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12" w:rsidRPr="008F5A5D" w:rsidRDefault="00D56549" w:rsidP="00E35F12">
      <w:pPr>
        <w:jc w:val="center"/>
        <w:rPr>
          <w:rFonts w:ascii="Arial" w:hAnsi="Arial" w:cs="Arial"/>
          <w:sz w:val="20"/>
          <w:szCs w:val="20"/>
        </w:rPr>
      </w:pPr>
      <w:bookmarkStart w:id="0" w:name="_GoBack"/>
      <w:bookmarkEnd w:id="0"/>
      <w:r>
        <w:rPr>
          <w:rFonts w:ascii="Arial" w:hAnsi="Arial" w:cs="Arial"/>
          <w:noProof/>
          <w:sz w:val="20"/>
          <w:szCs w:val="20"/>
          <w:lang w:val="en-AU" w:eastAsia="en-AU"/>
        </w:rPr>
        <w:drawing>
          <wp:inline distT="0" distB="0" distL="0" distR="0">
            <wp:extent cx="3276600" cy="866775"/>
            <wp:effectExtent l="0" t="0" r="0" b="9525"/>
            <wp:docPr id="5" name="Picture 1" descr="http://www.redcross.org.au/OSCAR/index.cfm?event=Section.GetDownloads&amp;FileName=downloads/0AA1D0C4-2A54-E83B-C608EAD59F13BDF7_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dcross.org.au/OSCAR/index.cfm?event=Section.GetDownloads&amp;FileName=downloads/0AA1D0C4-2A54-E83B-C608EAD59F13BDF7_dn.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76600" cy="866775"/>
                    </a:xfrm>
                    <a:prstGeom prst="rect">
                      <a:avLst/>
                    </a:prstGeom>
                    <a:noFill/>
                    <a:ln>
                      <a:noFill/>
                    </a:ln>
                  </pic:spPr>
                </pic:pic>
              </a:graphicData>
            </a:graphic>
          </wp:inline>
        </w:drawing>
      </w:r>
    </w:p>
    <w:tbl>
      <w:tblPr>
        <w:tblW w:w="6360" w:type="dxa"/>
        <w:tblInd w:w="1188" w:type="dxa"/>
        <w:tblLook w:val="01E0" w:firstRow="1" w:lastRow="1" w:firstColumn="1" w:lastColumn="1" w:noHBand="0" w:noVBand="0"/>
      </w:tblPr>
      <w:tblGrid>
        <w:gridCol w:w="2640"/>
        <w:gridCol w:w="3720"/>
      </w:tblGrid>
      <w:tr w:rsidR="008F739F" w:rsidRPr="008F5A5D" w:rsidTr="009439E0">
        <w:trPr>
          <w:trHeight w:val="1457"/>
        </w:trPr>
        <w:tc>
          <w:tcPr>
            <w:tcW w:w="2640" w:type="dxa"/>
          </w:tcPr>
          <w:p w:rsidR="008F739F" w:rsidRPr="008F5A5D" w:rsidRDefault="00D56549" w:rsidP="00A76442">
            <w:pPr>
              <w:pStyle w:val="Header"/>
              <w:jc w:val="center"/>
              <w:rPr>
                <w:rFonts w:ascii="Arial" w:hAnsi="Arial" w:cs="Arial"/>
                <w:sz w:val="20"/>
                <w:szCs w:val="20"/>
              </w:rPr>
            </w:pPr>
            <w:r>
              <w:rPr>
                <w:rFonts w:ascii="Arial" w:hAnsi="Arial" w:cs="Arial"/>
                <w:b/>
                <w:bCs/>
                <w:noProof/>
                <w:color w:val="000000"/>
                <w:sz w:val="20"/>
                <w:szCs w:val="20"/>
                <w:lang w:val="en-AU" w:eastAsia="en-AU"/>
              </w:rPr>
              <w:drawing>
                <wp:inline distT="0" distB="0" distL="0" distR="0">
                  <wp:extent cx="771525" cy="714375"/>
                  <wp:effectExtent l="0" t="0" r="9525" b="9525"/>
                  <wp:docPr id="2" name="01ec149b-27cd-45d3-a3cf-52b23d139a25" descr="C15EA9BB-0B8B-4F30-B41B-771ACCC0AFAB@domain_not_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ec149b-27cd-45d3-a3cf-52b23d139a25" descr="C15EA9BB-0B8B-4F30-B41B-771ACCC0AFAB@domain_not_s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p>
        </w:tc>
        <w:tc>
          <w:tcPr>
            <w:tcW w:w="3720" w:type="dxa"/>
          </w:tcPr>
          <w:p w:rsidR="008F739F" w:rsidRPr="008F5A5D" w:rsidRDefault="008F739F" w:rsidP="00A76442">
            <w:pPr>
              <w:pStyle w:val="Header"/>
              <w:rPr>
                <w:rFonts w:ascii="Arial" w:hAnsi="Arial" w:cs="Arial"/>
                <w:sz w:val="20"/>
                <w:szCs w:val="20"/>
              </w:rPr>
            </w:pPr>
          </w:p>
          <w:p w:rsidR="008F739F" w:rsidRPr="008F5A5D" w:rsidRDefault="00D56549" w:rsidP="00A76442">
            <w:pPr>
              <w:pStyle w:val="Header"/>
              <w:rPr>
                <w:rFonts w:ascii="Arial" w:hAnsi="Arial" w:cs="Arial"/>
                <w:sz w:val="20"/>
                <w:szCs w:val="20"/>
              </w:rPr>
            </w:pPr>
            <w:r>
              <w:rPr>
                <w:rFonts w:ascii="Arial" w:hAnsi="Arial" w:cs="Arial"/>
                <w:noProof/>
                <w:sz w:val="20"/>
                <w:szCs w:val="20"/>
                <w:lang w:val="en-AU" w:eastAsia="en-AU"/>
              </w:rPr>
              <w:drawing>
                <wp:inline distT="0" distB="0" distL="0" distR="0">
                  <wp:extent cx="2209800" cy="304800"/>
                  <wp:effectExtent l="0" t="0" r="0" b="0"/>
                  <wp:docPr id="3" name="Picture 3" descr="DRKLogolangE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KLogolangEng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p>
        </w:tc>
      </w:tr>
    </w:tbl>
    <w:p w:rsidR="00E35F12" w:rsidRPr="008F5A5D" w:rsidRDefault="00E35F12" w:rsidP="00E35F12">
      <w:pPr>
        <w:jc w:val="center"/>
        <w:rPr>
          <w:rFonts w:ascii="Arial" w:hAnsi="Arial" w:cs="Arial"/>
          <w:sz w:val="20"/>
          <w:szCs w:val="20"/>
        </w:rPr>
      </w:pPr>
    </w:p>
    <w:p w:rsidR="00E35F12" w:rsidRPr="008F5A5D" w:rsidRDefault="00E35F12" w:rsidP="00E35F12">
      <w:pPr>
        <w:jc w:val="center"/>
        <w:rPr>
          <w:rFonts w:ascii="Arial" w:hAnsi="Arial" w:cs="Arial"/>
          <w:b/>
          <w:sz w:val="20"/>
          <w:szCs w:val="20"/>
        </w:rPr>
      </w:pPr>
    </w:p>
    <w:p w:rsidR="00E35F12" w:rsidRPr="008F5A5D" w:rsidRDefault="00D56549" w:rsidP="009879FA">
      <w:pPr>
        <w:ind w:left="240"/>
        <w:jc w:val="center"/>
        <w:rPr>
          <w:rFonts w:ascii="Arial" w:hAnsi="Arial" w:cs="Arial"/>
          <w:sz w:val="20"/>
          <w:szCs w:val="20"/>
        </w:rPr>
      </w:pPr>
      <w:r>
        <w:rPr>
          <w:rFonts w:ascii="Arial" w:hAnsi="Arial" w:cs="Arial"/>
          <w:noProof/>
          <w:sz w:val="20"/>
          <w:szCs w:val="20"/>
          <w:lang w:val="en-AU" w:eastAsia="en-AU"/>
        </w:rPr>
        <w:drawing>
          <wp:inline distT="0" distB="0" distL="0" distR="0">
            <wp:extent cx="2962275" cy="3952875"/>
            <wp:effectExtent l="0" t="0" r="9525" b="9525"/>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275" cy="3952875"/>
                    </a:xfrm>
                    <a:prstGeom prst="rect">
                      <a:avLst/>
                    </a:prstGeom>
                    <a:noFill/>
                    <a:ln>
                      <a:noFill/>
                    </a:ln>
                  </pic:spPr>
                </pic:pic>
              </a:graphicData>
            </a:graphic>
          </wp:inline>
        </w:drawing>
      </w:r>
      <w:r>
        <w:rPr>
          <w:rFonts w:ascii="Arial" w:hAnsi="Arial" w:cs="Arial"/>
          <w:noProof/>
          <w:sz w:val="20"/>
          <w:szCs w:val="20"/>
          <w:lang w:val="en-AU" w:eastAsia="en-AU"/>
        </w:rPr>
        <mc:AlternateContent>
          <mc:Choice Requires="wps">
            <w:drawing>
              <wp:inline distT="0" distB="0" distL="0" distR="0">
                <wp:extent cx="304800" cy="304800"/>
                <wp:effectExtent l="0" t="0" r="0" b="0"/>
                <wp:docPr id="1" name="AutoShape 5" descr="117196d5-e875-442d-aa03-69776a37f6c8@redcro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117196d5-e875-442d-aa03-69776a37f6c8@redcro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aWfVbYAgAA7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E35F12" w:rsidRPr="008F5A5D" w:rsidRDefault="00E35F12" w:rsidP="00E35F12">
      <w:pPr>
        <w:jc w:val="center"/>
        <w:rPr>
          <w:rFonts w:ascii="Arial" w:hAnsi="Arial" w:cs="Arial"/>
          <w:b/>
          <w:sz w:val="20"/>
          <w:szCs w:val="20"/>
        </w:rPr>
      </w:pPr>
    </w:p>
    <w:tbl>
      <w:tblPr>
        <w:tblW w:w="2400" w:type="dxa"/>
        <w:tblInd w:w="-252" w:type="dxa"/>
        <w:tblLook w:val="01E0" w:firstRow="1" w:lastRow="1" w:firstColumn="1" w:lastColumn="1" w:noHBand="0" w:noVBand="0"/>
      </w:tblPr>
      <w:tblGrid>
        <w:gridCol w:w="2400"/>
      </w:tblGrid>
      <w:tr w:rsidR="009439E0" w:rsidRPr="008F5A5D" w:rsidTr="009439E0">
        <w:trPr>
          <w:trHeight w:val="1457"/>
        </w:trPr>
        <w:tc>
          <w:tcPr>
            <w:tcW w:w="2400" w:type="dxa"/>
          </w:tcPr>
          <w:p w:rsidR="009439E0" w:rsidRDefault="009439E0" w:rsidP="004A4DC5">
            <w:pPr>
              <w:pStyle w:val="Header"/>
              <w:rPr>
                <w:rFonts w:ascii="Arial" w:hAnsi="Arial" w:cs="Arial"/>
                <w:sz w:val="20"/>
                <w:szCs w:val="20"/>
              </w:rPr>
            </w:pPr>
          </w:p>
          <w:p w:rsidR="009439E0" w:rsidRPr="008F5A5D" w:rsidRDefault="00D56549" w:rsidP="009439E0">
            <w:pPr>
              <w:pStyle w:val="Header"/>
              <w:rPr>
                <w:rFonts w:ascii="Arial" w:hAnsi="Arial" w:cs="Arial"/>
                <w:sz w:val="20"/>
                <w:szCs w:val="20"/>
              </w:rPr>
            </w:pPr>
            <w:r>
              <w:rPr>
                <w:noProof/>
                <w:lang w:val="en-AU" w:eastAsia="en-AU"/>
              </w:rPr>
              <w:drawing>
                <wp:inline distT="0" distB="0" distL="0" distR="0">
                  <wp:extent cx="914400" cy="419100"/>
                  <wp:effectExtent l="0" t="0" r="0" b="0"/>
                  <wp:docPr id="6" name="Picture 6" descr="Australian-AID-Identifier_blu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n-AID-Identifier_blue-r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tc>
      </w:tr>
    </w:tbl>
    <w:p w:rsidR="00E35F12" w:rsidRPr="008F5A5D" w:rsidRDefault="00E35F12" w:rsidP="009439E0">
      <w:pPr>
        <w:rPr>
          <w:rFonts w:ascii="Arial" w:hAnsi="Arial" w:cs="Arial"/>
          <w:b/>
          <w:sz w:val="20"/>
          <w:szCs w:val="20"/>
        </w:rPr>
      </w:pPr>
    </w:p>
    <w:p w:rsidR="008F5A5D" w:rsidRDefault="00D56549" w:rsidP="00C35A0E">
      <w:pPr>
        <w:rPr>
          <w:rFonts w:ascii="Arial" w:hAnsi="Arial" w:cs="Arial"/>
          <w:b/>
          <w:sz w:val="20"/>
          <w:szCs w:val="20"/>
        </w:rPr>
      </w:pPr>
      <w:r>
        <w:rPr>
          <w:rFonts w:ascii="Arial" w:hAnsi="Arial" w:cs="Arial"/>
          <w:b/>
          <w:noProof/>
          <w:sz w:val="20"/>
          <w:szCs w:val="20"/>
          <w:lang w:val="en-AU" w:eastAsia="en-AU"/>
        </w:rPr>
        <mc:AlternateContent>
          <mc:Choice Requires="wps">
            <w:drawing>
              <wp:anchor distT="0" distB="0" distL="114300" distR="114300" simplePos="0" relativeHeight="251619840" behindDoc="0" locked="0" layoutInCell="1" allowOverlap="1">
                <wp:simplePos x="0" y="0"/>
                <wp:positionH relativeFrom="column">
                  <wp:posOffset>-304800</wp:posOffset>
                </wp:positionH>
                <wp:positionV relativeFrom="paragraph">
                  <wp:posOffset>421640</wp:posOffset>
                </wp:positionV>
                <wp:extent cx="6400800" cy="1696720"/>
                <wp:effectExtent l="0" t="2540" r="0" b="0"/>
                <wp:wrapNone/>
                <wp:docPr id="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696720"/>
                        </a:xfrm>
                        <a:prstGeom prst="rect">
                          <a:avLst/>
                        </a:prstGeom>
                        <a:solidFill>
                          <a:srgbClr val="D52B1E"/>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D817B"/>
                                </a:outerShdw>
                              </a:effectLst>
                            </a14:hiddenEffects>
                          </a:ext>
                        </a:extLst>
                      </wps:spPr>
                      <wps:txbx>
                        <w:txbxContent>
                          <w:p w:rsidR="004E23FB" w:rsidRDefault="004E23FB" w:rsidP="008F739F">
                            <w:pPr>
                              <w:autoSpaceDE w:val="0"/>
                              <w:autoSpaceDN w:val="0"/>
                              <w:adjustRightInd w:val="0"/>
                              <w:jc w:val="right"/>
                              <w:rPr>
                                <w:rFonts w:ascii="Arial" w:cs="Arial"/>
                                <w:b/>
                                <w:bCs/>
                                <w:color w:val="FFFFFF"/>
                                <w:sz w:val="36"/>
                                <w:szCs w:val="36"/>
                              </w:rPr>
                            </w:pPr>
                            <w:r>
                              <w:rPr>
                                <w:rFonts w:ascii="Arial" w:cs="Arial"/>
                                <w:b/>
                                <w:bCs/>
                                <w:color w:val="FFFFFF"/>
                                <w:sz w:val="36"/>
                                <w:szCs w:val="36"/>
                              </w:rPr>
                              <w:t xml:space="preserve">Climate Smart Community Based Disaster Risk Reduction in the Mekong, </w:t>
                            </w:r>
                            <w:smartTag w:uri="urn:schemas-microsoft-com:office:smarttags" w:element="country-region">
                              <w:smartTag w:uri="urn:schemas-microsoft-com:office:smarttags" w:element="place">
                                <w:r>
                                  <w:rPr>
                                    <w:rFonts w:ascii="Arial" w:cs="Arial"/>
                                    <w:b/>
                                    <w:bCs/>
                                    <w:color w:val="FFFFFF"/>
                                    <w:sz w:val="36"/>
                                    <w:szCs w:val="36"/>
                                  </w:rPr>
                                  <w:t>Vietnam</w:t>
                                </w:r>
                              </w:smartTag>
                            </w:smartTag>
                          </w:p>
                          <w:p w:rsidR="004E23FB" w:rsidRPr="00460E81" w:rsidRDefault="004E23FB" w:rsidP="008F739F">
                            <w:pPr>
                              <w:autoSpaceDE w:val="0"/>
                              <w:autoSpaceDN w:val="0"/>
                              <w:adjustRightInd w:val="0"/>
                              <w:jc w:val="right"/>
                              <w:rPr>
                                <w:rFonts w:ascii="Arial" w:cs="Arial"/>
                                <w:b/>
                                <w:bCs/>
                                <w:color w:val="FFFFFF"/>
                                <w:sz w:val="34"/>
                                <w:szCs w:val="34"/>
                              </w:rPr>
                            </w:pPr>
                            <w:r>
                              <w:rPr>
                                <w:rFonts w:ascii="Arial" w:cs="Arial"/>
                                <w:b/>
                                <w:bCs/>
                                <w:color w:val="FFFFFF"/>
                                <w:sz w:val="34"/>
                                <w:szCs w:val="34"/>
                              </w:rPr>
                              <w:t>Community Based Climate Change Action Grant</w:t>
                            </w:r>
                            <w:r w:rsidRPr="00460E81">
                              <w:rPr>
                                <w:rFonts w:ascii="Arial" w:cs="Arial"/>
                                <w:b/>
                                <w:bCs/>
                                <w:color w:val="FFFFFF"/>
                                <w:sz w:val="34"/>
                                <w:szCs w:val="34"/>
                              </w:rPr>
                              <w:t xml:space="preserve"> Program</w:t>
                            </w:r>
                          </w:p>
                          <w:p w:rsidR="004E23FB" w:rsidRPr="009439E0" w:rsidRDefault="004E23FB" w:rsidP="008F739F">
                            <w:pPr>
                              <w:autoSpaceDE w:val="0"/>
                              <w:autoSpaceDN w:val="0"/>
                              <w:adjustRightInd w:val="0"/>
                              <w:jc w:val="right"/>
                              <w:rPr>
                                <w:rFonts w:ascii="Arial" w:cs="Arial"/>
                                <w:b/>
                                <w:color w:val="FFFFFF"/>
                              </w:rPr>
                            </w:pPr>
                          </w:p>
                          <w:p w:rsidR="004E23FB" w:rsidRPr="002A7210" w:rsidRDefault="004E23FB" w:rsidP="008F739F">
                            <w:pPr>
                              <w:autoSpaceDE w:val="0"/>
                              <w:autoSpaceDN w:val="0"/>
                              <w:adjustRightInd w:val="0"/>
                              <w:jc w:val="right"/>
                              <w:rPr>
                                <w:rFonts w:ascii="Arial" w:cs="Arial"/>
                                <w:b/>
                                <w:color w:val="FFFFFF"/>
                                <w:sz w:val="36"/>
                                <w:szCs w:val="36"/>
                              </w:rPr>
                            </w:pPr>
                            <w:r>
                              <w:rPr>
                                <w:rFonts w:ascii="Arial" w:cs="Arial"/>
                                <w:b/>
                                <w:color w:val="FFFFFF"/>
                                <w:sz w:val="36"/>
                                <w:szCs w:val="36"/>
                              </w:rPr>
                              <w:t>Project Design</w:t>
                            </w:r>
                          </w:p>
                          <w:p w:rsidR="004E23FB" w:rsidRDefault="004E23FB" w:rsidP="008F739F">
                            <w:pPr>
                              <w:autoSpaceDE w:val="0"/>
                              <w:autoSpaceDN w:val="0"/>
                              <w:adjustRightInd w:val="0"/>
                              <w:jc w:val="right"/>
                              <w:rPr>
                                <w:rFonts w:ascii="Arial" w:cs="Arial"/>
                                <w:color w:val="FFFFFF"/>
                              </w:rPr>
                            </w:pPr>
                            <w:r>
                              <w:rPr>
                                <w:rFonts w:ascii="Arial" w:cs="Arial"/>
                                <w:color w:val="FFFFFF"/>
                              </w:rPr>
                              <w:t>Re-submitted October 2012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pt;margin-top:33.2pt;width:7in;height:13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" fillcolor="#d52b1e" stroked="f">
                <v:shadow color="#8d817b"/>
                <v:textbox>
                  <w:txbxContent>
                    <w:p w:rsidR="004E23FB" w:rsidRDefault="004E23FB" w:rsidP="008F739F">
                      <w:pPr>
                        <w:autoSpaceDE w:val="0"/>
                        <w:autoSpaceDN w:val="0"/>
                        <w:adjustRightInd w:val="0"/>
                        <w:jc w:val="right"/>
                        <w:rPr>
                          <w:rFonts w:ascii="Arial" w:cs="Arial"/>
                          <w:b/>
                          <w:bCs/>
                          <w:color w:val="FFFFFF"/>
                          <w:sz w:val="36"/>
                          <w:szCs w:val="36"/>
                        </w:rPr>
                      </w:pPr>
                      <w:r>
                        <w:rPr>
                          <w:rFonts w:ascii="Arial" w:cs="Arial"/>
                          <w:b/>
                          <w:bCs/>
                          <w:color w:val="FFFFFF"/>
                          <w:sz w:val="36"/>
                          <w:szCs w:val="36"/>
                        </w:rPr>
                        <w:t xml:space="preserve">Climate Smart Community Based Disaster Risk Reduction in the Mekong, </w:t>
                      </w:r>
                      <w:smartTag w:uri="urn:schemas-microsoft-com:office:smarttags" w:element="country-region">
                        <w:smartTag w:uri="urn:schemas-microsoft-com:office:smarttags" w:element="place">
                          <w:r>
                            <w:rPr>
                              <w:rFonts w:ascii="Arial" w:cs="Arial"/>
                              <w:b/>
                              <w:bCs/>
                              <w:color w:val="FFFFFF"/>
                              <w:sz w:val="36"/>
                              <w:szCs w:val="36"/>
                            </w:rPr>
                            <w:t>Vietnam</w:t>
                          </w:r>
                        </w:smartTag>
                      </w:smartTag>
                    </w:p>
                    <w:p w:rsidR="004E23FB" w:rsidRPr="00460E81" w:rsidRDefault="004E23FB" w:rsidP="008F739F">
                      <w:pPr>
                        <w:autoSpaceDE w:val="0"/>
                        <w:autoSpaceDN w:val="0"/>
                        <w:adjustRightInd w:val="0"/>
                        <w:jc w:val="right"/>
                        <w:rPr>
                          <w:rFonts w:ascii="Arial" w:cs="Arial"/>
                          <w:b/>
                          <w:bCs/>
                          <w:color w:val="FFFFFF"/>
                          <w:sz w:val="34"/>
                          <w:szCs w:val="34"/>
                        </w:rPr>
                      </w:pPr>
                      <w:r>
                        <w:rPr>
                          <w:rFonts w:ascii="Arial" w:cs="Arial"/>
                          <w:b/>
                          <w:bCs/>
                          <w:color w:val="FFFFFF"/>
                          <w:sz w:val="34"/>
                          <w:szCs w:val="34"/>
                        </w:rPr>
                        <w:t>Community Based Climate Change Action Grant</w:t>
                      </w:r>
                      <w:r w:rsidRPr="00460E81">
                        <w:rPr>
                          <w:rFonts w:ascii="Arial" w:cs="Arial"/>
                          <w:b/>
                          <w:bCs/>
                          <w:color w:val="FFFFFF"/>
                          <w:sz w:val="34"/>
                          <w:szCs w:val="34"/>
                        </w:rPr>
                        <w:t xml:space="preserve"> Program</w:t>
                      </w:r>
                    </w:p>
                    <w:p w:rsidR="004E23FB" w:rsidRPr="009439E0" w:rsidRDefault="004E23FB" w:rsidP="008F739F">
                      <w:pPr>
                        <w:autoSpaceDE w:val="0"/>
                        <w:autoSpaceDN w:val="0"/>
                        <w:adjustRightInd w:val="0"/>
                        <w:jc w:val="right"/>
                        <w:rPr>
                          <w:rFonts w:ascii="Arial" w:cs="Arial"/>
                          <w:b/>
                          <w:color w:val="FFFFFF"/>
                        </w:rPr>
                      </w:pPr>
                    </w:p>
                    <w:p w:rsidR="004E23FB" w:rsidRPr="002A7210" w:rsidRDefault="004E23FB" w:rsidP="008F739F">
                      <w:pPr>
                        <w:autoSpaceDE w:val="0"/>
                        <w:autoSpaceDN w:val="0"/>
                        <w:adjustRightInd w:val="0"/>
                        <w:jc w:val="right"/>
                        <w:rPr>
                          <w:rFonts w:ascii="Arial" w:cs="Arial"/>
                          <w:b/>
                          <w:color w:val="FFFFFF"/>
                          <w:sz w:val="36"/>
                          <w:szCs w:val="36"/>
                        </w:rPr>
                      </w:pPr>
                      <w:r>
                        <w:rPr>
                          <w:rFonts w:ascii="Arial" w:cs="Arial"/>
                          <w:b/>
                          <w:color w:val="FFFFFF"/>
                          <w:sz w:val="36"/>
                          <w:szCs w:val="36"/>
                        </w:rPr>
                        <w:t>Project Design</w:t>
                      </w:r>
                    </w:p>
                    <w:p w:rsidR="004E23FB" w:rsidRDefault="004E23FB" w:rsidP="008F739F">
                      <w:pPr>
                        <w:autoSpaceDE w:val="0"/>
                        <w:autoSpaceDN w:val="0"/>
                        <w:adjustRightInd w:val="0"/>
                        <w:jc w:val="right"/>
                        <w:rPr>
                          <w:rFonts w:ascii="Arial" w:cs="Arial"/>
                          <w:color w:val="FFFFFF"/>
                        </w:rPr>
                      </w:pPr>
                      <w:r>
                        <w:rPr>
                          <w:rFonts w:ascii="Arial" w:cs="Arial"/>
                          <w:color w:val="FFFFFF"/>
                        </w:rPr>
                        <w:t>Re-submitted October 2012</w:t>
                      </w:r>
                    </w:p>
                  </w:txbxContent>
                </v:textbox>
              </v:rect>
            </w:pict>
          </mc:Fallback>
        </mc:AlternateContent>
      </w:r>
      <w:r>
        <w:rPr>
          <w:rFonts w:ascii="Arial" w:hAnsi="Arial" w:cs="Arial"/>
          <w:b/>
          <w:noProof/>
          <w:sz w:val="20"/>
          <w:szCs w:val="20"/>
          <w:lang w:val="en-AU" w:eastAsia="en-AU"/>
        </w:rPr>
        <w:drawing>
          <wp:anchor distT="0" distB="0" distL="114300" distR="114300" simplePos="0" relativeHeight="251620864" behindDoc="0" locked="0" layoutInCell="1" allowOverlap="1">
            <wp:simplePos x="0" y="0"/>
            <wp:positionH relativeFrom="column">
              <wp:posOffset>4191000</wp:posOffset>
            </wp:positionH>
            <wp:positionV relativeFrom="paragraph">
              <wp:posOffset>2250440</wp:posOffset>
            </wp:positionV>
            <wp:extent cx="1910080" cy="101600"/>
            <wp:effectExtent l="0" t="0" r="0" b="0"/>
            <wp:wrapSquare wrapText="bothSides"/>
            <wp:docPr id="80" name="Picture 3" descr="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080" cy="10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39F" w:rsidRPr="008F5A5D">
        <w:rPr>
          <w:rFonts w:ascii="Arial" w:hAnsi="Arial" w:cs="Arial"/>
          <w:b/>
          <w:sz w:val="20"/>
          <w:szCs w:val="20"/>
        </w:rPr>
        <w:br w:type="page"/>
      </w:r>
    </w:p>
    <w:p w:rsidR="008F5A5D" w:rsidRDefault="00D56549" w:rsidP="00C35A0E">
      <w:pPr>
        <w:rPr>
          <w:rFonts w:ascii="Arial" w:hAnsi="Arial" w:cs="Arial"/>
          <w:b/>
          <w:sz w:val="20"/>
          <w:szCs w:val="20"/>
        </w:rPr>
      </w:pPr>
      <w:r>
        <w:rPr>
          <w:rFonts w:ascii="Arial" w:hAnsi="Arial" w:cs="Arial"/>
          <w:b/>
          <w:noProof/>
          <w:sz w:val="20"/>
          <w:szCs w:val="20"/>
          <w:lang w:val="en-AU" w:eastAsia="en-AU"/>
        </w:rPr>
        <mc:AlternateContent>
          <mc:Choice Requires="wps">
            <w:drawing>
              <wp:anchor distT="0" distB="0" distL="114300" distR="114300" simplePos="0" relativeHeight="251621888" behindDoc="0" locked="0" layoutInCell="1" allowOverlap="1">
                <wp:simplePos x="0" y="0"/>
                <wp:positionH relativeFrom="column">
                  <wp:posOffset>-152400</wp:posOffset>
                </wp:positionH>
                <wp:positionV relativeFrom="paragraph">
                  <wp:posOffset>-581660</wp:posOffset>
                </wp:positionV>
                <wp:extent cx="5791200" cy="435610"/>
                <wp:effectExtent l="0" t="0" r="0" b="3175"/>
                <wp:wrapNone/>
                <wp:docPr id="7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35610"/>
                        </a:xfrm>
                        <a:prstGeom prst="rect">
                          <a:avLst/>
                        </a:prstGeom>
                        <a:solidFill>
                          <a:srgbClr val="808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D817B"/>
                                </a:outerShdw>
                              </a:effectLst>
                            </a14:hiddenEffects>
                          </a:ext>
                        </a:extLst>
                      </wps:spPr>
                      <wps:txbx>
                        <w:txbxContent>
                          <w:p w:rsidR="004E23FB" w:rsidRPr="008F5A5D" w:rsidRDefault="004E23FB" w:rsidP="008F5A5D">
                            <w:pPr>
                              <w:jc w:val="center"/>
                              <w:rPr>
                                <w:rFonts w:ascii="HelveticaNeueLT Std Blk" w:hAnsi="HelveticaNeueLT Std Blk"/>
                                <w:color w:val="FFFFFF"/>
                                <w:sz w:val="4"/>
                                <w:szCs w:val="4"/>
                              </w:rPr>
                            </w:pPr>
                          </w:p>
                          <w:p w:rsidR="004E23FB" w:rsidRPr="008F5A5D" w:rsidRDefault="004E23FB" w:rsidP="008F5A5D">
                            <w:pPr>
                              <w:jc w:val="right"/>
                              <w:rPr>
                                <w:rFonts w:ascii="Arial" w:hAnsi="Arial" w:cs="Arial"/>
                                <w:b/>
                                <w:color w:val="FFFFFF"/>
                                <w:sz w:val="32"/>
                                <w:szCs w:val="32"/>
                              </w:rPr>
                            </w:pPr>
                            <w:r w:rsidRPr="008F5A5D">
                              <w:rPr>
                                <w:rFonts w:ascii="Arial" w:hAnsi="Arial" w:cs="Arial"/>
                                <w:b/>
                                <w:color w:val="FFFFFF"/>
                                <w:sz w:val="32"/>
                                <w:szCs w:val="32"/>
                              </w:rPr>
                              <w:t>ACRONYMS</w:t>
                            </w:r>
                          </w:p>
                          <w:p w:rsidR="004E23FB" w:rsidRDefault="004E23FB" w:rsidP="008F5A5D">
                            <w:pPr>
                              <w:ind w:left="7200"/>
                              <w:jc w:val="center"/>
                              <w:rPr>
                                <w:rFonts w:ascii="HelveticaNeueLT Std Blk" w:hAnsi="HelveticaNeueLT Std Blk"/>
                                <w:color w:val="FFFFFF"/>
                                <w:sz w:val="36"/>
                                <w:szCs w:val="36"/>
                              </w:rPr>
                            </w:pPr>
                          </w:p>
                          <w:p w:rsidR="004E23FB" w:rsidRPr="0034275E" w:rsidRDefault="004E23FB" w:rsidP="008F5A5D">
                            <w:pPr>
                              <w:ind w:left="7200"/>
                              <w:jc w:val="center"/>
                              <w:rPr>
                                <w:rFonts w:ascii="HelveticaNeueLT Std Blk" w:hAnsi="HelveticaNeueLT Std Blk"/>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margin-left:-12pt;margin-top:-45.8pt;width:456pt;height:34.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" fillcolor="olive" stroked="f">
                <v:shadow color="#8d817b"/>
                <v:textbox>
                  <w:txbxContent>
                    <w:p w:rsidR="004E23FB" w:rsidRPr="008F5A5D" w:rsidRDefault="004E23FB" w:rsidP="008F5A5D">
                      <w:pPr>
                        <w:jc w:val="center"/>
                        <w:rPr>
                          <w:rFonts w:ascii="HelveticaNeueLT Std Blk" w:hAnsi="HelveticaNeueLT Std Blk"/>
                          <w:color w:val="FFFFFF"/>
                          <w:sz w:val="4"/>
                          <w:szCs w:val="4"/>
                        </w:rPr>
                      </w:pPr>
                    </w:p>
                    <w:p w:rsidR="004E23FB" w:rsidRPr="008F5A5D" w:rsidRDefault="004E23FB" w:rsidP="008F5A5D">
                      <w:pPr>
                        <w:jc w:val="right"/>
                        <w:rPr>
                          <w:rFonts w:ascii="Arial" w:hAnsi="Arial" w:cs="Arial"/>
                          <w:b/>
                          <w:color w:val="FFFFFF"/>
                          <w:sz w:val="32"/>
                          <w:szCs w:val="32"/>
                        </w:rPr>
                      </w:pPr>
                      <w:r w:rsidRPr="008F5A5D">
                        <w:rPr>
                          <w:rFonts w:ascii="Arial" w:hAnsi="Arial" w:cs="Arial"/>
                          <w:b/>
                          <w:color w:val="FFFFFF"/>
                          <w:sz w:val="32"/>
                          <w:szCs w:val="32"/>
                        </w:rPr>
                        <w:t>ACRONYMS</w:t>
                      </w:r>
                    </w:p>
                    <w:p w:rsidR="004E23FB" w:rsidRDefault="004E23FB" w:rsidP="008F5A5D">
                      <w:pPr>
                        <w:ind w:left="7200"/>
                        <w:jc w:val="center"/>
                        <w:rPr>
                          <w:rFonts w:ascii="HelveticaNeueLT Std Blk" w:hAnsi="HelveticaNeueLT Std Blk"/>
                          <w:color w:val="FFFFFF"/>
                          <w:sz w:val="36"/>
                          <w:szCs w:val="36"/>
                        </w:rPr>
                      </w:pPr>
                    </w:p>
                    <w:p w:rsidR="004E23FB" w:rsidRPr="0034275E" w:rsidRDefault="004E23FB" w:rsidP="008F5A5D">
                      <w:pPr>
                        <w:ind w:left="7200"/>
                        <w:jc w:val="center"/>
                        <w:rPr>
                          <w:rFonts w:ascii="HelveticaNeueLT Std Blk" w:hAnsi="HelveticaNeueLT Std Blk"/>
                          <w:color w:val="FFFFFF"/>
                          <w:sz w:val="36"/>
                          <w:szCs w:val="36"/>
                        </w:rPr>
                      </w:pPr>
                    </w:p>
                  </w:txbxContent>
                </v:textbox>
              </v:rect>
            </w:pict>
          </mc:Fallback>
        </mc:AlternateContent>
      </w:r>
    </w:p>
    <w:p w:rsidR="008F5A5D" w:rsidRDefault="008F5A5D" w:rsidP="00C35A0E">
      <w:pPr>
        <w:rPr>
          <w:rFonts w:ascii="Arial" w:hAnsi="Arial" w:cs="Arial"/>
          <w:b/>
          <w:sz w:val="20"/>
          <w:szCs w:val="20"/>
        </w:rPr>
      </w:pPr>
    </w:p>
    <w:tbl>
      <w:tblPr>
        <w:tblW w:w="0" w:type="auto"/>
        <w:tblLook w:val="00A0" w:firstRow="1" w:lastRow="0" w:firstColumn="1" w:lastColumn="0" w:noHBand="0" w:noVBand="0"/>
      </w:tblPr>
      <w:tblGrid>
        <w:gridCol w:w="2025"/>
        <w:gridCol w:w="6808"/>
      </w:tblGrid>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ACFID</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Australian Council for International Development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ARC</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Australian Red Cross</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AusAID</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Australian Agency f</w:t>
            </w:r>
            <w:r w:rsidR="009A3E28" w:rsidRPr="008F5A5D">
              <w:rPr>
                <w:rFonts w:ascii="Arial" w:hAnsi="Arial" w:cs="Arial"/>
                <w:sz w:val="20"/>
                <w:szCs w:val="20"/>
              </w:rPr>
              <w:t>or International</w:t>
            </w:r>
            <w:r w:rsidRPr="008F5A5D">
              <w:rPr>
                <w:rFonts w:ascii="Arial" w:hAnsi="Arial" w:cs="Arial"/>
                <w:sz w:val="20"/>
                <w:szCs w:val="20"/>
              </w:rPr>
              <w:t xml:space="preserve"> Development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CBDRM</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Community Based Disaster Risk Management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CBDRR</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Community Based Disaster Risk Reduction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CCA</w:t>
            </w:r>
          </w:p>
        </w:tc>
        <w:tc>
          <w:tcPr>
            <w:tcW w:w="6808" w:type="dxa"/>
          </w:tcPr>
          <w:p w:rsidR="00C35A0E" w:rsidRPr="008F5A5D" w:rsidRDefault="00E20320" w:rsidP="00C44B9E">
            <w:pPr>
              <w:spacing w:before="60"/>
              <w:rPr>
                <w:rFonts w:ascii="Arial" w:hAnsi="Arial" w:cs="Arial"/>
                <w:sz w:val="20"/>
                <w:szCs w:val="20"/>
              </w:rPr>
            </w:pPr>
            <w:r w:rsidRPr="008F5A5D">
              <w:rPr>
                <w:rFonts w:ascii="Arial" w:hAnsi="Arial" w:cs="Arial"/>
                <w:sz w:val="20"/>
                <w:szCs w:val="20"/>
              </w:rPr>
              <w:t>C</w:t>
            </w:r>
            <w:r w:rsidR="009A3E28" w:rsidRPr="008F5A5D">
              <w:rPr>
                <w:rFonts w:ascii="Arial" w:hAnsi="Arial" w:cs="Arial"/>
                <w:sz w:val="20"/>
                <w:szCs w:val="20"/>
              </w:rPr>
              <w:t>limate Change A</w:t>
            </w:r>
            <w:r w:rsidR="00C35A0E" w:rsidRPr="008F5A5D">
              <w:rPr>
                <w:rFonts w:ascii="Arial" w:hAnsi="Arial" w:cs="Arial"/>
                <w:sz w:val="20"/>
                <w:szCs w:val="20"/>
              </w:rPr>
              <w:t>daptation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CCCEP</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Climate Change and Coastal Ecosystems Program</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CCFSC</w:t>
            </w:r>
          </w:p>
        </w:tc>
        <w:tc>
          <w:tcPr>
            <w:tcW w:w="6808" w:type="dxa"/>
          </w:tcPr>
          <w:p w:rsidR="00C35A0E" w:rsidRPr="008F5A5D" w:rsidRDefault="003B0C7B" w:rsidP="00C44B9E">
            <w:pPr>
              <w:spacing w:before="60"/>
              <w:rPr>
                <w:rFonts w:ascii="Arial" w:hAnsi="Arial" w:cs="Arial"/>
                <w:sz w:val="20"/>
                <w:szCs w:val="20"/>
              </w:rPr>
            </w:pPr>
            <w:r>
              <w:rPr>
                <w:rFonts w:ascii="Arial" w:hAnsi="Arial" w:cs="Arial"/>
                <w:sz w:val="20"/>
                <w:szCs w:val="20"/>
              </w:rPr>
              <w:t>Commune</w:t>
            </w:r>
            <w:r w:rsidRPr="008F5A5D">
              <w:rPr>
                <w:rFonts w:ascii="Arial" w:hAnsi="Arial" w:cs="Arial"/>
                <w:sz w:val="20"/>
                <w:szCs w:val="20"/>
              </w:rPr>
              <w:t xml:space="preserve"> </w:t>
            </w:r>
            <w:r w:rsidR="00C35A0E" w:rsidRPr="008F5A5D">
              <w:rPr>
                <w:rFonts w:ascii="Arial" w:hAnsi="Arial" w:cs="Arial"/>
                <w:sz w:val="20"/>
                <w:szCs w:val="20"/>
              </w:rPr>
              <w:t>Committee of Flood and Storm Control</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CCWG</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National Climate Change Working Group</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CHAST</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 xml:space="preserve">Children's Hygiene And </w:t>
            </w:r>
            <w:r w:rsidR="009A3E28" w:rsidRPr="008F5A5D">
              <w:rPr>
                <w:rFonts w:ascii="Arial" w:hAnsi="Arial" w:cs="Arial"/>
                <w:sz w:val="20"/>
                <w:szCs w:val="20"/>
              </w:rPr>
              <w:t>Sanitation Transformation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DARD</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Provincial Department of Agriculture and Rural Development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DIPECHO</w:t>
            </w:r>
          </w:p>
        </w:tc>
        <w:tc>
          <w:tcPr>
            <w:tcW w:w="6808" w:type="dxa"/>
          </w:tcPr>
          <w:p w:rsidR="00C35A0E" w:rsidRPr="008F5A5D" w:rsidRDefault="00C35A0E" w:rsidP="003C334B">
            <w:pPr>
              <w:spacing w:before="60"/>
              <w:rPr>
                <w:rFonts w:ascii="Arial" w:hAnsi="Arial" w:cs="Arial"/>
                <w:sz w:val="20"/>
                <w:szCs w:val="20"/>
              </w:rPr>
            </w:pPr>
            <w:r w:rsidRPr="008F5A5D">
              <w:rPr>
                <w:rFonts w:ascii="Arial" w:hAnsi="Arial" w:cs="Arial"/>
                <w:sz w:val="20"/>
                <w:szCs w:val="20"/>
              </w:rPr>
              <w:t xml:space="preserve">Disaster Preparedness program of the European Commission’s Humanitarian </w:t>
            </w:r>
            <w:r w:rsidR="003C334B" w:rsidRPr="008F5A5D">
              <w:rPr>
                <w:rFonts w:ascii="Arial" w:hAnsi="Arial" w:cs="Arial"/>
                <w:sz w:val="20"/>
                <w:szCs w:val="20"/>
              </w:rPr>
              <w:t>Office</w:t>
            </w:r>
          </w:p>
        </w:tc>
      </w:tr>
      <w:tr w:rsidR="00BA1D3E" w:rsidRPr="008F5A5D" w:rsidTr="00C35A0E">
        <w:tc>
          <w:tcPr>
            <w:tcW w:w="2025" w:type="dxa"/>
          </w:tcPr>
          <w:p w:rsidR="00BA1D3E" w:rsidRPr="008F5A5D" w:rsidRDefault="00BA1D3E" w:rsidP="00C44B9E">
            <w:pPr>
              <w:spacing w:before="60"/>
              <w:rPr>
                <w:rFonts w:ascii="Arial" w:hAnsi="Arial" w:cs="Arial"/>
                <w:sz w:val="20"/>
                <w:szCs w:val="20"/>
              </w:rPr>
            </w:pPr>
            <w:r>
              <w:rPr>
                <w:rFonts w:ascii="Arial" w:hAnsi="Arial" w:cs="Arial"/>
                <w:sz w:val="20"/>
                <w:szCs w:val="20"/>
              </w:rPr>
              <w:t>DMC</w:t>
            </w:r>
          </w:p>
        </w:tc>
        <w:tc>
          <w:tcPr>
            <w:tcW w:w="6808" w:type="dxa"/>
          </w:tcPr>
          <w:p w:rsidR="00BA1D3E" w:rsidRPr="008F5A5D" w:rsidRDefault="00BA1D3E" w:rsidP="00C44B9E">
            <w:pPr>
              <w:spacing w:before="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Disaster</w:t>
                </w:r>
              </w:smartTag>
              <w:r>
                <w:rPr>
                  <w:rFonts w:ascii="Arial" w:hAnsi="Arial" w:cs="Arial"/>
                  <w:sz w:val="20"/>
                  <w:szCs w:val="20"/>
                </w:rPr>
                <w:t xml:space="preserve"> </w:t>
              </w:r>
              <w:smartTag w:uri="urn:schemas-microsoft-com:office:smarttags" w:element="PlaceName">
                <w:r>
                  <w:rPr>
                    <w:rFonts w:ascii="Arial" w:hAnsi="Arial" w:cs="Arial"/>
                    <w:sz w:val="20"/>
                    <w:szCs w:val="20"/>
                  </w:rPr>
                  <w:t>Management</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under MARD</w:t>
            </w:r>
          </w:p>
        </w:tc>
      </w:tr>
      <w:tr w:rsidR="00B90A1F" w:rsidRPr="00B90A1F" w:rsidTr="00C35A0E">
        <w:tc>
          <w:tcPr>
            <w:tcW w:w="2025" w:type="dxa"/>
          </w:tcPr>
          <w:p w:rsidR="00B90A1F" w:rsidRPr="00B90A1F" w:rsidRDefault="00B90A1F" w:rsidP="00C44B9E">
            <w:pPr>
              <w:spacing w:before="60"/>
              <w:rPr>
                <w:rFonts w:ascii="Arial" w:hAnsi="Arial" w:cs="Arial"/>
                <w:sz w:val="20"/>
                <w:szCs w:val="20"/>
              </w:rPr>
            </w:pPr>
            <w:r w:rsidRPr="00B90A1F">
              <w:rPr>
                <w:rFonts w:ascii="Arial" w:hAnsi="Arial" w:cs="Arial"/>
                <w:sz w:val="20"/>
                <w:szCs w:val="20"/>
                <w:shd w:val="clear" w:color="auto" w:fill="FFFFFF"/>
              </w:rPr>
              <w:t>DMWG</w:t>
            </w:r>
          </w:p>
        </w:tc>
        <w:tc>
          <w:tcPr>
            <w:tcW w:w="6808" w:type="dxa"/>
          </w:tcPr>
          <w:p w:rsidR="00B90A1F" w:rsidRPr="00B90A1F" w:rsidRDefault="00B90A1F" w:rsidP="00C44B9E">
            <w:pPr>
              <w:spacing w:before="60"/>
              <w:rPr>
                <w:rFonts w:ascii="Arial" w:hAnsi="Arial" w:cs="Arial"/>
                <w:sz w:val="20"/>
                <w:szCs w:val="20"/>
              </w:rPr>
            </w:pPr>
            <w:r w:rsidRPr="00B90A1F">
              <w:rPr>
                <w:rFonts w:ascii="Arial" w:hAnsi="Arial" w:cs="Arial"/>
                <w:sz w:val="20"/>
                <w:szCs w:val="20"/>
                <w:shd w:val="clear" w:color="auto" w:fill="FFFFFF"/>
              </w:rPr>
              <w:t xml:space="preserve">Disaster Management Working Group </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DoET</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Provincial Department of Education and Training</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DoNRE</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Provincial Department of Natural Resources and Environment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DP</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Disaster Preparedness</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DRR</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Disaster Risk Reduction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ERT</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lang w:val="en-AU"/>
              </w:rPr>
              <w:t>Emergency Response Team</w:t>
            </w:r>
          </w:p>
        </w:tc>
      </w:tr>
      <w:tr w:rsidR="001B37A2" w:rsidRPr="008F5A5D" w:rsidTr="00C35A0E">
        <w:tc>
          <w:tcPr>
            <w:tcW w:w="2025" w:type="dxa"/>
          </w:tcPr>
          <w:p w:rsidR="001B37A2" w:rsidRPr="008F5A5D" w:rsidRDefault="001B37A2" w:rsidP="00C44B9E">
            <w:pPr>
              <w:spacing w:before="60"/>
              <w:rPr>
                <w:rFonts w:ascii="Arial" w:hAnsi="Arial" w:cs="Arial"/>
                <w:sz w:val="20"/>
                <w:szCs w:val="20"/>
              </w:rPr>
            </w:pPr>
            <w:r w:rsidRPr="008F5A5D">
              <w:rPr>
                <w:rFonts w:ascii="Arial" w:hAnsi="Arial" w:cs="Arial"/>
                <w:sz w:val="20"/>
                <w:szCs w:val="20"/>
              </w:rPr>
              <w:t>EWS</w:t>
            </w:r>
          </w:p>
        </w:tc>
        <w:tc>
          <w:tcPr>
            <w:tcW w:w="6808" w:type="dxa"/>
          </w:tcPr>
          <w:p w:rsidR="001B37A2" w:rsidRPr="008F5A5D" w:rsidRDefault="001B37A2" w:rsidP="00C44B9E">
            <w:pPr>
              <w:spacing w:before="60"/>
              <w:rPr>
                <w:rFonts w:ascii="Arial" w:hAnsi="Arial" w:cs="Arial"/>
                <w:sz w:val="20"/>
                <w:szCs w:val="20"/>
                <w:lang w:val="en-AU"/>
              </w:rPr>
            </w:pPr>
            <w:r w:rsidRPr="008F5A5D">
              <w:rPr>
                <w:rFonts w:ascii="Arial" w:hAnsi="Arial" w:cs="Arial"/>
                <w:sz w:val="20"/>
                <w:szCs w:val="20"/>
                <w:lang w:val="en-AU"/>
              </w:rPr>
              <w:t>Early Warning System</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FA</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First Aid</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GIZ</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German Agency for International Cooperation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GRC</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German Red Cross</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HFMD</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 xml:space="preserve">Hand </w:t>
            </w:r>
            <w:r w:rsidR="003C334B" w:rsidRPr="008F5A5D">
              <w:rPr>
                <w:rFonts w:ascii="Arial" w:hAnsi="Arial" w:cs="Arial"/>
                <w:sz w:val="20"/>
                <w:szCs w:val="20"/>
              </w:rPr>
              <w:t>Foot and Mouth D</w:t>
            </w:r>
            <w:r w:rsidRPr="008F5A5D">
              <w:rPr>
                <w:rFonts w:ascii="Arial" w:hAnsi="Arial" w:cs="Arial"/>
                <w:sz w:val="20"/>
                <w:szCs w:val="20"/>
              </w:rPr>
              <w:t>isease</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HQ</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Headquarters</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IEC</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Information, education and communication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IFRC</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International Federation of Red Cross and Red Crescent Societies</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INGO</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International Non-governmental Organization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JANI</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Joint Advocacy Network</w:t>
            </w:r>
            <w:r w:rsidR="00BA1D3E">
              <w:rPr>
                <w:rFonts w:ascii="Arial" w:hAnsi="Arial" w:cs="Arial"/>
                <w:sz w:val="20"/>
                <w:szCs w:val="20"/>
              </w:rPr>
              <w:t>ing</w:t>
            </w:r>
            <w:r w:rsidRPr="008F5A5D">
              <w:rPr>
                <w:rFonts w:ascii="Arial" w:hAnsi="Arial" w:cs="Arial"/>
                <w:sz w:val="20"/>
                <w:szCs w:val="20"/>
              </w:rPr>
              <w:t xml:space="preserve"> Initiative</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KAP</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Knowledge, Attitude and Practice</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M&amp;E</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Monitoring and evaluation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MARD</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Ministry of Agriculture and Rural Development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MoET</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Ministry of Education and Training</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MOLISA</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Ministry of Labor, Invalids and Social Affairs</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MoNRE</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Ministry of Natural Resources and Environment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NGO</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Non-governmental Organization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PHAST</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Participatory Hygiene and Sanitation Transformation</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UNFCCC</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United Nations Framework Convention on Climate Change</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UNDP</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The United Nations Development Program</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UNICEF</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The United Nations Children's Fund</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VCA</w:t>
            </w:r>
          </w:p>
        </w:tc>
        <w:tc>
          <w:tcPr>
            <w:tcW w:w="6808"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Vulnerability and Capacity Assessment</w:t>
            </w:r>
          </w:p>
        </w:tc>
      </w:tr>
      <w:tr w:rsidR="00C35A0E" w:rsidRPr="008F5A5D" w:rsidTr="00C35A0E">
        <w:tc>
          <w:tcPr>
            <w:tcW w:w="2025" w:type="dxa"/>
          </w:tcPr>
          <w:p w:rsidR="00C35A0E" w:rsidRPr="008F5A5D" w:rsidRDefault="00C35A0E" w:rsidP="00C44B9E">
            <w:pPr>
              <w:spacing w:before="60"/>
              <w:rPr>
                <w:rFonts w:ascii="Arial" w:hAnsi="Arial" w:cs="Arial"/>
                <w:sz w:val="20"/>
                <w:szCs w:val="20"/>
              </w:rPr>
            </w:pPr>
            <w:r w:rsidRPr="008F5A5D">
              <w:rPr>
                <w:rFonts w:ascii="Arial" w:hAnsi="Arial" w:cs="Arial"/>
                <w:sz w:val="20"/>
                <w:szCs w:val="20"/>
              </w:rPr>
              <w:t>VNRC</w:t>
            </w:r>
          </w:p>
        </w:tc>
        <w:tc>
          <w:tcPr>
            <w:tcW w:w="6808" w:type="dxa"/>
          </w:tcPr>
          <w:p w:rsidR="00C35A0E" w:rsidRPr="008F5A5D" w:rsidRDefault="003A6910" w:rsidP="00C44B9E">
            <w:pPr>
              <w:spacing w:before="60"/>
              <w:rPr>
                <w:rFonts w:ascii="Arial" w:hAnsi="Arial" w:cs="Arial"/>
                <w:sz w:val="20"/>
                <w:szCs w:val="20"/>
              </w:rPr>
            </w:pPr>
            <w:smartTag w:uri="urn:schemas-microsoft-com:office:smarttags" w:element="country-region">
              <w:smartTag w:uri="urn:schemas-microsoft-com:office:smarttags" w:element="place">
                <w:r w:rsidRPr="008F5A5D">
                  <w:rPr>
                    <w:rFonts w:ascii="Arial" w:hAnsi="Arial" w:cs="Arial"/>
                    <w:sz w:val="20"/>
                    <w:szCs w:val="20"/>
                  </w:rPr>
                  <w:t>Viet</w:t>
                </w:r>
                <w:r w:rsidR="003451D3">
                  <w:rPr>
                    <w:rFonts w:ascii="Arial" w:hAnsi="Arial" w:cs="Arial"/>
                    <w:sz w:val="20"/>
                    <w:szCs w:val="20"/>
                  </w:rPr>
                  <w:t>n</w:t>
                </w:r>
                <w:r w:rsidR="00C35A0E" w:rsidRPr="008F5A5D">
                  <w:rPr>
                    <w:rFonts w:ascii="Arial" w:hAnsi="Arial" w:cs="Arial"/>
                    <w:sz w:val="20"/>
                    <w:szCs w:val="20"/>
                  </w:rPr>
                  <w:t>am</w:t>
                </w:r>
              </w:smartTag>
            </w:smartTag>
            <w:r w:rsidR="00C35A0E" w:rsidRPr="008F5A5D">
              <w:rPr>
                <w:rFonts w:ascii="Arial" w:hAnsi="Arial" w:cs="Arial"/>
                <w:sz w:val="20"/>
                <w:szCs w:val="20"/>
              </w:rPr>
              <w:t xml:space="preserve"> Red Cross </w:t>
            </w:r>
          </w:p>
        </w:tc>
      </w:tr>
    </w:tbl>
    <w:p w:rsidR="008F5A5D" w:rsidRDefault="008F5A5D" w:rsidP="00CF70C5">
      <w:pPr>
        <w:rPr>
          <w:rFonts w:ascii="Arial" w:hAnsi="Arial" w:cs="Arial"/>
          <w:b/>
          <w:sz w:val="20"/>
          <w:szCs w:val="20"/>
        </w:rPr>
      </w:pPr>
    </w:p>
    <w:p w:rsidR="008F5A5D" w:rsidRDefault="008F5A5D" w:rsidP="00CF70C5">
      <w:pPr>
        <w:rPr>
          <w:rFonts w:ascii="Arial" w:hAnsi="Arial" w:cs="Arial"/>
          <w:b/>
          <w:sz w:val="20"/>
          <w:szCs w:val="20"/>
        </w:rPr>
      </w:pPr>
      <w:r>
        <w:rPr>
          <w:rFonts w:ascii="Arial" w:hAnsi="Arial" w:cs="Arial"/>
          <w:b/>
          <w:sz w:val="20"/>
          <w:szCs w:val="20"/>
        </w:rPr>
        <w:br w:type="page"/>
      </w:r>
    </w:p>
    <w:p w:rsidR="008F5A5D" w:rsidRDefault="00D56549" w:rsidP="00CF70C5">
      <w:pPr>
        <w:rPr>
          <w:rFonts w:ascii="Arial" w:hAnsi="Arial" w:cs="Arial"/>
          <w:b/>
          <w:sz w:val="20"/>
          <w:szCs w:val="20"/>
        </w:rPr>
      </w:pPr>
      <w:r>
        <w:rPr>
          <w:rFonts w:ascii="Arial" w:hAnsi="Arial" w:cs="Arial"/>
          <w:b/>
          <w:noProof/>
          <w:sz w:val="20"/>
          <w:szCs w:val="20"/>
          <w:lang w:val="en-AU" w:eastAsia="en-AU"/>
        </w:rPr>
        <mc:AlternateContent>
          <mc:Choice Requires="wps">
            <w:drawing>
              <wp:anchor distT="0" distB="0" distL="114300" distR="114300" simplePos="0" relativeHeight="251622912" behindDoc="0" locked="0" layoutInCell="1" allowOverlap="1">
                <wp:simplePos x="0" y="0"/>
                <wp:positionH relativeFrom="column">
                  <wp:posOffset>-76200</wp:posOffset>
                </wp:positionH>
                <wp:positionV relativeFrom="paragraph">
                  <wp:posOffset>-374650</wp:posOffset>
                </wp:positionV>
                <wp:extent cx="5791200" cy="435610"/>
                <wp:effectExtent l="0" t="0" r="0" b="0"/>
                <wp:wrapNone/>
                <wp:docPr id="7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35610"/>
                        </a:xfrm>
                        <a:prstGeom prst="rect">
                          <a:avLst/>
                        </a:prstGeom>
                        <a:solidFill>
                          <a:srgbClr val="808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D817B"/>
                                </a:outerShdw>
                              </a:effectLst>
                            </a14:hiddenEffects>
                          </a:ext>
                        </a:extLst>
                      </wps:spPr>
                      <wps:txbx>
                        <w:txbxContent>
                          <w:p w:rsidR="004E23FB" w:rsidRPr="008F5A5D" w:rsidRDefault="004E23FB" w:rsidP="008F5A5D">
                            <w:pPr>
                              <w:jc w:val="center"/>
                              <w:rPr>
                                <w:rFonts w:ascii="HelveticaNeueLT Std Blk" w:hAnsi="HelveticaNeueLT Std Blk"/>
                                <w:color w:val="FFFFFF"/>
                                <w:sz w:val="4"/>
                                <w:szCs w:val="4"/>
                              </w:rPr>
                            </w:pPr>
                          </w:p>
                          <w:p w:rsidR="004E23FB" w:rsidRPr="008F5A5D" w:rsidRDefault="004E23FB" w:rsidP="008F5A5D">
                            <w:pPr>
                              <w:jc w:val="right"/>
                              <w:rPr>
                                <w:rFonts w:ascii="Arial" w:hAnsi="Arial" w:cs="Arial"/>
                                <w:b/>
                                <w:color w:val="FFFFFF"/>
                                <w:sz w:val="32"/>
                                <w:szCs w:val="32"/>
                              </w:rPr>
                            </w:pPr>
                            <w:r>
                              <w:rPr>
                                <w:rFonts w:ascii="Arial" w:hAnsi="Arial" w:cs="Arial"/>
                                <w:b/>
                                <w:color w:val="FFFFFF"/>
                                <w:sz w:val="32"/>
                                <w:szCs w:val="32"/>
                              </w:rPr>
                              <w:t>TABLE OF CONTENTS</w:t>
                            </w:r>
                          </w:p>
                          <w:p w:rsidR="004E23FB" w:rsidRDefault="004E23FB" w:rsidP="008F5A5D">
                            <w:pPr>
                              <w:ind w:left="7200"/>
                              <w:jc w:val="center"/>
                              <w:rPr>
                                <w:rFonts w:ascii="HelveticaNeueLT Std Blk" w:hAnsi="HelveticaNeueLT Std Blk"/>
                                <w:color w:val="FFFFFF"/>
                                <w:sz w:val="36"/>
                                <w:szCs w:val="36"/>
                              </w:rPr>
                            </w:pPr>
                          </w:p>
                          <w:p w:rsidR="004E23FB" w:rsidRPr="0034275E" w:rsidRDefault="004E23FB" w:rsidP="008F5A5D">
                            <w:pPr>
                              <w:ind w:left="7200"/>
                              <w:jc w:val="center"/>
                              <w:rPr>
                                <w:rFonts w:ascii="HelveticaNeueLT Std Blk" w:hAnsi="HelveticaNeueLT Std Blk"/>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margin-left:-6pt;margin-top:-29.5pt;width:456pt;height:34.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" fillcolor="olive" stroked="f">
                <v:shadow color="#8d817b"/>
                <v:textbox>
                  <w:txbxContent>
                    <w:p w:rsidR="004E23FB" w:rsidRPr="008F5A5D" w:rsidRDefault="004E23FB" w:rsidP="008F5A5D">
                      <w:pPr>
                        <w:jc w:val="center"/>
                        <w:rPr>
                          <w:rFonts w:ascii="HelveticaNeueLT Std Blk" w:hAnsi="HelveticaNeueLT Std Blk"/>
                          <w:color w:val="FFFFFF"/>
                          <w:sz w:val="4"/>
                          <w:szCs w:val="4"/>
                        </w:rPr>
                      </w:pPr>
                    </w:p>
                    <w:p w:rsidR="004E23FB" w:rsidRPr="008F5A5D" w:rsidRDefault="004E23FB" w:rsidP="008F5A5D">
                      <w:pPr>
                        <w:jc w:val="right"/>
                        <w:rPr>
                          <w:rFonts w:ascii="Arial" w:hAnsi="Arial" w:cs="Arial"/>
                          <w:b/>
                          <w:color w:val="FFFFFF"/>
                          <w:sz w:val="32"/>
                          <w:szCs w:val="32"/>
                        </w:rPr>
                      </w:pPr>
                      <w:r>
                        <w:rPr>
                          <w:rFonts w:ascii="Arial" w:hAnsi="Arial" w:cs="Arial"/>
                          <w:b/>
                          <w:color w:val="FFFFFF"/>
                          <w:sz w:val="32"/>
                          <w:szCs w:val="32"/>
                        </w:rPr>
                        <w:t>TABLE OF CONTENTS</w:t>
                      </w:r>
                    </w:p>
                    <w:p w:rsidR="004E23FB" w:rsidRDefault="004E23FB" w:rsidP="008F5A5D">
                      <w:pPr>
                        <w:ind w:left="7200"/>
                        <w:jc w:val="center"/>
                        <w:rPr>
                          <w:rFonts w:ascii="HelveticaNeueLT Std Blk" w:hAnsi="HelveticaNeueLT Std Blk"/>
                          <w:color w:val="FFFFFF"/>
                          <w:sz w:val="36"/>
                          <w:szCs w:val="36"/>
                        </w:rPr>
                      </w:pPr>
                    </w:p>
                    <w:p w:rsidR="004E23FB" w:rsidRPr="0034275E" w:rsidRDefault="004E23FB" w:rsidP="008F5A5D">
                      <w:pPr>
                        <w:ind w:left="7200"/>
                        <w:jc w:val="center"/>
                        <w:rPr>
                          <w:rFonts w:ascii="HelveticaNeueLT Std Blk" w:hAnsi="HelveticaNeueLT Std Blk"/>
                          <w:color w:val="FFFFFF"/>
                          <w:sz w:val="36"/>
                          <w:szCs w:val="36"/>
                        </w:rPr>
                      </w:pPr>
                    </w:p>
                  </w:txbxContent>
                </v:textbox>
              </v:rect>
            </w:pict>
          </mc:Fallback>
        </mc:AlternateContent>
      </w:r>
    </w:p>
    <w:p w:rsidR="008F5A5D" w:rsidRDefault="008F5A5D" w:rsidP="00CF70C5">
      <w:pPr>
        <w:rPr>
          <w:rFonts w:ascii="Arial" w:hAnsi="Arial" w:cs="Arial"/>
          <w:b/>
          <w:sz w:val="20"/>
          <w:szCs w:val="20"/>
        </w:rPr>
      </w:pPr>
    </w:p>
    <w:p w:rsidR="00CF70C5" w:rsidRPr="005A2298" w:rsidRDefault="00CF70C5" w:rsidP="00CF70C5">
      <w:pPr>
        <w:pStyle w:val="Heading1"/>
        <w:rPr>
          <w:rFonts w:ascii="Arial" w:hAnsi="Arial" w:cs="Arial"/>
          <w:sz w:val="22"/>
          <w:szCs w:val="22"/>
        </w:rPr>
      </w:pPr>
    </w:p>
    <w:p w:rsidR="00523CF0" w:rsidRDefault="00CF70C5">
      <w:pPr>
        <w:pStyle w:val="TOC1"/>
        <w:rPr>
          <w:noProof/>
          <w:lang w:val="en-AU" w:eastAsia="en-AU"/>
        </w:rPr>
      </w:pPr>
      <w:r w:rsidRPr="00C173C4">
        <w:rPr>
          <w:rFonts w:ascii="Arial" w:hAnsi="Arial" w:cs="Arial"/>
          <w:sz w:val="22"/>
          <w:szCs w:val="22"/>
        </w:rPr>
        <w:fldChar w:fldCharType="begin"/>
      </w:r>
      <w:r w:rsidRPr="00C173C4">
        <w:rPr>
          <w:rFonts w:ascii="Arial" w:hAnsi="Arial" w:cs="Arial"/>
          <w:sz w:val="22"/>
          <w:szCs w:val="22"/>
        </w:rPr>
        <w:instrText xml:space="preserve"> TOC \o "1-1" \h \z </w:instrText>
      </w:r>
      <w:r w:rsidRPr="00C173C4">
        <w:rPr>
          <w:rFonts w:ascii="Arial" w:hAnsi="Arial" w:cs="Arial"/>
          <w:sz w:val="22"/>
          <w:szCs w:val="22"/>
        </w:rPr>
        <w:fldChar w:fldCharType="separate"/>
      </w:r>
      <w:hyperlink w:anchor="_Toc339035785" w:history="1">
        <w:r w:rsidR="00523CF0" w:rsidRPr="00F55AF4">
          <w:rPr>
            <w:rStyle w:val="Hyperlink"/>
            <w:rFonts w:ascii="Arial" w:hAnsi="Arial" w:cs="Arial"/>
            <w:noProof/>
          </w:rPr>
          <w:t>1.  EXECUTIVE SUMMARY</w:t>
        </w:r>
        <w:r w:rsidR="00523CF0">
          <w:rPr>
            <w:noProof/>
            <w:webHidden/>
          </w:rPr>
          <w:tab/>
        </w:r>
        <w:r w:rsidR="00523CF0">
          <w:rPr>
            <w:noProof/>
            <w:webHidden/>
          </w:rPr>
          <w:fldChar w:fldCharType="begin"/>
        </w:r>
        <w:r w:rsidR="00523CF0">
          <w:rPr>
            <w:noProof/>
            <w:webHidden/>
          </w:rPr>
          <w:instrText xml:space="preserve"> PAGEREF _Toc339035785 \h </w:instrText>
        </w:r>
        <w:r w:rsidR="00EF5DEC">
          <w:rPr>
            <w:noProof/>
          </w:rPr>
        </w:r>
        <w:r w:rsidR="00523CF0">
          <w:rPr>
            <w:noProof/>
            <w:webHidden/>
          </w:rPr>
          <w:fldChar w:fldCharType="separate"/>
        </w:r>
        <w:r w:rsidR="00D37263">
          <w:rPr>
            <w:noProof/>
            <w:webHidden/>
          </w:rPr>
          <w:t>4</w:t>
        </w:r>
        <w:r w:rsidR="00523CF0">
          <w:rPr>
            <w:noProof/>
            <w:webHidden/>
          </w:rPr>
          <w:fldChar w:fldCharType="end"/>
        </w:r>
      </w:hyperlink>
    </w:p>
    <w:p w:rsidR="00523CF0" w:rsidRDefault="00523CF0">
      <w:pPr>
        <w:pStyle w:val="TOC1"/>
        <w:rPr>
          <w:noProof/>
          <w:lang w:val="en-AU" w:eastAsia="en-AU"/>
        </w:rPr>
      </w:pPr>
      <w:hyperlink w:anchor="_Toc339035786" w:history="1">
        <w:r w:rsidRPr="00F55AF4">
          <w:rPr>
            <w:rStyle w:val="Hyperlink"/>
            <w:rFonts w:ascii="Arial" w:hAnsi="Arial" w:cs="Arial"/>
            <w:noProof/>
          </w:rPr>
          <w:t>2.  SITUATION ANALYSIS</w:t>
        </w:r>
        <w:r>
          <w:rPr>
            <w:noProof/>
            <w:webHidden/>
          </w:rPr>
          <w:tab/>
        </w:r>
        <w:r>
          <w:rPr>
            <w:noProof/>
            <w:webHidden/>
          </w:rPr>
          <w:fldChar w:fldCharType="begin"/>
        </w:r>
        <w:r>
          <w:rPr>
            <w:noProof/>
            <w:webHidden/>
          </w:rPr>
          <w:instrText xml:space="preserve"> PAGEREF _Toc339035786 \h </w:instrText>
        </w:r>
        <w:r w:rsidR="00EF5DEC">
          <w:rPr>
            <w:noProof/>
          </w:rPr>
        </w:r>
        <w:r>
          <w:rPr>
            <w:noProof/>
            <w:webHidden/>
          </w:rPr>
          <w:fldChar w:fldCharType="separate"/>
        </w:r>
        <w:r w:rsidR="00D37263">
          <w:rPr>
            <w:noProof/>
            <w:webHidden/>
          </w:rPr>
          <w:t>4</w:t>
        </w:r>
        <w:r>
          <w:rPr>
            <w:noProof/>
            <w:webHidden/>
          </w:rPr>
          <w:fldChar w:fldCharType="end"/>
        </w:r>
      </w:hyperlink>
    </w:p>
    <w:p w:rsidR="00523CF0" w:rsidRDefault="00523CF0">
      <w:pPr>
        <w:pStyle w:val="TOC1"/>
        <w:rPr>
          <w:noProof/>
          <w:lang w:val="en-AU" w:eastAsia="en-AU"/>
        </w:rPr>
      </w:pPr>
      <w:hyperlink w:anchor="_Toc339035787" w:history="1">
        <w:r w:rsidRPr="00F55AF4">
          <w:rPr>
            <w:rStyle w:val="Hyperlink"/>
            <w:rFonts w:ascii="Arial" w:hAnsi="Arial" w:cs="Arial"/>
            <w:noProof/>
          </w:rPr>
          <w:t>3.  PROJECT DESCRIPTION</w:t>
        </w:r>
        <w:r>
          <w:rPr>
            <w:noProof/>
            <w:webHidden/>
          </w:rPr>
          <w:tab/>
        </w:r>
        <w:r>
          <w:rPr>
            <w:noProof/>
            <w:webHidden/>
          </w:rPr>
          <w:fldChar w:fldCharType="begin"/>
        </w:r>
        <w:r>
          <w:rPr>
            <w:noProof/>
            <w:webHidden/>
          </w:rPr>
          <w:instrText xml:space="preserve"> PAGEREF _Toc339035787 \h </w:instrText>
        </w:r>
        <w:r w:rsidR="00EF5DEC">
          <w:rPr>
            <w:noProof/>
          </w:rPr>
        </w:r>
        <w:r>
          <w:rPr>
            <w:noProof/>
            <w:webHidden/>
          </w:rPr>
          <w:fldChar w:fldCharType="separate"/>
        </w:r>
        <w:r w:rsidR="00D37263">
          <w:rPr>
            <w:noProof/>
            <w:webHidden/>
          </w:rPr>
          <w:t>10</w:t>
        </w:r>
        <w:r>
          <w:rPr>
            <w:noProof/>
            <w:webHidden/>
          </w:rPr>
          <w:fldChar w:fldCharType="end"/>
        </w:r>
      </w:hyperlink>
    </w:p>
    <w:p w:rsidR="00523CF0" w:rsidRDefault="00523CF0">
      <w:pPr>
        <w:pStyle w:val="TOC1"/>
        <w:rPr>
          <w:noProof/>
          <w:lang w:val="en-AU" w:eastAsia="en-AU"/>
        </w:rPr>
      </w:pPr>
      <w:hyperlink w:anchor="_Toc339035788" w:history="1">
        <w:r w:rsidRPr="00F55AF4">
          <w:rPr>
            <w:rStyle w:val="Hyperlink"/>
            <w:rFonts w:ascii="Arial" w:hAnsi="Arial" w:cs="Arial"/>
            <w:noProof/>
          </w:rPr>
          <w:t>4.  MONITORING &amp; EVALUATION</w:t>
        </w:r>
        <w:r>
          <w:rPr>
            <w:noProof/>
            <w:webHidden/>
          </w:rPr>
          <w:tab/>
        </w:r>
        <w:r>
          <w:rPr>
            <w:noProof/>
            <w:webHidden/>
          </w:rPr>
          <w:fldChar w:fldCharType="begin"/>
        </w:r>
        <w:r>
          <w:rPr>
            <w:noProof/>
            <w:webHidden/>
          </w:rPr>
          <w:instrText xml:space="preserve"> PAGEREF _Toc339035788 \h </w:instrText>
        </w:r>
        <w:r w:rsidR="00EF5DEC">
          <w:rPr>
            <w:noProof/>
          </w:rPr>
        </w:r>
        <w:r>
          <w:rPr>
            <w:noProof/>
            <w:webHidden/>
          </w:rPr>
          <w:fldChar w:fldCharType="separate"/>
        </w:r>
        <w:r w:rsidR="00D37263">
          <w:rPr>
            <w:noProof/>
            <w:webHidden/>
          </w:rPr>
          <w:t>18</w:t>
        </w:r>
        <w:r>
          <w:rPr>
            <w:noProof/>
            <w:webHidden/>
          </w:rPr>
          <w:fldChar w:fldCharType="end"/>
        </w:r>
      </w:hyperlink>
    </w:p>
    <w:p w:rsidR="00523CF0" w:rsidRDefault="00523CF0">
      <w:pPr>
        <w:pStyle w:val="TOC1"/>
        <w:rPr>
          <w:noProof/>
          <w:lang w:val="en-AU" w:eastAsia="en-AU"/>
        </w:rPr>
      </w:pPr>
      <w:hyperlink w:anchor="_Toc339035789" w:history="1">
        <w:r w:rsidRPr="00F55AF4">
          <w:rPr>
            <w:rStyle w:val="Hyperlink"/>
            <w:rFonts w:ascii="Arial" w:hAnsi="Arial" w:cs="Arial"/>
            <w:noProof/>
          </w:rPr>
          <w:t>5.  REPORTING</w:t>
        </w:r>
        <w:r>
          <w:rPr>
            <w:noProof/>
            <w:webHidden/>
          </w:rPr>
          <w:tab/>
        </w:r>
        <w:r>
          <w:rPr>
            <w:noProof/>
            <w:webHidden/>
          </w:rPr>
          <w:fldChar w:fldCharType="begin"/>
        </w:r>
        <w:r>
          <w:rPr>
            <w:noProof/>
            <w:webHidden/>
          </w:rPr>
          <w:instrText xml:space="preserve"> PAGEREF _Toc339035789 \h </w:instrText>
        </w:r>
        <w:r w:rsidR="00EF5DEC">
          <w:rPr>
            <w:noProof/>
          </w:rPr>
        </w:r>
        <w:r>
          <w:rPr>
            <w:noProof/>
            <w:webHidden/>
          </w:rPr>
          <w:fldChar w:fldCharType="separate"/>
        </w:r>
        <w:r w:rsidR="00D37263">
          <w:rPr>
            <w:noProof/>
            <w:webHidden/>
          </w:rPr>
          <w:t>19</w:t>
        </w:r>
        <w:r>
          <w:rPr>
            <w:noProof/>
            <w:webHidden/>
          </w:rPr>
          <w:fldChar w:fldCharType="end"/>
        </w:r>
      </w:hyperlink>
    </w:p>
    <w:p w:rsidR="00523CF0" w:rsidRDefault="00523CF0">
      <w:pPr>
        <w:pStyle w:val="TOC1"/>
        <w:rPr>
          <w:noProof/>
          <w:lang w:val="en-AU" w:eastAsia="en-AU"/>
        </w:rPr>
      </w:pPr>
      <w:hyperlink w:anchor="_Toc339035790" w:history="1">
        <w:r w:rsidRPr="00F55AF4">
          <w:rPr>
            <w:rStyle w:val="Hyperlink"/>
            <w:rFonts w:ascii="Arial" w:hAnsi="Arial" w:cs="Arial"/>
            <w:noProof/>
          </w:rPr>
          <w:t>6.  RISK MANAGEMENT</w:t>
        </w:r>
        <w:r>
          <w:rPr>
            <w:noProof/>
            <w:webHidden/>
          </w:rPr>
          <w:tab/>
        </w:r>
        <w:r>
          <w:rPr>
            <w:noProof/>
            <w:webHidden/>
          </w:rPr>
          <w:fldChar w:fldCharType="begin"/>
        </w:r>
        <w:r>
          <w:rPr>
            <w:noProof/>
            <w:webHidden/>
          </w:rPr>
          <w:instrText xml:space="preserve"> PAGEREF _Toc339035790 \h </w:instrText>
        </w:r>
        <w:r w:rsidR="00EF5DEC">
          <w:rPr>
            <w:noProof/>
          </w:rPr>
        </w:r>
        <w:r>
          <w:rPr>
            <w:noProof/>
            <w:webHidden/>
          </w:rPr>
          <w:fldChar w:fldCharType="separate"/>
        </w:r>
        <w:r w:rsidR="00D37263">
          <w:rPr>
            <w:noProof/>
            <w:webHidden/>
          </w:rPr>
          <w:t>19</w:t>
        </w:r>
        <w:r>
          <w:rPr>
            <w:noProof/>
            <w:webHidden/>
          </w:rPr>
          <w:fldChar w:fldCharType="end"/>
        </w:r>
      </w:hyperlink>
    </w:p>
    <w:p w:rsidR="00523CF0" w:rsidRDefault="00523CF0">
      <w:pPr>
        <w:pStyle w:val="TOC1"/>
        <w:rPr>
          <w:noProof/>
          <w:lang w:val="en-AU" w:eastAsia="en-AU"/>
        </w:rPr>
      </w:pPr>
      <w:hyperlink w:anchor="_Toc339035791" w:history="1">
        <w:r w:rsidRPr="00F55AF4">
          <w:rPr>
            <w:rStyle w:val="Hyperlink"/>
            <w:rFonts w:ascii="Arial" w:hAnsi="Arial" w:cs="Arial"/>
            <w:noProof/>
          </w:rPr>
          <w:t>7.  SUSTAINABILITY AND CAPACITY BUILDING</w:t>
        </w:r>
        <w:r>
          <w:rPr>
            <w:noProof/>
            <w:webHidden/>
          </w:rPr>
          <w:tab/>
        </w:r>
        <w:r>
          <w:rPr>
            <w:noProof/>
            <w:webHidden/>
          </w:rPr>
          <w:fldChar w:fldCharType="begin"/>
        </w:r>
        <w:r>
          <w:rPr>
            <w:noProof/>
            <w:webHidden/>
          </w:rPr>
          <w:instrText xml:space="preserve"> PAGEREF _Toc339035791 \h </w:instrText>
        </w:r>
        <w:r w:rsidR="00EF5DEC">
          <w:rPr>
            <w:noProof/>
          </w:rPr>
        </w:r>
        <w:r>
          <w:rPr>
            <w:noProof/>
            <w:webHidden/>
          </w:rPr>
          <w:fldChar w:fldCharType="separate"/>
        </w:r>
        <w:r w:rsidR="00D37263">
          <w:rPr>
            <w:noProof/>
            <w:webHidden/>
          </w:rPr>
          <w:t>20</w:t>
        </w:r>
        <w:r>
          <w:rPr>
            <w:noProof/>
            <w:webHidden/>
          </w:rPr>
          <w:fldChar w:fldCharType="end"/>
        </w:r>
      </w:hyperlink>
    </w:p>
    <w:p w:rsidR="00523CF0" w:rsidRDefault="00523CF0">
      <w:pPr>
        <w:pStyle w:val="TOC1"/>
        <w:rPr>
          <w:noProof/>
          <w:lang w:val="en-AU" w:eastAsia="en-AU"/>
        </w:rPr>
      </w:pPr>
      <w:hyperlink w:anchor="_Toc339035792" w:history="1">
        <w:r w:rsidRPr="00F55AF4">
          <w:rPr>
            <w:rStyle w:val="Hyperlink"/>
            <w:rFonts w:ascii="Arial" w:hAnsi="Arial" w:cs="Arial"/>
            <w:noProof/>
          </w:rPr>
          <w:t>8.  AUSAID SAFEGUARDS AND CROSS-CUTTING ISSUES</w:t>
        </w:r>
        <w:r>
          <w:rPr>
            <w:noProof/>
            <w:webHidden/>
          </w:rPr>
          <w:tab/>
        </w:r>
        <w:r>
          <w:rPr>
            <w:noProof/>
            <w:webHidden/>
          </w:rPr>
          <w:fldChar w:fldCharType="begin"/>
        </w:r>
        <w:r>
          <w:rPr>
            <w:noProof/>
            <w:webHidden/>
          </w:rPr>
          <w:instrText xml:space="preserve"> PAGEREF _Toc339035792 \h </w:instrText>
        </w:r>
        <w:r w:rsidR="00EF5DEC">
          <w:rPr>
            <w:noProof/>
          </w:rPr>
        </w:r>
        <w:r>
          <w:rPr>
            <w:noProof/>
            <w:webHidden/>
          </w:rPr>
          <w:fldChar w:fldCharType="separate"/>
        </w:r>
        <w:r w:rsidR="00D37263">
          <w:rPr>
            <w:noProof/>
            <w:webHidden/>
          </w:rPr>
          <w:t>20</w:t>
        </w:r>
        <w:r>
          <w:rPr>
            <w:noProof/>
            <w:webHidden/>
          </w:rPr>
          <w:fldChar w:fldCharType="end"/>
        </w:r>
      </w:hyperlink>
    </w:p>
    <w:p w:rsidR="00523CF0" w:rsidRDefault="00523CF0">
      <w:pPr>
        <w:pStyle w:val="TOC1"/>
        <w:rPr>
          <w:rStyle w:val="Hyperlink"/>
          <w:noProof/>
        </w:rPr>
      </w:pPr>
    </w:p>
    <w:p w:rsidR="00523CF0" w:rsidRDefault="00523CF0">
      <w:pPr>
        <w:pStyle w:val="TOC1"/>
        <w:rPr>
          <w:noProof/>
          <w:lang w:val="en-AU" w:eastAsia="en-AU"/>
        </w:rPr>
      </w:pPr>
      <w:hyperlink w:anchor="_Toc339035793" w:history="1">
        <w:r w:rsidRPr="00F55AF4">
          <w:rPr>
            <w:rStyle w:val="Hyperlink"/>
            <w:rFonts w:ascii="Arial" w:hAnsi="Arial" w:cs="Arial"/>
            <w:noProof/>
          </w:rPr>
          <w:t>ANNEX 1:  ACTIVITY SCHEDULE</w:t>
        </w:r>
        <w:r>
          <w:rPr>
            <w:noProof/>
            <w:webHidden/>
          </w:rPr>
          <w:tab/>
        </w:r>
        <w:r>
          <w:rPr>
            <w:noProof/>
            <w:webHidden/>
          </w:rPr>
          <w:fldChar w:fldCharType="begin"/>
        </w:r>
        <w:r>
          <w:rPr>
            <w:noProof/>
            <w:webHidden/>
          </w:rPr>
          <w:instrText xml:space="preserve"> PAGEREF _Toc339035793 \h </w:instrText>
        </w:r>
        <w:r w:rsidR="00EF5DEC">
          <w:rPr>
            <w:noProof/>
          </w:rPr>
        </w:r>
        <w:r>
          <w:rPr>
            <w:noProof/>
            <w:webHidden/>
          </w:rPr>
          <w:fldChar w:fldCharType="separate"/>
        </w:r>
        <w:r w:rsidR="00D37263">
          <w:rPr>
            <w:noProof/>
            <w:webHidden/>
          </w:rPr>
          <w:t>23</w:t>
        </w:r>
        <w:r>
          <w:rPr>
            <w:noProof/>
            <w:webHidden/>
          </w:rPr>
          <w:fldChar w:fldCharType="end"/>
        </w:r>
      </w:hyperlink>
    </w:p>
    <w:p w:rsidR="00523CF0" w:rsidRDefault="00523CF0">
      <w:pPr>
        <w:pStyle w:val="TOC1"/>
        <w:rPr>
          <w:noProof/>
          <w:lang w:val="en-AU" w:eastAsia="en-AU"/>
        </w:rPr>
      </w:pPr>
      <w:hyperlink w:anchor="_Toc339035794" w:history="1">
        <w:r w:rsidRPr="00F55AF4">
          <w:rPr>
            <w:rStyle w:val="Hyperlink"/>
            <w:rFonts w:ascii="Arial" w:hAnsi="Arial" w:cs="Arial"/>
            <w:noProof/>
          </w:rPr>
          <w:t>ANNEX 2:  RISK MATRIX</w:t>
        </w:r>
        <w:r>
          <w:rPr>
            <w:noProof/>
            <w:webHidden/>
          </w:rPr>
          <w:tab/>
        </w:r>
        <w:r>
          <w:rPr>
            <w:noProof/>
            <w:webHidden/>
          </w:rPr>
          <w:fldChar w:fldCharType="begin"/>
        </w:r>
        <w:r>
          <w:rPr>
            <w:noProof/>
            <w:webHidden/>
          </w:rPr>
          <w:instrText xml:space="preserve"> PAGEREF _Toc339035794 \h </w:instrText>
        </w:r>
        <w:r w:rsidR="00EF5DEC">
          <w:rPr>
            <w:noProof/>
          </w:rPr>
        </w:r>
        <w:r>
          <w:rPr>
            <w:noProof/>
            <w:webHidden/>
          </w:rPr>
          <w:fldChar w:fldCharType="separate"/>
        </w:r>
        <w:r w:rsidR="00D37263">
          <w:rPr>
            <w:noProof/>
            <w:webHidden/>
          </w:rPr>
          <w:t>27</w:t>
        </w:r>
        <w:r>
          <w:rPr>
            <w:noProof/>
            <w:webHidden/>
          </w:rPr>
          <w:fldChar w:fldCharType="end"/>
        </w:r>
      </w:hyperlink>
    </w:p>
    <w:p w:rsidR="00523CF0" w:rsidRDefault="00523CF0">
      <w:pPr>
        <w:pStyle w:val="TOC1"/>
        <w:rPr>
          <w:noProof/>
          <w:lang w:val="en-AU" w:eastAsia="en-AU"/>
        </w:rPr>
      </w:pPr>
      <w:hyperlink w:anchor="_Toc339035795" w:history="1">
        <w:r w:rsidRPr="00F55AF4">
          <w:rPr>
            <w:rStyle w:val="Hyperlink"/>
            <w:rFonts w:ascii="Arial" w:hAnsi="Arial" w:cs="Arial"/>
            <w:noProof/>
          </w:rPr>
          <w:t>ANNEX 3:  RELATIONSHIP CHART</w:t>
        </w:r>
        <w:r>
          <w:rPr>
            <w:noProof/>
            <w:webHidden/>
          </w:rPr>
          <w:tab/>
        </w:r>
        <w:r>
          <w:rPr>
            <w:noProof/>
            <w:webHidden/>
          </w:rPr>
          <w:fldChar w:fldCharType="begin"/>
        </w:r>
        <w:r>
          <w:rPr>
            <w:noProof/>
            <w:webHidden/>
          </w:rPr>
          <w:instrText xml:space="preserve"> PAGEREF _Toc339035795 \h </w:instrText>
        </w:r>
        <w:r w:rsidR="00EF5DEC">
          <w:rPr>
            <w:noProof/>
          </w:rPr>
        </w:r>
        <w:r>
          <w:rPr>
            <w:noProof/>
            <w:webHidden/>
          </w:rPr>
          <w:fldChar w:fldCharType="separate"/>
        </w:r>
        <w:r w:rsidR="00D37263">
          <w:rPr>
            <w:noProof/>
            <w:webHidden/>
          </w:rPr>
          <w:t>29</w:t>
        </w:r>
        <w:r>
          <w:rPr>
            <w:noProof/>
            <w:webHidden/>
          </w:rPr>
          <w:fldChar w:fldCharType="end"/>
        </w:r>
      </w:hyperlink>
    </w:p>
    <w:p w:rsidR="00523CF0" w:rsidRDefault="00523CF0">
      <w:pPr>
        <w:pStyle w:val="TOC1"/>
        <w:rPr>
          <w:noProof/>
          <w:lang w:val="en-AU" w:eastAsia="en-AU"/>
        </w:rPr>
      </w:pPr>
      <w:hyperlink w:anchor="_Toc339035796" w:history="1">
        <w:r w:rsidRPr="00F55AF4">
          <w:rPr>
            <w:rStyle w:val="Hyperlink"/>
            <w:rFonts w:ascii="Arial" w:hAnsi="Arial"/>
            <w:noProof/>
          </w:rPr>
          <w:t>ANNEX 4:  MONITORING &amp; EVALUATION PLAN</w:t>
        </w:r>
        <w:r>
          <w:rPr>
            <w:noProof/>
            <w:webHidden/>
          </w:rPr>
          <w:tab/>
        </w:r>
      </w:hyperlink>
      <w:r w:rsidRPr="00523CF0">
        <w:rPr>
          <w:rStyle w:val="Hyperlink"/>
          <w:noProof/>
          <w:color w:val="auto"/>
          <w:u w:val="none"/>
        </w:rPr>
        <w:t>30</w:t>
      </w:r>
    </w:p>
    <w:p w:rsidR="00523CF0" w:rsidRDefault="00523CF0">
      <w:pPr>
        <w:pStyle w:val="TOC1"/>
        <w:rPr>
          <w:noProof/>
          <w:lang w:val="en-AU" w:eastAsia="en-AU"/>
        </w:rPr>
      </w:pPr>
      <w:hyperlink w:anchor="_Toc339035797" w:history="1">
        <w:r w:rsidRPr="00F55AF4">
          <w:rPr>
            <w:rStyle w:val="Hyperlink"/>
            <w:rFonts w:ascii="Arial" w:hAnsi="Arial"/>
            <w:noProof/>
          </w:rPr>
          <w:t xml:space="preserve">ANNEX </w:t>
        </w:r>
        <w:r>
          <w:rPr>
            <w:rStyle w:val="Hyperlink"/>
            <w:rFonts w:ascii="Arial" w:hAnsi="Arial"/>
            <w:noProof/>
          </w:rPr>
          <w:t>5</w:t>
        </w:r>
        <w:r w:rsidRPr="00F55AF4">
          <w:rPr>
            <w:rStyle w:val="Hyperlink"/>
            <w:rFonts w:ascii="Arial" w:hAnsi="Arial"/>
            <w:noProof/>
          </w:rPr>
          <w:t xml:space="preserve">:  </w:t>
        </w:r>
        <w:r>
          <w:rPr>
            <w:rStyle w:val="Hyperlink"/>
            <w:rFonts w:ascii="Arial" w:hAnsi="Arial"/>
            <w:noProof/>
          </w:rPr>
          <w:t>PROGRAM LOGIC</w:t>
        </w:r>
        <w:r>
          <w:rPr>
            <w:noProof/>
            <w:webHidden/>
          </w:rPr>
          <w:tab/>
        </w:r>
      </w:hyperlink>
      <w:r w:rsidR="00C42996" w:rsidRPr="00C42996">
        <w:rPr>
          <w:rStyle w:val="Hyperlink"/>
          <w:noProof/>
          <w:color w:val="auto"/>
          <w:u w:val="none"/>
        </w:rPr>
        <w:t>3</w:t>
      </w:r>
      <w:r w:rsidR="005C032F" w:rsidRPr="005C032F">
        <w:rPr>
          <w:rStyle w:val="Hyperlink"/>
          <w:noProof/>
          <w:color w:val="auto"/>
          <w:u w:val="none"/>
        </w:rPr>
        <w:t>8</w:t>
      </w:r>
    </w:p>
    <w:p w:rsidR="003C334B" w:rsidRPr="008F5A5D" w:rsidRDefault="00CF70C5" w:rsidP="00CF70C5">
      <w:pPr>
        <w:pStyle w:val="Heading1"/>
        <w:rPr>
          <w:rFonts w:ascii="Arial" w:hAnsi="Arial" w:cs="Arial"/>
          <w:sz w:val="20"/>
          <w:szCs w:val="20"/>
        </w:rPr>
      </w:pPr>
      <w:r w:rsidRPr="00C173C4">
        <w:rPr>
          <w:rFonts w:ascii="Arial" w:hAnsi="Arial" w:cs="Arial"/>
          <w:sz w:val="22"/>
          <w:szCs w:val="22"/>
        </w:rPr>
        <w:fldChar w:fldCharType="end"/>
      </w:r>
    </w:p>
    <w:p w:rsidR="003C334B" w:rsidRPr="008F5A5D" w:rsidRDefault="003C334B" w:rsidP="00CF70C5">
      <w:pPr>
        <w:pStyle w:val="Heading1"/>
        <w:rPr>
          <w:rFonts w:ascii="Arial" w:hAnsi="Arial" w:cs="Arial"/>
          <w:sz w:val="20"/>
          <w:szCs w:val="20"/>
        </w:rPr>
      </w:pPr>
    </w:p>
    <w:p w:rsidR="003C334B" w:rsidRPr="008F5A5D" w:rsidRDefault="003C334B" w:rsidP="00CF70C5">
      <w:pPr>
        <w:pStyle w:val="Heading1"/>
        <w:rPr>
          <w:rFonts w:ascii="Arial" w:hAnsi="Arial" w:cs="Arial"/>
          <w:sz w:val="20"/>
          <w:szCs w:val="20"/>
        </w:rPr>
      </w:pPr>
    </w:p>
    <w:p w:rsidR="007F2B87" w:rsidRPr="008F5A5D" w:rsidRDefault="008F739F" w:rsidP="00CF70C5">
      <w:pPr>
        <w:pStyle w:val="Heading1"/>
        <w:rPr>
          <w:rFonts w:ascii="Arial" w:hAnsi="Arial" w:cs="Arial"/>
          <w:sz w:val="20"/>
          <w:szCs w:val="20"/>
        </w:rPr>
      </w:pPr>
      <w:r w:rsidRPr="008F5A5D">
        <w:rPr>
          <w:rFonts w:ascii="Arial" w:hAnsi="Arial" w:cs="Arial"/>
          <w:sz w:val="20"/>
          <w:szCs w:val="20"/>
        </w:rPr>
        <w:br w:type="page"/>
      </w:r>
      <w:bookmarkStart w:id="1" w:name="_Toc339035785"/>
      <w:r w:rsidR="007F2B87" w:rsidRPr="002F6491">
        <w:rPr>
          <w:rFonts w:ascii="Arial" w:hAnsi="Arial" w:cs="Arial"/>
          <w:sz w:val="20"/>
          <w:szCs w:val="20"/>
        </w:rPr>
        <w:lastRenderedPageBreak/>
        <w:t xml:space="preserve">1. </w:t>
      </w:r>
      <w:r w:rsidR="00CF70C5" w:rsidRPr="002F6491">
        <w:rPr>
          <w:rFonts w:ascii="Arial" w:hAnsi="Arial" w:cs="Arial"/>
          <w:sz w:val="20"/>
          <w:szCs w:val="20"/>
        </w:rPr>
        <w:t xml:space="preserve"> </w:t>
      </w:r>
      <w:r w:rsidR="007F2B87" w:rsidRPr="002F6491">
        <w:rPr>
          <w:rFonts w:ascii="Arial" w:hAnsi="Arial" w:cs="Arial"/>
          <w:sz w:val="20"/>
          <w:szCs w:val="20"/>
        </w:rPr>
        <w:t>EXECUT</w:t>
      </w:r>
      <w:r w:rsidR="00F4670E" w:rsidRPr="002F6491">
        <w:rPr>
          <w:rFonts w:ascii="Arial" w:hAnsi="Arial" w:cs="Arial"/>
          <w:sz w:val="20"/>
          <w:szCs w:val="20"/>
        </w:rPr>
        <w:t>IVE SUMMARY</w:t>
      </w:r>
      <w:bookmarkEnd w:id="1"/>
    </w:p>
    <w:p w:rsidR="006846F0" w:rsidRPr="002E38F8" w:rsidRDefault="00AA4D4D" w:rsidP="001D2ECF">
      <w:pPr>
        <w:jc w:val="both"/>
        <w:rPr>
          <w:rFonts w:ascii="Arial" w:hAnsi="Arial" w:cs="Arial"/>
          <w:sz w:val="20"/>
          <w:szCs w:val="20"/>
          <w:lang w:val="en"/>
        </w:rPr>
      </w:pPr>
      <w:smartTag w:uri="urn:schemas-microsoft-com:office:smarttags" w:element="country-region">
        <w:smartTag w:uri="urn:schemas-microsoft-com:office:smarttags" w:element="place">
          <w:r w:rsidRPr="002E38F8">
            <w:rPr>
              <w:rFonts w:ascii="Arial" w:hAnsi="Arial" w:cs="Arial"/>
              <w:sz w:val="20"/>
              <w:szCs w:val="20"/>
              <w:lang w:val="en"/>
            </w:rPr>
            <w:t>Vietnam</w:t>
          </w:r>
        </w:smartTag>
      </w:smartTag>
      <w:r w:rsidRPr="002E38F8">
        <w:rPr>
          <w:rFonts w:ascii="Arial" w:hAnsi="Arial" w:cs="Arial"/>
          <w:sz w:val="20"/>
          <w:szCs w:val="20"/>
          <w:lang w:val="en"/>
        </w:rPr>
        <w:t xml:space="preserve"> has reached lower Middle Income Country status, </w:t>
      </w:r>
      <w:r w:rsidR="00A65109" w:rsidRPr="002E38F8">
        <w:rPr>
          <w:rFonts w:ascii="Arial" w:hAnsi="Arial" w:cs="Arial"/>
          <w:sz w:val="20"/>
          <w:szCs w:val="20"/>
          <w:lang w:val="en"/>
        </w:rPr>
        <w:t xml:space="preserve">but </w:t>
      </w:r>
      <w:r w:rsidRPr="002E38F8">
        <w:rPr>
          <w:rFonts w:ascii="Arial" w:hAnsi="Arial" w:cs="Arial"/>
          <w:sz w:val="20"/>
          <w:szCs w:val="20"/>
          <w:lang w:val="en"/>
        </w:rPr>
        <w:t xml:space="preserve">more than 33 million people still live on less than </w:t>
      </w:r>
      <w:r w:rsidR="002E699A" w:rsidRPr="002E38F8">
        <w:rPr>
          <w:rFonts w:ascii="Arial" w:hAnsi="Arial" w:cs="Arial"/>
          <w:sz w:val="20"/>
          <w:szCs w:val="20"/>
          <w:lang w:val="en"/>
        </w:rPr>
        <w:t>two dollars a</w:t>
      </w:r>
      <w:r w:rsidRPr="002E38F8">
        <w:rPr>
          <w:rFonts w:ascii="Arial" w:hAnsi="Arial" w:cs="Arial"/>
          <w:sz w:val="20"/>
          <w:szCs w:val="20"/>
          <w:lang w:val="en"/>
        </w:rPr>
        <w:t xml:space="preserve"> day. M</w:t>
      </w:r>
      <w:r w:rsidR="003C5BB1" w:rsidRPr="002E38F8">
        <w:rPr>
          <w:rFonts w:ascii="Arial" w:hAnsi="Arial" w:cs="Arial"/>
          <w:sz w:val="20"/>
          <w:szCs w:val="20"/>
          <w:lang w:val="en"/>
        </w:rPr>
        <w:t>any</w:t>
      </w:r>
      <w:r w:rsidRPr="002E38F8">
        <w:rPr>
          <w:rFonts w:ascii="Arial" w:hAnsi="Arial" w:cs="Arial"/>
          <w:sz w:val="20"/>
          <w:szCs w:val="20"/>
          <w:lang w:val="en"/>
        </w:rPr>
        <w:t xml:space="preserve"> of them live in rural and remote communities with few services and limited livelihood options.</w:t>
      </w:r>
      <w:r w:rsidR="006846F0" w:rsidRPr="002E38F8">
        <w:rPr>
          <w:rFonts w:ascii="Arial" w:hAnsi="Arial" w:cs="Arial"/>
          <w:sz w:val="20"/>
          <w:szCs w:val="20"/>
          <w:lang w:val="en"/>
        </w:rPr>
        <w:t xml:space="preserve"> It is </w:t>
      </w:r>
      <w:r w:rsidR="006846F0" w:rsidRPr="002E38F8">
        <w:rPr>
          <w:rFonts w:ascii="Arial" w:hAnsi="Arial" w:cs="Arial"/>
          <w:sz w:val="20"/>
          <w:szCs w:val="20"/>
        </w:rPr>
        <w:t>one of the most disaster-prone countr</w:t>
      </w:r>
      <w:r w:rsidR="001D2ECF" w:rsidRPr="002E38F8">
        <w:rPr>
          <w:rFonts w:ascii="Arial" w:hAnsi="Arial" w:cs="Arial"/>
          <w:sz w:val="20"/>
          <w:szCs w:val="20"/>
        </w:rPr>
        <w:t xml:space="preserve">ies in the </w:t>
      </w:r>
      <w:r w:rsidR="00930EE7">
        <w:rPr>
          <w:rFonts w:ascii="Arial" w:hAnsi="Arial" w:cs="Arial"/>
          <w:sz w:val="20"/>
          <w:szCs w:val="20"/>
        </w:rPr>
        <w:t>world</w:t>
      </w:r>
      <w:r w:rsidR="00930EE7">
        <w:rPr>
          <w:rStyle w:val="FootnoteReference"/>
          <w:rFonts w:ascii="Arial" w:hAnsi="Arial" w:cs="Arial"/>
          <w:sz w:val="20"/>
          <w:szCs w:val="20"/>
        </w:rPr>
        <w:footnoteReference w:id="1"/>
      </w:r>
      <w:r w:rsidR="001D2ECF" w:rsidRPr="002E38F8">
        <w:rPr>
          <w:rFonts w:ascii="Arial" w:hAnsi="Arial" w:cs="Arial"/>
          <w:sz w:val="20"/>
          <w:szCs w:val="20"/>
        </w:rPr>
        <w:t xml:space="preserve"> with around 70 </w:t>
      </w:r>
      <w:r w:rsidR="006846F0" w:rsidRPr="002E38F8">
        <w:rPr>
          <w:rFonts w:ascii="Arial" w:hAnsi="Arial" w:cs="Arial"/>
          <w:sz w:val="20"/>
          <w:szCs w:val="20"/>
        </w:rPr>
        <w:t xml:space="preserve">per cent of its population at risk of typhoons, torrential storms and flooding. </w:t>
      </w:r>
      <w:r w:rsidR="00B75C35" w:rsidRPr="002E38F8">
        <w:rPr>
          <w:rFonts w:ascii="Arial" w:hAnsi="Arial" w:cs="Arial"/>
          <w:sz w:val="20"/>
          <w:szCs w:val="20"/>
        </w:rPr>
        <w:t>Furthermore, t</w:t>
      </w:r>
      <w:r w:rsidR="006846F0" w:rsidRPr="002E38F8">
        <w:rPr>
          <w:rFonts w:ascii="Arial" w:hAnsi="Arial" w:cs="Arial"/>
          <w:sz w:val="20"/>
          <w:szCs w:val="20"/>
        </w:rPr>
        <w:t xml:space="preserve">he communities settled along </w:t>
      </w:r>
      <w:r w:rsidR="003C5BB1" w:rsidRPr="002E38F8">
        <w:rPr>
          <w:rFonts w:ascii="Arial" w:hAnsi="Arial" w:cs="Arial"/>
          <w:sz w:val="20"/>
          <w:szCs w:val="20"/>
        </w:rPr>
        <w:t xml:space="preserve">the </w:t>
      </w:r>
      <w:r w:rsidR="006846F0" w:rsidRPr="002E38F8">
        <w:rPr>
          <w:rFonts w:ascii="Arial" w:hAnsi="Arial" w:cs="Arial"/>
          <w:sz w:val="20"/>
          <w:szCs w:val="20"/>
        </w:rPr>
        <w:t>Mekong Delta</w:t>
      </w:r>
      <w:r w:rsidR="00B83D4B" w:rsidRPr="002E38F8">
        <w:rPr>
          <w:rFonts w:ascii="Arial" w:hAnsi="Arial" w:cs="Arial"/>
          <w:sz w:val="20"/>
          <w:szCs w:val="20"/>
        </w:rPr>
        <w:t>,</w:t>
      </w:r>
      <w:r w:rsidR="001E1EDD" w:rsidRPr="002E38F8">
        <w:rPr>
          <w:rFonts w:ascii="Arial" w:hAnsi="Arial" w:cs="Arial"/>
          <w:sz w:val="20"/>
          <w:szCs w:val="20"/>
        </w:rPr>
        <w:t xml:space="preserve"> a</w:t>
      </w:r>
      <w:r w:rsidR="00B75C35" w:rsidRPr="002E38F8">
        <w:rPr>
          <w:rFonts w:ascii="Arial" w:hAnsi="Arial" w:cs="Arial"/>
          <w:sz w:val="20"/>
          <w:szCs w:val="20"/>
        </w:rPr>
        <w:t xml:space="preserve"> </w:t>
      </w:r>
      <w:r w:rsidR="001D2ECF" w:rsidRPr="002E38F8">
        <w:rPr>
          <w:rFonts w:ascii="Arial" w:hAnsi="Arial" w:cs="Arial"/>
          <w:sz w:val="20"/>
          <w:szCs w:val="20"/>
          <w:lang w:val="en"/>
        </w:rPr>
        <w:t>low-lying coastal region,</w:t>
      </w:r>
      <w:r w:rsidR="006846F0" w:rsidRPr="002E38F8">
        <w:rPr>
          <w:rFonts w:ascii="Arial" w:hAnsi="Arial" w:cs="Arial"/>
          <w:sz w:val="20"/>
          <w:szCs w:val="20"/>
        </w:rPr>
        <w:t xml:space="preserve"> are at gr</w:t>
      </w:r>
      <w:r w:rsidR="001D2ECF" w:rsidRPr="002E38F8">
        <w:rPr>
          <w:rFonts w:ascii="Arial" w:hAnsi="Arial" w:cs="Arial"/>
          <w:sz w:val="20"/>
          <w:szCs w:val="20"/>
        </w:rPr>
        <w:t>eater risk of natural disasters</w:t>
      </w:r>
      <w:r w:rsidR="00250A4E" w:rsidRPr="002E38F8">
        <w:rPr>
          <w:rFonts w:ascii="Arial" w:hAnsi="Arial" w:cs="Arial"/>
          <w:sz w:val="20"/>
          <w:szCs w:val="20"/>
        </w:rPr>
        <w:t xml:space="preserve">. </w:t>
      </w:r>
      <w:r w:rsidR="001D2ECF" w:rsidRPr="002E38F8">
        <w:rPr>
          <w:rFonts w:ascii="Arial" w:hAnsi="Arial" w:cs="Arial"/>
          <w:sz w:val="20"/>
          <w:szCs w:val="20"/>
        </w:rPr>
        <w:t>T</w:t>
      </w:r>
      <w:r w:rsidR="00B3323E" w:rsidRPr="002E38F8">
        <w:rPr>
          <w:rFonts w:ascii="Arial" w:hAnsi="Arial" w:cs="Arial"/>
          <w:sz w:val="20"/>
          <w:szCs w:val="20"/>
          <w:lang w:val="en"/>
        </w:rPr>
        <w:t>he Mekong Delta has been identified as one of the global hot spots for climate change.</w:t>
      </w:r>
    </w:p>
    <w:p w:rsidR="006A75EA" w:rsidRPr="002E38F8" w:rsidRDefault="006A75EA" w:rsidP="006A75EA">
      <w:pPr>
        <w:rPr>
          <w:rFonts w:ascii="Arial" w:hAnsi="Arial" w:cs="Arial"/>
          <w:sz w:val="20"/>
          <w:szCs w:val="20"/>
          <w:lang w:val="en"/>
        </w:rPr>
      </w:pPr>
    </w:p>
    <w:p w:rsidR="005C4548" w:rsidRDefault="00B3323E" w:rsidP="00DB1008">
      <w:pPr>
        <w:jc w:val="both"/>
        <w:rPr>
          <w:rFonts w:ascii="Arial" w:hAnsi="Arial" w:cs="Arial"/>
          <w:sz w:val="20"/>
          <w:szCs w:val="20"/>
          <w:lang w:val="en"/>
        </w:rPr>
      </w:pPr>
      <w:r w:rsidRPr="002E38F8">
        <w:rPr>
          <w:rFonts w:ascii="Arial" w:hAnsi="Arial" w:cs="Arial"/>
          <w:sz w:val="20"/>
          <w:szCs w:val="20"/>
          <w:lang w:val="en"/>
        </w:rPr>
        <w:t xml:space="preserve">The </w:t>
      </w:r>
      <w:r w:rsidR="005C4548">
        <w:rPr>
          <w:rFonts w:ascii="Arial" w:hAnsi="Arial" w:cs="Arial"/>
          <w:sz w:val="20"/>
          <w:szCs w:val="20"/>
          <w:lang w:val="en"/>
        </w:rPr>
        <w:t xml:space="preserve">overall goal of the </w:t>
      </w:r>
      <w:r w:rsidRPr="002E38F8">
        <w:rPr>
          <w:rFonts w:ascii="Arial" w:hAnsi="Arial" w:cs="Arial"/>
          <w:sz w:val="20"/>
          <w:szCs w:val="20"/>
          <w:lang w:val="en"/>
        </w:rPr>
        <w:t>Climate Smart Community Based Disaster Risk R</w:t>
      </w:r>
      <w:r w:rsidR="007607BC" w:rsidRPr="002E38F8">
        <w:rPr>
          <w:rFonts w:ascii="Arial" w:hAnsi="Arial" w:cs="Arial"/>
          <w:sz w:val="20"/>
          <w:szCs w:val="20"/>
          <w:lang w:val="en"/>
        </w:rPr>
        <w:t>eduction (Climate Smart CBDRR) P</w:t>
      </w:r>
      <w:r w:rsidRPr="002E38F8">
        <w:rPr>
          <w:rFonts w:ascii="Arial" w:hAnsi="Arial" w:cs="Arial"/>
          <w:sz w:val="20"/>
          <w:szCs w:val="20"/>
          <w:lang w:val="en"/>
        </w:rPr>
        <w:t>roject</w:t>
      </w:r>
      <w:r w:rsidR="005C4548">
        <w:rPr>
          <w:rFonts w:ascii="Arial" w:hAnsi="Arial" w:cs="Arial"/>
          <w:sz w:val="20"/>
          <w:szCs w:val="20"/>
          <w:lang w:val="en"/>
        </w:rPr>
        <w:t xml:space="preserve"> is that vulnerable communities in the Mekong Delta have increased resilience to the current and projected impacts of climate change.  </w:t>
      </w:r>
    </w:p>
    <w:p w:rsidR="005C4548" w:rsidRDefault="005C4548" w:rsidP="00DB1008">
      <w:pPr>
        <w:jc w:val="both"/>
        <w:rPr>
          <w:rFonts w:ascii="Arial" w:hAnsi="Arial" w:cs="Arial"/>
          <w:sz w:val="20"/>
          <w:szCs w:val="20"/>
          <w:lang w:val="en"/>
        </w:rPr>
      </w:pPr>
    </w:p>
    <w:p w:rsidR="00D90884" w:rsidRDefault="00F10650" w:rsidP="00DB1008">
      <w:pPr>
        <w:jc w:val="both"/>
        <w:rPr>
          <w:rFonts w:ascii="Arial" w:hAnsi="Arial" w:cs="Arial"/>
          <w:sz w:val="20"/>
          <w:szCs w:val="20"/>
          <w:lang w:val="en"/>
        </w:rPr>
      </w:pPr>
      <w:r w:rsidRPr="004108C8">
        <w:rPr>
          <w:rFonts w:ascii="Arial" w:hAnsi="Arial" w:cs="Arial"/>
          <w:sz w:val="20"/>
          <w:szCs w:val="20"/>
          <w:lang w:val="en"/>
        </w:rPr>
        <w:t xml:space="preserve">The Project will build on </w:t>
      </w:r>
      <w:r w:rsidR="005C4548" w:rsidRPr="004108C8">
        <w:rPr>
          <w:rFonts w:ascii="Arial" w:hAnsi="Arial" w:cs="Arial"/>
          <w:sz w:val="20"/>
          <w:szCs w:val="20"/>
          <w:lang w:val="en"/>
        </w:rPr>
        <w:t>V</w:t>
      </w:r>
      <w:r w:rsidRPr="004108C8">
        <w:rPr>
          <w:rFonts w:ascii="Arial" w:hAnsi="Arial" w:cs="Arial"/>
          <w:sz w:val="20"/>
          <w:szCs w:val="20"/>
          <w:lang w:val="en"/>
        </w:rPr>
        <w:t>ietnam Red Cross</w:t>
      </w:r>
      <w:r w:rsidR="005C4548" w:rsidRPr="004108C8">
        <w:rPr>
          <w:rFonts w:ascii="Arial" w:hAnsi="Arial" w:cs="Arial"/>
          <w:sz w:val="20"/>
          <w:szCs w:val="20"/>
          <w:lang w:val="en"/>
        </w:rPr>
        <w:t xml:space="preserve">’s successful community based disaster risk reduction model, </w:t>
      </w:r>
      <w:r w:rsidR="002F6491" w:rsidRPr="004108C8">
        <w:rPr>
          <w:rFonts w:ascii="Arial" w:hAnsi="Arial" w:cs="Arial"/>
          <w:sz w:val="20"/>
          <w:szCs w:val="20"/>
          <w:lang w:val="en"/>
        </w:rPr>
        <w:t>which includes a ra</w:t>
      </w:r>
      <w:r w:rsidR="005C4548" w:rsidRPr="004108C8">
        <w:rPr>
          <w:rFonts w:ascii="Arial" w:hAnsi="Arial" w:cs="Arial"/>
          <w:sz w:val="20"/>
          <w:szCs w:val="20"/>
          <w:lang w:val="en"/>
        </w:rPr>
        <w:t>nge of training</w:t>
      </w:r>
      <w:r w:rsidR="002F6491" w:rsidRPr="004108C8">
        <w:rPr>
          <w:rFonts w:ascii="Arial" w:hAnsi="Arial" w:cs="Arial"/>
          <w:sz w:val="20"/>
          <w:szCs w:val="20"/>
          <w:lang w:val="en"/>
        </w:rPr>
        <w:t xml:space="preserve"> in communities, schools and for emergency response teams</w:t>
      </w:r>
      <w:r w:rsidR="005C4548" w:rsidRPr="004108C8">
        <w:rPr>
          <w:rFonts w:ascii="Arial" w:hAnsi="Arial" w:cs="Arial"/>
          <w:sz w:val="20"/>
          <w:szCs w:val="20"/>
          <w:lang w:val="en"/>
        </w:rPr>
        <w:t>,</w:t>
      </w:r>
      <w:r w:rsidR="002F6491" w:rsidRPr="004108C8">
        <w:rPr>
          <w:rFonts w:ascii="Arial" w:hAnsi="Arial" w:cs="Arial"/>
          <w:sz w:val="20"/>
          <w:szCs w:val="20"/>
          <w:lang w:val="en"/>
        </w:rPr>
        <w:t xml:space="preserve"> the</w:t>
      </w:r>
      <w:r w:rsidR="005C4548" w:rsidRPr="004108C8">
        <w:rPr>
          <w:rFonts w:ascii="Arial" w:hAnsi="Arial" w:cs="Arial"/>
          <w:sz w:val="20"/>
          <w:szCs w:val="20"/>
          <w:lang w:val="en"/>
        </w:rPr>
        <w:t xml:space="preserve"> development of early warning systems, and the provision of community resources and equipment.  </w:t>
      </w:r>
      <w:r w:rsidR="002F6491" w:rsidRPr="004108C8">
        <w:rPr>
          <w:rFonts w:ascii="Arial" w:hAnsi="Arial" w:cs="Arial"/>
          <w:sz w:val="20"/>
          <w:szCs w:val="20"/>
          <w:lang w:val="en"/>
        </w:rPr>
        <w:t xml:space="preserve">The Project will scale-up and extend this model to integrate climate change adaptation considerations, and </w:t>
      </w:r>
      <w:r w:rsidR="005C4548" w:rsidRPr="004108C8">
        <w:rPr>
          <w:rFonts w:ascii="Arial" w:hAnsi="Arial" w:cs="Arial"/>
          <w:sz w:val="20"/>
          <w:szCs w:val="20"/>
          <w:lang w:val="en"/>
        </w:rPr>
        <w:t>will draw on Red Cross</w:t>
      </w:r>
      <w:r w:rsidR="000B26C6">
        <w:rPr>
          <w:rFonts w:ascii="Arial" w:hAnsi="Arial" w:cs="Arial"/>
          <w:sz w:val="20"/>
          <w:szCs w:val="20"/>
          <w:lang w:val="en"/>
        </w:rPr>
        <w:t xml:space="preserve"> </w:t>
      </w:r>
      <w:r w:rsidR="00930EE7">
        <w:rPr>
          <w:rFonts w:ascii="Arial" w:hAnsi="Arial" w:cs="Arial"/>
          <w:sz w:val="20"/>
          <w:szCs w:val="20"/>
          <w:lang w:val="en"/>
        </w:rPr>
        <w:t xml:space="preserve">Red Crescent </w:t>
      </w:r>
      <w:r w:rsidR="000B26C6">
        <w:rPr>
          <w:rFonts w:ascii="Arial" w:hAnsi="Arial" w:cs="Arial"/>
          <w:sz w:val="20"/>
          <w:szCs w:val="20"/>
          <w:lang w:val="en"/>
        </w:rPr>
        <w:t>Movement</w:t>
      </w:r>
      <w:r w:rsidR="005C4548" w:rsidRPr="004108C8">
        <w:rPr>
          <w:rFonts w:ascii="Arial" w:hAnsi="Arial" w:cs="Arial"/>
          <w:sz w:val="20"/>
          <w:szCs w:val="20"/>
          <w:lang w:val="en"/>
        </w:rPr>
        <w:t xml:space="preserve">’s experience and expertise in </w:t>
      </w:r>
      <w:smartTag w:uri="urn:schemas-microsoft-com:office:smarttags" w:element="country-region">
        <w:smartTag w:uri="urn:schemas-microsoft-com:office:smarttags" w:element="place">
          <w:r w:rsidR="005C4548" w:rsidRPr="004108C8">
            <w:rPr>
              <w:rFonts w:ascii="Arial" w:hAnsi="Arial" w:cs="Arial"/>
              <w:sz w:val="20"/>
              <w:szCs w:val="20"/>
              <w:lang w:val="en"/>
            </w:rPr>
            <w:t>Vietnam</w:t>
          </w:r>
        </w:smartTag>
      </w:smartTag>
      <w:r w:rsidR="005C4548" w:rsidRPr="004108C8">
        <w:rPr>
          <w:rFonts w:ascii="Arial" w:hAnsi="Arial" w:cs="Arial"/>
          <w:sz w:val="20"/>
          <w:szCs w:val="20"/>
          <w:lang w:val="en"/>
        </w:rPr>
        <w:t xml:space="preserve"> and the region in water and sani</w:t>
      </w:r>
      <w:r w:rsidR="002F6491" w:rsidRPr="004108C8">
        <w:rPr>
          <w:rFonts w:ascii="Arial" w:hAnsi="Arial" w:cs="Arial"/>
          <w:sz w:val="20"/>
          <w:szCs w:val="20"/>
          <w:lang w:val="en"/>
        </w:rPr>
        <w:t>tation, health and livelihoods</w:t>
      </w:r>
      <w:r w:rsidR="005C4548" w:rsidRPr="004108C8">
        <w:rPr>
          <w:rFonts w:ascii="Arial" w:hAnsi="Arial" w:cs="Arial"/>
          <w:sz w:val="20"/>
          <w:szCs w:val="20"/>
          <w:lang w:val="en"/>
        </w:rPr>
        <w:t>.  T</w:t>
      </w:r>
      <w:r w:rsidR="002F6491" w:rsidRPr="004108C8">
        <w:rPr>
          <w:rFonts w:ascii="Arial" w:hAnsi="Arial" w:cs="Arial"/>
          <w:sz w:val="20"/>
          <w:szCs w:val="20"/>
          <w:lang w:val="en"/>
        </w:rPr>
        <w:t xml:space="preserve">he Project will utilise </w:t>
      </w:r>
      <w:r w:rsidR="005C4548" w:rsidRPr="004108C8">
        <w:rPr>
          <w:rFonts w:ascii="Arial" w:hAnsi="Arial" w:cs="Arial"/>
          <w:sz w:val="20"/>
          <w:szCs w:val="20"/>
          <w:lang w:val="en"/>
        </w:rPr>
        <w:t>well established and recognised</w:t>
      </w:r>
      <w:r w:rsidR="00D90884" w:rsidRPr="004108C8">
        <w:rPr>
          <w:rFonts w:ascii="Arial" w:hAnsi="Arial" w:cs="Arial"/>
          <w:sz w:val="20"/>
          <w:szCs w:val="20"/>
          <w:lang w:val="en"/>
        </w:rPr>
        <w:t xml:space="preserve"> tools and approaches that ensure priorities and needs are identified by the community through community participation, consultation and engagement.</w:t>
      </w:r>
    </w:p>
    <w:p w:rsidR="00D90884" w:rsidRDefault="00D90884" w:rsidP="00DB1008">
      <w:pPr>
        <w:jc w:val="both"/>
        <w:rPr>
          <w:rFonts w:ascii="Arial" w:hAnsi="Arial" w:cs="Arial"/>
          <w:sz w:val="20"/>
          <w:szCs w:val="20"/>
          <w:lang w:val="en"/>
        </w:rPr>
      </w:pPr>
    </w:p>
    <w:p w:rsidR="00D90884" w:rsidRDefault="00D90884" w:rsidP="00D90884">
      <w:pPr>
        <w:jc w:val="both"/>
        <w:rPr>
          <w:rFonts w:ascii="Arial" w:hAnsi="Arial" w:cs="Arial"/>
          <w:sz w:val="20"/>
          <w:szCs w:val="20"/>
        </w:rPr>
      </w:pPr>
      <w:r w:rsidRPr="00034A0C">
        <w:rPr>
          <w:rFonts w:ascii="Arial" w:hAnsi="Arial" w:cs="Arial"/>
          <w:sz w:val="20"/>
          <w:szCs w:val="20"/>
        </w:rPr>
        <w:t xml:space="preserve">The </w:t>
      </w:r>
      <w:r w:rsidR="002F6491">
        <w:rPr>
          <w:rFonts w:ascii="Arial" w:hAnsi="Arial" w:cs="Arial"/>
          <w:sz w:val="20"/>
          <w:szCs w:val="20"/>
        </w:rPr>
        <w:t xml:space="preserve">Climate Smart CBDRR </w:t>
      </w:r>
      <w:r>
        <w:rPr>
          <w:rFonts w:ascii="Arial" w:hAnsi="Arial" w:cs="Arial"/>
          <w:sz w:val="20"/>
          <w:szCs w:val="20"/>
        </w:rPr>
        <w:t>P</w:t>
      </w:r>
      <w:r w:rsidRPr="00034A0C">
        <w:rPr>
          <w:rFonts w:ascii="Arial" w:hAnsi="Arial" w:cs="Arial"/>
          <w:sz w:val="20"/>
          <w:szCs w:val="20"/>
        </w:rPr>
        <w:t xml:space="preserve">roject </w:t>
      </w:r>
      <w:r>
        <w:rPr>
          <w:rFonts w:ascii="Arial" w:hAnsi="Arial" w:cs="Arial"/>
          <w:sz w:val="20"/>
          <w:szCs w:val="20"/>
        </w:rPr>
        <w:t xml:space="preserve">will work towards achieving </w:t>
      </w:r>
      <w:r w:rsidRPr="002B1CDD">
        <w:rPr>
          <w:rFonts w:ascii="Arial" w:hAnsi="Arial" w:cs="Arial"/>
          <w:sz w:val="20"/>
          <w:szCs w:val="20"/>
        </w:rPr>
        <w:t xml:space="preserve">three key </w:t>
      </w:r>
      <w:r w:rsidR="00FC6985" w:rsidRPr="002B1CDD">
        <w:rPr>
          <w:rFonts w:ascii="Arial" w:hAnsi="Arial" w:cs="Arial"/>
          <w:sz w:val="20"/>
          <w:szCs w:val="20"/>
        </w:rPr>
        <w:t>objectives</w:t>
      </w:r>
      <w:r w:rsidR="00FC6985">
        <w:rPr>
          <w:rFonts w:ascii="Arial" w:hAnsi="Arial" w:cs="Arial"/>
          <w:sz w:val="20"/>
          <w:szCs w:val="20"/>
        </w:rPr>
        <w:t xml:space="preserve"> that</w:t>
      </w:r>
      <w:r w:rsidRPr="00034A0C">
        <w:rPr>
          <w:rFonts w:ascii="Arial" w:hAnsi="Arial" w:cs="Arial"/>
          <w:sz w:val="20"/>
          <w:szCs w:val="20"/>
        </w:rPr>
        <w:t xml:space="preserve"> will contribute to increasing the target communit</w:t>
      </w:r>
      <w:r>
        <w:rPr>
          <w:rFonts w:ascii="Arial" w:hAnsi="Arial" w:cs="Arial"/>
          <w:sz w:val="20"/>
          <w:szCs w:val="20"/>
        </w:rPr>
        <w:t>ies</w:t>
      </w:r>
      <w:r w:rsidRPr="00034A0C">
        <w:rPr>
          <w:rFonts w:ascii="Arial" w:hAnsi="Arial" w:cs="Arial"/>
          <w:sz w:val="20"/>
          <w:szCs w:val="20"/>
        </w:rPr>
        <w:t>’ resilience to climate change related risks</w:t>
      </w:r>
      <w:r>
        <w:rPr>
          <w:rFonts w:ascii="Arial" w:hAnsi="Arial" w:cs="Arial"/>
          <w:sz w:val="20"/>
          <w:szCs w:val="20"/>
        </w:rPr>
        <w:t>:</w:t>
      </w:r>
    </w:p>
    <w:p w:rsidR="00D90884" w:rsidRPr="00034A0C" w:rsidRDefault="00D90884" w:rsidP="00D90884">
      <w:pPr>
        <w:jc w:val="both"/>
        <w:rPr>
          <w:rFonts w:ascii="Arial" w:hAnsi="Arial" w:cs="Arial"/>
          <w:sz w:val="20"/>
          <w:szCs w:val="20"/>
        </w:rPr>
      </w:pPr>
    </w:p>
    <w:p w:rsidR="00D90884" w:rsidRPr="00D90884" w:rsidRDefault="00D90884" w:rsidP="002957AE">
      <w:pPr>
        <w:pStyle w:val="ListParagraph"/>
        <w:numPr>
          <w:ilvl w:val="0"/>
          <w:numId w:val="10"/>
        </w:numPr>
        <w:ind w:left="360"/>
        <w:jc w:val="both"/>
        <w:rPr>
          <w:rFonts w:ascii="Arial" w:hAnsi="Arial" w:cs="Arial"/>
          <w:bCs/>
          <w:sz w:val="20"/>
          <w:szCs w:val="20"/>
        </w:rPr>
      </w:pPr>
      <w:r w:rsidRPr="00D90884">
        <w:rPr>
          <w:rFonts w:ascii="Arial" w:hAnsi="Arial" w:cs="Arial"/>
          <w:bCs/>
          <w:sz w:val="20"/>
          <w:szCs w:val="20"/>
          <w:lang w:val="en-AU"/>
        </w:rPr>
        <w:t xml:space="preserve">Target communities are better prepared for </w:t>
      </w:r>
      <w:r w:rsidRPr="00557D09">
        <w:rPr>
          <w:rFonts w:ascii="Arial" w:hAnsi="Arial" w:cs="Arial"/>
          <w:bCs/>
          <w:sz w:val="20"/>
          <w:szCs w:val="20"/>
          <w:lang w:val="en-AU"/>
        </w:rPr>
        <w:t>weather related</w:t>
      </w:r>
      <w:r w:rsidRPr="00D90884">
        <w:rPr>
          <w:rFonts w:ascii="Arial" w:hAnsi="Arial" w:cs="Arial"/>
          <w:bCs/>
          <w:color w:val="FF0000"/>
          <w:sz w:val="20"/>
          <w:szCs w:val="20"/>
          <w:lang w:val="en-AU"/>
        </w:rPr>
        <w:t xml:space="preserve"> </w:t>
      </w:r>
      <w:r w:rsidRPr="00D90884">
        <w:rPr>
          <w:rFonts w:ascii="Arial" w:hAnsi="Arial" w:cs="Arial"/>
          <w:bCs/>
          <w:sz w:val="20"/>
          <w:szCs w:val="20"/>
          <w:lang w:val="en-AU"/>
        </w:rPr>
        <w:t>disaster and climate change risks through improved systems, resources and skills.</w:t>
      </w:r>
    </w:p>
    <w:p w:rsidR="00D90884" w:rsidRPr="00D90884" w:rsidRDefault="00D90884" w:rsidP="002957AE">
      <w:pPr>
        <w:pStyle w:val="ListParagraph"/>
        <w:numPr>
          <w:ilvl w:val="0"/>
          <w:numId w:val="10"/>
        </w:numPr>
        <w:ind w:left="360"/>
        <w:jc w:val="both"/>
        <w:rPr>
          <w:rFonts w:ascii="Arial" w:hAnsi="Arial" w:cs="Arial"/>
          <w:bCs/>
          <w:sz w:val="20"/>
          <w:szCs w:val="20"/>
        </w:rPr>
      </w:pPr>
      <w:r w:rsidRPr="00D90884">
        <w:rPr>
          <w:rFonts w:ascii="Arial" w:hAnsi="Arial" w:cs="Arial"/>
          <w:bCs/>
          <w:sz w:val="20"/>
          <w:szCs w:val="20"/>
          <w:lang w:val="en-AU"/>
        </w:rPr>
        <w:t>Target communities have improved climate change adaptation measures in place.</w:t>
      </w:r>
    </w:p>
    <w:p w:rsidR="00D90884" w:rsidRPr="00D90884" w:rsidRDefault="00D90884" w:rsidP="002957AE">
      <w:pPr>
        <w:pStyle w:val="ListParagraph"/>
        <w:numPr>
          <w:ilvl w:val="0"/>
          <w:numId w:val="10"/>
        </w:numPr>
        <w:ind w:left="360"/>
        <w:jc w:val="both"/>
        <w:rPr>
          <w:rFonts w:ascii="Arial" w:hAnsi="Arial" w:cs="Arial"/>
          <w:sz w:val="20"/>
          <w:szCs w:val="20"/>
        </w:rPr>
      </w:pPr>
      <w:r w:rsidRPr="00D90884">
        <w:rPr>
          <w:rFonts w:ascii="Arial" w:hAnsi="Arial" w:cs="Arial"/>
          <w:sz w:val="20"/>
          <w:szCs w:val="20"/>
          <w:lang w:val="en-AU"/>
        </w:rPr>
        <w:t xml:space="preserve">Vietnam Red Cross has greater capacity to support target communities to plan for and respond to </w:t>
      </w:r>
      <w:r w:rsidR="008315DC">
        <w:rPr>
          <w:rFonts w:ascii="Arial" w:hAnsi="Arial" w:cs="Arial"/>
          <w:sz w:val="20"/>
          <w:szCs w:val="20"/>
          <w:lang w:val="en-AU"/>
        </w:rPr>
        <w:t xml:space="preserve">weather related </w:t>
      </w:r>
      <w:r w:rsidRPr="00D90884">
        <w:rPr>
          <w:rFonts w:ascii="Arial" w:hAnsi="Arial" w:cs="Arial"/>
          <w:sz w:val="20"/>
          <w:szCs w:val="20"/>
          <w:lang w:val="en-AU"/>
        </w:rPr>
        <w:t>disasters and impacts of climate change.</w:t>
      </w:r>
    </w:p>
    <w:p w:rsidR="00D90884" w:rsidRDefault="00D90884" w:rsidP="00D90884">
      <w:pPr>
        <w:jc w:val="both"/>
        <w:rPr>
          <w:rFonts w:ascii="Arial" w:hAnsi="Arial" w:cs="Arial"/>
          <w:sz w:val="20"/>
          <w:szCs w:val="20"/>
          <w:lang w:val="en"/>
        </w:rPr>
      </w:pPr>
    </w:p>
    <w:p w:rsidR="00C84F2B" w:rsidRPr="00D90884" w:rsidRDefault="00C84F2B" w:rsidP="00C84F2B">
      <w:pPr>
        <w:jc w:val="both"/>
        <w:rPr>
          <w:rFonts w:ascii="Arial" w:hAnsi="Arial" w:cs="Arial"/>
          <w:b/>
          <w:sz w:val="20"/>
          <w:szCs w:val="20"/>
        </w:rPr>
      </w:pPr>
      <w:r>
        <w:rPr>
          <w:rFonts w:ascii="Arial" w:hAnsi="Arial" w:cs="Arial"/>
          <w:sz w:val="20"/>
          <w:szCs w:val="20"/>
          <w:lang w:val="en"/>
        </w:rPr>
        <w:t>The Project will be</w:t>
      </w:r>
      <w:r w:rsidRPr="002E38F8">
        <w:rPr>
          <w:rFonts w:ascii="Arial" w:hAnsi="Arial" w:cs="Arial"/>
          <w:sz w:val="20"/>
          <w:szCs w:val="20"/>
          <w:lang w:val="en"/>
        </w:rPr>
        <w:t xml:space="preserve"> implemented by Vietnam Red Cross (VNRC) with support from Australian Red Cross (ARC) and German Red Cross (GRC)</w:t>
      </w:r>
      <w:r>
        <w:rPr>
          <w:rFonts w:ascii="Arial" w:hAnsi="Arial" w:cs="Arial"/>
          <w:sz w:val="20"/>
          <w:szCs w:val="20"/>
          <w:lang w:val="en"/>
        </w:rPr>
        <w:t>.  The total beneficiaries of the Project are approximately 96,000 people, with approximately 23,000 direct</w:t>
      </w:r>
      <w:r w:rsidR="001E0893">
        <w:rPr>
          <w:rFonts w:ascii="Arial" w:hAnsi="Arial" w:cs="Arial"/>
          <w:sz w:val="20"/>
          <w:szCs w:val="20"/>
          <w:lang w:val="en"/>
        </w:rPr>
        <w:t>ly</w:t>
      </w:r>
      <w:r>
        <w:rPr>
          <w:rFonts w:ascii="Arial" w:hAnsi="Arial" w:cs="Arial"/>
          <w:sz w:val="20"/>
          <w:szCs w:val="20"/>
          <w:lang w:val="en"/>
        </w:rPr>
        <w:t xml:space="preserve"> involved in activities across the fifteen targeted communes in An Giang Province and </w:t>
      </w:r>
      <w:smartTag w:uri="urn:schemas-microsoft-com:office:smarttags" w:element="place">
        <w:smartTag w:uri="urn:schemas-microsoft-com:office:smarttags" w:element="PlaceName">
          <w:r>
            <w:rPr>
              <w:rFonts w:ascii="Arial" w:hAnsi="Arial" w:cs="Arial"/>
              <w:sz w:val="20"/>
              <w:szCs w:val="20"/>
              <w:lang w:val="en"/>
            </w:rPr>
            <w:t>Kien</w:t>
          </w:r>
        </w:smartTag>
        <w:r>
          <w:rPr>
            <w:rFonts w:ascii="Arial" w:hAnsi="Arial" w:cs="Arial"/>
            <w:sz w:val="20"/>
            <w:szCs w:val="20"/>
            <w:lang w:val="en"/>
          </w:rPr>
          <w:t xml:space="preserve"> </w:t>
        </w:r>
        <w:smartTag w:uri="urn:schemas-microsoft-com:office:smarttags" w:element="PlaceName">
          <w:r>
            <w:rPr>
              <w:rFonts w:ascii="Arial" w:hAnsi="Arial" w:cs="Arial"/>
              <w:sz w:val="20"/>
              <w:szCs w:val="20"/>
              <w:lang w:val="en"/>
            </w:rPr>
            <w:t>Giang</w:t>
          </w:r>
        </w:smartTag>
        <w:r>
          <w:rPr>
            <w:rFonts w:ascii="Arial" w:hAnsi="Arial" w:cs="Arial"/>
            <w:sz w:val="20"/>
            <w:szCs w:val="20"/>
            <w:lang w:val="en"/>
          </w:rPr>
          <w:t xml:space="preserve"> </w:t>
        </w:r>
        <w:smartTag w:uri="urn:schemas-microsoft-com:office:smarttags" w:element="PlaceType">
          <w:r>
            <w:rPr>
              <w:rFonts w:ascii="Arial" w:hAnsi="Arial" w:cs="Arial"/>
              <w:sz w:val="20"/>
              <w:szCs w:val="20"/>
              <w:lang w:val="en"/>
            </w:rPr>
            <w:t>Province</w:t>
          </w:r>
        </w:smartTag>
      </w:smartTag>
      <w:r>
        <w:rPr>
          <w:rFonts w:ascii="Arial" w:hAnsi="Arial" w:cs="Arial"/>
          <w:sz w:val="20"/>
          <w:szCs w:val="20"/>
          <w:lang w:val="en"/>
        </w:rPr>
        <w:t xml:space="preserve">. There will be a focus on </w:t>
      </w:r>
      <w:r w:rsidRPr="008F5A5D">
        <w:rPr>
          <w:rFonts w:ascii="Arial" w:hAnsi="Arial" w:cs="Arial"/>
          <w:sz w:val="20"/>
          <w:lang w:val="en-AU"/>
        </w:rPr>
        <w:t>vulnerable groups</w:t>
      </w:r>
      <w:r>
        <w:rPr>
          <w:rFonts w:ascii="Arial" w:hAnsi="Arial" w:cs="Arial"/>
          <w:sz w:val="20"/>
          <w:lang w:val="en-AU"/>
        </w:rPr>
        <w:t xml:space="preserve"> including women, children, the elderly and people with disabilities</w:t>
      </w:r>
      <w:r>
        <w:rPr>
          <w:rFonts w:ascii="Arial" w:hAnsi="Arial" w:cs="Arial"/>
          <w:sz w:val="20"/>
          <w:szCs w:val="20"/>
          <w:lang w:val="en"/>
        </w:rPr>
        <w:t>.</w:t>
      </w:r>
      <w:r>
        <w:rPr>
          <w:rFonts w:ascii="Arial" w:hAnsi="Arial" w:cs="Arial"/>
          <w:b/>
          <w:sz w:val="20"/>
          <w:szCs w:val="20"/>
        </w:rPr>
        <w:t xml:space="preserve">  </w:t>
      </w:r>
      <w:r>
        <w:rPr>
          <w:rFonts w:ascii="Arial" w:hAnsi="Arial" w:cs="Arial"/>
          <w:sz w:val="20"/>
          <w:szCs w:val="20"/>
        </w:rPr>
        <w:t>The P</w:t>
      </w:r>
      <w:r w:rsidRPr="002E38F8">
        <w:rPr>
          <w:rFonts w:ascii="Arial" w:hAnsi="Arial" w:cs="Arial"/>
          <w:sz w:val="20"/>
          <w:szCs w:val="20"/>
        </w:rPr>
        <w:t>roject timeframe is from July 2012 to December 2014.</w:t>
      </w:r>
    </w:p>
    <w:p w:rsidR="00D90884" w:rsidRDefault="00D90884" w:rsidP="009637A9">
      <w:pPr>
        <w:jc w:val="both"/>
        <w:rPr>
          <w:rFonts w:ascii="Arial" w:hAnsi="Arial" w:cs="Arial"/>
          <w:sz w:val="20"/>
          <w:szCs w:val="20"/>
        </w:rPr>
      </w:pPr>
    </w:p>
    <w:p w:rsidR="00D62CEE" w:rsidRPr="008F5A5D" w:rsidRDefault="00E66872" w:rsidP="009637A9">
      <w:pPr>
        <w:jc w:val="both"/>
        <w:rPr>
          <w:rFonts w:ascii="Arial" w:hAnsi="Arial" w:cs="Arial"/>
          <w:sz w:val="20"/>
          <w:szCs w:val="20"/>
        </w:rPr>
      </w:pPr>
      <w:r w:rsidRPr="002E38F8">
        <w:rPr>
          <w:rFonts w:ascii="Arial" w:hAnsi="Arial" w:cs="Arial"/>
          <w:sz w:val="20"/>
          <w:szCs w:val="20"/>
        </w:rPr>
        <w:t>The project</w:t>
      </w:r>
      <w:r w:rsidR="001E1EDD" w:rsidRPr="002E38F8">
        <w:rPr>
          <w:rFonts w:ascii="Arial" w:hAnsi="Arial" w:cs="Arial"/>
          <w:sz w:val="20"/>
          <w:szCs w:val="20"/>
        </w:rPr>
        <w:t>ed</w:t>
      </w:r>
      <w:r w:rsidRPr="002E38F8">
        <w:rPr>
          <w:rFonts w:ascii="Arial" w:hAnsi="Arial" w:cs="Arial"/>
          <w:sz w:val="20"/>
          <w:szCs w:val="20"/>
        </w:rPr>
        <w:t xml:space="preserve"> </w:t>
      </w:r>
      <w:r w:rsidR="000B26C6">
        <w:rPr>
          <w:rFonts w:ascii="Arial" w:hAnsi="Arial" w:cs="Arial"/>
          <w:sz w:val="20"/>
          <w:szCs w:val="20"/>
        </w:rPr>
        <w:t>outcomes</w:t>
      </w:r>
      <w:r w:rsidRPr="002E38F8">
        <w:rPr>
          <w:rFonts w:ascii="Arial" w:hAnsi="Arial" w:cs="Arial"/>
          <w:sz w:val="20"/>
          <w:szCs w:val="20"/>
        </w:rPr>
        <w:t xml:space="preserve"> are in line with the climate change and</w:t>
      </w:r>
      <w:r w:rsidR="001D2ECF" w:rsidRPr="002E38F8">
        <w:rPr>
          <w:rFonts w:ascii="Arial" w:hAnsi="Arial" w:cs="Arial"/>
          <w:sz w:val="20"/>
          <w:szCs w:val="20"/>
        </w:rPr>
        <w:t xml:space="preserve"> development priorities of the G</w:t>
      </w:r>
      <w:r w:rsidRPr="002E38F8">
        <w:rPr>
          <w:rFonts w:ascii="Arial" w:hAnsi="Arial" w:cs="Arial"/>
          <w:sz w:val="20"/>
          <w:szCs w:val="20"/>
        </w:rPr>
        <w:t>overnment of Viet</w:t>
      </w:r>
      <w:r w:rsidR="003451D3" w:rsidRPr="002E38F8">
        <w:rPr>
          <w:rFonts w:ascii="Arial" w:hAnsi="Arial" w:cs="Arial"/>
          <w:sz w:val="20"/>
          <w:szCs w:val="20"/>
        </w:rPr>
        <w:t>n</w:t>
      </w:r>
      <w:r w:rsidRPr="002E38F8">
        <w:rPr>
          <w:rFonts w:ascii="Arial" w:hAnsi="Arial" w:cs="Arial"/>
          <w:sz w:val="20"/>
          <w:szCs w:val="20"/>
        </w:rPr>
        <w:t>am</w:t>
      </w:r>
      <w:r w:rsidR="00534328" w:rsidRPr="002E38F8">
        <w:rPr>
          <w:rFonts w:ascii="Arial" w:hAnsi="Arial" w:cs="Arial"/>
          <w:sz w:val="20"/>
          <w:szCs w:val="20"/>
        </w:rPr>
        <w:t>,</w:t>
      </w:r>
      <w:r w:rsidRPr="002E38F8">
        <w:rPr>
          <w:rFonts w:ascii="Arial" w:hAnsi="Arial" w:cs="Arial"/>
          <w:sz w:val="20"/>
          <w:szCs w:val="20"/>
        </w:rPr>
        <w:t xml:space="preserve"> and are expected to contribute to the International Climate Change Initiative objectives</w:t>
      </w:r>
      <w:r w:rsidR="00AC510F" w:rsidRPr="002E38F8">
        <w:rPr>
          <w:rFonts w:ascii="Arial" w:hAnsi="Arial" w:cs="Arial"/>
          <w:sz w:val="20"/>
          <w:szCs w:val="20"/>
        </w:rPr>
        <w:t xml:space="preserve"> of </w:t>
      </w:r>
      <w:r w:rsidR="00F60199" w:rsidRPr="002E38F8">
        <w:rPr>
          <w:rFonts w:ascii="Arial" w:hAnsi="Arial" w:cs="Arial"/>
          <w:sz w:val="20"/>
          <w:szCs w:val="20"/>
        </w:rPr>
        <w:t xml:space="preserve">the </w:t>
      </w:r>
      <w:r w:rsidR="00AC510F" w:rsidRPr="002E38F8">
        <w:rPr>
          <w:rFonts w:ascii="Arial" w:hAnsi="Arial" w:cs="Arial"/>
          <w:sz w:val="20"/>
          <w:szCs w:val="20"/>
        </w:rPr>
        <w:t xml:space="preserve">Australian Government </w:t>
      </w:r>
      <w:r w:rsidRPr="002E38F8">
        <w:rPr>
          <w:rFonts w:ascii="Arial" w:hAnsi="Arial" w:cs="Arial"/>
          <w:sz w:val="20"/>
          <w:szCs w:val="20"/>
        </w:rPr>
        <w:t>in address</w:t>
      </w:r>
      <w:r w:rsidR="00534328" w:rsidRPr="002E38F8">
        <w:rPr>
          <w:rFonts w:ascii="Arial" w:hAnsi="Arial" w:cs="Arial"/>
          <w:sz w:val="20"/>
          <w:szCs w:val="20"/>
        </w:rPr>
        <w:t>ing</w:t>
      </w:r>
      <w:r w:rsidRPr="002E38F8">
        <w:rPr>
          <w:rFonts w:ascii="Arial" w:hAnsi="Arial" w:cs="Arial"/>
          <w:sz w:val="20"/>
          <w:szCs w:val="20"/>
        </w:rPr>
        <w:t xml:space="preserve"> high priority adaptation needs in </w:t>
      </w:r>
      <w:smartTag w:uri="urn:schemas-microsoft-com:office:smarttags" w:element="country-region">
        <w:smartTag w:uri="urn:schemas-microsoft-com:office:smarttags" w:element="place">
          <w:r w:rsidR="001D2ECF" w:rsidRPr="002E38F8">
            <w:rPr>
              <w:rFonts w:ascii="Arial" w:hAnsi="Arial" w:cs="Arial"/>
              <w:sz w:val="20"/>
              <w:szCs w:val="20"/>
            </w:rPr>
            <w:t>Vi</w:t>
          </w:r>
          <w:r w:rsidR="00D62CEE" w:rsidRPr="002E38F8">
            <w:rPr>
              <w:rFonts w:ascii="Arial" w:hAnsi="Arial" w:cs="Arial"/>
              <w:sz w:val="20"/>
              <w:szCs w:val="20"/>
            </w:rPr>
            <w:t>etn</w:t>
          </w:r>
          <w:r w:rsidR="001D2ECF" w:rsidRPr="002E38F8">
            <w:rPr>
              <w:rFonts w:ascii="Arial" w:hAnsi="Arial" w:cs="Arial"/>
              <w:sz w:val="20"/>
              <w:szCs w:val="20"/>
            </w:rPr>
            <w:t>am</w:t>
          </w:r>
        </w:smartTag>
      </w:smartTag>
      <w:r w:rsidR="00AC510F" w:rsidRPr="002E38F8">
        <w:rPr>
          <w:rFonts w:ascii="Arial" w:hAnsi="Arial" w:cs="Arial"/>
          <w:sz w:val="20"/>
          <w:szCs w:val="20"/>
        </w:rPr>
        <w:t>.</w:t>
      </w:r>
    </w:p>
    <w:p w:rsidR="007C39F8" w:rsidRPr="008F5A5D" w:rsidRDefault="007C39F8" w:rsidP="009637A9">
      <w:pPr>
        <w:jc w:val="both"/>
        <w:rPr>
          <w:rFonts w:ascii="Arial" w:hAnsi="Arial" w:cs="Arial"/>
          <w:b/>
          <w:sz w:val="20"/>
          <w:szCs w:val="20"/>
        </w:rPr>
      </w:pPr>
    </w:p>
    <w:p w:rsidR="007F2B87" w:rsidRPr="008F5A5D" w:rsidRDefault="007F2B87" w:rsidP="00CF70C5">
      <w:pPr>
        <w:pStyle w:val="Heading1"/>
        <w:rPr>
          <w:rFonts w:ascii="Arial" w:hAnsi="Arial" w:cs="Arial"/>
          <w:sz w:val="20"/>
          <w:szCs w:val="20"/>
        </w:rPr>
      </w:pPr>
      <w:bookmarkStart w:id="2" w:name="_Toc339035786"/>
      <w:r w:rsidRPr="008F5A5D">
        <w:rPr>
          <w:rFonts w:ascii="Arial" w:hAnsi="Arial" w:cs="Arial"/>
          <w:sz w:val="20"/>
          <w:szCs w:val="20"/>
        </w:rPr>
        <w:t xml:space="preserve">2. </w:t>
      </w:r>
      <w:r w:rsidR="00CF70C5" w:rsidRPr="008F5A5D">
        <w:rPr>
          <w:rFonts w:ascii="Arial" w:hAnsi="Arial" w:cs="Arial"/>
          <w:sz w:val="20"/>
          <w:szCs w:val="20"/>
        </w:rPr>
        <w:t xml:space="preserve"> </w:t>
      </w:r>
      <w:r w:rsidR="00352BB3" w:rsidRPr="008F5A5D">
        <w:rPr>
          <w:rFonts w:ascii="Arial" w:hAnsi="Arial" w:cs="Arial"/>
          <w:sz w:val="20"/>
          <w:szCs w:val="20"/>
        </w:rPr>
        <w:t>SITUATION ANALYSIS</w:t>
      </w:r>
      <w:bookmarkEnd w:id="2"/>
      <w:r w:rsidR="00352BB3" w:rsidRPr="008F5A5D">
        <w:rPr>
          <w:rFonts w:ascii="Arial" w:hAnsi="Arial" w:cs="Arial"/>
          <w:sz w:val="20"/>
          <w:szCs w:val="20"/>
        </w:rPr>
        <w:t xml:space="preserve"> </w:t>
      </w:r>
    </w:p>
    <w:p w:rsidR="00A407E4" w:rsidRPr="008F5A5D" w:rsidRDefault="00A407E4" w:rsidP="00A407E4">
      <w:pPr>
        <w:jc w:val="both"/>
        <w:rPr>
          <w:rFonts w:ascii="Arial" w:hAnsi="Arial" w:cs="Arial"/>
          <w:sz w:val="20"/>
          <w:szCs w:val="20"/>
        </w:rPr>
      </w:pPr>
      <w:smartTag w:uri="urn:schemas-microsoft-com:office:smarttags" w:element="place">
        <w:smartTag w:uri="urn:schemas-microsoft-com:office:smarttags" w:element="country-region">
          <w:r w:rsidRPr="008F5A5D">
            <w:rPr>
              <w:rFonts w:ascii="Arial" w:hAnsi="Arial" w:cs="Arial"/>
              <w:sz w:val="20"/>
              <w:szCs w:val="20"/>
            </w:rPr>
            <w:t>Vietnam</w:t>
          </w:r>
        </w:smartTag>
      </w:smartTag>
      <w:r>
        <w:rPr>
          <w:rFonts w:ascii="Arial" w:hAnsi="Arial" w:cs="Arial"/>
          <w:sz w:val="20"/>
          <w:szCs w:val="20"/>
        </w:rPr>
        <w:t>’</w:t>
      </w:r>
      <w:r w:rsidRPr="008F5A5D">
        <w:rPr>
          <w:rFonts w:ascii="Arial" w:hAnsi="Arial" w:cs="Arial"/>
          <w:sz w:val="20"/>
          <w:szCs w:val="20"/>
        </w:rPr>
        <w:t xml:space="preserve">s economic growth and achievements made in human development are under serious threat </w:t>
      </w:r>
      <w:r>
        <w:rPr>
          <w:rFonts w:ascii="Arial" w:hAnsi="Arial" w:cs="Arial"/>
          <w:sz w:val="20"/>
          <w:szCs w:val="20"/>
        </w:rPr>
        <w:t xml:space="preserve">due to </w:t>
      </w:r>
      <w:r w:rsidRPr="008F5A5D">
        <w:rPr>
          <w:rFonts w:ascii="Arial" w:hAnsi="Arial" w:cs="Arial"/>
          <w:sz w:val="20"/>
          <w:szCs w:val="20"/>
        </w:rPr>
        <w:t>climate change impacts</w:t>
      </w:r>
      <w:r>
        <w:rPr>
          <w:rFonts w:ascii="Arial" w:hAnsi="Arial" w:cs="Arial"/>
          <w:sz w:val="20"/>
          <w:szCs w:val="20"/>
        </w:rPr>
        <w:t>; that is,</w:t>
      </w:r>
      <w:r w:rsidRPr="008F5A5D">
        <w:rPr>
          <w:rFonts w:ascii="Arial" w:hAnsi="Arial" w:cs="Arial"/>
          <w:sz w:val="20"/>
          <w:szCs w:val="20"/>
        </w:rPr>
        <w:t xml:space="preserve"> wetter wet seasons, dryer dry seasons, higher intensity rainfall, flash flooding and increased frequency of tropical cyclones. </w:t>
      </w:r>
      <w:r>
        <w:rPr>
          <w:rFonts w:ascii="Arial" w:hAnsi="Arial" w:cs="Arial"/>
          <w:sz w:val="20"/>
          <w:szCs w:val="20"/>
        </w:rPr>
        <w:t>According to scenarios which forecast a 100cm rise in sea levels</w:t>
      </w:r>
      <w:r w:rsidR="00166EE4">
        <w:rPr>
          <w:rFonts w:ascii="Arial" w:hAnsi="Arial" w:cs="Arial"/>
          <w:sz w:val="20"/>
          <w:szCs w:val="20"/>
        </w:rPr>
        <w:t xml:space="preserve"> by the mid 21</w:t>
      </w:r>
      <w:r w:rsidR="00166EE4" w:rsidRPr="00166EE4">
        <w:rPr>
          <w:rFonts w:ascii="Arial" w:hAnsi="Arial" w:cs="Arial"/>
          <w:sz w:val="20"/>
          <w:szCs w:val="20"/>
          <w:vertAlign w:val="superscript"/>
        </w:rPr>
        <w:t>st</w:t>
      </w:r>
      <w:r w:rsidR="00166EE4">
        <w:rPr>
          <w:rFonts w:ascii="Arial" w:hAnsi="Arial" w:cs="Arial"/>
          <w:sz w:val="20"/>
          <w:szCs w:val="20"/>
        </w:rPr>
        <w:t xml:space="preserve"> century</w:t>
      </w:r>
      <w:r w:rsidR="00166EE4">
        <w:rPr>
          <w:rStyle w:val="FootnoteReference"/>
          <w:rFonts w:ascii="Arial" w:hAnsi="Arial" w:cs="Arial"/>
          <w:sz w:val="20"/>
          <w:szCs w:val="20"/>
        </w:rPr>
        <w:footnoteReference w:id="2"/>
      </w:r>
      <w:r>
        <w:rPr>
          <w:rFonts w:ascii="Arial" w:hAnsi="Arial" w:cs="Arial"/>
          <w:sz w:val="20"/>
          <w:szCs w:val="20"/>
        </w:rPr>
        <w:t>, the Mekong River Delta region will become the worst affected area which would account for 90</w:t>
      </w:r>
      <w:r w:rsidR="004A3CA2">
        <w:rPr>
          <w:rFonts w:ascii="Arial" w:hAnsi="Arial" w:cs="Arial"/>
          <w:sz w:val="20"/>
          <w:szCs w:val="20"/>
        </w:rPr>
        <w:t xml:space="preserve"> percent</w:t>
      </w:r>
      <w:r>
        <w:rPr>
          <w:rFonts w:ascii="Arial" w:hAnsi="Arial" w:cs="Arial"/>
          <w:sz w:val="20"/>
          <w:szCs w:val="20"/>
        </w:rPr>
        <w:t xml:space="preserve"> of the national flooded zone</w:t>
      </w:r>
      <w:r>
        <w:rPr>
          <w:rStyle w:val="FootnoteReference"/>
          <w:rFonts w:ascii="Arial" w:hAnsi="Arial" w:cs="Arial"/>
          <w:sz w:val="20"/>
          <w:szCs w:val="20"/>
        </w:rPr>
        <w:footnoteReference w:id="3"/>
      </w:r>
      <w:r w:rsidR="00D03B33">
        <w:rPr>
          <w:rFonts w:ascii="Arial" w:hAnsi="Arial" w:cs="Arial"/>
          <w:sz w:val="20"/>
          <w:szCs w:val="20"/>
        </w:rPr>
        <w:t>.</w:t>
      </w:r>
      <w:r w:rsidRPr="008F5A5D">
        <w:rPr>
          <w:rFonts w:ascii="Arial" w:hAnsi="Arial" w:cs="Arial"/>
          <w:sz w:val="20"/>
          <w:szCs w:val="20"/>
        </w:rPr>
        <w:t xml:space="preserve"> </w:t>
      </w:r>
      <w:r>
        <w:rPr>
          <w:rFonts w:ascii="Arial" w:hAnsi="Arial" w:cs="Arial"/>
          <w:sz w:val="20"/>
          <w:szCs w:val="20"/>
        </w:rPr>
        <w:t>R</w:t>
      </w:r>
      <w:r w:rsidRPr="008F5A5D">
        <w:rPr>
          <w:rFonts w:ascii="Arial" w:hAnsi="Arial" w:cs="Arial"/>
          <w:sz w:val="20"/>
          <w:szCs w:val="20"/>
        </w:rPr>
        <w:t>esearch provided by Can Tho University</w:t>
      </w:r>
      <w:r w:rsidRPr="008F5A5D">
        <w:rPr>
          <w:rStyle w:val="FootnoteReference"/>
          <w:rFonts w:ascii="Arial" w:hAnsi="Arial" w:cs="Arial"/>
          <w:sz w:val="20"/>
          <w:szCs w:val="20"/>
        </w:rPr>
        <w:footnoteReference w:id="4"/>
      </w:r>
      <w:r w:rsidRPr="008F5A5D">
        <w:rPr>
          <w:rFonts w:ascii="Arial" w:hAnsi="Arial" w:cs="Arial"/>
          <w:sz w:val="20"/>
          <w:szCs w:val="20"/>
        </w:rPr>
        <w:t xml:space="preserve"> that estimates climate change impacts from 1980 to 2030, </w:t>
      </w:r>
      <w:r>
        <w:rPr>
          <w:rFonts w:ascii="Arial" w:hAnsi="Arial" w:cs="Arial"/>
          <w:sz w:val="20"/>
          <w:szCs w:val="20"/>
        </w:rPr>
        <w:t xml:space="preserve">shows that </w:t>
      </w:r>
      <w:r w:rsidRPr="008F5A5D">
        <w:rPr>
          <w:rFonts w:ascii="Arial" w:hAnsi="Arial" w:cs="Arial"/>
          <w:sz w:val="20"/>
          <w:szCs w:val="20"/>
        </w:rPr>
        <w:t xml:space="preserve">the </w:t>
      </w:r>
      <w:r w:rsidR="00E81120">
        <w:rPr>
          <w:rFonts w:ascii="Arial" w:hAnsi="Arial" w:cs="Arial"/>
          <w:sz w:val="20"/>
          <w:szCs w:val="20"/>
        </w:rPr>
        <w:t>P</w:t>
      </w:r>
      <w:r w:rsidRPr="008F5A5D">
        <w:rPr>
          <w:rFonts w:ascii="Arial" w:hAnsi="Arial" w:cs="Arial"/>
          <w:sz w:val="20"/>
          <w:szCs w:val="20"/>
        </w:rPr>
        <w:t>roject</w:t>
      </w:r>
      <w:r>
        <w:rPr>
          <w:rFonts w:ascii="Arial" w:hAnsi="Arial" w:cs="Arial"/>
          <w:sz w:val="20"/>
          <w:szCs w:val="20"/>
        </w:rPr>
        <w:t>’s</w:t>
      </w:r>
      <w:r w:rsidRPr="008F5A5D">
        <w:rPr>
          <w:rFonts w:ascii="Arial" w:hAnsi="Arial" w:cs="Arial"/>
          <w:sz w:val="20"/>
          <w:szCs w:val="20"/>
        </w:rPr>
        <w:t xml:space="preserve"> target</w:t>
      </w:r>
      <w:r>
        <w:rPr>
          <w:rFonts w:ascii="Arial" w:hAnsi="Arial" w:cs="Arial"/>
          <w:sz w:val="20"/>
          <w:szCs w:val="20"/>
        </w:rPr>
        <w:t xml:space="preserve">ed provinces of </w:t>
      </w:r>
      <w:r w:rsidRPr="008F5A5D">
        <w:rPr>
          <w:rFonts w:ascii="Arial" w:hAnsi="Arial" w:cs="Arial"/>
          <w:sz w:val="20"/>
          <w:szCs w:val="20"/>
        </w:rPr>
        <w:t>Kien</w:t>
      </w:r>
      <w:r>
        <w:rPr>
          <w:rFonts w:ascii="Arial" w:hAnsi="Arial" w:cs="Arial"/>
          <w:sz w:val="20"/>
          <w:szCs w:val="20"/>
        </w:rPr>
        <w:t xml:space="preserve"> </w:t>
      </w:r>
      <w:r w:rsidRPr="008F5A5D">
        <w:rPr>
          <w:rFonts w:ascii="Arial" w:hAnsi="Arial" w:cs="Arial"/>
          <w:sz w:val="20"/>
          <w:szCs w:val="20"/>
        </w:rPr>
        <w:t>Giang and An Giang are among th</w:t>
      </w:r>
      <w:r>
        <w:rPr>
          <w:rFonts w:ascii="Arial" w:hAnsi="Arial" w:cs="Arial"/>
          <w:sz w:val="20"/>
          <w:szCs w:val="20"/>
        </w:rPr>
        <w:t>ose</w:t>
      </w:r>
      <w:r w:rsidRPr="008F5A5D">
        <w:rPr>
          <w:rFonts w:ascii="Arial" w:hAnsi="Arial" w:cs="Arial"/>
          <w:sz w:val="20"/>
          <w:szCs w:val="20"/>
        </w:rPr>
        <w:t xml:space="preserve"> which have experienced and will continue to be affected by climate change. </w:t>
      </w:r>
      <w:r w:rsidR="00D03B33">
        <w:rPr>
          <w:rFonts w:ascii="Arial" w:hAnsi="Arial" w:cs="Arial"/>
          <w:sz w:val="20"/>
          <w:szCs w:val="20"/>
        </w:rPr>
        <w:t xml:space="preserve"> </w:t>
      </w:r>
      <w:r w:rsidRPr="008F5A5D">
        <w:rPr>
          <w:rFonts w:ascii="Arial" w:hAnsi="Arial" w:cs="Arial"/>
          <w:sz w:val="20"/>
          <w:szCs w:val="20"/>
        </w:rPr>
        <w:t xml:space="preserve">Current impacts already experienced by local communities include but </w:t>
      </w:r>
      <w:r>
        <w:rPr>
          <w:rFonts w:ascii="Arial" w:hAnsi="Arial" w:cs="Arial"/>
          <w:sz w:val="20"/>
          <w:szCs w:val="20"/>
        </w:rPr>
        <w:t xml:space="preserve">are </w:t>
      </w:r>
      <w:r w:rsidRPr="008F5A5D">
        <w:rPr>
          <w:rFonts w:ascii="Arial" w:hAnsi="Arial" w:cs="Arial"/>
          <w:sz w:val="20"/>
          <w:szCs w:val="20"/>
        </w:rPr>
        <w:t xml:space="preserve">not limited to </w:t>
      </w:r>
      <w:r>
        <w:rPr>
          <w:rFonts w:ascii="Arial" w:hAnsi="Arial" w:cs="Arial"/>
          <w:sz w:val="20"/>
          <w:szCs w:val="20"/>
        </w:rPr>
        <w:t xml:space="preserve">the </w:t>
      </w:r>
      <w:r w:rsidRPr="008F5A5D">
        <w:rPr>
          <w:rFonts w:ascii="Arial" w:hAnsi="Arial" w:cs="Arial"/>
          <w:sz w:val="20"/>
          <w:szCs w:val="20"/>
        </w:rPr>
        <w:t>reduction of agricultural productivity, destruction of natural resources, depletion of biodiversity, increased migration from rural to urban areas, higher risk to endemic/pandemic diseases, and greater damage to shelters and other structures.</w:t>
      </w:r>
    </w:p>
    <w:p w:rsidR="00655AC6" w:rsidRPr="008F5A5D" w:rsidRDefault="00A407E4" w:rsidP="00655AC6">
      <w:pPr>
        <w:jc w:val="both"/>
        <w:rPr>
          <w:rFonts w:ascii="Arial" w:hAnsi="Arial" w:cs="Arial"/>
          <w:sz w:val="20"/>
          <w:szCs w:val="20"/>
        </w:rPr>
      </w:pPr>
      <w:r w:rsidRPr="008F5A5D">
        <w:rPr>
          <w:rFonts w:ascii="Arial" w:hAnsi="Arial" w:cs="Arial"/>
          <w:sz w:val="20"/>
          <w:szCs w:val="20"/>
        </w:rPr>
        <w:lastRenderedPageBreak/>
        <w:t xml:space="preserve">Another </w:t>
      </w:r>
      <w:r w:rsidR="000B26C6">
        <w:rPr>
          <w:rFonts w:ascii="Arial" w:hAnsi="Arial" w:cs="Arial"/>
          <w:sz w:val="20"/>
          <w:szCs w:val="20"/>
        </w:rPr>
        <w:t>c</w:t>
      </w:r>
      <w:r w:rsidRPr="008F5A5D">
        <w:rPr>
          <w:rFonts w:ascii="Arial" w:hAnsi="Arial" w:cs="Arial"/>
          <w:sz w:val="20"/>
          <w:szCs w:val="20"/>
        </w:rPr>
        <w:t>hallenge faced by th</w:t>
      </w:r>
      <w:r>
        <w:rPr>
          <w:rFonts w:ascii="Arial" w:hAnsi="Arial" w:cs="Arial"/>
          <w:sz w:val="20"/>
          <w:szCs w:val="20"/>
        </w:rPr>
        <w:t>e</w:t>
      </w:r>
      <w:r w:rsidRPr="008F5A5D">
        <w:rPr>
          <w:rFonts w:ascii="Arial" w:hAnsi="Arial" w:cs="Arial"/>
          <w:sz w:val="20"/>
          <w:szCs w:val="20"/>
        </w:rPr>
        <w:t>se coastal communities</w:t>
      </w:r>
      <w:r>
        <w:rPr>
          <w:rFonts w:ascii="Arial" w:hAnsi="Arial" w:cs="Arial"/>
          <w:sz w:val="20"/>
          <w:szCs w:val="20"/>
        </w:rPr>
        <w:t xml:space="preserve"> is the </w:t>
      </w:r>
      <w:r w:rsidRPr="008F5A5D">
        <w:rPr>
          <w:rFonts w:ascii="Arial" w:hAnsi="Arial" w:cs="Arial"/>
          <w:sz w:val="20"/>
          <w:szCs w:val="20"/>
        </w:rPr>
        <w:t xml:space="preserve">limited availability and accessibility </w:t>
      </w:r>
      <w:r>
        <w:rPr>
          <w:rFonts w:ascii="Arial" w:hAnsi="Arial" w:cs="Arial"/>
          <w:sz w:val="20"/>
          <w:szCs w:val="20"/>
        </w:rPr>
        <w:t xml:space="preserve">of </w:t>
      </w:r>
      <w:r w:rsidR="000B26C6">
        <w:rPr>
          <w:rFonts w:ascii="Arial" w:hAnsi="Arial" w:cs="Arial"/>
          <w:sz w:val="20"/>
          <w:szCs w:val="20"/>
        </w:rPr>
        <w:t xml:space="preserve">safe drinking water.  </w:t>
      </w:r>
      <w:r w:rsidRPr="008F5A5D">
        <w:rPr>
          <w:rFonts w:ascii="Arial" w:hAnsi="Arial" w:cs="Arial"/>
          <w:sz w:val="20"/>
          <w:szCs w:val="20"/>
        </w:rPr>
        <w:t xml:space="preserve">The waterways in the </w:t>
      </w:r>
      <w:smartTag w:uri="urn:schemas-microsoft-com:office:smarttags" w:element="place">
        <w:r w:rsidRPr="008F5A5D">
          <w:rPr>
            <w:rFonts w:ascii="Arial" w:hAnsi="Arial" w:cs="Arial"/>
            <w:sz w:val="20"/>
            <w:szCs w:val="20"/>
          </w:rPr>
          <w:t>Mekong</w:t>
        </w:r>
      </w:smartTag>
      <w:r w:rsidRPr="008F5A5D">
        <w:rPr>
          <w:rFonts w:ascii="Arial" w:hAnsi="Arial" w:cs="Arial"/>
          <w:sz w:val="20"/>
          <w:szCs w:val="20"/>
        </w:rPr>
        <w:t xml:space="preserve"> are increasingly used as an irrigation source, </w:t>
      </w:r>
      <w:r>
        <w:rPr>
          <w:rFonts w:ascii="Arial" w:hAnsi="Arial" w:cs="Arial"/>
          <w:sz w:val="20"/>
          <w:szCs w:val="20"/>
        </w:rPr>
        <w:t xml:space="preserve">as </w:t>
      </w:r>
      <w:r w:rsidR="00655AC6">
        <w:rPr>
          <w:rFonts w:ascii="Arial" w:hAnsi="Arial" w:cs="Arial"/>
          <w:sz w:val="20"/>
          <w:szCs w:val="20"/>
        </w:rPr>
        <w:t xml:space="preserve">well as for </w:t>
      </w:r>
      <w:r w:rsidR="00655AC6" w:rsidRPr="008F5A5D">
        <w:rPr>
          <w:rFonts w:ascii="Arial" w:hAnsi="Arial" w:cs="Arial"/>
          <w:sz w:val="20"/>
          <w:szCs w:val="20"/>
        </w:rPr>
        <w:t>commerc</w:t>
      </w:r>
      <w:r w:rsidR="00655AC6">
        <w:rPr>
          <w:rFonts w:ascii="Arial" w:hAnsi="Arial" w:cs="Arial"/>
          <w:sz w:val="20"/>
          <w:szCs w:val="20"/>
        </w:rPr>
        <w:t>e</w:t>
      </w:r>
      <w:r w:rsidR="00655AC6" w:rsidRPr="008F5A5D">
        <w:rPr>
          <w:rFonts w:ascii="Arial" w:hAnsi="Arial" w:cs="Arial"/>
          <w:sz w:val="20"/>
          <w:szCs w:val="20"/>
        </w:rPr>
        <w:t>, transport</w:t>
      </w:r>
      <w:r w:rsidR="00655AC6">
        <w:rPr>
          <w:rFonts w:ascii="Arial" w:hAnsi="Arial" w:cs="Arial"/>
          <w:sz w:val="20"/>
          <w:szCs w:val="20"/>
        </w:rPr>
        <w:t>ation</w:t>
      </w:r>
      <w:r w:rsidR="00655AC6" w:rsidRPr="008F5A5D">
        <w:rPr>
          <w:rFonts w:ascii="Arial" w:hAnsi="Arial" w:cs="Arial"/>
          <w:sz w:val="20"/>
          <w:szCs w:val="20"/>
        </w:rPr>
        <w:t xml:space="preserve">, </w:t>
      </w:r>
      <w:r w:rsidR="00655AC6">
        <w:rPr>
          <w:rFonts w:ascii="Arial" w:hAnsi="Arial" w:cs="Arial"/>
          <w:sz w:val="20"/>
          <w:szCs w:val="20"/>
        </w:rPr>
        <w:t xml:space="preserve">waste </w:t>
      </w:r>
      <w:r w:rsidR="00655AC6" w:rsidRPr="008F5A5D">
        <w:rPr>
          <w:rFonts w:ascii="Arial" w:hAnsi="Arial" w:cs="Arial"/>
          <w:sz w:val="20"/>
          <w:szCs w:val="20"/>
        </w:rPr>
        <w:t xml:space="preserve">disposal and </w:t>
      </w:r>
      <w:r w:rsidR="00655AC6">
        <w:rPr>
          <w:rFonts w:ascii="Arial" w:hAnsi="Arial" w:cs="Arial"/>
          <w:sz w:val="20"/>
          <w:szCs w:val="20"/>
        </w:rPr>
        <w:t xml:space="preserve">are </w:t>
      </w:r>
      <w:r w:rsidR="00655AC6" w:rsidRPr="008F5A5D">
        <w:rPr>
          <w:rFonts w:ascii="Arial" w:hAnsi="Arial" w:cs="Arial"/>
          <w:sz w:val="20"/>
          <w:szCs w:val="20"/>
        </w:rPr>
        <w:t>means of sanitation for many households</w:t>
      </w:r>
      <w:r w:rsidR="00655AC6">
        <w:rPr>
          <w:rFonts w:ascii="Arial" w:hAnsi="Arial" w:cs="Arial"/>
          <w:sz w:val="20"/>
          <w:szCs w:val="20"/>
        </w:rPr>
        <w:t xml:space="preserve">, </w:t>
      </w:r>
      <w:r w:rsidR="00166EE4">
        <w:rPr>
          <w:rFonts w:ascii="Arial" w:hAnsi="Arial" w:cs="Arial"/>
          <w:sz w:val="20"/>
          <w:szCs w:val="20"/>
        </w:rPr>
        <w:t xml:space="preserve">the impact of </w:t>
      </w:r>
      <w:r w:rsidR="00655AC6">
        <w:rPr>
          <w:rFonts w:ascii="Arial" w:hAnsi="Arial" w:cs="Arial"/>
          <w:sz w:val="20"/>
          <w:szCs w:val="20"/>
        </w:rPr>
        <w:t xml:space="preserve">which </w:t>
      </w:r>
      <w:r w:rsidR="00655AC6" w:rsidRPr="008F5A5D">
        <w:rPr>
          <w:rFonts w:ascii="Arial" w:hAnsi="Arial" w:cs="Arial"/>
          <w:sz w:val="20"/>
          <w:szCs w:val="20"/>
        </w:rPr>
        <w:t xml:space="preserve">is </w:t>
      </w:r>
      <w:r w:rsidR="00655AC6">
        <w:rPr>
          <w:rFonts w:ascii="Arial" w:hAnsi="Arial" w:cs="Arial"/>
          <w:sz w:val="20"/>
          <w:szCs w:val="20"/>
        </w:rPr>
        <w:t>exacerbated</w:t>
      </w:r>
      <w:r w:rsidR="00655AC6" w:rsidRPr="008F5A5D">
        <w:rPr>
          <w:rFonts w:ascii="Arial" w:hAnsi="Arial" w:cs="Arial"/>
          <w:sz w:val="20"/>
          <w:szCs w:val="20"/>
        </w:rPr>
        <w:t xml:space="preserve"> by population growth</w:t>
      </w:r>
      <w:r w:rsidR="00655AC6">
        <w:rPr>
          <w:rFonts w:ascii="Arial" w:hAnsi="Arial" w:cs="Arial"/>
          <w:sz w:val="20"/>
          <w:szCs w:val="20"/>
        </w:rPr>
        <w:t xml:space="preserve"> and a </w:t>
      </w:r>
      <w:r w:rsidR="00655AC6" w:rsidRPr="008F5A5D">
        <w:rPr>
          <w:rFonts w:ascii="Arial" w:hAnsi="Arial" w:cs="Arial"/>
          <w:sz w:val="20"/>
          <w:szCs w:val="20"/>
        </w:rPr>
        <w:t xml:space="preserve">lack of infrastructure to support this growth. Intensive farming has also contributed to the rise of chemical agricultural pollutants in some areas. As most of the </w:t>
      </w:r>
      <w:r w:rsidR="00655AC6">
        <w:rPr>
          <w:rFonts w:ascii="Arial" w:hAnsi="Arial" w:cs="Arial"/>
          <w:sz w:val="20"/>
          <w:szCs w:val="20"/>
        </w:rPr>
        <w:t xml:space="preserve">project’s </w:t>
      </w:r>
      <w:r w:rsidR="00655AC6" w:rsidRPr="008F5A5D">
        <w:rPr>
          <w:rFonts w:ascii="Arial" w:hAnsi="Arial" w:cs="Arial"/>
          <w:sz w:val="20"/>
          <w:szCs w:val="20"/>
        </w:rPr>
        <w:t xml:space="preserve">targeted communities live in coastal zones and near canals, environmental pollution and lack of clean water resources are key issues. Combined with poor sanitation practices, </w:t>
      </w:r>
      <w:r w:rsidR="00655AC6">
        <w:rPr>
          <w:rFonts w:ascii="Arial" w:hAnsi="Arial" w:cs="Arial"/>
          <w:sz w:val="20"/>
          <w:szCs w:val="20"/>
        </w:rPr>
        <w:t>inadequate water management in</w:t>
      </w:r>
      <w:r w:rsidR="00655AC6" w:rsidRPr="008F5A5D">
        <w:rPr>
          <w:rFonts w:ascii="Arial" w:hAnsi="Arial" w:cs="Arial"/>
          <w:sz w:val="20"/>
          <w:szCs w:val="20"/>
        </w:rPr>
        <w:t xml:space="preserve"> many of the communes give</w:t>
      </w:r>
      <w:r w:rsidR="00655AC6">
        <w:rPr>
          <w:rFonts w:ascii="Arial" w:hAnsi="Arial" w:cs="Arial"/>
          <w:sz w:val="20"/>
          <w:szCs w:val="20"/>
        </w:rPr>
        <w:t>s</w:t>
      </w:r>
      <w:r w:rsidR="00655AC6" w:rsidRPr="008F5A5D">
        <w:rPr>
          <w:rFonts w:ascii="Arial" w:hAnsi="Arial" w:cs="Arial"/>
          <w:sz w:val="20"/>
          <w:szCs w:val="20"/>
        </w:rPr>
        <w:t xml:space="preserve"> way to </w:t>
      </w:r>
      <w:r w:rsidR="00655AC6">
        <w:rPr>
          <w:rFonts w:ascii="Arial" w:hAnsi="Arial" w:cs="Arial"/>
          <w:sz w:val="20"/>
          <w:szCs w:val="20"/>
        </w:rPr>
        <w:t xml:space="preserve">a </w:t>
      </w:r>
      <w:r w:rsidR="00655AC6" w:rsidRPr="008F5A5D">
        <w:rPr>
          <w:rFonts w:ascii="Arial" w:hAnsi="Arial" w:cs="Arial"/>
          <w:sz w:val="20"/>
          <w:szCs w:val="20"/>
        </w:rPr>
        <w:t>rise in diseases such as dengue, hand, foot and mouth disease and diarrhea.</w:t>
      </w:r>
    </w:p>
    <w:p w:rsidR="00655AC6" w:rsidRPr="008F5A5D" w:rsidRDefault="00655AC6" w:rsidP="00655AC6">
      <w:pPr>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An</w:t>
      </w:r>
      <w:r>
        <w:rPr>
          <w:rFonts w:ascii="Arial" w:hAnsi="Arial" w:cs="Arial"/>
          <w:sz w:val="20"/>
          <w:szCs w:val="20"/>
        </w:rPr>
        <w:t xml:space="preserve"> </w:t>
      </w:r>
      <w:r w:rsidRPr="008F5A5D">
        <w:rPr>
          <w:rFonts w:ascii="Arial" w:hAnsi="Arial" w:cs="Arial"/>
          <w:sz w:val="20"/>
          <w:szCs w:val="20"/>
        </w:rPr>
        <w:t>Giang and Kien</w:t>
      </w:r>
      <w:r>
        <w:rPr>
          <w:rFonts w:ascii="Arial" w:hAnsi="Arial" w:cs="Arial"/>
          <w:sz w:val="20"/>
          <w:szCs w:val="20"/>
        </w:rPr>
        <w:t xml:space="preserve"> </w:t>
      </w:r>
      <w:r w:rsidRPr="008F5A5D">
        <w:rPr>
          <w:rFonts w:ascii="Arial" w:hAnsi="Arial" w:cs="Arial"/>
          <w:sz w:val="20"/>
          <w:szCs w:val="20"/>
        </w:rPr>
        <w:t>Giang</w:t>
      </w:r>
      <w:r>
        <w:rPr>
          <w:rFonts w:ascii="Arial" w:hAnsi="Arial" w:cs="Arial"/>
          <w:sz w:val="20"/>
          <w:szCs w:val="20"/>
        </w:rPr>
        <w:t xml:space="preserve"> have </w:t>
      </w:r>
      <w:r w:rsidRPr="008F5A5D">
        <w:rPr>
          <w:rFonts w:ascii="Arial" w:hAnsi="Arial" w:cs="Arial"/>
          <w:sz w:val="20"/>
          <w:szCs w:val="20"/>
        </w:rPr>
        <w:t>a l</w:t>
      </w:r>
      <w:r>
        <w:rPr>
          <w:rFonts w:ascii="Arial" w:hAnsi="Arial" w:cs="Arial"/>
          <w:sz w:val="20"/>
          <w:szCs w:val="20"/>
        </w:rPr>
        <w:t xml:space="preserve">ong tradition and reputation as </w:t>
      </w:r>
      <w:r w:rsidRPr="008F5A5D">
        <w:rPr>
          <w:rFonts w:ascii="Arial" w:hAnsi="Arial" w:cs="Arial"/>
          <w:sz w:val="20"/>
          <w:szCs w:val="20"/>
        </w:rPr>
        <w:t>major rice produc</w:t>
      </w:r>
      <w:r w:rsidR="00166EE4">
        <w:rPr>
          <w:rFonts w:ascii="Arial" w:hAnsi="Arial" w:cs="Arial"/>
          <w:sz w:val="20"/>
          <w:szCs w:val="20"/>
        </w:rPr>
        <w:t>ing areas</w:t>
      </w:r>
      <w:r w:rsidRPr="008F5A5D">
        <w:rPr>
          <w:rFonts w:ascii="Arial" w:hAnsi="Arial" w:cs="Arial"/>
          <w:sz w:val="20"/>
          <w:szCs w:val="20"/>
        </w:rPr>
        <w:t xml:space="preserve"> in </w:t>
      </w:r>
      <w:smartTag w:uri="urn:schemas-microsoft-com:office:smarttags" w:element="place">
        <w:smartTag w:uri="urn:schemas-microsoft-com:office:smarttags" w:element="country-region">
          <w:r>
            <w:rPr>
              <w:rFonts w:ascii="Arial" w:hAnsi="Arial" w:cs="Arial"/>
              <w:sz w:val="20"/>
              <w:szCs w:val="20"/>
            </w:rPr>
            <w:t>Vietnam</w:t>
          </w:r>
        </w:smartTag>
      </w:smartTag>
      <w:r w:rsidRPr="008F5A5D">
        <w:rPr>
          <w:rFonts w:ascii="Arial" w:hAnsi="Arial" w:cs="Arial"/>
          <w:sz w:val="20"/>
          <w:szCs w:val="20"/>
        </w:rPr>
        <w:t xml:space="preserve">, </w:t>
      </w:r>
      <w:r>
        <w:rPr>
          <w:rFonts w:ascii="Arial" w:hAnsi="Arial" w:cs="Arial"/>
          <w:sz w:val="20"/>
          <w:szCs w:val="20"/>
        </w:rPr>
        <w:t xml:space="preserve">which remains as a </w:t>
      </w:r>
      <w:r w:rsidRPr="008F5A5D">
        <w:rPr>
          <w:rFonts w:ascii="Arial" w:hAnsi="Arial" w:cs="Arial"/>
          <w:sz w:val="20"/>
          <w:szCs w:val="20"/>
        </w:rPr>
        <w:t xml:space="preserve">major </w:t>
      </w:r>
      <w:r>
        <w:rPr>
          <w:rFonts w:ascii="Arial" w:hAnsi="Arial" w:cs="Arial"/>
          <w:sz w:val="20"/>
          <w:szCs w:val="20"/>
        </w:rPr>
        <w:t xml:space="preserve">livelihood </w:t>
      </w:r>
      <w:r w:rsidRPr="008F5A5D">
        <w:rPr>
          <w:rFonts w:ascii="Arial" w:hAnsi="Arial" w:cs="Arial"/>
          <w:sz w:val="20"/>
          <w:szCs w:val="20"/>
        </w:rPr>
        <w:t>source</w:t>
      </w:r>
      <w:r>
        <w:rPr>
          <w:rFonts w:ascii="Arial" w:hAnsi="Arial" w:cs="Arial"/>
          <w:sz w:val="20"/>
          <w:szCs w:val="20"/>
        </w:rPr>
        <w:t xml:space="preserve"> for a great proportion of the population in this region</w:t>
      </w:r>
      <w:r w:rsidRPr="008F5A5D">
        <w:rPr>
          <w:rFonts w:ascii="Arial" w:hAnsi="Arial" w:cs="Arial"/>
          <w:sz w:val="20"/>
          <w:szCs w:val="20"/>
        </w:rPr>
        <w:t>. However, market-triggered industrial mechani</w:t>
      </w:r>
      <w:r>
        <w:rPr>
          <w:rFonts w:ascii="Arial" w:hAnsi="Arial" w:cs="Arial"/>
          <w:sz w:val="20"/>
          <w:szCs w:val="20"/>
        </w:rPr>
        <w:t>s</w:t>
      </w:r>
      <w:r w:rsidRPr="008F5A5D">
        <w:rPr>
          <w:rFonts w:ascii="Arial" w:hAnsi="Arial" w:cs="Arial"/>
          <w:sz w:val="20"/>
          <w:szCs w:val="20"/>
        </w:rPr>
        <w:t>ation leave</w:t>
      </w:r>
      <w:r>
        <w:rPr>
          <w:rFonts w:ascii="Arial" w:hAnsi="Arial" w:cs="Arial"/>
          <w:sz w:val="20"/>
          <w:szCs w:val="20"/>
        </w:rPr>
        <w:t>s</w:t>
      </w:r>
      <w:r w:rsidRPr="008F5A5D">
        <w:rPr>
          <w:rFonts w:ascii="Arial" w:hAnsi="Arial" w:cs="Arial"/>
          <w:sz w:val="20"/>
          <w:szCs w:val="20"/>
        </w:rPr>
        <w:t xml:space="preserve"> many farmers without work as they have insufficient skills to generate other means of income. While the younger population is able to more easily adapt by finding work in factories and urban centers, those unable to migrate (such as the elderly, mothers and children) are more vulnerable. Poor farmers whose livelihoods are highly dependent on weather patterns are normally worse hit by climate change impacts. In Kien</w:t>
      </w:r>
      <w:r>
        <w:rPr>
          <w:rFonts w:ascii="Arial" w:hAnsi="Arial" w:cs="Arial"/>
          <w:sz w:val="20"/>
          <w:szCs w:val="20"/>
        </w:rPr>
        <w:t xml:space="preserve"> </w:t>
      </w:r>
      <w:r w:rsidRPr="008F5A5D">
        <w:rPr>
          <w:rFonts w:ascii="Arial" w:hAnsi="Arial" w:cs="Arial"/>
          <w:sz w:val="20"/>
          <w:szCs w:val="20"/>
        </w:rPr>
        <w:t>Giang, where communes in the districts of Giang</w:t>
      </w:r>
      <w:r>
        <w:rPr>
          <w:rFonts w:ascii="Arial" w:hAnsi="Arial" w:cs="Arial"/>
          <w:sz w:val="20"/>
          <w:szCs w:val="20"/>
        </w:rPr>
        <w:t xml:space="preserve"> </w:t>
      </w:r>
      <w:r w:rsidRPr="008F5A5D">
        <w:rPr>
          <w:rFonts w:ascii="Arial" w:hAnsi="Arial" w:cs="Arial"/>
          <w:sz w:val="20"/>
          <w:szCs w:val="20"/>
        </w:rPr>
        <w:t>Thanh and An Minh live very close to the sea, saline intrusion is a major threat to agricultural productivity</w:t>
      </w:r>
      <w:r>
        <w:rPr>
          <w:rFonts w:ascii="Arial" w:hAnsi="Arial" w:cs="Arial"/>
          <w:sz w:val="20"/>
          <w:szCs w:val="20"/>
        </w:rPr>
        <w:t>, and frequently</w:t>
      </w:r>
      <w:r w:rsidRPr="008F5A5D">
        <w:rPr>
          <w:rFonts w:ascii="Arial" w:hAnsi="Arial" w:cs="Arial"/>
          <w:sz w:val="20"/>
          <w:szCs w:val="20"/>
        </w:rPr>
        <w:t xml:space="preserve"> contaminates water sources for human consumption. Although some farmer</w:t>
      </w:r>
      <w:r>
        <w:rPr>
          <w:rFonts w:ascii="Arial" w:hAnsi="Arial" w:cs="Arial"/>
          <w:sz w:val="20"/>
          <w:szCs w:val="20"/>
        </w:rPr>
        <w:t>s</w:t>
      </w:r>
      <w:r w:rsidRPr="008F5A5D">
        <w:rPr>
          <w:rFonts w:ascii="Arial" w:hAnsi="Arial" w:cs="Arial"/>
          <w:sz w:val="20"/>
          <w:szCs w:val="20"/>
        </w:rPr>
        <w:t xml:space="preserve"> have introduced more resistant seed types, the products do not sell well in the markets as they are considered to be of lower quality.</w:t>
      </w:r>
      <w:r>
        <w:rPr>
          <w:rFonts w:ascii="Arial" w:hAnsi="Arial" w:cs="Arial"/>
          <w:sz w:val="20"/>
          <w:szCs w:val="20"/>
        </w:rPr>
        <w:t xml:space="preserve"> </w:t>
      </w:r>
      <w:r w:rsidRPr="008F5A5D">
        <w:rPr>
          <w:rFonts w:ascii="Arial" w:hAnsi="Arial" w:cs="Arial"/>
          <w:sz w:val="20"/>
          <w:szCs w:val="20"/>
        </w:rPr>
        <w:t xml:space="preserve"> In response to increased saline intrusion some farmers have started intensive rice-shrimp farming to supplement their income. While the lure of profit from shrimps attracts farmers to invest, there is a risk to the production due to the spread of bacteria and changing water temperature. Some farmers have bank loans that take up to three years to pay off, so </w:t>
      </w:r>
      <w:r>
        <w:rPr>
          <w:rFonts w:ascii="Arial" w:hAnsi="Arial" w:cs="Arial"/>
          <w:sz w:val="20"/>
          <w:szCs w:val="20"/>
        </w:rPr>
        <w:t xml:space="preserve">failed </w:t>
      </w:r>
      <w:r w:rsidRPr="008F5A5D">
        <w:rPr>
          <w:rFonts w:ascii="Arial" w:hAnsi="Arial" w:cs="Arial"/>
          <w:sz w:val="20"/>
          <w:szCs w:val="20"/>
        </w:rPr>
        <w:t xml:space="preserve">shrimp aquaculture may increase their vulnerability. </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In addition, there is a large ethnic minority population</w:t>
      </w:r>
      <w:r w:rsidR="004A69AE">
        <w:rPr>
          <w:rFonts w:ascii="Arial" w:hAnsi="Arial" w:cs="Arial"/>
          <w:sz w:val="20"/>
          <w:szCs w:val="20"/>
        </w:rPr>
        <w:t>, primarily Khmer,</w:t>
      </w:r>
      <w:r w:rsidRPr="008F5A5D">
        <w:rPr>
          <w:rFonts w:ascii="Arial" w:hAnsi="Arial" w:cs="Arial"/>
          <w:sz w:val="20"/>
          <w:szCs w:val="20"/>
        </w:rPr>
        <w:t xml:space="preserve"> in the targeted districts</w:t>
      </w:r>
      <w:r>
        <w:rPr>
          <w:rFonts w:ascii="Arial" w:hAnsi="Arial" w:cs="Arial"/>
          <w:sz w:val="20"/>
          <w:szCs w:val="20"/>
        </w:rPr>
        <w:t xml:space="preserve"> and</w:t>
      </w:r>
      <w:r w:rsidRPr="008F5A5D">
        <w:rPr>
          <w:rFonts w:ascii="Arial" w:hAnsi="Arial" w:cs="Arial"/>
          <w:sz w:val="20"/>
          <w:szCs w:val="20"/>
        </w:rPr>
        <w:t xml:space="preserve"> cultural and value systems </w:t>
      </w:r>
      <w:r>
        <w:rPr>
          <w:rFonts w:ascii="Arial" w:hAnsi="Arial" w:cs="Arial"/>
          <w:sz w:val="20"/>
          <w:szCs w:val="20"/>
        </w:rPr>
        <w:t>will</w:t>
      </w:r>
      <w:r w:rsidRPr="008F5A5D">
        <w:rPr>
          <w:rFonts w:ascii="Arial" w:hAnsi="Arial" w:cs="Arial"/>
          <w:sz w:val="20"/>
          <w:szCs w:val="20"/>
        </w:rPr>
        <w:t xml:space="preserve"> be further considered in the planning and implementa</w:t>
      </w:r>
      <w:r w:rsidR="00AC6521">
        <w:rPr>
          <w:rFonts w:ascii="Arial" w:hAnsi="Arial" w:cs="Arial"/>
          <w:sz w:val="20"/>
          <w:szCs w:val="20"/>
        </w:rPr>
        <w:t>tion of the project. Community</w:t>
      </w:r>
      <w:r w:rsidRPr="008F5A5D">
        <w:rPr>
          <w:rFonts w:ascii="Arial" w:hAnsi="Arial" w:cs="Arial"/>
          <w:sz w:val="20"/>
          <w:szCs w:val="20"/>
        </w:rPr>
        <w:t xml:space="preserve"> </w:t>
      </w:r>
      <w:r w:rsidR="00166EE4">
        <w:rPr>
          <w:rFonts w:ascii="Arial" w:hAnsi="Arial" w:cs="Arial"/>
          <w:sz w:val="20"/>
          <w:szCs w:val="20"/>
        </w:rPr>
        <w:t xml:space="preserve">values </w:t>
      </w:r>
      <w:r w:rsidRPr="008F5A5D">
        <w:rPr>
          <w:rFonts w:ascii="Arial" w:hAnsi="Arial" w:cs="Arial"/>
          <w:sz w:val="20"/>
          <w:szCs w:val="20"/>
        </w:rPr>
        <w:t xml:space="preserve">are conservative which </w:t>
      </w:r>
      <w:r>
        <w:rPr>
          <w:rFonts w:ascii="Arial" w:hAnsi="Arial" w:cs="Arial"/>
          <w:sz w:val="20"/>
          <w:szCs w:val="20"/>
        </w:rPr>
        <w:t>a</w:t>
      </w:r>
      <w:r w:rsidRPr="008F5A5D">
        <w:rPr>
          <w:rFonts w:ascii="Arial" w:hAnsi="Arial" w:cs="Arial"/>
          <w:sz w:val="20"/>
          <w:szCs w:val="20"/>
        </w:rPr>
        <w:t>ffect</w:t>
      </w:r>
      <w:r>
        <w:rPr>
          <w:rFonts w:ascii="Arial" w:hAnsi="Arial" w:cs="Arial"/>
          <w:sz w:val="20"/>
          <w:szCs w:val="20"/>
        </w:rPr>
        <w:t>s</w:t>
      </w:r>
      <w:r w:rsidRPr="008F5A5D">
        <w:rPr>
          <w:rFonts w:ascii="Arial" w:hAnsi="Arial" w:cs="Arial"/>
          <w:sz w:val="20"/>
          <w:szCs w:val="20"/>
        </w:rPr>
        <w:t xml:space="preserve"> women’s participation in planning and decision-making</w:t>
      </w:r>
      <w:r w:rsidRPr="008F5A5D">
        <w:rPr>
          <w:rFonts w:ascii="Arial" w:hAnsi="Arial" w:cs="Arial"/>
          <w:color w:val="0000FF"/>
          <w:sz w:val="20"/>
          <w:szCs w:val="20"/>
        </w:rPr>
        <w:t xml:space="preserve">. </w:t>
      </w:r>
      <w:r w:rsidRPr="008F5A5D">
        <w:rPr>
          <w:rFonts w:ascii="Arial" w:hAnsi="Arial" w:cs="Arial"/>
          <w:sz w:val="20"/>
          <w:szCs w:val="20"/>
        </w:rPr>
        <w:t xml:space="preserve">Therefore, it will be necessary to ensure that practical and strategic gender needs are </w:t>
      </w:r>
      <w:r>
        <w:rPr>
          <w:rFonts w:ascii="Arial" w:hAnsi="Arial" w:cs="Arial"/>
          <w:sz w:val="20"/>
          <w:szCs w:val="20"/>
        </w:rPr>
        <w:t>taken into consideration</w:t>
      </w:r>
      <w:r w:rsidRPr="008F5A5D">
        <w:rPr>
          <w:rFonts w:ascii="Arial" w:hAnsi="Arial" w:cs="Arial"/>
          <w:sz w:val="20"/>
          <w:szCs w:val="20"/>
        </w:rPr>
        <w:t xml:space="preserve"> in </w:t>
      </w:r>
      <w:r>
        <w:rPr>
          <w:rFonts w:ascii="Arial" w:hAnsi="Arial" w:cs="Arial"/>
          <w:sz w:val="20"/>
          <w:szCs w:val="20"/>
        </w:rPr>
        <w:t>the</w:t>
      </w:r>
      <w:r w:rsidRPr="008F5A5D">
        <w:rPr>
          <w:rFonts w:ascii="Arial" w:hAnsi="Arial" w:cs="Arial"/>
          <w:sz w:val="20"/>
          <w:szCs w:val="20"/>
        </w:rPr>
        <w:t xml:space="preserve"> project mobili</w:t>
      </w:r>
      <w:r>
        <w:rPr>
          <w:rFonts w:ascii="Arial" w:hAnsi="Arial" w:cs="Arial"/>
          <w:sz w:val="20"/>
          <w:szCs w:val="20"/>
        </w:rPr>
        <w:t>s</w:t>
      </w:r>
      <w:r w:rsidRPr="008F5A5D">
        <w:rPr>
          <w:rFonts w:ascii="Arial" w:hAnsi="Arial" w:cs="Arial"/>
          <w:sz w:val="20"/>
          <w:szCs w:val="20"/>
        </w:rPr>
        <w:t>ation phase</w:t>
      </w:r>
      <w:r>
        <w:rPr>
          <w:rFonts w:ascii="Arial" w:hAnsi="Arial" w:cs="Arial"/>
          <w:sz w:val="20"/>
          <w:szCs w:val="20"/>
        </w:rPr>
        <w:t>,</w:t>
      </w:r>
      <w:r w:rsidRPr="008F5A5D">
        <w:rPr>
          <w:rFonts w:ascii="Arial" w:hAnsi="Arial" w:cs="Arial"/>
          <w:sz w:val="20"/>
          <w:szCs w:val="20"/>
        </w:rPr>
        <w:t xml:space="preserve"> and </w:t>
      </w:r>
      <w:r>
        <w:rPr>
          <w:rFonts w:ascii="Arial" w:hAnsi="Arial" w:cs="Arial"/>
          <w:sz w:val="20"/>
          <w:szCs w:val="20"/>
        </w:rPr>
        <w:t xml:space="preserve">that </w:t>
      </w:r>
      <w:r w:rsidRPr="008F5A5D">
        <w:rPr>
          <w:rFonts w:ascii="Arial" w:hAnsi="Arial" w:cs="Arial"/>
          <w:sz w:val="20"/>
          <w:szCs w:val="20"/>
        </w:rPr>
        <w:t>equal participation</w:t>
      </w:r>
      <w:r>
        <w:rPr>
          <w:rFonts w:ascii="Arial" w:hAnsi="Arial" w:cs="Arial"/>
          <w:sz w:val="20"/>
          <w:szCs w:val="20"/>
        </w:rPr>
        <w:t xml:space="preserve"> of men and women</w:t>
      </w:r>
      <w:r w:rsidRPr="008F5A5D">
        <w:rPr>
          <w:rFonts w:ascii="Arial" w:hAnsi="Arial" w:cs="Arial"/>
          <w:sz w:val="20"/>
          <w:szCs w:val="20"/>
        </w:rPr>
        <w:t xml:space="preserve"> in project activities is </w:t>
      </w:r>
      <w:r>
        <w:rPr>
          <w:rFonts w:ascii="Arial" w:hAnsi="Arial" w:cs="Arial"/>
          <w:sz w:val="20"/>
          <w:szCs w:val="20"/>
        </w:rPr>
        <w:t>achieved</w:t>
      </w:r>
      <w:r w:rsidRPr="008F5A5D">
        <w:rPr>
          <w:rFonts w:ascii="Arial" w:hAnsi="Arial" w:cs="Arial"/>
          <w:sz w:val="20"/>
          <w:szCs w:val="20"/>
        </w:rPr>
        <w:t>.</w:t>
      </w:r>
      <w:r w:rsidR="00F44716">
        <w:rPr>
          <w:rFonts w:ascii="Arial" w:hAnsi="Arial" w:cs="Arial"/>
          <w:sz w:val="20"/>
          <w:szCs w:val="20"/>
        </w:rPr>
        <w:t xml:space="preserve">    Further analysis of people living with disability in the targeted provinces will be made during the field visits and community engagement meetings, as well as the community action planning process. </w:t>
      </w:r>
    </w:p>
    <w:p w:rsidR="00655AC6" w:rsidRDefault="00655AC6" w:rsidP="00655AC6">
      <w:pPr>
        <w:jc w:val="both"/>
        <w:rPr>
          <w:rFonts w:ascii="Arial" w:hAnsi="Arial" w:cs="Arial"/>
          <w:color w:val="0000FF"/>
          <w:sz w:val="20"/>
          <w:szCs w:val="20"/>
        </w:rPr>
      </w:pPr>
    </w:p>
    <w:p w:rsidR="00655AC6" w:rsidRDefault="00655AC6" w:rsidP="00655AC6">
      <w:pPr>
        <w:jc w:val="both"/>
        <w:rPr>
          <w:rFonts w:ascii="Arial" w:hAnsi="Arial" w:cs="Arial"/>
          <w:sz w:val="20"/>
          <w:szCs w:val="20"/>
        </w:rPr>
      </w:pPr>
      <w:r w:rsidRPr="005055A9">
        <w:rPr>
          <w:rFonts w:ascii="Arial" w:hAnsi="Arial" w:cs="Arial"/>
          <w:sz w:val="20"/>
          <w:szCs w:val="20"/>
        </w:rPr>
        <w:t xml:space="preserve">In </w:t>
      </w:r>
      <w:r>
        <w:rPr>
          <w:rFonts w:ascii="Arial" w:hAnsi="Arial" w:cs="Arial"/>
          <w:sz w:val="20"/>
          <w:szCs w:val="20"/>
        </w:rPr>
        <w:t>an effort to address</w:t>
      </w:r>
      <w:r w:rsidRPr="005055A9">
        <w:rPr>
          <w:rFonts w:ascii="Arial" w:hAnsi="Arial" w:cs="Arial"/>
          <w:sz w:val="20"/>
          <w:szCs w:val="20"/>
        </w:rPr>
        <w:t xml:space="preserve"> vulnerabilities and sustain the</w:t>
      </w:r>
      <w:r>
        <w:rPr>
          <w:rFonts w:ascii="Arial" w:hAnsi="Arial" w:cs="Arial"/>
          <w:sz w:val="20"/>
          <w:szCs w:val="20"/>
        </w:rPr>
        <w:t xml:space="preserve"> economic</w:t>
      </w:r>
      <w:r w:rsidRPr="005055A9">
        <w:rPr>
          <w:rFonts w:ascii="Arial" w:hAnsi="Arial" w:cs="Arial"/>
          <w:sz w:val="20"/>
          <w:szCs w:val="20"/>
        </w:rPr>
        <w:t xml:space="preserve"> growth rate, the Government of Vietnam</w:t>
      </w:r>
      <w:r>
        <w:rPr>
          <w:rFonts w:ascii="Arial" w:hAnsi="Arial" w:cs="Arial"/>
          <w:sz w:val="20"/>
          <w:szCs w:val="20"/>
        </w:rPr>
        <w:t>,</w:t>
      </w:r>
      <w:r w:rsidRPr="005055A9">
        <w:rPr>
          <w:rFonts w:ascii="Arial" w:hAnsi="Arial" w:cs="Arial"/>
          <w:sz w:val="20"/>
          <w:szCs w:val="20"/>
        </w:rPr>
        <w:t xml:space="preserve"> with support from national and international organizations</w:t>
      </w:r>
      <w:r>
        <w:rPr>
          <w:rFonts w:ascii="Arial" w:hAnsi="Arial" w:cs="Arial"/>
          <w:sz w:val="20"/>
          <w:szCs w:val="20"/>
        </w:rPr>
        <w:t>,</w:t>
      </w:r>
      <w:r w:rsidRPr="005055A9">
        <w:rPr>
          <w:rFonts w:ascii="Arial" w:hAnsi="Arial" w:cs="Arial"/>
          <w:sz w:val="20"/>
          <w:szCs w:val="20"/>
        </w:rPr>
        <w:t xml:space="preserve"> has taken disaster risk management and climate change adaptation into consideration</w:t>
      </w:r>
      <w:r>
        <w:rPr>
          <w:rFonts w:ascii="Arial" w:hAnsi="Arial" w:cs="Arial"/>
          <w:sz w:val="20"/>
          <w:szCs w:val="20"/>
        </w:rPr>
        <w:t xml:space="preserve"> and adopted several </w:t>
      </w:r>
      <w:r w:rsidRPr="005055A9">
        <w:rPr>
          <w:rFonts w:ascii="Arial" w:hAnsi="Arial" w:cs="Arial"/>
          <w:sz w:val="20"/>
          <w:szCs w:val="20"/>
        </w:rPr>
        <w:t>strategies and programs. The</w:t>
      </w:r>
      <w:r w:rsidRPr="008F5A5D">
        <w:rPr>
          <w:rFonts w:ascii="Arial" w:hAnsi="Arial" w:cs="Arial"/>
          <w:sz w:val="20"/>
          <w:szCs w:val="20"/>
        </w:rPr>
        <w:t xml:space="preserve"> Government of Vietnam approved the National Strategy for Natural Disaster Prevention, Response and Mitigation to 2020 in its Decision No. 172 in 2007</w:t>
      </w:r>
      <w:r>
        <w:rPr>
          <w:rFonts w:ascii="Arial" w:hAnsi="Arial" w:cs="Arial"/>
          <w:sz w:val="20"/>
          <w:szCs w:val="20"/>
        </w:rPr>
        <w:t>,</w:t>
      </w:r>
      <w:r w:rsidRPr="008F5A5D">
        <w:rPr>
          <w:rFonts w:ascii="Arial" w:hAnsi="Arial" w:cs="Arial"/>
          <w:sz w:val="20"/>
          <w:szCs w:val="20"/>
        </w:rPr>
        <w:t xml:space="preserve"> detailing tasks and responsibilities of all relevant agencies in the sector in which the Ministry</w:t>
      </w:r>
      <w:r>
        <w:rPr>
          <w:rFonts w:ascii="Arial" w:hAnsi="Arial" w:cs="Arial"/>
          <w:sz w:val="20"/>
          <w:szCs w:val="20"/>
        </w:rPr>
        <w:t xml:space="preserve"> </w:t>
      </w:r>
      <w:r w:rsidRPr="008F5A5D">
        <w:rPr>
          <w:rFonts w:ascii="Arial" w:hAnsi="Arial" w:cs="Arial"/>
          <w:sz w:val="20"/>
          <w:szCs w:val="20"/>
        </w:rPr>
        <w:t xml:space="preserve">of Agriculture and Rural Development (MARD) </w:t>
      </w:r>
      <w:r>
        <w:rPr>
          <w:rFonts w:ascii="Arial" w:hAnsi="Arial" w:cs="Arial"/>
          <w:sz w:val="20"/>
          <w:szCs w:val="20"/>
        </w:rPr>
        <w:t xml:space="preserve">is </w:t>
      </w:r>
      <w:r w:rsidRPr="008F5A5D">
        <w:rPr>
          <w:rFonts w:ascii="Arial" w:hAnsi="Arial" w:cs="Arial"/>
          <w:sz w:val="20"/>
          <w:szCs w:val="20"/>
        </w:rPr>
        <w:t xml:space="preserve">the lead agency. </w:t>
      </w:r>
      <w:r>
        <w:rPr>
          <w:rFonts w:ascii="Arial" w:hAnsi="Arial" w:cs="Arial"/>
          <w:sz w:val="20"/>
          <w:szCs w:val="20"/>
        </w:rPr>
        <w:t>In 2009, under the umbrella of this National Strategy,</w:t>
      </w:r>
      <w:r w:rsidRPr="008F5A5D">
        <w:rPr>
          <w:rFonts w:ascii="Arial" w:hAnsi="Arial" w:cs="Arial"/>
          <w:sz w:val="20"/>
          <w:szCs w:val="20"/>
        </w:rPr>
        <w:t xml:space="preserve"> the </w:t>
      </w:r>
      <w:r w:rsidR="00930EE7">
        <w:rPr>
          <w:rFonts w:ascii="Arial" w:hAnsi="Arial" w:cs="Arial"/>
          <w:sz w:val="20"/>
          <w:szCs w:val="20"/>
        </w:rPr>
        <w:t>G</w:t>
      </w:r>
      <w:r w:rsidRPr="008F5A5D">
        <w:rPr>
          <w:rFonts w:ascii="Arial" w:hAnsi="Arial" w:cs="Arial"/>
          <w:sz w:val="20"/>
          <w:szCs w:val="20"/>
        </w:rPr>
        <w:t xml:space="preserve">overnment approved a program focused on improving community awareness and community based disaster risk management in its Decision 1002 (usually referred to as Program 1002).  </w:t>
      </w:r>
      <w:r>
        <w:rPr>
          <w:rFonts w:ascii="Arial" w:hAnsi="Arial" w:cs="Arial"/>
          <w:sz w:val="20"/>
          <w:szCs w:val="20"/>
        </w:rPr>
        <w:t xml:space="preserve">This program is mainly aimed at raising </w:t>
      </w:r>
      <w:r w:rsidRPr="001A618A">
        <w:rPr>
          <w:rFonts w:ascii="Arial" w:hAnsi="Arial" w:cs="Arial"/>
          <w:sz w:val="20"/>
          <w:szCs w:val="20"/>
        </w:rPr>
        <w:t xml:space="preserve">community awareness and effectively </w:t>
      </w:r>
      <w:r>
        <w:rPr>
          <w:rFonts w:ascii="Arial" w:hAnsi="Arial" w:cs="Arial"/>
          <w:sz w:val="20"/>
          <w:szCs w:val="20"/>
        </w:rPr>
        <w:t xml:space="preserve">institutes the </w:t>
      </w:r>
      <w:r w:rsidRPr="001A618A">
        <w:rPr>
          <w:rFonts w:ascii="Arial" w:hAnsi="Arial" w:cs="Arial"/>
          <w:sz w:val="20"/>
          <w:szCs w:val="20"/>
        </w:rPr>
        <w:t>C</w:t>
      </w:r>
      <w:r>
        <w:rPr>
          <w:rFonts w:ascii="Arial" w:hAnsi="Arial" w:cs="Arial"/>
          <w:sz w:val="20"/>
          <w:szCs w:val="20"/>
        </w:rPr>
        <w:t>ommunity Based Disaster Risk Reduction</w:t>
      </w:r>
      <w:r w:rsidRPr="001A618A">
        <w:rPr>
          <w:rFonts w:ascii="Arial" w:hAnsi="Arial" w:cs="Arial"/>
          <w:sz w:val="20"/>
          <w:szCs w:val="20"/>
        </w:rPr>
        <w:t xml:space="preserve"> </w:t>
      </w:r>
      <w:r>
        <w:rPr>
          <w:rFonts w:ascii="Arial" w:hAnsi="Arial" w:cs="Arial"/>
          <w:sz w:val="20"/>
          <w:szCs w:val="20"/>
        </w:rPr>
        <w:t>model at</w:t>
      </w:r>
      <w:r w:rsidRPr="001A618A">
        <w:rPr>
          <w:rFonts w:ascii="Arial" w:hAnsi="Arial" w:cs="Arial"/>
          <w:sz w:val="20"/>
          <w:szCs w:val="20"/>
        </w:rPr>
        <w:t xml:space="preserve"> all levels and line agencies</w:t>
      </w:r>
      <w:r>
        <w:rPr>
          <w:rFonts w:ascii="Arial" w:hAnsi="Arial" w:cs="Arial"/>
          <w:sz w:val="20"/>
          <w:szCs w:val="20"/>
        </w:rPr>
        <w:t xml:space="preserve">. </w:t>
      </w:r>
    </w:p>
    <w:p w:rsidR="00655AC6"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Pr>
          <w:rFonts w:ascii="Arial" w:hAnsi="Arial" w:cs="Arial"/>
          <w:sz w:val="20"/>
          <w:szCs w:val="20"/>
        </w:rPr>
        <w:t>L</w:t>
      </w:r>
      <w:r w:rsidRPr="008F5A5D">
        <w:rPr>
          <w:rFonts w:ascii="Arial" w:hAnsi="Arial" w:cs="Arial"/>
          <w:sz w:val="20"/>
          <w:szCs w:val="20"/>
        </w:rPr>
        <w:t xml:space="preserve">ed by </w:t>
      </w:r>
      <w:r>
        <w:rPr>
          <w:rFonts w:ascii="Arial" w:hAnsi="Arial" w:cs="Arial"/>
          <w:sz w:val="20"/>
          <w:szCs w:val="20"/>
        </w:rPr>
        <w:t xml:space="preserve">the </w:t>
      </w:r>
      <w:r w:rsidRPr="008F5A5D">
        <w:rPr>
          <w:rFonts w:ascii="Arial" w:hAnsi="Arial" w:cs="Arial"/>
          <w:sz w:val="20"/>
          <w:szCs w:val="20"/>
        </w:rPr>
        <w:t>Ministry of Natural Resources and Environment (MoNRE</w:t>
      </w:r>
      <w:r>
        <w:rPr>
          <w:rFonts w:ascii="Arial" w:hAnsi="Arial" w:cs="Arial"/>
          <w:sz w:val="20"/>
          <w:szCs w:val="20"/>
        </w:rPr>
        <w:t xml:space="preserve">), the </w:t>
      </w:r>
      <w:r w:rsidRPr="008F5A5D">
        <w:rPr>
          <w:rFonts w:ascii="Arial" w:hAnsi="Arial" w:cs="Arial"/>
          <w:sz w:val="20"/>
          <w:szCs w:val="20"/>
        </w:rPr>
        <w:t xml:space="preserve">National Strategy for Climate Change </w:t>
      </w:r>
      <w:r>
        <w:rPr>
          <w:rFonts w:ascii="Arial" w:hAnsi="Arial" w:cs="Arial"/>
          <w:sz w:val="20"/>
          <w:szCs w:val="20"/>
        </w:rPr>
        <w:t xml:space="preserve">was </w:t>
      </w:r>
      <w:r w:rsidR="00166EE4">
        <w:rPr>
          <w:rFonts w:ascii="Arial" w:hAnsi="Arial" w:cs="Arial"/>
          <w:sz w:val="20"/>
          <w:szCs w:val="20"/>
        </w:rPr>
        <w:t xml:space="preserve">released </w:t>
      </w:r>
      <w:r w:rsidRPr="008F5A5D">
        <w:rPr>
          <w:rFonts w:ascii="Arial" w:hAnsi="Arial" w:cs="Arial"/>
          <w:sz w:val="20"/>
          <w:szCs w:val="20"/>
        </w:rPr>
        <w:t>in 2011</w:t>
      </w:r>
      <w:r>
        <w:rPr>
          <w:rFonts w:ascii="Arial" w:hAnsi="Arial" w:cs="Arial"/>
          <w:sz w:val="20"/>
          <w:szCs w:val="20"/>
        </w:rPr>
        <w:t xml:space="preserve">, </w:t>
      </w:r>
      <w:r w:rsidRPr="008F5A5D">
        <w:rPr>
          <w:rFonts w:ascii="Arial" w:hAnsi="Arial" w:cs="Arial"/>
          <w:sz w:val="20"/>
          <w:szCs w:val="20"/>
        </w:rPr>
        <w:t>a</w:t>
      </w:r>
      <w:r>
        <w:rPr>
          <w:rFonts w:ascii="Arial" w:hAnsi="Arial" w:cs="Arial"/>
          <w:sz w:val="20"/>
          <w:szCs w:val="20"/>
        </w:rPr>
        <w:t xml:space="preserve">s well as the Scenarios </w:t>
      </w:r>
      <w:r w:rsidRPr="008F5A5D">
        <w:rPr>
          <w:rFonts w:ascii="Arial" w:hAnsi="Arial" w:cs="Arial"/>
          <w:sz w:val="20"/>
          <w:szCs w:val="20"/>
        </w:rPr>
        <w:t xml:space="preserve">for Climate Change and Sea </w:t>
      </w:r>
      <w:r>
        <w:rPr>
          <w:rFonts w:ascii="Arial" w:hAnsi="Arial" w:cs="Arial"/>
          <w:sz w:val="20"/>
          <w:szCs w:val="20"/>
        </w:rPr>
        <w:t>L</w:t>
      </w:r>
      <w:r w:rsidRPr="008F5A5D">
        <w:rPr>
          <w:rFonts w:ascii="Arial" w:hAnsi="Arial" w:cs="Arial"/>
          <w:sz w:val="20"/>
          <w:szCs w:val="20"/>
        </w:rPr>
        <w:t xml:space="preserve">evel </w:t>
      </w:r>
      <w:r>
        <w:rPr>
          <w:rFonts w:ascii="Arial" w:hAnsi="Arial" w:cs="Arial"/>
          <w:sz w:val="20"/>
          <w:szCs w:val="20"/>
        </w:rPr>
        <w:t>R</w:t>
      </w:r>
      <w:r w:rsidRPr="008F5A5D">
        <w:rPr>
          <w:rFonts w:ascii="Arial" w:hAnsi="Arial" w:cs="Arial"/>
          <w:sz w:val="20"/>
          <w:szCs w:val="20"/>
        </w:rPr>
        <w:t>ise to 2100</w:t>
      </w:r>
      <w:r>
        <w:rPr>
          <w:rFonts w:ascii="Arial" w:hAnsi="Arial" w:cs="Arial"/>
          <w:sz w:val="20"/>
          <w:szCs w:val="20"/>
        </w:rPr>
        <w:t xml:space="preserve">.  </w:t>
      </w:r>
      <w:r w:rsidRPr="000662E4">
        <w:rPr>
          <w:rFonts w:ascii="Arial" w:hAnsi="Arial" w:cs="Arial"/>
          <w:sz w:val="20"/>
          <w:szCs w:val="20"/>
        </w:rPr>
        <w:t xml:space="preserve">More recently, the Ministry of Education and Training </w:t>
      </w:r>
      <w:r>
        <w:rPr>
          <w:rFonts w:ascii="Arial" w:hAnsi="Arial" w:cs="Arial"/>
          <w:sz w:val="20"/>
          <w:szCs w:val="20"/>
        </w:rPr>
        <w:t>(MoET) l</w:t>
      </w:r>
      <w:r w:rsidRPr="000662E4">
        <w:rPr>
          <w:rFonts w:ascii="Arial" w:hAnsi="Arial" w:cs="Arial"/>
          <w:sz w:val="20"/>
          <w:szCs w:val="20"/>
        </w:rPr>
        <w:t>aunched its Decision 40</w:t>
      </w:r>
      <w:r>
        <w:rPr>
          <w:rFonts w:ascii="Arial" w:hAnsi="Arial" w:cs="Arial"/>
          <w:sz w:val="20"/>
          <w:szCs w:val="20"/>
        </w:rPr>
        <w:t>6</w:t>
      </w:r>
      <w:r w:rsidRPr="000662E4">
        <w:rPr>
          <w:rFonts w:ascii="Arial" w:hAnsi="Arial" w:cs="Arial"/>
          <w:sz w:val="20"/>
          <w:szCs w:val="20"/>
        </w:rPr>
        <w:t xml:space="preserve">8 for the </w:t>
      </w:r>
      <w:r w:rsidRPr="00F708F4">
        <w:rPr>
          <w:rFonts w:ascii="Arial" w:hAnsi="Arial" w:cs="Arial"/>
          <w:sz w:val="20"/>
          <w:szCs w:val="20"/>
        </w:rPr>
        <w:t xml:space="preserve">National Strategy on Prevention, Control and Mitigation of natural disasters for the education sector </w:t>
      </w:r>
      <w:r w:rsidR="00376549">
        <w:rPr>
          <w:rFonts w:ascii="Arial" w:hAnsi="Arial" w:cs="Arial"/>
          <w:sz w:val="20"/>
          <w:szCs w:val="20"/>
        </w:rPr>
        <w:t>for</w:t>
      </w:r>
      <w:r w:rsidRPr="00F708F4">
        <w:rPr>
          <w:rFonts w:ascii="Arial" w:hAnsi="Arial" w:cs="Arial"/>
          <w:sz w:val="20"/>
          <w:szCs w:val="20"/>
        </w:rPr>
        <w:t xml:space="preserve"> 2011</w:t>
      </w:r>
      <w:r w:rsidR="00376549">
        <w:rPr>
          <w:rFonts w:ascii="Arial" w:hAnsi="Arial" w:cs="Arial"/>
          <w:sz w:val="20"/>
          <w:szCs w:val="20"/>
        </w:rPr>
        <w:t xml:space="preserve"> to </w:t>
      </w:r>
      <w:r w:rsidRPr="00F708F4">
        <w:rPr>
          <w:rFonts w:ascii="Arial" w:hAnsi="Arial" w:cs="Arial"/>
          <w:sz w:val="20"/>
          <w:szCs w:val="20"/>
        </w:rPr>
        <w:t xml:space="preserve">2020. </w:t>
      </w:r>
      <w:r>
        <w:rPr>
          <w:rFonts w:ascii="Arial" w:hAnsi="Arial" w:cs="Arial"/>
          <w:sz w:val="20"/>
          <w:szCs w:val="20"/>
        </w:rPr>
        <w:t xml:space="preserve"> </w:t>
      </w:r>
      <w:r w:rsidRPr="00F708F4">
        <w:rPr>
          <w:rFonts w:ascii="Arial" w:hAnsi="Arial" w:cs="Arial"/>
          <w:sz w:val="20"/>
          <w:szCs w:val="20"/>
        </w:rPr>
        <w:t>The action plan</w:t>
      </w:r>
      <w:r>
        <w:rPr>
          <w:rFonts w:ascii="Arial" w:hAnsi="Arial" w:cs="Arial"/>
          <w:sz w:val="20"/>
          <w:szCs w:val="20"/>
        </w:rPr>
        <w:t xml:space="preserve"> </w:t>
      </w:r>
      <w:r w:rsidR="0098644D">
        <w:rPr>
          <w:rFonts w:ascii="Arial" w:hAnsi="Arial" w:cs="Arial"/>
          <w:sz w:val="20"/>
          <w:szCs w:val="20"/>
        </w:rPr>
        <w:t xml:space="preserve">that forms </w:t>
      </w:r>
      <w:r>
        <w:rPr>
          <w:rFonts w:ascii="Arial" w:hAnsi="Arial" w:cs="Arial"/>
          <w:sz w:val="20"/>
          <w:szCs w:val="20"/>
        </w:rPr>
        <w:t xml:space="preserve">part of the afore-mentioned </w:t>
      </w:r>
      <w:r w:rsidRPr="00B8279C">
        <w:rPr>
          <w:rFonts w:ascii="Arial" w:hAnsi="Arial" w:cs="Arial"/>
          <w:sz w:val="20"/>
          <w:szCs w:val="20"/>
        </w:rPr>
        <w:t>strategy includes the development of IEC materials and training curriculum on DRR and climate change</w:t>
      </w:r>
      <w:r w:rsidR="00376549" w:rsidRPr="00B8279C">
        <w:rPr>
          <w:rFonts w:ascii="Arial" w:hAnsi="Arial" w:cs="Arial"/>
          <w:sz w:val="20"/>
          <w:szCs w:val="20"/>
        </w:rPr>
        <w:t>, which</w:t>
      </w:r>
      <w:r w:rsidR="00510A9E" w:rsidRPr="00B8279C">
        <w:rPr>
          <w:rFonts w:ascii="Arial" w:hAnsi="Arial" w:cs="Arial"/>
          <w:sz w:val="20"/>
          <w:szCs w:val="20"/>
        </w:rPr>
        <w:t xml:space="preserve"> will be</w:t>
      </w:r>
      <w:r w:rsidR="00B8279C" w:rsidRPr="00B8279C">
        <w:rPr>
          <w:rFonts w:ascii="Arial" w:hAnsi="Arial" w:cs="Arial"/>
          <w:sz w:val="20"/>
          <w:szCs w:val="20"/>
        </w:rPr>
        <w:t xml:space="preserve"> integrated into VNRC’s existing </w:t>
      </w:r>
      <w:r w:rsidR="0098644D">
        <w:rPr>
          <w:rFonts w:ascii="Arial" w:hAnsi="Arial" w:cs="Arial"/>
          <w:sz w:val="20"/>
          <w:szCs w:val="20"/>
        </w:rPr>
        <w:t>DRR</w:t>
      </w:r>
      <w:r w:rsidR="00B8279C" w:rsidRPr="00B8279C">
        <w:rPr>
          <w:rFonts w:ascii="Arial" w:hAnsi="Arial" w:cs="Arial"/>
          <w:sz w:val="20"/>
          <w:szCs w:val="20"/>
        </w:rPr>
        <w:t xml:space="preserve"> materials</w:t>
      </w:r>
      <w:r w:rsidR="00510A9E" w:rsidRPr="00B8279C">
        <w:rPr>
          <w:rFonts w:ascii="Arial" w:hAnsi="Arial" w:cs="Arial"/>
          <w:sz w:val="20"/>
          <w:szCs w:val="20"/>
        </w:rPr>
        <w:t>.</w:t>
      </w:r>
      <w:r w:rsidR="00376549" w:rsidRPr="00B8279C">
        <w:rPr>
          <w:rFonts w:ascii="Arial" w:hAnsi="Arial" w:cs="Arial"/>
          <w:sz w:val="20"/>
          <w:szCs w:val="20"/>
        </w:rPr>
        <w:t xml:space="preserve">  These l</w:t>
      </w:r>
      <w:r w:rsidRPr="00B8279C">
        <w:rPr>
          <w:rFonts w:ascii="Arial" w:hAnsi="Arial" w:cs="Arial"/>
          <w:sz w:val="20"/>
          <w:szCs w:val="20"/>
        </w:rPr>
        <w:t>egal documents create a framework</w:t>
      </w:r>
      <w:r w:rsidRPr="008F5A5D">
        <w:rPr>
          <w:rFonts w:ascii="Arial" w:hAnsi="Arial" w:cs="Arial"/>
          <w:sz w:val="20"/>
          <w:szCs w:val="20"/>
        </w:rPr>
        <w:t xml:space="preserve"> for support and interventions from national and international organizations</w:t>
      </w:r>
      <w:r>
        <w:rPr>
          <w:rFonts w:ascii="Arial" w:hAnsi="Arial" w:cs="Arial"/>
          <w:sz w:val="20"/>
          <w:szCs w:val="20"/>
        </w:rPr>
        <w:t>, which will include VNRC, ARC and GRC.</w:t>
      </w:r>
    </w:p>
    <w:p w:rsidR="00655AC6" w:rsidRDefault="00655AC6" w:rsidP="00655AC6">
      <w:pPr>
        <w:jc w:val="both"/>
        <w:rPr>
          <w:rFonts w:ascii="Arial" w:hAnsi="Arial" w:cs="Arial"/>
          <w:sz w:val="20"/>
          <w:szCs w:val="20"/>
        </w:rPr>
      </w:pPr>
    </w:p>
    <w:p w:rsidR="00655AC6" w:rsidRPr="005A2298" w:rsidRDefault="004E23FB" w:rsidP="00655AC6">
      <w:pPr>
        <w:jc w:val="both"/>
        <w:rPr>
          <w:rFonts w:ascii="Arial" w:hAnsi="Arial" w:cs="Arial"/>
          <w:b/>
          <w:bCs/>
          <w:sz w:val="20"/>
          <w:szCs w:val="20"/>
        </w:rPr>
      </w:pPr>
      <w:r>
        <w:rPr>
          <w:rFonts w:ascii="Arial" w:hAnsi="Arial" w:cs="Arial"/>
          <w:b/>
          <w:bCs/>
          <w:sz w:val="20"/>
          <w:szCs w:val="20"/>
        </w:rPr>
        <w:br w:type="page"/>
      </w:r>
      <w:r w:rsidR="00655AC6">
        <w:rPr>
          <w:rFonts w:ascii="Arial" w:hAnsi="Arial" w:cs="Arial"/>
          <w:b/>
          <w:bCs/>
          <w:sz w:val="20"/>
          <w:szCs w:val="20"/>
        </w:rPr>
        <w:lastRenderedPageBreak/>
        <w:t>Existing Red Cross activities</w:t>
      </w:r>
    </w:p>
    <w:p w:rsidR="00655AC6" w:rsidRDefault="00655AC6" w:rsidP="00655AC6">
      <w:pPr>
        <w:jc w:val="both"/>
        <w:rPr>
          <w:rFonts w:ascii="Arial" w:hAnsi="Arial" w:cs="Arial"/>
          <w:sz w:val="20"/>
          <w:szCs w:val="20"/>
        </w:rPr>
      </w:pPr>
      <w:r w:rsidRPr="0034073E">
        <w:rPr>
          <w:rFonts w:ascii="Arial" w:hAnsi="Arial" w:cs="Arial"/>
          <w:sz w:val="20"/>
          <w:szCs w:val="20"/>
        </w:rPr>
        <w:t>VNRC’s disaster</w:t>
      </w:r>
      <w:r>
        <w:rPr>
          <w:rFonts w:ascii="Arial" w:hAnsi="Arial" w:cs="Arial"/>
          <w:sz w:val="20"/>
          <w:szCs w:val="20"/>
        </w:rPr>
        <w:t xml:space="preserve"> management and</w:t>
      </w:r>
      <w:r w:rsidRPr="0034073E">
        <w:rPr>
          <w:rFonts w:ascii="Arial" w:hAnsi="Arial" w:cs="Arial"/>
          <w:sz w:val="20"/>
          <w:szCs w:val="20"/>
        </w:rPr>
        <w:t xml:space="preserve"> risk reduction programs </w:t>
      </w:r>
      <w:r>
        <w:rPr>
          <w:rFonts w:ascii="Arial" w:hAnsi="Arial" w:cs="Arial"/>
          <w:sz w:val="20"/>
          <w:szCs w:val="20"/>
        </w:rPr>
        <w:t xml:space="preserve">to date </w:t>
      </w:r>
      <w:r w:rsidRPr="0034073E">
        <w:rPr>
          <w:rFonts w:ascii="Arial" w:hAnsi="Arial" w:cs="Arial"/>
          <w:sz w:val="20"/>
          <w:szCs w:val="20"/>
        </w:rPr>
        <w:t>largely focus on community mobili</w:t>
      </w:r>
      <w:r>
        <w:rPr>
          <w:rFonts w:ascii="Arial" w:hAnsi="Arial" w:cs="Arial"/>
          <w:sz w:val="20"/>
          <w:szCs w:val="20"/>
        </w:rPr>
        <w:t>s</w:t>
      </w:r>
      <w:r w:rsidRPr="0034073E">
        <w:rPr>
          <w:rFonts w:ascii="Arial" w:hAnsi="Arial" w:cs="Arial"/>
          <w:sz w:val="20"/>
          <w:szCs w:val="20"/>
        </w:rPr>
        <w:t>ation, awareness raising, training, emergency response and recovery activities.</w:t>
      </w:r>
      <w:r>
        <w:rPr>
          <w:rFonts w:ascii="Arial" w:hAnsi="Arial" w:cs="Arial"/>
          <w:sz w:val="20"/>
          <w:szCs w:val="20"/>
        </w:rPr>
        <w:t xml:space="preserve"> In December 2011,</w:t>
      </w:r>
      <w:r w:rsidRPr="0034073E">
        <w:rPr>
          <w:rFonts w:ascii="Arial" w:hAnsi="Arial" w:cs="Arial"/>
          <w:sz w:val="20"/>
          <w:szCs w:val="20"/>
        </w:rPr>
        <w:t xml:space="preserve"> VNRC </w:t>
      </w:r>
      <w:r>
        <w:rPr>
          <w:rFonts w:ascii="Arial" w:hAnsi="Arial" w:cs="Arial"/>
          <w:sz w:val="20"/>
          <w:szCs w:val="20"/>
        </w:rPr>
        <w:t>signed a</w:t>
      </w:r>
      <w:r w:rsidRPr="0034073E">
        <w:rPr>
          <w:rFonts w:ascii="Arial" w:hAnsi="Arial" w:cs="Arial"/>
          <w:sz w:val="20"/>
          <w:szCs w:val="20"/>
        </w:rPr>
        <w:t xml:space="preserve"> Cooperation Agreement with MARD</w:t>
      </w:r>
      <w:r>
        <w:rPr>
          <w:rFonts w:ascii="Arial" w:hAnsi="Arial" w:cs="Arial"/>
          <w:sz w:val="20"/>
          <w:szCs w:val="20"/>
        </w:rPr>
        <w:t xml:space="preserve"> on support for</w:t>
      </w:r>
      <w:r w:rsidRPr="006165A0">
        <w:rPr>
          <w:rFonts w:ascii="Arial" w:hAnsi="Arial" w:cs="Arial"/>
          <w:sz w:val="20"/>
          <w:szCs w:val="20"/>
        </w:rPr>
        <w:t xml:space="preserve"> </w:t>
      </w:r>
      <w:r>
        <w:rPr>
          <w:rFonts w:ascii="Arial" w:hAnsi="Arial" w:cs="Arial"/>
          <w:sz w:val="20"/>
          <w:szCs w:val="20"/>
        </w:rPr>
        <w:t xml:space="preserve">Program 1002, which includes training local authorities in DRR, raising DRR awareness as well as facilitating Vulnerability Capacity Assessments (VCAs) in 6,000 targeted communes nationwide.  The 6,000 communes have not yet been selected by MARD, but the mechanism in place for the selection will ensure that </w:t>
      </w:r>
      <w:r w:rsidR="00215E8C">
        <w:rPr>
          <w:rFonts w:ascii="Arial" w:hAnsi="Arial" w:cs="Arial"/>
          <w:sz w:val="20"/>
          <w:szCs w:val="20"/>
        </w:rPr>
        <w:t xml:space="preserve">it is unlikely there </w:t>
      </w:r>
      <w:r>
        <w:rPr>
          <w:rFonts w:ascii="Arial" w:hAnsi="Arial" w:cs="Arial"/>
          <w:sz w:val="20"/>
          <w:szCs w:val="20"/>
        </w:rPr>
        <w:t xml:space="preserve">will be overlap with the Climate Smart CBDRR </w:t>
      </w:r>
      <w:r w:rsidR="00930EE7">
        <w:rPr>
          <w:rFonts w:ascii="Arial" w:hAnsi="Arial" w:cs="Arial"/>
          <w:sz w:val="20"/>
          <w:szCs w:val="20"/>
        </w:rPr>
        <w:t xml:space="preserve">Project’s </w:t>
      </w:r>
      <w:r>
        <w:rPr>
          <w:rFonts w:ascii="Arial" w:hAnsi="Arial" w:cs="Arial"/>
          <w:sz w:val="20"/>
          <w:szCs w:val="20"/>
        </w:rPr>
        <w:t xml:space="preserve">targeted communes.  </w:t>
      </w:r>
    </w:p>
    <w:p w:rsidR="00655AC6"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Pr>
          <w:rFonts w:ascii="Arial" w:hAnsi="Arial" w:cs="Arial"/>
          <w:sz w:val="20"/>
          <w:szCs w:val="20"/>
        </w:rPr>
        <w:t>In addition, a</w:t>
      </w:r>
      <w:r w:rsidRPr="0034073E">
        <w:rPr>
          <w:rFonts w:ascii="Arial" w:hAnsi="Arial" w:cs="Arial"/>
          <w:sz w:val="20"/>
          <w:szCs w:val="20"/>
        </w:rPr>
        <w:t xml:space="preserve">s part of the AusAID funded UNDP Partnership for Enhanced Disaster Risk Management project, VNRC is contracted to train </w:t>
      </w:r>
      <w:r>
        <w:rPr>
          <w:rFonts w:ascii="Arial" w:hAnsi="Arial" w:cs="Arial"/>
          <w:sz w:val="20"/>
          <w:szCs w:val="20"/>
        </w:rPr>
        <w:t xml:space="preserve">an additional </w:t>
      </w:r>
      <w:r w:rsidRPr="0034073E">
        <w:rPr>
          <w:rFonts w:ascii="Arial" w:hAnsi="Arial" w:cs="Arial"/>
          <w:sz w:val="20"/>
          <w:szCs w:val="20"/>
        </w:rPr>
        <w:t xml:space="preserve">200 government staff on VCA, and with funding support from DIPECHO, to train staff from 15 program offices of MARD’s </w:t>
      </w:r>
      <w:smartTag w:uri="urn:schemas-microsoft-com:office:smarttags" w:element="place">
        <w:smartTag w:uri="urn:schemas-microsoft-com:office:smarttags" w:element="PlaceName">
          <w:r w:rsidRPr="0034073E">
            <w:rPr>
              <w:rFonts w:ascii="Arial" w:hAnsi="Arial" w:cs="Arial"/>
              <w:sz w:val="20"/>
              <w:szCs w:val="20"/>
            </w:rPr>
            <w:t>Disaster</w:t>
          </w:r>
        </w:smartTag>
        <w:r w:rsidRPr="0034073E">
          <w:rPr>
            <w:rFonts w:ascii="Arial" w:hAnsi="Arial" w:cs="Arial"/>
            <w:sz w:val="20"/>
            <w:szCs w:val="20"/>
          </w:rPr>
          <w:t xml:space="preserve"> </w:t>
        </w:r>
        <w:smartTag w:uri="urn:schemas-microsoft-com:office:smarttags" w:element="PlaceName">
          <w:r w:rsidRPr="0034073E">
            <w:rPr>
              <w:rFonts w:ascii="Arial" w:hAnsi="Arial" w:cs="Arial"/>
              <w:sz w:val="20"/>
              <w:szCs w:val="20"/>
            </w:rPr>
            <w:t>Management</w:t>
          </w:r>
        </w:smartTag>
        <w:r w:rsidRPr="0034073E">
          <w:rPr>
            <w:rFonts w:ascii="Arial" w:hAnsi="Arial" w:cs="Arial"/>
            <w:sz w:val="20"/>
            <w:szCs w:val="20"/>
          </w:rPr>
          <w:t xml:space="preserve"> </w:t>
        </w:r>
        <w:smartTag w:uri="urn:schemas-microsoft-com:office:smarttags" w:element="PlaceType">
          <w:r w:rsidRPr="0034073E">
            <w:rPr>
              <w:rFonts w:ascii="Arial" w:hAnsi="Arial" w:cs="Arial"/>
              <w:sz w:val="20"/>
              <w:szCs w:val="20"/>
            </w:rPr>
            <w:t>Center</w:t>
          </w:r>
        </w:smartTag>
      </w:smartTag>
      <w:r w:rsidRPr="0034073E">
        <w:rPr>
          <w:rFonts w:ascii="Arial" w:hAnsi="Arial" w:cs="Arial"/>
          <w:sz w:val="20"/>
          <w:szCs w:val="20"/>
        </w:rPr>
        <w:t>.</w:t>
      </w:r>
    </w:p>
    <w:p w:rsidR="00655AC6"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Pr>
          <w:rFonts w:ascii="Arial" w:hAnsi="Arial" w:cs="Arial"/>
          <w:sz w:val="20"/>
          <w:szCs w:val="20"/>
        </w:rPr>
        <w:t>ARC has supported VNRC in a range of projects over the last decade. These include:</w:t>
      </w:r>
    </w:p>
    <w:p w:rsidR="00655AC6" w:rsidRDefault="00655AC6" w:rsidP="00655AC6">
      <w:pPr>
        <w:pStyle w:val="ListParagraph"/>
        <w:numPr>
          <w:ilvl w:val="0"/>
          <w:numId w:val="20"/>
        </w:numPr>
        <w:tabs>
          <w:tab w:val="clear" w:pos="720"/>
          <w:tab w:val="num" w:pos="360"/>
        </w:tabs>
        <w:ind w:left="360"/>
        <w:jc w:val="both"/>
        <w:rPr>
          <w:rFonts w:ascii="Arial" w:hAnsi="Arial" w:cs="Arial"/>
          <w:sz w:val="20"/>
          <w:szCs w:val="20"/>
        </w:rPr>
      </w:pPr>
      <w:r>
        <w:rPr>
          <w:rFonts w:ascii="Arial" w:hAnsi="Arial" w:cs="Arial"/>
          <w:sz w:val="20"/>
          <w:szCs w:val="20"/>
        </w:rPr>
        <w:t>Community Based Health Care (water and sanitation), in partnership with GRC, in Bac Giang, Bac Ninh, Cao Bang and Lang Son from 2009 to 2012</w:t>
      </w:r>
    </w:p>
    <w:p w:rsidR="00655AC6" w:rsidRDefault="00655AC6" w:rsidP="00655AC6">
      <w:pPr>
        <w:pStyle w:val="ListParagraph"/>
        <w:numPr>
          <w:ilvl w:val="0"/>
          <w:numId w:val="20"/>
        </w:numPr>
        <w:tabs>
          <w:tab w:val="clear" w:pos="720"/>
          <w:tab w:val="num" w:pos="360"/>
        </w:tabs>
        <w:ind w:left="360"/>
        <w:jc w:val="both"/>
        <w:rPr>
          <w:rFonts w:ascii="Arial" w:hAnsi="Arial" w:cs="Arial"/>
          <w:sz w:val="20"/>
          <w:szCs w:val="20"/>
        </w:rPr>
      </w:pPr>
      <w:r>
        <w:rPr>
          <w:rFonts w:ascii="Arial" w:hAnsi="Arial" w:cs="Arial"/>
          <w:sz w:val="20"/>
          <w:szCs w:val="20"/>
        </w:rPr>
        <w:t>Response and recovery following Typhoon Ketsana 2009</w:t>
      </w:r>
    </w:p>
    <w:p w:rsidR="00655AC6" w:rsidRDefault="00655AC6" w:rsidP="00655AC6">
      <w:pPr>
        <w:pStyle w:val="ListParagraph"/>
        <w:numPr>
          <w:ilvl w:val="0"/>
          <w:numId w:val="20"/>
        </w:numPr>
        <w:tabs>
          <w:tab w:val="clear" w:pos="720"/>
          <w:tab w:val="num" w:pos="360"/>
        </w:tabs>
        <w:ind w:left="360"/>
        <w:jc w:val="both"/>
        <w:rPr>
          <w:rFonts w:ascii="Arial" w:hAnsi="Arial" w:cs="Arial"/>
          <w:sz w:val="20"/>
          <w:szCs w:val="20"/>
        </w:rPr>
      </w:pPr>
      <w:r>
        <w:rPr>
          <w:rFonts w:ascii="Arial" w:hAnsi="Arial" w:cs="Arial"/>
          <w:sz w:val="20"/>
          <w:szCs w:val="20"/>
        </w:rPr>
        <w:t>Emergency response to the Mekong Floods 2011</w:t>
      </w:r>
    </w:p>
    <w:p w:rsidR="00655AC6" w:rsidRPr="004E23FB"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Pr>
          <w:rFonts w:ascii="Arial" w:hAnsi="Arial" w:cs="Arial"/>
          <w:sz w:val="20"/>
          <w:szCs w:val="20"/>
        </w:rPr>
        <w:t>GRC has also long support</w:t>
      </w:r>
      <w:r w:rsidR="00930EE7">
        <w:rPr>
          <w:rFonts w:ascii="Arial" w:hAnsi="Arial" w:cs="Arial"/>
          <w:sz w:val="20"/>
          <w:szCs w:val="20"/>
        </w:rPr>
        <w:t>ed</w:t>
      </w:r>
      <w:r>
        <w:rPr>
          <w:rFonts w:ascii="Arial" w:hAnsi="Arial" w:cs="Arial"/>
          <w:sz w:val="20"/>
          <w:szCs w:val="20"/>
        </w:rPr>
        <w:t xml:space="preserve"> VNRC; projects include:</w:t>
      </w:r>
    </w:p>
    <w:p w:rsidR="00655AC6" w:rsidRDefault="00655AC6" w:rsidP="00655AC6">
      <w:pPr>
        <w:pStyle w:val="ListParagraph"/>
        <w:numPr>
          <w:ilvl w:val="0"/>
          <w:numId w:val="21"/>
        </w:numPr>
        <w:tabs>
          <w:tab w:val="clear" w:pos="720"/>
          <w:tab w:val="num" w:pos="360"/>
        </w:tabs>
        <w:ind w:left="360"/>
        <w:jc w:val="both"/>
        <w:rPr>
          <w:rFonts w:ascii="Arial" w:hAnsi="Arial" w:cs="Arial"/>
          <w:sz w:val="20"/>
          <w:szCs w:val="20"/>
        </w:rPr>
      </w:pPr>
      <w:r>
        <w:rPr>
          <w:rFonts w:ascii="Arial" w:hAnsi="Arial" w:cs="Arial"/>
          <w:sz w:val="20"/>
          <w:szCs w:val="20"/>
        </w:rPr>
        <w:t xml:space="preserve">Community Based Health Care (water sanitation) in </w:t>
      </w:r>
      <w:r w:rsidR="00930EE7">
        <w:rPr>
          <w:rFonts w:ascii="Arial" w:hAnsi="Arial" w:cs="Arial"/>
          <w:sz w:val="20"/>
          <w:szCs w:val="20"/>
        </w:rPr>
        <w:t>Bac Giang, Bac Ninh, Cao Bang and Lang Son</w:t>
      </w:r>
      <w:r>
        <w:rPr>
          <w:rFonts w:ascii="Arial" w:hAnsi="Arial" w:cs="Arial"/>
          <w:sz w:val="20"/>
          <w:szCs w:val="20"/>
        </w:rPr>
        <w:t>, in partnership with ARC, from 2007 to 2012.</w:t>
      </w:r>
    </w:p>
    <w:p w:rsidR="00655AC6" w:rsidRPr="001C689A" w:rsidRDefault="00655AC6" w:rsidP="00655AC6">
      <w:pPr>
        <w:pStyle w:val="ListParagraph"/>
        <w:numPr>
          <w:ilvl w:val="0"/>
          <w:numId w:val="21"/>
        </w:numPr>
        <w:tabs>
          <w:tab w:val="clear" w:pos="720"/>
          <w:tab w:val="num" w:pos="360"/>
        </w:tabs>
        <w:ind w:left="360"/>
        <w:jc w:val="both"/>
        <w:rPr>
          <w:rFonts w:ascii="Arial" w:hAnsi="Arial" w:cs="Arial"/>
          <w:sz w:val="20"/>
          <w:szCs w:val="20"/>
        </w:rPr>
      </w:pPr>
      <w:r>
        <w:rPr>
          <w:rFonts w:ascii="Arial" w:hAnsi="Arial" w:cs="Arial"/>
          <w:sz w:val="20"/>
          <w:szCs w:val="20"/>
        </w:rPr>
        <w:t>Disaster response and recovery operations between 2008 and 2011 in Lang Son, Bac Giang, Hanoi, Ninh Binh, T.T. Hue, Quang Binh, Quang Tri, Phu Yen, Ha Tinh</w:t>
      </w:r>
    </w:p>
    <w:p w:rsidR="00655AC6" w:rsidRDefault="00655AC6" w:rsidP="00655AC6">
      <w:pPr>
        <w:pStyle w:val="ListParagraph"/>
        <w:numPr>
          <w:ilvl w:val="0"/>
          <w:numId w:val="21"/>
        </w:numPr>
        <w:tabs>
          <w:tab w:val="clear" w:pos="720"/>
          <w:tab w:val="num" w:pos="360"/>
        </w:tabs>
        <w:ind w:left="360"/>
        <w:jc w:val="both"/>
        <w:rPr>
          <w:rFonts w:ascii="Arial" w:hAnsi="Arial" w:cs="Arial"/>
          <w:sz w:val="20"/>
          <w:szCs w:val="20"/>
        </w:rPr>
      </w:pPr>
      <w:r>
        <w:rPr>
          <w:rFonts w:ascii="Arial" w:hAnsi="Arial" w:cs="Arial"/>
          <w:sz w:val="20"/>
          <w:szCs w:val="20"/>
        </w:rPr>
        <w:t xml:space="preserve">DRR in the coastal </w:t>
      </w:r>
      <w:smartTag w:uri="urn:schemas-microsoft-com:office:smarttags" w:element="place">
        <w:smartTag w:uri="urn:schemas-microsoft-com:office:smarttags" w:element="PlaceType">
          <w:r>
            <w:rPr>
              <w:rFonts w:ascii="Arial" w:hAnsi="Arial" w:cs="Arial"/>
              <w:sz w:val="20"/>
              <w:szCs w:val="20"/>
            </w:rPr>
            <w:t>province</w:t>
          </w:r>
        </w:smartTag>
        <w:r>
          <w:rPr>
            <w:rFonts w:ascii="Arial" w:hAnsi="Arial" w:cs="Arial"/>
            <w:sz w:val="20"/>
            <w:szCs w:val="20"/>
          </w:rPr>
          <w:t xml:space="preserve"> of </w:t>
        </w:r>
        <w:smartTag w:uri="urn:schemas-microsoft-com:office:smarttags" w:element="PlaceName">
          <w:r>
            <w:rPr>
              <w:rFonts w:ascii="Arial" w:hAnsi="Arial" w:cs="Arial"/>
              <w:sz w:val="20"/>
              <w:szCs w:val="20"/>
            </w:rPr>
            <w:t>Hue</w:t>
          </w:r>
        </w:smartTag>
      </w:smartTag>
      <w:r>
        <w:rPr>
          <w:rFonts w:ascii="Arial" w:hAnsi="Arial" w:cs="Arial"/>
          <w:sz w:val="20"/>
          <w:szCs w:val="20"/>
        </w:rPr>
        <w:t xml:space="preserve"> since 2010</w:t>
      </w:r>
    </w:p>
    <w:p w:rsidR="00655AC6" w:rsidRDefault="00655AC6" w:rsidP="00655AC6">
      <w:pPr>
        <w:pStyle w:val="ListParagraph"/>
        <w:numPr>
          <w:ilvl w:val="0"/>
          <w:numId w:val="21"/>
        </w:numPr>
        <w:tabs>
          <w:tab w:val="clear" w:pos="720"/>
          <w:tab w:val="num" w:pos="360"/>
        </w:tabs>
        <w:ind w:left="360"/>
        <w:jc w:val="both"/>
        <w:rPr>
          <w:rFonts w:ascii="Arial" w:hAnsi="Arial" w:cs="Arial"/>
          <w:sz w:val="20"/>
          <w:szCs w:val="20"/>
        </w:rPr>
      </w:pPr>
      <w:r>
        <w:rPr>
          <w:rFonts w:ascii="Arial" w:hAnsi="Arial" w:cs="Arial"/>
          <w:sz w:val="20"/>
          <w:szCs w:val="20"/>
        </w:rPr>
        <w:t>Response and recovery following floods in the Mekong Delta in An Giang and Dong Thap in 2011 and 2012</w:t>
      </w:r>
    </w:p>
    <w:p w:rsidR="00655AC6" w:rsidRPr="00F708F4" w:rsidRDefault="00655AC6" w:rsidP="00655AC6">
      <w:pPr>
        <w:pStyle w:val="ListParagraph"/>
        <w:numPr>
          <w:ilvl w:val="0"/>
          <w:numId w:val="21"/>
        </w:numPr>
        <w:tabs>
          <w:tab w:val="clear" w:pos="720"/>
          <w:tab w:val="num" w:pos="360"/>
        </w:tabs>
        <w:ind w:left="360"/>
        <w:jc w:val="both"/>
        <w:rPr>
          <w:rFonts w:ascii="Arial" w:hAnsi="Arial" w:cs="Arial"/>
          <w:sz w:val="20"/>
          <w:szCs w:val="20"/>
        </w:rPr>
      </w:pPr>
      <w:r>
        <w:rPr>
          <w:rFonts w:ascii="Arial" w:hAnsi="Arial" w:cs="Arial"/>
          <w:sz w:val="20"/>
          <w:szCs w:val="20"/>
        </w:rPr>
        <w:t>Recovery following floods in the Mekong Delta in An Giang and Dong Thap in 2012 and 2013</w:t>
      </w:r>
    </w:p>
    <w:p w:rsidR="00655AC6" w:rsidRPr="0034073E"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Pr>
          <w:rFonts w:ascii="Arial" w:hAnsi="Arial" w:cs="Arial"/>
          <w:sz w:val="20"/>
          <w:szCs w:val="20"/>
        </w:rPr>
        <w:t xml:space="preserve">In recognition of VNRC’s mandate in DDR and CCA, other Red Cross Red Crescent Movement partners support a range of programs in </w:t>
      </w:r>
      <w:smartTag w:uri="urn:schemas-microsoft-com:office:smarttags" w:element="country-region">
        <w:smartTag w:uri="urn:schemas-microsoft-com:office:smarttags" w:element="place">
          <w:r>
            <w:rPr>
              <w:rFonts w:ascii="Arial" w:hAnsi="Arial" w:cs="Arial"/>
              <w:sz w:val="20"/>
              <w:szCs w:val="20"/>
            </w:rPr>
            <w:t>Vietnam</w:t>
          </w:r>
        </w:smartTag>
      </w:smartTag>
      <w:r>
        <w:rPr>
          <w:rFonts w:ascii="Arial" w:hAnsi="Arial" w:cs="Arial"/>
          <w:sz w:val="20"/>
          <w:szCs w:val="20"/>
        </w:rPr>
        <w:t>. These include:</w:t>
      </w:r>
    </w:p>
    <w:p w:rsidR="00655AC6" w:rsidRDefault="00655AC6" w:rsidP="00655AC6">
      <w:pPr>
        <w:pStyle w:val="ListParagraph"/>
        <w:numPr>
          <w:ilvl w:val="0"/>
          <w:numId w:val="22"/>
        </w:numPr>
        <w:tabs>
          <w:tab w:val="clear" w:pos="720"/>
          <w:tab w:val="num" w:pos="360"/>
        </w:tabs>
        <w:ind w:left="360"/>
        <w:jc w:val="both"/>
        <w:rPr>
          <w:rFonts w:ascii="Arial" w:hAnsi="Arial" w:cs="Arial"/>
          <w:sz w:val="20"/>
          <w:szCs w:val="20"/>
        </w:rPr>
      </w:pPr>
      <w:r>
        <w:rPr>
          <w:rFonts w:ascii="Arial" w:hAnsi="Arial" w:cs="Arial"/>
          <w:sz w:val="20"/>
          <w:szCs w:val="20"/>
        </w:rPr>
        <w:t>International Federation of Red Cross Red Crescent Societies (IFRC) support to large-scale mangrove plantation across ten coastal provinces</w:t>
      </w:r>
    </w:p>
    <w:p w:rsidR="00655AC6" w:rsidRDefault="00655AC6" w:rsidP="00655AC6">
      <w:pPr>
        <w:pStyle w:val="ListParagraph"/>
        <w:numPr>
          <w:ilvl w:val="0"/>
          <w:numId w:val="22"/>
        </w:numPr>
        <w:tabs>
          <w:tab w:val="clear" w:pos="720"/>
          <w:tab w:val="num" w:pos="360"/>
        </w:tabs>
        <w:ind w:left="360"/>
        <w:jc w:val="both"/>
        <w:rPr>
          <w:rFonts w:ascii="Arial" w:hAnsi="Arial" w:cs="Arial"/>
          <w:sz w:val="20"/>
          <w:szCs w:val="20"/>
        </w:rPr>
      </w:pPr>
      <w:r>
        <w:rPr>
          <w:rFonts w:ascii="Arial" w:hAnsi="Arial" w:cs="Arial"/>
          <w:sz w:val="20"/>
          <w:szCs w:val="20"/>
        </w:rPr>
        <w:t xml:space="preserve">American Red Cross Disaster Risk Management project in Quang Ngai and Quang </w:t>
      </w:r>
      <w:smartTag w:uri="urn:schemas-microsoft-com:office:smarttags" w:element="country-region">
        <w:smartTag w:uri="urn:schemas-microsoft-com:office:smarttags" w:element="place">
          <w:r>
            <w:rPr>
              <w:rFonts w:ascii="Arial" w:hAnsi="Arial" w:cs="Arial"/>
              <w:sz w:val="20"/>
              <w:szCs w:val="20"/>
            </w:rPr>
            <w:t>Nam</w:t>
          </w:r>
        </w:smartTag>
      </w:smartTag>
      <w:r>
        <w:rPr>
          <w:rFonts w:ascii="Arial" w:hAnsi="Arial" w:cs="Arial"/>
          <w:sz w:val="20"/>
          <w:szCs w:val="20"/>
        </w:rPr>
        <w:t xml:space="preserve">. </w:t>
      </w:r>
    </w:p>
    <w:p w:rsidR="00655AC6" w:rsidRPr="00F708F4" w:rsidRDefault="00655AC6" w:rsidP="00655AC6">
      <w:pPr>
        <w:pStyle w:val="ListParagraph"/>
        <w:numPr>
          <w:ilvl w:val="0"/>
          <w:numId w:val="22"/>
        </w:numPr>
        <w:tabs>
          <w:tab w:val="clear" w:pos="720"/>
          <w:tab w:val="num" w:pos="360"/>
        </w:tabs>
        <w:ind w:left="360"/>
        <w:jc w:val="both"/>
        <w:rPr>
          <w:rFonts w:ascii="Arial" w:hAnsi="Arial" w:cs="Arial"/>
          <w:sz w:val="20"/>
          <w:szCs w:val="20"/>
        </w:rPr>
      </w:pPr>
      <w:r>
        <w:rPr>
          <w:rFonts w:ascii="Arial" w:hAnsi="Arial" w:cs="Arial"/>
          <w:sz w:val="20"/>
          <w:szCs w:val="20"/>
        </w:rPr>
        <w:t>Netherlands Red Cross support to community resilience in Son La, Dak Lak, Binh Thuan, Can Tho, Quang Tri, Quang Binh</w:t>
      </w:r>
    </w:p>
    <w:p w:rsidR="00655AC6"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Pr>
          <w:rFonts w:ascii="Arial" w:hAnsi="Arial" w:cs="Arial"/>
          <w:sz w:val="20"/>
          <w:szCs w:val="20"/>
        </w:rPr>
        <w:t xml:space="preserve">The Red Cross Red Crescent Movement partners in </w:t>
      </w:r>
      <w:smartTag w:uri="urn:schemas-microsoft-com:office:smarttags" w:element="country-region">
        <w:r>
          <w:rPr>
            <w:rFonts w:ascii="Arial" w:hAnsi="Arial" w:cs="Arial"/>
            <w:sz w:val="20"/>
            <w:szCs w:val="20"/>
          </w:rPr>
          <w:t>Vietnam</w:t>
        </w:r>
      </w:smartTag>
      <w:r>
        <w:rPr>
          <w:rFonts w:ascii="Arial" w:hAnsi="Arial" w:cs="Arial"/>
          <w:sz w:val="20"/>
          <w:szCs w:val="20"/>
        </w:rPr>
        <w:t xml:space="preserve"> have a well established Disaster Management Working Group, which meets regularly in </w:t>
      </w:r>
      <w:smartTag w:uri="urn:schemas-microsoft-com:office:smarttags" w:element="place">
        <w:smartTag w:uri="urn:schemas-microsoft-com:office:smarttags" w:element="City">
          <w:r>
            <w:rPr>
              <w:rFonts w:ascii="Arial" w:hAnsi="Arial" w:cs="Arial"/>
              <w:sz w:val="20"/>
              <w:szCs w:val="20"/>
            </w:rPr>
            <w:t>Hanoi</w:t>
          </w:r>
        </w:smartTag>
      </w:smartTag>
      <w:r>
        <w:rPr>
          <w:rFonts w:ascii="Arial" w:hAnsi="Arial" w:cs="Arial"/>
          <w:sz w:val="20"/>
          <w:szCs w:val="20"/>
        </w:rPr>
        <w:t>, and serves as a coordination and information sharing mechanism.</w:t>
      </w:r>
    </w:p>
    <w:p w:rsidR="00286109" w:rsidRPr="00286109" w:rsidRDefault="00286109" w:rsidP="00286109">
      <w:pPr>
        <w:jc w:val="both"/>
        <w:rPr>
          <w:rFonts w:ascii="Arial" w:hAnsi="Arial" w:cs="Arial"/>
          <w:sz w:val="20"/>
          <w:szCs w:val="20"/>
        </w:rPr>
      </w:pPr>
    </w:p>
    <w:p w:rsidR="00286109" w:rsidRPr="00286109" w:rsidRDefault="00286109" w:rsidP="00286109">
      <w:pPr>
        <w:jc w:val="both"/>
        <w:rPr>
          <w:rFonts w:ascii="Arial" w:hAnsi="Arial" w:cs="Arial"/>
          <w:sz w:val="20"/>
          <w:szCs w:val="20"/>
        </w:rPr>
      </w:pPr>
      <w:r w:rsidRPr="00286109">
        <w:rPr>
          <w:rFonts w:ascii="Arial" w:hAnsi="Arial" w:cs="Arial"/>
          <w:sz w:val="20"/>
          <w:szCs w:val="20"/>
        </w:rPr>
        <w:t>In addition, the Red Cross Red Crescent Climate Centre will be utili</w:t>
      </w:r>
      <w:r w:rsidR="00930EE7">
        <w:rPr>
          <w:rFonts w:ascii="Arial" w:hAnsi="Arial" w:cs="Arial"/>
          <w:sz w:val="20"/>
          <w:szCs w:val="20"/>
        </w:rPr>
        <w:t>s</w:t>
      </w:r>
      <w:r w:rsidRPr="00286109">
        <w:rPr>
          <w:rFonts w:ascii="Arial" w:hAnsi="Arial" w:cs="Arial"/>
          <w:sz w:val="20"/>
          <w:szCs w:val="20"/>
        </w:rPr>
        <w:t>ed.  It serves as a global reference centre of the Red Cross R</w:t>
      </w:r>
      <w:r w:rsidR="00323ED9">
        <w:rPr>
          <w:rFonts w:ascii="Arial" w:hAnsi="Arial" w:cs="Arial"/>
          <w:sz w:val="20"/>
          <w:szCs w:val="20"/>
        </w:rPr>
        <w:t xml:space="preserve">ed Crescent Movement on climate </w:t>
      </w:r>
      <w:r w:rsidRPr="00286109">
        <w:rPr>
          <w:rFonts w:ascii="Arial" w:hAnsi="Arial" w:cs="Arial"/>
          <w:sz w:val="20"/>
          <w:szCs w:val="20"/>
        </w:rPr>
        <w:t>related issues.  The Climate Centre focuses primarily on provision of guidance and tools, global exchange of experience, training and technical backup that aims to build a collective body of practice in the Movement.</w:t>
      </w:r>
    </w:p>
    <w:p w:rsidR="00286109" w:rsidRPr="00286109" w:rsidRDefault="00286109" w:rsidP="00286109">
      <w:pPr>
        <w:jc w:val="both"/>
        <w:rPr>
          <w:rFonts w:ascii="Arial" w:hAnsi="Arial" w:cs="Arial"/>
          <w:sz w:val="20"/>
          <w:szCs w:val="20"/>
        </w:rPr>
      </w:pPr>
    </w:p>
    <w:p w:rsidR="00655AC6" w:rsidRDefault="005C642F" w:rsidP="00655AC6">
      <w:pPr>
        <w:jc w:val="both"/>
        <w:rPr>
          <w:rFonts w:ascii="Arial" w:hAnsi="Arial" w:cs="Arial"/>
          <w:sz w:val="20"/>
          <w:szCs w:val="20"/>
        </w:rPr>
      </w:pPr>
      <w:r>
        <w:rPr>
          <w:rFonts w:ascii="Arial" w:hAnsi="Arial" w:cs="Arial"/>
          <w:sz w:val="20"/>
          <w:szCs w:val="20"/>
        </w:rPr>
        <w:t>The Climate Smart CBDRR Project ha</w:t>
      </w:r>
      <w:r w:rsidR="0098644D">
        <w:rPr>
          <w:rFonts w:ascii="Arial" w:hAnsi="Arial" w:cs="Arial"/>
          <w:sz w:val="20"/>
          <w:szCs w:val="20"/>
        </w:rPr>
        <w:t>s</w:t>
      </w:r>
      <w:r>
        <w:rPr>
          <w:rFonts w:ascii="Arial" w:hAnsi="Arial" w:cs="Arial"/>
          <w:sz w:val="20"/>
          <w:szCs w:val="20"/>
        </w:rPr>
        <w:t xml:space="preserve"> drawn on the above noted expertise, and lessons learnt from th</w:t>
      </w:r>
      <w:r w:rsidR="0057036C">
        <w:rPr>
          <w:rFonts w:ascii="Arial" w:hAnsi="Arial" w:cs="Arial"/>
          <w:sz w:val="20"/>
          <w:szCs w:val="20"/>
        </w:rPr>
        <w:t>e</w:t>
      </w:r>
      <w:r>
        <w:rPr>
          <w:rFonts w:ascii="Arial" w:hAnsi="Arial" w:cs="Arial"/>
          <w:sz w:val="20"/>
          <w:szCs w:val="20"/>
        </w:rPr>
        <w:t xml:space="preserve"> broad </w:t>
      </w:r>
      <w:r w:rsidR="00003A68">
        <w:rPr>
          <w:rFonts w:ascii="Arial" w:hAnsi="Arial" w:cs="Arial"/>
          <w:sz w:val="20"/>
          <w:szCs w:val="20"/>
        </w:rPr>
        <w:t xml:space="preserve">Red Cross Red Crescent </w:t>
      </w:r>
      <w:r>
        <w:rPr>
          <w:rFonts w:ascii="Arial" w:hAnsi="Arial" w:cs="Arial"/>
          <w:sz w:val="20"/>
          <w:szCs w:val="20"/>
        </w:rPr>
        <w:t xml:space="preserve">Movement experience in </w:t>
      </w:r>
      <w:smartTag w:uri="urn:schemas-microsoft-com:office:smarttags" w:element="place">
        <w:smartTag w:uri="urn:schemas-microsoft-com:office:smarttags" w:element="country-region">
          <w:r>
            <w:rPr>
              <w:rFonts w:ascii="Arial" w:hAnsi="Arial" w:cs="Arial"/>
              <w:sz w:val="20"/>
              <w:szCs w:val="20"/>
            </w:rPr>
            <w:t>Vietnam</w:t>
          </w:r>
        </w:smartTag>
      </w:smartTag>
      <w:r>
        <w:rPr>
          <w:rFonts w:ascii="Arial" w:hAnsi="Arial" w:cs="Arial"/>
          <w:sz w:val="20"/>
          <w:szCs w:val="20"/>
        </w:rPr>
        <w:t xml:space="preserve">.  Most notably, </w:t>
      </w:r>
      <w:r w:rsidR="00003A68">
        <w:rPr>
          <w:rFonts w:ascii="Arial" w:hAnsi="Arial" w:cs="Arial"/>
          <w:sz w:val="20"/>
          <w:szCs w:val="20"/>
        </w:rPr>
        <w:t>a DRR project evaluation was conducted by GRC in 2011</w:t>
      </w:r>
      <w:r w:rsidR="00655AC6" w:rsidRPr="00326E8D">
        <w:rPr>
          <w:rStyle w:val="FootnoteReference"/>
          <w:rFonts w:ascii="Arial" w:hAnsi="Arial" w:cs="Arial"/>
          <w:sz w:val="20"/>
          <w:szCs w:val="20"/>
        </w:rPr>
        <w:footnoteReference w:id="5"/>
      </w:r>
      <w:r w:rsidR="00003A68">
        <w:rPr>
          <w:rFonts w:ascii="Arial" w:hAnsi="Arial" w:cs="Arial"/>
          <w:sz w:val="20"/>
          <w:szCs w:val="20"/>
        </w:rPr>
        <w:t>, which points to the</w:t>
      </w:r>
      <w:r w:rsidR="00655AC6" w:rsidRPr="0034073E">
        <w:rPr>
          <w:rFonts w:ascii="Arial" w:hAnsi="Arial" w:cs="Arial"/>
          <w:sz w:val="20"/>
          <w:szCs w:val="20"/>
        </w:rPr>
        <w:t xml:space="preserve"> need to strengthen the integration of CCA in </w:t>
      </w:r>
      <w:r w:rsidR="00655AC6">
        <w:rPr>
          <w:rFonts w:ascii="Arial" w:hAnsi="Arial" w:cs="Arial"/>
          <w:sz w:val="20"/>
          <w:szCs w:val="20"/>
        </w:rPr>
        <w:t xml:space="preserve">VNRC’s </w:t>
      </w:r>
      <w:r w:rsidR="00655AC6" w:rsidRPr="0034073E">
        <w:rPr>
          <w:rFonts w:ascii="Arial" w:hAnsi="Arial" w:cs="Arial"/>
          <w:sz w:val="20"/>
          <w:szCs w:val="20"/>
        </w:rPr>
        <w:t xml:space="preserve">DRR programming. </w:t>
      </w:r>
      <w:r w:rsidR="00655AC6">
        <w:rPr>
          <w:rFonts w:ascii="Arial" w:hAnsi="Arial" w:cs="Arial"/>
          <w:sz w:val="20"/>
          <w:szCs w:val="20"/>
        </w:rPr>
        <w:t xml:space="preserve"> </w:t>
      </w:r>
      <w:r w:rsidR="00655AC6" w:rsidRPr="0034073E">
        <w:rPr>
          <w:rFonts w:ascii="Arial" w:hAnsi="Arial" w:cs="Arial"/>
          <w:sz w:val="20"/>
          <w:szCs w:val="20"/>
        </w:rPr>
        <w:t xml:space="preserve">Suggested strategies include the use of climate risk information, closer collaboration with the education sector (notably the Ministry of Education and Training/Department of Education and Training, MoET/DoET), active participation in key coordination mechanisms such as the National Climate Change working group (CCWG) and </w:t>
      </w:r>
      <w:r w:rsidR="00655AC6">
        <w:rPr>
          <w:rFonts w:ascii="Arial" w:hAnsi="Arial" w:cs="Arial"/>
          <w:sz w:val="20"/>
          <w:szCs w:val="20"/>
        </w:rPr>
        <w:t xml:space="preserve">the </w:t>
      </w:r>
      <w:r w:rsidR="00655AC6" w:rsidRPr="00AD5FBC">
        <w:rPr>
          <w:rFonts w:ascii="Arial" w:hAnsi="Arial" w:cs="Arial"/>
          <w:sz w:val="20"/>
          <w:szCs w:val="20"/>
        </w:rPr>
        <w:t>Joint Advocacy Networking Initiative</w:t>
      </w:r>
      <w:r w:rsidR="00655AC6" w:rsidRPr="0034073E">
        <w:rPr>
          <w:rFonts w:ascii="Arial" w:hAnsi="Arial" w:cs="Arial"/>
          <w:sz w:val="20"/>
          <w:szCs w:val="20"/>
        </w:rPr>
        <w:t xml:space="preserve"> </w:t>
      </w:r>
      <w:r w:rsidR="00655AC6">
        <w:rPr>
          <w:rFonts w:ascii="Arial" w:hAnsi="Arial" w:cs="Arial"/>
          <w:sz w:val="20"/>
          <w:szCs w:val="20"/>
        </w:rPr>
        <w:t>(</w:t>
      </w:r>
      <w:r w:rsidR="00655AC6" w:rsidRPr="0034073E">
        <w:rPr>
          <w:rFonts w:ascii="Arial" w:hAnsi="Arial" w:cs="Arial"/>
          <w:sz w:val="20"/>
          <w:szCs w:val="20"/>
        </w:rPr>
        <w:t>JANI</w:t>
      </w:r>
      <w:r w:rsidR="00655AC6">
        <w:rPr>
          <w:rFonts w:ascii="Arial" w:hAnsi="Arial" w:cs="Arial"/>
          <w:sz w:val="20"/>
          <w:szCs w:val="20"/>
        </w:rPr>
        <w:t>)</w:t>
      </w:r>
      <w:r w:rsidR="00655AC6" w:rsidRPr="0034073E">
        <w:rPr>
          <w:rFonts w:ascii="Arial" w:hAnsi="Arial" w:cs="Arial"/>
          <w:sz w:val="20"/>
          <w:szCs w:val="20"/>
        </w:rPr>
        <w:t>, and forging links with scientific institutions</w:t>
      </w:r>
      <w:r w:rsidR="00655AC6">
        <w:rPr>
          <w:rFonts w:ascii="Arial" w:hAnsi="Arial" w:cs="Arial"/>
          <w:sz w:val="20"/>
          <w:szCs w:val="20"/>
        </w:rPr>
        <w:t>, such as</w:t>
      </w:r>
      <w:r w:rsidR="00655AC6" w:rsidRPr="0034073E">
        <w:rPr>
          <w:rFonts w:ascii="Arial" w:hAnsi="Arial" w:cs="Arial"/>
          <w:sz w:val="20"/>
          <w:szCs w:val="20"/>
        </w:rPr>
        <w:t xml:space="preserve"> </w:t>
      </w:r>
      <w:r w:rsidR="00655AC6">
        <w:rPr>
          <w:rFonts w:ascii="Arial" w:hAnsi="Arial" w:cs="Arial"/>
          <w:sz w:val="20"/>
          <w:szCs w:val="20"/>
        </w:rPr>
        <w:t xml:space="preserve">the </w:t>
      </w:r>
      <w:r w:rsidR="00655AC6" w:rsidRPr="0034073E">
        <w:rPr>
          <w:rFonts w:ascii="Arial" w:hAnsi="Arial" w:cs="Arial"/>
          <w:sz w:val="20"/>
          <w:szCs w:val="20"/>
        </w:rPr>
        <w:t xml:space="preserve">hydro meteorological agency and academic institutes. </w:t>
      </w:r>
      <w:r w:rsidR="00655AC6">
        <w:rPr>
          <w:rFonts w:ascii="Arial" w:hAnsi="Arial" w:cs="Arial"/>
          <w:sz w:val="20"/>
          <w:szCs w:val="20"/>
        </w:rPr>
        <w:t xml:space="preserve"> These lessons are addressed in the design of this project.</w:t>
      </w:r>
    </w:p>
    <w:p w:rsidR="00655AC6" w:rsidRDefault="00D20381" w:rsidP="00655AC6">
      <w:pPr>
        <w:jc w:val="both"/>
        <w:rPr>
          <w:rFonts w:ascii="Arial" w:hAnsi="Arial" w:cs="Arial"/>
          <w:sz w:val="20"/>
          <w:szCs w:val="20"/>
        </w:rPr>
      </w:pPr>
      <w:r>
        <w:rPr>
          <w:rFonts w:ascii="Arial" w:hAnsi="Arial" w:cs="Arial"/>
          <w:sz w:val="20"/>
          <w:szCs w:val="20"/>
        </w:rPr>
        <w:lastRenderedPageBreak/>
        <w:t>The Red Cross Red Crescent Movement has exiting relationships with t</w:t>
      </w:r>
      <w:r w:rsidR="00655AC6" w:rsidRPr="00B90A1F">
        <w:rPr>
          <w:rFonts w:ascii="Arial" w:hAnsi="Arial" w:cs="Arial"/>
          <w:sz w:val="20"/>
          <w:szCs w:val="20"/>
        </w:rPr>
        <w:t>he above-mentioned government programs</w:t>
      </w:r>
      <w:r>
        <w:rPr>
          <w:rFonts w:ascii="Arial" w:hAnsi="Arial" w:cs="Arial"/>
          <w:sz w:val="20"/>
          <w:szCs w:val="20"/>
        </w:rPr>
        <w:t>, which</w:t>
      </w:r>
      <w:r w:rsidR="00655AC6">
        <w:rPr>
          <w:rFonts w:ascii="Arial" w:hAnsi="Arial" w:cs="Arial"/>
          <w:sz w:val="20"/>
          <w:szCs w:val="20"/>
        </w:rPr>
        <w:t xml:space="preserve"> are coordinated through various </w:t>
      </w:r>
      <w:r w:rsidR="00655AC6" w:rsidRPr="00AD5FBC">
        <w:rPr>
          <w:rFonts w:ascii="Arial" w:hAnsi="Arial" w:cs="Arial"/>
          <w:sz w:val="20"/>
          <w:szCs w:val="20"/>
        </w:rPr>
        <w:t>mechanisms</w:t>
      </w:r>
      <w:r w:rsidR="00655AC6">
        <w:rPr>
          <w:rFonts w:ascii="Arial" w:hAnsi="Arial" w:cs="Arial"/>
          <w:sz w:val="20"/>
          <w:szCs w:val="20"/>
        </w:rPr>
        <w:t xml:space="preserve"> including the</w:t>
      </w:r>
      <w:r w:rsidR="00655AC6" w:rsidRPr="00B90A1F">
        <w:rPr>
          <w:rFonts w:ascii="Arial" w:hAnsi="Arial" w:cs="Arial"/>
          <w:sz w:val="20"/>
          <w:szCs w:val="20"/>
        </w:rPr>
        <w:t xml:space="preserve"> </w:t>
      </w:r>
      <w:r w:rsidR="00655AC6" w:rsidRPr="00B90A1F">
        <w:rPr>
          <w:rFonts w:ascii="Arial" w:hAnsi="Arial" w:cs="Arial"/>
          <w:sz w:val="20"/>
          <w:szCs w:val="20"/>
          <w:shd w:val="clear" w:color="auto" w:fill="FFFFFF"/>
        </w:rPr>
        <w:t>Disaster Management Working Group (DMWG)</w:t>
      </w:r>
      <w:r w:rsidR="00655AC6">
        <w:rPr>
          <w:rFonts w:ascii="Arial" w:hAnsi="Arial" w:cs="Arial"/>
          <w:sz w:val="20"/>
          <w:szCs w:val="20"/>
          <w:shd w:val="clear" w:color="auto" w:fill="FFFFFF"/>
        </w:rPr>
        <w:t>,</w:t>
      </w:r>
      <w:r w:rsidR="00655AC6" w:rsidRPr="00B90A1F">
        <w:rPr>
          <w:rFonts w:ascii="Arial" w:hAnsi="Arial" w:cs="Arial"/>
          <w:sz w:val="20"/>
          <w:szCs w:val="20"/>
          <w:shd w:val="clear" w:color="auto" w:fill="FFFFFF"/>
        </w:rPr>
        <w:t xml:space="preserve"> </w:t>
      </w:r>
      <w:r w:rsidR="00655AC6" w:rsidRPr="00B90A1F">
        <w:rPr>
          <w:rFonts w:ascii="Arial" w:eastAsia="MS Minngs" w:hAnsi="Arial" w:cs="Arial"/>
          <w:sz w:val="20"/>
          <w:szCs w:val="20"/>
          <w:lang w:eastAsia="ja-JP"/>
        </w:rPr>
        <w:t>CCWG</w:t>
      </w:r>
      <w:r w:rsidR="00655AC6">
        <w:rPr>
          <w:rFonts w:ascii="Arial" w:eastAsia="MS Minngs" w:hAnsi="Arial" w:cs="Arial"/>
          <w:sz w:val="20"/>
          <w:szCs w:val="20"/>
          <w:lang w:eastAsia="ja-JP"/>
        </w:rPr>
        <w:t xml:space="preserve"> and JANI.  The </w:t>
      </w:r>
      <w:r w:rsidR="00655AC6">
        <w:rPr>
          <w:rFonts w:ascii="Arial" w:hAnsi="Arial" w:cs="Arial"/>
          <w:sz w:val="20"/>
          <w:szCs w:val="20"/>
        </w:rPr>
        <w:t>IFRC is a member of the DMWG, GRC is a regular participant of the CCWG, and both GRC and VNRC are members of JANI.</w:t>
      </w:r>
      <w:r w:rsidR="00655AC6" w:rsidRPr="00336507">
        <w:rPr>
          <w:rFonts w:ascii="Arial" w:hAnsi="Arial" w:cs="Arial"/>
          <w:sz w:val="20"/>
          <w:szCs w:val="20"/>
        </w:rPr>
        <w:t xml:space="preserve"> </w:t>
      </w:r>
      <w:r w:rsidR="00655AC6">
        <w:rPr>
          <w:rFonts w:ascii="Arial" w:hAnsi="Arial" w:cs="Arial"/>
          <w:sz w:val="20"/>
          <w:szCs w:val="20"/>
        </w:rPr>
        <w:t xml:space="preserve"> Movement partners </w:t>
      </w:r>
      <w:r>
        <w:rPr>
          <w:rFonts w:ascii="Arial" w:hAnsi="Arial" w:cs="Arial"/>
          <w:sz w:val="20"/>
          <w:szCs w:val="20"/>
        </w:rPr>
        <w:t xml:space="preserve">also </w:t>
      </w:r>
      <w:r w:rsidR="00655AC6">
        <w:rPr>
          <w:rFonts w:ascii="Arial" w:hAnsi="Arial" w:cs="Arial"/>
          <w:sz w:val="20"/>
          <w:szCs w:val="20"/>
        </w:rPr>
        <w:t>utili</w:t>
      </w:r>
      <w:r w:rsidR="009B3C1E">
        <w:rPr>
          <w:rFonts w:ascii="Arial" w:hAnsi="Arial" w:cs="Arial"/>
          <w:sz w:val="20"/>
          <w:szCs w:val="20"/>
        </w:rPr>
        <w:t>s</w:t>
      </w:r>
      <w:r w:rsidR="00655AC6">
        <w:rPr>
          <w:rFonts w:ascii="Arial" w:hAnsi="Arial" w:cs="Arial"/>
          <w:sz w:val="20"/>
          <w:szCs w:val="20"/>
        </w:rPr>
        <w:t>e JANI to disseminate lessons learnt, and coordinate activities with other actors; for the promotion of VCA and disaster preparedness in schools (including the development of the Safe School model), GRC and VNRC will arrange events within the JANI Framework in 2013.</w:t>
      </w:r>
    </w:p>
    <w:p w:rsidR="009B3C1E" w:rsidRPr="004E23FB" w:rsidRDefault="009B3C1E" w:rsidP="00655AC6">
      <w:pPr>
        <w:jc w:val="both"/>
        <w:rPr>
          <w:rFonts w:ascii="Arial" w:hAnsi="Arial" w:cs="Arial"/>
          <w:b/>
          <w:sz w:val="20"/>
          <w:szCs w:val="20"/>
        </w:rPr>
      </w:pPr>
    </w:p>
    <w:p w:rsidR="00655AC6" w:rsidRDefault="00655AC6" w:rsidP="00655AC6">
      <w:pPr>
        <w:jc w:val="both"/>
        <w:rPr>
          <w:rFonts w:ascii="Arial" w:hAnsi="Arial" w:cs="Arial"/>
          <w:b/>
          <w:sz w:val="20"/>
          <w:szCs w:val="20"/>
        </w:rPr>
      </w:pPr>
      <w:r w:rsidRPr="00221756">
        <w:rPr>
          <w:rFonts w:ascii="Arial" w:hAnsi="Arial" w:cs="Arial"/>
          <w:b/>
          <w:sz w:val="20"/>
          <w:szCs w:val="20"/>
        </w:rPr>
        <w:t>Targeted Communities</w:t>
      </w:r>
    </w:p>
    <w:p w:rsidR="00655AC6" w:rsidRPr="008F5A5D" w:rsidRDefault="009B3C1E" w:rsidP="00655AC6">
      <w:pPr>
        <w:pStyle w:val="CommentReference"/>
        <w:tabs>
          <w:tab w:val="left" w:pos="540"/>
        </w:tabs>
        <w:jc w:val="both"/>
        <w:rPr>
          <w:rFonts w:ascii="Arial" w:hAnsi="Arial" w:cs="Arial"/>
          <w:sz w:val="20"/>
          <w:szCs w:val="20"/>
        </w:rPr>
      </w:pPr>
      <w:r>
        <w:rPr>
          <w:rFonts w:ascii="Arial" w:hAnsi="Arial" w:cs="Arial"/>
          <w:sz w:val="20"/>
          <w:szCs w:val="20"/>
          <w:lang w:val="en-AU"/>
        </w:rPr>
        <w:t>T</w:t>
      </w:r>
      <w:r w:rsidR="00655AC6" w:rsidRPr="008F5A5D">
        <w:rPr>
          <w:rFonts w:ascii="Arial" w:hAnsi="Arial" w:cs="Arial"/>
          <w:sz w:val="20"/>
          <w:szCs w:val="20"/>
          <w:lang w:val="en-AU"/>
        </w:rPr>
        <w:t>arget</w:t>
      </w:r>
      <w:r w:rsidR="00655AC6">
        <w:rPr>
          <w:rFonts w:ascii="Arial" w:hAnsi="Arial" w:cs="Arial"/>
          <w:sz w:val="20"/>
          <w:szCs w:val="20"/>
          <w:lang w:val="en-AU"/>
        </w:rPr>
        <w:t>ed</w:t>
      </w:r>
      <w:r w:rsidR="00655AC6" w:rsidRPr="008F5A5D">
        <w:rPr>
          <w:rFonts w:ascii="Arial" w:hAnsi="Arial" w:cs="Arial"/>
          <w:sz w:val="20"/>
          <w:szCs w:val="20"/>
          <w:lang w:val="en-AU"/>
        </w:rPr>
        <w:t xml:space="preserve"> provinces An Giang and Kien Giang are among </w:t>
      </w:r>
      <w:r w:rsidR="00655AC6">
        <w:rPr>
          <w:rFonts w:ascii="Arial" w:hAnsi="Arial" w:cs="Arial"/>
          <w:sz w:val="20"/>
          <w:szCs w:val="20"/>
          <w:lang w:val="en-AU"/>
        </w:rPr>
        <w:t>those</w:t>
      </w:r>
      <w:r w:rsidR="00655AC6" w:rsidRPr="008F5A5D">
        <w:rPr>
          <w:rFonts w:ascii="Arial" w:hAnsi="Arial" w:cs="Arial"/>
          <w:sz w:val="20"/>
          <w:szCs w:val="20"/>
          <w:lang w:val="en-AU"/>
        </w:rPr>
        <w:t xml:space="preserve"> worst affected by climate change. </w:t>
      </w:r>
      <w:r w:rsidR="00655AC6">
        <w:rPr>
          <w:rFonts w:ascii="Arial" w:hAnsi="Arial" w:cs="Arial"/>
          <w:sz w:val="20"/>
          <w:szCs w:val="20"/>
          <w:lang w:val="en-AU"/>
        </w:rPr>
        <w:t xml:space="preserve"> </w:t>
      </w:r>
      <w:r w:rsidR="00655AC6" w:rsidRPr="008F5A5D">
        <w:rPr>
          <w:rFonts w:ascii="Arial" w:hAnsi="Arial" w:cs="Arial"/>
          <w:sz w:val="20"/>
          <w:szCs w:val="20"/>
        </w:rPr>
        <w:t xml:space="preserve">Both provinces have </w:t>
      </w:r>
      <w:r w:rsidR="00655AC6">
        <w:rPr>
          <w:rFonts w:ascii="Arial" w:hAnsi="Arial" w:cs="Arial"/>
          <w:sz w:val="20"/>
          <w:szCs w:val="20"/>
        </w:rPr>
        <w:t>hosted</w:t>
      </w:r>
      <w:r w:rsidR="00655AC6" w:rsidRPr="008F5A5D">
        <w:rPr>
          <w:rFonts w:ascii="Arial" w:hAnsi="Arial" w:cs="Arial"/>
          <w:sz w:val="20"/>
          <w:szCs w:val="20"/>
        </w:rPr>
        <w:t xml:space="preserve"> a number of programs supported by </w:t>
      </w:r>
      <w:r w:rsidR="00655AC6">
        <w:rPr>
          <w:rFonts w:ascii="Arial" w:hAnsi="Arial" w:cs="Arial"/>
          <w:sz w:val="20"/>
          <w:szCs w:val="20"/>
        </w:rPr>
        <w:t>Red Cross Red Crescent Movement partners.  This</w:t>
      </w:r>
      <w:r w:rsidR="00655AC6" w:rsidRPr="008F5A5D">
        <w:rPr>
          <w:rFonts w:ascii="Arial" w:hAnsi="Arial" w:cs="Arial"/>
          <w:sz w:val="20"/>
          <w:szCs w:val="20"/>
        </w:rPr>
        <w:t xml:space="preserve"> offers an opportunity for the Climate Smart CBDRR </w:t>
      </w:r>
      <w:r w:rsidR="00655AC6">
        <w:rPr>
          <w:rFonts w:ascii="Arial" w:hAnsi="Arial" w:cs="Arial"/>
          <w:sz w:val="20"/>
          <w:szCs w:val="20"/>
        </w:rPr>
        <w:t xml:space="preserve">Project </w:t>
      </w:r>
      <w:r w:rsidR="00655AC6" w:rsidRPr="008F5A5D">
        <w:rPr>
          <w:rFonts w:ascii="Arial" w:hAnsi="Arial" w:cs="Arial"/>
          <w:sz w:val="20"/>
          <w:szCs w:val="20"/>
        </w:rPr>
        <w:t xml:space="preserve">to build on </w:t>
      </w:r>
      <w:r w:rsidR="004A69AE">
        <w:rPr>
          <w:rFonts w:ascii="Arial" w:hAnsi="Arial" w:cs="Arial"/>
          <w:sz w:val="20"/>
          <w:szCs w:val="20"/>
        </w:rPr>
        <w:t xml:space="preserve">existing relationships, the </w:t>
      </w:r>
      <w:r w:rsidR="00655AC6" w:rsidRPr="008F5A5D">
        <w:rPr>
          <w:rFonts w:ascii="Arial" w:hAnsi="Arial" w:cs="Arial"/>
          <w:sz w:val="20"/>
          <w:szCs w:val="20"/>
        </w:rPr>
        <w:t>technical and human resource capacities</w:t>
      </w:r>
      <w:r w:rsidR="004A69AE">
        <w:rPr>
          <w:rFonts w:ascii="Arial" w:hAnsi="Arial" w:cs="Arial"/>
          <w:sz w:val="20"/>
          <w:szCs w:val="20"/>
        </w:rPr>
        <w:t xml:space="preserve"> that have been built in previous projects</w:t>
      </w:r>
      <w:r w:rsidR="00655AC6">
        <w:rPr>
          <w:rFonts w:ascii="Arial" w:hAnsi="Arial" w:cs="Arial"/>
          <w:sz w:val="20"/>
          <w:szCs w:val="20"/>
        </w:rPr>
        <w:t>, and</w:t>
      </w:r>
      <w:r w:rsidR="00655AC6" w:rsidRPr="008F5A5D">
        <w:rPr>
          <w:rFonts w:ascii="Arial" w:hAnsi="Arial" w:cs="Arial"/>
          <w:sz w:val="20"/>
          <w:szCs w:val="20"/>
        </w:rPr>
        <w:t xml:space="preserve"> </w:t>
      </w:r>
      <w:r w:rsidR="004A69AE">
        <w:rPr>
          <w:rFonts w:ascii="Arial" w:hAnsi="Arial" w:cs="Arial"/>
          <w:sz w:val="20"/>
          <w:szCs w:val="20"/>
        </w:rPr>
        <w:t>on the experience of implementing projects in these provinces.</w:t>
      </w:r>
    </w:p>
    <w:p w:rsidR="00655AC6" w:rsidRPr="008F5A5D" w:rsidRDefault="00655AC6" w:rsidP="00655AC6">
      <w:pPr>
        <w:pStyle w:val="CommentReference"/>
        <w:tabs>
          <w:tab w:val="left" w:pos="540"/>
        </w:tabs>
        <w:jc w:val="both"/>
        <w:rPr>
          <w:rFonts w:ascii="Arial" w:hAnsi="Arial" w:cs="Arial"/>
          <w:sz w:val="20"/>
          <w:szCs w:val="20"/>
        </w:rPr>
      </w:pPr>
    </w:p>
    <w:p w:rsidR="00655AC6" w:rsidRDefault="00655AC6" w:rsidP="00655AC6">
      <w:pPr>
        <w:jc w:val="both"/>
        <w:rPr>
          <w:rFonts w:ascii="Arial" w:hAnsi="Arial" w:cs="Arial"/>
          <w:sz w:val="20"/>
          <w:szCs w:val="20"/>
        </w:rPr>
      </w:pPr>
      <w:r w:rsidRPr="008F5A5D">
        <w:rPr>
          <w:rFonts w:ascii="Arial" w:hAnsi="Arial" w:cs="Arial"/>
          <w:sz w:val="20"/>
          <w:szCs w:val="20"/>
        </w:rPr>
        <w:t xml:space="preserve">Based on the experiences of previous projects, and through consultation with the VNRC Chapters of An Giang and Kien Giang, the following </w:t>
      </w:r>
      <w:r w:rsidR="0095483B">
        <w:rPr>
          <w:rFonts w:ascii="Arial" w:hAnsi="Arial" w:cs="Arial"/>
          <w:sz w:val="20"/>
          <w:szCs w:val="20"/>
        </w:rPr>
        <w:t xml:space="preserve">vulnerability </w:t>
      </w:r>
      <w:r w:rsidRPr="008F5A5D">
        <w:rPr>
          <w:rFonts w:ascii="Arial" w:hAnsi="Arial" w:cs="Arial"/>
          <w:sz w:val="20"/>
          <w:szCs w:val="20"/>
        </w:rPr>
        <w:t>criteria were agreed to in the selection of communes for the Climate Smart CBDRR Project:</w:t>
      </w:r>
    </w:p>
    <w:p w:rsidR="005B0F3D" w:rsidRDefault="005B0F3D" w:rsidP="00655AC6">
      <w:pPr>
        <w:jc w:val="both"/>
        <w:rPr>
          <w:rFonts w:ascii="Arial" w:hAnsi="Arial" w:cs="Arial"/>
          <w:sz w:val="20"/>
          <w:szCs w:val="20"/>
        </w:rPr>
      </w:pP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 xml:space="preserve">High poverty rate (based on </w:t>
      </w:r>
      <w:r>
        <w:rPr>
          <w:rFonts w:ascii="Arial" w:hAnsi="Arial" w:cs="Arial"/>
          <w:sz w:val="20"/>
          <w:szCs w:val="20"/>
        </w:rPr>
        <w:t>available</w:t>
      </w:r>
      <w:r w:rsidRPr="008F5A5D">
        <w:rPr>
          <w:rFonts w:ascii="Arial" w:hAnsi="Arial" w:cs="Arial"/>
          <w:sz w:val="20"/>
          <w:szCs w:val="20"/>
        </w:rPr>
        <w:t xml:space="preserve"> Vietnam </w:t>
      </w:r>
      <w:r>
        <w:rPr>
          <w:rFonts w:ascii="Arial" w:hAnsi="Arial" w:cs="Arial"/>
          <w:sz w:val="20"/>
          <w:szCs w:val="20"/>
        </w:rPr>
        <w:t>G</w:t>
      </w:r>
      <w:r w:rsidRPr="008F5A5D">
        <w:rPr>
          <w:rFonts w:ascii="Arial" w:hAnsi="Arial" w:cs="Arial"/>
          <w:sz w:val="20"/>
          <w:szCs w:val="20"/>
        </w:rPr>
        <w:t>overnment statistics)</w:t>
      </w: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High proportion of ethnic minorities (mainly ethnic Khmer)</w:t>
      </w: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Exposure to extreme weather events, weather related disasters and/or impact of climate change</w:t>
      </w: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Presence of population who are vulnerable to current and future hazards (e</w:t>
      </w:r>
      <w:r>
        <w:rPr>
          <w:rFonts w:ascii="Arial" w:hAnsi="Arial" w:cs="Arial"/>
          <w:sz w:val="20"/>
          <w:szCs w:val="20"/>
        </w:rPr>
        <w:t>.</w:t>
      </w:r>
      <w:r w:rsidRPr="008F5A5D">
        <w:rPr>
          <w:rFonts w:ascii="Arial" w:hAnsi="Arial" w:cs="Arial"/>
          <w:sz w:val="20"/>
          <w:szCs w:val="20"/>
        </w:rPr>
        <w:t>g. low incomes, low level of education, lack of diversified skills, low access to service, low quality infrastructure, dependence on small scale farming)</w:t>
      </w: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Lack of a comprehensive disaster risk management approach (no CBDR</w:t>
      </w:r>
      <w:r w:rsidR="009B3C1E">
        <w:rPr>
          <w:rFonts w:ascii="Arial" w:hAnsi="Arial" w:cs="Arial"/>
          <w:sz w:val="20"/>
          <w:szCs w:val="20"/>
        </w:rPr>
        <w:t>R</w:t>
      </w:r>
      <w:r w:rsidRPr="008F5A5D">
        <w:rPr>
          <w:rFonts w:ascii="Arial" w:hAnsi="Arial" w:cs="Arial"/>
          <w:sz w:val="20"/>
          <w:szCs w:val="20"/>
        </w:rPr>
        <w:t xml:space="preserve"> implemented)</w:t>
      </w: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Commitment of VNRC (provincial, district and commune) leadership to be actively engaged in the project</w:t>
      </w:r>
    </w:p>
    <w:p w:rsidR="00655AC6" w:rsidRPr="008F5A5D" w:rsidRDefault="00655AC6" w:rsidP="00655AC6">
      <w:pPr>
        <w:numPr>
          <w:ilvl w:val="0"/>
          <w:numId w:val="2"/>
        </w:numPr>
        <w:tabs>
          <w:tab w:val="clear" w:pos="720"/>
          <w:tab w:val="num" w:pos="360"/>
        </w:tabs>
        <w:ind w:left="360"/>
        <w:rPr>
          <w:rFonts w:ascii="Arial" w:hAnsi="Arial" w:cs="Arial"/>
          <w:sz w:val="20"/>
          <w:szCs w:val="20"/>
        </w:rPr>
      </w:pPr>
      <w:r w:rsidRPr="008F5A5D">
        <w:rPr>
          <w:rFonts w:ascii="Arial" w:hAnsi="Arial" w:cs="Arial"/>
          <w:sz w:val="20"/>
          <w:szCs w:val="20"/>
        </w:rPr>
        <w:t>No presence of community development projects</w:t>
      </w:r>
    </w:p>
    <w:p w:rsidR="00655AC6" w:rsidRPr="008F5A5D" w:rsidRDefault="00655AC6" w:rsidP="00655AC6">
      <w:pPr>
        <w:pStyle w:val="CommentReference"/>
        <w:tabs>
          <w:tab w:val="left" w:pos="540"/>
        </w:tabs>
        <w:jc w:val="both"/>
        <w:rPr>
          <w:rFonts w:ascii="Arial" w:hAnsi="Arial" w:cs="Arial"/>
          <w:sz w:val="20"/>
          <w:szCs w:val="20"/>
          <w:lang w:val="en-AU"/>
        </w:rPr>
      </w:pPr>
    </w:p>
    <w:p w:rsidR="00655AC6" w:rsidRPr="008F5A5D" w:rsidRDefault="00655AC6" w:rsidP="00655AC6">
      <w:pPr>
        <w:jc w:val="both"/>
        <w:rPr>
          <w:rFonts w:ascii="Arial" w:hAnsi="Arial" w:cs="Arial"/>
          <w:sz w:val="20"/>
          <w:szCs w:val="20"/>
        </w:rPr>
      </w:pPr>
      <w:r w:rsidRPr="008F5A5D">
        <w:rPr>
          <w:rFonts w:ascii="Arial" w:hAnsi="Arial" w:cs="Arial"/>
          <w:sz w:val="20"/>
          <w:szCs w:val="20"/>
          <w:lang w:val="en-AU"/>
        </w:rPr>
        <w:t xml:space="preserve">As a result of </w:t>
      </w:r>
      <w:r>
        <w:rPr>
          <w:rFonts w:ascii="Arial" w:hAnsi="Arial" w:cs="Arial"/>
          <w:sz w:val="20"/>
          <w:szCs w:val="20"/>
          <w:lang w:val="en-AU"/>
        </w:rPr>
        <w:t>initial research and</w:t>
      </w:r>
      <w:r w:rsidRPr="008F5A5D">
        <w:rPr>
          <w:rFonts w:ascii="Arial" w:hAnsi="Arial" w:cs="Arial"/>
          <w:sz w:val="20"/>
          <w:szCs w:val="20"/>
          <w:lang w:val="en-AU"/>
        </w:rPr>
        <w:t xml:space="preserve"> consultation</w:t>
      </w:r>
      <w:r w:rsidRPr="008F5A5D">
        <w:rPr>
          <w:rFonts w:ascii="Arial" w:hAnsi="Arial" w:cs="Arial"/>
          <w:sz w:val="20"/>
          <w:szCs w:val="20"/>
        </w:rPr>
        <w:t xml:space="preserve"> with leaders and relevant local government representatives</w:t>
      </w:r>
      <w:r>
        <w:rPr>
          <w:rFonts w:ascii="Arial" w:hAnsi="Arial" w:cs="Arial"/>
          <w:sz w:val="20"/>
          <w:szCs w:val="20"/>
        </w:rPr>
        <w:t>,</w:t>
      </w:r>
      <w:r w:rsidRPr="008F5A5D">
        <w:rPr>
          <w:rFonts w:ascii="Arial" w:hAnsi="Arial" w:cs="Arial"/>
          <w:sz w:val="20"/>
          <w:szCs w:val="20"/>
        </w:rPr>
        <w:t xml:space="preserve"> as well as representatives of different community groups (male, female, elderly, landless, varying ethnic groups)</w:t>
      </w:r>
      <w:r>
        <w:rPr>
          <w:rFonts w:ascii="Arial" w:hAnsi="Arial" w:cs="Arial"/>
          <w:sz w:val="20"/>
          <w:szCs w:val="20"/>
        </w:rPr>
        <w:t>,</w:t>
      </w:r>
      <w:r w:rsidRPr="008F5A5D">
        <w:rPr>
          <w:rFonts w:ascii="Arial" w:hAnsi="Arial" w:cs="Arial"/>
          <w:sz w:val="20"/>
          <w:szCs w:val="20"/>
        </w:rPr>
        <w:t xml:space="preserve"> </w:t>
      </w:r>
      <w:r>
        <w:rPr>
          <w:rFonts w:ascii="Arial" w:hAnsi="Arial" w:cs="Arial"/>
          <w:sz w:val="20"/>
          <w:szCs w:val="20"/>
        </w:rPr>
        <w:t>fifteen</w:t>
      </w:r>
      <w:r w:rsidRPr="008F5A5D">
        <w:rPr>
          <w:rFonts w:ascii="Arial" w:hAnsi="Arial" w:cs="Arial"/>
          <w:sz w:val="20"/>
          <w:szCs w:val="20"/>
          <w:lang w:val="en-AU"/>
        </w:rPr>
        <w:t xml:space="preserve"> communities located within six districts of An Giang and Kien Giang</w:t>
      </w:r>
      <w:r>
        <w:rPr>
          <w:rFonts w:ascii="Arial" w:hAnsi="Arial" w:cs="Arial"/>
          <w:sz w:val="20"/>
          <w:szCs w:val="20"/>
          <w:lang w:val="en-AU"/>
        </w:rPr>
        <w:t xml:space="preserve"> were </w:t>
      </w:r>
      <w:r w:rsidRPr="008F5A5D">
        <w:rPr>
          <w:rFonts w:ascii="Arial" w:hAnsi="Arial" w:cs="Arial"/>
          <w:sz w:val="20"/>
          <w:szCs w:val="20"/>
          <w:lang w:val="en-AU"/>
        </w:rPr>
        <w:t xml:space="preserve">selected </w:t>
      </w:r>
      <w:r>
        <w:rPr>
          <w:rFonts w:ascii="Arial" w:hAnsi="Arial" w:cs="Arial"/>
          <w:sz w:val="20"/>
          <w:szCs w:val="20"/>
          <w:lang w:val="en-AU"/>
        </w:rPr>
        <w:t xml:space="preserve">for the Project. </w:t>
      </w:r>
      <w:r w:rsidRPr="008F5A5D">
        <w:rPr>
          <w:rFonts w:ascii="Arial" w:hAnsi="Arial" w:cs="Arial"/>
          <w:sz w:val="20"/>
          <w:szCs w:val="20"/>
        </w:rPr>
        <w:t xml:space="preserve"> </w:t>
      </w:r>
    </w:p>
    <w:p w:rsidR="00AC6521" w:rsidRDefault="00AC6521" w:rsidP="00655AC6">
      <w:pPr>
        <w:jc w:val="both"/>
        <w:rPr>
          <w:rFonts w:ascii="Arial" w:hAnsi="Arial" w:cs="Arial"/>
          <w:sz w:val="20"/>
          <w:szCs w:val="20"/>
        </w:rPr>
      </w:pPr>
    </w:p>
    <w:p w:rsidR="00655AC6" w:rsidRDefault="00953A6F" w:rsidP="00655AC6">
      <w:pPr>
        <w:jc w:val="both"/>
        <w:rPr>
          <w:rFonts w:ascii="Arial" w:hAnsi="Arial" w:cs="Arial"/>
          <w:sz w:val="20"/>
          <w:szCs w:val="20"/>
        </w:rPr>
      </w:pPr>
      <w:r>
        <w:rPr>
          <w:rFonts w:ascii="Arial" w:hAnsi="Arial" w:cs="Arial"/>
          <w:sz w:val="20"/>
          <w:szCs w:val="20"/>
        </w:rPr>
        <w:t>Table 1: T</w:t>
      </w:r>
      <w:r w:rsidR="00AC6521">
        <w:rPr>
          <w:rFonts w:ascii="Arial" w:hAnsi="Arial" w:cs="Arial"/>
          <w:sz w:val="20"/>
          <w:szCs w:val="20"/>
        </w:rPr>
        <w:t>arget Provinces</w:t>
      </w:r>
    </w:p>
    <w:p w:rsidR="004E23FB" w:rsidRPr="004E23FB" w:rsidRDefault="004E23FB" w:rsidP="00655AC6">
      <w:pPr>
        <w:jc w:val="both"/>
        <w:rPr>
          <w:rFonts w:ascii="Arial" w:hAnsi="Arial" w:cs="Arial"/>
          <w:sz w:val="10"/>
          <w:szCs w:val="10"/>
        </w:rPr>
      </w:pPr>
    </w:p>
    <w:tbl>
      <w:tblPr>
        <w:tblW w:w="9360" w:type="dxa"/>
        <w:tblInd w:w="-106" w:type="dxa"/>
        <w:tblLook w:val="00A0" w:firstRow="1" w:lastRow="0" w:firstColumn="1" w:lastColumn="0" w:noHBand="0" w:noVBand="0"/>
      </w:tblPr>
      <w:tblGrid>
        <w:gridCol w:w="990"/>
        <w:gridCol w:w="3420"/>
        <w:gridCol w:w="280"/>
        <w:gridCol w:w="1070"/>
        <w:gridCol w:w="3600"/>
      </w:tblGrid>
      <w:tr w:rsidR="00655AC6" w:rsidRPr="0075009F" w:rsidTr="00655AC6">
        <w:trPr>
          <w:trHeight w:val="360"/>
        </w:trPr>
        <w:tc>
          <w:tcPr>
            <w:tcW w:w="4410" w:type="dxa"/>
            <w:gridSpan w:val="2"/>
            <w:tcBorders>
              <w:top w:val="nil"/>
              <w:left w:val="nil"/>
              <w:bottom w:val="nil"/>
              <w:right w:val="nil"/>
            </w:tcBorders>
            <w:vAlign w:val="bottom"/>
          </w:tcPr>
          <w:p w:rsidR="00655AC6" w:rsidRPr="0075009F" w:rsidRDefault="00655AC6" w:rsidP="00655AC6">
            <w:pPr>
              <w:rPr>
                <w:rFonts w:ascii="Arial" w:hAnsi="Arial" w:cs="Arial"/>
                <w:b/>
                <w:bCs/>
                <w:sz w:val="20"/>
                <w:szCs w:val="20"/>
              </w:rPr>
            </w:pPr>
            <w:r w:rsidRPr="0075009F">
              <w:rPr>
                <w:rFonts w:ascii="Arial" w:hAnsi="Arial" w:cs="Arial"/>
                <w:b/>
                <w:bCs/>
                <w:sz w:val="20"/>
                <w:szCs w:val="20"/>
              </w:rPr>
              <w:t xml:space="preserve">An </w:t>
            </w:r>
            <w:smartTag w:uri="urn:schemas-microsoft-com:office:smarttags" w:element="place">
              <w:smartTag w:uri="urn:schemas-microsoft-com:office:smarttags" w:element="PlaceName">
                <w:r w:rsidRPr="0075009F">
                  <w:rPr>
                    <w:rFonts w:ascii="Arial" w:hAnsi="Arial" w:cs="Arial"/>
                    <w:b/>
                    <w:bCs/>
                    <w:sz w:val="20"/>
                    <w:szCs w:val="20"/>
                  </w:rPr>
                  <w:t>Giang</w:t>
                </w:r>
              </w:smartTag>
              <w:r w:rsidRPr="0075009F">
                <w:rPr>
                  <w:rFonts w:ascii="Arial" w:hAnsi="Arial" w:cs="Arial"/>
                  <w:b/>
                  <w:bCs/>
                  <w:sz w:val="20"/>
                  <w:szCs w:val="20"/>
                </w:rPr>
                <w:t xml:space="preserve"> </w:t>
              </w:r>
              <w:smartTag w:uri="urn:schemas-microsoft-com:office:smarttags" w:element="PlaceType">
                <w:r w:rsidRPr="0075009F">
                  <w:rPr>
                    <w:rFonts w:ascii="Arial" w:hAnsi="Arial" w:cs="Arial"/>
                    <w:b/>
                    <w:bCs/>
                    <w:sz w:val="20"/>
                    <w:szCs w:val="20"/>
                  </w:rPr>
                  <w:t>Province</w:t>
                </w:r>
              </w:smartTag>
            </w:smartTag>
          </w:p>
        </w:tc>
        <w:tc>
          <w:tcPr>
            <w:tcW w:w="280" w:type="dxa"/>
            <w:tcBorders>
              <w:top w:val="nil"/>
              <w:left w:val="nil"/>
              <w:bottom w:val="nil"/>
              <w:right w:val="nil"/>
            </w:tcBorders>
            <w:vAlign w:val="bottom"/>
          </w:tcPr>
          <w:p w:rsidR="00655AC6" w:rsidRPr="0075009F" w:rsidRDefault="00655AC6" w:rsidP="00655AC6">
            <w:pPr>
              <w:rPr>
                <w:rFonts w:ascii="Arial" w:hAnsi="Arial" w:cs="Arial"/>
                <w:b/>
                <w:bCs/>
                <w:sz w:val="20"/>
                <w:szCs w:val="20"/>
              </w:rPr>
            </w:pPr>
          </w:p>
        </w:tc>
        <w:tc>
          <w:tcPr>
            <w:tcW w:w="4670" w:type="dxa"/>
            <w:gridSpan w:val="2"/>
            <w:tcBorders>
              <w:top w:val="nil"/>
              <w:left w:val="nil"/>
              <w:bottom w:val="nil"/>
              <w:right w:val="nil"/>
            </w:tcBorders>
            <w:vAlign w:val="bottom"/>
          </w:tcPr>
          <w:p w:rsidR="00655AC6" w:rsidRPr="0075009F" w:rsidRDefault="00655AC6" w:rsidP="00655AC6">
            <w:pPr>
              <w:rPr>
                <w:rFonts w:ascii="Arial" w:hAnsi="Arial" w:cs="Arial"/>
                <w:b/>
                <w:bCs/>
                <w:sz w:val="20"/>
                <w:szCs w:val="20"/>
              </w:rPr>
            </w:pPr>
            <w:smartTag w:uri="urn:schemas-microsoft-com:office:smarttags" w:element="place">
              <w:smartTag w:uri="urn:schemas-microsoft-com:office:smarttags" w:element="PlaceName">
                <w:r w:rsidRPr="0075009F">
                  <w:rPr>
                    <w:rFonts w:ascii="Arial" w:hAnsi="Arial" w:cs="Arial"/>
                    <w:b/>
                    <w:bCs/>
                    <w:sz w:val="20"/>
                    <w:szCs w:val="20"/>
                  </w:rPr>
                  <w:t>Kien</w:t>
                </w:r>
              </w:smartTag>
              <w:r>
                <w:rPr>
                  <w:rFonts w:ascii="Arial" w:hAnsi="Arial" w:cs="Arial"/>
                  <w:b/>
                  <w:bCs/>
                  <w:sz w:val="20"/>
                  <w:szCs w:val="20"/>
                </w:rPr>
                <w:t xml:space="preserve"> </w:t>
              </w:r>
              <w:smartTag w:uri="urn:schemas-microsoft-com:office:smarttags" w:element="PlaceName">
                <w:r w:rsidRPr="0075009F">
                  <w:rPr>
                    <w:rFonts w:ascii="Arial" w:hAnsi="Arial" w:cs="Arial"/>
                    <w:b/>
                    <w:bCs/>
                    <w:sz w:val="20"/>
                    <w:szCs w:val="20"/>
                  </w:rPr>
                  <w:t>Giang</w:t>
                </w:r>
              </w:smartTag>
              <w:r w:rsidRPr="0075009F">
                <w:rPr>
                  <w:rFonts w:ascii="Arial" w:hAnsi="Arial" w:cs="Arial"/>
                  <w:b/>
                  <w:bCs/>
                  <w:sz w:val="20"/>
                  <w:szCs w:val="20"/>
                </w:rPr>
                <w:t xml:space="preserve"> </w:t>
              </w:r>
              <w:smartTag w:uri="urn:schemas-microsoft-com:office:smarttags" w:element="PlaceType">
                <w:r w:rsidRPr="0075009F">
                  <w:rPr>
                    <w:rFonts w:ascii="Arial" w:hAnsi="Arial" w:cs="Arial"/>
                    <w:b/>
                    <w:bCs/>
                    <w:sz w:val="20"/>
                    <w:szCs w:val="20"/>
                  </w:rPr>
                  <w:t>Province</w:t>
                </w:r>
              </w:smartTag>
            </w:smartTag>
          </w:p>
        </w:tc>
      </w:tr>
      <w:tr w:rsidR="00655AC6" w:rsidTr="00655AC6">
        <w:trPr>
          <w:trHeight w:val="360"/>
        </w:trPr>
        <w:tc>
          <w:tcPr>
            <w:tcW w:w="990" w:type="dxa"/>
            <w:tcBorders>
              <w:top w:val="single" w:sz="4" w:space="0" w:color="auto"/>
              <w:left w:val="single" w:sz="4" w:space="0" w:color="auto"/>
              <w:bottom w:val="single" w:sz="4" w:space="0" w:color="auto"/>
              <w:right w:val="single" w:sz="4" w:space="0" w:color="auto"/>
            </w:tcBorders>
            <w:shd w:val="clear" w:color="000000" w:fill="808080"/>
          </w:tcPr>
          <w:p w:rsidR="00655AC6" w:rsidRDefault="00655AC6" w:rsidP="00655AC6">
            <w:pPr>
              <w:rPr>
                <w:rFonts w:ascii="Arial" w:hAnsi="Arial" w:cs="Arial"/>
                <w:b/>
                <w:bCs/>
                <w:color w:val="FFFFFF"/>
                <w:sz w:val="18"/>
                <w:szCs w:val="18"/>
              </w:rPr>
            </w:pPr>
            <w:r>
              <w:rPr>
                <w:rFonts w:ascii="Arial" w:hAnsi="Arial" w:cs="Arial"/>
                <w:b/>
                <w:bCs/>
                <w:color w:val="FFFFFF"/>
                <w:sz w:val="18"/>
                <w:szCs w:val="18"/>
              </w:rPr>
              <w:t>Districts</w:t>
            </w:r>
          </w:p>
        </w:tc>
        <w:tc>
          <w:tcPr>
            <w:tcW w:w="3420" w:type="dxa"/>
            <w:tcBorders>
              <w:top w:val="single" w:sz="4" w:space="0" w:color="auto"/>
              <w:left w:val="nil"/>
              <w:bottom w:val="single" w:sz="4" w:space="0" w:color="auto"/>
              <w:right w:val="single" w:sz="4" w:space="0" w:color="auto"/>
            </w:tcBorders>
            <w:shd w:val="clear" w:color="000000" w:fill="808080"/>
          </w:tcPr>
          <w:p w:rsidR="00655AC6" w:rsidRDefault="00655AC6" w:rsidP="00655AC6">
            <w:pPr>
              <w:rPr>
                <w:rFonts w:ascii="Arial" w:hAnsi="Arial" w:cs="Arial"/>
                <w:b/>
                <w:bCs/>
                <w:color w:val="FFFFFF"/>
                <w:sz w:val="18"/>
                <w:szCs w:val="18"/>
              </w:rPr>
            </w:pPr>
            <w:r>
              <w:rPr>
                <w:rFonts w:ascii="Arial" w:hAnsi="Arial" w:cs="Arial"/>
                <w:b/>
                <w:bCs/>
                <w:color w:val="FFFFFF"/>
                <w:sz w:val="18"/>
                <w:szCs w:val="18"/>
              </w:rPr>
              <w:t>Profile</w:t>
            </w:r>
          </w:p>
        </w:tc>
        <w:tc>
          <w:tcPr>
            <w:tcW w:w="280" w:type="dxa"/>
            <w:tcBorders>
              <w:top w:val="nil"/>
              <w:left w:val="nil"/>
              <w:bottom w:val="nil"/>
              <w:right w:val="nil"/>
            </w:tcBorders>
          </w:tcPr>
          <w:p w:rsidR="00655AC6" w:rsidRDefault="00655AC6" w:rsidP="00655AC6">
            <w:pPr>
              <w:rPr>
                <w:rFonts w:ascii="Arial" w:hAnsi="Arial" w:cs="Arial"/>
                <w:b/>
                <w:bCs/>
                <w:color w:val="FFFFFF"/>
                <w:sz w:val="18"/>
                <w:szCs w:val="18"/>
              </w:rPr>
            </w:pPr>
          </w:p>
        </w:tc>
        <w:tc>
          <w:tcPr>
            <w:tcW w:w="1070" w:type="dxa"/>
            <w:tcBorders>
              <w:top w:val="single" w:sz="4" w:space="0" w:color="auto"/>
              <w:left w:val="single" w:sz="4" w:space="0" w:color="auto"/>
              <w:bottom w:val="single" w:sz="4" w:space="0" w:color="auto"/>
              <w:right w:val="single" w:sz="4" w:space="0" w:color="auto"/>
            </w:tcBorders>
            <w:shd w:val="clear" w:color="000000" w:fill="808080"/>
          </w:tcPr>
          <w:p w:rsidR="00655AC6" w:rsidRDefault="00655AC6" w:rsidP="00655AC6">
            <w:pPr>
              <w:rPr>
                <w:rFonts w:ascii="Arial" w:hAnsi="Arial" w:cs="Arial"/>
                <w:b/>
                <w:bCs/>
                <w:color w:val="FFFFFF"/>
                <w:sz w:val="18"/>
                <w:szCs w:val="18"/>
              </w:rPr>
            </w:pPr>
            <w:r>
              <w:rPr>
                <w:rFonts w:ascii="Arial" w:hAnsi="Arial" w:cs="Arial"/>
                <w:b/>
                <w:bCs/>
                <w:color w:val="FFFFFF"/>
                <w:sz w:val="18"/>
                <w:szCs w:val="18"/>
              </w:rPr>
              <w:t>Districts</w:t>
            </w:r>
          </w:p>
        </w:tc>
        <w:tc>
          <w:tcPr>
            <w:tcW w:w="3600" w:type="dxa"/>
            <w:tcBorders>
              <w:top w:val="single" w:sz="4" w:space="0" w:color="auto"/>
              <w:left w:val="nil"/>
              <w:bottom w:val="single" w:sz="4" w:space="0" w:color="auto"/>
              <w:right w:val="single" w:sz="4" w:space="0" w:color="auto"/>
            </w:tcBorders>
            <w:shd w:val="clear" w:color="000000" w:fill="808080"/>
          </w:tcPr>
          <w:p w:rsidR="00655AC6" w:rsidRDefault="00655AC6" w:rsidP="00655AC6">
            <w:pPr>
              <w:rPr>
                <w:rFonts w:ascii="Arial" w:hAnsi="Arial" w:cs="Arial"/>
                <w:b/>
                <w:bCs/>
                <w:color w:val="FFFFFF"/>
                <w:sz w:val="18"/>
                <w:szCs w:val="18"/>
              </w:rPr>
            </w:pPr>
            <w:r>
              <w:rPr>
                <w:rFonts w:ascii="Arial" w:hAnsi="Arial" w:cs="Arial"/>
                <w:b/>
                <w:bCs/>
                <w:color w:val="FFFFFF"/>
                <w:sz w:val="18"/>
                <w:szCs w:val="18"/>
              </w:rPr>
              <w:t>Profile</w:t>
            </w:r>
          </w:p>
        </w:tc>
      </w:tr>
      <w:tr w:rsidR="00655AC6" w:rsidTr="00655AC6">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000000" w:fill="C0C0C0"/>
          </w:tcPr>
          <w:p w:rsidR="00655AC6" w:rsidRDefault="00655AC6" w:rsidP="00655AC6">
            <w:pPr>
              <w:rPr>
                <w:rFonts w:ascii="Arial" w:hAnsi="Arial" w:cs="Arial"/>
                <w:b/>
                <w:bCs/>
                <w:sz w:val="18"/>
                <w:szCs w:val="18"/>
              </w:rPr>
            </w:pPr>
            <w:r>
              <w:rPr>
                <w:rFonts w:ascii="Arial" w:hAnsi="Arial" w:cs="Arial"/>
                <w:b/>
                <w:bCs/>
                <w:sz w:val="18"/>
                <w:szCs w:val="18"/>
              </w:rPr>
              <w:t>Tinh Bien</w:t>
            </w:r>
          </w:p>
        </w:tc>
        <w:tc>
          <w:tcPr>
            <w:tcW w:w="280" w:type="dxa"/>
            <w:tcBorders>
              <w:top w:val="nil"/>
              <w:left w:val="nil"/>
              <w:bottom w:val="nil"/>
              <w:right w:val="nil"/>
            </w:tcBorders>
          </w:tcPr>
          <w:p w:rsidR="00655AC6" w:rsidRDefault="00655AC6" w:rsidP="00655AC6">
            <w:pPr>
              <w:rPr>
                <w:rFonts w:ascii="Arial" w:hAnsi="Arial" w:cs="Arial"/>
                <w:b/>
                <w:bCs/>
                <w:sz w:val="18"/>
                <w:szCs w:val="18"/>
              </w:rPr>
            </w:pPr>
          </w:p>
        </w:tc>
        <w:tc>
          <w:tcPr>
            <w:tcW w:w="4670" w:type="dxa"/>
            <w:gridSpan w:val="2"/>
            <w:tcBorders>
              <w:top w:val="single" w:sz="4" w:space="0" w:color="auto"/>
              <w:left w:val="single" w:sz="4" w:space="0" w:color="auto"/>
              <w:bottom w:val="single" w:sz="4" w:space="0" w:color="auto"/>
              <w:right w:val="single" w:sz="4" w:space="0" w:color="auto"/>
            </w:tcBorders>
            <w:shd w:val="clear" w:color="000000" w:fill="C0C0C0"/>
          </w:tcPr>
          <w:p w:rsidR="00655AC6" w:rsidRDefault="00655AC6" w:rsidP="00655AC6">
            <w:pPr>
              <w:rPr>
                <w:rFonts w:ascii="Arial" w:hAnsi="Arial" w:cs="Arial"/>
                <w:b/>
                <w:bCs/>
                <w:color w:val="000000"/>
                <w:sz w:val="18"/>
                <w:szCs w:val="18"/>
              </w:rPr>
            </w:pPr>
            <w:r>
              <w:rPr>
                <w:rFonts w:ascii="Arial" w:hAnsi="Arial" w:cs="Arial"/>
                <w:b/>
                <w:bCs/>
                <w:color w:val="000000"/>
                <w:sz w:val="18"/>
                <w:szCs w:val="18"/>
              </w:rPr>
              <w:t>An Minh</w:t>
            </w:r>
          </w:p>
        </w:tc>
      </w:tr>
      <w:tr w:rsidR="00655AC6" w:rsidTr="00655AC6">
        <w:trPr>
          <w:trHeight w:val="360"/>
        </w:trPr>
        <w:tc>
          <w:tcPr>
            <w:tcW w:w="99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Van Giao</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7,998 people: 1,897 households, </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Dong Hung</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9,616 people; 2,266 households, </w:t>
            </w:r>
          </w:p>
          <w:p w:rsidR="00655AC6" w:rsidRDefault="00655AC6" w:rsidP="00655AC6">
            <w:pPr>
              <w:rPr>
                <w:rFonts w:ascii="Arial" w:hAnsi="Arial" w:cs="Arial"/>
                <w:color w:val="000000"/>
                <w:sz w:val="18"/>
                <w:szCs w:val="18"/>
              </w:rPr>
            </w:pPr>
          </w:p>
        </w:tc>
      </w:tr>
      <w:tr w:rsidR="00655AC6" w:rsidTr="00655AC6">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45.07%</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Poverty rate: 12.93% </w:t>
            </w:r>
          </w:p>
        </w:tc>
      </w:tr>
      <w:tr w:rsidR="00655AC6" w:rsidTr="00655AC6">
        <w:trPr>
          <w:trHeight w:val="48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agriculture (rice and cassava)</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spacing w:after="60"/>
              <w:rPr>
                <w:rFonts w:ascii="Arial" w:hAnsi="Arial" w:cs="Arial"/>
                <w:color w:val="000000"/>
                <w:sz w:val="18"/>
                <w:szCs w:val="18"/>
              </w:rPr>
            </w:pPr>
            <w:r>
              <w:rPr>
                <w:rFonts w:ascii="Arial" w:hAnsi="Arial" w:cs="Arial"/>
                <w:color w:val="000000"/>
                <w:sz w:val="18"/>
                <w:szCs w:val="18"/>
              </w:rPr>
              <w:t>Livelihood: mainly shrimp aquaculture and rice production, sugar cane, husbandry raising (ducks, chickens, pig)</w:t>
            </w:r>
          </w:p>
        </w:tc>
      </w:tr>
      <w:tr w:rsidR="00655AC6" w:rsidTr="00655AC6">
        <w:trPr>
          <w:trHeight w:val="360"/>
        </w:trPr>
        <w:tc>
          <w:tcPr>
            <w:tcW w:w="99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Vinh Trung</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Total 10,028 people; 2,321 households,</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Dong Hung B</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8,081 people; 1,940 households, </w:t>
            </w:r>
          </w:p>
          <w:p w:rsidR="00655AC6" w:rsidRDefault="00655AC6" w:rsidP="00655AC6">
            <w:pPr>
              <w:rPr>
                <w:rFonts w:ascii="Arial" w:hAnsi="Arial" w:cs="Arial"/>
                <w:color w:val="000000"/>
                <w:sz w:val="18"/>
                <w:szCs w:val="18"/>
              </w:rPr>
            </w:pPr>
          </w:p>
        </w:tc>
      </w:tr>
      <w:tr w:rsidR="00655AC6" w:rsidTr="00655AC6">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28.05%</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Poverty rate: 21.19% </w:t>
            </w:r>
          </w:p>
        </w:tc>
      </w:tr>
      <w:tr w:rsidR="00655AC6" w:rsidTr="00655AC6">
        <w:trPr>
          <w:trHeight w:val="48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Livelihood: mainly rice production, livestock raising (cows, ducks)  </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shrimp aquaculture and rice production, livestock raising (snake, ducks, chickens), carpentry</w:t>
            </w:r>
          </w:p>
        </w:tc>
      </w:tr>
      <w:tr w:rsidR="00655AC6" w:rsidTr="00655AC6">
        <w:trPr>
          <w:trHeight w:val="360"/>
        </w:trPr>
        <w:tc>
          <w:tcPr>
            <w:tcW w:w="99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An Cu</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Total 10,171 people; 2,462households,</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Van Khanh </w:t>
            </w:r>
            <w:smartTag w:uri="urn:schemas-microsoft-com:office:smarttags" w:element="place">
              <w:r>
                <w:rPr>
                  <w:rFonts w:ascii="Arial" w:hAnsi="Arial" w:cs="Arial"/>
                  <w:color w:val="000000"/>
                  <w:sz w:val="18"/>
                  <w:szCs w:val="18"/>
                </w:rPr>
                <w:t>Tay</w:t>
              </w:r>
            </w:smartTag>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5,621 people; 1,257households, </w:t>
            </w:r>
          </w:p>
          <w:p w:rsidR="00655AC6" w:rsidRDefault="00655AC6" w:rsidP="00655AC6">
            <w:pPr>
              <w:rPr>
                <w:rFonts w:ascii="Arial" w:hAnsi="Arial" w:cs="Arial"/>
                <w:color w:val="000000"/>
                <w:sz w:val="18"/>
                <w:szCs w:val="18"/>
              </w:rPr>
            </w:pPr>
          </w:p>
        </w:tc>
      </w:tr>
      <w:tr w:rsidR="00655AC6" w:rsidTr="00655AC6">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32.09%</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10.42%</w:t>
            </w:r>
          </w:p>
        </w:tc>
      </w:tr>
      <w:tr w:rsidR="00655AC6" w:rsidTr="00655AC6">
        <w:trPr>
          <w:trHeight w:val="255"/>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rice production, building workers</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shrimp aquaculture and rice production</w:t>
            </w:r>
          </w:p>
        </w:tc>
      </w:tr>
      <w:tr w:rsidR="00655AC6" w:rsidTr="00655AC6">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000000" w:fill="C0C0C0"/>
          </w:tcPr>
          <w:p w:rsidR="00655AC6" w:rsidRDefault="00655AC6" w:rsidP="00655AC6">
            <w:pPr>
              <w:rPr>
                <w:rFonts w:ascii="Arial" w:hAnsi="Arial" w:cs="Arial"/>
                <w:b/>
                <w:bCs/>
                <w:sz w:val="18"/>
                <w:szCs w:val="18"/>
              </w:rPr>
            </w:pPr>
            <w:r>
              <w:rPr>
                <w:rFonts w:ascii="Arial" w:hAnsi="Arial" w:cs="Arial"/>
                <w:b/>
                <w:bCs/>
                <w:sz w:val="18"/>
                <w:szCs w:val="18"/>
              </w:rPr>
              <w:lastRenderedPageBreak/>
              <w:t>Thoai Son</w:t>
            </w:r>
          </w:p>
        </w:tc>
        <w:tc>
          <w:tcPr>
            <w:tcW w:w="280" w:type="dxa"/>
            <w:tcBorders>
              <w:top w:val="nil"/>
              <w:left w:val="nil"/>
              <w:bottom w:val="nil"/>
              <w:right w:val="nil"/>
            </w:tcBorders>
          </w:tcPr>
          <w:p w:rsidR="00655AC6" w:rsidRDefault="00655AC6" w:rsidP="00655AC6">
            <w:pPr>
              <w:rPr>
                <w:rFonts w:ascii="Arial" w:hAnsi="Arial" w:cs="Arial"/>
                <w:b/>
                <w:bCs/>
                <w:sz w:val="18"/>
                <w:szCs w:val="18"/>
              </w:rPr>
            </w:pPr>
          </w:p>
        </w:tc>
        <w:tc>
          <w:tcPr>
            <w:tcW w:w="4670" w:type="dxa"/>
            <w:gridSpan w:val="2"/>
            <w:tcBorders>
              <w:top w:val="single" w:sz="4" w:space="0" w:color="auto"/>
              <w:left w:val="single" w:sz="4" w:space="0" w:color="auto"/>
              <w:bottom w:val="single" w:sz="4" w:space="0" w:color="auto"/>
              <w:right w:val="single" w:sz="4" w:space="0" w:color="auto"/>
            </w:tcBorders>
            <w:shd w:val="clear" w:color="000000" w:fill="C0C0C0"/>
          </w:tcPr>
          <w:p w:rsidR="00655AC6" w:rsidRDefault="00655AC6" w:rsidP="00655AC6">
            <w:pPr>
              <w:rPr>
                <w:rFonts w:ascii="Arial" w:hAnsi="Arial" w:cs="Arial"/>
                <w:b/>
                <w:bCs/>
                <w:color w:val="000000"/>
                <w:sz w:val="18"/>
                <w:szCs w:val="18"/>
              </w:rPr>
            </w:pPr>
            <w:r>
              <w:rPr>
                <w:rFonts w:ascii="Arial" w:hAnsi="Arial" w:cs="Arial"/>
                <w:b/>
                <w:bCs/>
                <w:color w:val="000000"/>
                <w:sz w:val="18"/>
                <w:szCs w:val="18"/>
              </w:rPr>
              <w:t>Go Quao</w:t>
            </w:r>
          </w:p>
        </w:tc>
      </w:tr>
      <w:tr w:rsidR="00655AC6" w:rsidTr="00655AC6">
        <w:trPr>
          <w:trHeight w:val="360"/>
        </w:trPr>
        <w:tc>
          <w:tcPr>
            <w:tcW w:w="99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Thoai Giang</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Total 10,933 people; 2,647 households,</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Vinh Phuoc B</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8,892 people; 1,985 households, </w:t>
            </w:r>
          </w:p>
          <w:p w:rsidR="00655AC6" w:rsidRDefault="00655AC6" w:rsidP="00655AC6">
            <w:pPr>
              <w:rPr>
                <w:rFonts w:ascii="Arial" w:hAnsi="Arial" w:cs="Arial"/>
                <w:color w:val="000000"/>
                <w:sz w:val="18"/>
                <w:szCs w:val="18"/>
              </w:rPr>
            </w:pPr>
          </w:p>
        </w:tc>
      </w:tr>
      <w:tr w:rsidR="00655AC6" w:rsidTr="00655AC6">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8.54%</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12.94%</w:t>
            </w:r>
          </w:p>
        </w:tc>
      </w:tr>
      <w:tr w:rsidR="00655AC6" w:rsidTr="00323ED9">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rice production, workers in industrial zones in other big cities</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spacing w:after="60"/>
              <w:rPr>
                <w:rFonts w:ascii="Arial" w:hAnsi="Arial" w:cs="Arial"/>
                <w:color w:val="000000"/>
                <w:sz w:val="18"/>
                <w:szCs w:val="18"/>
              </w:rPr>
            </w:pPr>
            <w:r>
              <w:rPr>
                <w:rFonts w:ascii="Arial" w:hAnsi="Arial" w:cs="Arial"/>
                <w:color w:val="000000"/>
                <w:sz w:val="18"/>
                <w:szCs w:val="18"/>
              </w:rPr>
              <w:t>Livelihood: mainly rice production, shrimp aquaculture and traditional cakes, workers in industrial zones in big cities</w:t>
            </w:r>
          </w:p>
        </w:tc>
      </w:tr>
      <w:tr w:rsidR="00655AC6" w:rsidTr="00655AC6">
        <w:trPr>
          <w:trHeight w:val="360"/>
        </w:trPr>
        <w:tc>
          <w:tcPr>
            <w:tcW w:w="99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Dinh Thanh</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12,691 people; 3,049 households, </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Thuy Lieu</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11,834 people; 2,791households, </w:t>
            </w:r>
          </w:p>
          <w:p w:rsidR="00655AC6" w:rsidRDefault="00655AC6" w:rsidP="00655AC6">
            <w:pPr>
              <w:rPr>
                <w:rFonts w:ascii="Arial" w:hAnsi="Arial" w:cs="Arial"/>
                <w:color w:val="000000"/>
                <w:sz w:val="18"/>
                <w:szCs w:val="18"/>
              </w:rPr>
            </w:pPr>
          </w:p>
        </w:tc>
      </w:tr>
      <w:tr w:rsidR="00655AC6" w:rsidTr="00655AC6">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Poverty rate: 8.53% </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Poverty rate: 20.36% </w:t>
            </w:r>
          </w:p>
        </w:tc>
      </w:tr>
      <w:tr w:rsidR="00655AC6" w:rsidTr="00655AC6">
        <w:trPr>
          <w:trHeight w:val="48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rice production, sweet potato, cassava, eel and frog raising</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spacing w:after="60"/>
              <w:rPr>
                <w:rFonts w:ascii="Arial" w:hAnsi="Arial" w:cs="Arial"/>
                <w:color w:val="000000"/>
                <w:sz w:val="18"/>
                <w:szCs w:val="18"/>
              </w:rPr>
            </w:pPr>
            <w:r>
              <w:rPr>
                <w:rFonts w:ascii="Arial" w:hAnsi="Arial" w:cs="Arial"/>
                <w:color w:val="000000"/>
                <w:sz w:val="18"/>
                <w:szCs w:val="18"/>
              </w:rPr>
              <w:t>Livelihood: mainly rice production, shrimp aquaculture, workers in industrial zones in big cities</w:t>
            </w:r>
          </w:p>
        </w:tc>
      </w:tr>
      <w:tr w:rsidR="00655AC6" w:rsidTr="00655AC6">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000000" w:fill="C0C0C0"/>
          </w:tcPr>
          <w:p w:rsidR="00655AC6" w:rsidRDefault="00655AC6" w:rsidP="00655AC6">
            <w:pPr>
              <w:rPr>
                <w:rFonts w:ascii="Arial" w:hAnsi="Arial" w:cs="Arial"/>
                <w:b/>
                <w:bCs/>
                <w:sz w:val="18"/>
                <w:szCs w:val="18"/>
              </w:rPr>
            </w:pPr>
            <w:r>
              <w:rPr>
                <w:rFonts w:ascii="Arial" w:hAnsi="Arial" w:cs="Arial"/>
                <w:b/>
                <w:bCs/>
                <w:sz w:val="18"/>
                <w:szCs w:val="18"/>
              </w:rPr>
              <w:t>Tri Ton</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Thoi Quan</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Total 17,445 people; 3,874 households,</w:t>
            </w:r>
          </w:p>
          <w:p w:rsidR="00655AC6" w:rsidRDefault="00655AC6" w:rsidP="00655AC6">
            <w:pPr>
              <w:rPr>
                <w:rFonts w:ascii="Arial" w:hAnsi="Arial" w:cs="Arial"/>
                <w:color w:val="000000"/>
                <w:sz w:val="18"/>
                <w:szCs w:val="18"/>
              </w:rPr>
            </w:pPr>
          </w:p>
        </w:tc>
      </w:tr>
      <w:tr w:rsidR="00655AC6" w:rsidTr="00655AC6">
        <w:trPr>
          <w:trHeight w:val="360"/>
        </w:trPr>
        <w:tc>
          <w:tcPr>
            <w:tcW w:w="99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Tan Tuyen</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Total 6,499 people; 1,522 households,</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15.92%</w:t>
            </w:r>
          </w:p>
        </w:tc>
      </w:tr>
      <w:tr w:rsidR="00655AC6" w:rsidTr="00655AC6">
        <w:trPr>
          <w:trHeight w:val="48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30.09%</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rice production, workers to industrial zones in big cities</w:t>
            </w:r>
          </w:p>
        </w:tc>
      </w:tr>
      <w:tr w:rsidR="00655AC6" w:rsidTr="00655AC6">
        <w:trPr>
          <w:trHeight w:val="360"/>
        </w:trPr>
        <w:tc>
          <w:tcPr>
            <w:tcW w:w="99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rice production, water melon farming</w:t>
            </w:r>
          </w:p>
        </w:tc>
        <w:tc>
          <w:tcPr>
            <w:tcW w:w="280" w:type="dxa"/>
            <w:tcBorders>
              <w:top w:val="nil"/>
              <w:left w:val="nil"/>
              <w:bottom w:val="nil"/>
              <w:right w:val="nil"/>
            </w:tcBorders>
          </w:tcPr>
          <w:p w:rsidR="00655AC6" w:rsidRDefault="00655AC6" w:rsidP="00655AC6">
            <w:pPr>
              <w:rPr>
                <w:rFonts w:ascii="Arial" w:hAnsi="Arial" w:cs="Arial"/>
                <w:b/>
                <w:bCs/>
                <w:sz w:val="18"/>
                <w:szCs w:val="18"/>
              </w:rPr>
            </w:pPr>
          </w:p>
        </w:tc>
        <w:tc>
          <w:tcPr>
            <w:tcW w:w="4670" w:type="dxa"/>
            <w:gridSpan w:val="2"/>
            <w:tcBorders>
              <w:top w:val="single" w:sz="4" w:space="0" w:color="auto"/>
              <w:left w:val="single" w:sz="4" w:space="0" w:color="auto"/>
              <w:bottom w:val="single" w:sz="4" w:space="0" w:color="auto"/>
              <w:right w:val="single" w:sz="4" w:space="0" w:color="auto"/>
            </w:tcBorders>
            <w:shd w:val="clear" w:color="000000" w:fill="C0C0C0"/>
          </w:tcPr>
          <w:p w:rsidR="00655AC6" w:rsidRDefault="00655AC6" w:rsidP="00655AC6">
            <w:pPr>
              <w:rPr>
                <w:rFonts w:ascii="Arial" w:hAnsi="Arial" w:cs="Arial"/>
                <w:b/>
                <w:bCs/>
                <w:color w:val="000000"/>
                <w:sz w:val="18"/>
                <w:szCs w:val="18"/>
              </w:rPr>
            </w:pPr>
            <w:r>
              <w:rPr>
                <w:rFonts w:ascii="Arial" w:hAnsi="Arial" w:cs="Arial"/>
                <w:b/>
                <w:bCs/>
                <w:color w:val="000000"/>
                <w:sz w:val="18"/>
                <w:szCs w:val="18"/>
              </w:rPr>
              <w:t>Giang Thanh</w:t>
            </w:r>
          </w:p>
        </w:tc>
      </w:tr>
      <w:tr w:rsidR="00655AC6" w:rsidTr="00655AC6">
        <w:trPr>
          <w:trHeight w:val="360"/>
        </w:trPr>
        <w:tc>
          <w:tcPr>
            <w:tcW w:w="990" w:type="dxa"/>
            <w:vMerge w:val="restart"/>
            <w:tcBorders>
              <w:top w:val="nil"/>
              <w:left w:val="single" w:sz="4" w:space="0" w:color="auto"/>
              <w:bottom w:val="single" w:sz="4" w:space="0" w:color="000000"/>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An Tuc</w:t>
            </w: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6,144 people; 1,477households, </w:t>
            </w:r>
          </w:p>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nil"/>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VinhPhu</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7,005 people; 1,876 households, </w:t>
            </w:r>
          </w:p>
          <w:p w:rsidR="00655AC6" w:rsidRDefault="00655AC6" w:rsidP="00655AC6">
            <w:pPr>
              <w:rPr>
                <w:rFonts w:ascii="Arial" w:hAnsi="Arial" w:cs="Arial"/>
                <w:color w:val="000000"/>
                <w:sz w:val="18"/>
                <w:szCs w:val="18"/>
              </w:rPr>
            </w:pPr>
          </w:p>
        </w:tc>
      </w:tr>
      <w:tr w:rsidR="00655AC6" w:rsidTr="00655AC6">
        <w:trPr>
          <w:trHeight w:val="255"/>
        </w:trPr>
        <w:tc>
          <w:tcPr>
            <w:tcW w:w="990" w:type="dxa"/>
            <w:vMerge/>
            <w:tcBorders>
              <w:top w:val="nil"/>
              <w:left w:val="single" w:sz="4" w:space="0" w:color="auto"/>
              <w:bottom w:val="single" w:sz="4" w:space="0" w:color="000000"/>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Poverty rate: 28.99%</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Pr="00CF5EE6" w:rsidRDefault="00655AC6" w:rsidP="00655AC6">
            <w:pPr>
              <w:rPr>
                <w:rFonts w:ascii="Arial" w:hAnsi="Arial" w:cs="Arial"/>
                <w:color w:val="000000"/>
                <w:sz w:val="18"/>
                <w:szCs w:val="18"/>
              </w:rPr>
            </w:pPr>
            <w:r w:rsidRPr="00CF5EE6">
              <w:rPr>
                <w:rFonts w:ascii="Arial" w:hAnsi="Arial" w:cs="Arial"/>
                <w:color w:val="000000"/>
                <w:sz w:val="18"/>
                <w:szCs w:val="18"/>
              </w:rPr>
              <w:t>Poverty rate: 11.55%</w:t>
            </w:r>
          </w:p>
        </w:tc>
      </w:tr>
      <w:tr w:rsidR="00655AC6" w:rsidTr="00655AC6">
        <w:trPr>
          <w:trHeight w:val="510"/>
        </w:trPr>
        <w:tc>
          <w:tcPr>
            <w:tcW w:w="990" w:type="dxa"/>
            <w:vMerge/>
            <w:tcBorders>
              <w:top w:val="nil"/>
              <w:left w:val="single" w:sz="4" w:space="0" w:color="auto"/>
              <w:bottom w:val="single" w:sz="4" w:space="0" w:color="000000"/>
              <w:right w:val="nil"/>
            </w:tcBorders>
            <w:vAlign w:val="center"/>
          </w:tcPr>
          <w:p w:rsidR="00655AC6" w:rsidRDefault="00655AC6" w:rsidP="00655AC6">
            <w:pPr>
              <w:rPr>
                <w:rFonts w:ascii="Arial" w:hAnsi="Arial" w:cs="Arial"/>
                <w:color w:val="000000"/>
                <w:sz w:val="18"/>
                <w:szCs w:val="18"/>
              </w:rPr>
            </w:pPr>
          </w:p>
        </w:tc>
        <w:tc>
          <w:tcPr>
            <w:tcW w:w="3420" w:type="dxa"/>
            <w:tcBorders>
              <w:top w:val="nil"/>
              <w:left w:val="nil"/>
              <w:bottom w:val="single" w:sz="4" w:space="0" w:color="auto"/>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rice production, palm sugar processing</w:t>
            </w: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nil"/>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vAlign w:val="bottom"/>
          </w:tcPr>
          <w:p w:rsidR="00655AC6" w:rsidRPr="00CF5EE6" w:rsidRDefault="00655AC6" w:rsidP="00655AC6">
            <w:pPr>
              <w:rPr>
                <w:rFonts w:ascii="Arial" w:hAnsi="Arial" w:cs="Arial"/>
                <w:sz w:val="18"/>
                <w:szCs w:val="18"/>
              </w:rPr>
            </w:pPr>
            <w:r w:rsidRPr="00CF5EE6">
              <w:rPr>
                <w:rFonts w:ascii="Arial" w:hAnsi="Arial" w:cs="Arial"/>
                <w:sz w:val="18"/>
                <w:szCs w:val="18"/>
              </w:rPr>
              <w:t>Livelihood: mainly rice production, other farm products as cucumber, water melon and aquaculture</w:t>
            </w:r>
          </w:p>
        </w:tc>
      </w:tr>
      <w:tr w:rsidR="00655AC6" w:rsidTr="00655AC6">
        <w:trPr>
          <w:trHeight w:val="360"/>
        </w:trPr>
        <w:tc>
          <w:tcPr>
            <w:tcW w:w="990" w:type="dxa"/>
            <w:tcBorders>
              <w:top w:val="nil"/>
              <w:left w:val="nil"/>
              <w:bottom w:val="nil"/>
              <w:right w:val="nil"/>
            </w:tcBorders>
          </w:tcPr>
          <w:p w:rsidR="00655AC6" w:rsidRDefault="00655AC6" w:rsidP="00655AC6">
            <w:pPr>
              <w:rPr>
                <w:rFonts w:ascii="Arial" w:hAnsi="Arial" w:cs="Arial"/>
                <w:color w:val="000000"/>
                <w:sz w:val="18"/>
                <w:szCs w:val="18"/>
              </w:rPr>
            </w:pPr>
          </w:p>
        </w:tc>
        <w:tc>
          <w:tcPr>
            <w:tcW w:w="3420" w:type="dxa"/>
            <w:tcBorders>
              <w:top w:val="nil"/>
              <w:left w:val="nil"/>
              <w:bottom w:val="nil"/>
              <w:right w:val="nil"/>
            </w:tcBorders>
          </w:tcPr>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val="restart"/>
            <w:tcBorders>
              <w:top w:val="nil"/>
              <w:left w:val="single" w:sz="4" w:space="0" w:color="auto"/>
              <w:bottom w:val="single" w:sz="4" w:space="0" w:color="000000"/>
              <w:right w:val="nil"/>
            </w:tcBorders>
          </w:tcPr>
          <w:p w:rsidR="00655AC6" w:rsidRDefault="00655AC6" w:rsidP="00655AC6">
            <w:pPr>
              <w:rPr>
                <w:rFonts w:ascii="Arial" w:hAnsi="Arial" w:cs="Arial"/>
                <w:color w:val="000000"/>
                <w:sz w:val="18"/>
                <w:szCs w:val="18"/>
              </w:rPr>
            </w:pPr>
            <w:r>
              <w:rPr>
                <w:rFonts w:ascii="Arial" w:hAnsi="Arial" w:cs="Arial"/>
                <w:color w:val="000000"/>
                <w:sz w:val="18"/>
                <w:szCs w:val="18"/>
              </w:rPr>
              <w:t>PhuLoi</w:t>
            </w: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Total 3,800 people; 960 households, </w:t>
            </w:r>
          </w:p>
          <w:p w:rsidR="00655AC6" w:rsidRDefault="00655AC6" w:rsidP="00655AC6">
            <w:pPr>
              <w:rPr>
                <w:rFonts w:ascii="Arial" w:hAnsi="Arial" w:cs="Arial"/>
                <w:color w:val="000000"/>
                <w:sz w:val="18"/>
                <w:szCs w:val="18"/>
              </w:rPr>
            </w:pPr>
          </w:p>
        </w:tc>
      </w:tr>
      <w:tr w:rsidR="00655AC6" w:rsidTr="00655AC6">
        <w:trPr>
          <w:trHeight w:val="360"/>
        </w:trPr>
        <w:tc>
          <w:tcPr>
            <w:tcW w:w="990" w:type="dxa"/>
            <w:tcBorders>
              <w:top w:val="nil"/>
              <w:left w:val="nil"/>
              <w:bottom w:val="nil"/>
              <w:right w:val="nil"/>
            </w:tcBorders>
          </w:tcPr>
          <w:p w:rsidR="00655AC6" w:rsidRDefault="00655AC6" w:rsidP="00655AC6">
            <w:pPr>
              <w:rPr>
                <w:rFonts w:ascii="Arial" w:hAnsi="Arial" w:cs="Arial"/>
                <w:color w:val="000000"/>
                <w:sz w:val="18"/>
                <w:szCs w:val="18"/>
              </w:rPr>
            </w:pPr>
          </w:p>
        </w:tc>
        <w:tc>
          <w:tcPr>
            <w:tcW w:w="3420" w:type="dxa"/>
            <w:tcBorders>
              <w:top w:val="nil"/>
              <w:left w:val="nil"/>
              <w:bottom w:val="nil"/>
              <w:right w:val="nil"/>
            </w:tcBorders>
          </w:tcPr>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single" w:sz="4" w:space="0" w:color="000000"/>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nil"/>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 xml:space="preserve">Poverty rate: 11.18% </w:t>
            </w:r>
          </w:p>
        </w:tc>
      </w:tr>
      <w:tr w:rsidR="00655AC6" w:rsidTr="00655AC6">
        <w:trPr>
          <w:trHeight w:val="480"/>
        </w:trPr>
        <w:tc>
          <w:tcPr>
            <w:tcW w:w="990" w:type="dxa"/>
            <w:tcBorders>
              <w:top w:val="nil"/>
              <w:left w:val="nil"/>
              <w:bottom w:val="nil"/>
              <w:right w:val="nil"/>
            </w:tcBorders>
          </w:tcPr>
          <w:p w:rsidR="00655AC6" w:rsidRDefault="00655AC6" w:rsidP="00655AC6">
            <w:pPr>
              <w:rPr>
                <w:rFonts w:ascii="Arial" w:hAnsi="Arial" w:cs="Arial"/>
                <w:color w:val="000000"/>
                <w:sz w:val="18"/>
                <w:szCs w:val="18"/>
              </w:rPr>
            </w:pPr>
          </w:p>
        </w:tc>
        <w:tc>
          <w:tcPr>
            <w:tcW w:w="3420" w:type="dxa"/>
            <w:tcBorders>
              <w:top w:val="nil"/>
              <w:left w:val="nil"/>
              <w:bottom w:val="nil"/>
              <w:right w:val="nil"/>
            </w:tcBorders>
          </w:tcPr>
          <w:p w:rsidR="00655AC6" w:rsidRDefault="00655AC6" w:rsidP="00655AC6">
            <w:pPr>
              <w:rPr>
                <w:rFonts w:ascii="Arial" w:hAnsi="Arial" w:cs="Arial"/>
                <w:color w:val="000000"/>
                <w:sz w:val="18"/>
                <w:szCs w:val="18"/>
              </w:rPr>
            </w:pPr>
          </w:p>
        </w:tc>
        <w:tc>
          <w:tcPr>
            <w:tcW w:w="280" w:type="dxa"/>
            <w:tcBorders>
              <w:top w:val="nil"/>
              <w:left w:val="nil"/>
              <w:bottom w:val="nil"/>
              <w:right w:val="nil"/>
            </w:tcBorders>
          </w:tcPr>
          <w:p w:rsidR="00655AC6" w:rsidRDefault="00655AC6" w:rsidP="00655AC6">
            <w:pPr>
              <w:rPr>
                <w:rFonts w:ascii="Arial" w:hAnsi="Arial" w:cs="Arial"/>
                <w:color w:val="000000"/>
                <w:sz w:val="18"/>
                <w:szCs w:val="18"/>
              </w:rPr>
            </w:pPr>
          </w:p>
        </w:tc>
        <w:tc>
          <w:tcPr>
            <w:tcW w:w="1070" w:type="dxa"/>
            <w:vMerge/>
            <w:tcBorders>
              <w:top w:val="nil"/>
              <w:left w:val="single" w:sz="4" w:space="0" w:color="auto"/>
              <w:bottom w:val="single" w:sz="4" w:space="0" w:color="000000"/>
              <w:right w:val="nil"/>
            </w:tcBorders>
            <w:vAlign w:val="center"/>
          </w:tcPr>
          <w:p w:rsidR="00655AC6" w:rsidRDefault="00655AC6" w:rsidP="00655AC6">
            <w:pPr>
              <w:rPr>
                <w:rFonts w:ascii="Arial" w:hAnsi="Arial" w:cs="Arial"/>
                <w:color w:val="000000"/>
                <w:sz w:val="18"/>
                <w:szCs w:val="18"/>
              </w:rPr>
            </w:pPr>
          </w:p>
        </w:tc>
        <w:tc>
          <w:tcPr>
            <w:tcW w:w="3600" w:type="dxa"/>
            <w:tcBorders>
              <w:top w:val="nil"/>
              <w:left w:val="nil"/>
              <w:bottom w:val="single" w:sz="4" w:space="0" w:color="auto"/>
              <w:right w:val="single" w:sz="4" w:space="0" w:color="auto"/>
            </w:tcBorders>
          </w:tcPr>
          <w:p w:rsidR="00655AC6" w:rsidRDefault="00655AC6" w:rsidP="00655AC6">
            <w:pPr>
              <w:rPr>
                <w:rFonts w:ascii="Arial" w:hAnsi="Arial" w:cs="Arial"/>
                <w:color w:val="000000"/>
                <w:sz w:val="18"/>
                <w:szCs w:val="18"/>
              </w:rPr>
            </w:pPr>
            <w:r>
              <w:rPr>
                <w:rFonts w:ascii="Arial" w:hAnsi="Arial" w:cs="Arial"/>
                <w:color w:val="000000"/>
                <w:sz w:val="18"/>
                <w:szCs w:val="18"/>
              </w:rPr>
              <w:t>Livelihood: mainly rice production, mango, husbandry and livestock raising (pig, cow, chickens, ducks)</w:t>
            </w:r>
          </w:p>
        </w:tc>
      </w:tr>
    </w:tbl>
    <w:p w:rsidR="00655AC6" w:rsidRDefault="00655AC6" w:rsidP="00655AC6">
      <w:pPr>
        <w:pStyle w:val="CommentReference"/>
        <w:tabs>
          <w:tab w:val="left" w:pos="540"/>
        </w:tabs>
        <w:jc w:val="both"/>
        <w:rPr>
          <w:rFonts w:ascii="Arial" w:hAnsi="Arial" w:cs="Arial"/>
          <w:b/>
          <w:sz w:val="20"/>
          <w:szCs w:val="20"/>
          <w:lang w:val="en-AU"/>
        </w:rPr>
      </w:pPr>
    </w:p>
    <w:p w:rsidR="00655AC6" w:rsidRPr="008F5A5D" w:rsidRDefault="00655AC6" w:rsidP="00655AC6">
      <w:pPr>
        <w:jc w:val="both"/>
        <w:rPr>
          <w:rFonts w:ascii="Arial" w:hAnsi="Arial" w:cs="Arial"/>
          <w:b/>
          <w:bCs/>
          <w:sz w:val="20"/>
          <w:szCs w:val="20"/>
        </w:rPr>
      </w:pPr>
      <w:r>
        <w:rPr>
          <w:rFonts w:ascii="Arial" w:hAnsi="Arial" w:cs="Arial"/>
          <w:b/>
          <w:bCs/>
          <w:sz w:val="20"/>
          <w:szCs w:val="20"/>
        </w:rPr>
        <w:t>Community needs and gaps</w:t>
      </w:r>
    </w:p>
    <w:p w:rsidR="00655AC6" w:rsidRPr="008F5A5D" w:rsidRDefault="00655AC6" w:rsidP="00655AC6">
      <w:pPr>
        <w:jc w:val="both"/>
        <w:rPr>
          <w:rFonts w:ascii="Arial" w:hAnsi="Arial" w:cs="Arial"/>
          <w:sz w:val="20"/>
          <w:szCs w:val="20"/>
        </w:rPr>
      </w:pPr>
      <w:r>
        <w:rPr>
          <w:rFonts w:ascii="Arial" w:hAnsi="Arial" w:cs="Arial"/>
          <w:sz w:val="20"/>
          <w:szCs w:val="20"/>
        </w:rPr>
        <w:t xml:space="preserve">The design stage for this Project undertook </w:t>
      </w:r>
      <w:r w:rsidRPr="008F5A5D">
        <w:rPr>
          <w:rFonts w:ascii="Arial" w:hAnsi="Arial" w:cs="Arial"/>
          <w:sz w:val="20"/>
          <w:szCs w:val="20"/>
        </w:rPr>
        <w:t xml:space="preserve">an initial assessment in </w:t>
      </w:r>
      <w:r>
        <w:rPr>
          <w:rFonts w:ascii="Arial" w:hAnsi="Arial" w:cs="Arial"/>
          <w:sz w:val="20"/>
          <w:szCs w:val="20"/>
        </w:rPr>
        <w:t xml:space="preserve">the </w:t>
      </w:r>
      <w:r w:rsidRPr="008F5A5D">
        <w:rPr>
          <w:rFonts w:ascii="Arial" w:hAnsi="Arial" w:cs="Arial"/>
          <w:sz w:val="20"/>
          <w:szCs w:val="20"/>
        </w:rPr>
        <w:t>targeted locations</w:t>
      </w:r>
      <w:r>
        <w:rPr>
          <w:rFonts w:ascii="Arial" w:hAnsi="Arial" w:cs="Arial"/>
          <w:sz w:val="20"/>
          <w:szCs w:val="20"/>
        </w:rPr>
        <w:t>,</w:t>
      </w:r>
      <w:r w:rsidRPr="008F5A5D">
        <w:rPr>
          <w:rFonts w:ascii="Arial" w:hAnsi="Arial" w:cs="Arial"/>
          <w:sz w:val="20"/>
          <w:szCs w:val="20"/>
        </w:rPr>
        <w:t xml:space="preserve"> with </w:t>
      </w:r>
      <w:r>
        <w:rPr>
          <w:rFonts w:ascii="Arial" w:hAnsi="Arial" w:cs="Arial"/>
          <w:sz w:val="20"/>
          <w:szCs w:val="20"/>
        </w:rPr>
        <w:t>the</w:t>
      </w:r>
      <w:r w:rsidRPr="008F5A5D">
        <w:rPr>
          <w:rFonts w:ascii="Arial" w:hAnsi="Arial" w:cs="Arial"/>
          <w:sz w:val="20"/>
          <w:szCs w:val="20"/>
        </w:rPr>
        <w:t xml:space="preserve"> purpose </w:t>
      </w:r>
      <w:r>
        <w:rPr>
          <w:rFonts w:ascii="Arial" w:hAnsi="Arial" w:cs="Arial"/>
          <w:sz w:val="20"/>
          <w:szCs w:val="20"/>
        </w:rPr>
        <w:t>of</w:t>
      </w:r>
      <w:r w:rsidRPr="008F5A5D">
        <w:rPr>
          <w:rFonts w:ascii="Arial" w:hAnsi="Arial" w:cs="Arial"/>
          <w:sz w:val="20"/>
          <w:szCs w:val="20"/>
        </w:rPr>
        <w:t xml:space="preserve"> identify</w:t>
      </w:r>
      <w:r>
        <w:rPr>
          <w:rFonts w:ascii="Arial" w:hAnsi="Arial" w:cs="Arial"/>
          <w:sz w:val="20"/>
          <w:szCs w:val="20"/>
        </w:rPr>
        <w:t>ing</w:t>
      </w:r>
      <w:r w:rsidRPr="008F5A5D">
        <w:rPr>
          <w:rFonts w:ascii="Arial" w:hAnsi="Arial" w:cs="Arial"/>
          <w:sz w:val="20"/>
          <w:szCs w:val="20"/>
        </w:rPr>
        <w:t xml:space="preserve"> key climate</w:t>
      </w:r>
      <w:r w:rsidR="004A69AE">
        <w:rPr>
          <w:rFonts w:ascii="Arial" w:hAnsi="Arial" w:cs="Arial"/>
          <w:sz w:val="20"/>
          <w:szCs w:val="20"/>
        </w:rPr>
        <w:t xml:space="preserve"> related</w:t>
      </w:r>
      <w:r w:rsidRPr="008F5A5D">
        <w:rPr>
          <w:rFonts w:ascii="Arial" w:hAnsi="Arial" w:cs="Arial"/>
          <w:sz w:val="20"/>
          <w:szCs w:val="20"/>
        </w:rPr>
        <w:t xml:space="preserve"> risk</w:t>
      </w:r>
      <w:r>
        <w:rPr>
          <w:rFonts w:ascii="Arial" w:hAnsi="Arial" w:cs="Arial"/>
          <w:sz w:val="20"/>
          <w:szCs w:val="20"/>
        </w:rPr>
        <w:t>s,</w:t>
      </w:r>
      <w:r w:rsidRPr="008F5A5D">
        <w:rPr>
          <w:rFonts w:ascii="Arial" w:hAnsi="Arial" w:cs="Arial"/>
          <w:sz w:val="20"/>
          <w:szCs w:val="20"/>
        </w:rPr>
        <w:t xml:space="preserve"> vulnerabilities</w:t>
      </w:r>
      <w:r>
        <w:rPr>
          <w:rFonts w:ascii="Arial" w:hAnsi="Arial" w:cs="Arial"/>
          <w:sz w:val="20"/>
          <w:szCs w:val="20"/>
        </w:rPr>
        <w:t>,</w:t>
      </w:r>
      <w:r w:rsidRPr="008F5A5D">
        <w:rPr>
          <w:rFonts w:ascii="Arial" w:hAnsi="Arial" w:cs="Arial"/>
          <w:sz w:val="20"/>
          <w:szCs w:val="20"/>
        </w:rPr>
        <w:t xml:space="preserve"> </w:t>
      </w:r>
      <w:r>
        <w:rPr>
          <w:rFonts w:ascii="Arial" w:hAnsi="Arial" w:cs="Arial"/>
          <w:sz w:val="20"/>
          <w:szCs w:val="20"/>
        </w:rPr>
        <w:t>and</w:t>
      </w:r>
      <w:r w:rsidRPr="008F5A5D">
        <w:rPr>
          <w:rFonts w:ascii="Arial" w:hAnsi="Arial" w:cs="Arial"/>
          <w:sz w:val="20"/>
          <w:szCs w:val="20"/>
        </w:rPr>
        <w:t xml:space="preserve"> adaptive capacities. Interviews and focus group discussions were carried out with 361 participants </w:t>
      </w:r>
      <w:r>
        <w:rPr>
          <w:rFonts w:ascii="Arial" w:hAnsi="Arial" w:cs="Arial"/>
          <w:sz w:val="20"/>
          <w:szCs w:val="20"/>
        </w:rPr>
        <w:t>who</w:t>
      </w:r>
      <w:r w:rsidRPr="008F5A5D">
        <w:rPr>
          <w:rFonts w:ascii="Arial" w:hAnsi="Arial" w:cs="Arial"/>
          <w:sz w:val="20"/>
          <w:szCs w:val="20"/>
        </w:rPr>
        <w:t xml:space="preserve"> included community representatives and key informants (People’s Committee, VNRC, health, agriculture) from district and commune levels</w:t>
      </w:r>
      <w:r w:rsidRPr="008F5A5D">
        <w:rPr>
          <w:rStyle w:val="FootnoteReference"/>
          <w:rFonts w:ascii="Arial" w:hAnsi="Arial" w:cs="Arial"/>
          <w:sz w:val="20"/>
          <w:szCs w:val="20"/>
        </w:rPr>
        <w:footnoteReference w:id="6"/>
      </w:r>
      <w:r w:rsidR="009B3C1E">
        <w:rPr>
          <w:rFonts w:ascii="Arial" w:hAnsi="Arial" w:cs="Arial"/>
          <w:sz w:val="20"/>
          <w:szCs w:val="20"/>
        </w:rPr>
        <w:t>.</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 xml:space="preserve">Community members </w:t>
      </w:r>
      <w:r>
        <w:rPr>
          <w:rFonts w:ascii="Arial" w:hAnsi="Arial" w:cs="Arial"/>
          <w:sz w:val="20"/>
          <w:szCs w:val="20"/>
        </w:rPr>
        <w:t>reported</w:t>
      </w:r>
      <w:r w:rsidRPr="008F5A5D">
        <w:rPr>
          <w:rFonts w:ascii="Arial" w:hAnsi="Arial" w:cs="Arial"/>
          <w:sz w:val="20"/>
          <w:szCs w:val="20"/>
        </w:rPr>
        <w:t xml:space="preserve"> observed climate variability</w:t>
      </w:r>
      <w:r>
        <w:rPr>
          <w:rFonts w:ascii="Arial" w:hAnsi="Arial" w:cs="Arial"/>
          <w:sz w:val="20"/>
          <w:szCs w:val="20"/>
        </w:rPr>
        <w:t>, including h</w:t>
      </w:r>
      <w:r w:rsidRPr="008F5A5D">
        <w:rPr>
          <w:rFonts w:ascii="Arial" w:hAnsi="Arial" w:cs="Arial"/>
          <w:sz w:val="20"/>
          <w:szCs w:val="20"/>
        </w:rPr>
        <w:t xml:space="preserve">igher than average temperatures, more unexpected storms and cyclones, heavier rainfalls over shorter periods of time, </w:t>
      </w:r>
      <w:r>
        <w:rPr>
          <w:rFonts w:ascii="Arial" w:hAnsi="Arial" w:cs="Arial"/>
          <w:sz w:val="20"/>
          <w:szCs w:val="20"/>
        </w:rPr>
        <w:t xml:space="preserve">more </w:t>
      </w:r>
      <w:r w:rsidRPr="008F5A5D">
        <w:rPr>
          <w:rFonts w:ascii="Arial" w:hAnsi="Arial" w:cs="Arial"/>
          <w:sz w:val="20"/>
          <w:szCs w:val="20"/>
        </w:rPr>
        <w:t>sever</w:t>
      </w:r>
      <w:r>
        <w:rPr>
          <w:rFonts w:ascii="Arial" w:hAnsi="Arial" w:cs="Arial"/>
          <w:sz w:val="20"/>
          <w:szCs w:val="20"/>
        </w:rPr>
        <w:t>e</w:t>
      </w:r>
      <w:r w:rsidRPr="008F5A5D">
        <w:rPr>
          <w:rFonts w:ascii="Arial" w:hAnsi="Arial" w:cs="Arial"/>
          <w:sz w:val="20"/>
          <w:szCs w:val="20"/>
        </w:rPr>
        <w:t xml:space="preserve"> droughts, salin</w:t>
      </w:r>
      <w:r>
        <w:rPr>
          <w:rFonts w:ascii="Arial" w:hAnsi="Arial" w:cs="Arial"/>
          <w:sz w:val="20"/>
          <w:szCs w:val="20"/>
        </w:rPr>
        <w:t xml:space="preserve">e intrusion in dry seasons, </w:t>
      </w:r>
      <w:r w:rsidRPr="008F5A5D">
        <w:rPr>
          <w:rFonts w:ascii="Arial" w:hAnsi="Arial" w:cs="Arial"/>
          <w:sz w:val="20"/>
          <w:szCs w:val="20"/>
        </w:rPr>
        <w:t>shorter rainy season</w:t>
      </w:r>
      <w:r>
        <w:rPr>
          <w:rFonts w:ascii="Arial" w:hAnsi="Arial" w:cs="Arial"/>
          <w:sz w:val="20"/>
          <w:szCs w:val="20"/>
        </w:rPr>
        <w:t>s</w:t>
      </w:r>
      <w:r w:rsidRPr="008F5A5D">
        <w:rPr>
          <w:rFonts w:ascii="Arial" w:hAnsi="Arial" w:cs="Arial"/>
          <w:sz w:val="20"/>
          <w:szCs w:val="20"/>
        </w:rPr>
        <w:t xml:space="preserve"> and longer dry season</w:t>
      </w:r>
      <w:r>
        <w:rPr>
          <w:rFonts w:ascii="Arial" w:hAnsi="Arial" w:cs="Arial"/>
          <w:sz w:val="20"/>
          <w:szCs w:val="20"/>
        </w:rPr>
        <w:t>s</w:t>
      </w:r>
      <w:r w:rsidRPr="008F5A5D">
        <w:rPr>
          <w:rFonts w:ascii="Arial" w:hAnsi="Arial" w:cs="Arial"/>
          <w:sz w:val="20"/>
          <w:szCs w:val="20"/>
        </w:rPr>
        <w:t>.</w:t>
      </w:r>
    </w:p>
    <w:p w:rsidR="00655AC6"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Pr>
          <w:rFonts w:ascii="Arial" w:hAnsi="Arial" w:cs="Arial"/>
          <w:sz w:val="20"/>
          <w:szCs w:val="20"/>
        </w:rPr>
        <w:t xml:space="preserve">Identified </w:t>
      </w:r>
      <w:r w:rsidRPr="008F5A5D">
        <w:rPr>
          <w:rFonts w:ascii="Arial" w:hAnsi="Arial" w:cs="Arial"/>
          <w:sz w:val="20"/>
          <w:szCs w:val="20"/>
        </w:rPr>
        <w:t xml:space="preserve">key vulnerabilities </w:t>
      </w:r>
      <w:r>
        <w:rPr>
          <w:rFonts w:ascii="Arial" w:hAnsi="Arial" w:cs="Arial"/>
          <w:sz w:val="20"/>
          <w:szCs w:val="20"/>
        </w:rPr>
        <w:t xml:space="preserve">from the initial </w:t>
      </w:r>
      <w:r w:rsidRPr="008F5A5D">
        <w:rPr>
          <w:rFonts w:ascii="Arial" w:hAnsi="Arial" w:cs="Arial"/>
          <w:sz w:val="20"/>
          <w:szCs w:val="20"/>
        </w:rPr>
        <w:t>assessment</w:t>
      </w:r>
      <w:r w:rsidR="001F4BCB">
        <w:rPr>
          <w:rFonts w:ascii="Arial" w:hAnsi="Arial" w:cs="Arial"/>
          <w:sz w:val="20"/>
          <w:szCs w:val="20"/>
        </w:rPr>
        <w:t>, and how each are addressed in the project design</w:t>
      </w:r>
      <w:r w:rsidRPr="008F5A5D">
        <w:rPr>
          <w:rFonts w:ascii="Arial" w:hAnsi="Arial" w:cs="Arial"/>
          <w:sz w:val="20"/>
          <w:szCs w:val="20"/>
        </w:rPr>
        <w:t>:</w:t>
      </w:r>
    </w:p>
    <w:p w:rsidR="00655AC6" w:rsidRPr="00854109" w:rsidRDefault="00655AC6" w:rsidP="00655AC6">
      <w:pPr>
        <w:jc w:val="both"/>
        <w:rPr>
          <w:rFonts w:ascii="Arial" w:hAnsi="Arial" w:cs="Arial"/>
          <w:sz w:val="10"/>
          <w:szCs w:val="10"/>
        </w:rPr>
      </w:pPr>
    </w:p>
    <w:p w:rsidR="00655AC6" w:rsidRDefault="00655AC6" w:rsidP="00BA627F">
      <w:pPr>
        <w:numPr>
          <w:ilvl w:val="0"/>
          <w:numId w:val="9"/>
        </w:numPr>
        <w:tabs>
          <w:tab w:val="clear" w:pos="720"/>
          <w:tab w:val="num" w:pos="360"/>
        </w:tabs>
        <w:ind w:left="360"/>
        <w:jc w:val="both"/>
        <w:rPr>
          <w:rFonts w:ascii="Arial" w:hAnsi="Arial" w:cs="Arial"/>
          <w:sz w:val="20"/>
          <w:szCs w:val="20"/>
        </w:rPr>
      </w:pPr>
      <w:r w:rsidRPr="008F5A5D">
        <w:rPr>
          <w:rFonts w:ascii="Arial" w:hAnsi="Arial" w:cs="Arial"/>
          <w:sz w:val="20"/>
          <w:szCs w:val="20"/>
        </w:rPr>
        <w:t>The communities do</w:t>
      </w:r>
      <w:r>
        <w:rPr>
          <w:rFonts w:ascii="Arial" w:hAnsi="Arial" w:cs="Arial"/>
          <w:sz w:val="20"/>
          <w:szCs w:val="20"/>
        </w:rPr>
        <w:t xml:space="preserve"> not have sufficient </w:t>
      </w:r>
      <w:r w:rsidRPr="008F5A5D">
        <w:rPr>
          <w:rFonts w:ascii="Arial" w:hAnsi="Arial" w:cs="Arial"/>
          <w:sz w:val="20"/>
          <w:szCs w:val="20"/>
        </w:rPr>
        <w:t>capacities and resources to adequately respond to rapid-onset hazards such as storms, floods and landslides. As a result, these hazards severely damage housing, cause injuries and even deaths in some communities. An</w:t>
      </w:r>
      <w:r>
        <w:rPr>
          <w:rFonts w:ascii="Arial" w:hAnsi="Arial" w:cs="Arial"/>
          <w:sz w:val="20"/>
          <w:szCs w:val="20"/>
        </w:rPr>
        <w:t xml:space="preserve"> </w:t>
      </w:r>
      <w:r w:rsidRPr="008F5A5D">
        <w:rPr>
          <w:rFonts w:ascii="Arial" w:hAnsi="Arial" w:cs="Arial"/>
          <w:sz w:val="20"/>
          <w:szCs w:val="20"/>
        </w:rPr>
        <w:t xml:space="preserve">Giang was one of the provinces heavily affected by last year’s flood, </w:t>
      </w:r>
      <w:r>
        <w:rPr>
          <w:rFonts w:ascii="Arial" w:hAnsi="Arial" w:cs="Arial"/>
          <w:sz w:val="20"/>
          <w:szCs w:val="20"/>
        </w:rPr>
        <w:t>where</w:t>
      </w:r>
      <w:r w:rsidRPr="008F5A5D">
        <w:rPr>
          <w:rFonts w:ascii="Arial" w:hAnsi="Arial" w:cs="Arial"/>
          <w:sz w:val="20"/>
          <w:szCs w:val="20"/>
        </w:rPr>
        <w:t xml:space="preserve"> children accounted for a larger percentage of </w:t>
      </w:r>
      <w:r>
        <w:rPr>
          <w:rFonts w:ascii="Arial" w:hAnsi="Arial" w:cs="Arial"/>
          <w:sz w:val="20"/>
          <w:szCs w:val="20"/>
        </w:rPr>
        <w:t>injury</w:t>
      </w:r>
      <w:r w:rsidRPr="008F5A5D">
        <w:rPr>
          <w:rFonts w:ascii="Arial" w:hAnsi="Arial" w:cs="Arial"/>
          <w:sz w:val="20"/>
          <w:szCs w:val="20"/>
        </w:rPr>
        <w:t xml:space="preserve"> and deaths</w:t>
      </w:r>
      <w:r w:rsidRPr="008F5A5D">
        <w:rPr>
          <w:rStyle w:val="FootnoteReference"/>
          <w:rFonts w:ascii="Arial" w:hAnsi="Arial" w:cs="Arial"/>
          <w:sz w:val="20"/>
          <w:szCs w:val="20"/>
        </w:rPr>
        <w:footnoteReference w:id="7"/>
      </w:r>
      <w:r w:rsidRPr="008F5A5D">
        <w:rPr>
          <w:rFonts w:ascii="Arial" w:hAnsi="Arial" w:cs="Arial"/>
          <w:sz w:val="20"/>
          <w:szCs w:val="20"/>
        </w:rPr>
        <w:t>. Poorly constructed houses are especially prone to damage or destruction by storms.</w:t>
      </w:r>
      <w:r>
        <w:rPr>
          <w:rFonts w:ascii="Arial" w:hAnsi="Arial" w:cs="Arial"/>
          <w:sz w:val="20"/>
          <w:szCs w:val="20"/>
        </w:rPr>
        <w:t xml:space="preserve"> For this reason, the VNRC Community Based Disaster Risk Reduction model was selected for this Project, whereby the DRR capacities of community members</w:t>
      </w:r>
      <w:r w:rsidR="00396029">
        <w:rPr>
          <w:rFonts w:ascii="Arial" w:hAnsi="Arial" w:cs="Arial"/>
          <w:sz w:val="20"/>
          <w:szCs w:val="20"/>
        </w:rPr>
        <w:t xml:space="preserve"> and schools</w:t>
      </w:r>
      <w:r>
        <w:rPr>
          <w:rFonts w:ascii="Arial" w:hAnsi="Arial" w:cs="Arial"/>
          <w:sz w:val="20"/>
          <w:szCs w:val="20"/>
        </w:rPr>
        <w:t xml:space="preserve"> will be addressed to reduce damage, deaths and injuries due to natural hazards. </w:t>
      </w:r>
    </w:p>
    <w:p w:rsidR="00655AC6" w:rsidRPr="00854109" w:rsidRDefault="00655AC6" w:rsidP="00BA627F">
      <w:pPr>
        <w:tabs>
          <w:tab w:val="num" w:pos="360"/>
        </w:tabs>
        <w:ind w:left="360"/>
        <w:jc w:val="both"/>
        <w:rPr>
          <w:rFonts w:ascii="Arial" w:hAnsi="Arial" w:cs="Arial"/>
          <w:sz w:val="10"/>
          <w:szCs w:val="10"/>
        </w:rPr>
      </w:pPr>
    </w:p>
    <w:p w:rsidR="00655AC6" w:rsidRPr="002F3DB9" w:rsidRDefault="00655AC6" w:rsidP="00BA627F">
      <w:pPr>
        <w:numPr>
          <w:ilvl w:val="0"/>
          <w:numId w:val="9"/>
        </w:numPr>
        <w:tabs>
          <w:tab w:val="clear" w:pos="720"/>
          <w:tab w:val="num" w:pos="360"/>
        </w:tabs>
        <w:ind w:left="360"/>
        <w:jc w:val="both"/>
        <w:rPr>
          <w:rFonts w:ascii="Arial" w:hAnsi="Arial" w:cs="Arial"/>
          <w:sz w:val="20"/>
          <w:szCs w:val="20"/>
        </w:rPr>
      </w:pPr>
      <w:r>
        <w:rPr>
          <w:rFonts w:ascii="Arial" w:hAnsi="Arial" w:cs="Arial"/>
          <w:sz w:val="20"/>
          <w:szCs w:val="20"/>
        </w:rPr>
        <w:t xml:space="preserve">Health problems were cited by a large proportion of community members as being one their key vulnerabilities. The lack of sufficient clean water for drinking and cooking combined with relatively poor hygiene practices results in a rise of diseases such as dengue, hand, foot and mouth disease as well as diarrheal diseases. For these reasons, the Project will include the dissemination of health and hygiene messages in each commune. </w:t>
      </w:r>
    </w:p>
    <w:p w:rsidR="00655AC6" w:rsidRPr="002F3DB9" w:rsidRDefault="00655AC6" w:rsidP="00BA627F">
      <w:pPr>
        <w:tabs>
          <w:tab w:val="num" w:pos="360"/>
        </w:tabs>
        <w:ind w:left="360"/>
        <w:jc w:val="both"/>
        <w:rPr>
          <w:rFonts w:ascii="Arial" w:hAnsi="Arial" w:cs="Arial"/>
          <w:sz w:val="6"/>
          <w:szCs w:val="6"/>
        </w:rPr>
      </w:pPr>
    </w:p>
    <w:p w:rsidR="00655AC6" w:rsidRPr="005C1B5E" w:rsidRDefault="00655AC6" w:rsidP="00BA627F">
      <w:pPr>
        <w:numPr>
          <w:ilvl w:val="0"/>
          <w:numId w:val="9"/>
        </w:numPr>
        <w:tabs>
          <w:tab w:val="clear" w:pos="720"/>
          <w:tab w:val="num" w:pos="360"/>
        </w:tabs>
        <w:ind w:left="360"/>
        <w:jc w:val="both"/>
        <w:rPr>
          <w:rFonts w:ascii="Arial" w:hAnsi="Arial" w:cs="Arial"/>
          <w:sz w:val="20"/>
          <w:szCs w:val="20"/>
          <w:u w:val="single"/>
        </w:rPr>
      </w:pPr>
      <w:r w:rsidRPr="008F5A5D">
        <w:rPr>
          <w:rFonts w:ascii="Arial" w:hAnsi="Arial" w:cs="Arial"/>
          <w:sz w:val="20"/>
          <w:szCs w:val="20"/>
        </w:rPr>
        <w:t xml:space="preserve">Although </w:t>
      </w:r>
      <w:r>
        <w:rPr>
          <w:rFonts w:ascii="Arial" w:hAnsi="Arial" w:cs="Arial"/>
          <w:sz w:val="20"/>
          <w:szCs w:val="20"/>
        </w:rPr>
        <w:t>there are loudspeakers in</w:t>
      </w:r>
      <w:r w:rsidRPr="008F5A5D">
        <w:rPr>
          <w:rFonts w:ascii="Arial" w:hAnsi="Arial" w:cs="Arial"/>
          <w:sz w:val="20"/>
          <w:szCs w:val="20"/>
        </w:rPr>
        <w:t xml:space="preserve"> the communes</w:t>
      </w:r>
      <w:r>
        <w:rPr>
          <w:rFonts w:ascii="Arial" w:hAnsi="Arial" w:cs="Arial"/>
          <w:sz w:val="20"/>
          <w:szCs w:val="20"/>
        </w:rPr>
        <w:t xml:space="preserve"> that are used to </w:t>
      </w:r>
      <w:r w:rsidRPr="008F5A5D">
        <w:rPr>
          <w:rFonts w:ascii="Arial" w:hAnsi="Arial" w:cs="Arial"/>
          <w:sz w:val="20"/>
          <w:szCs w:val="20"/>
        </w:rPr>
        <w:t xml:space="preserve">warn communities </w:t>
      </w:r>
      <w:r>
        <w:rPr>
          <w:rFonts w:ascii="Arial" w:hAnsi="Arial" w:cs="Arial"/>
          <w:sz w:val="20"/>
          <w:szCs w:val="20"/>
        </w:rPr>
        <w:t xml:space="preserve">in times of disaster, </w:t>
      </w:r>
      <w:r w:rsidRPr="008F5A5D">
        <w:rPr>
          <w:rFonts w:ascii="Arial" w:hAnsi="Arial" w:cs="Arial"/>
          <w:sz w:val="20"/>
          <w:szCs w:val="20"/>
        </w:rPr>
        <w:t xml:space="preserve">not all community members live within their coverage. </w:t>
      </w:r>
      <w:r>
        <w:rPr>
          <w:rFonts w:ascii="Arial" w:hAnsi="Arial" w:cs="Arial"/>
          <w:sz w:val="20"/>
          <w:szCs w:val="20"/>
        </w:rPr>
        <w:t xml:space="preserve"> Also</w:t>
      </w:r>
      <w:r w:rsidRPr="008F5A5D">
        <w:rPr>
          <w:rFonts w:ascii="Arial" w:hAnsi="Arial" w:cs="Arial"/>
          <w:sz w:val="20"/>
          <w:szCs w:val="20"/>
        </w:rPr>
        <w:t>, only a few communities in Kien</w:t>
      </w:r>
      <w:r>
        <w:rPr>
          <w:rFonts w:ascii="Arial" w:hAnsi="Arial" w:cs="Arial"/>
          <w:sz w:val="20"/>
          <w:szCs w:val="20"/>
        </w:rPr>
        <w:t xml:space="preserve"> </w:t>
      </w:r>
      <w:r w:rsidRPr="008F5A5D">
        <w:rPr>
          <w:rFonts w:ascii="Arial" w:hAnsi="Arial" w:cs="Arial"/>
          <w:sz w:val="20"/>
          <w:szCs w:val="20"/>
        </w:rPr>
        <w:t xml:space="preserve">Giang reported that they receive seasonal </w:t>
      </w:r>
      <w:r>
        <w:rPr>
          <w:rFonts w:ascii="Arial" w:hAnsi="Arial" w:cs="Arial"/>
          <w:sz w:val="20"/>
          <w:szCs w:val="20"/>
        </w:rPr>
        <w:t xml:space="preserve">weather </w:t>
      </w:r>
      <w:r w:rsidRPr="008F5A5D">
        <w:rPr>
          <w:rFonts w:ascii="Arial" w:hAnsi="Arial" w:cs="Arial"/>
          <w:sz w:val="20"/>
          <w:szCs w:val="20"/>
        </w:rPr>
        <w:t xml:space="preserve">forecasts that help them </w:t>
      </w:r>
      <w:r>
        <w:rPr>
          <w:rFonts w:ascii="Arial" w:hAnsi="Arial" w:cs="Arial"/>
          <w:sz w:val="20"/>
          <w:szCs w:val="20"/>
        </w:rPr>
        <w:t>with</w:t>
      </w:r>
      <w:r w:rsidRPr="008F5A5D">
        <w:rPr>
          <w:rFonts w:ascii="Arial" w:hAnsi="Arial" w:cs="Arial"/>
          <w:sz w:val="20"/>
          <w:szCs w:val="20"/>
        </w:rPr>
        <w:t xml:space="preserve"> agricultural planning.</w:t>
      </w:r>
      <w:r>
        <w:rPr>
          <w:rFonts w:ascii="Arial" w:hAnsi="Arial" w:cs="Arial"/>
          <w:sz w:val="20"/>
          <w:szCs w:val="20"/>
        </w:rPr>
        <w:t xml:space="preserve"> The Project includes training in DRR, s</w:t>
      </w:r>
      <w:r w:rsidRPr="00E56218">
        <w:rPr>
          <w:rFonts w:ascii="Arial" w:hAnsi="Arial" w:cs="Arial"/>
          <w:sz w:val="20"/>
          <w:szCs w:val="20"/>
        </w:rPr>
        <w:t>cenario planning</w:t>
      </w:r>
      <w:r>
        <w:rPr>
          <w:rFonts w:ascii="Arial" w:hAnsi="Arial" w:cs="Arial"/>
          <w:sz w:val="20"/>
          <w:szCs w:val="20"/>
        </w:rPr>
        <w:t>, improved early warning systems and resourcing the communities and Emergency Response Teams for disaster response.  As part of the Project’s awareness campaigns, information on climate change trends will be made accessible to the communities.</w:t>
      </w:r>
    </w:p>
    <w:p w:rsidR="00655AC6" w:rsidRPr="00854109" w:rsidRDefault="00655AC6" w:rsidP="00BA627F">
      <w:pPr>
        <w:tabs>
          <w:tab w:val="num" w:pos="360"/>
        </w:tabs>
        <w:ind w:left="360"/>
        <w:jc w:val="both"/>
        <w:rPr>
          <w:rFonts w:ascii="Arial" w:hAnsi="Arial" w:cs="Arial"/>
          <w:sz w:val="10"/>
          <w:szCs w:val="10"/>
        </w:rPr>
      </w:pPr>
    </w:p>
    <w:p w:rsidR="00655AC6" w:rsidRPr="00F96BFB" w:rsidRDefault="00655AC6" w:rsidP="00BA627F">
      <w:pPr>
        <w:numPr>
          <w:ilvl w:val="0"/>
          <w:numId w:val="9"/>
        </w:numPr>
        <w:tabs>
          <w:tab w:val="clear" w:pos="720"/>
          <w:tab w:val="num" w:pos="360"/>
        </w:tabs>
        <w:ind w:left="360"/>
        <w:jc w:val="both"/>
        <w:rPr>
          <w:rFonts w:ascii="Arial" w:hAnsi="Arial" w:cs="Arial"/>
          <w:sz w:val="20"/>
          <w:szCs w:val="20"/>
          <w:u w:val="single"/>
        </w:rPr>
      </w:pPr>
      <w:r w:rsidRPr="008F5A5D">
        <w:rPr>
          <w:rFonts w:ascii="Arial" w:hAnsi="Arial" w:cs="Arial"/>
          <w:sz w:val="20"/>
          <w:szCs w:val="20"/>
        </w:rPr>
        <w:t xml:space="preserve">There is </w:t>
      </w:r>
      <w:r>
        <w:rPr>
          <w:rFonts w:ascii="Arial" w:hAnsi="Arial" w:cs="Arial"/>
          <w:sz w:val="20"/>
          <w:szCs w:val="20"/>
        </w:rPr>
        <w:t xml:space="preserve">currently </w:t>
      </w:r>
      <w:r w:rsidRPr="008F5A5D">
        <w:rPr>
          <w:rFonts w:ascii="Arial" w:hAnsi="Arial" w:cs="Arial"/>
          <w:sz w:val="20"/>
          <w:szCs w:val="20"/>
        </w:rPr>
        <w:t>no mechanism for</w:t>
      </w:r>
      <w:r>
        <w:rPr>
          <w:rFonts w:ascii="Arial" w:hAnsi="Arial" w:cs="Arial"/>
          <w:sz w:val="20"/>
          <w:szCs w:val="20"/>
        </w:rPr>
        <w:t xml:space="preserve"> </w:t>
      </w:r>
      <w:r w:rsidRPr="008F5A5D">
        <w:rPr>
          <w:rFonts w:ascii="Arial" w:hAnsi="Arial" w:cs="Arial"/>
          <w:sz w:val="20"/>
          <w:szCs w:val="20"/>
        </w:rPr>
        <w:t xml:space="preserve">communities to engage in the planning </w:t>
      </w:r>
      <w:r>
        <w:rPr>
          <w:rFonts w:ascii="Arial" w:hAnsi="Arial" w:cs="Arial"/>
          <w:sz w:val="20"/>
          <w:szCs w:val="20"/>
        </w:rPr>
        <w:t>of</w:t>
      </w:r>
      <w:r w:rsidRPr="008F5A5D">
        <w:rPr>
          <w:rFonts w:ascii="Arial" w:hAnsi="Arial" w:cs="Arial"/>
          <w:sz w:val="20"/>
          <w:szCs w:val="20"/>
        </w:rPr>
        <w:t xml:space="preserve"> mitigation activities. As a result, urgent needs identified by community members such as </w:t>
      </w:r>
      <w:r>
        <w:rPr>
          <w:rFonts w:ascii="Arial" w:hAnsi="Arial" w:cs="Arial"/>
          <w:sz w:val="20"/>
          <w:szCs w:val="20"/>
        </w:rPr>
        <w:t xml:space="preserve">the </w:t>
      </w:r>
      <w:r w:rsidRPr="008F5A5D">
        <w:rPr>
          <w:rFonts w:ascii="Arial" w:hAnsi="Arial" w:cs="Arial"/>
          <w:sz w:val="20"/>
          <w:szCs w:val="20"/>
        </w:rPr>
        <w:t>development and reinforcement of infrastructure</w:t>
      </w:r>
      <w:r>
        <w:rPr>
          <w:rFonts w:ascii="Arial" w:hAnsi="Arial" w:cs="Arial"/>
          <w:sz w:val="20"/>
          <w:szCs w:val="20"/>
        </w:rPr>
        <w:t>,</w:t>
      </w:r>
      <w:r w:rsidR="009B3C1E">
        <w:rPr>
          <w:rFonts w:ascii="Arial" w:hAnsi="Arial" w:cs="Arial"/>
          <w:sz w:val="20"/>
          <w:szCs w:val="20"/>
        </w:rPr>
        <w:t xml:space="preserve"> are rarely prioritis</w:t>
      </w:r>
      <w:r w:rsidRPr="008F5A5D">
        <w:rPr>
          <w:rFonts w:ascii="Arial" w:hAnsi="Arial" w:cs="Arial"/>
          <w:sz w:val="20"/>
          <w:szCs w:val="20"/>
        </w:rPr>
        <w:t xml:space="preserve">ed and addressed by </w:t>
      </w:r>
      <w:r>
        <w:rPr>
          <w:rFonts w:ascii="Arial" w:hAnsi="Arial" w:cs="Arial"/>
          <w:sz w:val="20"/>
          <w:szCs w:val="20"/>
        </w:rPr>
        <w:t xml:space="preserve">the </w:t>
      </w:r>
      <w:r w:rsidRPr="008F5A5D">
        <w:rPr>
          <w:rFonts w:ascii="Arial" w:hAnsi="Arial" w:cs="Arial"/>
          <w:sz w:val="20"/>
          <w:szCs w:val="20"/>
        </w:rPr>
        <w:t>local authorities.</w:t>
      </w:r>
      <w:r>
        <w:rPr>
          <w:rFonts w:ascii="Arial" w:hAnsi="Arial" w:cs="Arial"/>
          <w:sz w:val="20"/>
          <w:szCs w:val="20"/>
        </w:rPr>
        <w:t xml:space="preserve"> This Project will use participatory methods to conduct assessments, which will lead to the development of community </w:t>
      </w:r>
      <w:r w:rsidRPr="00557D09">
        <w:rPr>
          <w:rFonts w:ascii="Arial" w:hAnsi="Arial" w:cs="Arial"/>
          <w:sz w:val="20"/>
          <w:szCs w:val="20"/>
        </w:rPr>
        <w:t>climate smart action plans</w:t>
      </w:r>
      <w:r>
        <w:rPr>
          <w:rFonts w:ascii="Arial" w:hAnsi="Arial" w:cs="Arial"/>
          <w:sz w:val="20"/>
          <w:szCs w:val="20"/>
        </w:rPr>
        <w:t>.  The Project will support the implementation of the plans, and they</w:t>
      </w:r>
      <w:r w:rsidRPr="00487012">
        <w:rPr>
          <w:rFonts w:ascii="Arial" w:hAnsi="Arial" w:cs="Arial"/>
          <w:sz w:val="20"/>
          <w:szCs w:val="20"/>
        </w:rPr>
        <w:t xml:space="preserve"> </w:t>
      </w:r>
      <w:r>
        <w:rPr>
          <w:rFonts w:ascii="Arial" w:hAnsi="Arial" w:cs="Arial"/>
          <w:sz w:val="20"/>
          <w:szCs w:val="20"/>
        </w:rPr>
        <w:t>will form an important part of an ongoing advocacy campaign to engage support from</w:t>
      </w:r>
      <w:r w:rsidRPr="00487012">
        <w:rPr>
          <w:rFonts w:ascii="Arial" w:hAnsi="Arial" w:cs="Arial"/>
          <w:sz w:val="20"/>
          <w:szCs w:val="20"/>
        </w:rPr>
        <w:t xml:space="preserve"> </w:t>
      </w:r>
      <w:r>
        <w:rPr>
          <w:rFonts w:ascii="Arial" w:hAnsi="Arial" w:cs="Arial"/>
          <w:sz w:val="20"/>
          <w:szCs w:val="20"/>
        </w:rPr>
        <w:t>G</w:t>
      </w:r>
      <w:r w:rsidRPr="00487012">
        <w:rPr>
          <w:rFonts w:ascii="Arial" w:hAnsi="Arial" w:cs="Arial"/>
          <w:sz w:val="20"/>
          <w:szCs w:val="20"/>
        </w:rPr>
        <w:t xml:space="preserve">overnment and </w:t>
      </w:r>
      <w:r w:rsidR="009B3C1E">
        <w:rPr>
          <w:rFonts w:ascii="Arial" w:hAnsi="Arial" w:cs="Arial"/>
          <w:sz w:val="20"/>
          <w:szCs w:val="20"/>
        </w:rPr>
        <w:t>relevant organis</w:t>
      </w:r>
      <w:r>
        <w:rPr>
          <w:rFonts w:ascii="Arial" w:hAnsi="Arial" w:cs="Arial"/>
          <w:sz w:val="20"/>
          <w:szCs w:val="20"/>
        </w:rPr>
        <w:t>ations.</w:t>
      </w:r>
    </w:p>
    <w:p w:rsidR="00655AC6" w:rsidRPr="00854109" w:rsidRDefault="00655AC6" w:rsidP="00BA627F">
      <w:pPr>
        <w:tabs>
          <w:tab w:val="num" w:pos="360"/>
        </w:tabs>
        <w:ind w:left="360"/>
        <w:jc w:val="both"/>
        <w:rPr>
          <w:rFonts w:ascii="Arial" w:hAnsi="Arial" w:cs="Arial"/>
          <w:sz w:val="10"/>
          <w:szCs w:val="10"/>
          <w:u w:val="single"/>
        </w:rPr>
      </w:pPr>
    </w:p>
    <w:p w:rsidR="00655AC6" w:rsidRDefault="00655AC6" w:rsidP="00BA627F">
      <w:pPr>
        <w:numPr>
          <w:ilvl w:val="0"/>
          <w:numId w:val="9"/>
        </w:numPr>
        <w:tabs>
          <w:tab w:val="clear" w:pos="720"/>
          <w:tab w:val="num" w:pos="360"/>
        </w:tabs>
        <w:ind w:left="360"/>
        <w:jc w:val="both"/>
        <w:rPr>
          <w:rFonts w:ascii="Arial" w:hAnsi="Arial" w:cs="Arial"/>
          <w:sz w:val="20"/>
          <w:szCs w:val="20"/>
        </w:rPr>
      </w:pPr>
      <w:r w:rsidRPr="008F5A5D">
        <w:rPr>
          <w:rFonts w:ascii="Arial" w:hAnsi="Arial" w:cs="Arial"/>
          <w:sz w:val="20"/>
          <w:szCs w:val="20"/>
        </w:rPr>
        <w:t xml:space="preserve">Although the local authorities have an annual disaster management plan, their efforts have been mainly focused on emergency response. </w:t>
      </w:r>
      <w:r w:rsidR="00125717">
        <w:rPr>
          <w:rFonts w:ascii="Arial" w:hAnsi="Arial" w:cs="Arial"/>
          <w:sz w:val="20"/>
          <w:szCs w:val="20"/>
        </w:rPr>
        <w:t>DRR</w:t>
      </w:r>
      <w:r w:rsidRPr="008F5A5D">
        <w:rPr>
          <w:rFonts w:ascii="Arial" w:hAnsi="Arial" w:cs="Arial"/>
          <w:sz w:val="20"/>
          <w:szCs w:val="20"/>
        </w:rPr>
        <w:t xml:space="preserve"> </w:t>
      </w:r>
      <w:r>
        <w:rPr>
          <w:rFonts w:ascii="Arial" w:hAnsi="Arial" w:cs="Arial"/>
          <w:sz w:val="20"/>
          <w:szCs w:val="20"/>
        </w:rPr>
        <w:t xml:space="preserve">and </w:t>
      </w:r>
      <w:r w:rsidR="009B3C1E">
        <w:rPr>
          <w:rFonts w:ascii="Arial" w:hAnsi="Arial" w:cs="Arial"/>
          <w:sz w:val="20"/>
          <w:szCs w:val="20"/>
        </w:rPr>
        <w:t>CCA</w:t>
      </w:r>
      <w:r>
        <w:rPr>
          <w:rFonts w:ascii="Arial" w:hAnsi="Arial" w:cs="Arial"/>
          <w:sz w:val="20"/>
          <w:szCs w:val="20"/>
        </w:rPr>
        <w:t xml:space="preserve"> </w:t>
      </w:r>
      <w:r w:rsidRPr="008F5A5D">
        <w:rPr>
          <w:rFonts w:ascii="Arial" w:hAnsi="Arial" w:cs="Arial"/>
          <w:sz w:val="20"/>
          <w:szCs w:val="20"/>
        </w:rPr>
        <w:t>measures initiated by local authorities are very limited</w:t>
      </w:r>
      <w:r>
        <w:rPr>
          <w:rFonts w:ascii="Arial" w:hAnsi="Arial" w:cs="Arial"/>
          <w:sz w:val="20"/>
          <w:szCs w:val="20"/>
        </w:rPr>
        <w:t xml:space="preserve"> in scope and only delivered in few of the targeted communes. </w:t>
      </w:r>
      <w:r w:rsidRPr="008F5A5D">
        <w:rPr>
          <w:rFonts w:ascii="Arial" w:hAnsi="Arial" w:cs="Arial"/>
          <w:sz w:val="20"/>
          <w:szCs w:val="20"/>
        </w:rPr>
        <w:t>D</w:t>
      </w:r>
      <w:r w:rsidR="00125717">
        <w:rPr>
          <w:rFonts w:ascii="Arial" w:hAnsi="Arial" w:cs="Arial"/>
          <w:sz w:val="20"/>
          <w:szCs w:val="20"/>
        </w:rPr>
        <w:t>RR related</w:t>
      </w:r>
      <w:r w:rsidRPr="008F5A5D">
        <w:rPr>
          <w:rFonts w:ascii="Arial" w:hAnsi="Arial" w:cs="Arial"/>
          <w:sz w:val="20"/>
          <w:szCs w:val="20"/>
        </w:rPr>
        <w:t xml:space="preserve"> training </w:t>
      </w:r>
      <w:r w:rsidR="00D16C18" w:rsidRPr="008F5A5D">
        <w:rPr>
          <w:rFonts w:ascii="Arial" w:hAnsi="Arial" w:cs="Arial"/>
          <w:sz w:val="20"/>
          <w:szCs w:val="20"/>
        </w:rPr>
        <w:t>has</w:t>
      </w:r>
      <w:r w:rsidRPr="008F5A5D">
        <w:rPr>
          <w:rFonts w:ascii="Arial" w:hAnsi="Arial" w:cs="Arial"/>
          <w:sz w:val="20"/>
          <w:szCs w:val="20"/>
        </w:rPr>
        <w:t xml:space="preserve"> mostly been on evacuation, and communities are not </w:t>
      </w:r>
      <w:r>
        <w:rPr>
          <w:rFonts w:ascii="Arial" w:hAnsi="Arial" w:cs="Arial"/>
          <w:sz w:val="20"/>
          <w:szCs w:val="20"/>
        </w:rPr>
        <w:t xml:space="preserve">well </w:t>
      </w:r>
      <w:r w:rsidRPr="008F5A5D">
        <w:rPr>
          <w:rFonts w:ascii="Arial" w:hAnsi="Arial" w:cs="Arial"/>
          <w:sz w:val="20"/>
          <w:szCs w:val="20"/>
        </w:rPr>
        <w:t>aware of techniques to reinforce their homes in preparation for whirlwinds and storms.</w:t>
      </w:r>
      <w:r>
        <w:rPr>
          <w:rFonts w:ascii="Arial" w:hAnsi="Arial" w:cs="Arial"/>
          <w:sz w:val="20"/>
          <w:szCs w:val="20"/>
        </w:rPr>
        <w:t xml:space="preserve">  Good project design, and the engagement of relevant </w:t>
      </w:r>
      <w:r w:rsidRPr="00AF6498">
        <w:rPr>
          <w:rFonts w:ascii="Arial" w:hAnsi="Arial" w:cs="Arial"/>
          <w:sz w:val="20"/>
          <w:szCs w:val="20"/>
        </w:rPr>
        <w:t xml:space="preserve">stakeholders, </w:t>
      </w:r>
      <w:r>
        <w:rPr>
          <w:rFonts w:ascii="Arial" w:hAnsi="Arial" w:cs="Arial"/>
          <w:sz w:val="20"/>
          <w:szCs w:val="20"/>
        </w:rPr>
        <w:t xml:space="preserve">and </w:t>
      </w:r>
      <w:r w:rsidRPr="00AF6498">
        <w:rPr>
          <w:rFonts w:ascii="Arial" w:hAnsi="Arial" w:cs="Arial"/>
          <w:sz w:val="20"/>
          <w:szCs w:val="20"/>
        </w:rPr>
        <w:t xml:space="preserve">regional </w:t>
      </w:r>
      <w:r>
        <w:rPr>
          <w:rFonts w:ascii="Arial" w:hAnsi="Arial" w:cs="Arial"/>
          <w:sz w:val="20"/>
          <w:szCs w:val="20"/>
        </w:rPr>
        <w:t>and local experts will ensure that these vulnerabilities are sufficiently addressed.</w:t>
      </w:r>
    </w:p>
    <w:p w:rsidR="00655AC6" w:rsidRPr="00854109" w:rsidRDefault="00655AC6" w:rsidP="00BA627F">
      <w:pPr>
        <w:pStyle w:val="ListParagraph"/>
        <w:tabs>
          <w:tab w:val="num" w:pos="360"/>
        </w:tabs>
        <w:ind w:left="360"/>
        <w:rPr>
          <w:rFonts w:ascii="Arial" w:hAnsi="Arial" w:cs="Arial"/>
          <w:sz w:val="10"/>
          <w:szCs w:val="10"/>
        </w:rPr>
      </w:pPr>
    </w:p>
    <w:p w:rsidR="00655AC6" w:rsidRPr="00A75842" w:rsidRDefault="00655AC6" w:rsidP="00BA627F">
      <w:pPr>
        <w:numPr>
          <w:ilvl w:val="0"/>
          <w:numId w:val="9"/>
        </w:numPr>
        <w:tabs>
          <w:tab w:val="clear" w:pos="720"/>
          <w:tab w:val="num" w:pos="360"/>
        </w:tabs>
        <w:ind w:left="360"/>
        <w:jc w:val="both"/>
        <w:rPr>
          <w:rFonts w:ascii="Arial" w:hAnsi="Arial" w:cs="Arial"/>
          <w:sz w:val="20"/>
          <w:szCs w:val="20"/>
        </w:rPr>
      </w:pPr>
      <w:r>
        <w:rPr>
          <w:rFonts w:ascii="Arial" w:hAnsi="Arial" w:cs="Arial"/>
          <w:sz w:val="20"/>
          <w:szCs w:val="20"/>
        </w:rPr>
        <w:t>T</w:t>
      </w:r>
      <w:r w:rsidRPr="008F5A5D">
        <w:rPr>
          <w:rFonts w:ascii="Arial" w:hAnsi="Arial" w:cs="Arial"/>
          <w:sz w:val="20"/>
          <w:szCs w:val="20"/>
        </w:rPr>
        <w:t>raining on livelihood</w:t>
      </w:r>
      <w:r>
        <w:rPr>
          <w:rFonts w:ascii="Arial" w:hAnsi="Arial" w:cs="Arial"/>
          <w:sz w:val="20"/>
          <w:szCs w:val="20"/>
        </w:rPr>
        <w:t xml:space="preserve"> opportunities have been provided to farmers; however</w:t>
      </w:r>
      <w:r w:rsidRPr="008F5A5D">
        <w:rPr>
          <w:rFonts w:ascii="Arial" w:hAnsi="Arial" w:cs="Arial"/>
          <w:sz w:val="20"/>
          <w:szCs w:val="20"/>
        </w:rPr>
        <w:t xml:space="preserve">, </w:t>
      </w:r>
      <w:r>
        <w:rPr>
          <w:rFonts w:ascii="Arial" w:hAnsi="Arial" w:cs="Arial"/>
          <w:sz w:val="20"/>
          <w:szCs w:val="20"/>
        </w:rPr>
        <w:t>participants</w:t>
      </w:r>
      <w:r w:rsidRPr="008F5A5D">
        <w:rPr>
          <w:rFonts w:ascii="Arial" w:hAnsi="Arial" w:cs="Arial"/>
          <w:sz w:val="20"/>
          <w:szCs w:val="20"/>
        </w:rPr>
        <w:t xml:space="preserve"> noted that </w:t>
      </w:r>
      <w:r>
        <w:rPr>
          <w:rFonts w:ascii="Arial" w:hAnsi="Arial" w:cs="Arial"/>
          <w:sz w:val="20"/>
          <w:szCs w:val="20"/>
        </w:rPr>
        <w:t xml:space="preserve">there was </w:t>
      </w:r>
      <w:r w:rsidRPr="008F5A5D">
        <w:rPr>
          <w:rFonts w:ascii="Arial" w:hAnsi="Arial" w:cs="Arial"/>
          <w:sz w:val="20"/>
          <w:szCs w:val="20"/>
        </w:rPr>
        <w:t>insufficient consultation on the livelihood options presented</w:t>
      </w:r>
      <w:r>
        <w:rPr>
          <w:rFonts w:ascii="Arial" w:hAnsi="Arial" w:cs="Arial"/>
          <w:sz w:val="20"/>
          <w:szCs w:val="20"/>
        </w:rPr>
        <w:t>,</w:t>
      </w:r>
      <w:r w:rsidRPr="008F5A5D">
        <w:rPr>
          <w:rFonts w:ascii="Arial" w:hAnsi="Arial" w:cs="Arial"/>
          <w:sz w:val="20"/>
          <w:szCs w:val="20"/>
        </w:rPr>
        <w:t xml:space="preserve"> and </w:t>
      </w:r>
      <w:r>
        <w:rPr>
          <w:rFonts w:ascii="Arial" w:hAnsi="Arial" w:cs="Arial"/>
          <w:sz w:val="20"/>
          <w:szCs w:val="20"/>
        </w:rPr>
        <w:t xml:space="preserve">that </w:t>
      </w:r>
      <w:r w:rsidRPr="008F5A5D">
        <w:rPr>
          <w:rFonts w:ascii="Arial" w:hAnsi="Arial" w:cs="Arial"/>
          <w:sz w:val="20"/>
          <w:szCs w:val="20"/>
        </w:rPr>
        <w:t>the lack of start-up funds ha</w:t>
      </w:r>
      <w:r>
        <w:rPr>
          <w:rFonts w:ascii="Arial" w:hAnsi="Arial" w:cs="Arial"/>
          <w:sz w:val="20"/>
          <w:szCs w:val="20"/>
        </w:rPr>
        <w:t>s</w:t>
      </w:r>
      <w:r w:rsidRPr="008F5A5D">
        <w:rPr>
          <w:rFonts w:ascii="Arial" w:hAnsi="Arial" w:cs="Arial"/>
          <w:sz w:val="20"/>
          <w:szCs w:val="20"/>
        </w:rPr>
        <w:t xml:space="preserve"> hampered </w:t>
      </w:r>
      <w:r>
        <w:rPr>
          <w:rFonts w:ascii="Arial" w:hAnsi="Arial" w:cs="Arial"/>
          <w:sz w:val="20"/>
          <w:szCs w:val="20"/>
        </w:rPr>
        <w:t>progress</w:t>
      </w:r>
      <w:r w:rsidRPr="008F5A5D">
        <w:rPr>
          <w:rFonts w:ascii="Arial" w:hAnsi="Arial" w:cs="Arial"/>
          <w:sz w:val="20"/>
          <w:szCs w:val="20"/>
        </w:rPr>
        <w:t xml:space="preserve">. </w:t>
      </w:r>
      <w:r>
        <w:rPr>
          <w:rFonts w:ascii="Arial" w:hAnsi="Arial" w:cs="Arial"/>
          <w:sz w:val="20"/>
          <w:szCs w:val="20"/>
        </w:rPr>
        <w:t>The Project includes a community consultation process, and the engagement of</w:t>
      </w:r>
      <w:r w:rsidRPr="00B10D59">
        <w:rPr>
          <w:rStyle w:val="BodyText2Char"/>
          <w:sz w:val="20"/>
          <w:szCs w:val="20"/>
        </w:rPr>
        <w:t xml:space="preserve"> </w:t>
      </w:r>
      <w:r>
        <w:rPr>
          <w:rStyle w:val="BodyText2Char"/>
          <w:sz w:val="20"/>
          <w:szCs w:val="20"/>
        </w:rPr>
        <w:t>local experts</w:t>
      </w:r>
      <w:r w:rsidRPr="00247F67">
        <w:rPr>
          <w:rStyle w:val="BodyText2Char"/>
          <w:sz w:val="20"/>
          <w:szCs w:val="20"/>
        </w:rPr>
        <w:t xml:space="preserve"> to </w:t>
      </w:r>
      <w:r>
        <w:rPr>
          <w:rStyle w:val="BodyText2Char"/>
          <w:sz w:val="20"/>
          <w:szCs w:val="20"/>
        </w:rPr>
        <w:t>scope possible strategies for livelihood diversification in the targeted provinces</w:t>
      </w:r>
      <w:r>
        <w:rPr>
          <w:rFonts w:ascii="Arial" w:hAnsi="Arial" w:cs="Arial"/>
          <w:sz w:val="20"/>
          <w:szCs w:val="20"/>
        </w:rPr>
        <w:t>.  A</w:t>
      </w:r>
      <w:r w:rsidRPr="00A75842">
        <w:rPr>
          <w:rFonts w:ascii="Arial" w:hAnsi="Arial" w:cs="Arial"/>
          <w:sz w:val="20"/>
          <w:szCs w:val="20"/>
        </w:rPr>
        <w:t xml:space="preserve"> range of tools and resources will be available to targeted vulnerable households, as well as ongoing support provided by VNRC staff and volunteers, to ensure sustainable and locally appropriate mechanisms.</w:t>
      </w:r>
    </w:p>
    <w:p w:rsidR="00655AC6" w:rsidRPr="00854109" w:rsidRDefault="00655AC6" w:rsidP="00BA627F">
      <w:pPr>
        <w:tabs>
          <w:tab w:val="num" w:pos="360"/>
        </w:tabs>
        <w:ind w:left="360"/>
        <w:jc w:val="both"/>
        <w:rPr>
          <w:rFonts w:ascii="Arial" w:hAnsi="Arial" w:cs="Arial"/>
          <w:sz w:val="10"/>
          <w:szCs w:val="10"/>
        </w:rPr>
      </w:pPr>
    </w:p>
    <w:p w:rsidR="00655AC6" w:rsidRPr="00B90A1F" w:rsidRDefault="00655AC6" w:rsidP="00BA627F">
      <w:pPr>
        <w:numPr>
          <w:ilvl w:val="0"/>
          <w:numId w:val="9"/>
        </w:numPr>
        <w:tabs>
          <w:tab w:val="clear" w:pos="720"/>
          <w:tab w:val="num" w:pos="360"/>
        </w:tabs>
        <w:ind w:left="360"/>
        <w:jc w:val="both"/>
        <w:rPr>
          <w:rFonts w:ascii="Arial" w:hAnsi="Arial" w:cs="Arial"/>
          <w:sz w:val="20"/>
          <w:szCs w:val="20"/>
        </w:rPr>
      </w:pPr>
      <w:r>
        <w:rPr>
          <w:rFonts w:ascii="Arial" w:hAnsi="Arial" w:cs="Arial"/>
          <w:sz w:val="20"/>
          <w:szCs w:val="20"/>
        </w:rPr>
        <w:t>VNRC staff and volunteers in the targeted project areas participate in annual disaster emergency response training with a focus on search and rescue and first aid.  However, only a few of those spoken to had been provided with information on climate change. Although being recogni</w:t>
      </w:r>
      <w:r w:rsidR="009B3C1E">
        <w:rPr>
          <w:rFonts w:ascii="Arial" w:hAnsi="Arial" w:cs="Arial"/>
          <w:sz w:val="20"/>
          <w:szCs w:val="20"/>
        </w:rPr>
        <w:t>s</w:t>
      </w:r>
      <w:r>
        <w:rPr>
          <w:rFonts w:ascii="Arial" w:hAnsi="Arial" w:cs="Arial"/>
          <w:sz w:val="20"/>
          <w:szCs w:val="20"/>
        </w:rPr>
        <w:t xml:space="preserve">ed by the </w:t>
      </w:r>
      <w:r w:rsidR="009B3C1E">
        <w:rPr>
          <w:rFonts w:ascii="Arial" w:hAnsi="Arial" w:cs="Arial"/>
          <w:sz w:val="20"/>
          <w:szCs w:val="20"/>
        </w:rPr>
        <w:t>G</w:t>
      </w:r>
      <w:r>
        <w:rPr>
          <w:rFonts w:ascii="Arial" w:hAnsi="Arial" w:cs="Arial"/>
          <w:sz w:val="20"/>
          <w:szCs w:val="20"/>
        </w:rPr>
        <w:t>overnment as an effective planning tool, VCA is new to most VNRC staff in Kien Giang and An Giang. These are training areas that will be addressed in this P</w:t>
      </w:r>
      <w:r w:rsidRPr="00B90A1F">
        <w:rPr>
          <w:rFonts w:ascii="Arial" w:hAnsi="Arial" w:cs="Arial"/>
          <w:sz w:val="20"/>
          <w:szCs w:val="20"/>
        </w:rPr>
        <w:t>roject.</w:t>
      </w:r>
    </w:p>
    <w:p w:rsidR="00655AC6" w:rsidRPr="002F3DB9"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The mobil</w:t>
      </w:r>
      <w:r w:rsidR="009B3C1E">
        <w:rPr>
          <w:rFonts w:ascii="Arial" w:hAnsi="Arial" w:cs="Arial"/>
          <w:sz w:val="20"/>
          <w:szCs w:val="20"/>
        </w:rPr>
        <w:t>is</w:t>
      </w:r>
      <w:r w:rsidRPr="008F5A5D">
        <w:rPr>
          <w:rFonts w:ascii="Arial" w:hAnsi="Arial" w:cs="Arial"/>
          <w:sz w:val="20"/>
          <w:szCs w:val="20"/>
        </w:rPr>
        <w:t xml:space="preserve">ation phase will focus on further </w:t>
      </w:r>
      <w:r>
        <w:rPr>
          <w:rFonts w:ascii="Arial" w:hAnsi="Arial" w:cs="Arial"/>
          <w:sz w:val="20"/>
          <w:szCs w:val="20"/>
        </w:rPr>
        <w:t>investigating</w:t>
      </w:r>
      <w:r w:rsidRPr="008F5A5D">
        <w:rPr>
          <w:rFonts w:ascii="Arial" w:hAnsi="Arial" w:cs="Arial"/>
          <w:sz w:val="20"/>
          <w:szCs w:val="20"/>
        </w:rPr>
        <w:t xml:space="preserve"> gaps, development challenges and exi</w:t>
      </w:r>
      <w:r>
        <w:rPr>
          <w:rFonts w:ascii="Arial" w:hAnsi="Arial" w:cs="Arial"/>
          <w:sz w:val="20"/>
          <w:szCs w:val="20"/>
        </w:rPr>
        <w:t>sting initiatives, so that the P</w:t>
      </w:r>
      <w:r w:rsidRPr="008F5A5D">
        <w:rPr>
          <w:rFonts w:ascii="Arial" w:hAnsi="Arial" w:cs="Arial"/>
          <w:sz w:val="20"/>
          <w:szCs w:val="20"/>
        </w:rPr>
        <w:t>roject</w:t>
      </w:r>
      <w:r>
        <w:rPr>
          <w:rFonts w:ascii="Arial" w:hAnsi="Arial" w:cs="Arial"/>
          <w:sz w:val="20"/>
          <w:szCs w:val="20"/>
        </w:rPr>
        <w:t xml:space="preserve"> can more</w:t>
      </w:r>
      <w:r w:rsidRPr="008F5A5D">
        <w:rPr>
          <w:rFonts w:ascii="Arial" w:hAnsi="Arial" w:cs="Arial"/>
          <w:sz w:val="20"/>
          <w:szCs w:val="20"/>
        </w:rPr>
        <w:t xml:space="preserve"> effectively address </w:t>
      </w:r>
      <w:r>
        <w:rPr>
          <w:rFonts w:ascii="Arial" w:hAnsi="Arial" w:cs="Arial"/>
          <w:sz w:val="20"/>
          <w:szCs w:val="20"/>
        </w:rPr>
        <w:t xml:space="preserve">the particular needs of each commune.  </w:t>
      </w:r>
    </w:p>
    <w:p w:rsidR="00655AC6" w:rsidRPr="008F5A5D" w:rsidRDefault="00655AC6" w:rsidP="00655AC6">
      <w:pPr>
        <w:jc w:val="both"/>
        <w:rPr>
          <w:rFonts w:ascii="Arial" w:hAnsi="Arial" w:cs="Arial"/>
          <w:sz w:val="20"/>
          <w:szCs w:val="20"/>
        </w:rPr>
      </w:pPr>
    </w:p>
    <w:p w:rsidR="00655AC6" w:rsidRPr="008B216C" w:rsidRDefault="00655AC6" w:rsidP="00655AC6">
      <w:pPr>
        <w:pStyle w:val="CommentReference"/>
        <w:tabs>
          <w:tab w:val="left" w:pos="540"/>
        </w:tabs>
        <w:jc w:val="both"/>
        <w:rPr>
          <w:rFonts w:ascii="Arial" w:hAnsi="Arial" w:cs="Arial"/>
          <w:b/>
          <w:sz w:val="20"/>
          <w:szCs w:val="20"/>
          <w:lang w:val="en-AU"/>
        </w:rPr>
      </w:pPr>
      <w:r>
        <w:rPr>
          <w:rFonts w:ascii="Arial" w:hAnsi="Arial" w:cs="Arial"/>
          <w:b/>
          <w:sz w:val="20"/>
          <w:szCs w:val="20"/>
          <w:lang w:val="en-AU"/>
        </w:rPr>
        <w:t xml:space="preserve">Project </w:t>
      </w:r>
      <w:r w:rsidRPr="008B216C">
        <w:rPr>
          <w:rFonts w:ascii="Arial" w:hAnsi="Arial" w:cs="Arial"/>
          <w:b/>
          <w:sz w:val="20"/>
          <w:szCs w:val="20"/>
          <w:lang w:val="en-AU"/>
        </w:rPr>
        <w:t>Beneficiaries</w:t>
      </w:r>
    </w:p>
    <w:p w:rsidR="00C84F2B" w:rsidRDefault="00C84F2B" w:rsidP="00C84F2B">
      <w:pPr>
        <w:jc w:val="both"/>
        <w:rPr>
          <w:rFonts w:ascii="Arial" w:hAnsi="Arial" w:cs="Arial"/>
          <w:sz w:val="20"/>
          <w:szCs w:val="20"/>
        </w:rPr>
      </w:pPr>
      <w:r w:rsidRPr="008B216C">
        <w:rPr>
          <w:rFonts w:ascii="Arial" w:hAnsi="Arial" w:cs="Arial"/>
          <w:sz w:val="20"/>
          <w:szCs w:val="20"/>
        </w:rPr>
        <w:t>The Climate Smart CBDRR</w:t>
      </w:r>
      <w:r>
        <w:rPr>
          <w:rFonts w:ascii="Arial" w:hAnsi="Arial" w:cs="Arial"/>
          <w:sz w:val="20"/>
          <w:szCs w:val="20"/>
        </w:rPr>
        <w:t xml:space="preserve"> Project</w:t>
      </w:r>
      <w:r w:rsidRPr="008B216C">
        <w:rPr>
          <w:rFonts w:ascii="Arial" w:hAnsi="Arial" w:cs="Arial"/>
          <w:sz w:val="20"/>
          <w:szCs w:val="20"/>
        </w:rPr>
        <w:t xml:space="preserve">’s </w:t>
      </w:r>
      <w:r w:rsidRPr="00D72893">
        <w:rPr>
          <w:rFonts w:ascii="Arial" w:hAnsi="Arial" w:cs="Arial"/>
          <w:i/>
          <w:sz w:val="20"/>
          <w:szCs w:val="20"/>
        </w:rPr>
        <w:t>direct</w:t>
      </w:r>
      <w:r w:rsidRPr="008B216C">
        <w:rPr>
          <w:rFonts w:ascii="Arial" w:hAnsi="Arial" w:cs="Arial"/>
          <w:sz w:val="20"/>
          <w:szCs w:val="20"/>
        </w:rPr>
        <w:t xml:space="preserve"> beneficiaries are approximately</w:t>
      </w:r>
      <w:r>
        <w:rPr>
          <w:rFonts w:ascii="Arial" w:hAnsi="Arial" w:cs="Arial"/>
          <w:sz w:val="20"/>
          <w:szCs w:val="20"/>
        </w:rPr>
        <w:t xml:space="preserve"> 23,000</w:t>
      </w:r>
      <w:r w:rsidRPr="008B216C">
        <w:rPr>
          <w:rFonts w:ascii="Arial" w:hAnsi="Arial" w:cs="Arial"/>
          <w:sz w:val="20"/>
          <w:szCs w:val="20"/>
        </w:rPr>
        <w:t xml:space="preserve"> people spread across the fifteen participating communes in An Giang and Kien Giang.</w:t>
      </w:r>
      <w:r w:rsidR="00F87013">
        <w:rPr>
          <w:rStyle w:val="FootnoteReference"/>
          <w:rFonts w:ascii="Arial" w:hAnsi="Arial" w:cs="Arial"/>
          <w:sz w:val="20"/>
          <w:szCs w:val="20"/>
        </w:rPr>
        <w:footnoteReference w:id="8"/>
      </w:r>
      <w:r>
        <w:rPr>
          <w:rFonts w:ascii="Arial" w:hAnsi="Arial" w:cs="Arial"/>
          <w:sz w:val="20"/>
          <w:szCs w:val="20"/>
        </w:rPr>
        <w:t xml:space="preserve"> They will be</w:t>
      </w:r>
      <w:r w:rsidRPr="008B216C">
        <w:rPr>
          <w:rFonts w:ascii="Arial" w:hAnsi="Arial" w:cs="Arial"/>
          <w:sz w:val="20"/>
          <w:szCs w:val="20"/>
        </w:rPr>
        <w:t xml:space="preserve"> directly involved in a range of </w:t>
      </w:r>
      <w:r>
        <w:rPr>
          <w:rFonts w:ascii="Arial" w:hAnsi="Arial" w:cs="Arial"/>
          <w:sz w:val="20"/>
          <w:szCs w:val="20"/>
        </w:rPr>
        <w:t>activities, including:</w:t>
      </w:r>
    </w:p>
    <w:p w:rsidR="00655AC6" w:rsidRDefault="00655AC6" w:rsidP="00655AC6">
      <w:pPr>
        <w:jc w:val="both"/>
        <w:rPr>
          <w:rFonts w:ascii="Arial" w:hAnsi="Arial" w:cs="Arial"/>
          <w:sz w:val="20"/>
          <w:szCs w:val="20"/>
        </w:rPr>
      </w:pPr>
    </w:p>
    <w:p w:rsidR="00655AC6" w:rsidRDefault="00655AC6" w:rsidP="00655AC6">
      <w:pPr>
        <w:pStyle w:val="ListParagraph"/>
        <w:numPr>
          <w:ilvl w:val="0"/>
          <w:numId w:val="17"/>
        </w:numPr>
        <w:contextualSpacing/>
        <w:jc w:val="both"/>
        <w:rPr>
          <w:rFonts w:ascii="Arial" w:hAnsi="Arial" w:cs="Arial"/>
          <w:sz w:val="20"/>
          <w:szCs w:val="20"/>
        </w:rPr>
      </w:pPr>
      <w:r w:rsidRPr="008B216C">
        <w:rPr>
          <w:rFonts w:ascii="Arial" w:hAnsi="Arial" w:cs="Arial"/>
          <w:sz w:val="20"/>
          <w:szCs w:val="20"/>
        </w:rPr>
        <w:t>562 households or approximately 2</w:t>
      </w:r>
      <w:r>
        <w:rPr>
          <w:rFonts w:ascii="Arial" w:hAnsi="Arial" w:cs="Arial"/>
          <w:sz w:val="20"/>
          <w:szCs w:val="20"/>
        </w:rPr>
        <w:t>,</w:t>
      </w:r>
      <w:r w:rsidRPr="008B216C">
        <w:rPr>
          <w:rFonts w:ascii="Arial" w:hAnsi="Arial" w:cs="Arial"/>
          <w:sz w:val="20"/>
          <w:szCs w:val="20"/>
        </w:rPr>
        <w:t xml:space="preserve">370 </w:t>
      </w:r>
      <w:r>
        <w:rPr>
          <w:rFonts w:ascii="Arial" w:hAnsi="Arial" w:cs="Arial"/>
          <w:sz w:val="20"/>
          <w:szCs w:val="20"/>
        </w:rPr>
        <w:t>people</w:t>
      </w:r>
      <w:r w:rsidRPr="008B216C">
        <w:rPr>
          <w:rFonts w:ascii="Arial" w:hAnsi="Arial" w:cs="Arial"/>
          <w:sz w:val="20"/>
          <w:szCs w:val="20"/>
        </w:rPr>
        <w:t xml:space="preserve"> </w:t>
      </w:r>
      <w:r>
        <w:rPr>
          <w:rFonts w:ascii="Arial" w:hAnsi="Arial" w:cs="Arial"/>
          <w:sz w:val="20"/>
          <w:szCs w:val="20"/>
        </w:rPr>
        <w:t>who will</w:t>
      </w:r>
      <w:r w:rsidRPr="008B216C">
        <w:rPr>
          <w:rFonts w:ascii="Arial" w:hAnsi="Arial" w:cs="Arial"/>
          <w:sz w:val="20"/>
          <w:szCs w:val="20"/>
        </w:rPr>
        <w:t xml:space="preserve"> benefit from livelihood support. </w:t>
      </w:r>
    </w:p>
    <w:p w:rsidR="00215E8C" w:rsidRDefault="00215E8C" w:rsidP="00655AC6">
      <w:pPr>
        <w:pStyle w:val="ListParagraph"/>
        <w:numPr>
          <w:ilvl w:val="0"/>
          <w:numId w:val="17"/>
        </w:numPr>
        <w:contextualSpacing/>
        <w:jc w:val="both"/>
        <w:rPr>
          <w:rFonts w:ascii="Arial" w:hAnsi="Arial" w:cs="Arial"/>
          <w:sz w:val="20"/>
          <w:szCs w:val="20"/>
        </w:rPr>
      </w:pPr>
      <w:r>
        <w:rPr>
          <w:rFonts w:ascii="Arial" w:hAnsi="Arial" w:cs="Arial"/>
          <w:sz w:val="20"/>
          <w:szCs w:val="20"/>
        </w:rPr>
        <w:t xml:space="preserve">25 households </w:t>
      </w:r>
      <w:r w:rsidR="003867A2">
        <w:rPr>
          <w:rFonts w:ascii="Arial" w:hAnsi="Arial" w:cs="Arial"/>
          <w:sz w:val="20"/>
          <w:szCs w:val="20"/>
        </w:rPr>
        <w:t xml:space="preserve">in each of the 15 communes, </w:t>
      </w:r>
      <w:r>
        <w:rPr>
          <w:rFonts w:ascii="Arial" w:hAnsi="Arial" w:cs="Arial"/>
          <w:sz w:val="20"/>
          <w:szCs w:val="20"/>
        </w:rPr>
        <w:t xml:space="preserve">or approximately 1,875 people who will be </w:t>
      </w:r>
      <w:r w:rsidR="00C156EC">
        <w:rPr>
          <w:rFonts w:ascii="Arial" w:hAnsi="Arial" w:cs="Arial"/>
          <w:sz w:val="20"/>
          <w:szCs w:val="20"/>
        </w:rPr>
        <w:t>trained in disaster preparedness</w:t>
      </w:r>
    </w:p>
    <w:p w:rsidR="00C156EC" w:rsidRPr="008B216C" w:rsidRDefault="00C156EC" w:rsidP="00655AC6">
      <w:pPr>
        <w:pStyle w:val="ListParagraph"/>
        <w:numPr>
          <w:ilvl w:val="0"/>
          <w:numId w:val="17"/>
        </w:numPr>
        <w:contextualSpacing/>
        <w:jc w:val="both"/>
        <w:rPr>
          <w:rFonts w:ascii="Arial" w:hAnsi="Arial" w:cs="Arial"/>
          <w:sz w:val="20"/>
          <w:szCs w:val="20"/>
        </w:rPr>
      </w:pPr>
      <w:r>
        <w:rPr>
          <w:rFonts w:ascii="Arial" w:hAnsi="Arial" w:cs="Arial"/>
          <w:sz w:val="20"/>
          <w:szCs w:val="20"/>
        </w:rPr>
        <w:t>Approximately 7,500 people across the 15 communes who will participate in evacuation drills</w:t>
      </w:r>
    </w:p>
    <w:p w:rsidR="00655AC6" w:rsidRPr="00921266" w:rsidRDefault="00655AC6" w:rsidP="00655AC6">
      <w:pPr>
        <w:pStyle w:val="ListParagraph"/>
        <w:numPr>
          <w:ilvl w:val="0"/>
          <w:numId w:val="17"/>
        </w:numPr>
        <w:contextualSpacing/>
        <w:jc w:val="both"/>
        <w:rPr>
          <w:rFonts w:ascii="Arial" w:hAnsi="Arial" w:cs="Arial"/>
          <w:sz w:val="20"/>
          <w:szCs w:val="20"/>
          <w:lang w:val="en-AU"/>
        </w:rPr>
      </w:pPr>
      <w:r w:rsidRPr="008B216C">
        <w:rPr>
          <w:rFonts w:ascii="Arial" w:hAnsi="Arial" w:cs="Arial"/>
          <w:sz w:val="20"/>
          <w:szCs w:val="20"/>
        </w:rPr>
        <w:t>In each of the fifteen communes, 300 p</w:t>
      </w:r>
      <w:r>
        <w:rPr>
          <w:rFonts w:ascii="Arial" w:hAnsi="Arial" w:cs="Arial"/>
          <w:sz w:val="20"/>
          <w:szCs w:val="20"/>
        </w:rPr>
        <w:t>eople</w:t>
      </w:r>
      <w:r w:rsidRPr="008B216C">
        <w:rPr>
          <w:rFonts w:ascii="Arial" w:hAnsi="Arial" w:cs="Arial"/>
          <w:sz w:val="20"/>
          <w:szCs w:val="20"/>
        </w:rPr>
        <w:t xml:space="preserve"> </w:t>
      </w:r>
      <w:r>
        <w:rPr>
          <w:rFonts w:ascii="Arial" w:hAnsi="Arial" w:cs="Arial"/>
          <w:sz w:val="20"/>
          <w:szCs w:val="20"/>
        </w:rPr>
        <w:t>who will</w:t>
      </w:r>
      <w:r w:rsidRPr="008B216C">
        <w:rPr>
          <w:rFonts w:ascii="Arial" w:hAnsi="Arial" w:cs="Arial"/>
          <w:sz w:val="20"/>
          <w:szCs w:val="20"/>
        </w:rPr>
        <w:t xml:space="preserve"> participate in Participatory Hygiene and Sanitation Transformation (PHAST) sessions</w:t>
      </w:r>
      <w:r w:rsidR="00C84F2B">
        <w:rPr>
          <w:rFonts w:ascii="Arial" w:hAnsi="Arial" w:cs="Arial"/>
          <w:sz w:val="20"/>
          <w:szCs w:val="20"/>
        </w:rPr>
        <w:t>, totaling 4,500 community members</w:t>
      </w:r>
    </w:p>
    <w:p w:rsidR="00655AC6" w:rsidRPr="008B216C" w:rsidRDefault="00655AC6" w:rsidP="00655AC6">
      <w:pPr>
        <w:pStyle w:val="ListParagraph"/>
        <w:numPr>
          <w:ilvl w:val="0"/>
          <w:numId w:val="17"/>
        </w:numPr>
        <w:contextualSpacing/>
        <w:jc w:val="both"/>
        <w:rPr>
          <w:rFonts w:ascii="Arial" w:hAnsi="Arial" w:cs="Arial"/>
          <w:sz w:val="20"/>
          <w:szCs w:val="20"/>
          <w:lang w:val="en-AU"/>
        </w:rPr>
      </w:pPr>
      <w:r w:rsidRPr="008B216C">
        <w:rPr>
          <w:rFonts w:ascii="Arial" w:hAnsi="Arial" w:cs="Arial"/>
          <w:sz w:val="20"/>
          <w:szCs w:val="20"/>
          <w:lang w:val="en-AU"/>
        </w:rPr>
        <w:t xml:space="preserve">Emergency Response Team (ERT) members and </w:t>
      </w:r>
      <w:r w:rsidRPr="008B216C">
        <w:rPr>
          <w:rFonts w:ascii="Arial" w:hAnsi="Arial" w:cs="Arial"/>
          <w:sz w:val="20"/>
          <w:szCs w:val="20"/>
        </w:rPr>
        <w:t>Commune Committee of Flood and Storm Control</w:t>
      </w:r>
      <w:r w:rsidRPr="008B216C">
        <w:rPr>
          <w:rFonts w:ascii="Arial" w:hAnsi="Arial" w:cs="Arial"/>
          <w:sz w:val="20"/>
          <w:szCs w:val="20"/>
          <w:lang w:val="en-AU"/>
        </w:rPr>
        <w:t xml:space="preserve"> (CCFSC) members, who </w:t>
      </w:r>
      <w:r>
        <w:rPr>
          <w:rFonts w:ascii="Arial" w:hAnsi="Arial" w:cs="Arial"/>
          <w:sz w:val="20"/>
          <w:szCs w:val="20"/>
          <w:lang w:val="en-AU"/>
        </w:rPr>
        <w:t xml:space="preserve">will </w:t>
      </w:r>
      <w:r w:rsidRPr="008B216C">
        <w:rPr>
          <w:rFonts w:ascii="Arial" w:hAnsi="Arial" w:cs="Arial"/>
          <w:sz w:val="20"/>
          <w:szCs w:val="20"/>
          <w:lang w:val="en-AU"/>
        </w:rPr>
        <w:t>participate in training and drills.</w:t>
      </w:r>
    </w:p>
    <w:p w:rsidR="00655AC6" w:rsidRPr="008B216C" w:rsidRDefault="00655AC6" w:rsidP="00655AC6">
      <w:pPr>
        <w:pStyle w:val="ListParagraph"/>
        <w:numPr>
          <w:ilvl w:val="0"/>
          <w:numId w:val="17"/>
        </w:numPr>
        <w:contextualSpacing/>
        <w:jc w:val="both"/>
        <w:rPr>
          <w:rFonts w:ascii="Arial" w:hAnsi="Arial" w:cs="Arial"/>
          <w:sz w:val="20"/>
          <w:szCs w:val="20"/>
          <w:lang w:val="en-AU"/>
        </w:rPr>
      </w:pPr>
      <w:r>
        <w:rPr>
          <w:rFonts w:ascii="Arial" w:hAnsi="Arial" w:cs="Arial"/>
          <w:sz w:val="20"/>
          <w:szCs w:val="20"/>
          <w:lang w:val="en-AU"/>
        </w:rPr>
        <w:lastRenderedPageBreak/>
        <w:t>As part of Project activities in schools</w:t>
      </w:r>
      <w:r w:rsidRPr="008B216C">
        <w:rPr>
          <w:rFonts w:ascii="Arial" w:hAnsi="Arial" w:cs="Arial"/>
          <w:sz w:val="20"/>
          <w:szCs w:val="20"/>
          <w:lang w:val="en-AU"/>
        </w:rPr>
        <w:t xml:space="preserve">, a total of 450 teachers (30 teachers at 15 schools) </w:t>
      </w:r>
      <w:r>
        <w:rPr>
          <w:rFonts w:ascii="Arial" w:hAnsi="Arial" w:cs="Arial"/>
          <w:sz w:val="20"/>
          <w:szCs w:val="20"/>
          <w:lang w:val="en-AU"/>
        </w:rPr>
        <w:t xml:space="preserve">who </w:t>
      </w:r>
      <w:r w:rsidRPr="008B216C">
        <w:rPr>
          <w:rFonts w:ascii="Arial" w:hAnsi="Arial" w:cs="Arial"/>
          <w:sz w:val="20"/>
          <w:szCs w:val="20"/>
          <w:lang w:val="en-AU"/>
        </w:rPr>
        <w:t xml:space="preserve">will be trained in DRR, CCA and the </w:t>
      </w:r>
      <w:smartTag w:uri="urn:schemas-microsoft-com:office:smarttags" w:element="place">
        <w:smartTag w:uri="urn:schemas-microsoft-com:office:smarttags" w:element="PlaceName">
          <w:r w:rsidRPr="008B216C">
            <w:rPr>
              <w:rFonts w:ascii="Arial" w:hAnsi="Arial" w:cs="Arial"/>
              <w:sz w:val="20"/>
              <w:szCs w:val="20"/>
              <w:lang w:val="en-AU"/>
            </w:rPr>
            <w:t>Safe</w:t>
          </w:r>
        </w:smartTag>
        <w:r w:rsidRPr="008B216C">
          <w:rPr>
            <w:rFonts w:ascii="Arial" w:hAnsi="Arial" w:cs="Arial"/>
            <w:sz w:val="20"/>
            <w:szCs w:val="20"/>
            <w:lang w:val="en-AU"/>
          </w:rPr>
          <w:t xml:space="preserve"> </w:t>
        </w:r>
        <w:smartTag w:uri="urn:schemas-microsoft-com:office:smarttags" w:element="PlaceType">
          <w:r w:rsidRPr="008B216C">
            <w:rPr>
              <w:rFonts w:ascii="Arial" w:hAnsi="Arial" w:cs="Arial"/>
              <w:sz w:val="20"/>
              <w:szCs w:val="20"/>
              <w:lang w:val="en-AU"/>
            </w:rPr>
            <w:t>School</w:t>
          </w:r>
        </w:smartTag>
      </w:smartTag>
      <w:r w:rsidRPr="008B216C">
        <w:rPr>
          <w:rFonts w:ascii="Arial" w:hAnsi="Arial" w:cs="Arial"/>
          <w:sz w:val="20"/>
          <w:szCs w:val="20"/>
          <w:lang w:val="en-AU"/>
        </w:rPr>
        <w:t xml:space="preserve"> approach; </w:t>
      </w:r>
    </w:p>
    <w:p w:rsidR="00655AC6" w:rsidRPr="008B216C" w:rsidRDefault="00655AC6" w:rsidP="00655AC6">
      <w:pPr>
        <w:pStyle w:val="ListParagraph"/>
        <w:numPr>
          <w:ilvl w:val="0"/>
          <w:numId w:val="17"/>
        </w:numPr>
        <w:contextualSpacing/>
        <w:jc w:val="both"/>
        <w:rPr>
          <w:rFonts w:ascii="Arial" w:hAnsi="Arial" w:cs="Arial"/>
          <w:sz w:val="20"/>
          <w:szCs w:val="20"/>
          <w:lang w:val="en-AU"/>
        </w:rPr>
      </w:pPr>
      <w:r w:rsidRPr="008B216C">
        <w:rPr>
          <w:rFonts w:ascii="Arial" w:hAnsi="Arial" w:cs="Arial"/>
          <w:sz w:val="20"/>
          <w:szCs w:val="20"/>
          <w:lang w:val="en-AU"/>
        </w:rPr>
        <w:t xml:space="preserve">4,200 primary students at 15 schools (one per participating </w:t>
      </w:r>
      <w:r>
        <w:rPr>
          <w:rFonts w:ascii="Arial" w:hAnsi="Arial" w:cs="Arial"/>
          <w:sz w:val="20"/>
          <w:szCs w:val="20"/>
          <w:lang w:val="en-AU"/>
        </w:rPr>
        <w:t>commune) will participate in the Project’s</w:t>
      </w:r>
      <w:r w:rsidRPr="008B216C">
        <w:rPr>
          <w:rFonts w:ascii="Arial" w:hAnsi="Arial" w:cs="Arial"/>
          <w:sz w:val="20"/>
          <w:szCs w:val="20"/>
          <w:lang w:val="en-AU"/>
        </w:rPr>
        <w:t xml:space="preserve"> school activities (280 students per school). </w:t>
      </w:r>
    </w:p>
    <w:p w:rsidR="00655AC6" w:rsidRPr="008B216C" w:rsidRDefault="00655AC6" w:rsidP="00655AC6">
      <w:pPr>
        <w:pStyle w:val="ListParagraph"/>
        <w:numPr>
          <w:ilvl w:val="0"/>
          <w:numId w:val="17"/>
        </w:numPr>
        <w:contextualSpacing/>
        <w:jc w:val="both"/>
        <w:rPr>
          <w:rFonts w:ascii="Arial" w:hAnsi="Arial" w:cs="Arial"/>
          <w:sz w:val="20"/>
          <w:szCs w:val="20"/>
          <w:lang w:val="en-AU"/>
        </w:rPr>
      </w:pPr>
      <w:r>
        <w:rPr>
          <w:rFonts w:ascii="Arial" w:hAnsi="Arial" w:cs="Arial"/>
          <w:sz w:val="20"/>
          <w:szCs w:val="20"/>
          <w:lang w:val="en-AU"/>
        </w:rPr>
        <w:t xml:space="preserve">A </w:t>
      </w:r>
      <w:r w:rsidRPr="008B216C">
        <w:rPr>
          <w:rFonts w:ascii="Arial" w:hAnsi="Arial" w:cs="Arial"/>
          <w:sz w:val="20"/>
          <w:szCs w:val="20"/>
          <w:lang w:val="en-AU"/>
        </w:rPr>
        <w:t xml:space="preserve">total of 2,500 grade 4 and 5 students (about 167 students at 15 schools) </w:t>
      </w:r>
      <w:r>
        <w:rPr>
          <w:rFonts w:ascii="Arial" w:hAnsi="Arial" w:cs="Arial"/>
          <w:sz w:val="20"/>
          <w:szCs w:val="20"/>
          <w:lang w:val="en-AU"/>
        </w:rPr>
        <w:t xml:space="preserve">who </w:t>
      </w:r>
      <w:r w:rsidRPr="008B216C">
        <w:rPr>
          <w:rFonts w:ascii="Arial" w:hAnsi="Arial" w:cs="Arial"/>
          <w:sz w:val="20"/>
          <w:szCs w:val="20"/>
          <w:lang w:val="en-AU"/>
        </w:rPr>
        <w:t>will receive lessons in DRR</w:t>
      </w:r>
      <w:r w:rsidR="009B3C1E">
        <w:rPr>
          <w:rFonts w:ascii="Arial" w:hAnsi="Arial" w:cs="Arial"/>
          <w:sz w:val="20"/>
          <w:szCs w:val="20"/>
          <w:lang w:val="en-AU"/>
        </w:rPr>
        <w:t xml:space="preserve"> and CCA</w:t>
      </w:r>
      <w:r w:rsidRPr="008B216C">
        <w:rPr>
          <w:rFonts w:ascii="Arial" w:hAnsi="Arial" w:cs="Arial"/>
          <w:sz w:val="20"/>
          <w:szCs w:val="20"/>
          <w:lang w:val="en-AU"/>
        </w:rPr>
        <w:t xml:space="preserve">. </w:t>
      </w:r>
    </w:p>
    <w:p w:rsidR="00655AC6" w:rsidRPr="008B216C" w:rsidRDefault="00655AC6" w:rsidP="00655AC6">
      <w:pPr>
        <w:pStyle w:val="ListParagraph"/>
        <w:numPr>
          <w:ilvl w:val="0"/>
          <w:numId w:val="17"/>
        </w:numPr>
        <w:contextualSpacing/>
        <w:jc w:val="both"/>
        <w:rPr>
          <w:rFonts w:ascii="Arial" w:hAnsi="Arial" w:cs="Arial"/>
          <w:sz w:val="20"/>
          <w:szCs w:val="20"/>
          <w:lang w:val="en-AU"/>
        </w:rPr>
      </w:pPr>
      <w:r>
        <w:rPr>
          <w:rFonts w:ascii="Arial" w:hAnsi="Arial" w:cs="Arial"/>
          <w:sz w:val="20"/>
          <w:szCs w:val="20"/>
          <w:lang w:val="en-AU"/>
        </w:rPr>
        <w:t>Of</w:t>
      </w:r>
      <w:r w:rsidRPr="008B216C">
        <w:rPr>
          <w:rFonts w:ascii="Arial" w:hAnsi="Arial" w:cs="Arial"/>
          <w:sz w:val="20"/>
          <w:szCs w:val="20"/>
          <w:lang w:val="en-AU"/>
        </w:rPr>
        <w:t xml:space="preserve"> these 2,500 students, approximately </w:t>
      </w:r>
      <w:r w:rsidR="00AA5BB2">
        <w:rPr>
          <w:rFonts w:ascii="Arial" w:hAnsi="Arial" w:cs="Arial"/>
          <w:sz w:val="20"/>
          <w:szCs w:val="20"/>
          <w:lang w:val="en-AU"/>
        </w:rPr>
        <w:t>450</w:t>
      </w:r>
      <w:r w:rsidR="00AA5BB2" w:rsidRPr="008B216C">
        <w:rPr>
          <w:rFonts w:ascii="Arial" w:hAnsi="Arial" w:cs="Arial"/>
          <w:sz w:val="20"/>
          <w:szCs w:val="20"/>
          <w:lang w:val="en-AU"/>
        </w:rPr>
        <w:t xml:space="preserve"> </w:t>
      </w:r>
      <w:r w:rsidRPr="008B216C">
        <w:rPr>
          <w:rFonts w:ascii="Arial" w:hAnsi="Arial" w:cs="Arial"/>
          <w:sz w:val="20"/>
          <w:szCs w:val="20"/>
          <w:lang w:val="en-AU"/>
        </w:rPr>
        <w:t>will be selected for training in first aid</w:t>
      </w:r>
      <w:r w:rsidR="001F4BCB">
        <w:rPr>
          <w:rFonts w:ascii="Arial" w:hAnsi="Arial" w:cs="Arial"/>
          <w:sz w:val="20"/>
          <w:szCs w:val="20"/>
          <w:lang w:val="en-AU"/>
        </w:rPr>
        <w:t>.</w:t>
      </w:r>
      <w:r w:rsidRPr="008B216C">
        <w:rPr>
          <w:rFonts w:ascii="Arial" w:hAnsi="Arial" w:cs="Arial"/>
          <w:sz w:val="20"/>
          <w:szCs w:val="20"/>
          <w:lang w:val="en-AU"/>
        </w:rPr>
        <w:t xml:space="preserve"> </w:t>
      </w:r>
    </w:p>
    <w:p w:rsidR="005766CD" w:rsidRDefault="005766CD" w:rsidP="00655AC6">
      <w:pPr>
        <w:jc w:val="both"/>
        <w:rPr>
          <w:rFonts w:ascii="Arial" w:hAnsi="Arial" w:cs="Arial"/>
          <w:sz w:val="20"/>
          <w:szCs w:val="20"/>
          <w:lang w:val="en-AU"/>
        </w:rPr>
      </w:pPr>
    </w:p>
    <w:p w:rsidR="00BA627F" w:rsidRPr="008B216C" w:rsidRDefault="00BA627F" w:rsidP="00BA627F">
      <w:pPr>
        <w:jc w:val="both"/>
        <w:rPr>
          <w:rFonts w:ascii="Arial" w:hAnsi="Arial" w:cs="Arial"/>
          <w:sz w:val="20"/>
          <w:szCs w:val="20"/>
          <w:lang w:val="en-AU"/>
        </w:rPr>
      </w:pPr>
      <w:r>
        <w:rPr>
          <w:rFonts w:ascii="Arial" w:hAnsi="Arial" w:cs="Arial"/>
          <w:sz w:val="20"/>
          <w:szCs w:val="20"/>
          <w:lang w:val="en-AU"/>
        </w:rPr>
        <w:t xml:space="preserve">The Project’s </w:t>
      </w:r>
      <w:r w:rsidRPr="00D72893">
        <w:rPr>
          <w:rFonts w:ascii="Arial" w:hAnsi="Arial" w:cs="Arial"/>
          <w:i/>
          <w:sz w:val="20"/>
          <w:szCs w:val="20"/>
          <w:lang w:val="en-AU"/>
        </w:rPr>
        <w:t>indirect</w:t>
      </w:r>
      <w:r>
        <w:rPr>
          <w:rFonts w:ascii="Arial" w:hAnsi="Arial" w:cs="Arial"/>
          <w:sz w:val="20"/>
          <w:szCs w:val="20"/>
          <w:lang w:val="en-AU"/>
        </w:rPr>
        <w:t xml:space="preserve"> beneficiaries are an</w:t>
      </w:r>
      <w:r w:rsidRPr="008B216C">
        <w:rPr>
          <w:rFonts w:ascii="Arial" w:hAnsi="Arial" w:cs="Arial"/>
          <w:sz w:val="20"/>
          <w:szCs w:val="20"/>
          <w:lang w:val="en-AU"/>
        </w:rPr>
        <w:t xml:space="preserve"> additional </w:t>
      </w:r>
      <w:r>
        <w:rPr>
          <w:rFonts w:ascii="Arial" w:hAnsi="Arial" w:cs="Arial"/>
          <w:sz w:val="20"/>
          <w:szCs w:val="20"/>
          <w:lang w:val="en-AU"/>
        </w:rPr>
        <w:t>approximately 73,000</w:t>
      </w:r>
      <w:r w:rsidRPr="008B216C">
        <w:rPr>
          <w:rFonts w:ascii="Arial" w:hAnsi="Arial" w:cs="Arial"/>
          <w:sz w:val="20"/>
          <w:szCs w:val="20"/>
          <w:lang w:val="en-AU"/>
        </w:rPr>
        <w:t xml:space="preserve"> people</w:t>
      </w:r>
      <w:r>
        <w:rPr>
          <w:rFonts w:ascii="Arial" w:hAnsi="Arial" w:cs="Arial"/>
          <w:sz w:val="20"/>
          <w:szCs w:val="20"/>
          <w:lang w:val="en-AU"/>
        </w:rPr>
        <w:t xml:space="preserve"> living in the target communes. </w:t>
      </w:r>
      <w:r w:rsidRPr="008B216C">
        <w:rPr>
          <w:rFonts w:ascii="Arial" w:hAnsi="Arial" w:cs="Arial"/>
          <w:sz w:val="20"/>
          <w:szCs w:val="20"/>
          <w:lang w:val="en-AU"/>
        </w:rPr>
        <w:t xml:space="preserve">These </w:t>
      </w:r>
      <w:r>
        <w:rPr>
          <w:rFonts w:ascii="Arial" w:hAnsi="Arial" w:cs="Arial"/>
          <w:sz w:val="20"/>
          <w:szCs w:val="20"/>
          <w:lang w:val="en-AU"/>
        </w:rPr>
        <w:t xml:space="preserve">beneficiaries will benefit from improved </w:t>
      </w:r>
      <w:r w:rsidRPr="008B216C">
        <w:rPr>
          <w:rFonts w:ascii="Arial" w:hAnsi="Arial" w:cs="Arial"/>
          <w:sz w:val="20"/>
          <w:szCs w:val="20"/>
          <w:lang w:val="en-AU"/>
        </w:rPr>
        <w:t>early warning systems</w:t>
      </w:r>
      <w:r>
        <w:rPr>
          <w:rFonts w:ascii="Arial" w:hAnsi="Arial" w:cs="Arial"/>
          <w:sz w:val="20"/>
          <w:szCs w:val="20"/>
          <w:lang w:val="en-AU"/>
        </w:rPr>
        <w:t>, increased access to disaster information</w:t>
      </w:r>
      <w:r w:rsidRPr="008B216C">
        <w:rPr>
          <w:rFonts w:ascii="Arial" w:hAnsi="Arial" w:cs="Arial"/>
          <w:sz w:val="20"/>
          <w:szCs w:val="20"/>
          <w:lang w:val="en-AU"/>
        </w:rPr>
        <w:t xml:space="preserve"> as well as small scale mitigation</w:t>
      </w:r>
      <w:r>
        <w:rPr>
          <w:rFonts w:ascii="Arial" w:hAnsi="Arial" w:cs="Arial"/>
          <w:sz w:val="20"/>
          <w:szCs w:val="20"/>
          <w:lang w:val="en-AU"/>
        </w:rPr>
        <w:t xml:space="preserve"> actions</w:t>
      </w:r>
      <w:r w:rsidRPr="008B216C">
        <w:rPr>
          <w:rFonts w:ascii="Arial" w:hAnsi="Arial" w:cs="Arial"/>
          <w:sz w:val="20"/>
          <w:szCs w:val="20"/>
          <w:lang w:val="en-AU"/>
        </w:rPr>
        <w:t xml:space="preserve">. </w:t>
      </w:r>
    </w:p>
    <w:p w:rsidR="00655AC6" w:rsidRPr="00F16BDD" w:rsidRDefault="00655AC6" w:rsidP="00655AC6">
      <w:pPr>
        <w:rPr>
          <w:rFonts w:ascii="Arial" w:hAnsi="Arial" w:cs="Arial"/>
          <w:sz w:val="20"/>
          <w:szCs w:val="20"/>
          <w:lang w:val="en-AU"/>
        </w:rPr>
      </w:pPr>
    </w:p>
    <w:p w:rsidR="00655AC6" w:rsidRPr="008F5A5D" w:rsidRDefault="00655AC6" w:rsidP="00655AC6">
      <w:pPr>
        <w:pStyle w:val="Heading1"/>
        <w:rPr>
          <w:rFonts w:ascii="Arial" w:hAnsi="Arial" w:cs="Arial"/>
          <w:b w:val="0"/>
          <w:sz w:val="20"/>
          <w:szCs w:val="20"/>
        </w:rPr>
      </w:pPr>
      <w:bookmarkStart w:id="3" w:name="_Toc339035787"/>
      <w:r w:rsidRPr="008F5A5D">
        <w:rPr>
          <w:rFonts w:ascii="Arial" w:hAnsi="Arial" w:cs="Arial"/>
          <w:sz w:val="20"/>
          <w:szCs w:val="20"/>
        </w:rPr>
        <w:t>3.  PROJECT DESCRIPTION</w:t>
      </w:r>
      <w:bookmarkEnd w:id="3"/>
      <w:r w:rsidRPr="008F5A5D">
        <w:rPr>
          <w:rFonts w:ascii="Arial" w:hAnsi="Arial" w:cs="Arial"/>
          <w:b w:val="0"/>
          <w:sz w:val="20"/>
          <w:szCs w:val="20"/>
        </w:rPr>
        <w:t xml:space="preserve"> </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b/>
          <w:sz w:val="20"/>
          <w:szCs w:val="20"/>
        </w:rPr>
      </w:pPr>
      <w:r>
        <w:rPr>
          <w:rFonts w:ascii="Arial" w:hAnsi="Arial" w:cs="Arial"/>
          <w:b/>
          <w:sz w:val="20"/>
          <w:szCs w:val="20"/>
        </w:rPr>
        <w:t>OBJECTIVES</w:t>
      </w:r>
    </w:p>
    <w:p w:rsidR="00655AC6" w:rsidRDefault="00655AC6" w:rsidP="00655AC6">
      <w:pPr>
        <w:jc w:val="both"/>
        <w:rPr>
          <w:rFonts w:ascii="Arial" w:hAnsi="Arial" w:cs="Arial"/>
          <w:sz w:val="20"/>
          <w:szCs w:val="20"/>
        </w:rPr>
      </w:pPr>
      <w:r w:rsidRPr="00125D1F">
        <w:rPr>
          <w:rFonts w:ascii="Arial" w:hAnsi="Arial" w:cs="Arial"/>
          <w:sz w:val="20"/>
          <w:szCs w:val="20"/>
        </w:rPr>
        <w:t xml:space="preserve">The overall </w:t>
      </w:r>
      <w:r>
        <w:rPr>
          <w:rFonts w:ascii="Arial" w:hAnsi="Arial" w:cs="Arial"/>
          <w:sz w:val="20"/>
          <w:szCs w:val="20"/>
        </w:rPr>
        <w:t>goal</w:t>
      </w:r>
      <w:r w:rsidRPr="00125D1F">
        <w:rPr>
          <w:rFonts w:ascii="Arial" w:hAnsi="Arial" w:cs="Arial"/>
          <w:sz w:val="20"/>
          <w:szCs w:val="20"/>
        </w:rPr>
        <w:t xml:space="preserve"> of the Climate Smart CBDRR Project is</w:t>
      </w:r>
      <w:r>
        <w:rPr>
          <w:rFonts w:ascii="Arial" w:hAnsi="Arial" w:cs="Arial"/>
          <w:sz w:val="20"/>
          <w:szCs w:val="20"/>
        </w:rPr>
        <w:t xml:space="preserve"> that </w:t>
      </w:r>
      <w:r w:rsidRPr="000B43DC">
        <w:rPr>
          <w:rFonts w:ascii="Arial" w:hAnsi="Arial" w:cs="Arial"/>
          <w:b/>
          <w:sz w:val="20"/>
          <w:szCs w:val="20"/>
        </w:rPr>
        <w:t xml:space="preserve">vulnerable communities in the </w:t>
      </w:r>
      <w:smartTag w:uri="urn:schemas-microsoft-com:office:smarttags" w:element="place">
        <w:r w:rsidRPr="000B43DC">
          <w:rPr>
            <w:rFonts w:ascii="Arial" w:hAnsi="Arial" w:cs="Arial"/>
            <w:b/>
            <w:sz w:val="20"/>
            <w:szCs w:val="20"/>
          </w:rPr>
          <w:t>Mekong</w:t>
        </w:r>
      </w:smartTag>
      <w:r w:rsidRPr="000B43DC">
        <w:rPr>
          <w:rFonts w:ascii="Arial" w:hAnsi="Arial" w:cs="Arial"/>
          <w:b/>
          <w:sz w:val="20"/>
          <w:szCs w:val="20"/>
        </w:rPr>
        <w:t xml:space="preserve"> Delta have increased resilience to the current and projected impacts of climate change</w:t>
      </w:r>
      <w:r w:rsidRPr="00125D1F">
        <w:rPr>
          <w:rFonts w:ascii="Arial" w:hAnsi="Arial" w:cs="Arial"/>
          <w:sz w:val="20"/>
          <w:szCs w:val="20"/>
        </w:rPr>
        <w:t xml:space="preserve">. </w:t>
      </w:r>
    </w:p>
    <w:p w:rsidR="00655AC6" w:rsidRDefault="00655AC6" w:rsidP="00655AC6">
      <w:pPr>
        <w:jc w:val="both"/>
        <w:rPr>
          <w:rFonts w:ascii="Arial" w:hAnsi="Arial" w:cs="Arial"/>
          <w:sz w:val="20"/>
          <w:szCs w:val="20"/>
        </w:rPr>
      </w:pPr>
    </w:p>
    <w:p w:rsidR="00655AC6" w:rsidRPr="00034A0C" w:rsidRDefault="00655AC6" w:rsidP="00655AC6">
      <w:pPr>
        <w:jc w:val="both"/>
        <w:rPr>
          <w:rFonts w:ascii="Arial" w:hAnsi="Arial" w:cs="Arial"/>
          <w:sz w:val="20"/>
          <w:szCs w:val="20"/>
          <w:lang w:val="en-AU"/>
        </w:rPr>
      </w:pPr>
      <w:r>
        <w:rPr>
          <w:rFonts w:ascii="Arial" w:hAnsi="Arial" w:cs="Arial"/>
          <w:sz w:val="20"/>
          <w:szCs w:val="20"/>
        </w:rPr>
        <w:t>The P</w:t>
      </w:r>
      <w:r w:rsidRPr="00034A0C">
        <w:rPr>
          <w:rFonts w:ascii="Arial" w:hAnsi="Arial" w:cs="Arial"/>
          <w:sz w:val="20"/>
          <w:szCs w:val="20"/>
        </w:rPr>
        <w:t xml:space="preserve">roject is </w:t>
      </w:r>
      <w:r w:rsidRPr="00034A0C">
        <w:rPr>
          <w:rFonts w:ascii="Arial" w:hAnsi="Arial" w:cs="Arial"/>
          <w:sz w:val="20"/>
          <w:szCs w:val="20"/>
          <w:lang w:val="en-AU"/>
        </w:rPr>
        <w:t>aligned with the key objective of the AusAID Community-based Climate Change Action Grant Programme</w:t>
      </w:r>
      <w:r>
        <w:rPr>
          <w:rFonts w:ascii="Arial" w:hAnsi="Arial" w:cs="Arial"/>
          <w:sz w:val="20"/>
          <w:szCs w:val="20"/>
          <w:lang w:val="en-AU"/>
        </w:rPr>
        <w:t xml:space="preserve"> </w:t>
      </w:r>
      <w:r w:rsidRPr="00034A0C">
        <w:rPr>
          <w:rFonts w:ascii="Arial" w:hAnsi="Arial" w:cs="Arial"/>
          <w:sz w:val="20"/>
          <w:szCs w:val="20"/>
          <w:lang w:val="en-AU"/>
        </w:rPr>
        <w:t>to increase the resilience of communities in developing countries to the unavoidable impacts of climate change.  By</w:t>
      </w:r>
      <w:r w:rsidRPr="00034A0C">
        <w:rPr>
          <w:rFonts w:ascii="Arial" w:hAnsi="Arial" w:cs="Arial"/>
          <w:sz w:val="20"/>
          <w:szCs w:val="20"/>
        </w:rPr>
        <w:t xml:space="preserve"> doing this in ways that are responsive to the local context an</w:t>
      </w:r>
      <w:r>
        <w:rPr>
          <w:rFonts w:ascii="Arial" w:hAnsi="Arial" w:cs="Arial"/>
          <w:sz w:val="20"/>
          <w:szCs w:val="20"/>
        </w:rPr>
        <w:t>d capture lessons learned, the P</w:t>
      </w:r>
      <w:r w:rsidRPr="00034A0C">
        <w:rPr>
          <w:rFonts w:ascii="Arial" w:hAnsi="Arial" w:cs="Arial"/>
          <w:sz w:val="20"/>
          <w:szCs w:val="20"/>
        </w:rPr>
        <w:t xml:space="preserve">roject will also contribute to </w:t>
      </w:r>
      <w:smartTag w:uri="urn:schemas-microsoft-com:office:smarttags" w:element="country-region">
        <w:smartTag w:uri="urn:schemas-microsoft-com:office:smarttags" w:element="place">
          <w:r w:rsidRPr="00034A0C">
            <w:rPr>
              <w:rFonts w:ascii="Arial" w:hAnsi="Arial" w:cs="Arial"/>
              <w:sz w:val="20"/>
              <w:szCs w:val="20"/>
            </w:rPr>
            <w:t>Australia</w:t>
          </w:r>
        </w:smartTag>
      </w:smartTag>
      <w:r w:rsidRPr="00034A0C">
        <w:rPr>
          <w:rFonts w:ascii="Arial" w:hAnsi="Arial" w:cs="Arial"/>
          <w:sz w:val="20"/>
          <w:szCs w:val="20"/>
        </w:rPr>
        <w:t>’s International Climate Change Initiatives goals by providing increased understanding of the impacts of climate change on natural and socioeconomic systems in selected provinces.  I</w:t>
      </w:r>
      <w:r>
        <w:rPr>
          <w:rFonts w:ascii="Arial" w:hAnsi="Arial" w:cs="Arial"/>
          <w:sz w:val="20"/>
          <w:szCs w:val="20"/>
        </w:rPr>
        <w:t>n addition, it</w:t>
      </w:r>
      <w:r w:rsidRPr="00034A0C">
        <w:rPr>
          <w:rFonts w:ascii="Arial" w:hAnsi="Arial" w:cs="Arial"/>
          <w:sz w:val="20"/>
          <w:szCs w:val="20"/>
        </w:rPr>
        <w:t xml:space="preserve"> contribute</w:t>
      </w:r>
      <w:r>
        <w:rPr>
          <w:rFonts w:ascii="Arial" w:hAnsi="Arial" w:cs="Arial"/>
          <w:sz w:val="20"/>
          <w:szCs w:val="20"/>
        </w:rPr>
        <w:t>s</w:t>
      </w:r>
      <w:r w:rsidRPr="00034A0C">
        <w:rPr>
          <w:rFonts w:ascii="Arial" w:hAnsi="Arial" w:cs="Arial"/>
          <w:sz w:val="20"/>
          <w:szCs w:val="20"/>
        </w:rPr>
        <w:t xml:space="preserve"> to </w:t>
      </w:r>
      <w:smartTag w:uri="urn:schemas-microsoft-com:office:smarttags" w:element="country-region">
        <w:smartTag w:uri="urn:schemas-microsoft-com:office:smarttags" w:element="place">
          <w:r w:rsidRPr="00034A0C">
            <w:rPr>
              <w:rFonts w:ascii="Arial" w:hAnsi="Arial" w:cs="Arial"/>
              <w:sz w:val="20"/>
              <w:szCs w:val="20"/>
            </w:rPr>
            <w:t>Vietnam</w:t>
          </w:r>
        </w:smartTag>
      </w:smartTag>
      <w:r w:rsidRPr="00034A0C">
        <w:rPr>
          <w:rFonts w:ascii="Arial" w:hAnsi="Arial" w:cs="Arial"/>
          <w:sz w:val="20"/>
          <w:szCs w:val="20"/>
        </w:rPr>
        <w:t xml:space="preserve">’s environmental goals associated with reducing human, economic and environmental losses associated with the impacts of climate change. </w:t>
      </w:r>
    </w:p>
    <w:p w:rsidR="00655AC6"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sidRPr="00034A0C">
        <w:rPr>
          <w:rFonts w:ascii="Arial" w:hAnsi="Arial" w:cs="Arial"/>
          <w:sz w:val="20"/>
          <w:szCs w:val="20"/>
        </w:rPr>
        <w:t>Research into provinces vulnerable to the effects of a changing climate revealed that An Giang</w:t>
      </w:r>
      <w:r>
        <w:rPr>
          <w:rFonts w:ascii="Arial" w:hAnsi="Arial" w:cs="Arial"/>
          <w:sz w:val="20"/>
          <w:szCs w:val="20"/>
        </w:rPr>
        <w:t xml:space="preserve"> and Kien Giang </w:t>
      </w:r>
      <w:r w:rsidRPr="00034A0C">
        <w:rPr>
          <w:rFonts w:ascii="Arial" w:hAnsi="Arial" w:cs="Arial"/>
          <w:sz w:val="20"/>
          <w:szCs w:val="20"/>
        </w:rPr>
        <w:t xml:space="preserve">were the most appropriate locations for project investment. </w:t>
      </w:r>
      <w:r>
        <w:rPr>
          <w:rFonts w:ascii="Arial" w:hAnsi="Arial" w:cs="Arial"/>
          <w:sz w:val="20"/>
          <w:szCs w:val="20"/>
        </w:rPr>
        <w:t>The rationale for the proposed investment was twofold:</w:t>
      </w:r>
    </w:p>
    <w:p w:rsidR="00655AC6" w:rsidRDefault="00655AC6" w:rsidP="00F9258E">
      <w:pPr>
        <w:numPr>
          <w:ilvl w:val="0"/>
          <w:numId w:val="25"/>
        </w:numPr>
        <w:tabs>
          <w:tab w:val="clear" w:pos="720"/>
          <w:tab w:val="num" w:pos="360"/>
        </w:tabs>
        <w:ind w:left="360"/>
        <w:jc w:val="both"/>
        <w:rPr>
          <w:rFonts w:ascii="Arial" w:hAnsi="Arial" w:cs="Arial"/>
          <w:sz w:val="20"/>
          <w:szCs w:val="20"/>
        </w:rPr>
      </w:pPr>
      <w:r w:rsidRPr="00034A0C">
        <w:rPr>
          <w:rFonts w:ascii="Arial" w:hAnsi="Arial" w:cs="Arial"/>
          <w:sz w:val="20"/>
          <w:szCs w:val="20"/>
        </w:rPr>
        <w:t xml:space="preserve">These provinces were </w:t>
      </w:r>
      <w:r>
        <w:rPr>
          <w:rFonts w:ascii="Arial" w:hAnsi="Arial" w:cs="Arial"/>
          <w:sz w:val="20"/>
          <w:szCs w:val="20"/>
        </w:rPr>
        <w:t xml:space="preserve">identified as being </w:t>
      </w:r>
      <w:r w:rsidRPr="00034A0C">
        <w:rPr>
          <w:rFonts w:ascii="Arial" w:hAnsi="Arial" w:cs="Arial"/>
          <w:sz w:val="20"/>
          <w:szCs w:val="20"/>
        </w:rPr>
        <w:t xml:space="preserve">highly vulnerable to the impacts of climate change, </w:t>
      </w:r>
    </w:p>
    <w:p w:rsidR="00655AC6" w:rsidRPr="00573EA3" w:rsidRDefault="00655AC6" w:rsidP="00F9258E">
      <w:pPr>
        <w:numPr>
          <w:ilvl w:val="0"/>
          <w:numId w:val="25"/>
        </w:numPr>
        <w:tabs>
          <w:tab w:val="clear" w:pos="720"/>
          <w:tab w:val="num" w:pos="360"/>
        </w:tabs>
        <w:ind w:left="360"/>
        <w:jc w:val="both"/>
        <w:rPr>
          <w:rFonts w:ascii="Arial" w:hAnsi="Arial" w:cs="Arial"/>
          <w:sz w:val="18"/>
          <w:szCs w:val="18"/>
        </w:rPr>
      </w:pPr>
      <w:r w:rsidRPr="00573EA3">
        <w:rPr>
          <w:rFonts w:ascii="Arial" w:hAnsi="Arial" w:cs="Arial"/>
          <w:sz w:val="18"/>
          <w:szCs w:val="18"/>
        </w:rPr>
        <w:t>VNRC has a strong existing presence in these locations, but is un</w:t>
      </w:r>
      <w:r w:rsidR="009B3C1E">
        <w:rPr>
          <w:rFonts w:ascii="Arial" w:hAnsi="Arial" w:cs="Arial"/>
          <w:sz w:val="18"/>
          <w:szCs w:val="18"/>
        </w:rPr>
        <w:t>supported in the areas of DRR and</w:t>
      </w:r>
      <w:r w:rsidRPr="00573EA3">
        <w:rPr>
          <w:rFonts w:ascii="Arial" w:hAnsi="Arial" w:cs="Arial"/>
          <w:sz w:val="18"/>
          <w:szCs w:val="18"/>
        </w:rPr>
        <w:t xml:space="preserve"> CCA. </w:t>
      </w:r>
    </w:p>
    <w:p w:rsidR="00655AC6" w:rsidRPr="00034A0C"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Pr>
          <w:rFonts w:ascii="Arial" w:hAnsi="Arial" w:cs="Arial"/>
          <w:sz w:val="20"/>
          <w:szCs w:val="20"/>
        </w:rPr>
        <w:t>T</w:t>
      </w:r>
      <w:r w:rsidRPr="00034A0C">
        <w:rPr>
          <w:rFonts w:ascii="Arial" w:hAnsi="Arial" w:cs="Arial"/>
          <w:sz w:val="20"/>
          <w:szCs w:val="20"/>
        </w:rPr>
        <w:t xml:space="preserve">he Climate Smart CBDRR </w:t>
      </w:r>
      <w:r>
        <w:rPr>
          <w:rFonts w:ascii="Arial" w:hAnsi="Arial" w:cs="Arial"/>
          <w:sz w:val="20"/>
          <w:szCs w:val="20"/>
        </w:rPr>
        <w:t>P</w:t>
      </w:r>
      <w:r w:rsidRPr="00034A0C">
        <w:rPr>
          <w:rFonts w:ascii="Arial" w:hAnsi="Arial" w:cs="Arial"/>
          <w:sz w:val="20"/>
          <w:szCs w:val="20"/>
        </w:rPr>
        <w:t xml:space="preserve">roject aims to support communities in these provinces in a </w:t>
      </w:r>
      <w:r>
        <w:rPr>
          <w:rFonts w:ascii="Arial" w:hAnsi="Arial" w:cs="Arial"/>
          <w:sz w:val="20"/>
          <w:szCs w:val="20"/>
        </w:rPr>
        <w:t>range</w:t>
      </w:r>
      <w:r w:rsidRPr="00034A0C">
        <w:rPr>
          <w:rFonts w:ascii="Arial" w:hAnsi="Arial" w:cs="Arial"/>
          <w:sz w:val="20"/>
          <w:szCs w:val="20"/>
        </w:rPr>
        <w:t xml:space="preserve"> of key areas of vulnerabilit</w:t>
      </w:r>
      <w:r>
        <w:rPr>
          <w:rFonts w:ascii="Arial" w:hAnsi="Arial" w:cs="Arial"/>
          <w:sz w:val="20"/>
          <w:szCs w:val="20"/>
        </w:rPr>
        <w:t>y, thereby enhancing their over</w:t>
      </w:r>
      <w:r w:rsidRPr="00034A0C">
        <w:rPr>
          <w:rFonts w:ascii="Arial" w:hAnsi="Arial" w:cs="Arial"/>
          <w:sz w:val="20"/>
          <w:szCs w:val="20"/>
        </w:rPr>
        <w:t xml:space="preserve">all resilience to the uncertain impacts of a changing climate.  </w:t>
      </w:r>
    </w:p>
    <w:p w:rsidR="00655AC6"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sidRPr="00034A0C">
        <w:rPr>
          <w:rFonts w:ascii="Arial" w:hAnsi="Arial" w:cs="Arial"/>
          <w:sz w:val="20"/>
          <w:szCs w:val="20"/>
        </w:rPr>
        <w:t xml:space="preserve">The </w:t>
      </w:r>
      <w:r>
        <w:rPr>
          <w:rFonts w:ascii="Arial" w:hAnsi="Arial" w:cs="Arial"/>
          <w:sz w:val="20"/>
          <w:szCs w:val="20"/>
        </w:rPr>
        <w:t>P</w:t>
      </w:r>
      <w:r w:rsidRPr="00034A0C">
        <w:rPr>
          <w:rFonts w:ascii="Arial" w:hAnsi="Arial" w:cs="Arial"/>
          <w:sz w:val="20"/>
          <w:szCs w:val="20"/>
        </w:rPr>
        <w:t xml:space="preserve">roject identifies </w:t>
      </w:r>
      <w:r w:rsidRPr="002B1CDD">
        <w:rPr>
          <w:rFonts w:ascii="Arial" w:hAnsi="Arial" w:cs="Arial"/>
          <w:sz w:val="20"/>
          <w:szCs w:val="20"/>
        </w:rPr>
        <w:t>three key objectives</w:t>
      </w:r>
      <w:r w:rsidRPr="00034A0C">
        <w:rPr>
          <w:rFonts w:ascii="Arial" w:hAnsi="Arial" w:cs="Arial"/>
          <w:sz w:val="20"/>
          <w:szCs w:val="20"/>
        </w:rPr>
        <w:t xml:space="preserve"> that will contribute to increasing the target communit</w:t>
      </w:r>
      <w:r>
        <w:rPr>
          <w:rFonts w:ascii="Arial" w:hAnsi="Arial" w:cs="Arial"/>
          <w:sz w:val="20"/>
          <w:szCs w:val="20"/>
        </w:rPr>
        <w:t>ies</w:t>
      </w:r>
      <w:r w:rsidRPr="00034A0C">
        <w:rPr>
          <w:rFonts w:ascii="Arial" w:hAnsi="Arial" w:cs="Arial"/>
          <w:sz w:val="20"/>
          <w:szCs w:val="20"/>
        </w:rPr>
        <w:t>’ resilience to climate change related risks. These are:</w:t>
      </w:r>
    </w:p>
    <w:p w:rsidR="00655AC6" w:rsidRPr="00034A0C" w:rsidRDefault="00655AC6" w:rsidP="00655AC6">
      <w:pPr>
        <w:jc w:val="both"/>
        <w:rPr>
          <w:rFonts w:ascii="Arial" w:hAnsi="Arial" w:cs="Arial"/>
          <w:sz w:val="20"/>
          <w:szCs w:val="20"/>
        </w:rPr>
      </w:pPr>
    </w:p>
    <w:p w:rsidR="00655AC6" w:rsidRPr="00557D09" w:rsidRDefault="00655AC6" w:rsidP="00655AC6">
      <w:pPr>
        <w:pStyle w:val="ListParagraph"/>
        <w:ind w:left="360" w:hanging="360"/>
        <w:jc w:val="both"/>
        <w:rPr>
          <w:rFonts w:ascii="Arial" w:hAnsi="Arial" w:cs="Arial"/>
          <w:b/>
          <w:bCs/>
          <w:sz w:val="20"/>
          <w:szCs w:val="20"/>
        </w:rPr>
      </w:pPr>
      <w:r>
        <w:rPr>
          <w:rFonts w:ascii="Arial" w:hAnsi="Arial" w:cs="Arial"/>
          <w:b/>
          <w:bCs/>
          <w:sz w:val="20"/>
          <w:szCs w:val="20"/>
          <w:lang w:val="en-AU"/>
        </w:rPr>
        <w:t xml:space="preserve">1.   </w:t>
      </w:r>
      <w:r w:rsidRPr="00557D09">
        <w:rPr>
          <w:rFonts w:ascii="Arial" w:hAnsi="Arial" w:cs="Arial"/>
          <w:b/>
          <w:bCs/>
          <w:sz w:val="20"/>
          <w:szCs w:val="20"/>
          <w:lang w:val="en-AU"/>
        </w:rPr>
        <w:t>Target communities are better prepared for weather related</w:t>
      </w:r>
      <w:r w:rsidRPr="00557D09">
        <w:rPr>
          <w:rFonts w:ascii="Arial" w:hAnsi="Arial" w:cs="Arial"/>
          <w:b/>
          <w:bCs/>
          <w:color w:val="FF0000"/>
          <w:sz w:val="20"/>
          <w:szCs w:val="20"/>
          <w:lang w:val="en-AU"/>
        </w:rPr>
        <w:t xml:space="preserve"> </w:t>
      </w:r>
      <w:r w:rsidRPr="00557D09">
        <w:rPr>
          <w:rFonts w:ascii="Arial" w:hAnsi="Arial" w:cs="Arial"/>
          <w:b/>
          <w:bCs/>
          <w:sz w:val="20"/>
          <w:szCs w:val="20"/>
          <w:lang w:val="en-AU"/>
        </w:rPr>
        <w:t>disaster and climate change risks through improved systems, resources and skills.</w:t>
      </w:r>
    </w:p>
    <w:p w:rsidR="00655AC6" w:rsidRPr="00557D09" w:rsidRDefault="00655AC6" w:rsidP="00655AC6">
      <w:pPr>
        <w:jc w:val="both"/>
        <w:rPr>
          <w:rFonts w:ascii="Arial" w:hAnsi="Arial" w:cs="Arial"/>
          <w:sz w:val="20"/>
          <w:szCs w:val="20"/>
          <w:lang w:val="en-AU"/>
        </w:rPr>
      </w:pPr>
      <w:r>
        <w:rPr>
          <w:rFonts w:ascii="Arial" w:hAnsi="Arial" w:cs="Arial"/>
          <w:sz w:val="20"/>
          <w:szCs w:val="20"/>
        </w:rPr>
        <w:t>This</w:t>
      </w:r>
      <w:r w:rsidRPr="00557D09">
        <w:rPr>
          <w:rFonts w:ascii="Arial" w:hAnsi="Arial" w:cs="Arial"/>
          <w:sz w:val="20"/>
          <w:szCs w:val="20"/>
        </w:rPr>
        <w:t xml:space="preserve"> will be achieved through working with two key target groups - schools and target communities - to enhance skills and knowledge in order to build community capacity to deal with </w:t>
      </w:r>
      <w:r>
        <w:rPr>
          <w:rFonts w:ascii="Arial" w:hAnsi="Arial" w:cs="Arial"/>
          <w:sz w:val="20"/>
          <w:szCs w:val="20"/>
        </w:rPr>
        <w:t xml:space="preserve">weather related </w:t>
      </w:r>
      <w:r w:rsidRPr="00557D09">
        <w:rPr>
          <w:rFonts w:ascii="Arial" w:hAnsi="Arial" w:cs="Arial"/>
          <w:sz w:val="20"/>
          <w:szCs w:val="20"/>
        </w:rPr>
        <w:t>disasters.  The provision of training, disaster supplies</w:t>
      </w:r>
      <w:r w:rsidR="009B3C1E">
        <w:rPr>
          <w:rFonts w:ascii="Arial" w:hAnsi="Arial" w:cs="Arial"/>
          <w:sz w:val="20"/>
          <w:szCs w:val="20"/>
        </w:rPr>
        <w:t>,</w:t>
      </w:r>
      <w:r w:rsidRPr="00557D09">
        <w:rPr>
          <w:rFonts w:ascii="Arial" w:hAnsi="Arial" w:cs="Arial"/>
          <w:sz w:val="20"/>
          <w:szCs w:val="20"/>
        </w:rPr>
        <w:t xml:space="preserve"> scenario planning </w:t>
      </w:r>
      <w:r w:rsidR="009B3C1E">
        <w:rPr>
          <w:rFonts w:ascii="Arial" w:hAnsi="Arial" w:cs="Arial"/>
          <w:sz w:val="20"/>
          <w:szCs w:val="20"/>
        </w:rPr>
        <w:t xml:space="preserve">and </w:t>
      </w:r>
      <w:r w:rsidRPr="00557D09">
        <w:rPr>
          <w:rFonts w:ascii="Arial" w:hAnsi="Arial" w:cs="Arial"/>
          <w:sz w:val="20"/>
          <w:szCs w:val="20"/>
        </w:rPr>
        <w:t xml:space="preserve">support to emergency response teams will enable these groups to develop </w:t>
      </w:r>
      <w:r w:rsidRPr="00557D09">
        <w:rPr>
          <w:rFonts w:ascii="Arial" w:hAnsi="Arial" w:cs="Arial"/>
          <w:sz w:val="20"/>
          <w:szCs w:val="20"/>
          <w:lang w:val="en-AU"/>
        </w:rPr>
        <w:t xml:space="preserve">the skills and confidence to assist their community in disaster situations. </w:t>
      </w:r>
    </w:p>
    <w:p w:rsidR="00655AC6" w:rsidRPr="00557D09" w:rsidRDefault="00655AC6" w:rsidP="00655AC6">
      <w:pPr>
        <w:jc w:val="both"/>
        <w:rPr>
          <w:rFonts w:ascii="Arial" w:hAnsi="Arial" w:cs="Arial"/>
          <w:sz w:val="20"/>
          <w:szCs w:val="20"/>
          <w:lang w:val="en-AU"/>
        </w:rPr>
      </w:pPr>
    </w:p>
    <w:p w:rsidR="00655AC6" w:rsidRPr="00557D09" w:rsidRDefault="00655AC6" w:rsidP="00655AC6">
      <w:pPr>
        <w:pStyle w:val="ListParagraph"/>
        <w:ind w:left="0"/>
        <w:jc w:val="both"/>
        <w:rPr>
          <w:rFonts w:ascii="Arial" w:hAnsi="Arial" w:cs="Arial"/>
          <w:b/>
          <w:bCs/>
          <w:sz w:val="20"/>
          <w:szCs w:val="20"/>
        </w:rPr>
      </w:pPr>
      <w:r>
        <w:rPr>
          <w:rFonts w:ascii="Arial" w:hAnsi="Arial" w:cs="Arial"/>
          <w:b/>
          <w:bCs/>
          <w:sz w:val="20"/>
          <w:szCs w:val="20"/>
          <w:lang w:val="en-AU"/>
        </w:rPr>
        <w:t xml:space="preserve">2.   </w:t>
      </w:r>
      <w:r w:rsidRPr="00557D09">
        <w:rPr>
          <w:rFonts w:ascii="Arial" w:hAnsi="Arial" w:cs="Arial"/>
          <w:b/>
          <w:bCs/>
          <w:sz w:val="20"/>
          <w:szCs w:val="20"/>
          <w:lang w:val="en-AU"/>
        </w:rPr>
        <w:t>Target communities have improved climate change adaptation measures in place.</w:t>
      </w:r>
    </w:p>
    <w:p w:rsidR="00655AC6" w:rsidRPr="00E56218" w:rsidRDefault="00655AC6" w:rsidP="00655AC6">
      <w:pPr>
        <w:jc w:val="both"/>
        <w:rPr>
          <w:rFonts w:ascii="Arial" w:hAnsi="Arial" w:cs="Arial"/>
          <w:sz w:val="20"/>
          <w:szCs w:val="20"/>
          <w:lang w:val="en-AU"/>
        </w:rPr>
      </w:pPr>
      <w:r w:rsidRPr="00557D09">
        <w:rPr>
          <w:rFonts w:ascii="Arial" w:hAnsi="Arial" w:cs="Arial"/>
          <w:sz w:val="20"/>
          <w:szCs w:val="20"/>
        </w:rPr>
        <w:t>The second objective will see the development of community climate smart</w:t>
      </w:r>
      <w:r>
        <w:rPr>
          <w:rFonts w:ascii="Arial" w:hAnsi="Arial" w:cs="Arial"/>
          <w:sz w:val="20"/>
          <w:szCs w:val="20"/>
        </w:rPr>
        <w:t xml:space="preserve"> </w:t>
      </w:r>
      <w:r w:rsidRPr="00E56218">
        <w:rPr>
          <w:rFonts w:ascii="Arial" w:hAnsi="Arial" w:cs="Arial"/>
          <w:sz w:val="20"/>
          <w:szCs w:val="20"/>
        </w:rPr>
        <w:t>action plans</w:t>
      </w:r>
      <w:r>
        <w:rPr>
          <w:rFonts w:ascii="Arial" w:hAnsi="Arial" w:cs="Arial"/>
          <w:sz w:val="20"/>
          <w:szCs w:val="20"/>
        </w:rPr>
        <w:t xml:space="preserve">, which will include risk reduction measures such as </w:t>
      </w:r>
      <w:r w:rsidRPr="00E56218">
        <w:rPr>
          <w:rFonts w:ascii="Arial" w:hAnsi="Arial" w:cs="Arial"/>
          <w:sz w:val="20"/>
          <w:szCs w:val="20"/>
        </w:rPr>
        <w:t xml:space="preserve">climate resistant infrastructure </w:t>
      </w:r>
      <w:r>
        <w:rPr>
          <w:rFonts w:ascii="Arial" w:hAnsi="Arial" w:cs="Arial"/>
          <w:sz w:val="20"/>
          <w:szCs w:val="20"/>
        </w:rPr>
        <w:t xml:space="preserve">interventions, and </w:t>
      </w:r>
      <w:r w:rsidRPr="00E56218">
        <w:rPr>
          <w:rFonts w:ascii="Arial" w:hAnsi="Arial" w:cs="Arial"/>
          <w:sz w:val="20"/>
          <w:szCs w:val="20"/>
        </w:rPr>
        <w:t>support</w:t>
      </w:r>
      <w:r>
        <w:rPr>
          <w:rFonts w:ascii="Arial" w:hAnsi="Arial" w:cs="Arial"/>
          <w:sz w:val="20"/>
          <w:szCs w:val="20"/>
        </w:rPr>
        <w:t xml:space="preserve"> for </w:t>
      </w:r>
      <w:r w:rsidRPr="00E56218">
        <w:rPr>
          <w:rFonts w:ascii="Arial" w:hAnsi="Arial" w:cs="Arial"/>
          <w:sz w:val="20"/>
          <w:szCs w:val="20"/>
        </w:rPr>
        <w:t>livelihood</w:t>
      </w:r>
      <w:r w:rsidR="00125717">
        <w:rPr>
          <w:rFonts w:ascii="Arial" w:hAnsi="Arial" w:cs="Arial"/>
          <w:sz w:val="20"/>
          <w:szCs w:val="20"/>
        </w:rPr>
        <w:t xml:space="preserve"> diversification</w:t>
      </w:r>
      <w:r w:rsidRPr="00E56218">
        <w:rPr>
          <w:rFonts w:ascii="Arial" w:hAnsi="Arial" w:cs="Arial"/>
          <w:sz w:val="20"/>
          <w:szCs w:val="20"/>
        </w:rPr>
        <w:t xml:space="preserve"> </w:t>
      </w:r>
      <w:r>
        <w:rPr>
          <w:rFonts w:ascii="Arial" w:hAnsi="Arial" w:cs="Arial"/>
          <w:sz w:val="20"/>
          <w:szCs w:val="20"/>
        </w:rPr>
        <w:t>for vulnera</w:t>
      </w:r>
      <w:r w:rsidRPr="00E56218">
        <w:rPr>
          <w:rFonts w:ascii="Arial" w:hAnsi="Arial" w:cs="Arial"/>
          <w:sz w:val="20"/>
          <w:szCs w:val="20"/>
        </w:rPr>
        <w:t>ble households</w:t>
      </w:r>
      <w:r>
        <w:rPr>
          <w:rFonts w:ascii="Arial" w:hAnsi="Arial" w:cs="Arial"/>
          <w:sz w:val="20"/>
          <w:szCs w:val="20"/>
        </w:rPr>
        <w:t xml:space="preserve">.  This will be </w:t>
      </w:r>
      <w:r w:rsidRPr="00E56218">
        <w:rPr>
          <w:rFonts w:ascii="Arial" w:hAnsi="Arial" w:cs="Arial"/>
          <w:sz w:val="20"/>
          <w:szCs w:val="20"/>
        </w:rPr>
        <w:t>achieved through a range of locally appropriate mechanisms</w:t>
      </w:r>
      <w:r>
        <w:rPr>
          <w:rFonts w:ascii="Arial" w:hAnsi="Arial" w:cs="Arial"/>
          <w:sz w:val="20"/>
          <w:szCs w:val="20"/>
          <w:lang w:val="en-AU"/>
        </w:rPr>
        <w:t xml:space="preserve">, and </w:t>
      </w:r>
      <w:r w:rsidRPr="00E56218">
        <w:rPr>
          <w:rFonts w:ascii="Arial" w:hAnsi="Arial" w:cs="Arial"/>
          <w:sz w:val="20"/>
          <w:szCs w:val="20"/>
          <w:lang w:val="en-AU"/>
        </w:rPr>
        <w:t xml:space="preserve">tailored according to local resources and needs. </w:t>
      </w:r>
    </w:p>
    <w:p w:rsidR="00655AC6" w:rsidRPr="00E56218" w:rsidRDefault="00655AC6" w:rsidP="00655AC6">
      <w:pPr>
        <w:jc w:val="both"/>
        <w:rPr>
          <w:rFonts w:ascii="Arial" w:hAnsi="Arial" w:cs="Arial"/>
          <w:sz w:val="20"/>
          <w:szCs w:val="20"/>
          <w:lang w:val="en-AU"/>
        </w:rPr>
      </w:pPr>
    </w:p>
    <w:p w:rsidR="00655AC6" w:rsidRPr="002B1CDD" w:rsidRDefault="00655AC6" w:rsidP="00655AC6">
      <w:pPr>
        <w:pStyle w:val="ListParagraph"/>
        <w:ind w:left="360" w:hanging="360"/>
        <w:jc w:val="both"/>
        <w:rPr>
          <w:rFonts w:ascii="Arial" w:hAnsi="Arial" w:cs="Arial"/>
          <w:b/>
          <w:sz w:val="20"/>
          <w:szCs w:val="20"/>
        </w:rPr>
      </w:pPr>
      <w:r>
        <w:rPr>
          <w:rFonts w:ascii="Arial" w:hAnsi="Arial" w:cs="Arial"/>
          <w:b/>
          <w:sz w:val="20"/>
          <w:szCs w:val="20"/>
          <w:lang w:val="en-AU"/>
        </w:rPr>
        <w:t xml:space="preserve">3.   </w:t>
      </w:r>
      <w:smartTag w:uri="urn:schemas-microsoft-com:office:smarttags" w:element="place">
        <w:smartTag w:uri="urn:schemas-microsoft-com:office:smarttags" w:element="country-region">
          <w:r w:rsidRPr="002B1CDD">
            <w:rPr>
              <w:rFonts w:ascii="Arial" w:hAnsi="Arial" w:cs="Arial"/>
              <w:b/>
              <w:sz w:val="20"/>
              <w:szCs w:val="20"/>
              <w:lang w:val="en-AU"/>
            </w:rPr>
            <w:t>Vietnam</w:t>
          </w:r>
        </w:smartTag>
      </w:smartTag>
      <w:r w:rsidRPr="002B1CDD">
        <w:rPr>
          <w:rFonts w:ascii="Arial" w:hAnsi="Arial" w:cs="Arial"/>
          <w:b/>
          <w:sz w:val="20"/>
          <w:szCs w:val="20"/>
          <w:lang w:val="en-AU"/>
        </w:rPr>
        <w:t xml:space="preserve"> Red Cross has greater capacity to support target communities to plan for and respond to </w:t>
      </w:r>
      <w:r>
        <w:rPr>
          <w:rFonts w:ascii="Arial" w:hAnsi="Arial" w:cs="Arial"/>
          <w:b/>
          <w:sz w:val="20"/>
          <w:szCs w:val="20"/>
          <w:lang w:val="en-AU"/>
        </w:rPr>
        <w:t xml:space="preserve">weather related </w:t>
      </w:r>
      <w:r w:rsidRPr="002B1CDD">
        <w:rPr>
          <w:rFonts w:ascii="Arial" w:hAnsi="Arial" w:cs="Arial"/>
          <w:b/>
          <w:sz w:val="20"/>
          <w:szCs w:val="20"/>
          <w:lang w:val="en-AU"/>
        </w:rPr>
        <w:t>disasters and impacts of climate change.</w:t>
      </w:r>
    </w:p>
    <w:p w:rsidR="00655AC6" w:rsidRPr="00E56218" w:rsidRDefault="00655AC6" w:rsidP="00655AC6">
      <w:pPr>
        <w:pStyle w:val="ListParagraph"/>
        <w:ind w:left="0"/>
        <w:jc w:val="both"/>
        <w:rPr>
          <w:rFonts w:ascii="Arial" w:hAnsi="Arial" w:cs="Arial"/>
          <w:sz w:val="20"/>
          <w:szCs w:val="20"/>
        </w:rPr>
      </w:pPr>
      <w:r w:rsidRPr="00E56218">
        <w:rPr>
          <w:rFonts w:ascii="Arial" w:hAnsi="Arial" w:cs="Arial"/>
          <w:sz w:val="20"/>
          <w:szCs w:val="20"/>
        </w:rPr>
        <w:t xml:space="preserve">The third objective acknowledges that in order to most effectively fulfill its mandate as auxiliary to </w:t>
      </w:r>
      <w:r>
        <w:rPr>
          <w:rFonts w:ascii="Arial" w:hAnsi="Arial" w:cs="Arial"/>
          <w:sz w:val="20"/>
          <w:szCs w:val="20"/>
        </w:rPr>
        <w:t>G</w:t>
      </w:r>
      <w:r w:rsidRPr="00E56218">
        <w:rPr>
          <w:rFonts w:ascii="Arial" w:hAnsi="Arial" w:cs="Arial"/>
          <w:sz w:val="20"/>
          <w:szCs w:val="20"/>
        </w:rPr>
        <w:t xml:space="preserve">overnment in the areas of </w:t>
      </w:r>
      <w:r>
        <w:rPr>
          <w:rFonts w:ascii="Arial" w:hAnsi="Arial" w:cs="Arial"/>
          <w:sz w:val="20"/>
          <w:szCs w:val="20"/>
        </w:rPr>
        <w:t>DRR</w:t>
      </w:r>
      <w:r w:rsidRPr="00E56218">
        <w:rPr>
          <w:rFonts w:ascii="Arial" w:hAnsi="Arial" w:cs="Arial"/>
          <w:sz w:val="20"/>
          <w:szCs w:val="20"/>
        </w:rPr>
        <w:t xml:space="preserve"> and CCA, VNRC also needs to build its own capacity and linkages </w:t>
      </w:r>
      <w:r w:rsidRPr="00E56218">
        <w:rPr>
          <w:rFonts w:ascii="Arial" w:hAnsi="Arial" w:cs="Arial"/>
          <w:sz w:val="20"/>
          <w:szCs w:val="20"/>
        </w:rPr>
        <w:lastRenderedPageBreak/>
        <w:t>in this sector</w:t>
      </w:r>
      <w:r>
        <w:rPr>
          <w:rFonts w:ascii="Arial" w:hAnsi="Arial" w:cs="Arial"/>
          <w:sz w:val="20"/>
          <w:szCs w:val="20"/>
        </w:rPr>
        <w:t>, to better support communities</w:t>
      </w:r>
      <w:r w:rsidRPr="00E56218">
        <w:rPr>
          <w:rFonts w:ascii="Arial" w:hAnsi="Arial" w:cs="Arial"/>
          <w:sz w:val="20"/>
          <w:szCs w:val="20"/>
        </w:rPr>
        <w:t>.</w:t>
      </w:r>
      <w:r>
        <w:rPr>
          <w:rFonts w:ascii="Arial" w:hAnsi="Arial" w:cs="Arial"/>
          <w:sz w:val="20"/>
          <w:szCs w:val="20"/>
        </w:rPr>
        <w:t xml:space="preserve"> As the implementing partner, enhanced VNRC capacities will also ensure that the overall project goal is achieved. </w:t>
      </w:r>
    </w:p>
    <w:p w:rsidR="009B3C1E" w:rsidRPr="009B3C1E" w:rsidRDefault="009B3C1E" w:rsidP="00655AC6">
      <w:pPr>
        <w:jc w:val="both"/>
        <w:rPr>
          <w:rFonts w:ascii="Arial" w:hAnsi="Arial" w:cs="Arial"/>
          <w:sz w:val="6"/>
          <w:szCs w:val="6"/>
        </w:rPr>
      </w:pPr>
    </w:p>
    <w:p w:rsidR="000C3F42" w:rsidRDefault="000C3F42" w:rsidP="00655AC6">
      <w:pPr>
        <w:jc w:val="both"/>
        <w:rPr>
          <w:rFonts w:ascii="Arial" w:hAnsi="Arial" w:cs="Arial"/>
          <w:sz w:val="20"/>
          <w:szCs w:val="20"/>
        </w:rPr>
      </w:pPr>
    </w:p>
    <w:p w:rsidR="00AA5BB2" w:rsidRDefault="00AA5BB2" w:rsidP="00655AC6">
      <w:pPr>
        <w:jc w:val="both"/>
        <w:rPr>
          <w:rFonts w:ascii="Arial" w:hAnsi="Arial" w:cs="Arial"/>
          <w:sz w:val="20"/>
          <w:szCs w:val="20"/>
        </w:rPr>
      </w:pPr>
      <w:r>
        <w:rPr>
          <w:rFonts w:ascii="Arial" w:hAnsi="Arial" w:cs="Arial"/>
          <w:sz w:val="20"/>
          <w:szCs w:val="20"/>
        </w:rPr>
        <w:t xml:space="preserve">The program logic in Annex 6 sets out the way that proposed project activities will target particular stakeholder groups leading to increased knowledge and behavior change in each of those groups and </w:t>
      </w:r>
      <w:r w:rsidR="00BB19C6">
        <w:rPr>
          <w:rFonts w:ascii="Arial" w:hAnsi="Arial" w:cs="Arial"/>
          <w:sz w:val="20"/>
          <w:szCs w:val="20"/>
        </w:rPr>
        <w:t xml:space="preserve">ultimately </w:t>
      </w:r>
      <w:r>
        <w:rPr>
          <w:rFonts w:ascii="Arial" w:hAnsi="Arial" w:cs="Arial"/>
          <w:sz w:val="20"/>
          <w:szCs w:val="20"/>
        </w:rPr>
        <w:t>contributing to achieving the planned objectives.</w:t>
      </w:r>
      <w:r w:rsidR="00D901F9">
        <w:rPr>
          <w:rFonts w:ascii="Arial" w:hAnsi="Arial" w:cs="Arial"/>
          <w:sz w:val="20"/>
          <w:szCs w:val="20"/>
        </w:rPr>
        <w:t xml:space="preserve">  It is acknowledged that the project will not be able to work directly with some stakeholder groups, for example students, and will therefore target teachers who will in turn influence student knowledge and behaviours.</w:t>
      </w:r>
      <w:r w:rsidR="00BB19C6">
        <w:rPr>
          <w:rFonts w:ascii="Arial" w:hAnsi="Arial" w:cs="Arial"/>
          <w:sz w:val="20"/>
          <w:szCs w:val="20"/>
        </w:rPr>
        <w:t xml:space="preserve">  The program logic also sets out the ‘language’ that is used in this document – activities leading to outputs, outcomes and the project objectives.</w:t>
      </w:r>
      <w:r w:rsidR="00D6037A">
        <w:rPr>
          <w:rFonts w:ascii="Arial" w:hAnsi="Arial" w:cs="Arial"/>
          <w:sz w:val="20"/>
          <w:szCs w:val="20"/>
        </w:rPr>
        <w:t xml:space="preserve">  These activities, outputs and outcomes are then reflected in the M&amp;E plan in Annex 5.</w:t>
      </w:r>
    </w:p>
    <w:p w:rsidR="00AA5BB2" w:rsidRDefault="00AA5BB2" w:rsidP="00655AC6">
      <w:pPr>
        <w:jc w:val="both"/>
        <w:rPr>
          <w:rFonts w:ascii="Arial" w:hAnsi="Arial" w:cs="Arial"/>
          <w:sz w:val="20"/>
          <w:szCs w:val="20"/>
        </w:rPr>
      </w:pPr>
    </w:p>
    <w:p w:rsidR="00655AC6" w:rsidRPr="008F5A5D" w:rsidRDefault="00655AC6" w:rsidP="00655AC6">
      <w:pPr>
        <w:jc w:val="both"/>
        <w:rPr>
          <w:rFonts w:ascii="Arial" w:hAnsi="Arial" w:cs="Arial"/>
          <w:b/>
          <w:sz w:val="20"/>
          <w:szCs w:val="20"/>
        </w:rPr>
      </w:pPr>
      <w:r>
        <w:rPr>
          <w:rFonts w:ascii="Arial" w:hAnsi="Arial" w:cs="Arial"/>
          <w:b/>
          <w:sz w:val="20"/>
          <w:szCs w:val="20"/>
        </w:rPr>
        <w:t xml:space="preserve">EXPECTED OUTCOMES </w:t>
      </w:r>
      <w:r>
        <w:rPr>
          <w:rFonts w:ascii="Arial" w:hAnsi="Arial" w:cs="Arial"/>
          <w:sz w:val="20"/>
          <w:szCs w:val="20"/>
        </w:rPr>
        <w:t xml:space="preserve">  </w:t>
      </w:r>
    </w:p>
    <w:p w:rsidR="00655AC6" w:rsidRDefault="00655AC6" w:rsidP="00655AC6">
      <w:pPr>
        <w:jc w:val="both"/>
        <w:rPr>
          <w:rFonts w:ascii="Arial" w:hAnsi="Arial" w:cs="Arial"/>
          <w:sz w:val="20"/>
          <w:szCs w:val="20"/>
          <w:lang w:val="en-GB"/>
        </w:rPr>
      </w:pPr>
      <w:r>
        <w:rPr>
          <w:rFonts w:ascii="Arial" w:hAnsi="Arial" w:cs="Arial"/>
          <w:sz w:val="20"/>
          <w:szCs w:val="20"/>
          <w:lang w:val="en-GB"/>
        </w:rPr>
        <w:t xml:space="preserve">The Climate Smart CBDRR Project seeks to influence change with specific target groups.  The expected outcomes for the target groups are outlined below under each objective. </w:t>
      </w:r>
    </w:p>
    <w:p w:rsidR="00655AC6" w:rsidRDefault="00655AC6" w:rsidP="00655AC6">
      <w:pPr>
        <w:jc w:val="both"/>
        <w:rPr>
          <w:rFonts w:ascii="Arial" w:hAnsi="Arial" w:cs="Arial"/>
          <w:sz w:val="20"/>
          <w:szCs w:val="20"/>
          <w:lang w:val="en-GB"/>
        </w:rPr>
      </w:pPr>
    </w:p>
    <w:p w:rsidR="00655AC6" w:rsidRPr="0089221C" w:rsidRDefault="00655AC6" w:rsidP="00655AC6">
      <w:pPr>
        <w:pStyle w:val="ListParagraph"/>
        <w:ind w:left="0"/>
        <w:jc w:val="both"/>
        <w:rPr>
          <w:rFonts w:ascii="Arial" w:hAnsi="Arial" w:cs="Arial"/>
          <w:b/>
          <w:bCs/>
          <w:sz w:val="20"/>
          <w:szCs w:val="20"/>
        </w:rPr>
      </w:pPr>
      <w:r w:rsidRPr="0089221C">
        <w:rPr>
          <w:rFonts w:ascii="Arial" w:hAnsi="Arial" w:cs="Arial"/>
          <w:b/>
          <w:bCs/>
          <w:sz w:val="20"/>
          <w:szCs w:val="20"/>
          <w:lang w:val="en-AU"/>
        </w:rPr>
        <w:t xml:space="preserve">Objective 1: Target communities are better prepared for </w:t>
      </w:r>
      <w:r>
        <w:rPr>
          <w:rFonts w:ascii="Arial" w:hAnsi="Arial" w:cs="Arial"/>
          <w:b/>
          <w:bCs/>
          <w:sz w:val="20"/>
          <w:szCs w:val="20"/>
          <w:lang w:val="en-AU"/>
        </w:rPr>
        <w:t xml:space="preserve">weather related </w:t>
      </w:r>
      <w:r w:rsidRPr="0089221C">
        <w:rPr>
          <w:rFonts w:ascii="Arial" w:hAnsi="Arial" w:cs="Arial"/>
          <w:b/>
          <w:bCs/>
          <w:sz w:val="20"/>
          <w:szCs w:val="20"/>
          <w:lang w:val="en-AU"/>
        </w:rPr>
        <w:t>disaster and climate change risks through improved systems, resources and skills.</w:t>
      </w:r>
    </w:p>
    <w:p w:rsidR="00655AC6" w:rsidRPr="00573EA3" w:rsidRDefault="00655AC6" w:rsidP="00655AC6">
      <w:pPr>
        <w:rPr>
          <w:rFonts w:ascii="Arial" w:hAnsi="Arial" w:cs="Arial"/>
          <w:sz w:val="10"/>
          <w:szCs w:val="10"/>
        </w:rPr>
      </w:pPr>
      <w:r w:rsidRPr="00E84B50">
        <w:rPr>
          <w:lang w:val="en-AU"/>
        </w:rPr>
        <w:t xml:space="preserve"> </w:t>
      </w:r>
    </w:p>
    <w:p w:rsidR="00655AC6" w:rsidRPr="0089221C" w:rsidRDefault="00655AC6" w:rsidP="00655AC6">
      <w:pPr>
        <w:jc w:val="both"/>
        <w:rPr>
          <w:rFonts w:ascii="Arial" w:hAnsi="Arial" w:cs="Arial"/>
          <w:sz w:val="20"/>
          <w:szCs w:val="20"/>
          <w:u w:val="single"/>
        </w:rPr>
      </w:pPr>
      <w:r w:rsidRPr="0089221C">
        <w:rPr>
          <w:rFonts w:ascii="Arial" w:hAnsi="Arial" w:cs="Arial"/>
          <w:sz w:val="20"/>
          <w:szCs w:val="20"/>
          <w:u w:val="single"/>
        </w:rPr>
        <w:t>Schools</w:t>
      </w:r>
    </w:p>
    <w:p w:rsidR="00655AC6" w:rsidRPr="00725B8D" w:rsidRDefault="00655AC6" w:rsidP="00655AC6">
      <w:pPr>
        <w:numPr>
          <w:ilvl w:val="0"/>
          <w:numId w:val="12"/>
        </w:numPr>
        <w:tabs>
          <w:tab w:val="clear" w:pos="720"/>
        </w:tabs>
        <w:ind w:left="360"/>
        <w:jc w:val="both"/>
        <w:rPr>
          <w:rFonts w:ascii="Arial" w:hAnsi="Arial" w:cs="Arial"/>
          <w:sz w:val="20"/>
          <w:szCs w:val="20"/>
        </w:rPr>
      </w:pPr>
      <w:r>
        <w:rPr>
          <w:rFonts w:ascii="Arial" w:hAnsi="Arial" w:cs="Arial"/>
          <w:sz w:val="20"/>
          <w:szCs w:val="20"/>
        </w:rPr>
        <w:t xml:space="preserve">Outcome </w:t>
      </w:r>
      <w:r w:rsidRPr="00725B8D">
        <w:rPr>
          <w:rFonts w:ascii="Arial" w:hAnsi="Arial" w:cs="Arial"/>
          <w:sz w:val="20"/>
          <w:szCs w:val="20"/>
        </w:rPr>
        <w:t xml:space="preserve">1.1 Schools </w:t>
      </w:r>
      <w:r w:rsidRPr="005B04F5">
        <w:rPr>
          <w:rFonts w:ascii="Arial" w:hAnsi="Arial" w:cs="Arial"/>
          <w:sz w:val="20"/>
          <w:szCs w:val="20"/>
        </w:rPr>
        <w:t>have disaster preparedness mechanisms in place</w:t>
      </w:r>
    </w:p>
    <w:p w:rsidR="00655AC6" w:rsidRPr="00725B8D" w:rsidRDefault="00655AC6" w:rsidP="00655AC6">
      <w:pPr>
        <w:numPr>
          <w:ilvl w:val="0"/>
          <w:numId w:val="12"/>
        </w:numPr>
        <w:tabs>
          <w:tab w:val="clear" w:pos="720"/>
        </w:tabs>
        <w:ind w:left="360"/>
        <w:jc w:val="both"/>
        <w:rPr>
          <w:rFonts w:ascii="Arial" w:hAnsi="Arial" w:cs="Arial"/>
          <w:sz w:val="20"/>
          <w:szCs w:val="20"/>
        </w:rPr>
      </w:pPr>
      <w:r>
        <w:rPr>
          <w:rFonts w:ascii="Arial" w:hAnsi="Arial" w:cs="Arial"/>
          <w:sz w:val="20"/>
          <w:szCs w:val="20"/>
        </w:rPr>
        <w:t xml:space="preserve">Outcome </w:t>
      </w:r>
      <w:r w:rsidRPr="00725B8D">
        <w:rPr>
          <w:rFonts w:ascii="Arial" w:hAnsi="Arial" w:cs="Arial"/>
          <w:sz w:val="20"/>
          <w:szCs w:val="20"/>
        </w:rPr>
        <w:t xml:space="preserve">1.2 School students have the skills </w:t>
      </w:r>
      <w:r w:rsidRPr="003A3B50">
        <w:rPr>
          <w:rFonts w:ascii="Arial" w:hAnsi="Arial" w:cs="Arial"/>
          <w:sz w:val="20"/>
          <w:szCs w:val="20"/>
        </w:rPr>
        <w:t>to look after themselves</w:t>
      </w:r>
      <w:r w:rsidRPr="00725B8D">
        <w:rPr>
          <w:rFonts w:ascii="Arial" w:hAnsi="Arial" w:cs="Arial"/>
          <w:sz w:val="20"/>
          <w:szCs w:val="20"/>
        </w:rPr>
        <w:t xml:space="preserve"> </w:t>
      </w:r>
      <w:r w:rsidR="00D6037A">
        <w:rPr>
          <w:rFonts w:ascii="Arial" w:hAnsi="Arial" w:cs="Arial"/>
          <w:sz w:val="20"/>
          <w:szCs w:val="20"/>
        </w:rPr>
        <w:t xml:space="preserve">and others </w:t>
      </w:r>
      <w:r w:rsidRPr="00725B8D">
        <w:rPr>
          <w:rFonts w:ascii="Arial" w:hAnsi="Arial" w:cs="Arial"/>
          <w:sz w:val="20"/>
          <w:szCs w:val="20"/>
        </w:rPr>
        <w:t>during and after disasters</w:t>
      </w:r>
    </w:p>
    <w:p w:rsidR="00655AC6" w:rsidRPr="00573EA3" w:rsidRDefault="00655AC6" w:rsidP="00655AC6">
      <w:pPr>
        <w:jc w:val="both"/>
        <w:rPr>
          <w:rFonts w:ascii="Arial" w:hAnsi="Arial" w:cs="Arial"/>
          <w:sz w:val="10"/>
          <w:szCs w:val="10"/>
        </w:rPr>
      </w:pPr>
    </w:p>
    <w:p w:rsidR="00655AC6" w:rsidRPr="00E56218" w:rsidRDefault="00655AC6" w:rsidP="00EB4B26">
      <w:pPr>
        <w:ind w:right="-135"/>
        <w:jc w:val="both"/>
        <w:rPr>
          <w:rFonts w:ascii="Arial" w:hAnsi="Arial" w:cs="Arial"/>
          <w:sz w:val="20"/>
          <w:szCs w:val="20"/>
        </w:rPr>
      </w:pPr>
      <w:r w:rsidRPr="00E56218">
        <w:rPr>
          <w:rFonts w:ascii="Arial" w:hAnsi="Arial" w:cs="Arial"/>
          <w:sz w:val="20"/>
          <w:szCs w:val="20"/>
        </w:rPr>
        <w:t>School communities will have the skills and knowledge to build their capacity to deal with disasters.  This will involve</w:t>
      </w:r>
      <w:r w:rsidRPr="00E56218">
        <w:rPr>
          <w:rFonts w:ascii="Arial" w:hAnsi="Arial" w:cs="Arial"/>
          <w:sz w:val="20"/>
          <w:szCs w:val="20"/>
          <w:lang w:val="en-AU"/>
        </w:rPr>
        <w:t xml:space="preserve"> </w:t>
      </w:r>
      <w:r w:rsidR="001A2C92">
        <w:rPr>
          <w:rFonts w:ascii="Arial" w:hAnsi="Arial" w:cs="Arial"/>
          <w:sz w:val="20"/>
          <w:szCs w:val="20"/>
          <w:lang w:val="en-AU"/>
        </w:rPr>
        <w:t xml:space="preserve">the introduction of </w:t>
      </w:r>
      <w:smartTag w:uri="urn:schemas-microsoft-com:office:smarttags" w:element="place">
        <w:smartTag w:uri="urn:schemas-microsoft-com:office:smarttags" w:element="PlaceName">
          <w:r>
            <w:rPr>
              <w:rFonts w:ascii="Arial" w:hAnsi="Arial" w:cs="Arial"/>
              <w:sz w:val="20"/>
              <w:szCs w:val="20"/>
              <w:lang w:val="en-AU"/>
            </w:rPr>
            <w:t>Safe</w:t>
          </w:r>
        </w:smartTag>
        <w:r>
          <w:rPr>
            <w:rFonts w:ascii="Arial" w:hAnsi="Arial" w:cs="Arial"/>
            <w:sz w:val="20"/>
            <w:szCs w:val="20"/>
            <w:lang w:val="en-AU"/>
          </w:rPr>
          <w:t xml:space="preserve"> </w:t>
        </w:r>
        <w:smartTag w:uri="urn:schemas-microsoft-com:office:smarttags" w:element="PlaceType">
          <w:r>
            <w:rPr>
              <w:rFonts w:ascii="Arial" w:hAnsi="Arial" w:cs="Arial"/>
              <w:sz w:val="20"/>
              <w:szCs w:val="20"/>
              <w:lang w:val="en-AU"/>
            </w:rPr>
            <w:t>S</w:t>
          </w:r>
          <w:r w:rsidRPr="00E56218">
            <w:rPr>
              <w:rFonts w:ascii="Arial" w:hAnsi="Arial" w:cs="Arial"/>
              <w:sz w:val="20"/>
              <w:szCs w:val="20"/>
              <w:lang w:val="en-AU"/>
            </w:rPr>
            <w:t>chool</w:t>
          </w:r>
        </w:smartTag>
      </w:smartTag>
      <w:r w:rsidR="00EB4B26">
        <w:rPr>
          <w:rFonts w:ascii="Arial" w:hAnsi="Arial" w:cs="Arial"/>
          <w:sz w:val="20"/>
          <w:szCs w:val="20"/>
          <w:lang w:val="en-AU"/>
        </w:rPr>
        <w:t xml:space="preserve">, a </w:t>
      </w:r>
      <w:r w:rsidR="001A2C92">
        <w:rPr>
          <w:rFonts w:ascii="Arial" w:hAnsi="Arial" w:cs="Arial"/>
          <w:sz w:val="20"/>
          <w:szCs w:val="20"/>
          <w:lang w:val="en-AU"/>
        </w:rPr>
        <w:t>m</w:t>
      </w:r>
      <w:r w:rsidR="00CD16E3">
        <w:rPr>
          <w:rFonts w:ascii="Arial" w:hAnsi="Arial" w:cs="Arial"/>
          <w:sz w:val="20"/>
          <w:szCs w:val="20"/>
          <w:lang w:val="en-AU"/>
        </w:rPr>
        <w:t>odule</w:t>
      </w:r>
      <w:r w:rsidR="001A2C92">
        <w:rPr>
          <w:rFonts w:ascii="Arial" w:hAnsi="Arial" w:cs="Arial"/>
          <w:sz w:val="20"/>
          <w:szCs w:val="20"/>
          <w:lang w:val="en-AU"/>
        </w:rPr>
        <w:t xml:space="preserve"> </w:t>
      </w:r>
      <w:r w:rsidR="0057036C">
        <w:rPr>
          <w:rFonts w:ascii="Arial" w:hAnsi="Arial" w:cs="Arial"/>
          <w:sz w:val="20"/>
          <w:szCs w:val="20"/>
          <w:lang w:val="en-AU"/>
        </w:rPr>
        <w:t xml:space="preserve">in </w:t>
      </w:r>
      <w:r w:rsidR="001A2C92" w:rsidRPr="004E23FB">
        <w:rPr>
          <w:rFonts w:ascii="Arial" w:hAnsi="Arial" w:cs="Arial"/>
          <w:sz w:val="20"/>
          <w:szCs w:val="20"/>
        </w:rPr>
        <w:t>develop</w:t>
      </w:r>
      <w:r w:rsidR="0057036C" w:rsidRPr="004E23FB">
        <w:rPr>
          <w:rFonts w:ascii="Arial" w:hAnsi="Arial" w:cs="Arial"/>
          <w:sz w:val="20"/>
          <w:szCs w:val="20"/>
        </w:rPr>
        <w:t>ment</w:t>
      </w:r>
      <w:r w:rsidR="00EB4B26" w:rsidRPr="004E23FB">
        <w:rPr>
          <w:rFonts w:ascii="Arial" w:hAnsi="Arial" w:cs="Arial"/>
          <w:sz w:val="20"/>
          <w:szCs w:val="20"/>
        </w:rPr>
        <w:t xml:space="preserve"> by</w:t>
      </w:r>
      <w:r w:rsidR="001A2C92" w:rsidRPr="004E23FB">
        <w:rPr>
          <w:rFonts w:ascii="Arial" w:hAnsi="Arial" w:cs="Arial"/>
          <w:sz w:val="20"/>
          <w:szCs w:val="20"/>
        </w:rPr>
        <w:t xml:space="preserve"> VNRC and </w:t>
      </w:r>
      <w:r w:rsidR="00EB4B26" w:rsidRPr="004E23FB">
        <w:rPr>
          <w:rFonts w:ascii="Arial" w:hAnsi="Arial" w:cs="Arial"/>
          <w:sz w:val="20"/>
          <w:szCs w:val="20"/>
        </w:rPr>
        <w:t xml:space="preserve">GRC </w:t>
      </w:r>
      <w:r w:rsidR="00EC556E" w:rsidRPr="004E23FB">
        <w:rPr>
          <w:rFonts w:ascii="Arial" w:hAnsi="Arial" w:cs="Arial"/>
          <w:sz w:val="20"/>
          <w:szCs w:val="20"/>
        </w:rPr>
        <w:t xml:space="preserve">that is focused on supporting </w:t>
      </w:r>
      <w:r w:rsidR="00EB4B26" w:rsidRPr="004E23FB">
        <w:rPr>
          <w:rFonts w:ascii="Arial" w:hAnsi="Arial" w:cs="Arial"/>
          <w:sz w:val="20"/>
          <w:szCs w:val="20"/>
        </w:rPr>
        <w:t>school management</w:t>
      </w:r>
      <w:r w:rsidR="00CD16E3" w:rsidRPr="004E23FB">
        <w:rPr>
          <w:rFonts w:ascii="Arial" w:hAnsi="Arial" w:cs="Arial"/>
          <w:sz w:val="20"/>
          <w:szCs w:val="20"/>
        </w:rPr>
        <w:t xml:space="preserve"> (</w:t>
      </w:r>
      <w:r w:rsidR="00EB4B26" w:rsidRPr="004E23FB">
        <w:rPr>
          <w:rFonts w:ascii="Arial" w:hAnsi="Arial" w:cs="Arial"/>
          <w:sz w:val="20"/>
          <w:szCs w:val="20"/>
        </w:rPr>
        <w:t>teachers and board members</w:t>
      </w:r>
      <w:r w:rsidR="00CD16E3" w:rsidRPr="004E23FB">
        <w:rPr>
          <w:rFonts w:ascii="Arial" w:hAnsi="Arial" w:cs="Arial"/>
          <w:sz w:val="20"/>
          <w:szCs w:val="20"/>
        </w:rPr>
        <w:t>)</w:t>
      </w:r>
      <w:r w:rsidR="00EC556E" w:rsidRPr="004E23FB">
        <w:rPr>
          <w:rFonts w:ascii="Arial" w:hAnsi="Arial" w:cs="Arial"/>
          <w:sz w:val="20"/>
          <w:szCs w:val="20"/>
        </w:rPr>
        <w:t xml:space="preserve"> with</w:t>
      </w:r>
      <w:r w:rsidR="0098644D" w:rsidRPr="004E23FB">
        <w:rPr>
          <w:rFonts w:ascii="Arial" w:hAnsi="Arial" w:cs="Arial"/>
          <w:sz w:val="20"/>
          <w:szCs w:val="20"/>
        </w:rPr>
        <w:t xml:space="preserve"> the development of</w:t>
      </w:r>
      <w:r w:rsidR="00BA627F">
        <w:rPr>
          <w:rFonts w:ascii="Arial" w:hAnsi="Arial" w:cs="Arial"/>
          <w:sz w:val="20"/>
          <w:szCs w:val="20"/>
        </w:rPr>
        <w:t xml:space="preserve"> </w:t>
      </w:r>
      <w:r w:rsidR="0098644D" w:rsidRPr="004E23FB">
        <w:rPr>
          <w:rFonts w:ascii="Arial" w:hAnsi="Arial" w:cs="Arial"/>
          <w:sz w:val="20"/>
          <w:szCs w:val="20"/>
        </w:rPr>
        <w:t>disaster management plan</w:t>
      </w:r>
      <w:r w:rsidR="003867A2">
        <w:rPr>
          <w:rFonts w:ascii="Arial" w:hAnsi="Arial" w:cs="Arial"/>
          <w:sz w:val="20"/>
          <w:szCs w:val="20"/>
        </w:rPr>
        <w:t>s</w:t>
      </w:r>
      <w:r w:rsidR="0098644D" w:rsidRPr="004E23FB">
        <w:rPr>
          <w:rFonts w:ascii="Arial" w:hAnsi="Arial" w:cs="Arial"/>
          <w:sz w:val="20"/>
          <w:szCs w:val="20"/>
        </w:rPr>
        <w:t xml:space="preserve"> for school</w:t>
      </w:r>
      <w:r w:rsidR="00EC556E" w:rsidRPr="004E23FB">
        <w:rPr>
          <w:rFonts w:ascii="Arial" w:hAnsi="Arial" w:cs="Arial"/>
          <w:sz w:val="20"/>
          <w:szCs w:val="20"/>
        </w:rPr>
        <w:t>s</w:t>
      </w:r>
      <w:r w:rsidR="0098644D" w:rsidRPr="004E23FB">
        <w:rPr>
          <w:rFonts w:ascii="Arial" w:hAnsi="Arial" w:cs="Arial"/>
          <w:sz w:val="20"/>
          <w:szCs w:val="20"/>
        </w:rPr>
        <w:t xml:space="preserve">.  It will also involve a 10 step DRR and CCA training program for students, which </w:t>
      </w:r>
      <w:r w:rsidR="00EB4B26" w:rsidRPr="004E23FB">
        <w:rPr>
          <w:rFonts w:ascii="Arial" w:hAnsi="Arial" w:cs="Arial"/>
          <w:sz w:val="20"/>
          <w:szCs w:val="20"/>
        </w:rPr>
        <w:t xml:space="preserve">includes </w:t>
      </w:r>
      <w:r w:rsidR="00EC556E">
        <w:rPr>
          <w:rFonts w:ascii="Arial" w:hAnsi="Arial" w:cs="Arial"/>
          <w:sz w:val="20"/>
          <w:szCs w:val="20"/>
        </w:rPr>
        <w:t>information on hazards, disaster preparedness and response, health considerations in disaster situations, and climate change trends and risks</w:t>
      </w:r>
      <w:r w:rsidR="00EB4B26">
        <w:rPr>
          <w:rFonts w:ascii="Arial" w:hAnsi="Arial" w:cs="Arial"/>
          <w:sz w:val="20"/>
          <w:szCs w:val="20"/>
          <w:lang w:val="en-AU"/>
        </w:rPr>
        <w:t xml:space="preserve">. </w:t>
      </w:r>
      <w:r>
        <w:rPr>
          <w:rFonts w:ascii="Arial" w:hAnsi="Arial" w:cs="Arial"/>
          <w:sz w:val="20"/>
          <w:szCs w:val="20"/>
          <w:lang w:val="en-AU"/>
        </w:rPr>
        <w:t>The resulting skills and knowledge, which</w:t>
      </w:r>
      <w:r w:rsidRPr="00E56218">
        <w:rPr>
          <w:rFonts w:ascii="Arial" w:hAnsi="Arial" w:cs="Arial"/>
          <w:sz w:val="20"/>
          <w:szCs w:val="20"/>
          <w:lang w:val="en-AU"/>
        </w:rPr>
        <w:t xml:space="preserve"> will be reinforced through school drills and community simulations, will mean teachers are capable of protecting student well-being in an emergency situation, and </w:t>
      </w:r>
      <w:r w:rsidRPr="00E56218">
        <w:rPr>
          <w:rFonts w:ascii="Arial" w:hAnsi="Arial" w:cs="Arial"/>
          <w:sz w:val="20"/>
          <w:szCs w:val="20"/>
        </w:rPr>
        <w:t xml:space="preserve">students are better able to look after themselves </w:t>
      </w:r>
      <w:r w:rsidR="0098644D">
        <w:rPr>
          <w:rFonts w:ascii="Arial" w:hAnsi="Arial" w:cs="Arial"/>
          <w:sz w:val="20"/>
          <w:szCs w:val="20"/>
        </w:rPr>
        <w:t xml:space="preserve">and others </w:t>
      </w:r>
      <w:r w:rsidRPr="00E56218">
        <w:rPr>
          <w:rFonts w:ascii="Arial" w:hAnsi="Arial" w:cs="Arial"/>
          <w:sz w:val="20"/>
          <w:szCs w:val="20"/>
        </w:rPr>
        <w:t xml:space="preserve">during </w:t>
      </w:r>
      <w:r>
        <w:rPr>
          <w:rFonts w:ascii="Arial" w:hAnsi="Arial" w:cs="Arial"/>
          <w:sz w:val="20"/>
          <w:szCs w:val="20"/>
        </w:rPr>
        <w:t>times of</w:t>
      </w:r>
      <w:r w:rsidRPr="00E56218">
        <w:rPr>
          <w:rFonts w:ascii="Arial" w:hAnsi="Arial" w:cs="Arial"/>
          <w:sz w:val="20"/>
          <w:szCs w:val="20"/>
        </w:rPr>
        <w:t xml:space="preserve"> disasters.</w:t>
      </w:r>
    </w:p>
    <w:p w:rsidR="00655AC6" w:rsidRPr="00E37403" w:rsidRDefault="00655AC6" w:rsidP="00655AC6">
      <w:pPr>
        <w:jc w:val="both"/>
        <w:rPr>
          <w:rFonts w:ascii="Arial" w:hAnsi="Arial" w:cs="Arial"/>
          <w:sz w:val="10"/>
          <w:szCs w:val="10"/>
        </w:rPr>
      </w:pPr>
    </w:p>
    <w:p w:rsidR="00655AC6" w:rsidRPr="0089221C" w:rsidRDefault="00655AC6" w:rsidP="00655AC6">
      <w:pPr>
        <w:jc w:val="both"/>
        <w:rPr>
          <w:rFonts w:ascii="Arial" w:hAnsi="Arial" w:cs="Arial"/>
          <w:sz w:val="20"/>
          <w:szCs w:val="20"/>
          <w:u w:val="single"/>
        </w:rPr>
      </w:pPr>
      <w:r w:rsidRPr="0089221C">
        <w:rPr>
          <w:rFonts w:ascii="Arial" w:hAnsi="Arial" w:cs="Arial"/>
          <w:sz w:val="20"/>
          <w:szCs w:val="20"/>
          <w:u w:val="single"/>
        </w:rPr>
        <w:t>Communities</w:t>
      </w:r>
    </w:p>
    <w:p w:rsidR="00655AC6" w:rsidRPr="00E56218" w:rsidRDefault="00655AC6" w:rsidP="00655AC6">
      <w:pPr>
        <w:numPr>
          <w:ilvl w:val="0"/>
          <w:numId w:val="13"/>
        </w:numPr>
        <w:tabs>
          <w:tab w:val="clear" w:pos="720"/>
          <w:tab w:val="num" w:pos="360"/>
        </w:tabs>
        <w:ind w:left="360"/>
        <w:jc w:val="both"/>
        <w:rPr>
          <w:rFonts w:ascii="Arial" w:hAnsi="Arial" w:cs="Arial"/>
          <w:sz w:val="20"/>
          <w:szCs w:val="20"/>
        </w:rPr>
      </w:pPr>
      <w:r w:rsidRPr="00E56218">
        <w:rPr>
          <w:rFonts w:ascii="Arial" w:hAnsi="Arial" w:cs="Arial"/>
          <w:sz w:val="20"/>
          <w:szCs w:val="20"/>
        </w:rPr>
        <w:t>Outcome 1.3 Communities are able to prepare for disasters and respond appropriately</w:t>
      </w:r>
    </w:p>
    <w:p w:rsidR="00655AC6" w:rsidRPr="00573EA3" w:rsidRDefault="00655AC6" w:rsidP="00655AC6">
      <w:pPr>
        <w:jc w:val="both"/>
        <w:rPr>
          <w:rFonts w:ascii="Arial" w:hAnsi="Arial" w:cs="Arial"/>
          <w:sz w:val="10"/>
          <w:szCs w:val="10"/>
        </w:rPr>
      </w:pPr>
    </w:p>
    <w:p w:rsidR="00655AC6" w:rsidRPr="00E56218" w:rsidRDefault="00655AC6" w:rsidP="00655AC6">
      <w:pPr>
        <w:jc w:val="both"/>
        <w:rPr>
          <w:rFonts w:ascii="Arial" w:hAnsi="Arial" w:cs="Arial"/>
          <w:sz w:val="20"/>
          <w:szCs w:val="20"/>
          <w:lang w:val="en-AU"/>
        </w:rPr>
      </w:pPr>
      <w:r w:rsidRPr="00E56218">
        <w:rPr>
          <w:rFonts w:ascii="Arial" w:hAnsi="Arial" w:cs="Arial"/>
          <w:sz w:val="20"/>
          <w:szCs w:val="20"/>
        </w:rPr>
        <w:t>The provision of training, disaster supplies</w:t>
      </w:r>
      <w:r w:rsidR="009B3C1E">
        <w:rPr>
          <w:rFonts w:ascii="Arial" w:hAnsi="Arial" w:cs="Arial"/>
          <w:sz w:val="20"/>
          <w:szCs w:val="20"/>
        </w:rPr>
        <w:t>,</w:t>
      </w:r>
      <w:r w:rsidRPr="00E56218">
        <w:rPr>
          <w:rFonts w:ascii="Arial" w:hAnsi="Arial" w:cs="Arial"/>
          <w:sz w:val="20"/>
          <w:szCs w:val="20"/>
        </w:rPr>
        <w:t xml:space="preserve"> scenario planning </w:t>
      </w:r>
      <w:r w:rsidR="009B3C1E">
        <w:rPr>
          <w:rFonts w:ascii="Arial" w:hAnsi="Arial" w:cs="Arial"/>
          <w:sz w:val="20"/>
          <w:szCs w:val="20"/>
        </w:rPr>
        <w:t xml:space="preserve">and </w:t>
      </w:r>
      <w:r w:rsidRPr="00E56218">
        <w:rPr>
          <w:rFonts w:ascii="Arial" w:hAnsi="Arial" w:cs="Arial"/>
          <w:sz w:val="20"/>
          <w:szCs w:val="20"/>
        </w:rPr>
        <w:t xml:space="preserve">support to emergency response teams will enable target communities to develop </w:t>
      </w:r>
      <w:r w:rsidRPr="00E56218">
        <w:rPr>
          <w:rFonts w:ascii="Arial" w:hAnsi="Arial" w:cs="Arial"/>
          <w:sz w:val="20"/>
          <w:szCs w:val="20"/>
          <w:lang w:val="en-AU"/>
        </w:rPr>
        <w:t xml:space="preserve">the skills and confidence to prepare for and respond to disaster situations. At the same time, the increased capacity of relevant local authorities to prepare and effectively communicate disaster plans will result in target communities having an increased awareness of local disaster plans and a solid understanding of their content. </w:t>
      </w:r>
    </w:p>
    <w:p w:rsidR="00655AC6" w:rsidRPr="00E56218" w:rsidRDefault="00655AC6" w:rsidP="00655AC6">
      <w:pPr>
        <w:jc w:val="both"/>
        <w:rPr>
          <w:rFonts w:ascii="Arial" w:hAnsi="Arial" w:cs="Arial"/>
          <w:sz w:val="20"/>
          <w:szCs w:val="20"/>
          <w:lang w:val="en-AU"/>
        </w:rPr>
      </w:pPr>
    </w:p>
    <w:p w:rsidR="00655AC6" w:rsidRPr="00E56218" w:rsidRDefault="00655AC6" w:rsidP="00655AC6">
      <w:pPr>
        <w:jc w:val="both"/>
        <w:rPr>
          <w:rFonts w:ascii="Arial" w:hAnsi="Arial" w:cs="Arial"/>
          <w:sz w:val="20"/>
          <w:szCs w:val="20"/>
        </w:rPr>
      </w:pPr>
      <w:r w:rsidRPr="00E56218">
        <w:rPr>
          <w:rFonts w:ascii="Arial" w:hAnsi="Arial" w:cs="Arial"/>
          <w:sz w:val="20"/>
          <w:szCs w:val="20"/>
          <w:lang w:val="en-AU"/>
        </w:rPr>
        <w:t xml:space="preserve">The combination of improved understanding in the community of disaster plans, and schools </w:t>
      </w:r>
      <w:r>
        <w:rPr>
          <w:rFonts w:ascii="Arial" w:hAnsi="Arial" w:cs="Arial"/>
          <w:sz w:val="20"/>
          <w:szCs w:val="20"/>
          <w:lang w:val="en-AU"/>
        </w:rPr>
        <w:t>that</w:t>
      </w:r>
      <w:r w:rsidRPr="00E56218">
        <w:rPr>
          <w:rFonts w:ascii="Arial" w:hAnsi="Arial" w:cs="Arial"/>
          <w:sz w:val="20"/>
          <w:szCs w:val="20"/>
          <w:lang w:val="en-AU"/>
        </w:rPr>
        <w:t xml:space="preserve"> are </w:t>
      </w:r>
      <w:r w:rsidR="009B3C1E">
        <w:rPr>
          <w:rFonts w:ascii="Arial" w:hAnsi="Arial" w:cs="Arial"/>
          <w:sz w:val="20"/>
          <w:szCs w:val="20"/>
          <w:lang w:val="en-AU"/>
        </w:rPr>
        <w:t>better equipped</w:t>
      </w:r>
      <w:r w:rsidRPr="00E56218">
        <w:rPr>
          <w:rFonts w:ascii="Arial" w:hAnsi="Arial" w:cs="Arial"/>
          <w:sz w:val="20"/>
          <w:szCs w:val="20"/>
          <w:lang w:val="en-AU"/>
        </w:rPr>
        <w:t xml:space="preserve">, </w:t>
      </w:r>
      <w:r w:rsidRPr="00E56218">
        <w:rPr>
          <w:rFonts w:ascii="Arial" w:hAnsi="Arial" w:cs="Arial"/>
          <w:sz w:val="20"/>
          <w:szCs w:val="20"/>
        </w:rPr>
        <w:t>will result in target communities having an improved ability to prepare for and cope with disaster situations</w:t>
      </w:r>
      <w:r>
        <w:rPr>
          <w:rFonts w:ascii="Arial" w:hAnsi="Arial" w:cs="Arial"/>
          <w:sz w:val="20"/>
          <w:szCs w:val="20"/>
        </w:rPr>
        <w:t>.</w:t>
      </w:r>
      <w:r w:rsidRPr="00E56218">
        <w:rPr>
          <w:rFonts w:ascii="Arial" w:hAnsi="Arial" w:cs="Arial"/>
          <w:sz w:val="20"/>
          <w:szCs w:val="20"/>
        </w:rPr>
        <w:t xml:space="preserve"> </w:t>
      </w:r>
    </w:p>
    <w:p w:rsidR="00655AC6" w:rsidRPr="00BA627F" w:rsidRDefault="00655AC6" w:rsidP="00655AC6">
      <w:pPr>
        <w:jc w:val="both"/>
        <w:rPr>
          <w:rFonts w:ascii="Arial" w:hAnsi="Arial" w:cs="Arial"/>
          <w:sz w:val="20"/>
          <w:szCs w:val="20"/>
        </w:rPr>
      </w:pPr>
    </w:p>
    <w:p w:rsidR="00655AC6" w:rsidRPr="0089221C" w:rsidRDefault="00655AC6" w:rsidP="00655AC6">
      <w:pPr>
        <w:pStyle w:val="ListParagraph"/>
        <w:ind w:left="0"/>
        <w:jc w:val="both"/>
        <w:rPr>
          <w:rFonts w:ascii="Arial" w:hAnsi="Arial" w:cs="Arial"/>
          <w:b/>
          <w:bCs/>
          <w:sz w:val="20"/>
          <w:szCs w:val="20"/>
        </w:rPr>
      </w:pPr>
      <w:r w:rsidRPr="0089221C">
        <w:rPr>
          <w:rFonts w:ascii="Arial" w:hAnsi="Arial" w:cs="Arial"/>
          <w:b/>
          <w:sz w:val="20"/>
          <w:szCs w:val="20"/>
        </w:rPr>
        <w:t xml:space="preserve">Objective 2: </w:t>
      </w:r>
      <w:r w:rsidRPr="00F9258E">
        <w:rPr>
          <w:rFonts w:ascii="Arial" w:hAnsi="Arial" w:cs="Arial"/>
          <w:b/>
          <w:bCs/>
          <w:sz w:val="19"/>
          <w:szCs w:val="19"/>
          <w:lang w:val="en-AU"/>
        </w:rPr>
        <w:t>Target communities have improved climate change adaptation measures in place.</w:t>
      </w:r>
    </w:p>
    <w:p w:rsidR="00655AC6" w:rsidRPr="00573EA3" w:rsidRDefault="00655AC6" w:rsidP="00655AC6">
      <w:pPr>
        <w:jc w:val="both"/>
        <w:rPr>
          <w:rFonts w:ascii="Arial" w:hAnsi="Arial" w:cs="Arial"/>
          <w:sz w:val="10"/>
          <w:szCs w:val="10"/>
        </w:rPr>
      </w:pPr>
    </w:p>
    <w:p w:rsidR="00655AC6" w:rsidRPr="0089221C" w:rsidRDefault="00655AC6" w:rsidP="00655AC6">
      <w:pPr>
        <w:jc w:val="both"/>
        <w:rPr>
          <w:rFonts w:ascii="Arial" w:hAnsi="Arial" w:cs="Arial"/>
          <w:sz w:val="20"/>
          <w:szCs w:val="20"/>
          <w:u w:val="single"/>
        </w:rPr>
      </w:pPr>
      <w:r w:rsidRPr="0089221C">
        <w:rPr>
          <w:rFonts w:ascii="Arial" w:hAnsi="Arial" w:cs="Arial"/>
          <w:sz w:val="20"/>
          <w:szCs w:val="20"/>
          <w:u w:val="single"/>
        </w:rPr>
        <w:t>Communities</w:t>
      </w:r>
    </w:p>
    <w:p w:rsidR="00655AC6" w:rsidRPr="006F0EF5" w:rsidRDefault="00655AC6" w:rsidP="00655AC6">
      <w:pPr>
        <w:numPr>
          <w:ilvl w:val="0"/>
          <w:numId w:val="13"/>
        </w:numPr>
        <w:tabs>
          <w:tab w:val="clear" w:pos="720"/>
          <w:tab w:val="num" w:pos="360"/>
        </w:tabs>
        <w:ind w:left="360"/>
        <w:jc w:val="both"/>
        <w:rPr>
          <w:rFonts w:ascii="Arial" w:hAnsi="Arial" w:cs="Arial"/>
          <w:sz w:val="20"/>
          <w:szCs w:val="20"/>
        </w:rPr>
      </w:pPr>
      <w:r>
        <w:rPr>
          <w:rFonts w:ascii="Arial" w:hAnsi="Arial" w:cs="Arial"/>
          <w:sz w:val="20"/>
          <w:szCs w:val="20"/>
        </w:rPr>
        <w:t>Outcome 2.1</w:t>
      </w:r>
      <w:r w:rsidRPr="00E56218">
        <w:rPr>
          <w:rFonts w:ascii="Arial" w:hAnsi="Arial" w:cs="Arial"/>
          <w:sz w:val="20"/>
          <w:szCs w:val="20"/>
        </w:rPr>
        <w:t xml:space="preserve"> Communities understand the ways a changing climate may impact their </w:t>
      </w:r>
      <w:r w:rsidR="00F662D0">
        <w:rPr>
          <w:rFonts w:ascii="Arial" w:hAnsi="Arial" w:cs="Arial"/>
          <w:sz w:val="20"/>
          <w:szCs w:val="20"/>
        </w:rPr>
        <w:t>livelihoods, health and safety</w:t>
      </w:r>
      <w:r w:rsidR="00F662D0" w:rsidRPr="006F0EF5" w:rsidDel="006F0EF5">
        <w:rPr>
          <w:rFonts w:ascii="Arial" w:hAnsi="Arial" w:cs="Arial"/>
          <w:sz w:val="20"/>
          <w:szCs w:val="20"/>
        </w:rPr>
        <w:t xml:space="preserve"> </w:t>
      </w:r>
    </w:p>
    <w:p w:rsidR="00655AC6" w:rsidRPr="00E56218" w:rsidRDefault="00655AC6" w:rsidP="00655AC6">
      <w:pPr>
        <w:numPr>
          <w:ilvl w:val="0"/>
          <w:numId w:val="13"/>
        </w:numPr>
        <w:tabs>
          <w:tab w:val="clear" w:pos="720"/>
          <w:tab w:val="num" w:pos="360"/>
        </w:tabs>
        <w:ind w:left="360"/>
        <w:jc w:val="both"/>
        <w:rPr>
          <w:rFonts w:ascii="Arial" w:hAnsi="Arial" w:cs="Arial"/>
          <w:sz w:val="20"/>
          <w:szCs w:val="20"/>
        </w:rPr>
      </w:pPr>
      <w:r>
        <w:rPr>
          <w:rFonts w:ascii="Arial" w:hAnsi="Arial" w:cs="Arial"/>
          <w:sz w:val="20"/>
          <w:szCs w:val="20"/>
        </w:rPr>
        <w:t>Outcome 2.2</w:t>
      </w:r>
      <w:r w:rsidRPr="00E56218">
        <w:rPr>
          <w:rFonts w:ascii="Arial" w:hAnsi="Arial" w:cs="Arial"/>
          <w:sz w:val="20"/>
          <w:szCs w:val="20"/>
        </w:rPr>
        <w:t xml:space="preserve"> Communities have locally relevant, climate resistant infrastructure in place</w:t>
      </w:r>
    </w:p>
    <w:p w:rsidR="00655AC6" w:rsidRPr="00E37403" w:rsidRDefault="00655AC6" w:rsidP="00655AC6">
      <w:pPr>
        <w:jc w:val="both"/>
        <w:rPr>
          <w:rFonts w:ascii="Arial" w:hAnsi="Arial" w:cs="Arial"/>
          <w:sz w:val="10"/>
          <w:szCs w:val="10"/>
        </w:rPr>
      </w:pPr>
    </w:p>
    <w:p w:rsidR="00655AC6" w:rsidRPr="001C5510" w:rsidRDefault="00125717" w:rsidP="00655AC6">
      <w:pPr>
        <w:jc w:val="both"/>
        <w:rPr>
          <w:rFonts w:ascii="Arial" w:hAnsi="Arial" w:cs="Arial"/>
          <w:sz w:val="20"/>
          <w:szCs w:val="20"/>
        </w:rPr>
      </w:pPr>
      <w:r>
        <w:rPr>
          <w:rFonts w:ascii="Arial" w:hAnsi="Arial" w:cs="Arial"/>
          <w:sz w:val="20"/>
          <w:szCs w:val="20"/>
        </w:rPr>
        <w:t>The P</w:t>
      </w:r>
      <w:r w:rsidR="00655AC6">
        <w:rPr>
          <w:rFonts w:ascii="Arial" w:hAnsi="Arial" w:cs="Arial"/>
          <w:sz w:val="20"/>
          <w:szCs w:val="20"/>
        </w:rPr>
        <w:t>roject will support</w:t>
      </w:r>
      <w:r w:rsidR="00655AC6" w:rsidRPr="00E56218">
        <w:rPr>
          <w:rFonts w:ascii="Arial" w:hAnsi="Arial" w:cs="Arial"/>
          <w:sz w:val="20"/>
          <w:szCs w:val="20"/>
        </w:rPr>
        <w:t xml:space="preserve"> communities to identify their own vulnerabilities an</w:t>
      </w:r>
      <w:r w:rsidR="00655AC6">
        <w:rPr>
          <w:rFonts w:ascii="Arial" w:hAnsi="Arial" w:cs="Arial"/>
          <w:sz w:val="20"/>
          <w:szCs w:val="20"/>
        </w:rPr>
        <w:t>d priorities through the Vulnerability Capacity Assessment (VCA) and Participatory Hygiene and Sanitation Transformation (PHAST)</w:t>
      </w:r>
      <w:r w:rsidR="00655AC6" w:rsidRPr="00E56218">
        <w:rPr>
          <w:rFonts w:ascii="Arial" w:hAnsi="Arial" w:cs="Arial"/>
          <w:sz w:val="20"/>
          <w:szCs w:val="20"/>
        </w:rPr>
        <w:t xml:space="preserve"> process. The resulting </w:t>
      </w:r>
      <w:r w:rsidR="00655AC6" w:rsidRPr="00557D09">
        <w:rPr>
          <w:rFonts w:ascii="Arial" w:hAnsi="Arial" w:cs="Arial"/>
          <w:sz w:val="20"/>
          <w:szCs w:val="20"/>
        </w:rPr>
        <w:t>community climate smart action plan</w:t>
      </w:r>
      <w:r w:rsidR="00655AC6" w:rsidRPr="00E56218">
        <w:rPr>
          <w:rFonts w:ascii="Arial" w:hAnsi="Arial" w:cs="Arial"/>
          <w:sz w:val="20"/>
          <w:szCs w:val="20"/>
        </w:rPr>
        <w:t xml:space="preserve"> will be supported through expert input, training of trainers</w:t>
      </w:r>
      <w:r w:rsidR="00655AC6">
        <w:rPr>
          <w:rFonts w:ascii="Arial" w:hAnsi="Arial" w:cs="Arial"/>
          <w:sz w:val="20"/>
          <w:szCs w:val="20"/>
        </w:rPr>
        <w:t xml:space="preserve"> and in communities</w:t>
      </w:r>
      <w:r w:rsidR="00655AC6" w:rsidRPr="00E56218">
        <w:rPr>
          <w:rFonts w:ascii="Arial" w:hAnsi="Arial" w:cs="Arial"/>
          <w:sz w:val="20"/>
          <w:szCs w:val="20"/>
        </w:rPr>
        <w:t xml:space="preserve">, community wide information campaigns, and building local networks to support </w:t>
      </w:r>
      <w:r w:rsidR="00655AC6" w:rsidRPr="001C5510">
        <w:rPr>
          <w:rFonts w:ascii="Arial" w:hAnsi="Arial" w:cs="Arial"/>
          <w:sz w:val="20"/>
          <w:szCs w:val="20"/>
        </w:rPr>
        <w:t>implem</w:t>
      </w:r>
      <w:r w:rsidR="00655AC6">
        <w:rPr>
          <w:rFonts w:ascii="Arial" w:hAnsi="Arial" w:cs="Arial"/>
          <w:sz w:val="20"/>
          <w:szCs w:val="20"/>
        </w:rPr>
        <w:t xml:space="preserve">entation. It will also include investment in a </w:t>
      </w:r>
      <w:r w:rsidR="00655AC6" w:rsidRPr="00E56218">
        <w:rPr>
          <w:rFonts w:ascii="Arial" w:hAnsi="Arial" w:cs="Arial"/>
          <w:sz w:val="20"/>
          <w:szCs w:val="20"/>
        </w:rPr>
        <w:t xml:space="preserve">range of </w:t>
      </w:r>
      <w:r w:rsidR="00D6037A">
        <w:rPr>
          <w:rFonts w:ascii="Arial" w:hAnsi="Arial" w:cs="Arial"/>
          <w:sz w:val="20"/>
          <w:szCs w:val="20"/>
        </w:rPr>
        <w:t xml:space="preserve">small scale </w:t>
      </w:r>
      <w:r w:rsidR="00655AC6" w:rsidRPr="00E56218">
        <w:rPr>
          <w:rFonts w:ascii="Arial" w:hAnsi="Arial" w:cs="Arial"/>
          <w:sz w:val="20"/>
          <w:szCs w:val="20"/>
        </w:rPr>
        <w:t>climate resilient and disaster proof</w:t>
      </w:r>
      <w:r w:rsidR="00D6037A">
        <w:rPr>
          <w:rFonts w:ascii="Arial" w:hAnsi="Arial" w:cs="Arial"/>
          <w:sz w:val="20"/>
          <w:szCs w:val="20"/>
        </w:rPr>
        <w:t xml:space="preserve"> </w:t>
      </w:r>
      <w:r w:rsidR="00655AC6" w:rsidRPr="00E56218">
        <w:rPr>
          <w:rFonts w:ascii="Arial" w:hAnsi="Arial" w:cs="Arial"/>
          <w:sz w:val="20"/>
          <w:szCs w:val="20"/>
        </w:rPr>
        <w:t>infrastructure</w:t>
      </w:r>
      <w:r w:rsidR="00655AC6">
        <w:rPr>
          <w:rFonts w:ascii="Arial" w:hAnsi="Arial" w:cs="Arial"/>
          <w:sz w:val="20"/>
          <w:szCs w:val="20"/>
        </w:rPr>
        <w:t xml:space="preserve"> </w:t>
      </w:r>
      <w:r w:rsidR="00D6037A">
        <w:rPr>
          <w:rFonts w:ascii="Arial" w:hAnsi="Arial" w:cs="Arial"/>
          <w:sz w:val="20"/>
          <w:szCs w:val="20"/>
        </w:rPr>
        <w:t xml:space="preserve">which may include </w:t>
      </w:r>
      <w:r w:rsidR="00655AC6" w:rsidRPr="00B97D40">
        <w:rPr>
          <w:rFonts w:ascii="Arial" w:hAnsi="Arial" w:cs="Arial"/>
          <w:sz w:val="20"/>
          <w:szCs w:val="20"/>
        </w:rPr>
        <w:t xml:space="preserve">dykes, </w:t>
      </w:r>
      <w:r w:rsidR="0095483B">
        <w:rPr>
          <w:rFonts w:ascii="Arial" w:hAnsi="Arial" w:cs="Arial"/>
          <w:sz w:val="20"/>
          <w:szCs w:val="20"/>
        </w:rPr>
        <w:t>better marked</w:t>
      </w:r>
      <w:r w:rsidR="0008503B">
        <w:rPr>
          <w:rFonts w:ascii="Arial" w:hAnsi="Arial" w:cs="Arial"/>
          <w:sz w:val="20"/>
          <w:szCs w:val="20"/>
        </w:rPr>
        <w:t xml:space="preserve"> </w:t>
      </w:r>
      <w:r w:rsidR="00655AC6" w:rsidRPr="00B97D40">
        <w:rPr>
          <w:rFonts w:ascii="Arial" w:hAnsi="Arial" w:cs="Arial"/>
          <w:sz w:val="20"/>
          <w:szCs w:val="20"/>
        </w:rPr>
        <w:t>evacuation routes</w:t>
      </w:r>
      <w:r w:rsidR="00655AC6">
        <w:rPr>
          <w:rFonts w:ascii="Arial" w:hAnsi="Arial" w:cs="Arial"/>
          <w:sz w:val="20"/>
          <w:szCs w:val="20"/>
        </w:rPr>
        <w:t xml:space="preserve"> and</w:t>
      </w:r>
      <w:r w:rsidR="00655AC6" w:rsidRPr="00B97D40">
        <w:rPr>
          <w:rFonts w:ascii="Arial" w:hAnsi="Arial" w:cs="Arial"/>
          <w:sz w:val="20"/>
          <w:szCs w:val="20"/>
        </w:rPr>
        <w:t xml:space="preserve"> </w:t>
      </w:r>
      <w:r w:rsidR="00655AC6">
        <w:rPr>
          <w:rFonts w:ascii="Arial" w:hAnsi="Arial" w:cs="Arial"/>
          <w:sz w:val="20"/>
          <w:szCs w:val="20"/>
        </w:rPr>
        <w:t>drainage systems</w:t>
      </w:r>
      <w:r w:rsidR="00655AC6" w:rsidRPr="00B97D40">
        <w:rPr>
          <w:rFonts w:ascii="Arial" w:hAnsi="Arial" w:cs="Arial"/>
          <w:sz w:val="20"/>
          <w:szCs w:val="20"/>
        </w:rPr>
        <w:t>,</w:t>
      </w:r>
      <w:r w:rsidR="00655AC6">
        <w:rPr>
          <w:rFonts w:ascii="Arial" w:hAnsi="Arial" w:cs="Arial"/>
          <w:sz w:val="20"/>
          <w:szCs w:val="20"/>
        </w:rPr>
        <w:t xml:space="preserve"> which </w:t>
      </w:r>
      <w:r w:rsidR="00655AC6" w:rsidRPr="00E56218">
        <w:rPr>
          <w:rFonts w:ascii="Arial" w:hAnsi="Arial" w:cs="Arial"/>
          <w:sz w:val="20"/>
          <w:szCs w:val="20"/>
        </w:rPr>
        <w:t>will directly enhance the targeted communities</w:t>
      </w:r>
      <w:r w:rsidR="00655AC6">
        <w:rPr>
          <w:rFonts w:ascii="Arial" w:hAnsi="Arial" w:cs="Arial"/>
          <w:sz w:val="20"/>
          <w:szCs w:val="20"/>
        </w:rPr>
        <w:t>’</w:t>
      </w:r>
      <w:r w:rsidR="00655AC6" w:rsidRPr="00E56218">
        <w:rPr>
          <w:rFonts w:ascii="Arial" w:hAnsi="Arial" w:cs="Arial"/>
          <w:sz w:val="20"/>
          <w:szCs w:val="20"/>
        </w:rPr>
        <w:t xml:space="preserve"> resilience to shocks, both disaster and climate related</w:t>
      </w:r>
      <w:r w:rsidR="00655AC6">
        <w:rPr>
          <w:rFonts w:ascii="Arial" w:hAnsi="Arial" w:cs="Arial"/>
          <w:sz w:val="20"/>
          <w:szCs w:val="20"/>
        </w:rPr>
        <w:t>.</w:t>
      </w:r>
    </w:p>
    <w:p w:rsidR="00655AC6" w:rsidRPr="00573EA3" w:rsidRDefault="00655AC6" w:rsidP="00655AC6">
      <w:pPr>
        <w:jc w:val="both"/>
        <w:rPr>
          <w:rFonts w:ascii="Arial" w:hAnsi="Arial" w:cs="Arial"/>
          <w:sz w:val="10"/>
          <w:szCs w:val="10"/>
        </w:rPr>
      </w:pPr>
    </w:p>
    <w:p w:rsidR="00655AC6" w:rsidRPr="0089221C" w:rsidRDefault="00BA627F" w:rsidP="00655AC6">
      <w:pPr>
        <w:jc w:val="both"/>
        <w:rPr>
          <w:rFonts w:ascii="Arial" w:hAnsi="Arial" w:cs="Arial"/>
          <w:sz w:val="20"/>
          <w:szCs w:val="20"/>
          <w:u w:val="single"/>
        </w:rPr>
      </w:pPr>
      <w:r>
        <w:rPr>
          <w:rFonts w:ascii="Arial" w:hAnsi="Arial" w:cs="Arial"/>
          <w:sz w:val="20"/>
          <w:szCs w:val="20"/>
          <w:u w:val="single"/>
        </w:rPr>
        <w:br w:type="page"/>
      </w:r>
      <w:r w:rsidR="00655AC6" w:rsidRPr="0089221C">
        <w:rPr>
          <w:rFonts w:ascii="Arial" w:hAnsi="Arial" w:cs="Arial"/>
          <w:sz w:val="20"/>
          <w:szCs w:val="20"/>
          <w:u w:val="single"/>
        </w:rPr>
        <w:lastRenderedPageBreak/>
        <w:t>Vulnerable households</w:t>
      </w:r>
    </w:p>
    <w:p w:rsidR="00655AC6" w:rsidRPr="00E56218" w:rsidRDefault="00655AC6" w:rsidP="00655AC6">
      <w:pPr>
        <w:numPr>
          <w:ilvl w:val="0"/>
          <w:numId w:val="14"/>
        </w:numPr>
        <w:tabs>
          <w:tab w:val="clear" w:pos="720"/>
          <w:tab w:val="num" w:pos="360"/>
        </w:tabs>
        <w:ind w:left="360"/>
        <w:jc w:val="both"/>
        <w:rPr>
          <w:rFonts w:ascii="Arial" w:hAnsi="Arial" w:cs="Arial"/>
          <w:sz w:val="20"/>
          <w:szCs w:val="20"/>
        </w:rPr>
      </w:pPr>
      <w:r w:rsidRPr="00E56218">
        <w:rPr>
          <w:rFonts w:ascii="Arial" w:hAnsi="Arial" w:cs="Arial"/>
          <w:sz w:val="20"/>
          <w:szCs w:val="20"/>
        </w:rPr>
        <w:t>Outcome 2.3  Vulnerable households</w:t>
      </w:r>
      <w:r w:rsidR="00787546">
        <w:rPr>
          <w:rStyle w:val="FootnoteReference"/>
          <w:rFonts w:ascii="Arial" w:hAnsi="Arial" w:cs="Arial"/>
          <w:sz w:val="20"/>
          <w:szCs w:val="20"/>
        </w:rPr>
        <w:footnoteReference w:id="9"/>
      </w:r>
      <w:r w:rsidRPr="00E56218">
        <w:rPr>
          <w:rFonts w:ascii="Arial" w:hAnsi="Arial" w:cs="Arial"/>
          <w:sz w:val="20"/>
          <w:szCs w:val="20"/>
        </w:rPr>
        <w:t xml:space="preserve"> have access to and are engaged in alternative livelihoods sources that are climate resilient</w:t>
      </w:r>
    </w:p>
    <w:p w:rsidR="00655AC6" w:rsidRPr="00573EA3" w:rsidRDefault="00655AC6" w:rsidP="00655AC6">
      <w:pPr>
        <w:jc w:val="both"/>
        <w:rPr>
          <w:rFonts w:ascii="Arial" w:hAnsi="Arial" w:cs="Arial"/>
          <w:sz w:val="10"/>
          <w:szCs w:val="10"/>
          <w:lang w:val="en-AU"/>
        </w:rPr>
      </w:pPr>
    </w:p>
    <w:p w:rsidR="00655AC6" w:rsidRPr="00043D8F" w:rsidRDefault="00655AC6" w:rsidP="00655AC6">
      <w:pPr>
        <w:jc w:val="both"/>
        <w:rPr>
          <w:rFonts w:ascii="Arial" w:hAnsi="Arial" w:cs="Arial"/>
          <w:sz w:val="20"/>
          <w:szCs w:val="20"/>
          <w:lang w:val="en-AU"/>
        </w:rPr>
      </w:pPr>
      <w:r w:rsidRPr="00043D8F">
        <w:rPr>
          <w:rFonts w:ascii="Arial" w:hAnsi="Arial" w:cs="Arial"/>
          <w:sz w:val="20"/>
          <w:szCs w:val="20"/>
          <w:lang w:val="en-AU"/>
        </w:rPr>
        <w:t xml:space="preserve">The strategy for achieving alternative livelihoods </w:t>
      </w:r>
      <w:r>
        <w:rPr>
          <w:rFonts w:ascii="Arial" w:hAnsi="Arial" w:cs="Arial"/>
          <w:sz w:val="20"/>
          <w:szCs w:val="20"/>
          <w:lang w:val="en-AU"/>
        </w:rPr>
        <w:t>is to</w:t>
      </w:r>
      <w:r w:rsidRPr="00043D8F">
        <w:rPr>
          <w:rFonts w:ascii="Arial" w:hAnsi="Arial" w:cs="Arial"/>
          <w:sz w:val="20"/>
          <w:szCs w:val="20"/>
          <w:lang w:val="en-AU"/>
        </w:rPr>
        <w:t xml:space="preserve"> work </w:t>
      </w:r>
      <w:r>
        <w:rPr>
          <w:rFonts w:ascii="Arial" w:hAnsi="Arial" w:cs="Arial"/>
          <w:sz w:val="20"/>
          <w:szCs w:val="20"/>
          <w:lang w:val="en-AU"/>
        </w:rPr>
        <w:t>with</w:t>
      </w:r>
      <w:r w:rsidRPr="00F22269">
        <w:rPr>
          <w:rFonts w:ascii="Arial" w:hAnsi="Arial" w:cs="Arial"/>
          <w:sz w:val="20"/>
          <w:szCs w:val="20"/>
          <w:lang w:val="en-AU"/>
        </w:rPr>
        <w:t xml:space="preserve"> existing local networks and mak</w:t>
      </w:r>
      <w:r>
        <w:rPr>
          <w:rFonts w:ascii="Arial" w:hAnsi="Arial" w:cs="Arial"/>
          <w:sz w:val="20"/>
          <w:szCs w:val="20"/>
          <w:lang w:val="en-AU"/>
        </w:rPr>
        <w:t>e</w:t>
      </w:r>
      <w:r w:rsidRPr="00F22269">
        <w:rPr>
          <w:rFonts w:ascii="Arial" w:hAnsi="Arial" w:cs="Arial"/>
          <w:sz w:val="20"/>
          <w:szCs w:val="20"/>
          <w:lang w:val="en-AU"/>
        </w:rPr>
        <w:t xml:space="preserve"> use of institutional expertise for the</w:t>
      </w:r>
      <w:r>
        <w:rPr>
          <w:rFonts w:ascii="Arial" w:hAnsi="Arial" w:cs="Arial"/>
          <w:sz w:val="20"/>
          <w:szCs w:val="20"/>
          <w:lang w:val="en-AU"/>
        </w:rPr>
        <w:t xml:space="preserve"> diversification of income sources</w:t>
      </w:r>
      <w:r w:rsidRPr="00043D8F">
        <w:rPr>
          <w:rFonts w:ascii="Arial" w:hAnsi="Arial" w:cs="Arial"/>
          <w:sz w:val="20"/>
          <w:szCs w:val="20"/>
          <w:lang w:val="en-AU"/>
        </w:rPr>
        <w:t xml:space="preserve">. </w:t>
      </w:r>
      <w:r>
        <w:rPr>
          <w:rFonts w:ascii="Arial" w:hAnsi="Arial" w:cs="Arial"/>
          <w:sz w:val="20"/>
          <w:szCs w:val="20"/>
          <w:lang w:val="en-AU"/>
        </w:rPr>
        <w:t xml:space="preserve"> </w:t>
      </w:r>
      <w:r w:rsidRPr="00F22269">
        <w:rPr>
          <w:rFonts w:ascii="Arial" w:hAnsi="Arial" w:cs="Arial"/>
          <w:sz w:val="20"/>
          <w:szCs w:val="20"/>
          <w:lang w:val="en-AU"/>
        </w:rPr>
        <w:t>This</w:t>
      </w:r>
      <w:r w:rsidRPr="00043D8F">
        <w:rPr>
          <w:rFonts w:ascii="Arial" w:hAnsi="Arial" w:cs="Arial"/>
          <w:sz w:val="20"/>
          <w:szCs w:val="20"/>
          <w:lang w:val="en-AU"/>
        </w:rPr>
        <w:t xml:space="preserve"> will ensur</w:t>
      </w:r>
      <w:r w:rsidRPr="00F22269">
        <w:rPr>
          <w:rFonts w:ascii="Arial" w:hAnsi="Arial" w:cs="Arial"/>
          <w:sz w:val="20"/>
          <w:szCs w:val="20"/>
          <w:lang w:val="en-AU"/>
        </w:rPr>
        <w:t xml:space="preserve">e that each commune </w:t>
      </w:r>
      <w:r>
        <w:rPr>
          <w:rFonts w:ascii="Arial" w:hAnsi="Arial" w:cs="Arial"/>
          <w:sz w:val="20"/>
          <w:szCs w:val="20"/>
          <w:lang w:val="en-AU"/>
        </w:rPr>
        <w:t xml:space="preserve">has </w:t>
      </w:r>
      <w:r w:rsidRPr="00043D8F">
        <w:rPr>
          <w:rFonts w:ascii="Arial" w:hAnsi="Arial" w:cs="Arial"/>
          <w:sz w:val="20"/>
          <w:szCs w:val="20"/>
          <w:lang w:val="en-AU"/>
        </w:rPr>
        <w:t>access to relevant information regarding climate resilient livelihoods</w:t>
      </w:r>
      <w:r>
        <w:rPr>
          <w:rFonts w:ascii="Arial" w:hAnsi="Arial" w:cs="Arial"/>
          <w:sz w:val="20"/>
          <w:szCs w:val="20"/>
          <w:lang w:val="en-AU"/>
        </w:rPr>
        <w:t>, and targeted vulnerable households are supported through training and the provision of tools and resources</w:t>
      </w:r>
      <w:r w:rsidRPr="00043D8F">
        <w:rPr>
          <w:rFonts w:ascii="Arial" w:hAnsi="Arial" w:cs="Arial"/>
          <w:sz w:val="20"/>
          <w:szCs w:val="20"/>
          <w:lang w:val="en-AU"/>
        </w:rPr>
        <w:t xml:space="preserve">. The successful adjustment of livelihoods in ways that will diversify income sources and reduce vulnerability to shocks will contribute to enhanced </w:t>
      </w:r>
      <w:r>
        <w:rPr>
          <w:rFonts w:ascii="Arial" w:hAnsi="Arial" w:cs="Arial"/>
          <w:sz w:val="20"/>
          <w:szCs w:val="20"/>
          <w:lang w:val="en-AU"/>
        </w:rPr>
        <w:t>community resilience</w:t>
      </w:r>
      <w:r w:rsidRPr="00043D8F">
        <w:rPr>
          <w:rFonts w:ascii="Arial" w:hAnsi="Arial" w:cs="Arial"/>
          <w:sz w:val="20"/>
          <w:szCs w:val="20"/>
          <w:lang w:val="en-AU"/>
        </w:rPr>
        <w:t>.</w:t>
      </w:r>
    </w:p>
    <w:p w:rsidR="00655AC6" w:rsidRPr="005B0F3D" w:rsidRDefault="00655AC6" w:rsidP="00655AC6">
      <w:pPr>
        <w:pStyle w:val="ListParagraph"/>
        <w:ind w:left="0"/>
        <w:jc w:val="both"/>
        <w:rPr>
          <w:rFonts w:ascii="Arial" w:hAnsi="Arial" w:cs="Arial"/>
          <w:b/>
          <w:sz w:val="20"/>
          <w:szCs w:val="20"/>
        </w:rPr>
      </w:pPr>
    </w:p>
    <w:p w:rsidR="00655AC6" w:rsidRPr="0089221C" w:rsidRDefault="00655AC6" w:rsidP="00655AC6">
      <w:pPr>
        <w:pStyle w:val="ListParagraph"/>
        <w:ind w:left="0"/>
        <w:jc w:val="both"/>
        <w:rPr>
          <w:rFonts w:ascii="Arial" w:hAnsi="Arial" w:cs="Arial"/>
          <w:b/>
          <w:sz w:val="20"/>
          <w:szCs w:val="20"/>
        </w:rPr>
      </w:pPr>
      <w:r w:rsidRPr="0089221C">
        <w:rPr>
          <w:rFonts w:ascii="Arial" w:hAnsi="Arial" w:cs="Arial"/>
          <w:b/>
          <w:sz w:val="20"/>
          <w:szCs w:val="20"/>
        </w:rPr>
        <w:t xml:space="preserve">Objective 3:  </w:t>
      </w:r>
      <w:smartTag w:uri="urn:schemas-microsoft-com:office:smarttags" w:element="country-region">
        <w:smartTag w:uri="urn:schemas-microsoft-com:office:smarttags" w:element="place">
          <w:r w:rsidRPr="0089221C">
            <w:rPr>
              <w:rFonts w:ascii="Arial" w:hAnsi="Arial" w:cs="Arial"/>
              <w:b/>
              <w:sz w:val="20"/>
              <w:szCs w:val="20"/>
              <w:lang w:val="en-AU"/>
            </w:rPr>
            <w:t>Vietnam</w:t>
          </w:r>
        </w:smartTag>
      </w:smartTag>
      <w:r w:rsidRPr="0089221C">
        <w:rPr>
          <w:rFonts w:ascii="Arial" w:hAnsi="Arial" w:cs="Arial"/>
          <w:b/>
          <w:sz w:val="20"/>
          <w:szCs w:val="20"/>
          <w:lang w:val="en-AU"/>
        </w:rPr>
        <w:t xml:space="preserve"> Red Cross has greater capacity to support target communities to plan for and respond to </w:t>
      </w:r>
      <w:r>
        <w:rPr>
          <w:rFonts w:ascii="Arial" w:hAnsi="Arial" w:cs="Arial"/>
          <w:b/>
          <w:sz w:val="20"/>
          <w:szCs w:val="20"/>
          <w:lang w:val="en-AU"/>
        </w:rPr>
        <w:t xml:space="preserve">weather related </w:t>
      </w:r>
      <w:r w:rsidRPr="0089221C">
        <w:rPr>
          <w:rFonts w:ascii="Arial" w:hAnsi="Arial" w:cs="Arial"/>
          <w:b/>
          <w:sz w:val="20"/>
          <w:szCs w:val="20"/>
          <w:lang w:val="en-AU"/>
        </w:rPr>
        <w:t>disasters and impacts of climate change.</w:t>
      </w:r>
    </w:p>
    <w:p w:rsidR="00573EA3" w:rsidRPr="00E37403" w:rsidRDefault="00573EA3" w:rsidP="00655AC6">
      <w:pPr>
        <w:jc w:val="both"/>
        <w:rPr>
          <w:rFonts w:ascii="Arial" w:hAnsi="Arial" w:cs="Arial"/>
          <w:sz w:val="10"/>
          <w:szCs w:val="10"/>
          <w:u w:val="single"/>
        </w:rPr>
      </w:pPr>
    </w:p>
    <w:p w:rsidR="00655AC6" w:rsidRPr="0089221C" w:rsidRDefault="00655AC6" w:rsidP="00655AC6">
      <w:pPr>
        <w:jc w:val="both"/>
        <w:rPr>
          <w:rFonts w:ascii="Arial" w:hAnsi="Arial" w:cs="Arial"/>
          <w:sz w:val="20"/>
          <w:szCs w:val="20"/>
          <w:u w:val="single"/>
        </w:rPr>
      </w:pPr>
      <w:smartTag w:uri="urn:schemas-microsoft-com:office:smarttags" w:element="country-region">
        <w:smartTag w:uri="urn:schemas-microsoft-com:office:smarttags" w:element="place">
          <w:r w:rsidRPr="0089221C">
            <w:rPr>
              <w:rFonts w:ascii="Arial" w:hAnsi="Arial" w:cs="Arial"/>
              <w:sz w:val="20"/>
              <w:szCs w:val="20"/>
              <w:u w:val="single"/>
            </w:rPr>
            <w:t>Vietnam</w:t>
          </w:r>
        </w:smartTag>
      </w:smartTag>
      <w:r w:rsidRPr="0089221C">
        <w:rPr>
          <w:rFonts w:ascii="Arial" w:hAnsi="Arial" w:cs="Arial"/>
          <w:sz w:val="20"/>
          <w:szCs w:val="20"/>
          <w:u w:val="single"/>
        </w:rPr>
        <w:t xml:space="preserve"> Red Cross Society</w:t>
      </w:r>
    </w:p>
    <w:p w:rsidR="00655AC6" w:rsidRPr="00E56218" w:rsidRDefault="00655AC6" w:rsidP="00655AC6">
      <w:pPr>
        <w:numPr>
          <w:ilvl w:val="0"/>
          <w:numId w:val="14"/>
        </w:numPr>
        <w:tabs>
          <w:tab w:val="clear" w:pos="720"/>
          <w:tab w:val="num" w:pos="360"/>
        </w:tabs>
        <w:ind w:left="360"/>
        <w:jc w:val="both"/>
        <w:rPr>
          <w:rFonts w:ascii="Arial" w:hAnsi="Arial" w:cs="Arial"/>
          <w:sz w:val="20"/>
          <w:szCs w:val="20"/>
        </w:rPr>
      </w:pPr>
      <w:r w:rsidRPr="00E56218">
        <w:rPr>
          <w:rFonts w:ascii="Arial" w:hAnsi="Arial" w:cs="Arial"/>
          <w:sz w:val="20"/>
          <w:szCs w:val="20"/>
        </w:rPr>
        <w:t>Outcome</w:t>
      </w:r>
      <w:r>
        <w:rPr>
          <w:rFonts w:ascii="Arial" w:hAnsi="Arial" w:cs="Arial"/>
          <w:sz w:val="20"/>
          <w:szCs w:val="20"/>
        </w:rPr>
        <w:t xml:space="preserve"> </w:t>
      </w:r>
      <w:r w:rsidRPr="00E56218">
        <w:rPr>
          <w:rFonts w:ascii="Arial" w:hAnsi="Arial" w:cs="Arial"/>
          <w:sz w:val="20"/>
          <w:szCs w:val="20"/>
        </w:rPr>
        <w:t>3.</w:t>
      </w:r>
      <w:r>
        <w:rPr>
          <w:rFonts w:ascii="Arial" w:hAnsi="Arial" w:cs="Arial"/>
          <w:sz w:val="20"/>
          <w:szCs w:val="20"/>
        </w:rPr>
        <w:t>1</w:t>
      </w:r>
      <w:r w:rsidRPr="00E56218">
        <w:rPr>
          <w:rFonts w:ascii="Arial" w:hAnsi="Arial" w:cs="Arial"/>
          <w:sz w:val="20"/>
          <w:szCs w:val="20"/>
        </w:rPr>
        <w:t xml:space="preserve"> VNR</w:t>
      </w:r>
      <w:r>
        <w:rPr>
          <w:rFonts w:ascii="Arial" w:hAnsi="Arial" w:cs="Arial"/>
          <w:sz w:val="20"/>
          <w:szCs w:val="20"/>
        </w:rPr>
        <w:t>C has greater engagement with climate change</w:t>
      </w:r>
      <w:r w:rsidRPr="00E56218">
        <w:rPr>
          <w:rFonts w:ascii="Arial" w:hAnsi="Arial" w:cs="Arial"/>
          <w:sz w:val="20"/>
          <w:szCs w:val="20"/>
        </w:rPr>
        <w:t xml:space="preserve"> networks to improve exchange of experiences and support best practice approaches</w:t>
      </w:r>
    </w:p>
    <w:p w:rsidR="00655AC6" w:rsidRPr="00E56218" w:rsidRDefault="00655AC6" w:rsidP="00655AC6">
      <w:pPr>
        <w:numPr>
          <w:ilvl w:val="0"/>
          <w:numId w:val="14"/>
        </w:numPr>
        <w:tabs>
          <w:tab w:val="clear" w:pos="720"/>
          <w:tab w:val="num" w:pos="360"/>
        </w:tabs>
        <w:ind w:left="360"/>
        <w:jc w:val="both"/>
        <w:rPr>
          <w:rFonts w:ascii="Arial" w:hAnsi="Arial" w:cs="Arial"/>
          <w:sz w:val="20"/>
          <w:szCs w:val="20"/>
        </w:rPr>
      </w:pPr>
      <w:r>
        <w:rPr>
          <w:rFonts w:ascii="Arial" w:hAnsi="Arial" w:cs="Arial"/>
          <w:sz w:val="20"/>
          <w:szCs w:val="20"/>
        </w:rPr>
        <w:t>Outcome 3.2</w:t>
      </w:r>
      <w:r w:rsidRPr="00E56218">
        <w:rPr>
          <w:rFonts w:ascii="Arial" w:hAnsi="Arial" w:cs="Arial"/>
          <w:sz w:val="20"/>
          <w:szCs w:val="20"/>
        </w:rPr>
        <w:t xml:space="preserve"> </w:t>
      </w:r>
      <w:r>
        <w:rPr>
          <w:rFonts w:ascii="Arial" w:hAnsi="Arial" w:cs="Arial"/>
          <w:sz w:val="20"/>
          <w:szCs w:val="20"/>
        </w:rPr>
        <w:t>VNRC s</w:t>
      </w:r>
      <w:r w:rsidRPr="00E56218">
        <w:rPr>
          <w:rFonts w:ascii="Arial" w:hAnsi="Arial" w:cs="Arial"/>
          <w:sz w:val="20"/>
          <w:szCs w:val="20"/>
        </w:rPr>
        <w:t xml:space="preserve">taff and volunteers have improved capacity to manage and implement </w:t>
      </w:r>
      <w:r>
        <w:rPr>
          <w:rFonts w:ascii="Arial" w:hAnsi="Arial" w:cs="Arial"/>
          <w:sz w:val="20"/>
          <w:szCs w:val="20"/>
        </w:rPr>
        <w:t xml:space="preserve">DRR and CCA </w:t>
      </w:r>
      <w:r w:rsidRPr="00E56218">
        <w:rPr>
          <w:rFonts w:ascii="Arial" w:hAnsi="Arial" w:cs="Arial"/>
          <w:sz w:val="20"/>
          <w:szCs w:val="20"/>
        </w:rPr>
        <w:t>programs</w:t>
      </w:r>
    </w:p>
    <w:p w:rsidR="00655AC6" w:rsidRPr="00573EA3" w:rsidRDefault="00655AC6" w:rsidP="00655AC6">
      <w:pPr>
        <w:jc w:val="both"/>
        <w:rPr>
          <w:rFonts w:ascii="Arial" w:hAnsi="Arial" w:cs="Arial"/>
          <w:sz w:val="10"/>
          <w:szCs w:val="10"/>
        </w:rPr>
      </w:pPr>
    </w:p>
    <w:p w:rsidR="00655AC6" w:rsidRDefault="00655AC6" w:rsidP="00655AC6">
      <w:pPr>
        <w:jc w:val="both"/>
        <w:rPr>
          <w:rFonts w:ascii="Arial" w:hAnsi="Arial" w:cs="Arial"/>
          <w:sz w:val="20"/>
          <w:szCs w:val="20"/>
          <w:lang w:val="en-AU"/>
        </w:rPr>
      </w:pPr>
      <w:r>
        <w:rPr>
          <w:rFonts w:ascii="Arial" w:hAnsi="Arial" w:cs="Arial"/>
          <w:sz w:val="20"/>
          <w:szCs w:val="20"/>
        </w:rPr>
        <w:t>VNRC</w:t>
      </w:r>
      <w:r w:rsidRPr="00E56218">
        <w:rPr>
          <w:rFonts w:ascii="Arial" w:hAnsi="Arial" w:cs="Arial"/>
          <w:sz w:val="20"/>
          <w:szCs w:val="20"/>
        </w:rPr>
        <w:t xml:space="preserve"> will be actively engaging with climate change networks and participating in joint advocacy activities at the national level. These activities will both build their skills and enable them to contribute </w:t>
      </w:r>
      <w:r>
        <w:rPr>
          <w:rFonts w:ascii="Arial" w:hAnsi="Arial" w:cs="Arial"/>
          <w:sz w:val="20"/>
          <w:szCs w:val="20"/>
        </w:rPr>
        <w:t xml:space="preserve">to </w:t>
      </w:r>
      <w:r w:rsidRPr="00E56218">
        <w:rPr>
          <w:rFonts w:ascii="Arial" w:hAnsi="Arial" w:cs="Arial"/>
          <w:sz w:val="20"/>
          <w:szCs w:val="20"/>
        </w:rPr>
        <w:t xml:space="preserve">a greater </w:t>
      </w:r>
      <w:r w:rsidRPr="00E56218">
        <w:rPr>
          <w:rFonts w:ascii="Arial" w:hAnsi="Arial" w:cs="Arial"/>
          <w:sz w:val="20"/>
          <w:szCs w:val="20"/>
          <w:lang w:val="en-AU"/>
        </w:rPr>
        <w:t xml:space="preserve">understanding of the connection between DRR and CCA in the sector. As a result, government will receive a stronger more coherent message from advocacy networks regarding emerging approaches to DRR and CCA. This will facilitate more effective planning at the national and provincial level in this area. </w:t>
      </w:r>
    </w:p>
    <w:p w:rsidR="00655AC6" w:rsidRPr="00573EA3" w:rsidRDefault="00655AC6" w:rsidP="00655AC6">
      <w:pPr>
        <w:jc w:val="both"/>
        <w:rPr>
          <w:rFonts w:ascii="Arial" w:hAnsi="Arial" w:cs="Arial"/>
          <w:sz w:val="10"/>
          <w:szCs w:val="10"/>
          <w:lang w:val="en-AU"/>
        </w:rPr>
      </w:pPr>
    </w:p>
    <w:p w:rsidR="00655AC6" w:rsidRPr="00E56218" w:rsidRDefault="009B3C1E" w:rsidP="00655AC6">
      <w:pPr>
        <w:jc w:val="both"/>
        <w:rPr>
          <w:rFonts w:ascii="Arial" w:hAnsi="Arial" w:cs="Arial"/>
          <w:sz w:val="20"/>
          <w:szCs w:val="20"/>
        </w:rPr>
      </w:pPr>
      <w:r>
        <w:rPr>
          <w:rFonts w:ascii="Arial" w:hAnsi="Arial" w:cs="Arial"/>
          <w:sz w:val="20"/>
          <w:szCs w:val="20"/>
          <w:lang w:val="en-AU"/>
        </w:rPr>
        <w:t xml:space="preserve">The capacity of </w:t>
      </w:r>
      <w:r w:rsidR="00655AC6" w:rsidRPr="00E56218">
        <w:rPr>
          <w:rFonts w:ascii="Arial" w:hAnsi="Arial" w:cs="Arial"/>
          <w:sz w:val="20"/>
          <w:szCs w:val="20"/>
          <w:lang w:val="en-AU"/>
        </w:rPr>
        <w:t xml:space="preserve">VNRC will also be strengthened as a direct result of working in close partnership with </w:t>
      </w:r>
      <w:r>
        <w:rPr>
          <w:rFonts w:ascii="Arial" w:hAnsi="Arial" w:cs="Arial"/>
          <w:sz w:val="20"/>
          <w:szCs w:val="20"/>
          <w:lang w:val="en-AU"/>
        </w:rPr>
        <w:t>p</w:t>
      </w:r>
      <w:r w:rsidR="00655AC6" w:rsidRPr="00E56218">
        <w:rPr>
          <w:rFonts w:ascii="Arial" w:hAnsi="Arial" w:cs="Arial"/>
          <w:sz w:val="20"/>
          <w:szCs w:val="20"/>
          <w:lang w:val="en-AU"/>
        </w:rPr>
        <w:t xml:space="preserve">artner </w:t>
      </w:r>
      <w:r w:rsidR="00655AC6">
        <w:rPr>
          <w:rFonts w:ascii="Arial" w:hAnsi="Arial" w:cs="Arial"/>
          <w:sz w:val="20"/>
          <w:szCs w:val="20"/>
          <w:lang w:val="en-AU"/>
        </w:rPr>
        <w:t>Red Cross Red Crescent National Societies,</w:t>
      </w:r>
      <w:r w:rsidR="00655AC6" w:rsidRPr="00E56218">
        <w:rPr>
          <w:rFonts w:ascii="Arial" w:hAnsi="Arial" w:cs="Arial"/>
          <w:sz w:val="20"/>
          <w:szCs w:val="20"/>
          <w:lang w:val="en-AU"/>
        </w:rPr>
        <w:t xml:space="preserve"> Australian Red Cross </w:t>
      </w:r>
      <w:r w:rsidR="00655AC6">
        <w:rPr>
          <w:rFonts w:ascii="Arial" w:hAnsi="Arial" w:cs="Arial"/>
          <w:sz w:val="20"/>
          <w:szCs w:val="20"/>
          <w:lang w:val="en-AU"/>
        </w:rPr>
        <w:t xml:space="preserve">(ARC) </w:t>
      </w:r>
      <w:r w:rsidR="00655AC6" w:rsidRPr="00E56218">
        <w:rPr>
          <w:rFonts w:ascii="Arial" w:hAnsi="Arial" w:cs="Arial"/>
          <w:sz w:val="20"/>
          <w:szCs w:val="20"/>
          <w:lang w:val="en-AU"/>
        </w:rPr>
        <w:t>and German Red Cross</w:t>
      </w:r>
      <w:r w:rsidR="00655AC6">
        <w:rPr>
          <w:rFonts w:ascii="Arial" w:hAnsi="Arial" w:cs="Arial"/>
          <w:sz w:val="20"/>
          <w:szCs w:val="20"/>
          <w:lang w:val="en-AU"/>
        </w:rPr>
        <w:t xml:space="preserve"> (GRC</w:t>
      </w:r>
      <w:r w:rsidR="00655AC6" w:rsidRPr="00E56218">
        <w:rPr>
          <w:rFonts w:ascii="Arial" w:hAnsi="Arial" w:cs="Arial"/>
          <w:sz w:val="20"/>
          <w:szCs w:val="20"/>
          <w:lang w:val="en-AU"/>
        </w:rPr>
        <w:t xml:space="preserve">). </w:t>
      </w:r>
      <w:r w:rsidR="00655AC6">
        <w:rPr>
          <w:rFonts w:ascii="Arial" w:hAnsi="Arial" w:cs="Arial"/>
          <w:sz w:val="20"/>
          <w:szCs w:val="20"/>
          <w:lang w:val="en-AU"/>
        </w:rPr>
        <w:t>ARC and GRC</w:t>
      </w:r>
      <w:r w:rsidR="00655AC6" w:rsidRPr="00E56218">
        <w:rPr>
          <w:rFonts w:ascii="Arial" w:hAnsi="Arial" w:cs="Arial"/>
          <w:sz w:val="20"/>
          <w:szCs w:val="20"/>
          <w:lang w:val="en-AU"/>
        </w:rPr>
        <w:t xml:space="preserve"> bring substantial technical knowledge and project management support that will form the basis of on-going mentorship for VNRC staff at all levels throughout the project, contributing to building the capacity of the VNRC to manage pro</w:t>
      </w:r>
      <w:r w:rsidR="00655AC6">
        <w:rPr>
          <w:rFonts w:ascii="Arial" w:hAnsi="Arial" w:cs="Arial"/>
          <w:sz w:val="20"/>
          <w:szCs w:val="20"/>
          <w:lang w:val="en-AU"/>
        </w:rPr>
        <w:t>grams</w:t>
      </w:r>
      <w:r w:rsidR="00655AC6" w:rsidRPr="00E56218">
        <w:rPr>
          <w:rFonts w:ascii="Arial" w:hAnsi="Arial" w:cs="Arial"/>
          <w:sz w:val="20"/>
          <w:szCs w:val="20"/>
          <w:lang w:val="en-AU"/>
        </w:rPr>
        <w:t xml:space="preserve"> in the future. </w:t>
      </w:r>
    </w:p>
    <w:p w:rsidR="00655AC6" w:rsidRPr="001C5510" w:rsidRDefault="00655AC6" w:rsidP="00655AC6">
      <w:pPr>
        <w:jc w:val="both"/>
        <w:rPr>
          <w:rFonts w:ascii="Arial" w:hAnsi="Arial" w:cs="Arial"/>
          <w:sz w:val="20"/>
          <w:szCs w:val="20"/>
        </w:rPr>
      </w:pPr>
    </w:p>
    <w:p w:rsidR="00655AC6" w:rsidRPr="008F5A5D" w:rsidRDefault="00655AC6" w:rsidP="00655AC6">
      <w:pPr>
        <w:jc w:val="both"/>
        <w:rPr>
          <w:rFonts w:ascii="Arial" w:hAnsi="Arial" w:cs="Arial"/>
          <w:b/>
          <w:sz w:val="20"/>
          <w:szCs w:val="20"/>
        </w:rPr>
      </w:pPr>
      <w:r w:rsidRPr="008F5A5D">
        <w:rPr>
          <w:rFonts w:ascii="Arial" w:hAnsi="Arial" w:cs="Arial"/>
          <w:b/>
          <w:sz w:val="20"/>
          <w:szCs w:val="20"/>
        </w:rPr>
        <w:t xml:space="preserve">PROJECT ACTIVITIES </w:t>
      </w:r>
    </w:p>
    <w:p w:rsidR="00655AC6" w:rsidRDefault="00655AC6" w:rsidP="00655AC6">
      <w:pPr>
        <w:pStyle w:val="CommentReference"/>
        <w:tabs>
          <w:tab w:val="left" w:pos="540"/>
        </w:tabs>
        <w:jc w:val="both"/>
        <w:rPr>
          <w:rFonts w:ascii="Arial" w:hAnsi="Arial" w:cs="Arial"/>
          <w:sz w:val="20"/>
          <w:szCs w:val="20"/>
        </w:rPr>
      </w:pPr>
      <w:r>
        <w:rPr>
          <w:rFonts w:ascii="Arial" w:hAnsi="Arial" w:cs="Arial"/>
          <w:sz w:val="20"/>
          <w:szCs w:val="20"/>
        </w:rPr>
        <w:t xml:space="preserve">More details of activities are provided in Annex 1: Activity Schedule </w:t>
      </w:r>
    </w:p>
    <w:p w:rsidR="00655AC6" w:rsidRDefault="00655AC6" w:rsidP="00655AC6">
      <w:pPr>
        <w:pStyle w:val="CommentReference"/>
        <w:tabs>
          <w:tab w:val="left" w:pos="540"/>
        </w:tabs>
        <w:jc w:val="both"/>
        <w:rPr>
          <w:rFonts w:ascii="Arial" w:hAnsi="Arial" w:cs="Arial"/>
          <w:sz w:val="20"/>
          <w:szCs w:val="20"/>
        </w:rPr>
      </w:pPr>
    </w:p>
    <w:p w:rsidR="00655AC6" w:rsidRPr="005B04F5" w:rsidRDefault="00655AC6" w:rsidP="00655AC6">
      <w:pPr>
        <w:jc w:val="both"/>
        <w:rPr>
          <w:rFonts w:ascii="Arial" w:hAnsi="Arial" w:cs="Arial"/>
          <w:b/>
          <w:sz w:val="20"/>
          <w:szCs w:val="20"/>
        </w:rPr>
      </w:pPr>
      <w:r w:rsidRPr="005B04F5">
        <w:rPr>
          <w:rFonts w:ascii="Arial" w:hAnsi="Arial" w:cs="Arial"/>
          <w:b/>
          <w:sz w:val="20"/>
          <w:szCs w:val="20"/>
        </w:rPr>
        <w:t>Outcome 1.1 Schools have disaster preparedness mechanisms in place</w:t>
      </w:r>
    </w:p>
    <w:p w:rsidR="00655AC6" w:rsidRPr="007812FE" w:rsidRDefault="00655AC6" w:rsidP="00655AC6">
      <w:pPr>
        <w:pStyle w:val="CommentReference"/>
        <w:tabs>
          <w:tab w:val="left" w:pos="540"/>
        </w:tabs>
        <w:jc w:val="both"/>
        <w:rPr>
          <w:rFonts w:ascii="Arial" w:hAnsi="Arial" w:cs="Arial"/>
          <w:sz w:val="10"/>
          <w:szCs w:val="10"/>
        </w:rPr>
      </w:pPr>
    </w:p>
    <w:p w:rsidR="00655AC6" w:rsidRPr="00BB5BF1" w:rsidRDefault="00655AC6" w:rsidP="00655AC6">
      <w:pPr>
        <w:jc w:val="both"/>
        <w:rPr>
          <w:rFonts w:ascii="Arial" w:hAnsi="Arial" w:cs="Arial"/>
          <w:sz w:val="20"/>
          <w:szCs w:val="20"/>
          <w:u w:val="single"/>
        </w:rPr>
      </w:pPr>
      <w:r w:rsidRPr="00BB5BF1">
        <w:rPr>
          <w:rFonts w:ascii="Arial" w:hAnsi="Arial" w:cs="Arial"/>
          <w:sz w:val="20"/>
          <w:szCs w:val="20"/>
          <w:u w:val="single"/>
        </w:rPr>
        <w:t>Output 1.1.1 Teachers are trained and have resources to support students during disasters</w:t>
      </w:r>
    </w:p>
    <w:p w:rsidR="00655AC6" w:rsidRPr="00BB5BF1" w:rsidRDefault="00655AC6" w:rsidP="00655AC6">
      <w:pPr>
        <w:jc w:val="both"/>
        <w:rPr>
          <w:rFonts w:ascii="Arial" w:hAnsi="Arial" w:cs="Arial"/>
          <w:sz w:val="20"/>
          <w:szCs w:val="20"/>
        </w:rPr>
      </w:pPr>
      <w:r w:rsidRPr="00B8279C">
        <w:rPr>
          <w:rFonts w:ascii="Arial" w:hAnsi="Arial" w:cs="Arial"/>
          <w:sz w:val="20"/>
          <w:szCs w:val="20"/>
        </w:rPr>
        <w:t>Through the Safe Schools</w:t>
      </w:r>
      <w:r>
        <w:rPr>
          <w:rFonts w:ascii="Arial" w:hAnsi="Arial" w:cs="Arial"/>
          <w:sz w:val="20"/>
          <w:szCs w:val="20"/>
        </w:rPr>
        <w:t xml:space="preserve"> mod</w:t>
      </w:r>
      <w:r w:rsidR="00B8279C">
        <w:rPr>
          <w:rFonts w:ascii="Arial" w:hAnsi="Arial" w:cs="Arial"/>
          <w:sz w:val="20"/>
          <w:szCs w:val="20"/>
        </w:rPr>
        <w:t>ule</w:t>
      </w:r>
      <w:r>
        <w:rPr>
          <w:rFonts w:ascii="Arial" w:hAnsi="Arial" w:cs="Arial"/>
          <w:sz w:val="20"/>
          <w:szCs w:val="20"/>
        </w:rPr>
        <w:t xml:space="preserve">, teachers </w:t>
      </w:r>
      <w:r w:rsidR="00EC556E">
        <w:rPr>
          <w:rFonts w:ascii="Arial" w:hAnsi="Arial" w:cs="Arial"/>
          <w:sz w:val="20"/>
          <w:szCs w:val="20"/>
        </w:rPr>
        <w:t xml:space="preserve">and school board members </w:t>
      </w:r>
      <w:r>
        <w:rPr>
          <w:rFonts w:ascii="Arial" w:hAnsi="Arial" w:cs="Arial"/>
          <w:sz w:val="20"/>
          <w:szCs w:val="20"/>
        </w:rPr>
        <w:t>will be supported to develop disaster management plans for the</w:t>
      </w:r>
      <w:r w:rsidR="00EC556E">
        <w:rPr>
          <w:rFonts w:ascii="Arial" w:hAnsi="Arial" w:cs="Arial"/>
          <w:sz w:val="20"/>
          <w:szCs w:val="20"/>
        </w:rPr>
        <w:t>ir</w:t>
      </w:r>
      <w:r>
        <w:rPr>
          <w:rFonts w:ascii="Arial" w:hAnsi="Arial" w:cs="Arial"/>
          <w:sz w:val="20"/>
          <w:szCs w:val="20"/>
        </w:rPr>
        <w:t xml:space="preserve"> schools.  Teachers will also participate in a series of training sessions</w:t>
      </w:r>
      <w:r w:rsidR="00B8279C">
        <w:rPr>
          <w:rFonts w:ascii="Arial" w:hAnsi="Arial" w:cs="Arial"/>
          <w:sz w:val="20"/>
          <w:szCs w:val="20"/>
        </w:rPr>
        <w:t xml:space="preserve">, who will then take the students through a 10 step </w:t>
      </w:r>
      <w:r w:rsidR="00EC556E">
        <w:rPr>
          <w:rFonts w:ascii="Arial" w:hAnsi="Arial" w:cs="Arial"/>
          <w:sz w:val="20"/>
          <w:szCs w:val="20"/>
        </w:rPr>
        <w:t>DRR and CCA training</w:t>
      </w:r>
      <w:r w:rsidR="00B8279C">
        <w:rPr>
          <w:rFonts w:ascii="Arial" w:hAnsi="Arial" w:cs="Arial"/>
          <w:sz w:val="20"/>
          <w:szCs w:val="20"/>
        </w:rPr>
        <w:t xml:space="preserve"> program, which includes</w:t>
      </w:r>
      <w:r>
        <w:rPr>
          <w:rFonts w:ascii="Arial" w:hAnsi="Arial" w:cs="Arial"/>
          <w:sz w:val="20"/>
          <w:szCs w:val="20"/>
        </w:rPr>
        <w:t xml:space="preserve">: </w:t>
      </w:r>
      <w:r w:rsidR="00B8279C">
        <w:rPr>
          <w:rFonts w:ascii="Arial" w:hAnsi="Arial" w:cs="Arial"/>
          <w:sz w:val="20"/>
          <w:szCs w:val="20"/>
        </w:rPr>
        <w:t xml:space="preserve">information on hazards, </w:t>
      </w:r>
      <w:r>
        <w:rPr>
          <w:rFonts w:ascii="Arial" w:hAnsi="Arial" w:cs="Arial"/>
          <w:sz w:val="20"/>
          <w:szCs w:val="20"/>
        </w:rPr>
        <w:t>disaster preparedness and response, health considerations in disaster situations, and climate change trends and risks.  Training will be supplemented with the provision of relevant tools, such as IEC material and First Aid kits, as well as support with simulation exercises and drills.</w:t>
      </w:r>
    </w:p>
    <w:p w:rsidR="00655AC6" w:rsidRDefault="00655AC6" w:rsidP="00655AC6">
      <w:pPr>
        <w:jc w:val="both"/>
        <w:rPr>
          <w:rFonts w:ascii="Arial" w:hAnsi="Arial" w:cs="Arial"/>
          <w:sz w:val="20"/>
          <w:szCs w:val="20"/>
        </w:rPr>
      </w:pPr>
    </w:p>
    <w:p w:rsidR="00655AC6" w:rsidRPr="00935FB4" w:rsidRDefault="00655AC6" w:rsidP="00655AC6">
      <w:pPr>
        <w:jc w:val="both"/>
        <w:rPr>
          <w:rFonts w:ascii="Arial" w:hAnsi="Arial" w:cs="Arial"/>
          <w:b/>
          <w:sz w:val="20"/>
          <w:szCs w:val="20"/>
        </w:rPr>
      </w:pPr>
      <w:r w:rsidRPr="00935FB4">
        <w:rPr>
          <w:rFonts w:ascii="Arial" w:hAnsi="Arial" w:cs="Arial"/>
          <w:b/>
          <w:sz w:val="20"/>
          <w:szCs w:val="20"/>
        </w:rPr>
        <w:t xml:space="preserve">Outcome 1.2 School students have the skills to look after themselves </w:t>
      </w:r>
      <w:r w:rsidR="003A3B50">
        <w:rPr>
          <w:rFonts w:ascii="Arial" w:hAnsi="Arial" w:cs="Arial"/>
          <w:b/>
          <w:sz w:val="20"/>
          <w:szCs w:val="20"/>
        </w:rPr>
        <w:t xml:space="preserve">and others </w:t>
      </w:r>
      <w:r w:rsidRPr="00935FB4">
        <w:rPr>
          <w:rFonts w:ascii="Arial" w:hAnsi="Arial" w:cs="Arial"/>
          <w:b/>
          <w:sz w:val="20"/>
          <w:szCs w:val="20"/>
        </w:rPr>
        <w:t>during and after disasters</w:t>
      </w:r>
    </w:p>
    <w:p w:rsidR="00655AC6" w:rsidRPr="007812FE" w:rsidRDefault="00655AC6" w:rsidP="00655AC6">
      <w:pPr>
        <w:rPr>
          <w:rFonts w:ascii="Arial" w:hAnsi="Arial" w:cs="Arial"/>
          <w:sz w:val="10"/>
          <w:szCs w:val="10"/>
        </w:rPr>
      </w:pPr>
    </w:p>
    <w:p w:rsidR="00655AC6" w:rsidRPr="00BB5BF1" w:rsidRDefault="00655AC6" w:rsidP="00655AC6">
      <w:pPr>
        <w:jc w:val="both"/>
        <w:rPr>
          <w:rFonts w:ascii="Arial" w:hAnsi="Arial" w:cs="Arial"/>
          <w:sz w:val="20"/>
          <w:szCs w:val="20"/>
          <w:u w:val="single"/>
        </w:rPr>
      </w:pPr>
      <w:r w:rsidRPr="00BB5BF1">
        <w:rPr>
          <w:rFonts w:ascii="Arial" w:hAnsi="Arial" w:cs="Arial"/>
          <w:sz w:val="20"/>
          <w:szCs w:val="20"/>
          <w:u w:val="single"/>
        </w:rPr>
        <w:t>Output 1.2.1 Students are trained in DRR, CCA, FA &amp; CHAST</w:t>
      </w:r>
    </w:p>
    <w:p w:rsidR="00655AC6" w:rsidRDefault="00655AC6" w:rsidP="00655AC6">
      <w:pPr>
        <w:jc w:val="both"/>
        <w:rPr>
          <w:rFonts w:ascii="Arial" w:hAnsi="Arial" w:cs="Arial"/>
          <w:sz w:val="20"/>
          <w:szCs w:val="20"/>
        </w:rPr>
      </w:pPr>
      <w:r w:rsidRPr="00DC0F5D">
        <w:rPr>
          <w:rFonts w:ascii="Arial" w:hAnsi="Arial" w:cs="Arial"/>
          <w:sz w:val="20"/>
          <w:szCs w:val="20"/>
        </w:rPr>
        <w:t>School teachers will conduct</w:t>
      </w:r>
      <w:r>
        <w:rPr>
          <w:rFonts w:ascii="Arial" w:hAnsi="Arial" w:cs="Arial"/>
          <w:sz w:val="20"/>
          <w:szCs w:val="20"/>
        </w:rPr>
        <w:t xml:space="preserve"> ongoing training in the target schools.  Grade four and five students will participate in: disaster risk reduction training, climate change awareness</w:t>
      </w:r>
      <w:r w:rsidR="009B3C1E">
        <w:rPr>
          <w:rFonts w:ascii="Arial" w:hAnsi="Arial" w:cs="Arial"/>
          <w:sz w:val="20"/>
          <w:szCs w:val="20"/>
        </w:rPr>
        <w:t xml:space="preserve"> raising, and </w:t>
      </w:r>
      <w:r>
        <w:rPr>
          <w:rFonts w:ascii="Arial" w:hAnsi="Arial" w:cs="Arial"/>
          <w:sz w:val="20"/>
          <w:szCs w:val="20"/>
        </w:rPr>
        <w:t>health</w:t>
      </w:r>
      <w:r w:rsidR="009B3C1E">
        <w:rPr>
          <w:rFonts w:ascii="Arial" w:hAnsi="Arial" w:cs="Arial"/>
          <w:sz w:val="20"/>
          <w:szCs w:val="20"/>
        </w:rPr>
        <w:t xml:space="preserve"> and hygiene promotion</w:t>
      </w:r>
      <w:r>
        <w:rPr>
          <w:rFonts w:ascii="Arial" w:hAnsi="Arial" w:cs="Arial"/>
          <w:sz w:val="20"/>
          <w:szCs w:val="20"/>
        </w:rPr>
        <w:t>.  A separate, selected group of students in each school will undertake Search and Rescue, and First Aid training so that they are able to adequately respond during times of disaster.</w:t>
      </w:r>
    </w:p>
    <w:p w:rsidR="00BA627F" w:rsidRDefault="00BA627F" w:rsidP="00655AC6">
      <w:pPr>
        <w:jc w:val="both"/>
        <w:rPr>
          <w:rFonts w:ascii="Arial" w:hAnsi="Arial" w:cs="Arial"/>
          <w:b/>
          <w:sz w:val="20"/>
          <w:szCs w:val="20"/>
        </w:rPr>
      </w:pPr>
    </w:p>
    <w:p w:rsidR="00655AC6" w:rsidRPr="00CD3FA3" w:rsidRDefault="005B0F3D" w:rsidP="00655AC6">
      <w:pPr>
        <w:jc w:val="both"/>
        <w:rPr>
          <w:rFonts w:ascii="Arial" w:hAnsi="Arial" w:cs="Arial"/>
          <w:b/>
          <w:sz w:val="20"/>
          <w:szCs w:val="20"/>
        </w:rPr>
      </w:pPr>
      <w:r>
        <w:rPr>
          <w:rFonts w:ascii="Arial" w:hAnsi="Arial" w:cs="Arial"/>
          <w:b/>
          <w:sz w:val="20"/>
          <w:szCs w:val="20"/>
        </w:rPr>
        <w:br w:type="page"/>
      </w:r>
      <w:r w:rsidR="00655AC6" w:rsidRPr="00CD3FA3">
        <w:rPr>
          <w:rFonts w:ascii="Arial" w:hAnsi="Arial" w:cs="Arial"/>
          <w:b/>
          <w:sz w:val="20"/>
          <w:szCs w:val="20"/>
        </w:rPr>
        <w:lastRenderedPageBreak/>
        <w:t>Outcome 1.3 Communities are able to prepare for disasters and respond appropriately</w:t>
      </w:r>
    </w:p>
    <w:p w:rsidR="00655AC6" w:rsidRPr="007812FE" w:rsidRDefault="00655AC6" w:rsidP="00655AC6">
      <w:pPr>
        <w:jc w:val="both"/>
        <w:rPr>
          <w:rFonts w:ascii="Arial" w:hAnsi="Arial" w:cs="Arial"/>
          <w:sz w:val="10"/>
          <w:szCs w:val="10"/>
        </w:rPr>
      </w:pPr>
    </w:p>
    <w:p w:rsidR="00655AC6" w:rsidRPr="00BB5BF1" w:rsidRDefault="00655AC6" w:rsidP="00655AC6">
      <w:pPr>
        <w:jc w:val="both"/>
        <w:rPr>
          <w:rFonts w:ascii="Arial" w:hAnsi="Arial" w:cs="Arial"/>
          <w:sz w:val="20"/>
          <w:szCs w:val="20"/>
          <w:u w:val="single"/>
        </w:rPr>
      </w:pPr>
      <w:r w:rsidRPr="00BB5BF1">
        <w:rPr>
          <w:rFonts w:ascii="Arial" w:hAnsi="Arial" w:cs="Arial"/>
          <w:sz w:val="20"/>
          <w:szCs w:val="20"/>
          <w:u w:val="single"/>
        </w:rPr>
        <w:t>Output 1.3.1  E</w:t>
      </w:r>
      <w:r>
        <w:rPr>
          <w:rFonts w:ascii="Arial" w:hAnsi="Arial" w:cs="Arial"/>
          <w:sz w:val="20"/>
          <w:szCs w:val="20"/>
          <w:u w:val="single"/>
        </w:rPr>
        <w:t>arly Warning Systems are in</w:t>
      </w:r>
      <w:r w:rsidRPr="00BB5BF1">
        <w:rPr>
          <w:rFonts w:ascii="Arial" w:hAnsi="Arial" w:cs="Arial"/>
          <w:sz w:val="20"/>
          <w:szCs w:val="20"/>
          <w:u w:val="single"/>
        </w:rPr>
        <w:t xml:space="preserve"> place</w:t>
      </w:r>
    </w:p>
    <w:p w:rsidR="00655AC6" w:rsidRDefault="00655AC6" w:rsidP="00655AC6">
      <w:pPr>
        <w:jc w:val="both"/>
        <w:rPr>
          <w:rFonts w:ascii="Arial" w:hAnsi="Arial" w:cs="Arial"/>
          <w:sz w:val="20"/>
          <w:szCs w:val="20"/>
        </w:rPr>
      </w:pPr>
      <w:r>
        <w:rPr>
          <w:rFonts w:ascii="Arial" w:hAnsi="Arial" w:cs="Arial"/>
          <w:sz w:val="20"/>
          <w:szCs w:val="20"/>
        </w:rPr>
        <w:t>In cooperation with the Commune Flood and Storm Control Committees, the project will equip the communes with the necessary tools and equipment to fix existing early warning systems, or to install new ones</w:t>
      </w:r>
      <w:r w:rsidR="0008503B">
        <w:rPr>
          <w:rFonts w:ascii="Arial" w:hAnsi="Arial" w:cs="Arial"/>
          <w:sz w:val="20"/>
          <w:szCs w:val="20"/>
        </w:rPr>
        <w:t>, to be maintained by the VNRC Commune</w:t>
      </w:r>
      <w:r>
        <w:rPr>
          <w:rFonts w:ascii="Arial" w:hAnsi="Arial" w:cs="Arial"/>
          <w:sz w:val="20"/>
          <w:szCs w:val="20"/>
        </w:rPr>
        <w:t>.</w:t>
      </w:r>
    </w:p>
    <w:p w:rsidR="00655AC6" w:rsidRPr="00BB5BF1" w:rsidRDefault="00655AC6" w:rsidP="00655AC6">
      <w:pPr>
        <w:jc w:val="both"/>
        <w:rPr>
          <w:rFonts w:ascii="Arial" w:hAnsi="Arial" w:cs="Arial"/>
          <w:sz w:val="20"/>
          <w:szCs w:val="20"/>
        </w:rPr>
      </w:pPr>
    </w:p>
    <w:p w:rsidR="00655AC6" w:rsidRPr="00BB5BF1" w:rsidRDefault="00655AC6" w:rsidP="00655AC6">
      <w:pPr>
        <w:jc w:val="both"/>
        <w:rPr>
          <w:rFonts w:ascii="Arial" w:hAnsi="Arial" w:cs="Arial"/>
          <w:sz w:val="20"/>
          <w:szCs w:val="20"/>
          <w:u w:val="single"/>
        </w:rPr>
      </w:pPr>
      <w:r w:rsidRPr="00BB5BF1">
        <w:rPr>
          <w:rFonts w:ascii="Arial" w:hAnsi="Arial" w:cs="Arial"/>
          <w:sz w:val="20"/>
          <w:szCs w:val="20"/>
          <w:u w:val="single"/>
        </w:rPr>
        <w:t>Output 1.3.2  ERT teams are trained and resourced to support community in disasters</w:t>
      </w:r>
    </w:p>
    <w:p w:rsidR="00655AC6" w:rsidRDefault="00655AC6" w:rsidP="00655AC6">
      <w:pPr>
        <w:jc w:val="both"/>
        <w:rPr>
          <w:rFonts w:ascii="Arial" w:hAnsi="Arial" w:cs="Arial"/>
          <w:sz w:val="20"/>
          <w:szCs w:val="20"/>
        </w:rPr>
      </w:pPr>
      <w:r>
        <w:rPr>
          <w:rFonts w:ascii="Arial" w:hAnsi="Arial" w:cs="Arial"/>
          <w:sz w:val="20"/>
          <w:szCs w:val="20"/>
        </w:rPr>
        <w:t>Emergency Response Teams are integral to a well prepared and safe community in times of natural disaster; they consist of ERT members (comprising the hamlet head and VNRC volunteers) at 15 communes and at 75 hamlets will be trained in disaster preparedness, First Aid, and Search and Rescue, and provided with relevant equipment and First Aid kits.</w:t>
      </w:r>
    </w:p>
    <w:p w:rsidR="00655AC6" w:rsidRPr="007812FE" w:rsidRDefault="00655AC6" w:rsidP="00655AC6">
      <w:pPr>
        <w:jc w:val="both"/>
        <w:rPr>
          <w:rFonts w:ascii="Arial" w:hAnsi="Arial" w:cs="Arial"/>
          <w:sz w:val="10"/>
          <w:szCs w:val="10"/>
        </w:rPr>
      </w:pPr>
    </w:p>
    <w:p w:rsidR="00655AC6" w:rsidRPr="00BB5BF1" w:rsidRDefault="00655AC6" w:rsidP="00655AC6">
      <w:pPr>
        <w:jc w:val="both"/>
        <w:rPr>
          <w:rFonts w:ascii="Arial" w:hAnsi="Arial" w:cs="Arial"/>
          <w:sz w:val="20"/>
          <w:szCs w:val="20"/>
          <w:u w:val="single"/>
        </w:rPr>
      </w:pPr>
      <w:r w:rsidRPr="00BB5BF1">
        <w:rPr>
          <w:rFonts w:ascii="Arial" w:hAnsi="Arial" w:cs="Arial"/>
          <w:sz w:val="20"/>
          <w:szCs w:val="20"/>
          <w:u w:val="single"/>
        </w:rPr>
        <w:t>Output 1.3.3  Communities are trained in disaster preparedness and response</w:t>
      </w:r>
    </w:p>
    <w:p w:rsidR="00655AC6" w:rsidRDefault="00655AC6" w:rsidP="00655AC6">
      <w:pPr>
        <w:jc w:val="both"/>
        <w:rPr>
          <w:rFonts w:ascii="Arial" w:hAnsi="Arial" w:cs="Arial"/>
          <w:sz w:val="20"/>
          <w:szCs w:val="20"/>
        </w:rPr>
      </w:pPr>
      <w:r>
        <w:rPr>
          <w:rFonts w:ascii="Arial" w:hAnsi="Arial" w:cs="Arial"/>
          <w:sz w:val="20"/>
          <w:szCs w:val="20"/>
        </w:rPr>
        <w:t xml:space="preserve">Province level VNRC trainers will provide training and information sessions on DRR and CCA to hamlet leaders and members of the Commune Flood and Storm Control Committees.  Training will also be provided to the broader community, and include disaster simulation exercises and drills.  Selected members of the community will be invited to become facilitators, to help strengthen information sharing mechanisms, community interest and support ongoing project activities. </w:t>
      </w:r>
    </w:p>
    <w:p w:rsidR="00655AC6" w:rsidRDefault="00655AC6" w:rsidP="00655AC6">
      <w:pPr>
        <w:jc w:val="both"/>
        <w:rPr>
          <w:rFonts w:ascii="Arial" w:hAnsi="Arial" w:cs="Arial"/>
          <w:sz w:val="20"/>
          <w:szCs w:val="20"/>
        </w:rPr>
      </w:pPr>
    </w:p>
    <w:p w:rsidR="00655AC6" w:rsidRPr="00CD3FA3" w:rsidRDefault="00655AC6" w:rsidP="00655AC6">
      <w:pPr>
        <w:jc w:val="both"/>
        <w:rPr>
          <w:rFonts w:ascii="Arial" w:hAnsi="Arial" w:cs="Arial"/>
          <w:b/>
          <w:sz w:val="20"/>
          <w:szCs w:val="20"/>
        </w:rPr>
      </w:pPr>
      <w:r w:rsidRPr="00CD3FA3">
        <w:rPr>
          <w:rFonts w:ascii="Arial" w:hAnsi="Arial" w:cs="Arial"/>
          <w:b/>
          <w:sz w:val="20"/>
          <w:szCs w:val="20"/>
        </w:rPr>
        <w:t>Outcome 2.</w:t>
      </w:r>
      <w:r>
        <w:rPr>
          <w:rFonts w:ascii="Arial" w:hAnsi="Arial" w:cs="Arial"/>
          <w:b/>
          <w:sz w:val="20"/>
          <w:szCs w:val="20"/>
        </w:rPr>
        <w:t>1</w:t>
      </w:r>
      <w:r w:rsidRPr="00CD3FA3">
        <w:rPr>
          <w:rFonts w:ascii="Arial" w:hAnsi="Arial" w:cs="Arial"/>
          <w:b/>
          <w:sz w:val="20"/>
          <w:szCs w:val="20"/>
        </w:rPr>
        <w:t xml:space="preserve">  Communities understand the ways a changing climate may impact their </w:t>
      </w:r>
      <w:r w:rsidR="00DB0635" w:rsidRPr="00DB0635">
        <w:rPr>
          <w:rFonts w:ascii="Arial" w:hAnsi="Arial" w:cs="Arial"/>
          <w:b/>
          <w:sz w:val="20"/>
          <w:szCs w:val="20"/>
        </w:rPr>
        <w:t>livelihoods, health and safety</w:t>
      </w:r>
    </w:p>
    <w:p w:rsidR="00655AC6" w:rsidRPr="007812FE" w:rsidRDefault="00655AC6" w:rsidP="00655AC6">
      <w:pPr>
        <w:ind w:right="-135"/>
        <w:jc w:val="both"/>
        <w:rPr>
          <w:rFonts w:ascii="Arial" w:hAnsi="Arial" w:cs="Arial"/>
          <w:sz w:val="10"/>
          <w:szCs w:val="10"/>
        </w:rPr>
      </w:pPr>
    </w:p>
    <w:p w:rsidR="00655AC6" w:rsidRDefault="00655AC6" w:rsidP="00655AC6">
      <w:pPr>
        <w:ind w:right="-135"/>
        <w:jc w:val="both"/>
        <w:rPr>
          <w:rFonts w:ascii="Arial" w:hAnsi="Arial" w:cs="Arial"/>
          <w:sz w:val="20"/>
          <w:szCs w:val="20"/>
        </w:rPr>
      </w:pPr>
      <w:r w:rsidRPr="00AF6498">
        <w:rPr>
          <w:rFonts w:ascii="Arial" w:hAnsi="Arial" w:cs="Arial"/>
          <w:sz w:val="20"/>
          <w:szCs w:val="20"/>
          <w:u w:val="single"/>
        </w:rPr>
        <w:t xml:space="preserve">Output 2.1.1  Community </w:t>
      </w:r>
      <w:r w:rsidRPr="0074400F">
        <w:rPr>
          <w:rFonts w:ascii="Arial" w:hAnsi="Arial" w:cs="Arial"/>
          <w:sz w:val="20"/>
          <w:szCs w:val="20"/>
          <w:u w:val="single"/>
        </w:rPr>
        <w:t>climate smart action</w:t>
      </w:r>
      <w:r w:rsidRPr="00AF6498">
        <w:rPr>
          <w:rFonts w:ascii="Arial" w:hAnsi="Arial" w:cs="Arial"/>
          <w:sz w:val="20"/>
          <w:szCs w:val="20"/>
          <w:u w:val="single"/>
        </w:rPr>
        <w:t xml:space="preserve"> plans developed</w:t>
      </w:r>
      <w:r w:rsidRPr="00AF6498">
        <w:rPr>
          <w:rFonts w:ascii="Arial" w:hAnsi="Arial" w:cs="Arial"/>
          <w:sz w:val="20"/>
          <w:szCs w:val="20"/>
        </w:rPr>
        <w:t xml:space="preserve">  </w:t>
      </w:r>
    </w:p>
    <w:p w:rsidR="00655AC6" w:rsidRPr="00AF6498" w:rsidRDefault="00655AC6" w:rsidP="00655AC6">
      <w:pPr>
        <w:ind w:right="-135"/>
        <w:jc w:val="both"/>
        <w:rPr>
          <w:rFonts w:ascii="Arial" w:hAnsi="Arial" w:cs="Arial"/>
          <w:sz w:val="20"/>
          <w:szCs w:val="20"/>
        </w:rPr>
      </w:pPr>
      <w:r w:rsidRPr="00AF6498">
        <w:rPr>
          <w:rFonts w:ascii="Arial" w:hAnsi="Arial" w:cs="Arial"/>
          <w:sz w:val="20"/>
          <w:szCs w:val="20"/>
        </w:rPr>
        <w:t>Using established methodology including VCA and PHAST, participatory assessments of local vulnerabilities, capacities and climate change trends will be undertaken in the 15 communes</w:t>
      </w:r>
      <w:r>
        <w:rPr>
          <w:rFonts w:ascii="Arial" w:hAnsi="Arial" w:cs="Arial"/>
          <w:sz w:val="20"/>
          <w:szCs w:val="20"/>
        </w:rPr>
        <w:t>, involving stakeholders from provincial to h</w:t>
      </w:r>
      <w:r w:rsidRPr="00AF6498">
        <w:rPr>
          <w:rFonts w:ascii="Arial" w:hAnsi="Arial" w:cs="Arial"/>
          <w:sz w:val="20"/>
          <w:szCs w:val="20"/>
        </w:rPr>
        <w:t xml:space="preserve">amlet levels, ensuring broad community level engagement.   </w:t>
      </w:r>
    </w:p>
    <w:p w:rsidR="00655AC6" w:rsidRPr="007812FE" w:rsidRDefault="00655AC6" w:rsidP="00655AC6">
      <w:pPr>
        <w:ind w:right="-135"/>
        <w:jc w:val="both"/>
        <w:rPr>
          <w:rFonts w:ascii="Arial" w:hAnsi="Arial" w:cs="Arial"/>
          <w:sz w:val="10"/>
          <w:szCs w:val="10"/>
        </w:rPr>
      </w:pPr>
    </w:p>
    <w:p w:rsidR="00655AC6" w:rsidRPr="00AF6498" w:rsidRDefault="00655AC6" w:rsidP="00655AC6">
      <w:pPr>
        <w:ind w:right="-135"/>
        <w:jc w:val="both"/>
        <w:rPr>
          <w:rFonts w:ascii="Arial" w:hAnsi="Arial" w:cs="Arial"/>
          <w:sz w:val="20"/>
          <w:szCs w:val="20"/>
        </w:rPr>
      </w:pPr>
      <w:r w:rsidRPr="00AF6498">
        <w:rPr>
          <w:rFonts w:ascii="Arial" w:hAnsi="Arial" w:cs="Arial"/>
          <w:sz w:val="20"/>
          <w:szCs w:val="20"/>
        </w:rPr>
        <w:t>VNRC will then work with the communit</w:t>
      </w:r>
      <w:r>
        <w:rPr>
          <w:rFonts w:ascii="Arial" w:hAnsi="Arial" w:cs="Arial"/>
          <w:sz w:val="20"/>
          <w:szCs w:val="20"/>
        </w:rPr>
        <w:t>ies to iden</w:t>
      </w:r>
      <w:r w:rsidRPr="00AF6498">
        <w:rPr>
          <w:rFonts w:ascii="Arial" w:hAnsi="Arial" w:cs="Arial"/>
          <w:sz w:val="20"/>
          <w:szCs w:val="20"/>
        </w:rPr>
        <w:t xml:space="preserve">tify the most appropriate measures to protect these vulnerabilities and to respond to community needs, from which an action plan will be developed.  During this process, VNRC will </w:t>
      </w:r>
      <w:r>
        <w:rPr>
          <w:rFonts w:ascii="Arial" w:hAnsi="Arial" w:cs="Arial"/>
          <w:sz w:val="20"/>
          <w:szCs w:val="20"/>
        </w:rPr>
        <w:t>engage</w:t>
      </w:r>
      <w:r w:rsidRPr="00AF6498">
        <w:rPr>
          <w:rFonts w:ascii="Arial" w:hAnsi="Arial" w:cs="Arial"/>
          <w:sz w:val="20"/>
          <w:szCs w:val="20"/>
        </w:rPr>
        <w:t xml:space="preserve"> </w:t>
      </w:r>
      <w:r>
        <w:rPr>
          <w:rFonts w:ascii="Arial" w:hAnsi="Arial" w:cs="Arial"/>
          <w:sz w:val="20"/>
          <w:szCs w:val="20"/>
        </w:rPr>
        <w:t xml:space="preserve">relevant </w:t>
      </w:r>
      <w:r w:rsidRPr="00AF6498">
        <w:rPr>
          <w:rFonts w:ascii="Arial" w:hAnsi="Arial" w:cs="Arial"/>
          <w:sz w:val="20"/>
          <w:szCs w:val="20"/>
        </w:rPr>
        <w:t xml:space="preserve">stakeholders, </w:t>
      </w:r>
      <w:r>
        <w:rPr>
          <w:rFonts w:ascii="Arial" w:hAnsi="Arial" w:cs="Arial"/>
          <w:sz w:val="20"/>
          <w:szCs w:val="20"/>
        </w:rPr>
        <w:t xml:space="preserve">and </w:t>
      </w:r>
      <w:r w:rsidRPr="00AF6498">
        <w:rPr>
          <w:rFonts w:ascii="Arial" w:hAnsi="Arial" w:cs="Arial"/>
          <w:sz w:val="20"/>
          <w:szCs w:val="20"/>
        </w:rPr>
        <w:t xml:space="preserve">regional </w:t>
      </w:r>
      <w:r>
        <w:rPr>
          <w:rFonts w:ascii="Arial" w:hAnsi="Arial" w:cs="Arial"/>
          <w:sz w:val="20"/>
          <w:szCs w:val="20"/>
        </w:rPr>
        <w:t xml:space="preserve">and local experts - </w:t>
      </w:r>
      <w:r w:rsidRPr="00AF6498">
        <w:rPr>
          <w:rFonts w:ascii="Arial" w:hAnsi="Arial" w:cs="Arial"/>
          <w:sz w:val="20"/>
          <w:szCs w:val="20"/>
        </w:rPr>
        <w:t>scientists, experts in h</w:t>
      </w:r>
      <w:r w:rsidR="009B3C1E">
        <w:rPr>
          <w:rFonts w:ascii="Arial" w:hAnsi="Arial" w:cs="Arial"/>
          <w:sz w:val="20"/>
          <w:szCs w:val="20"/>
        </w:rPr>
        <w:t>ealth, livelihoods, agriculture,</w:t>
      </w:r>
      <w:r w:rsidRPr="00AF6498">
        <w:rPr>
          <w:rFonts w:ascii="Arial" w:hAnsi="Arial" w:cs="Arial"/>
          <w:sz w:val="20"/>
          <w:szCs w:val="20"/>
        </w:rPr>
        <w:t xml:space="preserve"> institutions and universities including the Can Tho Resear</w:t>
      </w:r>
      <w:r>
        <w:rPr>
          <w:rFonts w:ascii="Arial" w:hAnsi="Arial" w:cs="Arial"/>
          <w:sz w:val="20"/>
          <w:szCs w:val="20"/>
        </w:rPr>
        <w:t>ch Institute for Climate Change.</w:t>
      </w:r>
    </w:p>
    <w:p w:rsidR="00655AC6" w:rsidRPr="007812FE" w:rsidRDefault="00655AC6" w:rsidP="00655AC6">
      <w:pPr>
        <w:ind w:right="-135"/>
        <w:jc w:val="both"/>
        <w:rPr>
          <w:rFonts w:ascii="Arial" w:hAnsi="Arial" w:cs="Arial"/>
          <w:sz w:val="10"/>
          <w:szCs w:val="10"/>
        </w:rPr>
      </w:pPr>
    </w:p>
    <w:p w:rsidR="00655AC6" w:rsidRDefault="00655AC6" w:rsidP="00655AC6">
      <w:pPr>
        <w:ind w:right="-135"/>
        <w:jc w:val="both"/>
        <w:rPr>
          <w:rFonts w:ascii="Arial" w:hAnsi="Arial" w:cs="Arial"/>
          <w:sz w:val="20"/>
          <w:szCs w:val="20"/>
        </w:rPr>
      </w:pPr>
      <w:r w:rsidRPr="00AF6498">
        <w:rPr>
          <w:rFonts w:ascii="Arial" w:hAnsi="Arial" w:cs="Arial"/>
          <w:sz w:val="20"/>
          <w:szCs w:val="20"/>
        </w:rPr>
        <w:t>The</w:t>
      </w:r>
      <w:r>
        <w:rPr>
          <w:rFonts w:ascii="Arial" w:hAnsi="Arial" w:cs="Arial"/>
          <w:sz w:val="20"/>
          <w:szCs w:val="20"/>
        </w:rPr>
        <w:t xml:space="preserve"> </w:t>
      </w:r>
      <w:r w:rsidRPr="0074400F">
        <w:rPr>
          <w:rFonts w:ascii="Arial" w:hAnsi="Arial" w:cs="Arial"/>
          <w:sz w:val="20"/>
          <w:szCs w:val="20"/>
        </w:rPr>
        <w:t>climate smart</w:t>
      </w:r>
      <w:r w:rsidRPr="00AF6498">
        <w:rPr>
          <w:rFonts w:ascii="Arial" w:hAnsi="Arial" w:cs="Arial"/>
          <w:sz w:val="20"/>
          <w:szCs w:val="20"/>
        </w:rPr>
        <w:t xml:space="preserve"> </w:t>
      </w:r>
      <w:r>
        <w:rPr>
          <w:rFonts w:ascii="Arial" w:hAnsi="Arial" w:cs="Arial"/>
          <w:sz w:val="20"/>
          <w:szCs w:val="20"/>
        </w:rPr>
        <w:t xml:space="preserve">action </w:t>
      </w:r>
      <w:r w:rsidRPr="00AF6498">
        <w:rPr>
          <w:rFonts w:ascii="Arial" w:hAnsi="Arial" w:cs="Arial"/>
          <w:sz w:val="20"/>
          <w:szCs w:val="20"/>
        </w:rPr>
        <w:t>plan will include an analysis of the local hazards, disaster related risks and climate change</w:t>
      </w:r>
      <w:r>
        <w:rPr>
          <w:rFonts w:ascii="Arial" w:hAnsi="Arial" w:cs="Arial"/>
          <w:sz w:val="20"/>
          <w:szCs w:val="20"/>
        </w:rPr>
        <w:t xml:space="preserve"> hazards and</w:t>
      </w:r>
      <w:r w:rsidRPr="00AF6498">
        <w:rPr>
          <w:rFonts w:ascii="Arial" w:hAnsi="Arial" w:cs="Arial"/>
          <w:sz w:val="20"/>
          <w:szCs w:val="20"/>
        </w:rPr>
        <w:t xml:space="preserve"> impacts</w:t>
      </w:r>
      <w:r>
        <w:rPr>
          <w:rFonts w:ascii="Arial" w:hAnsi="Arial" w:cs="Arial"/>
          <w:sz w:val="20"/>
          <w:szCs w:val="20"/>
        </w:rPr>
        <w:t>.</w:t>
      </w:r>
      <w:r w:rsidRPr="00AF6498">
        <w:rPr>
          <w:rFonts w:ascii="Arial" w:hAnsi="Arial" w:cs="Arial"/>
          <w:sz w:val="20"/>
          <w:szCs w:val="20"/>
        </w:rPr>
        <w:t xml:space="preserve">  </w:t>
      </w:r>
      <w:r>
        <w:rPr>
          <w:rFonts w:ascii="Arial" w:hAnsi="Arial" w:cs="Arial"/>
          <w:sz w:val="20"/>
          <w:szCs w:val="20"/>
        </w:rPr>
        <w:t>The plan will build not only upon past experiences and historical evidence of disast</w:t>
      </w:r>
      <w:r w:rsidR="009B3C1E">
        <w:rPr>
          <w:rFonts w:ascii="Arial" w:hAnsi="Arial" w:cs="Arial"/>
          <w:sz w:val="20"/>
          <w:szCs w:val="20"/>
        </w:rPr>
        <w:t xml:space="preserve">ers, but also consider emerging and </w:t>
      </w:r>
      <w:r>
        <w:rPr>
          <w:rFonts w:ascii="Arial" w:hAnsi="Arial" w:cs="Arial"/>
          <w:sz w:val="20"/>
          <w:szCs w:val="20"/>
        </w:rPr>
        <w:t>changing risks.  It will</w:t>
      </w:r>
      <w:r w:rsidRPr="00AF6498">
        <w:rPr>
          <w:rFonts w:ascii="Arial" w:hAnsi="Arial" w:cs="Arial"/>
          <w:sz w:val="20"/>
          <w:szCs w:val="20"/>
        </w:rPr>
        <w:t xml:space="preserve"> set out the long terms goals for the community and </w:t>
      </w:r>
      <w:r>
        <w:rPr>
          <w:rFonts w:ascii="Arial" w:hAnsi="Arial" w:cs="Arial"/>
          <w:sz w:val="20"/>
          <w:szCs w:val="20"/>
        </w:rPr>
        <w:t xml:space="preserve">planned </w:t>
      </w:r>
      <w:r w:rsidRPr="00AF6498">
        <w:rPr>
          <w:rFonts w:ascii="Arial" w:hAnsi="Arial" w:cs="Arial"/>
          <w:sz w:val="20"/>
          <w:szCs w:val="20"/>
        </w:rPr>
        <w:t>activities</w:t>
      </w:r>
      <w:r>
        <w:rPr>
          <w:rFonts w:ascii="Arial" w:hAnsi="Arial" w:cs="Arial"/>
          <w:sz w:val="20"/>
          <w:szCs w:val="20"/>
        </w:rPr>
        <w:t>, including</w:t>
      </w:r>
      <w:r w:rsidRPr="00A806F6">
        <w:rPr>
          <w:rFonts w:ascii="Arial" w:hAnsi="Arial" w:cs="Arial"/>
          <w:sz w:val="20"/>
          <w:szCs w:val="20"/>
        </w:rPr>
        <w:t xml:space="preserve"> </w:t>
      </w:r>
      <w:r w:rsidRPr="00AF6498">
        <w:rPr>
          <w:rFonts w:ascii="Arial" w:hAnsi="Arial" w:cs="Arial"/>
          <w:sz w:val="20"/>
          <w:szCs w:val="20"/>
        </w:rPr>
        <w:t>options for livelihood development</w:t>
      </w:r>
      <w:r>
        <w:rPr>
          <w:rFonts w:ascii="Arial" w:hAnsi="Arial" w:cs="Arial"/>
          <w:sz w:val="20"/>
          <w:szCs w:val="20"/>
        </w:rPr>
        <w:t>.  The plans will</w:t>
      </w:r>
      <w:r w:rsidRPr="00AF6498">
        <w:rPr>
          <w:rFonts w:ascii="Arial" w:hAnsi="Arial" w:cs="Arial"/>
          <w:sz w:val="20"/>
          <w:szCs w:val="20"/>
        </w:rPr>
        <w:t xml:space="preserve"> be shared with </w:t>
      </w:r>
      <w:r>
        <w:rPr>
          <w:rFonts w:ascii="Arial" w:hAnsi="Arial" w:cs="Arial"/>
          <w:sz w:val="20"/>
          <w:szCs w:val="20"/>
        </w:rPr>
        <w:t>G</w:t>
      </w:r>
      <w:r w:rsidRPr="00AF6498">
        <w:rPr>
          <w:rFonts w:ascii="Arial" w:hAnsi="Arial" w:cs="Arial"/>
          <w:sz w:val="20"/>
          <w:szCs w:val="20"/>
        </w:rPr>
        <w:t xml:space="preserve">overnment </w:t>
      </w:r>
      <w:r>
        <w:rPr>
          <w:rFonts w:ascii="Arial" w:hAnsi="Arial" w:cs="Arial"/>
          <w:sz w:val="20"/>
          <w:szCs w:val="20"/>
        </w:rPr>
        <w:t xml:space="preserve">agencies </w:t>
      </w:r>
      <w:r w:rsidRPr="00AF6498">
        <w:rPr>
          <w:rFonts w:ascii="Arial" w:hAnsi="Arial" w:cs="Arial"/>
          <w:sz w:val="20"/>
          <w:szCs w:val="20"/>
        </w:rPr>
        <w:t>and inform ongoing VNRC advocacy for support.</w:t>
      </w:r>
    </w:p>
    <w:p w:rsidR="00655AC6" w:rsidRPr="007812FE" w:rsidRDefault="00655AC6" w:rsidP="00655AC6">
      <w:pPr>
        <w:ind w:right="-135"/>
        <w:jc w:val="both"/>
        <w:rPr>
          <w:rFonts w:ascii="Arial" w:hAnsi="Arial" w:cs="Arial"/>
          <w:sz w:val="10"/>
          <w:szCs w:val="10"/>
        </w:rPr>
      </w:pPr>
    </w:p>
    <w:p w:rsidR="00655AC6" w:rsidRPr="00AF6498" w:rsidRDefault="00655AC6" w:rsidP="00655AC6">
      <w:pPr>
        <w:ind w:right="-135"/>
        <w:jc w:val="both"/>
        <w:rPr>
          <w:rFonts w:ascii="Arial" w:hAnsi="Arial" w:cs="Arial"/>
          <w:sz w:val="20"/>
          <w:szCs w:val="20"/>
        </w:rPr>
      </w:pPr>
      <w:r>
        <w:rPr>
          <w:rFonts w:ascii="Arial" w:hAnsi="Arial" w:cs="Arial"/>
          <w:sz w:val="20"/>
          <w:szCs w:val="20"/>
        </w:rPr>
        <w:t>Following P</w:t>
      </w:r>
      <w:r w:rsidR="00AC58A0">
        <w:rPr>
          <w:rFonts w:ascii="Arial" w:hAnsi="Arial" w:cs="Arial"/>
          <w:sz w:val="20"/>
          <w:szCs w:val="20"/>
        </w:rPr>
        <w:t>H</w:t>
      </w:r>
      <w:r>
        <w:rPr>
          <w:rFonts w:ascii="Arial" w:hAnsi="Arial" w:cs="Arial"/>
          <w:sz w:val="20"/>
          <w:szCs w:val="20"/>
        </w:rPr>
        <w:t>AST training and promotion in the 15 communes, a separate health focused plan will also be developed</w:t>
      </w:r>
      <w:r w:rsidR="0008503B">
        <w:rPr>
          <w:rFonts w:ascii="Arial" w:hAnsi="Arial" w:cs="Arial"/>
          <w:sz w:val="20"/>
          <w:szCs w:val="20"/>
        </w:rPr>
        <w:t>, in coordination with local health providers</w:t>
      </w:r>
      <w:r>
        <w:rPr>
          <w:rFonts w:ascii="Arial" w:hAnsi="Arial" w:cs="Arial"/>
          <w:sz w:val="20"/>
          <w:szCs w:val="20"/>
        </w:rPr>
        <w:t>.</w:t>
      </w:r>
    </w:p>
    <w:p w:rsidR="00655AC6" w:rsidRPr="00AE1315" w:rsidRDefault="00655AC6" w:rsidP="00655AC6">
      <w:pPr>
        <w:pStyle w:val="BodyText"/>
        <w:spacing w:before="0" w:after="0" w:line="240" w:lineRule="auto"/>
        <w:ind w:right="-108"/>
        <w:rPr>
          <w:rFonts w:cs="Arial"/>
          <w:sz w:val="10"/>
          <w:szCs w:val="10"/>
        </w:rPr>
      </w:pPr>
    </w:p>
    <w:p w:rsidR="00655AC6" w:rsidRPr="00373817" w:rsidRDefault="00655AC6" w:rsidP="00655AC6">
      <w:pPr>
        <w:ind w:right="-135"/>
        <w:jc w:val="both"/>
        <w:rPr>
          <w:rFonts w:ascii="Arial" w:hAnsi="Arial" w:cs="Arial"/>
          <w:sz w:val="20"/>
          <w:szCs w:val="20"/>
          <w:u w:val="single"/>
        </w:rPr>
      </w:pPr>
      <w:r>
        <w:rPr>
          <w:rFonts w:ascii="Arial" w:hAnsi="Arial" w:cs="Arial"/>
          <w:sz w:val="20"/>
          <w:szCs w:val="20"/>
          <w:u w:val="single"/>
        </w:rPr>
        <w:t>Output 2.1</w:t>
      </w:r>
      <w:r w:rsidRPr="00373817">
        <w:rPr>
          <w:rFonts w:ascii="Arial" w:hAnsi="Arial" w:cs="Arial"/>
          <w:sz w:val="20"/>
          <w:szCs w:val="20"/>
          <w:u w:val="single"/>
        </w:rPr>
        <w:t>.2  Community awareness campaigns</w:t>
      </w:r>
    </w:p>
    <w:p w:rsidR="00655AC6" w:rsidRDefault="00655AC6" w:rsidP="00655AC6">
      <w:pPr>
        <w:ind w:right="-135"/>
        <w:jc w:val="both"/>
        <w:rPr>
          <w:rFonts w:ascii="Arial" w:hAnsi="Arial" w:cs="Arial"/>
          <w:sz w:val="20"/>
          <w:szCs w:val="20"/>
        </w:rPr>
      </w:pPr>
      <w:r>
        <w:rPr>
          <w:rFonts w:ascii="Arial" w:hAnsi="Arial" w:cs="Arial"/>
          <w:sz w:val="20"/>
          <w:szCs w:val="20"/>
        </w:rPr>
        <w:t xml:space="preserve">Well established VNRC DRR communication tools and Information, Education and Communication (IEC) materials will be revised to include information about climate change.  Materials </w:t>
      </w:r>
      <w:r w:rsidRPr="003D5C3B">
        <w:rPr>
          <w:rFonts w:ascii="Arial" w:hAnsi="Arial" w:cs="Arial"/>
          <w:iCs/>
          <w:sz w:val="20"/>
          <w:szCs w:val="20"/>
        </w:rPr>
        <w:t xml:space="preserve">already </w:t>
      </w:r>
      <w:r>
        <w:rPr>
          <w:rFonts w:ascii="Arial" w:hAnsi="Arial" w:cs="Arial"/>
          <w:iCs/>
          <w:sz w:val="20"/>
          <w:szCs w:val="20"/>
        </w:rPr>
        <w:t xml:space="preserve">in use </w:t>
      </w:r>
      <w:r w:rsidRPr="003D5C3B">
        <w:rPr>
          <w:rFonts w:ascii="Arial" w:hAnsi="Arial" w:cs="Arial"/>
          <w:iCs/>
          <w:sz w:val="20"/>
          <w:szCs w:val="20"/>
        </w:rPr>
        <w:t xml:space="preserve">by other </w:t>
      </w:r>
      <w:r>
        <w:rPr>
          <w:rFonts w:ascii="Arial" w:hAnsi="Arial" w:cs="Arial"/>
          <w:iCs/>
          <w:sz w:val="20"/>
          <w:szCs w:val="20"/>
        </w:rPr>
        <w:t>program</w:t>
      </w:r>
      <w:r w:rsidRPr="003D5C3B">
        <w:rPr>
          <w:rFonts w:ascii="Arial" w:hAnsi="Arial" w:cs="Arial"/>
          <w:iCs/>
          <w:sz w:val="20"/>
          <w:szCs w:val="20"/>
        </w:rPr>
        <w:t xml:space="preserve"> </w:t>
      </w:r>
      <w:r>
        <w:rPr>
          <w:rFonts w:ascii="Arial" w:hAnsi="Arial" w:cs="Arial"/>
          <w:iCs/>
          <w:sz w:val="20"/>
          <w:szCs w:val="20"/>
        </w:rPr>
        <w:t>partners</w:t>
      </w:r>
      <w:r w:rsidRPr="003D5C3B">
        <w:rPr>
          <w:rFonts w:ascii="Arial" w:hAnsi="Arial" w:cs="Arial"/>
          <w:iCs/>
          <w:sz w:val="20"/>
          <w:szCs w:val="20"/>
        </w:rPr>
        <w:t xml:space="preserve"> and relevant organizations</w:t>
      </w:r>
      <w:r>
        <w:rPr>
          <w:rFonts w:ascii="Arial" w:hAnsi="Arial" w:cs="Arial"/>
          <w:iCs/>
          <w:sz w:val="20"/>
          <w:szCs w:val="20"/>
        </w:rPr>
        <w:t xml:space="preserve"> will be reviewed,</w:t>
      </w:r>
      <w:r w:rsidRPr="003D5C3B">
        <w:rPr>
          <w:rFonts w:ascii="Arial" w:hAnsi="Arial" w:cs="Arial"/>
          <w:iCs/>
          <w:sz w:val="20"/>
          <w:szCs w:val="20"/>
        </w:rPr>
        <w:t xml:space="preserve"> to identify gaps </w:t>
      </w:r>
      <w:r>
        <w:rPr>
          <w:rFonts w:ascii="Arial" w:hAnsi="Arial" w:cs="Arial"/>
          <w:iCs/>
          <w:sz w:val="20"/>
          <w:szCs w:val="20"/>
        </w:rPr>
        <w:t>and</w:t>
      </w:r>
      <w:r w:rsidRPr="003D5C3B">
        <w:rPr>
          <w:rFonts w:ascii="Arial" w:hAnsi="Arial" w:cs="Arial"/>
          <w:iCs/>
          <w:sz w:val="20"/>
          <w:szCs w:val="20"/>
        </w:rPr>
        <w:t xml:space="preserve"> opportunities for cooperation</w:t>
      </w:r>
      <w:r>
        <w:rPr>
          <w:rFonts w:ascii="Arial" w:hAnsi="Arial" w:cs="Arial"/>
          <w:iCs/>
          <w:sz w:val="20"/>
          <w:szCs w:val="20"/>
        </w:rPr>
        <w:t>.</w:t>
      </w:r>
      <w:r>
        <w:rPr>
          <w:rFonts w:ascii="Arial" w:hAnsi="Arial" w:cs="Arial"/>
          <w:sz w:val="20"/>
          <w:szCs w:val="20"/>
        </w:rPr>
        <w:t xml:space="preserve">  Information from the local assessments (Output 2.1.1) will also be used to ensure messages are appropriate, and GIZ’s Environmental Awareness module will be adapted and utilised for use in the targeted schools.</w:t>
      </w:r>
    </w:p>
    <w:p w:rsidR="00655AC6" w:rsidRPr="007812FE" w:rsidRDefault="00655AC6" w:rsidP="00655AC6">
      <w:pPr>
        <w:ind w:right="-135"/>
        <w:jc w:val="both"/>
        <w:rPr>
          <w:rFonts w:ascii="Arial" w:hAnsi="Arial" w:cs="Arial"/>
          <w:sz w:val="10"/>
          <w:szCs w:val="10"/>
        </w:rPr>
      </w:pPr>
    </w:p>
    <w:p w:rsidR="00655AC6" w:rsidRPr="00965B38" w:rsidRDefault="00655AC6" w:rsidP="00655AC6">
      <w:pPr>
        <w:jc w:val="both"/>
        <w:rPr>
          <w:rFonts w:ascii="Arial" w:hAnsi="Arial" w:cs="Arial"/>
          <w:sz w:val="20"/>
          <w:szCs w:val="20"/>
        </w:rPr>
      </w:pPr>
      <w:r w:rsidRPr="00965B38">
        <w:rPr>
          <w:rFonts w:ascii="Arial" w:hAnsi="Arial" w:cs="Arial"/>
          <w:sz w:val="20"/>
          <w:szCs w:val="20"/>
        </w:rPr>
        <w:t xml:space="preserve">Community events will be organized by VNRC at the commune level, with the support from the VNRC branches.  The events will be used to promote the Climate Smart CBDRR </w:t>
      </w:r>
      <w:r>
        <w:rPr>
          <w:rFonts w:ascii="Arial" w:hAnsi="Arial" w:cs="Arial"/>
          <w:sz w:val="20"/>
          <w:szCs w:val="20"/>
        </w:rPr>
        <w:t>P</w:t>
      </w:r>
      <w:r w:rsidRPr="00965B38">
        <w:rPr>
          <w:rFonts w:ascii="Arial" w:hAnsi="Arial" w:cs="Arial"/>
          <w:sz w:val="20"/>
          <w:szCs w:val="20"/>
        </w:rPr>
        <w:t xml:space="preserve">roject, and to disseminate information about the community climate adaptation </w:t>
      </w:r>
      <w:r>
        <w:rPr>
          <w:rFonts w:ascii="Arial" w:hAnsi="Arial" w:cs="Arial"/>
          <w:sz w:val="20"/>
          <w:szCs w:val="20"/>
        </w:rPr>
        <w:t xml:space="preserve">action </w:t>
      </w:r>
      <w:r w:rsidRPr="00965B38">
        <w:rPr>
          <w:rFonts w:ascii="Arial" w:hAnsi="Arial" w:cs="Arial"/>
          <w:sz w:val="20"/>
          <w:szCs w:val="20"/>
        </w:rPr>
        <w:t xml:space="preserve">plans, providing </w:t>
      </w:r>
      <w:r>
        <w:rPr>
          <w:rFonts w:ascii="Arial" w:hAnsi="Arial" w:cs="Arial"/>
          <w:sz w:val="20"/>
          <w:szCs w:val="20"/>
        </w:rPr>
        <w:t>opportunity</w:t>
      </w:r>
      <w:r w:rsidRPr="00965B38">
        <w:rPr>
          <w:rFonts w:ascii="Arial" w:hAnsi="Arial" w:cs="Arial"/>
          <w:sz w:val="20"/>
          <w:szCs w:val="20"/>
        </w:rPr>
        <w:t xml:space="preserve"> for increased disaster risk reduction and climate trend awareness.</w:t>
      </w:r>
    </w:p>
    <w:p w:rsidR="00655AC6" w:rsidRDefault="00655AC6" w:rsidP="00655AC6">
      <w:pPr>
        <w:jc w:val="both"/>
        <w:rPr>
          <w:rFonts w:ascii="Arial" w:hAnsi="Arial" w:cs="Arial"/>
          <w:b/>
          <w:sz w:val="20"/>
          <w:szCs w:val="20"/>
        </w:rPr>
      </w:pPr>
    </w:p>
    <w:p w:rsidR="00655AC6" w:rsidRPr="00CD3FA3" w:rsidRDefault="00655AC6" w:rsidP="00655AC6">
      <w:pPr>
        <w:jc w:val="both"/>
        <w:rPr>
          <w:rFonts w:ascii="Arial" w:hAnsi="Arial" w:cs="Arial"/>
          <w:b/>
          <w:sz w:val="20"/>
          <w:szCs w:val="20"/>
        </w:rPr>
      </w:pPr>
      <w:r>
        <w:rPr>
          <w:rFonts w:ascii="Arial" w:hAnsi="Arial" w:cs="Arial"/>
          <w:b/>
          <w:sz w:val="20"/>
          <w:szCs w:val="20"/>
        </w:rPr>
        <w:t>Outcome 2.2</w:t>
      </w:r>
      <w:r w:rsidRPr="00CD3FA3">
        <w:rPr>
          <w:rFonts w:ascii="Arial" w:hAnsi="Arial" w:cs="Arial"/>
          <w:b/>
          <w:sz w:val="20"/>
          <w:szCs w:val="20"/>
        </w:rPr>
        <w:t xml:space="preserve"> Communities have locally relevant, climate resistant infrastructure in place</w:t>
      </w:r>
    </w:p>
    <w:p w:rsidR="00655AC6" w:rsidRPr="007812FE" w:rsidRDefault="00655AC6" w:rsidP="00655AC6">
      <w:pPr>
        <w:jc w:val="both"/>
        <w:rPr>
          <w:rFonts w:ascii="Arial" w:hAnsi="Arial" w:cs="Arial"/>
          <w:sz w:val="10"/>
          <w:szCs w:val="10"/>
        </w:rPr>
      </w:pPr>
    </w:p>
    <w:p w:rsidR="00655AC6" w:rsidRPr="00373817" w:rsidRDefault="00655AC6" w:rsidP="00655AC6">
      <w:pPr>
        <w:ind w:right="-135"/>
        <w:jc w:val="both"/>
        <w:rPr>
          <w:rFonts w:ascii="Arial" w:hAnsi="Arial" w:cs="Arial"/>
          <w:sz w:val="20"/>
          <w:szCs w:val="20"/>
          <w:u w:val="single"/>
        </w:rPr>
      </w:pPr>
      <w:r>
        <w:rPr>
          <w:rFonts w:ascii="Arial" w:hAnsi="Arial" w:cs="Arial"/>
          <w:sz w:val="20"/>
          <w:szCs w:val="20"/>
          <w:u w:val="single"/>
        </w:rPr>
        <w:t>Output 2.2</w:t>
      </w:r>
      <w:r w:rsidRPr="00373817">
        <w:rPr>
          <w:rFonts w:ascii="Arial" w:hAnsi="Arial" w:cs="Arial"/>
          <w:sz w:val="20"/>
          <w:szCs w:val="20"/>
          <w:u w:val="single"/>
        </w:rPr>
        <w:t xml:space="preserve">.1  Strengthened micro </w:t>
      </w:r>
      <w:r w:rsidR="00050AA2">
        <w:rPr>
          <w:rFonts w:ascii="Arial" w:hAnsi="Arial" w:cs="Arial"/>
          <w:sz w:val="20"/>
          <w:szCs w:val="20"/>
          <w:u w:val="single"/>
        </w:rPr>
        <w:t xml:space="preserve">disaster </w:t>
      </w:r>
      <w:r w:rsidRPr="00373817">
        <w:rPr>
          <w:rFonts w:ascii="Arial" w:hAnsi="Arial" w:cs="Arial"/>
          <w:sz w:val="20"/>
          <w:szCs w:val="20"/>
          <w:u w:val="single"/>
        </w:rPr>
        <w:t xml:space="preserve">mitigation </w:t>
      </w:r>
      <w:r>
        <w:rPr>
          <w:rFonts w:ascii="Arial" w:hAnsi="Arial" w:cs="Arial"/>
          <w:sz w:val="20"/>
          <w:szCs w:val="20"/>
          <w:u w:val="single"/>
        </w:rPr>
        <w:t xml:space="preserve">is </w:t>
      </w:r>
      <w:r w:rsidRPr="00373817">
        <w:rPr>
          <w:rFonts w:ascii="Arial" w:hAnsi="Arial" w:cs="Arial"/>
          <w:sz w:val="20"/>
          <w:szCs w:val="20"/>
          <w:u w:val="single"/>
        </w:rPr>
        <w:t>in place</w:t>
      </w:r>
      <w:r>
        <w:rPr>
          <w:rFonts w:ascii="Arial" w:hAnsi="Arial" w:cs="Arial"/>
          <w:sz w:val="20"/>
          <w:szCs w:val="20"/>
          <w:u w:val="single"/>
        </w:rPr>
        <w:t xml:space="preserve"> </w:t>
      </w:r>
    </w:p>
    <w:p w:rsidR="00655AC6" w:rsidRDefault="00655AC6" w:rsidP="00655AC6">
      <w:pPr>
        <w:ind w:right="-135"/>
        <w:jc w:val="both"/>
        <w:rPr>
          <w:rFonts w:ascii="Arial" w:hAnsi="Arial" w:cs="Arial"/>
          <w:sz w:val="20"/>
          <w:szCs w:val="20"/>
        </w:rPr>
      </w:pPr>
      <w:r>
        <w:rPr>
          <w:rFonts w:ascii="Arial" w:hAnsi="Arial" w:cs="Arial"/>
          <w:sz w:val="20"/>
          <w:szCs w:val="20"/>
        </w:rPr>
        <w:t xml:space="preserve">Outcome 2.1 will have identified the vulnerable communities and recommended small scale </w:t>
      </w:r>
      <w:r w:rsidR="00D16C18">
        <w:rPr>
          <w:rFonts w:ascii="Arial" w:hAnsi="Arial" w:cs="Arial"/>
          <w:sz w:val="20"/>
          <w:szCs w:val="20"/>
        </w:rPr>
        <w:t>disaster</w:t>
      </w:r>
      <w:r w:rsidR="00050AA2">
        <w:rPr>
          <w:rFonts w:ascii="Arial" w:hAnsi="Arial" w:cs="Arial"/>
          <w:sz w:val="20"/>
          <w:szCs w:val="20"/>
        </w:rPr>
        <w:t xml:space="preserve"> </w:t>
      </w:r>
      <w:r>
        <w:rPr>
          <w:rFonts w:ascii="Arial" w:hAnsi="Arial" w:cs="Arial"/>
          <w:sz w:val="20"/>
          <w:szCs w:val="20"/>
        </w:rPr>
        <w:t xml:space="preserve">mitigation actions.  An analysis will be first be undertaken of the feasibility and environmental impact of proposed mitigation action, which may include the provision of community assets such as water systems, or the rehabilitation or construction of infrastructure such as dykes, drainage and/or irrigation systems and bridges.   </w:t>
      </w:r>
    </w:p>
    <w:p w:rsidR="00655AC6" w:rsidRPr="007812FE" w:rsidRDefault="00655AC6" w:rsidP="00655AC6">
      <w:pPr>
        <w:ind w:right="-135"/>
        <w:jc w:val="both"/>
        <w:rPr>
          <w:rFonts w:ascii="Arial" w:hAnsi="Arial" w:cs="Arial"/>
          <w:sz w:val="10"/>
          <w:szCs w:val="10"/>
        </w:rPr>
      </w:pPr>
    </w:p>
    <w:p w:rsidR="00655AC6" w:rsidRPr="001449A4" w:rsidRDefault="00655AC6" w:rsidP="00655AC6">
      <w:pPr>
        <w:ind w:right="-135"/>
        <w:jc w:val="both"/>
        <w:rPr>
          <w:rFonts w:ascii="Arial" w:hAnsi="Arial" w:cs="Arial"/>
          <w:sz w:val="20"/>
          <w:szCs w:val="20"/>
        </w:rPr>
      </w:pPr>
      <w:r w:rsidRPr="001449A4">
        <w:rPr>
          <w:rFonts w:ascii="Arial" w:hAnsi="Arial" w:cs="Arial"/>
          <w:sz w:val="20"/>
          <w:szCs w:val="20"/>
        </w:rPr>
        <w:lastRenderedPageBreak/>
        <w:t xml:space="preserve">Community participation in the implementation of the </w:t>
      </w:r>
      <w:r w:rsidR="00050AA2">
        <w:rPr>
          <w:rFonts w:ascii="Arial" w:hAnsi="Arial" w:cs="Arial"/>
          <w:sz w:val="20"/>
          <w:szCs w:val="20"/>
        </w:rPr>
        <w:t xml:space="preserve">disaster </w:t>
      </w:r>
      <w:r w:rsidRPr="001449A4">
        <w:rPr>
          <w:rFonts w:ascii="Arial" w:hAnsi="Arial" w:cs="Arial"/>
          <w:sz w:val="20"/>
          <w:szCs w:val="20"/>
        </w:rPr>
        <w:t xml:space="preserve">mitigation actions will be encouraged to ensure ownership and sustainability. Participation may be physical (eg. construction), financial (eg. contribution to a maintenance fund), or </w:t>
      </w:r>
      <w:r>
        <w:rPr>
          <w:rFonts w:ascii="Arial" w:hAnsi="Arial" w:cs="Arial"/>
          <w:sz w:val="20"/>
          <w:szCs w:val="20"/>
        </w:rPr>
        <w:t>team membership (e</w:t>
      </w:r>
      <w:r w:rsidRPr="001449A4">
        <w:rPr>
          <w:rFonts w:ascii="Arial" w:hAnsi="Arial" w:cs="Arial"/>
          <w:sz w:val="20"/>
          <w:szCs w:val="20"/>
        </w:rPr>
        <w:t>g.</w:t>
      </w:r>
      <w:r>
        <w:rPr>
          <w:rFonts w:ascii="Arial" w:hAnsi="Arial" w:cs="Arial"/>
          <w:sz w:val="20"/>
          <w:szCs w:val="20"/>
        </w:rPr>
        <w:t xml:space="preserve"> as part of the emergency response team</w:t>
      </w:r>
      <w:r w:rsidRPr="001449A4">
        <w:rPr>
          <w:rFonts w:ascii="Arial" w:hAnsi="Arial" w:cs="Arial"/>
          <w:sz w:val="20"/>
          <w:szCs w:val="20"/>
        </w:rPr>
        <w:t xml:space="preserve">).  </w:t>
      </w:r>
    </w:p>
    <w:p w:rsidR="00655AC6" w:rsidRPr="001449A4" w:rsidRDefault="00655AC6" w:rsidP="00655AC6">
      <w:pPr>
        <w:ind w:right="-135"/>
        <w:jc w:val="both"/>
        <w:rPr>
          <w:rFonts w:ascii="Arial" w:hAnsi="Arial" w:cs="Arial"/>
          <w:sz w:val="20"/>
          <w:szCs w:val="20"/>
        </w:rPr>
      </w:pPr>
    </w:p>
    <w:p w:rsidR="00655AC6" w:rsidRPr="00CD3FA3" w:rsidRDefault="00655AC6" w:rsidP="00655AC6">
      <w:pPr>
        <w:jc w:val="both"/>
        <w:rPr>
          <w:rFonts w:ascii="Arial" w:hAnsi="Arial" w:cs="Arial"/>
          <w:b/>
          <w:sz w:val="20"/>
          <w:szCs w:val="20"/>
        </w:rPr>
      </w:pPr>
      <w:r w:rsidRPr="00CD3FA3">
        <w:rPr>
          <w:rFonts w:ascii="Arial" w:hAnsi="Arial" w:cs="Arial"/>
          <w:b/>
          <w:sz w:val="20"/>
          <w:szCs w:val="20"/>
        </w:rPr>
        <w:t>Outcome 2.3 Vulnerable households have access to and are engaged in alternative livelihoods sources that are climate resilient</w:t>
      </w:r>
    </w:p>
    <w:p w:rsidR="00655AC6" w:rsidRPr="007812FE" w:rsidRDefault="00655AC6" w:rsidP="00655AC6">
      <w:pPr>
        <w:ind w:right="-135"/>
        <w:jc w:val="both"/>
        <w:rPr>
          <w:rFonts w:ascii="Arial" w:hAnsi="Arial" w:cs="Arial"/>
          <w:sz w:val="10"/>
          <w:szCs w:val="10"/>
        </w:rPr>
      </w:pPr>
    </w:p>
    <w:p w:rsidR="00655AC6" w:rsidRPr="00373817" w:rsidRDefault="00655AC6" w:rsidP="00655AC6">
      <w:pPr>
        <w:ind w:right="-135"/>
        <w:jc w:val="both"/>
        <w:rPr>
          <w:rFonts w:ascii="Arial" w:hAnsi="Arial" w:cs="Arial"/>
          <w:sz w:val="20"/>
          <w:szCs w:val="20"/>
          <w:u w:val="single"/>
        </w:rPr>
      </w:pPr>
      <w:r w:rsidRPr="00373817">
        <w:rPr>
          <w:rFonts w:ascii="Arial" w:hAnsi="Arial" w:cs="Arial"/>
          <w:sz w:val="20"/>
          <w:szCs w:val="20"/>
          <w:u w:val="single"/>
        </w:rPr>
        <w:t xml:space="preserve">Output 2.3.1 </w:t>
      </w:r>
      <w:r w:rsidR="004E23FB">
        <w:rPr>
          <w:rFonts w:ascii="Arial" w:hAnsi="Arial" w:cs="Arial"/>
          <w:sz w:val="20"/>
          <w:szCs w:val="20"/>
          <w:u w:val="single"/>
        </w:rPr>
        <w:t xml:space="preserve"> </w:t>
      </w:r>
      <w:r w:rsidRPr="00373817">
        <w:rPr>
          <w:rFonts w:ascii="Arial" w:hAnsi="Arial" w:cs="Arial"/>
          <w:sz w:val="20"/>
          <w:szCs w:val="20"/>
          <w:u w:val="single"/>
        </w:rPr>
        <w:t xml:space="preserve">Appropriate local strategies for livelihood diversification </w:t>
      </w:r>
      <w:r w:rsidR="0008503B">
        <w:rPr>
          <w:rFonts w:ascii="Arial" w:hAnsi="Arial" w:cs="Arial"/>
          <w:sz w:val="20"/>
          <w:szCs w:val="20"/>
          <w:u w:val="single"/>
        </w:rPr>
        <w:t xml:space="preserve">for </w:t>
      </w:r>
      <w:r w:rsidR="00061C95">
        <w:rPr>
          <w:rFonts w:ascii="Arial" w:hAnsi="Arial" w:cs="Arial"/>
          <w:sz w:val="20"/>
          <w:szCs w:val="20"/>
          <w:u w:val="single"/>
        </w:rPr>
        <w:t>selected</w:t>
      </w:r>
      <w:r w:rsidR="0008503B">
        <w:rPr>
          <w:rFonts w:ascii="Arial" w:hAnsi="Arial" w:cs="Arial"/>
          <w:sz w:val="20"/>
          <w:szCs w:val="20"/>
          <w:u w:val="single"/>
        </w:rPr>
        <w:t xml:space="preserve"> vulnerable households </w:t>
      </w:r>
      <w:r>
        <w:rPr>
          <w:rFonts w:ascii="Arial" w:hAnsi="Arial" w:cs="Arial"/>
          <w:sz w:val="20"/>
          <w:szCs w:val="20"/>
          <w:u w:val="single"/>
        </w:rPr>
        <w:t>are</w:t>
      </w:r>
      <w:r w:rsidRPr="00373817">
        <w:rPr>
          <w:rFonts w:ascii="Arial" w:hAnsi="Arial" w:cs="Arial"/>
          <w:sz w:val="20"/>
          <w:szCs w:val="20"/>
          <w:u w:val="single"/>
        </w:rPr>
        <w:t xml:space="preserve"> implemented</w:t>
      </w:r>
    </w:p>
    <w:p w:rsidR="00655AC6" w:rsidRDefault="00655AC6" w:rsidP="00655AC6">
      <w:pPr>
        <w:ind w:right="-135"/>
        <w:jc w:val="both"/>
        <w:rPr>
          <w:rFonts w:ascii="Arial" w:hAnsi="Arial" w:cs="Arial"/>
          <w:sz w:val="20"/>
          <w:szCs w:val="20"/>
        </w:rPr>
      </w:pPr>
      <w:r>
        <w:rPr>
          <w:rStyle w:val="BodyText2Char"/>
          <w:sz w:val="20"/>
          <w:szCs w:val="20"/>
        </w:rPr>
        <w:t>I</w:t>
      </w:r>
      <w:r w:rsidRPr="00247F67">
        <w:rPr>
          <w:rStyle w:val="BodyText2Char"/>
          <w:sz w:val="20"/>
          <w:szCs w:val="20"/>
        </w:rPr>
        <w:t xml:space="preserve">n the first quarter of the </w:t>
      </w:r>
      <w:r w:rsidR="009B3C1E">
        <w:rPr>
          <w:rStyle w:val="BodyText2Char"/>
          <w:sz w:val="20"/>
          <w:szCs w:val="20"/>
        </w:rPr>
        <w:t>P</w:t>
      </w:r>
      <w:r w:rsidRPr="00247F67">
        <w:rPr>
          <w:rStyle w:val="BodyText2Char"/>
          <w:sz w:val="20"/>
          <w:szCs w:val="20"/>
        </w:rPr>
        <w:t>roject’s implementation phase</w:t>
      </w:r>
      <w:r>
        <w:rPr>
          <w:rStyle w:val="BodyText2Char"/>
          <w:sz w:val="20"/>
          <w:szCs w:val="20"/>
        </w:rPr>
        <w:t>, local experts</w:t>
      </w:r>
      <w:r w:rsidRPr="00247F67">
        <w:rPr>
          <w:rStyle w:val="BodyText2Char"/>
          <w:sz w:val="20"/>
          <w:szCs w:val="20"/>
        </w:rPr>
        <w:t xml:space="preserve"> will be engaged to </w:t>
      </w:r>
      <w:r>
        <w:rPr>
          <w:rStyle w:val="BodyText2Char"/>
          <w:sz w:val="20"/>
          <w:szCs w:val="20"/>
        </w:rPr>
        <w:t>scope possible strategies for livelihood diversification in the targeted provinces, considering</w:t>
      </w:r>
      <w:r w:rsidR="00050AA2">
        <w:rPr>
          <w:rStyle w:val="BodyText2Char"/>
          <w:sz w:val="20"/>
          <w:szCs w:val="20"/>
        </w:rPr>
        <w:t xml:space="preserve"> local networks,</w:t>
      </w:r>
      <w:r>
        <w:rPr>
          <w:rStyle w:val="BodyText2Char"/>
          <w:sz w:val="20"/>
          <w:szCs w:val="20"/>
        </w:rPr>
        <w:t xml:space="preserve"> ex</w:t>
      </w:r>
      <w:r w:rsidRPr="00247F67">
        <w:rPr>
          <w:rStyle w:val="BodyText2Char"/>
          <w:sz w:val="20"/>
          <w:szCs w:val="20"/>
        </w:rPr>
        <w:t>isting successful models</w:t>
      </w:r>
      <w:r>
        <w:rPr>
          <w:rStyle w:val="BodyText2Char"/>
          <w:sz w:val="20"/>
          <w:szCs w:val="20"/>
        </w:rPr>
        <w:t xml:space="preserve"> and</w:t>
      </w:r>
      <w:r w:rsidRPr="00247F67">
        <w:rPr>
          <w:rStyle w:val="BodyText2Char"/>
          <w:sz w:val="20"/>
          <w:szCs w:val="20"/>
        </w:rPr>
        <w:t xml:space="preserve"> market research.  </w:t>
      </w:r>
      <w:r w:rsidRPr="0008503B">
        <w:rPr>
          <w:rFonts w:ascii="Arial" w:hAnsi="Arial" w:cs="Arial"/>
          <w:sz w:val="20"/>
          <w:szCs w:val="20"/>
        </w:rPr>
        <w:t xml:space="preserve">Outcome 2.1 will then have </w:t>
      </w:r>
      <w:r w:rsidR="00061C95">
        <w:rPr>
          <w:rFonts w:ascii="Arial" w:hAnsi="Arial" w:cs="Arial"/>
          <w:sz w:val="20"/>
          <w:szCs w:val="20"/>
        </w:rPr>
        <w:t>selected</w:t>
      </w:r>
      <w:r w:rsidR="00061C95" w:rsidRPr="0008503B">
        <w:rPr>
          <w:rFonts w:ascii="Arial" w:hAnsi="Arial" w:cs="Arial"/>
          <w:sz w:val="20"/>
          <w:szCs w:val="20"/>
        </w:rPr>
        <w:t xml:space="preserve"> </w:t>
      </w:r>
      <w:r w:rsidRPr="0008503B">
        <w:rPr>
          <w:rFonts w:ascii="Arial" w:hAnsi="Arial" w:cs="Arial"/>
          <w:sz w:val="20"/>
          <w:szCs w:val="20"/>
        </w:rPr>
        <w:t>the vulnerable households and options for livelihood development</w:t>
      </w:r>
      <w:r>
        <w:rPr>
          <w:rFonts w:ascii="Arial" w:hAnsi="Arial" w:cs="Arial"/>
          <w:sz w:val="20"/>
          <w:szCs w:val="20"/>
        </w:rPr>
        <w:t xml:space="preserve">.  </w:t>
      </w:r>
    </w:p>
    <w:p w:rsidR="00655AC6" w:rsidRDefault="00655AC6" w:rsidP="00655AC6">
      <w:pPr>
        <w:ind w:right="-135"/>
        <w:jc w:val="both"/>
        <w:rPr>
          <w:rStyle w:val="BodyText2Char"/>
          <w:sz w:val="20"/>
          <w:szCs w:val="20"/>
        </w:rPr>
      </w:pPr>
    </w:p>
    <w:p w:rsidR="00655AC6" w:rsidRDefault="00655AC6" w:rsidP="00655AC6">
      <w:pPr>
        <w:ind w:right="-135"/>
        <w:jc w:val="both"/>
        <w:rPr>
          <w:rStyle w:val="BodyText2Char"/>
          <w:sz w:val="20"/>
          <w:szCs w:val="20"/>
        </w:rPr>
      </w:pPr>
      <w:r>
        <w:rPr>
          <w:rStyle w:val="BodyText2Char"/>
          <w:sz w:val="20"/>
          <w:szCs w:val="20"/>
        </w:rPr>
        <w:t xml:space="preserve">Training will </w:t>
      </w:r>
      <w:r w:rsidRPr="00247F67">
        <w:rPr>
          <w:rStyle w:val="BodyText2Char"/>
          <w:sz w:val="20"/>
          <w:szCs w:val="20"/>
        </w:rPr>
        <w:t xml:space="preserve">be provided to </w:t>
      </w:r>
      <w:r w:rsidRPr="0008503B">
        <w:rPr>
          <w:rStyle w:val="BodyText2Char"/>
          <w:sz w:val="20"/>
          <w:szCs w:val="20"/>
        </w:rPr>
        <w:t>VNRC staff and volunteers so that they are equipped to support targeted vulnerable households</w:t>
      </w:r>
      <w:r w:rsidRPr="00247F67">
        <w:rPr>
          <w:rStyle w:val="BodyText2Char"/>
          <w:sz w:val="20"/>
          <w:szCs w:val="20"/>
        </w:rPr>
        <w:t xml:space="preserve">, </w:t>
      </w:r>
      <w:r w:rsidR="0008503B">
        <w:rPr>
          <w:rStyle w:val="BodyText2Char"/>
          <w:sz w:val="20"/>
          <w:szCs w:val="20"/>
        </w:rPr>
        <w:t xml:space="preserve">as identified through the VCA process, </w:t>
      </w:r>
      <w:r w:rsidRPr="00247F67">
        <w:rPr>
          <w:rStyle w:val="BodyText2Char"/>
          <w:sz w:val="20"/>
          <w:szCs w:val="20"/>
        </w:rPr>
        <w:t>and deliver small scale livelihood projects</w:t>
      </w:r>
      <w:r>
        <w:rPr>
          <w:rStyle w:val="BodyText2Char"/>
          <w:sz w:val="20"/>
          <w:szCs w:val="20"/>
        </w:rPr>
        <w:t>.  Support to target households will include advice and</w:t>
      </w:r>
      <w:r w:rsidRPr="00247F67">
        <w:rPr>
          <w:rStyle w:val="BodyText2Char"/>
          <w:sz w:val="20"/>
          <w:szCs w:val="20"/>
        </w:rPr>
        <w:t xml:space="preserve"> traini</w:t>
      </w:r>
      <w:r>
        <w:rPr>
          <w:rStyle w:val="BodyText2Char"/>
          <w:sz w:val="20"/>
          <w:szCs w:val="20"/>
        </w:rPr>
        <w:t>ng (eg. business, crop or farm management),</w:t>
      </w:r>
      <w:r w:rsidRPr="00247F67">
        <w:rPr>
          <w:rStyle w:val="BodyText2Char"/>
          <w:sz w:val="20"/>
          <w:szCs w:val="20"/>
        </w:rPr>
        <w:t xml:space="preserve"> provision of </w:t>
      </w:r>
      <w:r>
        <w:rPr>
          <w:rStyle w:val="BodyText2Char"/>
          <w:sz w:val="20"/>
          <w:szCs w:val="20"/>
        </w:rPr>
        <w:t xml:space="preserve">tools (eg. sewing machines, fishing equipment), and access to information and </w:t>
      </w:r>
      <w:r w:rsidRPr="00247F67">
        <w:rPr>
          <w:rStyle w:val="BodyText2Char"/>
          <w:sz w:val="20"/>
          <w:szCs w:val="20"/>
        </w:rPr>
        <w:t xml:space="preserve">resources </w:t>
      </w:r>
      <w:r>
        <w:rPr>
          <w:rStyle w:val="BodyText2Char"/>
          <w:sz w:val="20"/>
          <w:szCs w:val="20"/>
        </w:rPr>
        <w:t xml:space="preserve">(eg. new technology, improved practices and systems).  </w:t>
      </w:r>
    </w:p>
    <w:p w:rsidR="00655AC6" w:rsidRDefault="00655AC6" w:rsidP="00655AC6">
      <w:pPr>
        <w:ind w:right="-135"/>
        <w:jc w:val="both"/>
        <w:rPr>
          <w:rFonts w:ascii="Arial" w:hAnsi="Arial" w:cs="Arial"/>
          <w:sz w:val="20"/>
          <w:szCs w:val="20"/>
        </w:rPr>
      </w:pPr>
      <w:r>
        <w:rPr>
          <w:rFonts w:ascii="Arial" w:hAnsi="Arial" w:cs="Arial"/>
          <w:sz w:val="20"/>
          <w:szCs w:val="20"/>
        </w:rPr>
        <w:t xml:space="preserve">  </w:t>
      </w:r>
    </w:p>
    <w:p w:rsidR="00655AC6" w:rsidRPr="00CD3FA3" w:rsidRDefault="00655AC6" w:rsidP="00655AC6">
      <w:pPr>
        <w:jc w:val="both"/>
        <w:rPr>
          <w:rFonts w:ascii="Arial" w:hAnsi="Arial" w:cs="Arial"/>
          <w:b/>
          <w:sz w:val="20"/>
          <w:szCs w:val="20"/>
        </w:rPr>
      </w:pPr>
      <w:r w:rsidRPr="00CD3FA3">
        <w:rPr>
          <w:rFonts w:ascii="Arial" w:hAnsi="Arial" w:cs="Arial"/>
          <w:b/>
          <w:sz w:val="20"/>
          <w:szCs w:val="20"/>
        </w:rPr>
        <w:t>Outcome 3.1 VNR</w:t>
      </w:r>
      <w:r>
        <w:rPr>
          <w:rFonts w:ascii="Arial" w:hAnsi="Arial" w:cs="Arial"/>
          <w:b/>
          <w:sz w:val="20"/>
          <w:szCs w:val="20"/>
        </w:rPr>
        <w:t>C has greater engagement with climate change</w:t>
      </w:r>
      <w:r w:rsidRPr="00CD3FA3">
        <w:rPr>
          <w:rFonts w:ascii="Arial" w:hAnsi="Arial" w:cs="Arial"/>
          <w:b/>
          <w:sz w:val="20"/>
          <w:szCs w:val="20"/>
        </w:rPr>
        <w:t xml:space="preserve"> networks to improve exchange of experiences and support best practice approaches</w:t>
      </w:r>
    </w:p>
    <w:p w:rsidR="00655AC6" w:rsidRPr="007812FE" w:rsidRDefault="00655AC6" w:rsidP="00655AC6">
      <w:pPr>
        <w:ind w:right="-135"/>
        <w:jc w:val="both"/>
        <w:rPr>
          <w:rFonts w:ascii="Arial" w:hAnsi="Arial" w:cs="Arial"/>
          <w:sz w:val="10"/>
          <w:szCs w:val="10"/>
        </w:rPr>
      </w:pPr>
    </w:p>
    <w:p w:rsidR="00655AC6" w:rsidRPr="00373817" w:rsidRDefault="00655AC6" w:rsidP="00655AC6">
      <w:pPr>
        <w:jc w:val="both"/>
        <w:rPr>
          <w:rFonts w:ascii="Arial" w:hAnsi="Arial" w:cs="Arial"/>
          <w:sz w:val="20"/>
          <w:szCs w:val="20"/>
          <w:u w:val="single"/>
        </w:rPr>
      </w:pPr>
      <w:r w:rsidRPr="00373817">
        <w:rPr>
          <w:rFonts w:ascii="Arial" w:hAnsi="Arial" w:cs="Arial"/>
          <w:sz w:val="20"/>
          <w:szCs w:val="20"/>
          <w:u w:val="single"/>
        </w:rPr>
        <w:t>Output 3.1.1  VNRC actively participate</w:t>
      </w:r>
      <w:r>
        <w:rPr>
          <w:rFonts w:ascii="Arial" w:hAnsi="Arial" w:cs="Arial"/>
          <w:sz w:val="20"/>
          <w:szCs w:val="20"/>
          <w:u w:val="single"/>
        </w:rPr>
        <w:t>s</w:t>
      </w:r>
      <w:r w:rsidRPr="00373817">
        <w:rPr>
          <w:rFonts w:ascii="Arial" w:hAnsi="Arial" w:cs="Arial"/>
          <w:sz w:val="20"/>
          <w:szCs w:val="20"/>
          <w:u w:val="single"/>
        </w:rPr>
        <w:t xml:space="preserve"> in DRR/CCA networks</w:t>
      </w:r>
    </w:p>
    <w:p w:rsidR="00655AC6" w:rsidRPr="00EF5173" w:rsidRDefault="00655AC6" w:rsidP="00655AC6">
      <w:pPr>
        <w:jc w:val="both"/>
        <w:rPr>
          <w:rFonts w:ascii="Arial" w:hAnsi="Arial" w:cs="Arial"/>
          <w:sz w:val="20"/>
          <w:szCs w:val="20"/>
        </w:rPr>
      </w:pPr>
      <w:r w:rsidRPr="00EF5173">
        <w:rPr>
          <w:rFonts w:ascii="Arial" w:hAnsi="Arial" w:cs="Arial"/>
          <w:sz w:val="20"/>
          <w:szCs w:val="20"/>
        </w:rPr>
        <w:t>The sharing of data, analysis and learnings will form an important part of VNRC’s participation in networks concerned with DRR and CC</w:t>
      </w:r>
      <w:r>
        <w:rPr>
          <w:rFonts w:ascii="Arial" w:hAnsi="Arial" w:cs="Arial"/>
          <w:sz w:val="20"/>
          <w:szCs w:val="20"/>
        </w:rPr>
        <w:t>A</w:t>
      </w:r>
      <w:r w:rsidRPr="00EF5173">
        <w:rPr>
          <w:rFonts w:ascii="Arial" w:hAnsi="Arial" w:cs="Arial"/>
          <w:sz w:val="20"/>
          <w:szCs w:val="20"/>
        </w:rPr>
        <w:t xml:space="preserve">, within and outside the global Red Cross Red Crescent network.  VNRC will participate in local and national forums and workshops, </w:t>
      </w:r>
      <w:r>
        <w:rPr>
          <w:rFonts w:ascii="Arial" w:hAnsi="Arial" w:cs="Arial"/>
          <w:sz w:val="20"/>
          <w:szCs w:val="20"/>
        </w:rPr>
        <w:t xml:space="preserve">joint activities, create opportunities for </w:t>
      </w:r>
      <w:r w:rsidRPr="00EF5173">
        <w:rPr>
          <w:rFonts w:ascii="Arial" w:hAnsi="Arial" w:cs="Arial"/>
          <w:sz w:val="20"/>
          <w:szCs w:val="20"/>
        </w:rPr>
        <w:t xml:space="preserve">sharing </w:t>
      </w:r>
      <w:r>
        <w:rPr>
          <w:rFonts w:ascii="Arial" w:hAnsi="Arial" w:cs="Arial"/>
          <w:sz w:val="20"/>
          <w:szCs w:val="20"/>
        </w:rPr>
        <w:t xml:space="preserve">mechanisms (eg. holding </w:t>
      </w:r>
      <w:r w:rsidRPr="00EF5173">
        <w:rPr>
          <w:rFonts w:ascii="Arial" w:hAnsi="Arial" w:cs="Arial"/>
          <w:sz w:val="20"/>
          <w:szCs w:val="20"/>
        </w:rPr>
        <w:t>VNRC Climate Risk Worksho</w:t>
      </w:r>
      <w:r>
        <w:rPr>
          <w:rFonts w:ascii="Arial" w:hAnsi="Arial" w:cs="Arial"/>
          <w:sz w:val="20"/>
          <w:szCs w:val="20"/>
        </w:rPr>
        <w:t>p</w:t>
      </w:r>
      <w:r w:rsidR="009B3C1E">
        <w:rPr>
          <w:rFonts w:ascii="Arial" w:hAnsi="Arial" w:cs="Arial"/>
          <w:sz w:val="20"/>
          <w:szCs w:val="20"/>
        </w:rPr>
        <w:t>s</w:t>
      </w:r>
      <w:r>
        <w:rPr>
          <w:rFonts w:ascii="Arial" w:hAnsi="Arial" w:cs="Arial"/>
          <w:sz w:val="20"/>
          <w:szCs w:val="20"/>
        </w:rPr>
        <w:t>)</w:t>
      </w:r>
      <w:r w:rsidRPr="00EF5173">
        <w:rPr>
          <w:rFonts w:ascii="Arial" w:hAnsi="Arial" w:cs="Arial"/>
          <w:sz w:val="20"/>
          <w:szCs w:val="20"/>
        </w:rPr>
        <w:t>, and</w:t>
      </w:r>
      <w:r>
        <w:rPr>
          <w:rFonts w:ascii="Arial" w:hAnsi="Arial" w:cs="Arial"/>
          <w:sz w:val="20"/>
          <w:szCs w:val="20"/>
        </w:rPr>
        <w:t xml:space="preserve"> maintain ongoing</w:t>
      </w:r>
      <w:r w:rsidRPr="00EF5173">
        <w:rPr>
          <w:rFonts w:ascii="Arial" w:hAnsi="Arial" w:cs="Arial"/>
          <w:sz w:val="20"/>
          <w:szCs w:val="20"/>
        </w:rPr>
        <w:t xml:space="preserve"> links and dialogue with JANI, CCWG and </w:t>
      </w:r>
      <w:r w:rsidRPr="009B26D5">
        <w:rPr>
          <w:rFonts w:ascii="Arial" w:hAnsi="Arial" w:cs="Arial"/>
          <w:sz w:val="20"/>
          <w:szCs w:val="20"/>
        </w:rPr>
        <w:t>DMWG</w:t>
      </w:r>
      <w:r>
        <w:rPr>
          <w:rFonts w:ascii="Arial" w:hAnsi="Arial" w:cs="Arial"/>
          <w:sz w:val="20"/>
          <w:szCs w:val="20"/>
        </w:rPr>
        <w:t>.</w:t>
      </w:r>
    </w:p>
    <w:p w:rsidR="00655AC6" w:rsidRPr="00EF5173" w:rsidRDefault="00655AC6" w:rsidP="00655AC6">
      <w:pPr>
        <w:jc w:val="both"/>
        <w:rPr>
          <w:rFonts w:ascii="Arial" w:hAnsi="Arial" w:cs="Arial"/>
          <w:sz w:val="20"/>
          <w:szCs w:val="20"/>
        </w:rPr>
      </w:pPr>
    </w:p>
    <w:p w:rsidR="00655AC6" w:rsidRPr="00CD3FA3" w:rsidRDefault="00655AC6" w:rsidP="00655AC6">
      <w:pPr>
        <w:jc w:val="both"/>
        <w:rPr>
          <w:rFonts w:ascii="Arial" w:hAnsi="Arial" w:cs="Arial"/>
          <w:b/>
          <w:sz w:val="20"/>
          <w:szCs w:val="20"/>
        </w:rPr>
      </w:pPr>
      <w:r w:rsidRPr="00CD3FA3">
        <w:rPr>
          <w:rFonts w:ascii="Arial" w:hAnsi="Arial" w:cs="Arial"/>
          <w:b/>
          <w:sz w:val="20"/>
          <w:szCs w:val="20"/>
        </w:rPr>
        <w:t>Outcome 3.2 VNRC staff and volunteers have improved capacity to manage and implement DRR/CCA programs</w:t>
      </w:r>
      <w:r w:rsidR="009A1CFF">
        <w:rPr>
          <w:rStyle w:val="FootnoteReference"/>
          <w:rFonts w:ascii="Arial" w:hAnsi="Arial" w:cs="Arial"/>
          <w:b/>
          <w:sz w:val="20"/>
          <w:szCs w:val="20"/>
        </w:rPr>
        <w:footnoteReference w:id="10"/>
      </w:r>
    </w:p>
    <w:p w:rsidR="00655AC6" w:rsidRPr="00AE1315" w:rsidRDefault="00655AC6" w:rsidP="00655AC6">
      <w:pPr>
        <w:jc w:val="both"/>
        <w:rPr>
          <w:rFonts w:ascii="Arial" w:hAnsi="Arial" w:cs="Arial"/>
          <w:sz w:val="10"/>
          <w:szCs w:val="10"/>
        </w:rPr>
      </w:pPr>
    </w:p>
    <w:p w:rsidR="00655AC6" w:rsidRPr="00373817" w:rsidRDefault="00655AC6" w:rsidP="00655AC6">
      <w:pPr>
        <w:jc w:val="both"/>
        <w:rPr>
          <w:rFonts w:ascii="Arial" w:hAnsi="Arial" w:cs="Arial"/>
          <w:sz w:val="20"/>
          <w:szCs w:val="20"/>
          <w:u w:val="single"/>
        </w:rPr>
      </w:pPr>
      <w:r w:rsidRPr="00373817">
        <w:rPr>
          <w:rFonts w:ascii="Arial" w:hAnsi="Arial" w:cs="Arial"/>
          <w:sz w:val="20"/>
          <w:szCs w:val="20"/>
          <w:u w:val="single"/>
        </w:rPr>
        <w:t>Output 3.2.1  VNRC staff and volunteers are trained in project management</w:t>
      </w:r>
    </w:p>
    <w:p w:rsidR="00655AC6" w:rsidRDefault="00655AC6" w:rsidP="00655AC6">
      <w:pPr>
        <w:jc w:val="both"/>
        <w:rPr>
          <w:rFonts w:ascii="Arial" w:hAnsi="Arial" w:cs="Arial"/>
          <w:sz w:val="20"/>
          <w:szCs w:val="20"/>
        </w:rPr>
      </w:pPr>
      <w:r>
        <w:rPr>
          <w:rFonts w:ascii="Arial" w:hAnsi="Arial" w:cs="Arial"/>
          <w:sz w:val="20"/>
          <w:szCs w:val="20"/>
        </w:rPr>
        <w:t xml:space="preserve">Staff and volunteers at various levels of VNRC will be provided with ongoing training and support in project management, based on capacities and need.  Focus will be on general project management skills, including resource management, participatory approaches to design and implementation, reporting, monitoring and evaluation.  Exchange visits between project sites will also be facilitated to encourage shared learning and best practice models. Regular planning meetings will ensure the project is kept on track, and staff are well supported.   Strengthening </w:t>
      </w:r>
      <w:r w:rsidRPr="004E2687">
        <w:rPr>
          <w:rFonts w:ascii="Arial" w:hAnsi="Arial" w:cs="Arial"/>
          <w:sz w:val="20"/>
          <w:szCs w:val="20"/>
        </w:rPr>
        <w:t xml:space="preserve">VNRC through training and </w:t>
      </w:r>
      <w:r w:rsidRPr="005B3E8C">
        <w:rPr>
          <w:rFonts w:ascii="Arial" w:hAnsi="Arial" w:cs="Arial"/>
          <w:sz w:val="20"/>
          <w:szCs w:val="20"/>
        </w:rPr>
        <w:t>resourcing</w:t>
      </w:r>
      <w:r w:rsidRPr="004E2687">
        <w:rPr>
          <w:rFonts w:ascii="Arial" w:hAnsi="Arial" w:cs="Arial"/>
          <w:sz w:val="20"/>
          <w:szCs w:val="20"/>
        </w:rPr>
        <w:t xml:space="preserve"> </w:t>
      </w:r>
      <w:r w:rsidR="005B3E8C">
        <w:rPr>
          <w:rFonts w:ascii="Arial" w:hAnsi="Arial" w:cs="Arial"/>
          <w:sz w:val="20"/>
          <w:szCs w:val="20"/>
        </w:rPr>
        <w:t xml:space="preserve">(with the supply of </w:t>
      </w:r>
      <w:r w:rsidR="00465292">
        <w:rPr>
          <w:rFonts w:ascii="Arial" w:hAnsi="Arial" w:cs="Arial"/>
          <w:sz w:val="20"/>
          <w:szCs w:val="20"/>
        </w:rPr>
        <w:t>diss</w:t>
      </w:r>
      <w:r w:rsidR="005B3E8C">
        <w:rPr>
          <w:rFonts w:ascii="Arial" w:hAnsi="Arial" w:cs="Arial"/>
          <w:sz w:val="20"/>
          <w:szCs w:val="20"/>
        </w:rPr>
        <w:t xml:space="preserve">emination and monitoring tools) </w:t>
      </w:r>
      <w:r w:rsidRPr="004E2687">
        <w:rPr>
          <w:rFonts w:ascii="Arial" w:hAnsi="Arial" w:cs="Arial"/>
          <w:sz w:val="20"/>
          <w:szCs w:val="20"/>
        </w:rPr>
        <w:t>will improve institutional capacity, and e</w:t>
      </w:r>
      <w:r>
        <w:rPr>
          <w:rFonts w:ascii="Arial" w:hAnsi="Arial" w:cs="Arial"/>
          <w:sz w:val="20"/>
          <w:szCs w:val="20"/>
        </w:rPr>
        <w:t>nsure communities affected by climate change</w:t>
      </w:r>
      <w:r w:rsidRPr="004E2687">
        <w:rPr>
          <w:rFonts w:ascii="Arial" w:hAnsi="Arial" w:cs="Arial"/>
          <w:sz w:val="20"/>
          <w:szCs w:val="20"/>
        </w:rPr>
        <w:t xml:space="preserve"> in the Mekong Delta </w:t>
      </w:r>
      <w:r>
        <w:rPr>
          <w:rFonts w:ascii="Arial" w:hAnsi="Arial" w:cs="Arial"/>
          <w:sz w:val="20"/>
          <w:szCs w:val="20"/>
        </w:rPr>
        <w:t>have opportunities for comprehensive</w:t>
      </w:r>
      <w:r w:rsidRPr="004E2687">
        <w:rPr>
          <w:rFonts w:ascii="Arial" w:hAnsi="Arial" w:cs="Arial"/>
          <w:sz w:val="20"/>
          <w:szCs w:val="20"/>
        </w:rPr>
        <w:t xml:space="preserve"> involvement.</w:t>
      </w:r>
    </w:p>
    <w:p w:rsidR="00655AC6" w:rsidRPr="00AE1315" w:rsidRDefault="00655AC6" w:rsidP="00655AC6">
      <w:pPr>
        <w:jc w:val="both"/>
        <w:rPr>
          <w:rFonts w:ascii="Arial" w:hAnsi="Arial" w:cs="Arial"/>
          <w:sz w:val="10"/>
          <w:szCs w:val="10"/>
        </w:rPr>
      </w:pPr>
    </w:p>
    <w:p w:rsidR="00655AC6" w:rsidRPr="00373817" w:rsidRDefault="00655AC6" w:rsidP="00655AC6">
      <w:pPr>
        <w:jc w:val="both"/>
        <w:rPr>
          <w:rFonts w:ascii="Arial" w:hAnsi="Arial" w:cs="Arial"/>
          <w:sz w:val="20"/>
          <w:szCs w:val="20"/>
          <w:u w:val="single"/>
        </w:rPr>
      </w:pPr>
      <w:r w:rsidRPr="00373817">
        <w:rPr>
          <w:rFonts w:ascii="Arial" w:hAnsi="Arial" w:cs="Arial"/>
          <w:sz w:val="20"/>
          <w:szCs w:val="20"/>
          <w:u w:val="single"/>
        </w:rPr>
        <w:t xml:space="preserve">Output 3.2.2  VNRC staff and volunteers are trained in </w:t>
      </w:r>
      <w:r w:rsidRPr="009A1CFF">
        <w:rPr>
          <w:rFonts w:ascii="Arial" w:hAnsi="Arial" w:cs="Arial"/>
          <w:sz w:val="20"/>
          <w:szCs w:val="20"/>
          <w:u w:val="single"/>
        </w:rPr>
        <w:t>relevant technical areas</w:t>
      </w:r>
      <w:r w:rsidRPr="00373817">
        <w:rPr>
          <w:rFonts w:ascii="Arial" w:hAnsi="Arial" w:cs="Arial"/>
          <w:sz w:val="20"/>
          <w:szCs w:val="20"/>
          <w:u w:val="single"/>
        </w:rPr>
        <w:t xml:space="preserve"> </w:t>
      </w:r>
    </w:p>
    <w:p w:rsidR="00655AC6" w:rsidRPr="00BB5BF1" w:rsidRDefault="00655AC6" w:rsidP="00655AC6">
      <w:pPr>
        <w:pStyle w:val="CommentReference"/>
        <w:tabs>
          <w:tab w:val="left" w:pos="540"/>
        </w:tabs>
        <w:jc w:val="both"/>
        <w:rPr>
          <w:rFonts w:ascii="Arial" w:hAnsi="Arial" w:cs="Arial"/>
          <w:sz w:val="20"/>
          <w:szCs w:val="20"/>
        </w:rPr>
      </w:pPr>
      <w:r>
        <w:rPr>
          <w:rFonts w:ascii="Arial" w:hAnsi="Arial" w:cs="Arial"/>
          <w:sz w:val="20"/>
          <w:szCs w:val="20"/>
        </w:rPr>
        <w:t>VNRC staff and volunteers have varying levels of experience and training in disaster management.  Most</w:t>
      </w:r>
      <w:r w:rsidR="009B3C1E">
        <w:rPr>
          <w:rFonts w:ascii="Arial" w:hAnsi="Arial" w:cs="Arial"/>
          <w:sz w:val="20"/>
          <w:szCs w:val="20"/>
        </w:rPr>
        <w:t xml:space="preserve"> will be new to </w:t>
      </w:r>
      <w:r>
        <w:rPr>
          <w:rFonts w:ascii="Arial" w:hAnsi="Arial" w:cs="Arial"/>
          <w:sz w:val="20"/>
          <w:szCs w:val="20"/>
        </w:rPr>
        <w:t xml:space="preserve">concepts of climate change.  Training will therefore be provided across the various technical areas of the project: disaster risk reduction, climate change adaptation, disaster preparedness for households and emergency response teams, First </w:t>
      </w:r>
      <w:r w:rsidRPr="004E2687">
        <w:rPr>
          <w:rFonts w:ascii="Arial" w:hAnsi="Arial" w:cs="Arial"/>
          <w:sz w:val="20"/>
          <w:szCs w:val="20"/>
        </w:rPr>
        <w:t>Aid</w:t>
      </w:r>
      <w:r w:rsidR="00050AA2">
        <w:rPr>
          <w:rFonts w:ascii="Arial" w:hAnsi="Arial" w:cs="Arial"/>
          <w:sz w:val="20"/>
          <w:szCs w:val="20"/>
        </w:rPr>
        <w:t>,</w:t>
      </w:r>
      <w:r w:rsidRPr="004E2687">
        <w:rPr>
          <w:rFonts w:ascii="Arial" w:hAnsi="Arial" w:cs="Arial"/>
          <w:sz w:val="20"/>
          <w:szCs w:val="20"/>
        </w:rPr>
        <w:t xml:space="preserve"> livelihood support</w:t>
      </w:r>
      <w:r w:rsidR="00050AA2">
        <w:rPr>
          <w:rFonts w:ascii="Arial" w:hAnsi="Arial" w:cs="Arial"/>
          <w:sz w:val="20"/>
          <w:szCs w:val="20"/>
        </w:rPr>
        <w:t xml:space="preserve"> and the VCA and PHAST/CHAST tools</w:t>
      </w:r>
      <w:r w:rsidRPr="004E2687">
        <w:rPr>
          <w:rFonts w:ascii="Arial" w:hAnsi="Arial" w:cs="Arial"/>
          <w:sz w:val="20"/>
          <w:szCs w:val="20"/>
        </w:rPr>
        <w:t>.  Ongoing mentoring, advice and s</w:t>
      </w:r>
      <w:r>
        <w:rPr>
          <w:rFonts w:ascii="Arial" w:hAnsi="Arial" w:cs="Arial"/>
          <w:sz w:val="20"/>
          <w:szCs w:val="20"/>
        </w:rPr>
        <w:t>upport will be provided by the p</w:t>
      </w:r>
      <w:r w:rsidRPr="004E2687">
        <w:rPr>
          <w:rFonts w:ascii="Arial" w:hAnsi="Arial" w:cs="Arial"/>
          <w:sz w:val="20"/>
          <w:szCs w:val="20"/>
        </w:rPr>
        <w:t xml:space="preserve">roject field teams.   </w:t>
      </w:r>
    </w:p>
    <w:p w:rsidR="00655AC6" w:rsidRDefault="00655AC6" w:rsidP="00655AC6">
      <w:pPr>
        <w:pStyle w:val="CommentReference"/>
        <w:tabs>
          <w:tab w:val="left" w:pos="540"/>
        </w:tabs>
        <w:jc w:val="both"/>
        <w:rPr>
          <w:rFonts w:ascii="Arial" w:hAnsi="Arial" w:cs="Arial"/>
          <w:sz w:val="20"/>
          <w:szCs w:val="20"/>
        </w:rPr>
      </w:pPr>
    </w:p>
    <w:p w:rsidR="000C3F42" w:rsidRPr="008F5A5D" w:rsidRDefault="005B0F3D" w:rsidP="000C3F42">
      <w:pPr>
        <w:jc w:val="both"/>
        <w:rPr>
          <w:rFonts w:ascii="Arial" w:hAnsi="Arial" w:cs="Arial"/>
          <w:sz w:val="20"/>
          <w:szCs w:val="20"/>
          <w:u w:val="single"/>
        </w:rPr>
      </w:pPr>
      <w:r>
        <w:rPr>
          <w:rFonts w:ascii="Arial" w:hAnsi="Arial" w:cs="Arial"/>
          <w:b/>
          <w:sz w:val="20"/>
          <w:szCs w:val="20"/>
        </w:rPr>
        <w:br w:type="page"/>
      </w:r>
      <w:r w:rsidR="000C3F42" w:rsidRPr="008F5A5D">
        <w:rPr>
          <w:rFonts w:ascii="Arial" w:hAnsi="Arial" w:cs="Arial"/>
          <w:b/>
          <w:sz w:val="20"/>
          <w:szCs w:val="20"/>
        </w:rPr>
        <w:lastRenderedPageBreak/>
        <w:t xml:space="preserve">PROJECT STRATEGY </w:t>
      </w:r>
    </w:p>
    <w:p w:rsidR="000C3F42" w:rsidRPr="004E23FB" w:rsidRDefault="000C3F42" w:rsidP="000C3F42">
      <w:pPr>
        <w:jc w:val="both"/>
        <w:rPr>
          <w:rFonts w:ascii="Arial" w:hAnsi="Arial" w:cs="Arial"/>
          <w:sz w:val="20"/>
          <w:szCs w:val="20"/>
        </w:rPr>
      </w:pPr>
      <w:r w:rsidRPr="004E23FB">
        <w:rPr>
          <w:rFonts w:ascii="Arial" w:hAnsi="Arial" w:cs="Arial"/>
          <w:sz w:val="20"/>
          <w:szCs w:val="20"/>
        </w:rPr>
        <w:t xml:space="preserve">The approach that this </w:t>
      </w:r>
      <w:r w:rsidR="0057036C" w:rsidRPr="004E23FB">
        <w:rPr>
          <w:rFonts w:ascii="Arial" w:hAnsi="Arial" w:cs="Arial"/>
          <w:sz w:val="20"/>
          <w:szCs w:val="20"/>
        </w:rPr>
        <w:t>P</w:t>
      </w:r>
      <w:r w:rsidRPr="004E23FB">
        <w:rPr>
          <w:rFonts w:ascii="Arial" w:hAnsi="Arial" w:cs="Arial"/>
          <w:sz w:val="20"/>
          <w:szCs w:val="20"/>
        </w:rPr>
        <w:t xml:space="preserve">roject takes is strongly rooted in a strengths based and community development approach.  The </w:t>
      </w:r>
      <w:r w:rsidR="0057036C" w:rsidRPr="004E23FB">
        <w:rPr>
          <w:rFonts w:ascii="Arial" w:hAnsi="Arial" w:cs="Arial"/>
          <w:sz w:val="20"/>
          <w:szCs w:val="20"/>
        </w:rPr>
        <w:t>P</w:t>
      </w:r>
      <w:r w:rsidRPr="004E23FB">
        <w:rPr>
          <w:rFonts w:ascii="Arial" w:hAnsi="Arial" w:cs="Arial"/>
          <w:sz w:val="20"/>
          <w:szCs w:val="20"/>
        </w:rPr>
        <w:t xml:space="preserve">roject acknowledges that there is already significant expertise and knowledge in the community about disaster preparedness and response, including addressing the needs of some of the most vulnerable.  However there is room for this expertise and knowledge to be enhanced and systematized and supported with limited and small scale infrastructure development.  The exact nature of that support and how it is delivered is best determined by a combination of external and community expertise.  </w:t>
      </w:r>
    </w:p>
    <w:p w:rsidR="000C3F42" w:rsidRPr="004E23FB" w:rsidRDefault="000C3F42" w:rsidP="000C3F42">
      <w:pPr>
        <w:jc w:val="both"/>
        <w:rPr>
          <w:rFonts w:ascii="Arial" w:hAnsi="Arial" w:cs="Arial"/>
          <w:sz w:val="20"/>
          <w:szCs w:val="20"/>
        </w:rPr>
      </w:pPr>
    </w:p>
    <w:p w:rsidR="000C3F42" w:rsidRPr="004E23FB" w:rsidRDefault="000C3F42" w:rsidP="000C3F42">
      <w:pPr>
        <w:jc w:val="both"/>
        <w:rPr>
          <w:rFonts w:ascii="Arial" w:hAnsi="Arial" w:cs="Arial"/>
          <w:sz w:val="20"/>
          <w:szCs w:val="20"/>
        </w:rPr>
      </w:pPr>
      <w:r w:rsidRPr="004E23FB">
        <w:rPr>
          <w:rFonts w:ascii="Arial" w:hAnsi="Arial" w:cs="Arial"/>
          <w:sz w:val="20"/>
          <w:szCs w:val="20"/>
        </w:rPr>
        <w:t xml:space="preserve">The </w:t>
      </w:r>
      <w:r w:rsidR="0057036C" w:rsidRPr="004E23FB">
        <w:rPr>
          <w:rFonts w:ascii="Arial" w:hAnsi="Arial" w:cs="Arial"/>
          <w:sz w:val="20"/>
          <w:szCs w:val="20"/>
        </w:rPr>
        <w:t>P</w:t>
      </w:r>
      <w:r w:rsidRPr="004E23FB">
        <w:rPr>
          <w:rFonts w:ascii="Arial" w:hAnsi="Arial" w:cs="Arial"/>
          <w:sz w:val="20"/>
          <w:szCs w:val="20"/>
        </w:rPr>
        <w:t xml:space="preserve">roject also acknowledges that for the outcomes to be sustainable the institutions that support disaster preparedness and response must be robust.  The </w:t>
      </w:r>
      <w:r w:rsidR="0057036C" w:rsidRPr="004E23FB">
        <w:rPr>
          <w:rFonts w:ascii="Arial" w:hAnsi="Arial" w:cs="Arial"/>
          <w:sz w:val="20"/>
          <w:szCs w:val="20"/>
        </w:rPr>
        <w:t>P</w:t>
      </w:r>
      <w:r w:rsidRPr="004E23FB">
        <w:rPr>
          <w:rFonts w:ascii="Arial" w:hAnsi="Arial" w:cs="Arial"/>
          <w:sz w:val="20"/>
          <w:szCs w:val="20"/>
        </w:rPr>
        <w:t>roject will support the building of local and provincial level institutions but will also further develop the capacity of Viet</w:t>
      </w:r>
      <w:r w:rsidR="007323D4" w:rsidRPr="004E23FB">
        <w:rPr>
          <w:rFonts w:ascii="Arial" w:hAnsi="Arial" w:cs="Arial"/>
          <w:sz w:val="20"/>
          <w:szCs w:val="20"/>
        </w:rPr>
        <w:t>n</w:t>
      </w:r>
      <w:r w:rsidRPr="004E23FB">
        <w:rPr>
          <w:rFonts w:ascii="Arial" w:hAnsi="Arial" w:cs="Arial"/>
          <w:sz w:val="20"/>
          <w:szCs w:val="20"/>
        </w:rPr>
        <w:t xml:space="preserve">am Red Cross staff and volunteers who will implement the project and then provide longer term support to maintain the project outcomes. </w:t>
      </w:r>
    </w:p>
    <w:p w:rsidR="000C3F42" w:rsidRDefault="000C3F42" w:rsidP="000C3F42">
      <w:pPr>
        <w:jc w:val="both"/>
        <w:rPr>
          <w:rFonts w:ascii="Arial" w:hAnsi="Arial" w:cs="Arial"/>
          <w:sz w:val="20"/>
          <w:szCs w:val="20"/>
          <w:u w:val="single"/>
        </w:rPr>
      </w:pPr>
    </w:p>
    <w:p w:rsidR="000C3F42" w:rsidRPr="00ED250B" w:rsidRDefault="000C3F42" w:rsidP="000C3F42">
      <w:pPr>
        <w:jc w:val="both"/>
        <w:rPr>
          <w:rFonts w:ascii="Arial" w:hAnsi="Arial" w:cs="Arial"/>
          <w:sz w:val="20"/>
          <w:szCs w:val="20"/>
          <w:u w:val="single"/>
        </w:rPr>
      </w:pPr>
      <w:r w:rsidRPr="00ED250B">
        <w:rPr>
          <w:rFonts w:ascii="Arial" w:hAnsi="Arial" w:cs="Arial"/>
          <w:sz w:val="20"/>
          <w:szCs w:val="20"/>
          <w:u w:val="single"/>
        </w:rPr>
        <w:t>Scaling up VNRC’s Community Based</w:t>
      </w:r>
      <w:r>
        <w:rPr>
          <w:rFonts w:ascii="Arial" w:hAnsi="Arial" w:cs="Arial"/>
          <w:sz w:val="20"/>
          <w:szCs w:val="20"/>
          <w:u w:val="single"/>
        </w:rPr>
        <w:t xml:space="preserve"> Disaster Risk Reduction</w:t>
      </w:r>
      <w:r w:rsidRPr="00ED250B">
        <w:rPr>
          <w:rFonts w:ascii="Arial" w:hAnsi="Arial" w:cs="Arial"/>
          <w:sz w:val="20"/>
          <w:szCs w:val="20"/>
          <w:u w:val="single"/>
        </w:rPr>
        <w:t xml:space="preserve"> model</w:t>
      </w:r>
    </w:p>
    <w:p w:rsidR="000C3F42" w:rsidRPr="00EC558F" w:rsidRDefault="000C3F42" w:rsidP="000C3F42">
      <w:pPr>
        <w:jc w:val="both"/>
        <w:rPr>
          <w:rFonts w:ascii="Arial" w:hAnsi="Arial" w:cs="Arial"/>
          <w:color w:val="000000"/>
          <w:sz w:val="20"/>
          <w:szCs w:val="20"/>
        </w:rPr>
      </w:pPr>
      <w:r w:rsidRPr="00EC558F">
        <w:rPr>
          <w:rFonts w:ascii="Arial" w:hAnsi="Arial" w:cs="Arial"/>
          <w:sz w:val="20"/>
          <w:szCs w:val="20"/>
        </w:rPr>
        <w:t>The Climate Smart CBDRR Project builds on VNRC’s successful CBDRR model.  Current CBDRR</w:t>
      </w:r>
      <w:r w:rsidRPr="00EC558F">
        <w:rPr>
          <w:rFonts w:ascii="Arial" w:hAnsi="Arial" w:cs="Arial"/>
          <w:color w:val="000000"/>
          <w:sz w:val="20"/>
          <w:szCs w:val="20"/>
        </w:rPr>
        <w:t xml:space="preserve"> programs addressing weather-related hazards</w:t>
      </w:r>
      <w:r>
        <w:rPr>
          <w:rFonts w:ascii="Arial" w:hAnsi="Arial" w:cs="Arial"/>
          <w:color w:val="000000"/>
          <w:sz w:val="20"/>
          <w:szCs w:val="20"/>
        </w:rPr>
        <w:t xml:space="preserve"> in </w:t>
      </w:r>
      <w:smartTag w:uri="urn:schemas-microsoft-com:office:smarttags" w:element="place">
        <w:smartTag w:uri="urn:schemas-microsoft-com:office:smarttags" w:element="country-region">
          <w:r>
            <w:rPr>
              <w:rFonts w:ascii="Arial" w:hAnsi="Arial" w:cs="Arial"/>
              <w:color w:val="000000"/>
              <w:sz w:val="20"/>
              <w:szCs w:val="20"/>
            </w:rPr>
            <w:t>Vietnam</w:t>
          </w:r>
        </w:smartTag>
      </w:smartTag>
      <w:r w:rsidRPr="00EC558F">
        <w:rPr>
          <w:rFonts w:ascii="Arial" w:hAnsi="Arial" w:cs="Arial"/>
          <w:color w:val="000000"/>
          <w:sz w:val="20"/>
          <w:szCs w:val="20"/>
        </w:rPr>
        <w:t xml:space="preserve"> are already contributing to climate change adaptation by building better preparedness and resilience towards the impacts of extreme weather events (one of the impacts climate change will have). This Project will extend and adjust this model to make it more 'climate-smart', by adjusting the VCA approach so that insights on changing risk patterns from communities, as well as climate information available to us, help prepare community risk reduction plans that are geared to a changing and more uncertain future. Information to consider will include increased weather variability, long-term change in seasonality, rainfall and sea level rise - and use of that information in the planning and design of the community action plans.</w:t>
      </w:r>
    </w:p>
    <w:p w:rsidR="000C3F42" w:rsidRPr="00EC558F" w:rsidRDefault="000C3F42" w:rsidP="000C3F42">
      <w:pPr>
        <w:jc w:val="both"/>
        <w:rPr>
          <w:rFonts w:ascii="Arial" w:hAnsi="Arial" w:cs="Arial"/>
          <w:sz w:val="20"/>
          <w:szCs w:val="20"/>
        </w:rPr>
      </w:pPr>
    </w:p>
    <w:p w:rsidR="000C3F42" w:rsidRPr="00EC558F" w:rsidRDefault="000C3F42" w:rsidP="000C3F42">
      <w:pPr>
        <w:jc w:val="both"/>
        <w:rPr>
          <w:rFonts w:ascii="Arial" w:hAnsi="Arial" w:cs="Arial"/>
          <w:sz w:val="20"/>
          <w:szCs w:val="20"/>
        </w:rPr>
      </w:pPr>
      <w:r w:rsidRPr="00EC558F">
        <w:rPr>
          <w:rFonts w:ascii="Arial" w:hAnsi="Arial" w:cs="Arial"/>
          <w:sz w:val="20"/>
          <w:szCs w:val="20"/>
        </w:rPr>
        <w:t xml:space="preserve">Other factors that influence community risk will also be addressed, and so the Project will draw on Red Cross’ expertise in water and sanitation, health and livelihoods; addressing vulnerabilities in a holistic way and at the </w:t>
      </w:r>
      <w:r>
        <w:rPr>
          <w:rFonts w:ascii="Arial" w:hAnsi="Arial" w:cs="Arial"/>
          <w:sz w:val="20"/>
          <w:szCs w:val="20"/>
        </w:rPr>
        <w:t>local</w:t>
      </w:r>
      <w:r w:rsidRPr="00EC558F">
        <w:rPr>
          <w:rFonts w:ascii="Arial" w:hAnsi="Arial" w:cs="Arial"/>
          <w:sz w:val="20"/>
          <w:szCs w:val="20"/>
        </w:rPr>
        <w:t xml:space="preserve"> level</w:t>
      </w:r>
      <w:r>
        <w:rPr>
          <w:rFonts w:ascii="Arial" w:hAnsi="Arial" w:cs="Arial"/>
          <w:sz w:val="20"/>
          <w:szCs w:val="20"/>
        </w:rPr>
        <w:t xml:space="preserve"> to contribute to community resilience</w:t>
      </w:r>
      <w:r w:rsidRPr="00EC558F">
        <w:rPr>
          <w:rFonts w:ascii="Arial" w:hAnsi="Arial" w:cs="Arial"/>
          <w:sz w:val="20"/>
          <w:szCs w:val="20"/>
        </w:rPr>
        <w:t xml:space="preserve">. </w:t>
      </w:r>
    </w:p>
    <w:p w:rsidR="000C3F42" w:rsidRPr="00EC558F" w:rsidRDefault="000C3F42" w:rsidP="000C3F42">
      <w:pPr>
        <w:jc w:val="both"/>
        <w:rPr>
          <w:rFonts w:ascii="Arial" w:hAnsi="Arial" w:cs="Arial"/>
          <w:sz w:val="20"/>
          <w:szCs w:val="20"/>
        </w:rPr>
      </w:pPr>
    </w:p>
    <w:p w:rsidR="000C3F42" w:rsidRPr="00097D66" w:rsidRDefault="000C3F42" w:rsidP="000C3F42">
      <w:pPr>
        <w:pStyle w:val="BodyText"/>
        <w:spacing w:before="0" w:after="0" w:line="240" w:lineRule="auto"/>
        <w:jc w:val="both"/>
        <w:rPr>
          <w:rFonts w:cs="Arial"/>
          <w:sz w:val="20"/>
          <w:szCs w:val="20"/>
          <w:u w:val="single"/>
          <w:lang w:val="en-NZ"/>
        </w:rPr>
      </w:pPr>
      <w:r>
        <w:rPr>
          <w:rFonts w:cs="Arial"/>
          <w:sz w:val="20"/>
          <w:szCs w:val="20"/>
          <w:u w:val="single"/>
          <w:lang w:val="en-NZ"/>
        </w:rPr>
        <w:t>A</w:t>
      </w:r>
      <w:r w:rsidRPr="00097D66">
        <w:rPr>
          <w:rFonts w:cs="Arial"/>
          <w:sz w:val="20"/>
          <w:szCs w:val="20"/>
          <w:u w:val="single"/>
          <w:lang w:val="en-NZ"/>
        </w:rPr>
        <w:t xml:space="preserve"> community based approach</w:t>
      </w:r>
    </w:p>
    <w:p w:rsidR="000C3F42" w:rsidRPr="00097D66" w:rsidRDefault="000C3F42" w:rsidP="000C3F42">
      <w:pPr>
        <w:pStyle w:val="BodyText"/>
        <w:spacing w:before="0" w:after="0" w:line="240" w:lineRule="auto"/>
        <w:jc w:val="both"/>
        <w:rPr>
          <w:rFonts w:cs="Arial"/>
          <w:sz w:val="20"/>
          <w:szCs w:val="20"/>
        </w:rPr>
      </w:pPr>
      <w:r w:rsidRPr="00097D66">
        <w:rPr>
          <w:rFonts w:cs="Arial"/>
          <w:sz w:val="20"/>
          <w:szCs w:val="20"/>
          <w:lang w:val="en-NZ"/>
        </w:rPr>
        <w:t>Initiatives</w:t>
      </w:r>
      <w:r w:rsidRPr="00097D66">
        <w:rPr>
          <w:rFonts w:cs="Arial"/>
          <w:sz w:val="20"/>
          <w:szCs w:val="20"/>
        </w:rPr>
        <w:t xml:space="preserve"> and activities will be developed in response to priorities and community needs identified through community participation, consultation and engagement.  </w:t>
      </w:r>
    </w:p>
    <w:p w:rsidR="000C3F42" w:rsidRPr="00097D66" w:rsidRDefault="000C3F42" w:rsidP="000C3F42">
      <w:pPr>
        <w:pStyle w:val="BodyText"/>
        <w:spacing w:before="0" w:after="0" w:line="240" w:lineRule="auto"/>
        <w:jc w:val="both"/>
        <w:rPr>
          <w:rFonts w:cs="Arial"/>
          <w:sz w:val="20"/>
          <w:szCs w:val="20"/>
        </w:rPr>
      </w:pPr>
    </w:p>
    <w:p w:rsidR="000C3F42" w:rsidRPr="00097D66" w:rsidRDefault="000C3F42" w:rsidP="000C3F42">
      <w:pPr>
        <w:pStyle w:val="BodyText"/>
        <w:spacing w:before="0" w:after="0" w:line="240" w:lineRule="auto"/>
        <w:jc w:val="both"/>
        <w:rPr>
          <w:rFonts w:cs="Arial"/>
          <w:sz w:val="20"/>
          <w:szCs w:val="20"/>
        </w:rPr>
      </w:pPr>
      <w:r w:rsidRPr="00097D66">
        <w:rPr>
          <w:rFonts w:cs="Arial"/>
          <w:sz w:val="20"/>
          <w:szCs w:val="20"/>
        </w:rPr>
        <w:t>T</w:t>
      </w:r>
      <w:r w:rsidR="00B8279C">
        <w:rPr>
          <w:rFonts w:cs="Arial"/>
          <w:sz w:val="20"/>
          <w:szCs w:val="20"/>
        </w:rPr>
        <w:t>hree</w:t>
      </w:r>
      <w:r w:rsidRPr="00097D66">
        <w:rPr>
          <w:rFonts w:cs="Arial"/>
          <w:sz w:val="20"/>
          <w:szCs w:val="20"/>
        </w:rPr>
        <w:t xml:space="preserve"> well established tools will be used:</w:t>
      </w:r>
    </w:p>
    <w:p w:rsidR="000C3F42" w:rsidRPr="00097D66" w:rsidRDefault="000C3F42" w:rsidP="000C3F42">
      <w:pPr>
        <w:numPr>
          <w:ilvl w:val="0"/>
          <w:numId w:val="19"/>
        </w:numPr>
        <w:tabs>
          <w:tab w:val="clear" w:pos="720"/>
          <w:tab w:val="num" w:pos="360"/>
        </w:tabs>
        <w:ind w:left="360"/>
        <w:jc w:val="both"/>
        <w:rPr>
          <w:rFonts w:ascii="Arial" w:hAnsi="Arial" w:cs="Arial"/>
          <w:sz w:val="20"/>
          <w:szCs w:val="20"/>
          <w:u w:val="single"/>
        </w:rPr>
      </w:pPr>
      <w:r w:rsidRPr="00097D66">
        <w:rPr>
          <w:rFonts w:ascii="Arial" w:hAnsi="Arial" w:cs="Arial"/>
          <w:sz w:val="20"/>
          <w:szCs w:val="20"/>
          <w:lang w:val="en-NZ"/>
        </w:rPr>
        <w:t xml:space="preserve">The </w:t>
      </w:r>
      <w:r w:rsidRPr="00097D66">
        <w:rPr>
          <w:rFonts w:ascii="Arial" w:hAnsi="Arial" w:cs="Arial"/>
          <w:sz w:val="20"/>
          <w:szCs w:val="20"/>
        </w:rPr>
        <w:t>Vulnerability and Capacity Assessment (VCA):  The VCA is a way of working with communities to help them identify risks and resources available to cope with the impacts of disaster and climate change</w:t>
      </w:r>
      <w:r w:rsidRPr="00097D66">
        <w:rPr>
          <w:rFonts w:ascii="Arial" w:hAnsi="Arial" w:cs="Arial"/>
          <w:sz w:val="20"/>
          <w:szCs w:val="20"/>
          <w:lang w:val="en-NZ"/>
        </w:rPr>
        <w:t xml:space="preserve">. </w:t>
      </w:r>
      <w:r w:rsidRPr="00097D66">
        <w:rPr>
          <w:rFonts w:ascii="Arial" w:hAnsi="Arial" w:cs="Arial"/>
          <w:sz w:val="20"/>
          <w:szCs w:val="20"/>
        </w:rPr>
        <w:t>Emphasis is on empow</w:t>
      </w:r>
      <w:r>
        <w:rPr>
          <w:rFonts w:ascii="Arial" w:hAnsi="Arial" w:cs="Arial"/>
          <w:sz w:val="20"/>
          <w:szCs w:val="20"/>
        </w:rPr>
        <w:t>ering communities to identify disaster and climate change</w:t>
      </w:r>
      <w:r w:rsidRPr="00097D66">
        <w:rPr>
          <w:rFonts w:ascii="Arial" w:hAnsi="Arial" w:cs="Arial"/>
          <w:sz w:val="20"/>
          <w:szCs w:val="20"/>
        </w:rPr>
        <w:t xml:space="preserve"> considerations and risks, and measures to address them. </w:t>
      </w:r>
      <w:r w:rsidR="007323D4">
        <w:rPr>
          <w:rFonts w:ascii="Arial" w:hAnsi="Arial" w:cs="Arial"/>
          <w:sz w:val="20"/>
          <w:szCs w:val="20"/>
        </w:rPr>
        <w:t xml:space="preserve">Vulnerable groups are prioritized through the VCA by communities themselves. Vulnerable persons identified may include: ethnic minorities, </w:t>
      </w:r>
      <w:r w:rsidR="00FC0945">
        <w:rPr>
          <w:rFonts w:ascii="Arial" w:hAnsi="Arial" w:cs="Arial"/>
          <w:sz w:val="20"/>
          <w:szCs w:val="20"/>
        </w:rPr>
        <w:t xml:space="preserve">female headed households, </w:t>
      </w:r>
      <w:r w:rsidR="007323D4">
        <w:rPr>
          <w:rFonts w:ascii="Arial" w:hAnsi="Arial" w:cs="Arial"/>
          <w:sz w:val="20"/>
          <w:szCs w:val="20"/>
        </w:rPr>
        <w:t xml:space="preserve">persons living with disabilities or landless farmers. </w:t>
      </w:r>
      <w:r>
        <w:rPr>
          <w:rFonts w:ascii="Arial" w:hAnsi="Arial" w:cs="Arial"/>
          <w:sz w:val="20"/>
          <w:szCs w:val="20"/>
          <w:lang w:val="en-NZ"/>
        </w:rPr>
        <w:t>Climate change</w:t>
      </w:r>
      <w:r w:rsidRPr="00097D66">
        <w:rPr>
          <w:rFonts w:ascii="Arial" w:hAnsi="Arial" w:cs="Arial"/>
          <w:sz w:val="20"/>
          <w:szCs w:val="20"/>
          <w:lang w:val="en-NZ"/>
        </w:rPr>
        <w:t xml:space="preserve"> data and trends obtained from advisory stakeholders will be used to adapt t</w:t>
      </w:r>
      <w:r>
        <w:rPr>
          <w:rFonts w:ascii="Arial" w:hAnsi="Arial" w:cs="Arial"/>
          <w:sz w:val="20"/>
          <w:szCs w:val="20"/>
          <w:lang w:val="en-NZ"/>
        </w:rPr>
        <w:t>he VCA to include appropriate climate change</w:t>
      </w:r>
      <w:r w:rsidRPr="00097D66">
        <w:rPr>
          <w:rFonts w:ascii="Arial" w:hAnsi="Arial" w:cs="Arial"/>
          <w:sz w:val="20"/>
          <w:szCs w:val="20"/>
          <w:lang w:val="en-NZ"/>
        </w:rPr>
        <w:t xml:space="preserve"> related questions for community consideration</w:t>
      </w:r>
      <w:r>
        <w:rPr>
          <w:rFonts w:ascii="Arial" w:hAnsi="Arial" w:cs="Arial"/>
          <w:sz w:val="20"/>
          <w:szCs w:val="20"/>
          <w:lang w:val="en-NZ"/>
        </w:rPr>
        <w:t>.</w:t>
      </w:r>
    </w:p>
    <w:p w:rsidR="000C3F42" w:rsidRDefault="000C3F42" w:rsidP="000C3F42">
      <w:pPr>
        <w:numPr>
          <w:ilvl w:val="0"/>
          <w:numId w:val="19"/>
        </w:numPr>
        <w:tabs>
          <w:tab w:val="clear" w:pos="720"/>
          <w:tab w:val="num" w:pos="360"/>
        </w:tabs>
        <w:ind w:left="360"/>
        <w:jc w:val="both"/>
        <w:rPr>
          <w:rFonts w:ascii="Arial" w:hAnsi="Arial" w:cs="Arial"/>
          <w:sz w:val="20"/>
          <w:szCs w:val="20"/>
        </w:rPr>
      </w:pPr>
      <w:r w:rsidRPr="00097D66">
        <w:rPr>
          <w:rFonts w:ascii="Arial" w:hAnsi="Arial" w:cs="Arial"/>
          <w:sz w:val="20"/>
          <w:szCs w:val="20"/>
        </w:rPr>
        <w:t>Participatory Hygiene and Sanitation Transformation (PHAST) and Children’s Health and Sanitation Transformation (CHAST):  PHAST and CHAST are method</w:t>
      </w:r>
      <w:r>
        <w:rPr>
          <w:rFonts w:ascii="Arial" w:hAnsi="Arial" w:cs="Arial"/>
          <w:sz w:val="20"/>
          <w:szCs w:val="20"/>
        </w:rPr>
        <w:t>s</w:t>
      </w:r>
      <w:r w:rsidRPr="00097D66">
        <w:rPr>
          <w:rFonts w:ascii="Arial" w:hAnsi="Arial" w:cs="Arial"/>
          <w:sz w:val="20"/>
          <w:szCs w:val="20"/>
        </w:rPr>
        <w:t xml:space="preserve"> by which health, hygiene and sanitation information is disseminated in communit</w:t>
      </w:r>
      <w:r>
        <w:rPr>
          <w:rFonts w:ascii="Arial" w:hAnsi="Arial" w:cs="Arial"/>
          <w:sz w:val="20"/>
          <w:szCs w:val="20"/>
        </w:rPr>
        <w:t>ies</w:t>
      </w:r>
      <w:r w:rsidRPr="00097D66">
        <w:rPr>
          <w:rFonts w:ascii="Arial" w:hAnsi="Arial" w:cs="Arial"/>
          <w:sz w:val="20"/>
          <w:szCs w:val="20"/>
        </w:rPr>
        <w:t xml:space="preserve"> and in schools.  It encompasses a range of participatory activities and exercises that enable community knowledge and attitudes towards heath and hygiene issues to be identified. </w:t>
      </w:r>
      <w:r>
        <w:rPr>
          <w:rFonts w:ascii="Arial" w:hAnsi="Arial" w:cs="Arial"/>
          <w:sz w:val="20"/>
          <w:szCs w:val="20"/>
        </w:rPr>
        <w:t>I</w:t>
      </w:r>
      <w:r w:rsidRPr="00097D66">
        <w:rPr>
          <w:rFonts w:ascii="Arial" w:hAnsi="Arial" w:cs="Arial"/>
          <w:sz w:val="20"/>
          <w:szCs w:val="20"/>
        </w:rPr>
        <w:t xml:space="preserve">nformal training and awareness raising </w:t>
      </w:r>
      <w:r>
        <w:rPr>
          <w:rFonts w:ascii="Arial" w:hAnsi="Arial" w:cs="Arial"/>
          <w:sz w:val="20"/>
          <w:szCs w:val="20"/>
        </w:rPr>
        <w:t xml:space="preserve">then </w:t>
      </w:r>
      <w:r w:rsidRPr="00097D66">
        <w:rPr>
          <w:rFonts w:ascii="Arial" w:hAnsi="Arial" w:cs="Arial"/>
          <w:sz w:val="20"/>
          <w:szCs w:val="20"/>
        </w:rPr>
        <w:t>takes place so that proper hygiene practices are shared, and hardware interventions are prioritized.</w:t>
      </w:r>
    </w:p>
    <w:p w:rsidR="00790BC2" w:rsidRPr="00EC556E" w:rsidRDefault="00A3469D" w:rsidP="00B8279C">
      <w:pPr>
        <w:numPr>
          <w:ilvl w:val="1"/>
          <w:numId w:val="19"/>
        </w:numPr>
        <w:tabs>
          <w:tab w:val="clear" w:pos="1440"/>
          <w:tab w:val="num" w:pos="360"/>
        </w:tabs>
        <w:ind w:left="360"/>
        <w:jc w:val="both"/>
        <w:rPr>
          <w:rFonts w:ascii="Arial" w:hAnsi="Arial" w:cs="Arial"/>
          <w:sz w:val="20"/>
          <w:szCs w:val="20"/>
          <w:lang w:val="en-AU"/>
        </w:rPr>
      </w:pPr>
      <w:r w:rsidRPr="00EC556E">
        <w:rPr>
          <w:rFonts w:ascii="Arial" w:hAnsi="Arial" w:cs="Arial"/>
          <w:sz w:val="20"/>
          <w:szCs w:val="20"/>
          <w:lang w:val="en-AU"/>
        </w:rPr>
        <w:t>The</w:t>
      </w:r>
      <w:r w:rsidR="00A02AB8" w:rsidRPr="00EC556E">
        <w:rPr>
          <w:rFonts w:ascii="Arial" w:hAnsi="Arial" w:cs="Arial"/>
          <w:sz w:val="20"/>
          <w:szCs w:val="20"/>
          <w:lang w:val="en-AU"/>
        </w:rPr>
        <w:t xml:space="preserve"> third </w:t>
      </w:r>
      <w:r w:rsidR="009D6F80">
        <w:rPr>
          <w:rFonts w:ascii="Arial" w:hAnsi="Arial" w:cs="Arial"/>
          <w:sz w:val="20"/>
          <w:szCs w:val="20"/>
          <w:lang w:val="en-AU"/>
        </w:rPr>
        <w:t xml:space="preserve">is a </w:t>
      </w:r>
      <w:r w:rsidR="00790BC2" w:rsidRPr="00EC556E">
        <w:rPr>
          <w:rFonts w:ascii="Arial" w:hAnsi="Arial" w:cs="Arial"/>
          <w:sz w:val="20"/>
          <w:szCs w:val="20"/>
          <w:lang w:val="en-AU"/>
        </w:rPr>
        <w:t xml:space="preserve">set of </w:t>
      </w:r>
      <w:r w:rsidR="00A02AB8" w:rsidRPr="00EC556E">
        <w:rPr>
          <w:rFonts w:ascii="Arial" w:hAnsi="Arial" w:cs="Arial"/>
          <w:sz w:val="20"/>
          <w:szCs w:val="20"/>
          <w:lang w:val="en-AU"/>
        </w:rPr>
        <w:t>tool</w:t>
      </w:r>
      <w:r w:rsidR="00790BC2" w:rsidRPr="00EC556E">
        <w:rPr>
          <w:rFonts w:ascii="Arial" w:hAnsi="Arial" w:cs="Arial"/>
          <w:sz w:val="20"/>
          <w:szCs w:val="20"/>
          <w:lang w:val="en-AU"/>
        </w:rPr>
        <w:t xml:space="preserve">s to be used in the </w:t>
      </w:r>
      <w:r w:rsidR="00EC556E">
        <w:rPr>
          <w:rFonts w:ascii="Arial" w:hAnsi="Arial" w:cs="Arial"/>
          <w:sz w:val="20"/>
          <w:szCs w:val="20"/>
          <w:lang w:val="en-AU"/>
        </w:rPr>
        <w:t xml:space="preserve">targeted </w:t>
      </w:r>
      <w:r w:rsidR="00790BC2" w:rsidRPr="00EC556E">
        <w:rPr>
          <w:rFonts w:ascii="Arial" w:hAnsi="Arial" w:cs="Arial"/>
          <w:sz w:val="20"/>
          <w:szCs w:val="20"/>
          <w:lang w:val="en-AU"/>
        </w:rPr>
        <w:t>schools:</w:t>
      </w:r>
    </w:p>
    <w:p w:rsidR="00790BC2" w:rsidRPr="004E23FB" w:rsidRDefault="00EC556E" w:rsidP="00790BC2">
      <w:pPr>
        <w:numPr>
          <w:ilvl w:val="0"/>
          <w:numId w:val="39"/>
        </w:numPr>
        <w:jc w:val="both"/>
        <w:rPr>
          <w:rFonts w:ascii="Arial" w:hAnsi="Arial" w:cs="Arial"/>
          <w:sz w:val="20"/>
          <w:szCs w:val="20"/>
          <w:lang w:val="en-AU"/>
        </w:rPr>
      </w:pPr>
      <w:r w:rsidRPr="00EC556E">
        <w:rPr>
          <w:rFonts w:ascii="Arial" w:hAnsi="Arial" w:cs="Arial"/>
          <w:sz w:val="20"/>
          <w:szCs w:val="20"/>
          <w:lang w:val="en-AU"/>
        </w:rPr>
        <w:t xml:space="preserve">DRR and CCA </w:t>
      </w:r>
      <w:r w:rsidR="00790BC2" w:rsidRPr="00EC556E">
        <w:rPr>
          <w:rFonts w:ascii="Arial" w:hAnsi="Arial" w:cs="Arial"/>
          <w:sz w:val="20"/>
          <w:szCs w:val="20"/>
          <w:lang w:val="en-AU"/>
        </w:rPr>
        <w:t>training:  VNRC ha</w:t>
      </w:r>
      <w:r>
        <w:rPr>
          <w:rFonts w:ascii="Arial" w:hAnsi="Arial" w:cs="Arial"/>
          <w:sz w:val="20"/>
          <w:szCs w:val="20"/>
          <w:lang w:val="en-AU"/>
        </w:rPr>
        <w:t>s</w:t>
      </w:r>
      <w:r w:rsidR="00790BC2" w:rsidRPr="00EC556E">
        <w:rPr>
          <w:rFonts w:ascii="Arial" w:hAnsi="Arial" w:cs="Arial"/>
          <w:sz w:val="20"/>
          <w:szCs w:val="20"/>
          <w:lang w:val="en-AU"/>
        </w:rPr>
        <w:t xml:space="preserve"> </w:t>
      </w:r>
      <w:r w:rsidR="003867A2">
        <w:rPr>
          <w:rFonts w:ascii="Arial" w:hAnsi="Arial" w:cs="Arial"/>
          <w:sz w:val="20"/>
          <w:szCs w:val="20"/>
          <w:lang w:val="en-AU"/>
        </w:rPr>
        <w:t xml:space="preserve">a </w:t>
      </w:r>
      <w:r>
        <w:rPr>
          <w:rFonts w:ascii="Arial" w:hAnsi="Arial" w:cs="Arial"/>
          <w:sz w:val="20"/>
          <w:szCs w:val="20"/>
          <w:lang w:val="en-AU"/>
        </w:rPr>
        <w:t xml:space="preserve">well established </w:t>
      </w:r>
      <w:r w:rsidR="00790BC2" w:rsidRPr="00EC556E">
        <w:rPr>
          <w:rFonts w:ascii="Arial" w:hAnsi="Arial" w:cs="Arial"/>
          <w:sz w:val="20"/>
          <w:szCs w:val="20"/>
          <w:lang w:val="en-AU"/>
        </w:rPr>
        <w:t>D</w:t>
      </w:r>
      <w:r w:rsidRPr="00EC556E">
        <w:rPr>
          <w:rFonts w:ascii="Arial" w:hAnsi="Arial" w:cs="Arial"/>
          <w:sz w:val="20"/>
          <w:szCs w:val="20"/>
          <w:lang w:val="en-AU"/>
        </w:rPr>
        <w:t>RR</w:t>
      </w:r>
      <w:r w:rsidR="00790BC2" w:rsidRPr="00EC556E">
        <w:rPr>
          <w:rFonts w:ascii="Arial" w:hAnsi="Arial" w:cs="Arial"/>
          <w:sz w:val="20"/>
          <w:szCs w:val="20"/>
          <w:lang w:val="en-AU"/>
        </w:rPr>
        <w:t xml:space="preserve"> training module that is used in schools</w:t>
      </w:r>
      <w:r w:rsidR="00B8279C" w:rsidRPr="00EC556E">
        <w:rPr>
          <w:rFonts w:ascii="Arial" w:hAnsi="Arial" w:cs="Arial"/>
          <w:sz w:val="20"/>
          <w:szCs w:val="20"/>
          <w:lang w:val="en-AU"/>
        </w:rPr>
        <w:t xml:space="preserve"> throughout </w:t>
      </w:r>
      <w:smartTag w:uri="urn:schemas-microsoft-com:office:smarttags" w:element="place">
        <w:smartTag w:uri="urn:schemas-microsoft-com:office:smarttags" w:element="country-region">
          <w:r w:rsidR="00B8279C" w:rsidRPr="00EC556E">
            <w:rPr>
              <w:rFonts w:ascii="Arial" w:hAnsi="Arial" w:cs="Arial"/>
              <w:sz w:val="20"/>
              <w:szCs w:val="20"/>
              <w:lang w:val="en-AU"/>
            </w:rPr>
            <w:t>Vietnam</w:t>
          </w:r>
        </w:smartTag>
      </w:smartTag>
      <w:r w:rsidR="00790BC2" w:rsidRPr="00EC556E">
        <w:rPr>
          <w:rFonts w:ascii="Arial" w:hAnsi="Arial" w:cs="Arial"/>
          <w:sz w:val="20"/>
          <w:szCs w:val="20"/>
          <w:lang w:val="en-AU"/>
        </w:rPr>
        <w:t xml:space="preserve">. </w:t>
      </w:r>
      <w:r w:rsidR="00B8279C" w:rsidRPr="004E23FB">
        <w:rPr>
          <w:rFonts w:ascii="Arial" w:hAnsi="Arial" w:cs="Arial"/>
          <w:sz w:val="20"/>
          <w:szCs w:val="20"/>
        </w:rPr>
        <w:t>VNRC train the teachers, who then train the students. The module takes the students through 10 steps, and include</w:t>
      </w:r>
      <w:r w:rsidRPr="004E23FB">
        <w:rPr>
          <w:rFonts w:ascii="Arial" w:hAnsi="Arial" w:cs="Arial"/>
          <w:sz w:val="20"/>
          <w:szCs w:val="20"/>
        </w:rPr>
        <w:t xml:space="preserve">s information on hazards, disaster preparedness and response, and health considerations in disaster situations.  </w:t>
      </w:r>
      <w:r w:rsidR="00B8279C" w:rsidRPr="004E23FB">
        <w:rPr>
          <w:rFonts w:ascii="Arial" w:hAnsi="Arial" w:cs="Arial"/>
          <w:sz w:val="20"/>
          <w:szCs w:val="20"/>
        </w:rPr>
        <w:t xml:space="preserve">The module will now be </w:t>
      </w:r>
      <w:r w:rsidRPr="004E23FB">
        <w:rPr>
          <w:rFonts w:ascii="Arial" w:hAnsi="Arial" w:cs="Arial"/>
          <w:sz w:val="20"/>
          <w:szCs w:val="20"/>
        </w:rPr>
        <w:t xml:space="preserve">revised to include information on climate change trends and risks, and </w:t>
      </w:r>
      <w:r w:rsidR="00B8279C" w:rsidRPr="004E23FB">
        <w:rPr>
          <w:rFonts w:ascii="Arial" w:hAnsi="Arial" w:cs="Arial"/>
          <w:sz w:val="20"/>
          <w:szCs w:val="20"/>
        </w:rPr>
        <w:t>adapted so that it is in line with the DRR and climate change materials developed as part of the MoET National Action Plan (Decision 4068)</w:t>
      </w:r>
    </w:p>
    <w:p w:rsidR="004253E5" w:rsidRPr="004E23FB" w:rsidRDefault="004253E5" w:rsidP="00790BC2">
      <w:pPr>
        <w:numPr>
          <w:ilvl w:val="0"/>
          <w:numId w:val="39"/>
        </w:numPr>
        <w:jc w:val="both"/>
        <w:rPr>
          <w:rFonts w:ascii="Arial" w:hAnsi="Arial" w:cs="Arial"/>
          <w:sz w:val="20"/>
          <w:szCs w:val="20"/>
        </w:rPr>
      </w:pPr>
      <w:smartTag w:uri="urn:schemas-microsoft-com:office:smarttags" w:element="place">
        <w:smartTag w:uri="urn:schemas-microsoft-com:office:smarttags" w:element="PlaceName">
          <w:r w:rsidRPr="004E23FB">
            <w:rPr>
              <w:rFonts w:ascii="Arial" w:hAnsi="Arial" w:cs="Arial"/>
              <w:sz w:val="20"/>
              <w:szCs w:val="20"/>
              <w:lang w:val="en-AU"/>
            </w:rPr>
            <w:lastRenderedPageBreak/>
            <w:t>Safe</w:t>
          </w:r>
        </w:smartTag>
        <w:r w:rsidRPr="004E23FB">
          <w:rPr>
            <w:rFonts w:ascii="Arial" w:hAnsi="Arial" w:cs="Arial"/>
            <w:sz w:val="20"/>
            <w:szCs w:val="20"/>
            <w:lang w:val="en-AU"/>
          </w:rPr>
          <w:t xml:space="preserve"> </w:t>
        </w:r>
        <w:smartTag w:uri="urn:schemas-microsoft-com:office:smarttags" w:element="PlaceType">
          <w:r w:rsidRPr="004E23FB">
            <w:rPr>
              <w:rFonts w:ascii="Arial" w:hAnsi="Arial" w:cs="Arial"/>
              <w:sz w:val="20"/>
              <w:szCs w:val="20"/>
              <w:lang w:val="en-AU"/>
            </w:rPr>
            <w:t>School</w:t>
          </w:r>
        </w:smartTag>
      </w:smartTag>
      <w:r w:rsidRPr="004E23FB">
        <w:rPr>
          <w:rFonts w:ascii="Arial" w:hAnsi="Arial" w:cs="Arial"/>
          <w:sz w:val="20"/>
          <w:szCs w:val="20"/>
          <w:lang w:val="en-AU"/>
        </w:rPr>
        <w:t xml:space="preserve"> module: This module </w:t>
      </w:r>
      <w:r w:rsidR="00A02AB8" w:rsidRPr="004E23FB">
        <w:rPr>
          <w:rFonts w:ascii="Arial" w:hAnsi="Arial" w:cs="Arial"/>
          <w:sz w:val="20"/>
          <w:szCs w:val="20"/>
          <w:lang w:val="en-AU"/>
        </w:rPr>
        <w:t>i</w:t>
      </w:r>
      <w:r w:rsidRPr="004E23FB">
        <w:rPr>
          <w:rFonts w:ascii="Arial" w:hAnsi="Arial" w:cs="Arial"/>
          <w:sz w:val="20"/>
          <w:szCs w:val="20"/>
          <w:lang w:val="en-AU"/>
        </w:rPr>
        <w:t>s</w:t>
      </w:r>
      <w:r w:rsidR="00A02AB8" w:rsidRPr="004E23FB">
        <w:rPr>
          <w:rFonts w:ascii="Arial" w:hAnsi="Arial" w:cs="Arial"/>
          <w:sz w:val="20"/>
          <w:szCs w:val="20"/>
          <w:lang w:val="en-AU"/>
        </w:rPr>
        <w:t xml:space="preserve"> </w:t>
      </w:r>
      <w:r w:rsidR="00B8279C" w:rsidRPr="004E23FB">
        <w:rPr>
          <w:rFonts w:ascii="Arial" w:hAnsi="Arial" w:cs="Arial"/>
          <w:sz w:val="20"/>
          <w:szCs w:val="20"/>
          <w:lang w:val="en-AU"/>
        </w:rPr>
        <w:t xml:space="preserve">being </w:t>
      </w:r>
      <w:r w:rsidRPr="004E23FB">
        <w:rPr>
          <w:rFonts w:ascii="Arial" w:hAnsi="Arial" w:cs="Arial"/>
          <w:sz w:val="20"/>
          <w:szCs w:val="20"/>
        </w:rPr>
        <w:t>developed by VNRC and GRC for school management (teachers and board members)</w:t>
      </w:r>
      <w:r w:rsidR="00A02AB8" w:rsidRPr="004E23FB">
        <w:rPr>
          <w:rFonts w:ascii="Arial" w:hAnsi="Arial" w:cs="Arial"/>
          <w:sz w:val="20"/>
          <w:szCs w:val="20"/>
        </w:rPr>
        <w:t xml:space="preserve">.  </w:t>
      </w:r>
      <w:r w:rsidR="00131C7D" w:rsidRPr="004E23FB">
        <w:rPr>
          <w:rFonts w:ascii="Arial" w:hAnsi="Arial" w:cs="Arial"/>
          <w:sz w:val="20"/>
          <w:szCs w:val="20"/>
        </w:rPr>
        <w:t xml:space="preserve">Building on </w:t>
      </w:r>
      <w:r w:rsidR="00A02AB8" w:rsidRPr="004E23FB">
        <w:rPr>
          <w:rFonts w:ascii="Arial" w:hAnsi="Arial" w:cs="Arial"/>
          <w:sz w:val="20"/>
          <w:szCs w:val="20"/>
        </w:rPr>
        <w:t>VNRC and GRC</w:t>
      </w:r>
      <w:r w:rsidR="00E57526" w:rsidRPr="004E23FB">
        <w:rPr>
          <w:rFonts w:ascii="Arial" w:hAnsi="Arial" w:cs="Arial"/>
          <w:sz w:val="20"/>
          <w:szCs w:val="20"/>
        </w:rPr>
        <w:t>’</w:t>
      </w:r>
      <w:r w:rsidR="00131C7D" w:rsidRPr="004E23FB">
        <w:rPr>
          <w:rFonts w:ascii="Arial" w:hAnsi="Arial" w:cs="Arial"/>
          <w:sz w:val="20"/>
          <w:szCs w:val="20"/>
        </w:rPr>
        <w:t xml:space="preserve">s experience in </w:t>
      </w:r>
      <w:r w:rsidR="00A02AB8" w:rsidRPr="004E23FB">
        <w:rPr>
          <w:rFonts w:ascii="Arial" w:hAnsi="Arial" w:cs="Arial"/>
          <w:sz w:val="20"/>
          <w:szCs w:val="20"/>
        </w:rPr>
        <w:t xml:space="preserve">disaster management activities in schools in </w:t>
      </w:r>
      <w:smartTag w:uri="urn:schemas-microsoft-com:office:smarttags" w:element="place">
        <w:smartTag w:uri="urn:schemas-microsoft-com:office:smarttags" w:element="City">
          <w:r w:rsidR="00A02AB8" w:rsidRPr="004E23FB">
            <w:rPr>
              <w:rFonts w:ascii="Arial" w:hAnsi="Arial" w:cs="Arial"/>
              <w:sz w:val="20"/>
              <w:szCs w:val="20"/>
            </w:rPr>
            <w:t>Hue</w:t>
          </w:r>
        </w:smartTag>
      </w:smartTag>
      <w:r w:rsidR="00131C7D" w:rsidRPr="004E23FB">
        <w:rPr>
          <w:rFonts w:ascii="Arial" w:hAnsi="Arial" w:cs="Arial"/>
          <w:sz w:val="20"/>
          <w:szCs w:val="20"/>
        </w:rPr>
        <w:t>, GRC is coordinating the development of the module</w:t>
      </w:r>
      <w:r w:rsidR="00E57526" w:rsidRPr="004E23FB">
        <w:rPr>
          <w:rFonts w:ascii="Arial" w:hAnsi="Arial" w:cs="Arial"/>
          <w:sz w:val="20"/>
          <w:szCs w:val="20"/>
        </w:rPr>
        <w:t xml:space="preserve"> </w:t>
      </w:r>
      <w:r w:rsidR="00131C7D" w:rsidRPr="004E23FB">
        <w:rPr>
          <w:rFonts w:ascii="Arial" w:hAnsi="Arial" w:cs="Arial"/>
          <w:sz w:val="20"/>
          <w:szCs w:val="20"/>
        </w:rPr>
        <w:t xml:space="preserve">with </w:t>
      </w:r>
      <w:r w:rsidR="006B6CEC" w:rsidRPr="004E23FB">
        <w:rPr>
          <w:rFonts w:ascii="Arial" w:hAnsi="Arial" w:cs="Arial"/>
          <w:sz w:val="20"/>
          <w:szCs w:val="20"/>
        </w:rPr>
        <w:t xml:space="preserve">the support of the </w:t>
      </w:r>
      <w:r w:rsidR="00131C7D" w:rsidRPr="004E23FB">
        <w:rPr>
          <w:rFonts w:ascii="Arial" w:hAnsi="Arial" w:cs="Arial"/>
          <w:sz w:val="20"/>
          <w:szCs w:val="20"/>
        </w:rPr>
        <w:t>MoET</w:t>
      </w:r>
      <w:r w:rsidR="00E57526" w:rsidRPr="004E23FB">
        <w:rPr>
          <w:rFonts w:ascii="Arial" w:hAnsi="Arial" w:cs="Arial"/>
          <w:sz w:val="20"/>
          <w:szCs w:val="20"/>
        </w:rPr>
        <w:t xml:space="preserve">.  </w:t>
      </w:r>
      <w:r w:rsidR="00131C7D" w:rsidRPr="004E23FB">
        <w:rPr>
          <w:rFonts w:ascii="Arial" w:hAnsi="Arial" w:cs="Arial"/>
          <w:sz w:val="20"/>
          <w:szCs w:val="20"/>
        </w:rPr>
        <w:t xml:space="preserve">The </w:t>
      </w:r>
      <w:smartTag w:uri="urn:schemas-microsoft-com:office:smarttags" w:element="place">
        <w:smartTag w:uri="urn:schemas-microsoft-com:office:smarttags" w:element="PlaceName">
          <w:r w:rsidR="00131C7D" w:rsidRPr="004E23FB">
            <w:rPr>
              <w:rFonts w:ascii="Arial" w:hAnsi="Arial" w:cs="Arial"/>
              <w:sz w:val="20"/>
              <w:szCs w:val="20"/>
            </w:rPr>
            <w:t>Safe</w:t>
          </w:r>
        </w:smartTag>
        <w:r w:rsidR="00131C7D" w:rsidRPr="004E23FB">
          <w:rPr>
            <w:rFonts w:ascii="Arial" w:hAnsi="Arial" w:cs="Arial"/>
            <w:sz w:val="20"/>
            <w:szCs w:val="20"/>
          </w:rPr>
          <w:t xml:space="preserve"> </w:t>
        </w:r>
        <w:smartTag w:uri="urn:schemas-microsoft-com:office:smarttags" w:element="PlaceType">
          <w:r w:rsidR="00131C7D" w:rsidRPr="004E23FB">
            <w:rPr>
              <w:rFonts w:ascii="Arial" w:hAnsi="Arial" w:cs="Arial"/>
              <w:sz w:val="20"/>
              <w:szCs w:val="20"/>
            </w:rPr>
            <w:t>School</w:t>
          </w:r>
        </w:smartTag>
      </w:smartTag>
      <w:r w:rsidR="00131C7D" w:rsidRPr="004E23FB">
        <w:rPr>
          <w:rFonts w:ascii="Arial" w:hAnsi="Arial" w:cs="Arial"/>
          <w:sz w:val="20"/>
          <w:szCs w:val="20"/>
        </w:rPr>
        <w:t xml:space="preserve"> module will </w:t>
      </w:r>
      <w:r w:rsidRPr="004E23FB">
        <w:rPr>
          <w:rFonts w:ascii="Arial" w:hAnsi="Arial" w:cs="Arial"/>
          <w:sz w:val="20"/>
          <w:szCs w:val="20"/>
        </w:rPr>
        <w:t>guide</w:t>
      </w:r>
      <w:r w:rsidR="00131C7D" w:rsidRPr="004E23FB">
        <w:rPr>
          <w:rFonts w:ascii="Arial" w:hAnsi="Arial" w:cs="Arial"/>
          <w:sz w:val="20"/>
          <w:szCs w:val="20"/>
        </w:rPr>
        <w:t xml:space="preserve"> school</w:t>
      </w:r>
      <w:r w:rsidR="00790BC2" w:rsidRPr="004E23FB">
        <w:rPr>
          <w:rFonts w:ascii="Arial" w:hAnsi="Arial" w:cs="Arial"/>
          <w:sz w:val="20"/>
          <w:szCs w:val="20"/>
        </w:rPr>
        <w:t xml:space="preserve"> management </w:t>
      </w:r>
      <w:r w:rsidRPr="004E23FB">
        <w:rPr>
          <w:rFonts w:ascii="Arial" w:hAnsi="Arial" w:cs="Arial"/>
          <w:sz w:val="20"/>
          <w:szCs w:val="20"/>
        </w:rPr>
        <w:t xml:space="preserve">through the development of a disaster management plan for their schools, </w:t>
      </w:r>
      <w:r w:rsidR="00790BC2" w:rsidRPr="004E23FB">
        <w:rPr>
          <w:rFonts w:ascii="Arial" w:hAnsi="Arial" w:cs="Arial"/>
          <w:sz w:val="20"/>
          <w:szCs w:val="20"/>
        </w:rPr>
        <w:t xml:space="preserve">which includes mechanisms for response coordination with authorities, and </w:t>
      </w:r>
      <w:r w:rsidR="00B8279C" w:rsidRPr="004E23FB">
        <w:rPr>
          <w:rFonts w:ascii="Arial" w:hAnsi="Arial" w:cs="Arial"/>
          <w:sz w:val="20"/>
          <w:szCs w:val="20"/>
        </w:rPr>
        <w:t xml:space="preserve">the </w:t>
      </w:r>
      <w:r w:rsidR="00790BC2" w:rsidRPr="004E23FB">
        <w:rPr>
          <w:rFonts w:ascii="Arial" w:hAnsi="Arial" w:cs="Arial"/>
          <w:sz w:val="20"/>
          <w:szCs w:val="20"/>
        </w:rPr>
        <w:t xml:space="preserve">application of </w:t>
      </w:r>
      <w:r w:rsidR="00B8279C" w:rsidRPr="004E23FB">
        <w:rPr>
          <w:rFonts w:ascii="Arial" w:hAnsi="Arial" w:cs="Arial"/>
          <w:sz w:val="20"/>
          <w:szCs w:val="20"/>
        </w:rPr>
        <w:t>minimum</w:t>
      </w:r>
      <w:r w:rsidR="00790BC2" w:rsidRPr="004E23FB">
        <w:rPr>
          <w:rFonts w:ascii="Arial" w:hAnsi="Arial" w:cs="Arial"/>
          <w:sz w:val="20"/>
          <w:szCs w:val="20"/>
        </w:rPr>
        <w:t xml:space="preserve"> </w:t>
      </w:r>
      <w:r w:rsidR="00B8279C" w:rsidRPr="004E23FB">
        <w:rPr>
          <w:rFonts w:ascii="Arial" w:hAnsi="Arial" w:cs="Arial"/>
          <w:sz w:val="20"/>
          <w:szCs w:val="20"/>
        </w:rPr>
        <w:t>safety standards</w:t>
      </w:r>
      <w:r w:rsidR="00790BC2" w:rsidRPr="004E23FB">
        <w:rPr>
          <w:rFonts w:ascii="Arial" w:hAnsi="Arial" w:cs="Arial"/>
          <w:sz w:val="20"/>
          <w:szCs w:val="20"/>
        </w:rPr>
        <w:t xml:space="preserve"> for schools. </w:t>
      </w:r>
      <w:r w:rsidR="00131C7D" w:rsidRPr="004E23FB">
        <w:rPr>
          <w:rFonts w:ascii="Arial" w:hAnsi="Arial" w:cs="Arial"/>
          <w:sz w:val="20"/>
          <w:szCs w:val="20"/>
        </w:rPr>
        <w:t xml:space="preserve">The module will support MoET Action Plan (Decision 4068) Result 1, which relates to disaster prevention and mitigation in schools, and </w:t>
      </w:r>
      <w:r w:rsidR="00BB1458" w:rsidRPr="004E23FB">
        <w:rPr>
          <w:rFonts w:ascii="Arial" w:hAnsi="Arial" w:cs="Arial"/>
          <w:sz w:val="20"/>
          <w:szCs w:val="20"/>
        </w:rPr>
        <w:t xml:space="preserve">the </w:t>
      </w:r>
      <w:r w:rsidR="00131C7D" w:rsidRPr="004E23FB">
        <w:rPr>
          <w:rFonts w:ascii="Arial" w:hAnsi="Arial" w:cs="Arial"/>
          <w:sz w:val="20"/>
          <w:szCs w:val="20"/>
        </w:rPr>
        <w:t>training of staff and teachers.</w:t>
      </w:r>
      <w:r w:rsidR="006612A9" w:rsidRPr="004E23FB">
        <w:rPr>
          <w:rFonts w:ascii="Arial" w:hAnsi="Arial" w:cs="Arial"/>
          <w:sz w:val="20"/>
          <w:szCs w:val="20"/>
        </w:rPr>
        <w:t xml:space="preserve">  The module is due to be finalised in August 2013.</w:t>
      </w:r>
    </w:p>
    <w:p w:rsidR="004253E5" w:rsidRDefault="004253E5" w:rsidP="004253E5">
      <w:pPr>
        <w:ind w:right="-135"/>
        <w:jc w:val="both"/>
        <w:rPr>
          <w:rFonts w:ascii="Arial" w:hAnsi="Arial" w:cs="Arial"/>
          <w:sz w:val="20"/>
          <w:szCs w:val="20"/>
          <w:u w:val="single"/>
        </w:rPr>
      </w:pPr>
    </w:p>
    <w:p w:rsidR="000C3F42" w:rsidRPr="003F3655" w:rsidRDefault="000C3F42" w:rsidP="000C3F42">
      <w:pPr>
        <w:pStyle w:val="CommentText"/>
        <w:jc w:val="both"/>
        <w:rPr>
          <w:rFonts w:ascii="Arial" w:hAnsi="Arial" w:cs="Arial"/>
        </w:rPr>
      </w:pPr>
      <w:r w:rsidRPr="003F3655">
        <w:rPr>
          <w:rFonts w:ascii="Arial" w:hAnsi="Arial" w:cs="Arial"/>
        </w:rPr>
        <w:t xml:space="preserve">A </w:t>
      </w:r>
      <w:r>
        <w:rPr>
          <w:rFonts w:ascii="Arial" w:hAnsi="Arial" w:cs="Arial"/>
        </w:rPr>
        <w:t>Project C</w:t>
      </w:r>
      <w:r w:rsidRPr="003F3655">
        <w:rPr>
          <w:rFonts w:ascii="Arial" w:hAnsi="Arial" w:cs="Arial"/>
        </w:rPr>
        <w:t>ommittee</w:t>
      </w:r>
      <w:r>
        <w:rPr>
          <w:rFonts w:ascii="Arial" w:hAnsi="Arial" w:cs="Arial"/>
        </w:rPr>
        <w:t xml:space="preserve"> will be established in each commune</w:t>
      </w:r>
      <w:r w:rsidRPr="003F3655">
        <w:rPr>
          <w:rFonts w:ascii="Arial" w:hAnsi="Arial" w:cs="Arial"/>
        </w:rPr>
        <w:t>, headed by the Commune People’s Committee Chairman and VNRC Commune representative</w:t>
      </w:r>
      <w:r>
        <w:rPr>
          <w:rFonts w:ascii="Arial" w:hAnsi="Arial" w:cs="Arial"/>
        </w:rPr>
        <w:t>.  The Committee is responsible for mobiliz</w:t>
      </w:r>
      <w:r w:rsidRPr="003F3655">
        <w:rPr>
          <w:rFonts w:ascii="Arial" w:hAnsi="Arial" w:cs="Arial"/>
        </w:rPr>
        <w:t>ing the communit</w:t>
      </w:r>
      <w:r>
        <w:rPr>
          <w:rFonts w:ascii="Arial" w:hAnsi="Arial" w:cs="Arial"/>
        </w:rPr>
        <w:t>y and</w:t>
      </w:r>
      <w:r w:rsidRPr="003F3655">
        <w:rPr>
          <w:rFonts w:ascii="Arial" w:hAnsi="Arial" w:cs="Arial"/>
        </w:rPr>
        <w:t xml:space="preserve"> monitoring activities</w:t>
      </w:r>
      <w:r>
        <w:rPr>
          <w:rFonts w:ascii="Arial" w:hAnsi="Arial" w:cs="Arial"/>
        </w:rPr>
        <w:t>, ensuring</w:t>
      </w:r>
      <w:r w:rsidRPr="003F3655">
        <w:rPr>
          <w:rFonts w:ascii="Arial" w:hAnsi="Arial" w:cs="Arial"/>
        </w:rPr>
        <w:t xml:space="preserve"> grass-roots leadership</w:t>
      </w:r>
      <w:r>
        <w:rPr>
          <w:rFonts w:ascii="Arial" w:hAnsi="Arial" w:cs="Arial"/>
        </w:rPr>
        <w:t>.</w:t>
      </w:r>
    </w:p>
    <w:p w:rsidR="000C3F42" w:rsidRPr="00EA6B2C" w:rsidRDefault="000C3F42" w:rsidP="000C3F42">
      <w:pPr>
        <w:pStyle w:val="BodyText"/>
        <w:spacing w:before="0" w:after="0" w:line="240" w:lineRule="auto"/>
        <w:jc w:val="both"/>
        <w:rPr>
          <w:rFonts w:cs="Arial"/>
          <w:sz w:val="20"/>
          <w:szCs w:val="20"/>
          <w:lang w:val="en-US"/>
        </w:rPr>
      </w:pPr>
    </w:p>
    <w:p w:rsidR="000C3F42" w:rsidRPr="005F2E90" w:rsidRDefault="000C3F42" w:rsidP="000C3F42">
      <w:pPr>
        <w:pStyle w:val="BodyText"/>
        <w:spacing w:before="0" w:after="0" w:line="240" w:lineRule="auto"/>
        <w:jc w:val="both"/>
        <w:rPr>
          <w:sz w:val="20"/>
          <w:szCs w:val="20"/>
          <w:lang w:val="en-NZ"/>
        </w:rPr>
      </w:pPr>
      <w:r w:rsidRPr="005F2E90">
        <w:rPr>
          <w:sz w:val="20"/>
          <w:szCs w:val="20"/>
          <w:u w:val="single"/>
          <w:lang w:val="en-NZ"/>
        </w:rPr>
        <w:t>Capitalising and building on volunteer networks</w:t>
      </w:r>
      <w:r w:rsidRPr="005F2E90">
        <w:rPr>
          <w:sz w:val="20"/>
          <w:szCs w:val="20"/>
          <w:lang w:val="en-NZ"/>
        </w:rPr>
        <w:t xml:space="preserve"> </w:t>
      </w:r>
    </w:p>
    <w:p w:rsidR="000C3F42" w:rsidRDefault="000C3F42" w:rsidP="000C3F42">
      <w:pPr>
        <w:pStyle w:val="BodyText"/>
        <w:spacing w:before="0" w:after="0" w:line="240" w:lineRule="auto"/>
        <w:jc w:val="both"/>
      </w:pPr>
      <w:r w:rsidRPr="005F2E90">
        <w:rPr>
          <w:sz w:val="20"/>
          <w:szCs w:val="20"/>
        </w:rPr>
        <w:t xml:space="preserve">VNRC’s strength is its wide and strong volunteer network, which ensures community ownership.  The </w:t>
      </w:r>
      <w:r>
        <w:rPr>
          <w:sz w:val="20"/>
          <w:szCs w:val="20"/>
        </w:rPr>
        <w:t>P</w:t>
      </w:r>
      <w:r w:rsidRPr="005F2E90">
        <w:rPr>
          <w:sz w:val="20"/>
          <w:szCs w:val="20"/>
        </w:rPr>
        <w:t>roject will further d</w:t>
      </w:r>
      <w:r>
        <w:rPr>
          <w:sz w:val="20"/>
          <w:szCs w:val="20"/>
        </w:rPr>
        <w:t>evelop the</w:t>
      </w:r>
      <w:r w:rsidRPr="005F2E90">
        <w:rPr>
          <w:sz w:val="20"/>
          <w:szCs w:val="20"/>
        </w:rPr>
        <w:t xml:space="preserve"> network of community volunteers active in raising awareness</w:t>
      </w:r>
      <w:r>
        <w:rPr>
          <w:sz w:val="20"/>
          <w:szCs w:val="20"/>
        </w:rPr>
        <w:t>;</w:t>
      </w:r>
      <w:r w:rsidRPr="005F2E90">
        <w:rPr>
          <w:sz w:val="20"/>
          <w:szCs w:val="20"/>
        </w:rPr>
        <w:t xml:space="preserve"> </w:t>
      </w:r>
      <w:r w:rsidRPr="005F2E90">
        <w:rPr>
          <w:rFonts w:cs="Arial"/>
          <w:sz w:val="20"/>
          <w:szCs w:val="20"/>
        </w:rPr>
        <w:t>building their capacity to work in their own communities to address priority issues</w:t>
      </w:r>
      <w:r w:rsidRPr="005F2E90">
        <w:rPr>
          <w:sz w:val="20"/>
          <w:szCs w:val="20"/>
        </w:rPr>
        <w:t xml:space="preserve"> and advocate for community action.</w:t>
      </w:r>
    </w:p>
    <w:p w:rsidR="000C3F42" w:rsidRDefault="000C3F42" w:rsidP="000C3F42">
      <w:pPr>
        <w:jc w:val="both"/>
        <w:rPr>
          <w:rFonts w:ascii="Arial" w:hAnsi="Arial" w:cs="Arial"/>
          <w:sz w:val="20"/>
          <w:szCs w:val="20"/>
          <w:u w:val="single"/>
        </w:rPr>
      </w:pPr>
    </w:p>
    <w:p w:rsidR="000C3F42" w:rsidRPr="00097D66" w:rsidRDefault="000C3F42" w:rsidP="000C3F42">
      <w:pPr>
        <w:jc w:val="both"/>
        <w:rPr>
          <w:rFonts w:ascii="Arial" w:hAnsi="Arial" w:cs="Arial"/>
          <w:sz w:val="20"/>
          <w:szCs w:val="20"/>
          <w:u w:val="single"/>
        </w:rPr>
      </w:pPr>
      <w:r w:rsidRPr="00097D66">
        <w:rPr>
          <w:rFonts w:ascii="Arial" w:hAnsi="Arial" w:cs="Arial"/>
          <w:sz w:val="20"/>
          <w:szCs w:val="20"/>
          <w:u w:val="single"/>
        </w:rPr>
        <w:t>Community Action Planning</w:t>
      </w:r>
    </w:p>
    <w:p w:rsidR="000C3F42" w:rsidRDefault="000C3F42" w:rsidP="000C3F42">
      <w:pPr>
        <w:jc w:val="both"/>
        <w:rPr>
          <w:rFonts w:ascii="Arial" w:hAnsi="Arial" w:cs="Arial"/>
          <w:sz w:val="20"/>
          <w:szCs w:val="20"/>
        </w:rPr>
      </w:pPr>
      <w:r>
        <w:rPr>
          <w:rFonts w:ascii="Arial" w:hAnsi="Arial" w:cs="Arial"/>
          <w:sz w:val="20"/>
          <w:szCs w:val="20"/>
        </w:rPr>
        <w:t>Firstly, a</w:t>
      </w:r>
      <w:r w:rsidRPr="008F5A5D">
        <w:rPr>
          <w:rFonts w:ascii="Arial" w:hAnsi="Arial" w:cs="Arial"/>
          <w:sz w:val="20"/>
          <w:szCs w:val="20"/>
        </w:rPr>
        <w:t>ssessments will be undertaken in each community to identify the</w:t>
      </w:r>
      <w:r>
        <w:rPr>
          <w:rFonts w:ascii="Arial" w:hAnsi="Arial" w:cs="Arial"/>
          <w:sz w:val="20"/>
          <w:szCs w:val="20"/>
        </w:rPr>
        <w:t>ir</w:t>
      </w:r>
      <w:r w:rsidRPr="008F5A5D">
        <w:rPr>
          <w:rFonts w:ascii="Arial" w:hAnsi="Arial" w:cs="Arial"/>
          <w:sz w:val="20"/>
          <w:szCs w:val="20"/>
        </w:rPr>
        <w:t xml:space="preserve"> specific needs and gaps,</w:t>
      </w:r>
      <w:r w:rsidR="00F44716">
        <w:rPr>
          <w:rFonts w:ascii="Arial" w:hAnsi="Arial" w:cs="Arial"/>
          <w:sz w:val="20"/>
          <w:szCs w:val="20"/>
        </w:rPr>
        <w:t xml:space="preserve"> taking into consideration gender equity and inclusive development needs.  T</w:t>
      </w:r>
      <w:r>
        <w:rPr>
          <w:rFonts w:ascii="Arial" w:hAnsi="Arial" w:cs="Arial"/>
          <w:sz w:val="20"/>
          <w:szCs w:val="20"/>
        </w:rPr>
        <w:t>hese</w:t>
      </w:r>
      <w:r w:rsidRPr="008F5A5D">
        <w:rPr>
          <w:rFonts w:ascii="Arial" w:hAnsi="Arial" w:cs="Arial"/>
          <w:sz w:val="20"/>
          <w:szCs w:val="20"/>
        </w:rPr>
        <w:t xml:space="preserve"> will be prioritised and a </w:t>
      </w:r>
      <w:r w:rsidRPr="00557D09">
        <w:rPr>
          <w:rFonts w:ascii="Arial" w:hAnsi="Arial" w:cs="Arial"/>
          <w:sz w:val="20"/>
          <w:szCs w:val="20"/>
        </w:rPr>
        <w:t>climate smart</w:t>
      </w:r>
      <w:r>
        <w:rPr>
          <w:rFonts w:ascii="Arial" w:hAnsi="Arial" w:cs="Arial"/>
          <w:sz w:val="20"/>
          <w:szCs w:val="20"/>
        </w:rPr>
        <w:t xml:space="preserve"> </w:t>
      </w:r>
      <w:r w:rsidRPr="008F5A5D">
        <w:rPr>
          <w:rFonts w:ascii="Arial" w:hAnsi="Arial" w:cs="Arial"/>
          <w:sz w:val="20"/>
          <w:szCs w:val="20"/>
        </w:rPr>
        <w:t xml:space="preserve">plan of action developed. </w:t>
      </w:r>
      <w:r>
        <w:rPr>
          <w:rFonts w:ascii="Arial" w:hAnsi="Arial" w:cs="Arial"/>
          <w:sz w:val="20"/>
          <w:szCs w:val="20"/>
        </w:rPr>
        <w:t xml:space="preserve"> T</w:t>
      </w:r>
      <w:r w:rsidRPr="008F5A5D">
        <w:rPr>
          <w:rFonts w:ascii="Arial" w:hAnsi="Arial" w:cs="Arial"/>
          <w:sz w:val="20"/>
          <w:szCs w:val="20"/>
        </w:rPr>
        <w:t>he</w:t>
      </w:r>
      <w:r>
        <w:rPr>
          <w:rFonts w:ascii="Arial" w:hAnsi="Arial" w:cs="Arial"/>
          <w:sz w:val="20"/>
          <w:szCs w:val="20"/>
        </w:rPr>
        <w:t>n</w:t>
      </w:r>
      <w:r w:rsidRPr="008F5A5D">
        <w:rPr>
          <w:rFonts w:ascii="Arial" w:hAnsi="Arial" w:cs="Arial"/>
          <w:sz w:val="20"/>
          <w:szCs w:val="20"/>
        </w:rPr>
        <w:t xml:space="preserve"> livelihoods, health</w:t>
      </w:r>
      <w:r>
        <w:rPr>
          <w:rFonts w:ascii="Arial" w:hAnsi="Arial" w:cs="Arial"/>
          <w:sz w:val="20"/>
          <w:szCs w:val="20"/>
        </w:rPr>
        <w:t xml:space="preserve"> and infrastructure components of the P</w:t>
      </w:r>
      <w:r w:rsidRPr="008F5A5D">
        <w:rPr>
          <w:rFonts w:ascii="Arial" w:hAnsi="Arial" w:cs="Arial"/>
          <w:sz w:val="20"/>
          <w:szCs w:val="20"/>
        </w:rPr>
        <w:t xml:space="preserve">roject </w:t>
      </w:r>
      <w:r>
        <w:rPr>
          <w:rFonts w:ascii="Arial" w:hAnsi="Arial" w:cs="Arial"/>
          <w:sz w:val="20"/>
          <w:szCs w:val="20"/>
        </w:rPr>
        <w:t>will be</w:t>
      </w:r>
      <w:r w:rsidRPr="008F5A5D">
        <w:rPr>
          <w:rFonts w:ascii="Arial" w:hAnsi="Arial" w:cs="Arial"/>
          <w:sz w:val="20"/>
          <w:szCs w:val="20"/>
        </w:rPr>
        <w:t xml:space="preserve"> elaborated. </w:t>
      </w:r>
      <w:r>
        <w:rPr>
          <w:rFonts w:ascii="Arial" w:hAnsi="Arial" w:cs="Arial"/>
          <w:sz w:val="20"/>
          <w:szCs w:val="20"/>
        </w:rPr>
        <w:t>The Project’s</w:t>
      </w:r>
      <w:r w:rsidRPr="008F5A5D">
        <w:rPr>
          <w:rFonts w:ascii="Arial" w:hAnsi="Arial" w:cs="Arial"/>
          <w:sz w:val="20"/>
          <w:szCs w:val="20"/>
        </w:rPr>
        <w:t xml:space="preserve"> holistic and cross-sector approach means taking a broader look at supporting communities to become resilient to climate change impacts and risks</w:t>
      </w:r>
      <w:r>
        <w:rPr>
          <w:rFonts w:ascii="Arial" w:hAnsi="Arial" w:cs="Arial"/>
          <w:sz w:val="20"/>
          <w:szCs w:val="20"/>
        </w:rPr>
        <w:t>,</w:t>
      </w:r>
      <w:r w:rsidRPr="008F5A5D">
        <w:rPr>
          <w:rFonts w:ascii="Arial" w:hAnsi="Arial" w:cs="Arial"/>
          <w:sz w:val="20"/>
          <w:szCs w:val="20"/>
        </w:rPr>
        <w:t xml:space="preserve"> in </w:t>
      </w:r>
      <w:r>
        <w:rPr>
          <w:rFonts w:ascii="Arial" w:hAnsi="Arial" w:cs="Arial"/>
          <w:sz w:val="20"/>
          <w:szCs w:val="20"/>
        </w:rPr>
        <w:t xml:space="preserve">a </w:t>
      </w:r>
      <w:r w:rsidRPr="008F5A5D">
        <w:rPr>
          <w:rFonts w:ascii="Arial" w:hAnsi="Arial" w:cs="Arial"/>
          <w:sz w:val="20"/>
          <w:szCs w:val="20"/>
        </w:rPr>
        <w:t xml:space="preserve">way that adequately addresses the interests of the communities and stakeholders. </w:t>
      </w:r>
      <w:r>
        <w:rPr>
          <w:rFonts w:ascii="Arial" w:hAnsi="Arial" w:cs="Arial"/>
          <w:sz w:val="20"/>
          <w:szCs w:val="20"/>
        </w:rPr>
        <w:t xml:space="preserve"> The plan</w:t>
      </w:r>
      <w:r w:rsidRPr="00487012">
        <w:rPr>
          <w:rFonts w:ascii="Arial" w:hAnsi="Arial" w:cs="Arial"/>
          <w:sz w:val="20"/>
          <w:szCs w:val="20"/>
        </w:rPr>
        <w:t xml:space="preserve"> </w:t>
      </w:r>
      <w:r>
        <w:rPr>
          <w:rFonts w:ascii="Arial" w:hAnsi="Arial" w:cs="Arial"/>
          <w:sz w:val="20"/>
          <w:szCs w:val="20"/>
        </w:rPr>
        <w:t>will be a useful tool for making recommendations to Government agencies at different levels, during and beyond the Project period.</w:t>
      </w:r>
    </w:p>
    <w:p w:rsidR="000C3F42" w:rsidRDefault="000C3F42" w:rsidP="000C3F42">
      <w:pPr>
        <w:pStyle w:val="CommentReference"/>
        <w:tabs>
          <w:tab w:val="left" w:pos="540"/>
        </w:tabs>
        <w:jc w:val="both"/>
        <w:rPr>
          <w:rFonts w:ascii="Arial" w:hAnsi="Arial" w:cs="Arial"/>
          <w:sz w:val="20"/>
          <w:szCs w:val="20"/>
        </w:rPr>
      </w:pPr>
    </w:p>
    <w:p w:rsidR="000C3F42" w:rsidRPr="004E2687" w:rsidRDefault="000C3F42" w:rsidP="000C3F42">
      <w:pPr>
        <w:pStyle w:val="CommentReference"/>
        <w:tabs>
          <w:tab w:val="left" w:pos="540"/>
        </w:tabs>
        <w:jc w:val="both"/>
        <w:rPr>
          <w:rFonts w:ascii="Arial" w:hAnsi="Arial" w:cs="Arial"/>
          <w:sz w:val="20"/>
          <w:szCs w:val="20"/>
          <w:u w:val="single"/>
        </w:rPr>
      </w:pPr>
      <w:r w:rsidRPr="004E2687">
        <w:rPr>
          <w:rFonts w:ascii="Arial" w:hAnsi="Arial" w:cs="Arial"/>
          <w:sz w:val="20"/>
          <w:szCs w:val="20"/>
          <w:u w:val="single"/>
        </w:rPr>
        <w:t>Coordination with Government</w:t>
      </w:r>
      <w:r w:rsidR="00442E22">
        <w:rPr>
          <w:rFonts w:ascii="Arial" w:hAnsi="Arial" w:cs="Arial"/>
          <w:sz w:val="20"/>
          <w:szCs w:val="20"/>
          <w:u w:val="single"/>
        </w:rPr>
        <w:t xml:space="preserve">, </w:t>
      </w:r>
      <w:r w:rsidRPr="004E2687">
        <w:rPr>
          <w:rFonts w:ascii="Arial" w:hAnsi="Arial" w:cs="Arial"/>
          <w:sz w:val="20"/>
          <w:szCs w:val="20"/>
          <w:u w:val="single"/>
        </w:rPr>
        <w:t xml:space="preserve">Climate Change Action Program </w:t>
      </w:r>
      <w:r w:rsidR="00CB24F4">
        <w:rPr>
          <w:rFonts w:ascii="Arial" w:hAnsi="Arial" w:cs="Arial"/>
          <w:sz w:val="20"/>
          <w:szCs w:val="20"/>
          <w:u w:val="single"/>
        </w:rPr>
        <w:t>initiatives</w:t>
      </w:r>
      <w:r w:rsidR="00442E22">
        <w:rPr>
          <w:rFonts w:ascii="Arial" w:hAnsi="Arial" w:cs="Arial"/>
          <w:sz w:val="20"/>
          <w:szCs w:val="20"/>
          <w:u w:val="single"/>
        </w:rPr>
        <w:t xml:space="preserve"> and Stakeholders</w:t>
      </w:r>
    </w:p>
    <w:p w:rsidR="000C3F42" w:rsidRPr="004E2687" w:rsidRDefault="000C3F42" w:rsidP="000C3F42">
      <w:pPr>
        <w:pStyle w:val="CommentReference"/>
        <w:tabs>
          <w:tab w:val="left" w:pos="540"/>
        </w:tabs>
        <w:jc w:val="both"/>
        <w:rPr>
          <w:rFonts w:ascii="Arial" w:hAnsi="Arial" w:cs="Arial"/>
          <w:sz w:val="20"/>
          <w:szCs w:val="20"/>
        </w:rPr>
      </w:pPr>
      <w:r w:rsidRPr="004E2687">
        <w:rPr>
          <w:rFonts w:ascii="Arial" w:hAnsi="Arial" w:cs="Arial"/>
          <w:sz w:val="20"/>
          <w:szCs w:val="20"/>
        </w:rPr>
        <w:t xml:space="preserve">Participation of </w:t>
      </w:r>
      <w:r>
        <w:rPr>
          <w:rFonts w:ascii="Arial" w:hAnsi="Arial" w:cs="Arial"/>
          <w:sz w:val="20"/>
          <w:szCs w:val="20"/>
        </w:rPr>
        <w:t>provincial and local G</w:t>
      </w:r>
      <w:r w:rsidRPr="004E2687">
        <w:rPr>
          <w:rFonts w:ascii="Arial" w:hAnsi="Arial" w:cs="Arial"/>
          <w:sz w:val="20"/>
          <w:szCs w:val="20"/>
        </w:rPr>
        <w:t xml:space="preserve">overnment and relevant community based organisations in </w:t>
      </w:r>
      <w:r>
        <w:rPr>
          <w:rFonts w:ascii="Arial" w:hAnsi="Arial" w:cs="Arial"/>
          <w:sz w:val="20"/>
          <w:szCs w:val="20"/>
        </w:rPr>
        <w:t>training and workshops on climate change</w:t>
      </w:r>
      <w:r w:rsidRPr="004E2687">
        <w:rPr>
          <w:rFonts w:ascii="Arial" w:hAnsi="Arial" w:cs="Arial"/>
          <w:sz w:val="20"/>
          <w:szCs w:val="20"/>
        </w:rPr>
        <w:t xml:space="preserve">, as well as DRR and response will allow for </w:t>
      </w:r>
      <w:r>
        <w:rPr>
          <w:rFonts w:ascii="Arial" w:hAnsi="Arial" w:cs="Arial"/>
          <w:sz w:val="20"/>
          <w:szCs w:val="20"/>
        </w:rPr>
        <w:t xml:space="preserve">the </w:t>
      </w:r>
      <w:r w:rsidRPr="004E2687">
        <w:rPr>
          <w:rFonts w:ascii="Arial" w:hAnsi="Arial" w:cs="Arial"/>
          <w:sz w:val="20"/>
          <w:szCs w:val="20"/>
        </w:rPr>
        <w:t>creation and strengthening of local networks for climate smart risk management</w:t>
      </w:r>
      <w:r>
        <w:rPr>
          <w:rFonts w:ascii="Arial" w:hAnsi="Arial" w:cs="Arial"/>
          <w:sz w:val="20"/>
          <w:szCs w:val="20"/>
        </w:rPr>
        <w:t>.</w:t>
      </w:r>
    </w:p>
    <w:p w:rsidR="000C3F42" w:rsidRPr="004E2687" w:rsidRDefault="000C3F42" w:rsidP="000C3F42">
      <w:pPr>
        <w:tabs>
          <w:tab w:val="num" w:pos="0"/>
        </w:tabs>
        <w:jc w:val="both"/>
        <w:rPr>
          <w:rFonts w:ascii="Arial" w:hAnsi="Arial" w:cs="Arial"/>
          <w:iCs/>
          <w:sz w:val="20"/>
          <w:szCs w:val="20"/>
        </w:rPr>
      </w:pPr>
    </w:p>
    <w:p w:rsidR="000C3F42" w:rsidRDefault="000C3F42" w:rsidP="000C3F42">
      <w:pPr>
        <w:tabs>
          <w:tab w:val="num" w:pos="0"/>
        </w:tabs>
        <w:jc w:val="both"/>
        <w:rPr>
          <w:rFonts w:ascii="Arial" w:hAnsi="Arial" w:cs="Arial"/>
          <w:iCs/>
          <w:sz w:val="20"/>
          <w:szCs w:val="20"/>
        </w:rPr>
      </w:pPr>
      <w:r>
        <w:rPr>
          <w:rFonts w:ascii="Arial" w:hAnsi="Arial" w:cs="Arial"/>
          <w:iCs/>
          <w:sz w:val="20"/>
          <w:szCs w:val="20"/>
        </w:rPr>
        <w:t>There is a</w:t>
      </w:r>
      <w:r w:rsidRPr="003D5C3B">
        <w:rPr>
          <w:rFonts w:ascii="Arial" w:hAnsi="Arial" w:cs="Arial"/>
          <w:iCs/>
          <w:sz w:val="20"/>
          <w:szCs w:val="20"/>
        </w:rPr>
        <w:t xml:space="preserve"> coordination mechanism among the adaptation group members</w:t>
      </w:r>
      <w:r>
        <w:rPr>
          <w:rFonts w:ascii="Arial" w:hAnsi="Arial" w:cs="Arial"/>
          <w:iCs/>
          <w:sz w:val="20"/>
          <w:szCs w:val="20"/>
        </w:rPr>
        <w:t xml:space="preserve"> of</w:t>
      </w:r>
      <w:r w:rsidRPr="003D5C3B">
        <w:rPr>
          <w:rFonts w:ascii="Arial" w:hAnsi="Arial" w:cs="Arial"/>
          <w:iCs/>
          <w:sz w:val="20"/>
          <w:szCs w:val="20"/>
        </w:rPr>
        <w:t xml:space="preserve"> the AusAID Community-based Climate </w:t>
      </w:r>
      <w:r>
        <w:rPr>
          <w:rFonts w:ascii="Arial" w:hAnsi="Arial" w:cs="Arial"/>
          <w:iCs/>
          <w:sz w:val="20"/>
          <w:szCs w:val="20"/>
        </w:rPr>
        <w:t>Change Action Grant P</w:t>
      </w:r>
      <w:r w:rsidRPr="003D5C3B">
        <w:rPr>
          <w:rFonts w:ascii="Arial" w:hAnsi="Arial" w:cs="Arial"/>
          <w:iCs/>
          <w:sz w:val="20"/>
          <w:szCs w:val="20"/>
        </w:rPr>
        <w:t xml:space="preserve">rogram. </w:t>
      </w:r>
      <w:r>
        <w:rPr>
          <w:rFonts w:ascii="Arial" w:hAnsi="Arial" w:cs="Arial"/>
          <w:iCs/>
          <w:sz w:val="20"/>
          <w:szCs w:val="20"/>
        </w:rPr>
        <w:t xml:space="preserve"> </w:t>
      </w:r>
      <w:r w:rsidRPr="003D5C3B">
        <w:rPr>
          <w:rFonts w:ascii="Arial" w:hAnsi="Arial" w:cs="Arial"/>
          <w:iCs/>
          <w:sz w:val="20"/>
          <w:szCs w:val="20"/>
        </w:rPr>
        <w:t xml:space="preserve">At the national level, the Climate Smart CBDRR </w:t>
      </w:r>
      <w:r>
        <w:rPr>
          <w:rFonts w:ascii="Arial" w:hAnsi="Arial" w:cs="Arial"/>
          <w:iCs/>
          <w:sz w:val="20"/>
          <w:szCs w:val="20"/>
        </w:rPr>
        <w:t>Project C</w:t>
      </w:r>
      <w:r w:rsidRPr="003D5C3B">
        <w:rPr>
          <w:rFonts w:ascii="Arial" w:hAnsi="Arial" w:cs="Arial"/>
          <w:iCs/>
          <w:sz w:val="20"/>
          <w:szCs w:val="20"/>
        </w:rPr>
        <w:t xml:space="preserve">onsortium </w:t>
      </w:r>
      <w:r>
        <w:rPr>
          <w:rFonts w:ascii="Arial" w:hAnsi="Arial" w:cs="Arial"/>
          <w:iCs/>
          <w:sz w:val="20"/>
          <w:szCs w:val="20"/>
        </w:rPr>
        <w:t xml:space="preserve">Committee members will </w:t>
      </w:r>
      <w:r w:rsidRPr="003D5C3B">
        <w:rPr>
          <w:rFonts w:ascii="Arial" w:hAnsi="Arial" w:cs="Arial"/>
          <w:iCs/>
          <w:sz w:val="20"/>
          <w:szCs w:val="20"/>
        </w:rPr>
        <w:t>participat</w:t>
      </w:r>
      <w:r>
        <w:rPr>
          <w:rFonts w:ascii="Arial" w:hAnsi="Arial" w:cs="Arial"/>
          <w:iCs/>
          <w:sz w:val="20"/>
          <w:szCs w:val="20"/>
        </w:rPr>
        <w:t>e</w:t>
      </w:r>
      <w:r w:rsidRPr="003D5C3B">
        <w:rPr>
          <w:rFonts w:ascii="Arial" w:hAnsi="Arial" w:cs="Arial"/>
          <w:iCs/>
          <w:sz w:val="20"/>
          <w:szCs w:val="20"/>
        </w:rPr>
        <w:t xml:space="preserve"> </w:t>
      </w:r>
      <w:r>
        <w:rPr>
          <w:rFonts w:ascii="Arial" w:hAnsi="Arial" w:cs="Arial"/>
          <w:iCs/>
          <w:sz w:val="20"/>
          <w:szCs w:val="20"/>
        </w:rPr>
        <w:t>in the group. The Project C</w:t>
      </w:r>
      <w:r w:rsidRPr="003D5C3B">
        <w:rPr>
          <w:rFonts w:ascii="Arial" w:hAnsi="Arial" w:cs="Arial"/>
          <w:iCs/>
          <w:sz w:val="20"/>
          <w:szCs w:val="20"/>
        </w:rPr>
        <w:t xml:space="preserve">onsortium </w:t>
      </w:r>
      <w:r>
        <w:rPr>
          <w:rFonts w:ascii="Arial" w:hAnsi="Arial" w:cs="Arial"/>
          <w:iCs/>
          <w:sz w:val="20"/>
          <w:szCs w:val="20"/>
        </w:rPr>
        <w:t>will also</w:t>
      </w:r>
      <w:r w:rsidRPr="003D5C3B">
        <w:rPr>
          <w:rFonts w:ascii="Arial" w:hAnsi="Arial" w:cs="Arial"/>
          <w:iCs/>
          <w:sz w:val="20"/>
          <w:szCs w:val="20"/>
        </w:rPr>
        <w:t xml:space="preserve"> coordinate </w:t>
      </w:r>
      <w:r>
        <w:rPr>
          <w:rFonts w:ascii="Arial" w:hAnsi="Arial" w:cs="Arial"/>
          <w:iCs/>
          <w:sz w:val="20"/>
          <w:szCs w:val="20"/>
        </w:rPr>
        <w:t>events at the provincial level where other program</w:t>
      </w:r>
      <w:r w:rsidRPr="003D5C3B">
        <w:rPr>
          <w:rFonts w:ascii="Arial" w:hAnsi="Arial" w:cs="Arial"/>
          <w:iCs/>
          <w:sz w:val="20"/>
          <w:szCs w:val="20"/>
        </w:rPr>
        <w:t xml:space="preserve"> </w:t>
      </w:r>
      <w:r>
        <w:rPr>
          <w:rFonts w:ascii="Arial" w:hAnsi="Arial" w:cs="Arial"/>
          <w:iCs/>
          <w:sz w:val="20"/>
          <w:szCs w:val="20"/>
        </w:rPr>
        <w:t>partners are</w:t>
      </w:r>
      <w:r w:rsidRPr="003D5C3B">
        <w:rPr>
          <w:rFonts w:ascii="Arial" w:hAnsi="Arial" w:cs="Arial"/>
          <w:iCs/>
          <w:sz w:val="20"/>
          <w:szCs w:val="20"/>
        </w:rPr>
        <w:t xml:space="preserve"> operating</w:t>
      </w:r>
      <w:r>
        <w:rPr>
          <w:rFonts w:ascii="Arial" w:hAnsi="Arial" w:cs="Arial"/>
          <w:iCs/>
          <w:sz w:val="20"/>
          <w:szCs w:val="20"/>
        </w:rPr>
        <w:t>.  For example in An Giang, where CARE is also working</w:t>
      </w:r>
      <w:r w:rsidRPr="003D5C3B">
        <w:rPr>
          <w:rFonts w:ascii="Arial" w:hAnsi="Arial" w:cs="Arial"/>
          <w:iCs/>
          <w:sz w:val="20"/>
          <w:szCs w:val="20"/>
        </w:rPr>
        <w:t xml:space="preserve">, </w:t>
      </w:r>
      <w:r>
        <w:rPr>
          <w:rFonts w:ascii="Arial" w:hAnsi="Arial" w:cs="Arial"/>
          <w:iCs/>
          <w:sz w:val="20"/>
          <w:szCs w:val="20"/>
        </w:rPr>
        <w:t xml:space="preserve">opportunities for </w:t>
      </w:r>
      <w:r w:rsidRPr="003D5C3B">
        <w:rPr>
          <w:rFonts w:ascii="Arial" w:hAnsi="Arial" w:cs="Arial"/>
          <w:iCs/>
          <w:sz w:val="20"/>
          <w:szCs w:val="20"/>
        </w:rPr>
        <w:t xml:space="preserve">joint events and/or cross-project participation </w:t>
      </w:r>
      <w:r>
        <w:rPr>
          <w:rFonts w:ascii="Arial" w:hAnsi="Arial" w:cs="Arial"/>
          <w:iCs/>
          <w:sz w:val="20"/>
          <w:szCs w:val="20"/>
        </w:rPr>
        <w:t>will be explored</w:t>
      </w:r>
      <w:r w:rsidRPr="003D5C3B">
        <w:rPr>
          <w:rFonts w:ascii="Arial" w:hAnsi="Arial" w:cs="Arial"/>
          <w:iCs/>
          <w:sz w:val="20"/>
          <w:szCs w:val="20"/>
        </w:rPr>
        <w:t xml:space="preserve">. </w:t>
      </w:r>
      <w:r>
        <w:rPr>
          <w:rFonts w:ascii="Arial" w:hAnsi="Arial" w:cs="Arial"/>
          <w:iCs/>
          <w:sz w:val="20"/>
          <w:szCs w:val="20"/>
        </w:rPr>
        <w:t xml:space="preserve"> The P</w:t>
      </w:r>
      <w:r w:rsidRPr="003D5C3B">
        <w:rPr>
          <w:rFonts w:ascii="Arial" w:hAnsi="Arial" w:cs="Arial"/>
          <w:iCs/>
          <w:sz w:val="20"/>
          <w:szCs w:val="20"/>
        </w:rPr>
        <w:t xml:space="preserve">roject will also </w:t>
      </w:r>
      <w:r>
        <w:rPr>
          <w:rFonts w:ascii="Arial" w:hAnsi="Arial" w:cs="Arial"/>
          <w:iCs/>
          <w:sz w:val="20"/>
          <w:szCs w:val="20"/>
        </w:rPr>
        <w:t xml:space="preserve">engage with </w:t>
      </w:r>
      <w:r w:rsidRPr="003D5C3B">
        <w:rPr>
          <w:rFonts w:ascii="Arial" w:hAnsi="Arial" w:cs="Arial"/>
          <w:iCs/>
          <w:sz w:val="20"/>
          <w:szCs w:val="20"/>
        </w:rPr>
        <w:t xml:space="preserve">the </w:t>
      </w:r>
      <w:r>
        <w:rPr>
          <w:rFonts w:ascii="Arial" w:hAnsi="Arial" w:cs="Arial"/>
          <w:iCs/>
          <w:sz w:val="20"/>
          <w:szCs w:val="20"/>
        </w:rPr>
        <w:t xml:space="preserve">program’s </w:t>
      </w:r>
      <w:smartTag w:uri="urn:schemas-microsoft-com:office:smarttags" w:element="place">
        <w:r w:rsidRPr="003D5C3B">
          <w:rPr>
            <w:rFonts w:ascii="Arial" w:hAnsi="Arial" w:cs="Arial"/>
            <w:iCs/>
            <w:sz w:val="20"/>
            <w:szCs w:val="20"/>
          </w:rPr>
          <w:t>Mekong</w:t>
        </w:r>
      </w:smartTag>
      <w:r w:rsidRPr="003D5C3B">
        <w:rPr>
          <w:rFonts w:ascii="Arial" w:hAnsi="Arial" w:cs="Arial"/>
          <w:iCs/>
          <w:sz w:val="20"/>
          <w:szCs w:val="20"/>
        </w:rPr>
        <w:t xml:space="preserve"> </w:t>
      </w:r>
      <w:r>
        <w:rPr>
          <w:rFonts w:ascii="Arial" w:hAnsi="Arial" w:cs="Arial"/>
          <w:iCs/>
          <w:sz w:val="20"/>
          <w:szCs w:val="20"/>
        </w:rPr>
        <w:t>r</w:t>
      </w:r>
      <w:r w:rsidRPr="003D5C3B">
        <w:rPr>
          <w:rFonts w:ascii="Arial" w:hAnsi="Arial" w:cs="Arial"/>
          <w:iCs/>
          <w:sz w:val="20"/>
          <w:szCs w:val="20"/>
        </w:rPr>
        <w:t>egion coordination mechanism</w:t>
      </w:r>
      <w:r>
        <w:rPr>
          <w:rFonts w:ascii="Arial" w:hAnsi="Arial" w:cs="Arial"/>
          <w:iCs/>
          <w:sz w:val="20"/>
          <w:szCs w:val="20"/>
        </w:rPr>
        <w:t>, and contribute to</w:t>
      </w:r>
      <w:r w:rsidRPr="003D5C3B">
        <w:rPr>
          <w:rFonts w:ascii="Arial" w:hAnsi="Arial" w:cs="Arial"/>
          <w:iCs/>
          <w:sz w:val="20"/>
          <w:szCs w:val="20"/>
        </w:rPr>
        <w:t xml:space="preserve"> the documentation </w:t>
      </w:r>
      <w:r>
        <w:rPr>
          <w:rFonts w:ascii="Arial" w:hAnsi="Arial" w:cs="Arial"/>
          <w:iCs/>
          <w:sz w:val="20"/>
          <w:szCs w:val="20"/>
        </w:rPr>
        <w:t xml:space="preserve">and sharing </w:t>
      </w:r>
      <w:r w:rsidRPr="003D5C3B">
        <w:rPr>
          <w:rFonts w:ascii="Arial" w:hAnsi="Arial" w:cs="Arial"/>
          <w:iCs/>
          <w:sz w:val="20"/>
          <w:szCs w:val="20"/>
        </w:rPr>
        <w:t>of lessons learned</w:t>
      </w:r>
      <w:r>
        <w:rPr>
          <w:rFonts w:ascii="Arial" w:hAnsi="Arial" w:cs="Arial"/>
          <w:iCs/>
          <w:sz w:val="20"/>
          <w:szCs w:val="20"/>
        </w:rPr>
        <w:t xml:space="preserve"> which will ensure ongoing project development and effectiveness</w:t>
      </w:r>
      <w:r w:rsidRPr="003D5C3B">
        <w:rPr>
          <w:rFonts w:ascii="Arial" w:hAnsi="Arial" w:cs="Arial"/>
          <w:iCs/>
          <w:sz w:val="20"/>
          <w:szCs w:val="20"/>
        </w:rPr>
        <w:t>.</w:t>
      </w:r>
    </w:p>
    <w:p w:rsidR="00590B4C" w:rsidRDefault="00590B4C" w:rsidP="000C3F42">
      <w:pPr>
        <w:tabs>
          <w:tab w:val="num" w:pos="0"/>
        </w:tabs>
        <w:jc w:val="both"/>
        <w:rPr>
          <w:rFonts w:ascii="Arial" w:hAnsi="Arial" w:cs="Arial"/>
          <w:iCs/>
          <w:sz w:val="20"/>
          <w:szCs w:val="20"/>
        </w:rPr>
      </w:pPr>
    </w:p>
    <w:p w:rsidR="00590B4C" w:rsidRPr="008F5A5D" w:rsidRDefault="00590B4C" w:rsidP="00590B4C">
      <w:pPr>
        <w:jc w:val="both"/>
        <w:rPr>
          <w:rFonts w:ascii="Arial" w:hAnsi="Arial" w:cs="Arial"/>
          <w:sz w:val="20"/>
          <w:szCs w:val="20"/>
        </w:rPr>
      </w:pPr>
      <w:r w:rsidRPr="008F5A5D">
        <w:rPr>
          <w:rFonts w:ascii="Arial" w:hAnsi="Arial" w:cs="Arial"/>
          <w:sz w:val="20"/>
          <w:szCs w:val="20"/>
        </w:rPr>
        <w:t>Funded by AusAID, the German Agency for International Cooperation</w:t>
      </w:r>
      <w:r>
        <w:rPr>
          <w:rFonts w:ascii="Arial" w:hAnsi="Arial" w:cs="Arial"/>
          <w:sz w:val="20"/>
          <w:szCs w:val="20"/>
        </w:rPr>
        <w:t>’s</w:t>
      </w:r>
      <w:r w:rsidRPr="008F5A5D">
        <w:rPr>
          <w:rFonts w:ascii="Arial" w:hAnsi="Arial" w:cs="Arial"/>
          <w:sz w:val="20"/>
          <w:szCs w:val="20"/>
        </w:rPr>
        <w:t xml:space="preserve"> </w:t>
      </w:r>
      <w:r>
        <w:rPr>
          <w:rFonts w:ascii="Arial" w:hAnsi="Arial" w:cs="Arial"/>
          <w:sz w:val="20"/>
          <w:szCs w:val="20"/>
        </w:rPr>
        <w:t>(</w:t>
      </w:r>
      <w:r w:rsidRPr="008F5A5D">
        <w:rPr>
          <w:rFonts w:ascii="Arial" w:hAnsi="Arial" w:cs="Arial"/>
          <w:sz w:val="20"/>
          <w:szCs w:val="20"/>
        </w:rPr>
        <w:t>GIZ</w:t>
      </w:r>
      <w:r>
        <w:rPr>
          <w:rFonts w:ascii="Arial" w:hAnsi="Arial" w:cs="Arial"/>
          <w:sz w:val="20"/>
          <w:szCs w:val="20"/>
        </w:rPr>
        <w:t>)</w:t>
      </w:r>
      <w:r w:rsidRPr="008F5A5D">
        <w:rPr>
          <w:rFonts w:ascii="Arial" w:hAnsi="Arial" w:cs="Arial"/>
          <w:sz w:val="20"/>
          <w:szCs w:val="20"/>
        </w:rPr>
        <w:t xml:space="preserve"> </w:t>
      </w:r>
      <w:r>
        <w:rPr>
          <w:rFonts w:ascii="Arial" w:hAnsi="Arial" w:cs="Arial"/>
          <w:sz w:val="20"/>
          <w:szCs w:val="20"/>
        </w:rPr>
        <w:t>Climate Change and Coastal Ecosystems Program (</w:t>
      </w:r>
      <w:r w:rsidRPr="008F5A5D">
        <w:rPr>
          <w:rFonts w:ascii="Arial" w:hAnsi="Arial" w:cs="Arial"/>
          <w:sz w:val="20"/>
          <w:szCs w:val="20"/>
        </w:rPr>
        <w:t>CCCEP</w:t>
      </w:r>
      <w:r>
        <w:rPr>
          <w:rFonts w:ascii="Arial" w:hAnsi="Arial" w:cs="Arial"/>
          <w:sz w:val="20"/>
          <w:szCs w:val="20"/>
        </w:rPr>
        <w:t>) will complement the work of the Climate Smart CBDRR Project.  The CCEP</w:t>
      </w:r>
      <w:r w:rsidRPr="008F5A5D">
        <w:rPr>
          <w:rFonts w:ascii="Arial" w:hAnsi="Arial" w:cs="Arial"/>
          <w:sz w:val="20"/>
          <w:szCs w:val="20"/>
        </w:rPr>
        <w:t xml:space="preserve"> provide</w:t>
      </w:r>
      <w:r w:rsidR="00E90C11">
        <w:rPr>
          <w:rFonts w:ascii="Arial" w:hAnsi="Arial" w:cs="Arial"/>
          <w:sz w:val="20"/>
          <w:szCs w:val="20"/>
        </w:rPr>
        <w:t>s</w:t>
      </w:r>
      <w:r w:rsidRPr="008F5A5D">
        <w:rPr>
          <w:rFonts w:ascii="Arial" w:hAnsi="Arial" w:cs="Arial"/>
          <w:sz w:val="20"/>
          <w:szCs w:val="20"/>
        </w:rPr>
        <w:t xml:space="preserve"> practical solutions for a range of environmental hazards threatening coastal ecosystems. </w:t>
      </w:r>
      <w:r w:rsidR="00E90C11">
        <w:rPr>
          <w:rFonts w:ascii="Arial" w:hAnsi="Arial" w:cs="Arial"/>
          <w:sz w:val="20"/>
          <w:szCs w:val="20"/>
        </w:rPr>
        <w:t xml:space="preserve"> </w:t>
      </w:r>
      <w:r w:rsidRPr="008F5A5D">
        <w:rPr>
          <w:rFonts w:ascii="Arial" w:hAnsi="Arial" w:cs="Arial"/>
          <w:sz w:val="20"/>
          <w:szCs w:val="20"/>
        </w:rPr>
        <w:t>Although the focus is on supporting provincial authorities to develop adaptation plans in rehabilitating mangroves and improving dyke construction and management, the pro</w:t>
      </w:r>
      <w:r>
        <w:rPr>
          <w:rFonts w:ascii="Arial" w:hAnsi="Arial" w:cs="Arial"/>
          <w:sz w:val="20"/>
          <w:szCs w:val="20"/>
        </w:rPr>
        <w:t>gram</w:t>
      </w:r>
      <w:r w:rsidRPr="008F5A5D">
        <w:rPr>
          <w:rFonts w:ascii="Arial" w:hAnsi="Arial" w:cs="Arial"/>
          <w:sz w:val="20"/>
          <w:szCs w:val="20"/>
        </w:rPr>
        <w:t xml:space="preserve"> also provides material for environmental awareness, training modules in sustainable farming practices, </w:t>
      </w:r>
      <w:r>
        <w:rPr>
          <w:rFonts w:ascii="Arial" w:hAnsi="Arial" w:cs="Arial"/>
          <w:sz w:val="20"/>
          <w:szCs w:val="20"/>
        </w:rPr>
        <w:t xml:space="preserve">and </w:t>
      </w:r>
      <w:r w:rsidRPr="008F5A5D">
        <w:rPr>
          <w:rFonts w:ascii="Arial" w:hAnsi="Arial" w:cs="Arial"/>
          <w:sz w:val="20"/>
          <w:szCs w:val="20"/>
        </w:rPr>
        <w:t>promoting a model of alternative livelihood options for communities</w:t>
      </w:r>
      <w:r>
        <w:rPr>
          <w:rFonts w:ascii="Arial" w:hAnsi="Arial" w:cs="Arial"/>
          <w:sz w:val="20"/>
          <w:szCs w:val="20"/>
        </w:rPr>
        <w:t xml:space="preserve">. The Project Consortium Committee will work to establish a process for ongoing coordination </w:t>
      </w:r>
      <w:r w:rsidR="00442E22">
        <w:rPr>
          <w:rFonts w:ascii="Arial" w:hAnsi="Arial" w:cs="Arial"/>
          <w:sz w:val="20"/>
          <w:szCs w:val="20"/>
        </w:rPr>
        <w:t xml:space="preserve">with GIZ, and </w:t>
      </w:r>
      <w:r w:rsidR="00442E22" w:rsidRPr="008F5A5D">
        <w:rPr>
          <w:rFonts w:ascii="Arial" w:hAnsi="Arial" w:cs="Arial"/>
          <w:sz w:val="20"/>
          <w:szCs w:val="20"/>
        </w:rPr>
        <w:t>to improve synergies of respective projects</w:t>
      </w:r>
      <w:r w:rsidR="00442E22">
        <w:rPr>
          <w:rFonts w:ascii="Arial" w:hAnsi="Arial" w:cs="Arial"/>
          <w:sz w:val="20"/>
          <w:szCs w:val="20"/>
        </w:rPr>
        <w:t xml:space="preserve">.  </w:t>
      </w:r>
    </w:p>
    <w:p w:rsidR="00590B4C" w:rsidRPr="003D5C3B" w:rsidRDefault="00590B4C" w:rsidP="000C3F42">
      <w:pPr>
        <w:tabs>
          <w:tab w:val="num" w:pos="0"/>
        </w:tabs>
        <w:jc w:val="both"/>
        <w:rPr>
          <w:rFonts w:ascii="Arial" w:hAnsi="Arial" w:cs="Arial"/>
          <w:iCs/>
          <w:sz w:val="20"/>
          <w:szCs w:val="20"/>
        </w:rPr>
      </w:pPr>
    </w:p>
    <w:p w:rsidR="00442E22" w:rsidRPr="00442E22" w:rsidRDefault="00442E22" w:rsidP="00442E22">
      <w:pPr>
        <w:jc w:val="both"/>
        <w:rPr>
          <w:rFonts w:ascii="Arial" w:hAnsi="Arial" w:cs="Arial"/>
          <w:sz w:val="20"/>
          <w:szCs w:val="20"/>
        </w:rPr>
      </w:pPr>
      <w:r w:rsidRPr="00442E22">
        <w:rPr>
          <w:rFonts w:ascii="Arial" w:hAnsi="Arial" w:cs="Arial"/>
          <w:sz w:val="20"/>
          <w:szCs w:val="20"/>
        </w:rPr>
        <w:t>Points of coordination with stakeholders:</w:t>
      </w:r>
    </w:p>
    <w:p w:rsidR="00442E22" w:rsidRPr="008F5A5D" w:rsidRDefault="00442E22" w:rsidP="00442E22">
      <w:pPr>
        <w:numPr>
          <w:ilvl w:val="0"/>
          <w:numId w:val="3"/>
        </w:numPr>
        <w:tabs>
          <w:tab w:val="clear" w:pos="3317"/>
          <w:tab w:val="num" w:pos="360"/>
        </w:tabs>
        <w:ind w:left="360"/>
        <w:jc w:val="both"/>
        <w:rPr>
          <w:rFonts w:ascii="Arial" w:hAnsi="Arial" w:cs="Arial"/>
          <w:sz w:val="20"/>
          <w:szCs w:val="20"/>
        </w:rPr>
      </w:pPr>
      <w:r w:rsidRPr="008F5A5D">
        <w:rPr>
          <w:rFonts w:ascii="Arial" w:hAnsi="Arial" w:cs="Arial"/>
          <w:sz w:val="20"/>
          <w:szCs w:val="20"/>
        </w:rPr>
        <w:t xml:space="preserve">VNRC and GRC’s membership in JANI will play a key role in ensuring effective collaboration among Red Cross/INGO/NGO stakeholders at the national level, and ongoing advocacy with government partners, especially MARD and MoET.  </w:t>
      </w:r>
    </w:p>
    <w:p w:rsidR="00442E22" w:rsidRPr="008F5A5D" w:rsidRDefault="00442E22" w:rsidP="00442E22">
      <w:pPr>
        <w:numPr>
          <w:ilvl w:val="0"/>
          <w:numId w:val="3"/>
        </w:numPr>
        <w:tabs>
          <w:tab w:val="clear" w:pos="3317"/>
          <w:tab w:val="num" w:pos="360"/>
        </w:tabs>
        <w:ind w:left="360"/>
        <w:jc w:val="both"/>
        <w:rPr>
          <w:rFonts w:ascii="Arial" w:hAnsi="Arial" w:cs="Arial"/>
          <w:sz w:val="20"/>
          <w:szCs w:val="20"/>
        </w:rPr>
      </w:pPr>
      <w:r w:rsidRPr="008F5A5D">
        <w:rPr>
          <w:rFonts w:ascii="Arial" w:hAnsi="Arial" w:cs="Arial"/>
          <w:sz w:val="20"/>
          <w:szCs w:val="20"/>
        </w:rPr>
        <w:t xml:space="preserve">As the Red Cross lead agency in JANI and a member of the Education in Emergencies (CBDRM in Education Technical Working Group), GRC is coordinating with key organizations (including </w:t>
      </w:r>
      <w:r w:rsidRPr="008F5A5D">
        <w:rPr>
          <w:rFonts w:ascii="Arial" w:hAnsi="Arial" w:cs="Arial"/>
          <w:sz w:val="20"/>
          <w:szCs w:val="20"/>
        </w:rPr>
        <w:lastRenderedPageBreak/>
        <w:t>UNICEF, PLAN and Save the Children) who are supporting MoET in the development of DRR/CCA curriculum (as part of its work to create a Safe School mod</w:t>
      </w:r>
      <w:r>
        <w:rPr>
          <w:rFonts w:ascii="Arial" w:hAnsi="Arial" w:cs="Arial"/>
          <w:sz w:val="20"/>
          <w:szCs w:val="20"/>
        </w:rPr>
        <w:t>ule</w:t>
      </w:r>
      <w:r w:rsidRPr="008F5A5D">
        <w:rPr>
          <w:rFonts w:ascii="Arial" w:hAnsi="Arial" w:cs="Arial"/>
          <w:sz w:val="20"/>
          <w:szCs w:val="20"/>
        </w:rPr>
        <w:t>).</w:t>
      </w:r>
    </w:p>
    <w:p w:rsidR="00442E22" w:rsidRPr="008F5A5D" w:rsidRDefault="00442E22" w:rsidP="00442E22">
      <w:pPr>
        <w:numPr>
          <w:ilvl w:val="0"/>
          <w:numId w:val="3"/>
        </w:numPr>
        <w:tabs>
          <w:tab w:val="clear" w:pos="3317"/>
          <w:tab w:val="num" w:pos="360"/>
        </w:tabs>
        <w:ind w:left="360"/>
        <w:jc w:val="both"/>
        <w:rPr>
          <w:rFonts w:ascii="Arial" w:hAnsi="Arial" w:cs="Arial"/>
          <w:sz w:val="20"/>
          <w:szCs w:val="20"/>
        </w:rPr>
      </w:pPr>
      <w:r w:rsidRPr="008F5A5D">
        <w:rPr>
          <w:rFonts w:ascii="Arial" w:hAnsi="Arial" w:cs="Arial"/>
          <w:sz w:val="20"/>
          <w:szCs w:val="20"/>
        </w:rPr>
        <w:t xml:space="preserve">The Project Consortium will continue to consult and involve climate change scientists from reputable university programs (Can Tho University Research Institute for Climate Change) for application of research in sustainable livelihood strategies. </w:t>
      </w:r>
    </w:p>
    <w:p w:rsidR="00442E22" w:rsidRPr="008F5A5D" w:rsidRDefault="00442E22" w:rsidP="00442E22">
      <w:pPr>
        <w:numPr>
          <w:ilvl w:val="0"/>
          <w:numId w:val="3"/>
        </w:numPr>
        <w:tabs>
          <w:tab w:val="clear" w:pos="3317"/>
          <w:tab w:val="num" w:pos="360"/>
        </w:tabs>
        <w:ind w:left="360"/>
        <w:jc w:val="both"/>
        <w:rPr>
          <w:rFonts w:ascii="Arial" w:hAnsi="Arial" w:cs="Arial"/>
          <w:sz w:val="20"/>
          <w:szCs w:val="20"/>
        </w:rPr>
      </w:pPr>
      <w:r w:rsidRPr="008F5A5D">
        <w:rPr>
          <w:rFonts w:ascii="Arial" w:hAnsi="Arial" w:cs="Arial"/>
          <w:sz w:val="20"/>
          <w:szCs w:val="20"/>
        </w:rPr>
        <w:t xml:space="preserve">The Project will utilize the unique expertise of the Red Cross Red Crescent Climate Centre and its learning resources such as the “RC/RC Climate Guide”, “How Can Climate Change Be Considered </w:t>
      </w:r>
      <w:r>
        <w:rPr>
          <w:rFonts w:ascii="Arial" w:hAnsi="Arial" w:cs="Arial"/>
          <w:sz w:val="20"/>
          <w:szCs w:val="20"/>
        </w:rPr>
        <w:t xml:space="preserve">in </w:t>
      </w:r>
      <w:r w:rsidRPr="008F5A5D">
        <w:rPr>
          <w:rFonts w:ascii="Arial" w:hAnsi="Arial" w:cs="Arial"/>
          <w:sz w:val="20"/>
          <w:szCs w:val="20"/>
        </w:rPr>
        <w:t>VCA”</w:t>
      </w:r>
      <w:r w:rsidRPr="008F5A5D">
        <w:rPr>
          <w:rStyle w:val="FootnoteReference"/>
          <w:rFonts w:ascii="Arial" w:hAnsi="Arial" w:cs="Arial"/>
          <w:sz w:val="20"/>
          <w:szCs w:val="20"/>
        </w:rPr>
        <w:footnoteReference w:id="11"/>
      </w:r>
      <w:r w:rsidRPr="008F5A5D">
        <w:rPr>
          <w:rFonts w:ascii="Arial" w:hAnsi="Arial" w:cs="Arial"/>
          <w:sz w:val="20"/>
          <w:szCs w:val="20"/>
        </w:rPr>
        <w:t xml:space="preserve">. </w:t>
      </w:r>
      <w:r>
        <w:rPr>
          <w:rFonts w:ascii="Arial" w:hAnsi="Arial" w:cs="Arial"/>
          <w:sz w:val="20"/>
          <w:szCs w:val="20"/>
        </w:rPr>
        <w:t>In this way, the</w:t>
      </w:r>
      <w:r w:rsidRPr="008F5A5D">
        <w:rPr>
          <w:rFonts w:ascii="Arial" w:hAnsi="Arial" w:cs="Arial"/>
          <w:sz w:val="20"/>
          <w:szCs w:val="20"/>
        </w:rPr>
        <w:t xml:space="preserve"> </w:t>
      </w:r>
      <w:r>
        <w:rPr>
          <w:rFonts w:ascii="Arial" w:hAnsi="Arial" w:cs="Arial"/>
          <w:sz w:val="20"/>
          <w:szCs w:val="20"/>
        </w:rPr>
        <w:t>Pr</w:t>
      </w:r>
      <w:r w:rsidRPr="008F5A5D">
        <w:rPr>
          <w:rFonts w:ascii="Arial" w:hAnsi="Arial" w:cs="Arial"/>
          <w:sz w:val="20"/>
          <w:szCs w:val="20"/>
        </w:rPr>
        <w:t>oject will avoid duplication and build upon existing support and evidence.</w:t>
      </w:r>
    </w:p>
    <w:p w:rsidR="00442E22" w:rsidRPr="008F5A5D" w:rsidRDefault="00442E22" w:rsidP="00442E22">
      <w:pPr>
        <w:numPr>
          <w:ilvl w:val="0"/>
          <w:numId w:val="3"/>
        </w:numPr>
        <w:tabs>
          <w:tab w:val="clear" w:pos="3317"/>
          <w:tab w:val="num" w:pos="360"/>
        </w:tabs>
        <w:ind w:left="360"/>
        <w:jc w:val="both"/>
        <w:rPr>
          <w:rFonts w:ascii="Arial" w:hAnsi="Arial" w:cs="Arial"/>
          <w:sz w:val="20"/>
          <w:szCs w:val="20"/>
        </w:rPr>
      </w:pPr>
      <w:r w:rsidRPr="008F5A5D">
        <w:rPr>
          <w:rFonts w:ascii="Arial" w:hAnsi="Arial" w:cs="Arial"/>
          <w:sz w:val="20"/>
          <w:szCs w:val="20"/>
        </w:rPr>
        <w:t>VNRC will coordinate with and engage relevant</w:t>
      </w:r>
      <w:r>
        <w:rPr>
          <w:rFonts w:ascii="Arial" w:hAnsi="Arial" w:cs="Arial"/>
          <w:sz w:val="20"/>
          <w:szCs w:val="20"/>
        </w:rPr>
        <w:t xml:space="preserve"> national and</w:t>
      </w:r>
      <w:r w:rsidRPr="008F5A5D">
        <w:rPr>
          <w:rFonts w:ascii="Arial" w:hAnsi="Arial" w:cs="Arial"/>
          <w:sz w:val="20"/>
          <w:szCs w:val="20"/>
        </w:rPr>
        <w:t xml:space="preserve"> local agencies and mass organizations (Farmer’s Union, Women’s </w:t>
      </w:r>
      <w:smartTag w:uri="urn:schemas-microsoft-com:office:smarttags" w:element="place">
        <w:r w:rsidRPr="008F5A5D">
          <w:rPr>
            <w:rFonts w:ascii="Arial" w:hAnsi="Arial" w:cs="Arial"/>
            <w:sz w:val="20"/>
            <w:szCs w:val="20"/>
          </w:rPr>
          <w:t>Union</w:t>
        </w:r>
      </w:smartTag>
      <w:r w:rsidRPr="008F5A5D">
        <w:rPr>
          <w:rFonts w:ascii="Arial" w:hAnsi="Arial" w:cs="Arial"/>
          <w:sz w:val="20"/>
          <w:szCs w:val="20"/>
        </w:rPr>
        <w:t>).</w:t>
      </w:r>
    </w:p>
    <w:p w:rsidR="000C3F42" w:rsidRPr="003D5C3B" w:rsidRDefault="000C3F42" w:rsidP="000C3F42">
      <w:pPr>
        <w:tabs>
          <w:tab w:val="num" w:pos="0"/>
        </w:tabs>
        <w:jc w:val="both"/>
        <w:rPr>
          <w:rFonts w:ascii="Arial" w:hAnsi="Arial" w:cs="Arial"/>
          <w:sz w:val="20"/>
          <w:szCs w:val="20"/>
        </w:rPr>
      </w:pPr>
    </w:p>
    <w:p w:rsidR="000C3F42" w:rsidRPr="008F5A5D" w:rsidRDefault="000C3F42" w:rsidP="000C3F42">
      <w:pPr>
        <w:jc w:val="both"/>
        <w:rPr>
          <w:rFonts w:ascii="Arial" w:hAnsi="Arial" w:cs="Arial"/>
          <w:sz w:val="20"/>
          <w:szCs w:val="20"/>
        </w:rPr>
      </w:pPr>
      <w:r w:rsidRPr="008F5A5D">
        <w:rPr>
          <w:rFonts w:ascii="Arial" w:hAnsi="Arial" w:cs="Arial"/>
          <w:sz w:val="20"/>
          <w:szCs w:val="20"/>
        </w:rPr>
        <w:t xml:space="preserve">While implementing this project, </w:t>
      </w:r>
      <w:r w:rsidRPr="00B825A2">
        <w:rPr>
          <w:rFonts w:ascii="Arial" w:hAnsi="Arial" w:cs="Arial"/>
          <w:b/>
          <w:sz w:val="20"/>
          <w:szCs w:val="20"/>
        </w:rPr>
        <w:t>key principles</w:t>
      </w:r>
      <w:r w:rsidRPr="008F5A5D">
        <w:rPr>
          <w:rFonts w:ascii="Arial" w:hAnsi="Arial" w:cs="Arial"/>
          <w:sz w:val="20"/>
          <w:szCs w:val="20"/>
        </w:rPr>
        <w:t xml:space="preserve"> will be used to guide all activities</w:t>
      </w:r>
      <w:r>
        <w:rPr>
          <w:rFonts w:ascii="Arial" w:hAnsi="Arial" w:cs="Arial"/>
          <w:sz w:val="20"/>
          <w:szCs w:val="20"/>
        </w:rPr>
        <w:t xml:space="preserve">.  </w:t>
      </w:r>
      <w:r w:rsidRPr="008F5A5D">
        <w:rPr>
          <w:rFonts w:ascii="Arial" w:hAnsi="Arial" w:cs="Arial"/>
          <w:sz w:val="20"/>
          <w:szCs w:val="20"/>
        </w:rPr>
        <w:t>These principles are cross-cutting and in some ways represent the ‘min</w:t>
      </w:r>
      <w:r>
        <w:rPr>
          <w:rFonts w:ascii="Arial" w:hAnsi="Arial" w:cs="Arial"/>
          <w:sz w:val="20"/>
          <w:szCs w:val="20"/>
        </w:rPr>
        <w:t>d-set’ or philosophy that the P</w:t>
      </w:r>
      <w:r w:rsidRPr="008F5A5D">
        <w:rPr>
          <w:rFonts w:ascii="Arial" w:hAnsi="Arial" w:cs="Arial"/>
          <w:sz w:val="20"/>
          <w:szCs w:val="20"/>
        </w:rPr>
        <w:t xml:space="preserve">roject will adopt: </w:t>
      </w:r>
    </w:p>
    <w:p w:rsidR="000C3F42" w:rsidRPr="008F5A5D" w:rsidRDefault="000C3F42" w:rsidP="000C3F42">
      <w:pPr>
        <w:pStyle w:val="bullets"/>
        <w:numPr>
          <w:ilvl w:val="0"/>
          <w:numId w:val="11"/>
        </w:numPr>
        <w:spacing w:before="0" w:after="0"/>
        <w:ind w:left="714" w:hanging="357"/>
        <w:jc w:val="both"/>
        <w:rPr>
          <w:rFonts w:ascii="Arial" w:hAnsi="Arial" w:cs="Arial"/>
          <w:sz w:val="20"/>
          <w:lang w:val="en-US"/>
        </w:rPr>
      </w:pPr>
      <w:r w:rsidRPr="008F5A5D">
        <w:rPr>
          <w:rFonts w:ascii="Arial" w:hAnsi="Arial" w:cs="Arial"/>
          <w:sz w:val="20"/>
          <w:lang w:val="en-AU"/>
        </w:rPr>
        <w:t xml:space="preserve">Work through and strengthen existing structures </w:t>
      </w:r>
    </w:p>
    <w:p w:rsidR="000C3F42" w:rsidRPr="008F5A5D" w:rsidRDefault="000C3F42" w:rsidP="000C3F42">
      <w:pPr>
        <w:pStyle w:val="bullets"/>
        <w:numPr>
          <w:ilvl w:val="0"/>
          <w:numId w:val="11"/>
        </w:numPr>
        <w:spacing w:before="0" w:after="0"/>
        <w:ind w:left="714" w:hanging="357"/>
        <w:jc w:val="both"/>
        <w:rPr>
          <w:rFonts w:ascii="Arial" w:hAnsi="Arial" w:cs="Arial"/>
          <w:sz w:val="20"/>
          <w:lang w:val="en-US"/>
        </w:rPr>
      </w:pPr>
      <w:r w:rsidRPr="008F5A5D">
        <w:rPr>
          <w:rFonts w:ascii="Arial" w:hAnsi="Arial" w:cs="Arial"/>
          <w:sz w:val="20"/>
          <w:lang w:val="en-AU"/>
        </w:rPr>
        <w:t xml:space="preserve">Community participation in planning and implementation </w:t>
      </w:r>
      <w:r w:rsidRPr="008F5A5D">
        <w:rPr>
          <w:rFonts w:ascii="Arial" w:hAnsi="Arial" w:cs="Arial"/>
          <w:sz w:val="20"/>
        </w:rPr>
        <w:t xml:space="preserve"> </w:t>
      </w:r>
    </w:p>
    <w:p w:rsidR="000C3F42" w:rsidRPr="008F5A5D" w:rsidRDefault="000C3F42" w:rsidP="000C3F42">
      <w:pPr>
        <w:pStyle w:val="bullets"/>
        <w:numPr>
          <w:ilvl w:val="0"/>
          <w:numId w:val="11"/>
        </w:numPr>
        <w:spacing w:before="0" w:after="0"/>
        <w:ind w:left="714" w:hanging="357"/>
        <w:jc w:val="both"/>
        <w:rPr>
          <w:rFonts w:ascii="Arial" w:hAnsi="Arial" w:cs="Arial"/>
          <w:sz w:val="20"/>
          <w:lang w:val="en-US"/>
        </w:rPr>
      </w:pPr>
      <w:r w:rsidRPr="008F5A5D">
        <w:rPr>
          <w:rFonts w:ascii="Arial" w:hAnsi="Arial" w:cs="Arial"/>
          <w:sz w:val="20"/>
          <w:lang w:val="en-AU"/>
        </w:rPr>
        <w:t>Accounting for vulnerable groups</w:t>
      </w:r>
      <w:r>
        <w:rPr>
          <w:rFonts w:ascii="Arial" w:hAnsi="Arial" w:cs="Arial"/>
          <w:sz w:val="20"/>
          <w:lang w:val="en-AU"/>
        </w:rPr>
        <w:t xml:space="preserve"> (including women, children, the elderly and people with disabilities)</w:t>
      </w:r>
    </w:p>
    <w:p w:rsidR="000C3F42" w:rsidRPr="008F5A5D" w:rsidRDefault="000C3F42" w:rsidP="000C3F42">
      <w:pPr>
        <w:pStyle w:val="bullets"/>
        <w:numPr>
          <w:ilvl w:val="0"/>
          <w:numId w:val="11"/>
        </w:numPr>
        <w:spacing w:before="0" w:after="0"/>
        <w:ind w:left="714" w:hanging="357"/>
        <w:jc w:val="both"/>
        <w:rPr>
          <w:rFonts w:ascii="Arial" w:hAnsi="Arial" w:cs="Arial"/>
          <w:sz w:val="20"/>
          <w:lang w:val="en-US"/>
        </w:rPr>
      </w:pPr>
      <w:r w:rsidRPr="008F5A5D">
        <w:rPr>
          <w:rFonts w:ascii="Arial" w:hAnsi="Arial" w:cs="Arial"/>
          <w:sz w:val="20"/>
          <w:lang w:val="en-AU"/>
        </w:rPr>
        <w:t>Inclusive and equitable</w:t>
      </w:r>
    </w:p>
    <w:p w:rsidR="000C3F42" w:rsidRPr="008F5A5D" w:rsidRDefault="000C3F42" w:rsidP="000C3F42">
      <w:pPr>
        <w:pStyle w:val="bullets"/>
        <w:numPr>
          <w:ilvl w:val="0"/>
          <w:numId w:val="11"/>
        </w:numPr>
        <w:spacing w:before="0" w:after="0"/>
        <w:ind w:left="714" w:hanging="357"/>
        <w:jc w:val="both"/>
        <w:rPr>
          <w:rFonts w:ascii="Arial" w:hAnsi="Arial" w:cs="Arial"/>
          <w:sz w:val="20"/>
          <w:lang w:val="en-US"/>
        </w:rPr>
      </w:pPr>
      <w:r w:rsidRPr="008F5A5D">
        <w:rPr>
          <w:rFonts w:ascii="Arial" w:hAnsi="Arial" w:cs="Arial"/>
          <w:sz w:val="20"/>
          <w:lang w:val="en-AU"/>
        </w:rPr>
        <w:t>Informed by best-practice.</w:t>
      </w:r>
    </w:p>
    <w:p w:rsidR="000C3F42" w:rsidRDefault="000C3F42" w:rsidP="00655AC6">
      <w:pPr>
        <w:pStyle w:val="CommentReference"/>
        <w:tabs>
          <w:tab w:val="left" w:pos="540"/>
        </w:tabs>
        <w:jc w:val="both"/>
        <w:rPr>
          <w:rFonts w:ascii="Arial" w:hAnsi="Arial" w:cs="Arial"/>
          <w:b/>
          <w:sz w:val="20"/>
          <w:szCs w:val="20"/>
        </w:rPr>
      </w:pPr>
    </w:p>
    <w:p w:rsidR="00655AC6" w:rsidRPr="003C0CB9" w:rsidRDefault="00655AC6" w:rsidP="00655AC6">
      <w:pPr>
        <w:pStyle w:val="CommentReference"/>
        <w:tabs>
          <w:tab w:val="left" w:pos="540"/>
        </w:tabs>
        <w:jc w:val="both"/>
        <w:rPr>
          <w:rFonts w:ascii="Arial" w:hAnsi="Arial" w:cs="Arial"/>
          <w:b/>
          <w:sz w:val="20"/>
          <w:szCs w:val="20"/>
        </w:rPr>
      </w:pPr>
      <w:r>
        <w:rPr>
          <w:rFonts w:ascii="Arial" w:hAnsi="Arial" w:cs="Arial"/>
          <w:b/>
          <w:sz w:val="20"/>
          <w:szCs w:val="20"/>
        </w:rPr>
        <w:t>PROJECT MANAGEMENT</w:t>
      </w:r>
    </w:p>
    <w:p w:rsidR="00655AC6" w:rsidRDefault="00655AC6" w:rsidP="00655AC6">
      <w:pPr>
        <w:jc w:val="both"/>
        <w:rPr>
          <w:rFonts w:ascii="Arial" w:hAnsi="Arial" w:cs="Arial"/>
          <w:sz w:val="20"/>
          <w:szCs w:val="20"/>
        </w:rPr>
      </w:pPr>
      <w:r>
        <w:rPr>
          <w:rFonts w:ascii="Arial" w:hAnsi="Arial" w:cs="Arial"/>
          <w:sz w:val="20"/>
          <w:szCs w:val="20"/>
        </w:rPr>
        <w:t xml:space="preserve">The project management structure is in line with that of Red Cross Red Crescent Movement partners operating in </w:t>
      </w:r>
      <w:smartTag w:uri="urn:schemas-microsoft-com:office:smarttags" w:element="country-region">
        <w:smartTag w:uri="urn:schemas-microsoft-com:office:smarttags" w:element="place">
          <w:r>
            <w:rPr>
              <w:rFonts w:ascii="Arial" w:hAnsi="Arial" w:cs="Arial"/>
              <w:sz w:val="20"/>
              <w:szCs w:val="20"/>
            </w:rPr>
            <w:t>Vietnam</w:t>
          </w:r>
        </w:smartTag>
      </w:smartTag>
      <w:r>
        <w:rPr>
          <w:rFonts w:ascii="Arial" w:hAnsi="Arial" w:cs="Arial"/>
          <w:sz w:val="20"/>
          <w:szCs w:val="20"/>
        </w:rPr>
        <w:t xml:space="preserve">.  VNRC is the implementing agency of all programs, with partner Red Cross Red Crescent National Societies providing varying levels of funding and technical support.  At the headquarters in </w:t>
      </w:r>
      <w:smartTag w:uri="urn:schemas-microsoft-com:office:smarttags" w:element="City">
        <w:smartTag w:uri="urn:schemas-microsoft-com:office:smarttags" w:element="place">
          <w:r>
            <w:rPr>
              <w:rFonts w:ascii="Arial" w:hAnsi="Arial" w:cs="Arial"/>
              <w:sz w:val="20"/>
              <w:szCs w:val="20"/>
            </w:rPr>
            <w:t>Hanoi</w:t>
          </w:r>
        </w:smartTag>
      </w:smartTag>
      <w:r>
        <w:rPr>
          <w:rFonts w:ascii="Arial" w:hAnsi="Arial" w:cs="Arial"/>
          <w:sz w:val="20"/>
          <w:szCs w:val="20"/>
        </w:rPr>
        <w:t xml:space="preserve">, partner National Societies are located separately from VNRC.  Partner National Societies, including ARC and GRC, have their own staffed offices.  Each partner </w:t>
      </w:r>
      <w:r w:rsidRPr="008F5A5D">
        <w:rPr>
          <w:rFonts w:ascii="Arial" w:hAnsi="Arial" w:cs="Arial"/>
          <w:sz w:val="20"/>
          <w:szCs w:val="20"/>
        </w:rPr>
        <w:t xml:space="preserve">will apply their in-country experience and utilise existing </w:t>
      </w:r>
      <w:r>
        <w:rPr>
          <w:rFonts w:ascii="Arial" w:hAnsi="Arial" w:cs="Arial"/>
          <w:sz w:val="20"/>
          <w:szCs w:val="20"/>
        </w:rPr>
        <w:t>resources from ongoing programming.</w:t>
      </w:r>
      <w:r w:rsidR="00AC58A0">
        <w:rPr>
          <w:rFonts w:ascii="Arial" w:hAnsi="Arial" w:cs="Arial"/>
          <w:sz w:val="20"/>
          <w:szCs w:val="20"/>
        </w:rPr>
        <w:t xml:space="preserve">  </w:t>
      </w:r>
    </w:p>
    <w:p w:rsidR="00655AC6" w:rsidRDefault="00655AC6" w:rsidP="00655AC6">
      <w:pPr>
        <w:jc w:val="both"/>
        <w:rPr>
          <w:rFonts w:ascii="Arial" w:hAnsi="Arial" w:cs="Arial"/>
          <w:sz w:val="20"/>
          <w:szCs w:val="20"/>
        </w:rPr>
      </w:pPr>
    </w:p>
    <w:p w:rsidR="00655AC6" w:rsidRPr="008F5A5D" w:rsidRDefault="00655AC6" w:rsidP="00655AC6">
      <w:pPr>
        <w:pStyle w:val="xmsonormal"/>
        <w:spacing w:before="0" w:beforeAutospacing="0" w:after="0" w:afterAutospacing="0"/>
        <w:jc w:val="both"/>
        <w:rPr>
          <w:rFonts w:ascii="Arial" w:hAnsi="Arial" w:cs="Arial"/>
          <w:sz w:val="20"/>
          <w:szCs w:val="20"/>
        </w:rPr>
      </w:pPr>
      <w:r>
        <w:rPr>
          <w:rFonts w:ascii="Arial" w:hAnsi="Arial" w:cs="Arial"/>
          <w:sz w:val="20"/>
          <w:szCs w:val="20"/>
        </w:rPr>
        <w:t xml:space="preserve">A Project </w:t>
      </w:r>
      <w:r w:rsidRPr="008F5A5D">
        <w:rPr>
          <w:rFonts w:ascii="Arial" w:hAnsi="Arial" w:cs="Arial"/>
          <w:sz w:val="20"/>
          <w:szCs w:val="20"/>
        </w:rPr>
        <w:t xml:space="preserve">Consortium </w:t>
      </w:r>
      <w:r>
        <w:rPr>
          <w:rFonts w:ascii="Arial" w:hAnsi="Arial" w:cs="Arial"/>
          <w:sz w:val="20"/>
          <w:szCs w:val="20"/>
        </w:rPr>
        <w:t xml:space="preserve">Committee has been established with oversight for the project.  Members include representatives from the three partners, </w:t>
      </w:r>
      <w:r w:rsidRPr="00AC58A0">
        <w:rPr>
          <w:rFonts w:ascii="Arial" w:hAnsi="Arial" w:cs="Arial"/>
          <w:sz w:val="20"/>
          <w:szCs w:val="20"/>
        </w:rPr>
        <w:t xml:space="preserve">and will meet in </w:t>
      </w:r>
      <w:smartTag w:uri="urn:schemas-microsoft-com:office:smarttags" w:element="City">
        <w:smartTag w:uri="urn:schemas-microsoft-com:office:smarttags" w:element="place">
          <w:r w:rsidRPr="00AC58A0">
            <w:rPr>
              <w:rFonts w:ascii="Arial" w:hAnsi="Arial" w:cs="Arial"/>
              <w:sz w:val="20"/>
              <w:szCs w:val="20"/>
            </w:rPr>
            <w:t>Hanoi</w:t>
          </w:r>
        </w:smartTag>
      </w:smartTag>
      <w:r w:rsidRPr="00AC58A0">
        <w:rPr>
          <w:rFonts w:ascii="Arial" w:hAnsi="Arial" w:cs="Arial"/>
          <w:sz w:val="20"/>
          <w:szCs w:val="20"/>
        </w:rPr>
        <w:t xml:space="preserve"> on a bi-weekly basis to discuss project progress and coordinate implementation. </w:t>
      </w:r>
      <w:r w:rsidR="00AC58A0" w:rsidRPr="00AC58A0">
        <w:rPr>
          <w:rFonts w:ascii="Arial" w:hAnsi="Arial" w:cs="Arial"/>
          <w:sz w:val="20"/>
          <w:szCs w:val="20"/>
        </w:rPr>
        <w:t xml:space="preserve">If the Project Consortium is unable to reach consensus on a given issue or matter, ARC is charged with making the final decision.  </w:t>
      </w:r>
      <w:r w:rsidRPr="00AC58A0">
        <w:rPr>
          <w:rFonts w:ascii="Arial" w:hAnsi="Arial" w:cs="Arial"/>
          <w:sz w:val="20"/>
          <w:szCs w:val="20"/>
        </w:rPr>
        <w:t>ARC / GRC project staff will also be posted</w:t>
      </w:r>
      <w:r>
        <w:rPr>
          <w:rFonts w:ascii="Arial" w:hAnsi="Arial" w:cs="Arial"/>
          <w:sz w:val="20"/>
          <w:szCs w:val="20"/>
        </w:rPr>
        <w:t xml:space="preserve"> in the targeted provinces, and</w:t>
      </w:r>
      <w:r w:rsidRPr="008F5A5D">
        <w:rPr>
          <w:rFonts w:ascii="Arial" w:hAnsi="Arial" w:cs="Arial"/>
          <w:sz w:val="20"/>
          <w:szCs w:val="20"/>
        </w:rPr>
        <w:t xml:space="preserve"> work closely with An Giang and Kien Giang </w:t>
      </w:r>
      <w:r>
        <w:rPr>
          <w:rFonts w:ascii="Arial" w:hAnsi="Arial" w:cs="Arial"/>
          <w:sz w:val="20"/>
          <w:szCs w:val="20"/>
        </w:rPr>
        <w:t xml:space="preserve">VNRC </w:t>
      </w:r>
      <w:r w:rsidRPr="008F5A5D">
        <w:rPr>
          <w:rFonts w:ascii="Arial" w:hAnsi="Arial" w:cs="Arial"/>
          <w:sz w:val="20"/>
          <w:szCs w:val="20"/>
        </w:rPr>
        <w:t>provincial R</w:t>
      </w:r>
      <w:r>
        <w:rPr>
          <w:rFonts w:ascii="Arial" w:hAnsi="Arial" w:cs="Arial"/>
          <w:sz w:val="20"/>
          <w:szCs w:val="20"/>
        </w:rPr>
        <w:t xml:space="preserve">ed </w:t>
      </w:r>
      <w:r w:rsidRPr="008F5A5D">
        <w:rPr>
          <w:rFonts w:ascii="Arial" w:hAnsi="Arial" w:cs="Arial"/>
          <w:sz w:val="20"/>
          <w:szCs w:val="20"/>
        </w:rPr>
        <w:t>C</w:t>
      </w:r>
      <w:r>
        <w:rPr>
          <w:rFonts w:ascii="Arial" w:hAnsi="Arial" w:cs="Arial"/>
          <w:sz w:val="20"/>
          <w:szCs w:val="20"/>
        </w:rPr>
        <w:t>ross</w:t>
      </w:r>
      <w:r w:rsidRPr="008F5A5D">
        <w:rPr>
          <w:rFonts w:ascii="Arial" w:hAnsi="Arial" w:cs="Arial"/>
          <w:sz w:val="20"/>
          <w:szCs w:val="20"/>
        </w:rPr>
        <w:t xml:space="preserve"> staff on a daily basis. Weekly meetings </w:t>
      </w:r>
      <w:r>
        <w:rPr>
          <w:rFonts w:ascii="Arial" w:hAnsi="Arial" w:cs="Arial"/>
          <w:sz w:val="20"/>
          <w:szCs w:val="20"/>
        </w:rPr>
        <w:t>will</w:t>
      </w:r>
      <w:r w:rsidRPr="008F5A5D">
        <w:rPr>
          <w:rFonts w:ascii="Arial" w:hAnsi="Arial" w:cs="Arial"/>
          <w:sz w:val="20"/>
          <w:szCs w:val="20"/>
        </w:rPr>
        <w:t xml:space="preserve"> also take place between </w:t>
      </w:r>
      <w:r>
        <w:rPr>
          <w:rFonts w:ascii="Arial" w:hAnsi="Arial" w:cs="Arial"/>
          <w:sz w:val="20"/>
          <w:szCs w:val="20"/>
        </w:rPr>
        <w:t xml:space="preserve">the </w:t>
      </w:r>
      <w:r w:rsidRPr="008F5A5D">
        <w:rPr>
          <w:rFonts w:ascii="Arial" w:hAnsi="Arial" w:cs="Arial"/>
          <w:sz w:val="20"/>
          <w:szCs w:val="20"/>
        </w:rPr>
        <w:t>staff at these levels.</w:t>
      </w:r>
    </w:p>
    <w:p w:rsidR="00655AC6" w:rsidRDefault="00655AC6" w:rsidP="00655AC6">
      <w:pPr>
        <w:pStyle w:val="CommentReference"/>
        <w:tabs>
          <w:tab w:val="left" w:pos="540"/>
        </w:tabs>
        <w:jc w:val="both"/>
        <w:rPr>
          <w:rFonts w:ascii="Arial" w:hAnsi="Arial" w:cs="Arial"/>
          <w:sz w:val="20"/>
          <w:szCs w:val="20"/>
          <w:highlight w:val="yellow"/>
        </w:rPr>
      </w:pPr>
    </w:p>
    <w:p w:rsidR="00655AC6" w:rsidRPr="008F5A5D" w:rsidRDefault="00E2155E" w:rsidP="00655AC6">
      <w:pPr>
        <w:pStyle w:val="CommentReference"/>
        <w:tabs>
          <w:tab w:val="left" w:pos="540"/>
        </w:tabs>
        <w:jc w:val="both"/>
        <w:rPr>
          <w:rFonts w:ascii="Arial" w:hAnsi="Arial" w:cs="Arial"/>
          <w:sz w:val="20"/>
          <w:szCs w:val="20"/>
        </w:rPr>
      </w:pPr>
      <w:r>
        <w:rPr>
          <w:rFonts w:ascii="Arial" w:hAnsi="Arial" w:cs="Arial"/>
          <w:sz w:val="20"/>
          <w:szCs w:val="20"/>
        </w:rPr>
        <w:t xml:space="preserve">A Chart illustrating relationships (including reporting and coordination lines) is provided in </w:t>
      </w:r>
      <w:r w:rsidR="00655AC6" w:rsidRPr="004108C8">
        <w:rPr>
          <w:rFonts w:ascii="Arial" w:hAnsi="Arial" w:cs="Arial"/>
          <w:sz w:val="20"/>
          <w:szCs w:val="20"/>
        </w:rPr>
        <w:t>Annex 4</w:t>
      </w:r>
      <w:r>
        <w:rPr>
          <w:rFonts w:ascii="Arial" w:hAnsi="Arial" w:cs="Arial"/>
          <w:sz w:val="20"/>
          <w:szCs w:val="20"/>
        </w:rPr>
        <w:t>.</w:t>
      </w:r>
    </w:p>
    <w:p w:rsidR="00442E22" w:rsidRDefault="00442E22" w:rsidP="00655AC6">
      <w:pPr>
        <w:pStyle w:val="xmsonormal"/>
        <w:spacing w:before="0" w:beforeAutospacing="0" w:after="0" w:afterAutospacing="0"/>
        <w:jc w:val="both"/>
        <w:rPr>
          <w:rFonts w:ascii="Arial" w:hAnsi="Arial" w:cs="Arial"/>
          <w:b/>
          <w:sz w:val="20"/>
          <w:szCs w:val="20"/>
        </w:rPr>
      </w:pPr>
    </w:p>
    <w:p w:rsidR="00655AC6" w:rsidRPr="001F5B40" w:rsidRDefault="00655AC6" w:rsidP="00655AC6">
      <w:pPr>
        <w:pStyle w:val="xmsonormal"/>
        <w:spacing w:before="0" w:beforeAutospacing="0" w:after="0" w:afterAutospacing="0"/>
        <w:jc w:val="both"/>
        <w:rPr>
          <w:rFonts w:ascii="Arial" w:hAnsi="Arial" w:cs="Arial"/>
          <w:b/>
          <w:sz w:val="20"/>
          <w:szCs w:val="20"/>
        </w:rPr>
      </w:pPr>
      <w:r>
        <w:rPr>
          <w:rFonts w:ascii="Arial" w:hAnsi="Arial" w:cs="Arial"/>
          <w:b/>
          <w:sz w:val="20"/>
          <w:szCs w:val="20"/>
        </w:rPr>
        <w:t>Partner responsibilities</w:t>
      </w:r>
    </w:p>
    <w:p w:rsidR="00655AC6" w:rsidRPr="00854109" w:rsidRDefault="00655AC6" w:rsidP="00655AC6">
      <w:pPr>
        <w:jc w:val="both"/>
        <w:rPr>
          <w:rFonts w:ascii="Arial" w:hAnsi="Arial" w:cs="Arial"/>
          <w:sz w:val="10"/>
          <w:szCs w:val="10"/>
        </w:rPr>
      </w:pPr>
    </w:p>
    <w:p w:rsidR="00655AC6" w:rsidRPr="008F5A5D" w:rsidRDefault="00655AC6" w:rsidP="00655AC6">
      <w:pPr>
        <w:jc w:val="both"/>
        <w:rPr>
          <w:rFonts w:ascii="Arial" w:hAnsi="Arial" w:cs="Arial"/>
          <w:sz w:val="20"/>
          <w:szCs w:val="20"/>
        </w:rPr>
      </w:pPr>
      <w:r w:rsidRPr="001F5B40">
        <w:rPr>
          <w:rFonts w:ascii="Arial" w:hAnsi="Arial" w:cs="Arial"/>
          <w:sz w:val="20"/>
          <w:szCs w:val="20"/>
          <w:u w:val="single"/>
        </w:rPr>
        <w:t>Australian Red Cross</w:t>
      </w:r>
      <w:r w:rsidRPr="008F5A5D">
        <w:rPr>
          <w:rFonts w:ascii="Arial" w:hAnsi="Arial" w:cs="Arial"/>
          <w:sz w:val="20"/>
          <w:szCs w:val="20"/>
        </w:rPr>
        <w:t xml:space="preserve"> is the Lead Agency, and will be responsible for the quality and effectiveness of the </w:t>
      </w:r>
      <w:r w:rsidR="009B3C1E">
        <w:rPr>
          <w:rFonts w:ascii="Arial" w:hAnsi="Arial" w:cs="Arial"/>
          <w:sz w:val="20"/>
          <w:szCs w:val="20"/>
        </w:rPr>
        <w:t>P</w:t>
      </w:r>
      <w:r w:rsidRPr="008F5A5D">
        <w:rPr>
          <w:rFonts w:ascii="Arial" w:hAnsi="Arial" w:cs="Arial"/>
          <w:sz w:val="20"/>
          <w:szCs w:val="20"/>
        </w:rPr>
        <w:t xml:space="preserve">roject by supporting the development of a monitoring, evaluation and reporting framework.  ARC will oversee activities necessary to measure the effectiveness of the </w:t>
      </w:r>
      <w:r w:rsidR="009B3C1E">
        <w:rPr>
          <w:rFonts w:ascii="Arial" w:hAnsi="Arial" w:cs="Arial"/>
          <w:sz w:val="20"/>
          <w:szCs w:val="20"/>
        </w:rPr>
        <w:t>Project</w:t>
      </w:r>
      <w:r w:rsidRPr="008F5A5D">
        <w:rPr>
          <w:rFonts w:ascii="Arial" w:hAnsi="Arial" w:cs="Arial"/>
          <w:sz w:val="20"/>
          <w:szCs w:val="20"/>
        </w:rPr>
        <w:t xml:space="preserve">, including </w:t>
      </w:r>
      <w:r w:rsidR="009B3C1E">
        <w:rPr>
          <w:rFonts w:ascii="Arial" w:hAnsi="Arial" w:cs="Arial"/>
          <w:sz w:val="20"/>
          <w:szCs w:val="20"/>
        </w:rPr>
        <w:t>baseline studies</w:t>
      </w:r>
      <w:r w:rsidRPr="00CA5915">
        <w:rPr>
          <w:rFonts w:ascii="Arial" w:hAnsi="Arial" w:cs="Arial"/>
          <w:sz w:val="20"/>
          <w:szCs w:val="20"/>
        </w:rPr>
        <w:t>, while managing the reporting system requirements. ARC will also support relevant training for VNRC staff for the</w:t>
      </w:r>
      <w:r w:rsidRPr="008F5A5D">
        <w:rPr>
          <w:rFonts w:ascii="Arial" w:hAnsi="Arial" w:cs="Arial"/>
          <w:sz w:val="20"/>
          <w:szCs w:val="20"/>
        </w:rPr>
        <w:t xml:space="preserve"> effective management of project resources. Moreover, ARC shall take responsibility for </w:t>
      </w:r>
      <w:r w:rsidR="00E2155E">
        <w:rPr>
          <w:rFonts w:ascii="Arial" w:hAnsi="Arial" w:cs="Arial"/>
          <w:sz w:val="20"/>
          <w:szCs w:val="20"/>
        </w:rPr>
        <w:t xml:space="preserve">support to VNRC in </w:t>
      </w:r>
      <w:r w:rsidRPr="008F5A5D">
        <w:rPr>
          <w:rFonts w:ascii="Arial" w:hAnsi="Arial" w:cs="Arial"/>
          <w:sz w:val="20"/>
          <w:szCs w:val="20"/>
        </w:rPr>
        <w:t>championing cross-cutting issues, namely gender and disability</w:t>
      </w:r>
      <w:r>
        <w:rPr>
          <w:rFonts w:ascii="Arial" w:hAnsi="Arial" w:cs="Arial"/>
          <w:sz w:val="20"/>
          <w:szCs w:val="20"/>
        </w:rPr>
        <w:t xml:space="preserve"> inclusion</w:t>
      </w:r>
      <w:r w:rsidRPr="008F5A5D">
        <w:rPr>
          <w:rFonts w:ascii="Arial" w:hAnsi="Arial" w:cs="Arial"/>
          <w:sz w:val="20"/>
          <w:szCs w:val="20"/>
        </w:rPr>
        <w:t>.</w:t>
      </w:r>
    </w:p>
    <w:p w:rsidR="00655AC6"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1F5B40">
        <w:rPr>
          <w:rFonts w:ascii="Arial" w:hAnsi="Arial" w:cs="Arial"/>
          <w:sz w:val="20"/>
          <w:szCs w:val="20"/>
          <w:u w:val="single"/>
        </w:rPr>
        <w:t>German Red Cross</w:t>
      </w:r>
      <w:r w:rsidRPr="008F5A5D">
        <w:rPr>
          <w:rFonts w:ascii="Arial" w:hAnsi="Arial" w:cs="Arial"/>
          <w:sz w:val="20"/>
          <w:szCs w:val="20"/>
        </w:rPr>
        <w:t xml:space="preserve"> will coordinate the </w:t>
      </w:r>
      <w:r>
        <w:rPr>
          <w:rFonts w:ascii="Arial" w:hAnsi="Arial" w:cs="Arial"/>
          <w:sz w:val="20"/>
          <w:szCs w:val="20"/>
        </w:rPr>
        <w:t>DRR</w:t>
      </w:r>
      <w:r w:rsidRPr="008F5A5D">
        <w:rPr>
          <w:rFonts w:ascii="Arial" w:hAnsi="Arial" w:cs="Arial"/>
          <w:sz w:val="20"/>
          <w:szCs w:val="20"/>
        </w:rPr>
        <w:t xml:space="preserve"> and CCA technical</w:t>
      </w:r>
      <w:r>
        <w:rPr>
          <w:rFonts w:ascii="Arial" w:hAnsi="Arial" w:cs="Arial"/>
          <w:sz w:val="20"/>
          <w:szCs w:val="20"/>
        </w:rPr>
        <w:t xml:space="preserve"> and financial</w:t>
      </w:r>
      <w:r w:rsidRPr="008F5A5D">
        <w:rPr>
          <w:rFonts w:ascii="Arial" w:hAnsi="Arial" w:cs="Arial"/>
          <w:sz w:val="20"/>
          <w:szCs w:val="20"/>
        </w:rPr>
        <w:t xml:space="preserve"> components of the </w:t>
      </w:r>
      <w:r w:rsidR="009B3C1E">
        <w:rPr>
          <w:rFonts w:ascii="Arial" w:hAnsi="Arial" w:cs="Arial"/>
          <w:sz w:val="20"/>
          <w:szCs w:val="20"/>
        </w:rPr>
        <w:t>P</w:t>
      </w:r>
      <w:r w:rsidRPr="008F5A5D">
        <w:rPr>
          <w:rFonts w:ascii="Arial" w:hAnsi="Arial" w:cs="Arial"/>
          <w:sz w:val="20"/>
          <w:szCs w:val="20"/>
        </w:rPr>
        <w:t xml:space="preserve">roject; that is, provide ongoing advice and </w:t>
      </w:r>
      <w:r>
        <w:rPr>
          <w:rFonts w:ascii="Arial" w:hAnsi="Arial" w:cs="Arial"/>
          <w:sz w:val="20"/>
          <w:szCs w:val="20"/>
        </w:rPr>
        <w:t xml:space="preserve">operational </w:t>
      </w:r>
      <w:r w:rsidRPr="008F5A5D">
        <w:rPr>
          <w:rFonts w:ascii="Arial" w:hAnsi="Arial" w:cs="Arial"/>
          <w:sz w:val="20"/>
          <w:szCs w:val="20"/>
        </w:rPr>
        <w:t xml:space="preserve">support to </w:t>
      </w:r>
      <w:r>
        <w:rPr>
          <w:rFonts w:ascii="Arial" w:hAnsi="Arial" w:cs="Arial"/>
          <w:sz w:val="20"/>
          <w:szCs w:val="20"/>
        </w:rPr>
        <w:t>all p</w:t>
      </w:r>
      <w:r w:rsidRPr="008F5A5D">
        <w:rPr>
          <w:rFonts w:ascii="Arial" w:hAnsi="Arial" w:cs="Arial"/>
          <w:sz w:val="20"/>
          <w:szCs w:val="20"/>
        </w:rPr>
        <w:t xml:space="preserve">roject </w:t>
      </w:r>
      <w:r>
        <w:rPr>
          <w:rFonts w:ascii="Arial" w:hAnsi="Arial" w:cs="Arial"/>
          <w:sz w:val="20"/>
          <w:szCs w:val="20"/>
        </w:rPr>
        <w:t>s</w:t>
      </w:r>
      <w:r w:rsidRPr="008F5A5D">
        <w:rPr>
          <w:rFonts w:ascii="Arial" w:hAnsi="Arial" w:cs="Arial"/>
          <w:sz w:val="20"/>
          <w:szCs w:val="20"/>
        </w:rPr>
        <w:t>taff and volunteers, sourcing necessary expertise, and ensuring that the project approach and activities are in line with both the R</w:t>
      </w:r>
      <w:r>
        <w:rPr>
          <w:rFonts w:ascii="Arial" w:hAnsi="Arial" w:cs="Arial"/>
          <w:sz w:val="20"/>
          <w:szCs w:val="20"/>
        </w:rPr>
        <w:t xml:space="preserve">ed Cross </w:t>
      </w:r>
      <w:r w:rsidRPr="008F5A5D">
        <w:rPr>
          <w:rFonts w:ascii="Arial" w:hAnsi="Arial" w:cs="Arial"/>
          <w:sz w:val="20"/>
          <w:szCs w:val="20"/>
        </w:rPr>
        <w:t xml:space="preserve">Red Crescent guidelines and Vietnam’s </w:t>
      </w:r>
      <w:r>
        <w:rPr>
          <w:rFonts w:ascii="Arial" w:hAnsi="Arial" w:cs="Arial"/>
          <w:sz w:val="20"/>
          <w:szCs w:val="20"/>
        </w:rPr>
        <w:t>national</w:t>
      </w:r>
      <w:r w:rsidRPr="008F5A5D">
        <w:rPr>
          <w:rFonts w:ascii="Arial" w:hAnsi="Arial" w:cs="Arial"/>
          <w:sz w:val="20"/>
          <w:szCs w:val="20"/>
        </w:rPr>
        <w:t xml:space="preserve"> program. </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1F5B40">
        <w:rPr>
          <w:rFonts w:ascii="Arial" w:hAnsi="Arial" w:cs="Arial"/>
          <w:sz w:val="20"/>
          <w:szCs w:val="20"/>
          <w:u w:val="single"/>
        </w:rPr>
        <w:t>Vietnam Red Cross</w:t>
      </w:r>
      <w:r w:rsidRPr="008F5A5D">
        <w:rPr>
          <w:rFonts w:ascii="Arial" w:hAnsi="Arial" w:cs="Arial"/>
          <w:sz w:val="20"/>
          <w:szCs w:val="20"/>
        </w:rPr>
        <w:t xml:space="preserve">, as the implementing partner, will ensure the </w:t>
      </w:r>
      <w:r w:rsidR="009B3C1E">
        <w:rPr>
          <w:rFonts w:ascii="Arial" w:hAnsi="Arial" w:cs="Arial"/>
          <w:sz w:val="20"/>
          <w:szCs w:val="20"/>
        </w:rPr>
        <w:t>P</w:t>
      </w:r>
      <w:r w:rsidRPr="008F5A5D">
        <w:rPr>
          <w:rFonts w:ascii="Arial" w:hAnsi="Arial" w:cs="Arial"/>
          <w:sz w:val="20"/>
          <w:szCs w:val="20"/>
        </w:rPr>
        <w:t>roject is adapted and relevant to the local context and needs, engaging the participation and commitment of its staff and volunteers, and</w:t>
      </w:r>
      <w:r w:rsidR="009B3C1E">
        <w:rPr>
          <w:rFonts w:ascii="Arial" w:hAnsi="Arial" w:cs="Arial"/>
          <w:sz w:val="20"/>
          <w:szCs w:val="20"/>
        </w:rPr>
        <w:t xml:space="preserve"> ensuring linkages between the Project and G</w:t>
      </w:r>
      <w:r w:rsidRPr="008F5A5D">
        <w:rPr>
          <w:rFonts w:ascii="Arial" w:hAnsi="Arial" w:cs="Arial"/>
          <w:sz w:val="20"/>
          <w:szCs w:val="20"/>
        </w:rPr>
        <w:t xml:space="preserve">overnment programs. Since there are many </w:t>
      </w:r>
      <w:r w:rsidR="00E2155E">
        <w:rPr>
          <w:rFonts w:ascii="Arial" w:hAnsi="Arial" w:cs="Arial"/>
          <w:sz w:val="20"/>
          <w:szCs w:val="20"/>
        </w:rPr>
        <w:t xml:space="preserve">assessment, planning and training </w:t>
      </w:r>
      <w:r w:rsidRPr="00E2155E">
        <w:rPr>
          <w:rFonts w:ascii="Arial" w:hAnsi="Arial" w:cs="Arial"/>
          <w:sz w:val="20"/>
          <w:szCs w:val="20"/>
        </w:rPr>
        <w:t>components</w:t>
      </w:r>
      <w:r w:rsidRPr="009B3C1E">
        <w:rPr>
          <w:rFonts w:ascii="Arial" w:hAnsi="Arial" w:cs="Arial"/>
          <w:sz w:val="20"/>
          <w:szCs w:val="20"/>
        </w:rPr>
        <w:t xml:space="preserve"> in the</w:t>
      </w:r>
      <w:r w:rsidRPr="008F5A5D">
        <w:rPr>
          <w:rFonts w:ascii="Arial" w:hAnsi="Arial" w:cs="Arial"/>
          <w:sz w:val="20"/>
          <w:szCs w:val="20"/>
        </w:rPr>
        <w:t xml:space="preserve"> </w:t>
      </w:r>
      <w:r w:rsidR="009B3C1E">
        <w:rPr>
          <w:rFonts w:ascii="Arial" w:hAnsi="Arial" w:cs="Arial"/>
          <w:sz w:val="20"/>
          <w:szCs w:val="20"/>
        </w:rPr>
        <w:t>Project</w:t>
      </w:r>
      <w:r w:rsidRPr="008F5A5D">
        <w:rPr>
          <w:rFonts w:ascii="Arial" w:hAnsi="Arial" w:cs="Arial"/>
          <w:sz w:val="20"/>
          <w:szCs w:val="20"/>
        </w:rPr>
        <w:t>, continuous coaching by VNRC, ARC and GRC staff to field personnel will be necessary to assure consistency of approach.</w:t>
      </w:r>
    </w:p>
    <w:p w:rsidR="0013293E" w:rsidRPr="008F5A5D" w:rsidRDefault="007F2B87" w:rsidP="002E3F03">
      <w:pPr>
        <w:pStyle w:val="Heading1"/>
        <w:rPr>
          <w:rFonts w:ascii="Arial" w:hAnsi="Arial" w:cs="Arial"/>
          <w:sz w:val="20"/>
          <w:szCs w:val="20"/>
        </w:rPr>
      </w:pPr>
      <w:bookmarkStart w:id="4" w:name="_Toc339035788"/>
      <w:r w:rsidRPr="0074400F">
        <w:rPr>
          <w:rFonts w:ascii="Arial" w:hAnsi="Arial" w:cs="Arial"/>
          <w:sz w:val="20"/>
          <w:szCs w:val="20"/>
        </w:rPr>
        <w:lastRenderedPageBreak/>
        <w:t xml:space="preserve">4. </w:t>
      </w:r>
      <w:r w:rsidR="009637A9" w:rsidRPr="0074400F">
        <w:rPr>
          <w:rFonts w:ascii="Arial" w:hAnsi="Arial" w:cs="Arial"/>
          <w:sz w:val="20"/>
          <w:szCs w:val="20"/>
        </w:rPr>
        <w:t xml:space="preserve"> </w:t>
      </w:r>
      <w:r w:rsidRPr="0074400F">
        <w:rPr>
          <w:rFonts w:ascii="Arial" w:hAnsi="Arial" w:cs="Arial"/>
          <w:sz w:val="20"/>
          <w:szCs w:val="20"/>
        </w:rPr>
        <w:t>MONITORING &amp; EVALUATION</w:t>
      </w:r>
      <w:bookmarkEnd w:id="4"/>
    </w:p>
    <w:p w:rsidR="00F070F3" w:rsidRPr="001B3ABB" w:rsidRDefault="001B3ABB" w:rsidP="001B3ABB">
      <w:pPr>
        <w:jc w:val="both"/>
        <w:rPr>
          <w:rFonts w:ascii="Arial" w:hAnsi="Arial" w:cs="Arial"/>
          <w:sz w:val="20"/>
          <w:szCs w:val="20"/>
        </w:rPr>
      </w:pPr>
      <w:r w:rsidRPr="001B3ABB">
        <w:rPr>
          <w:rFonts w:ascii="Arial" w:hAnsi="Arial" w:cs="Arial"/>
          <w:sz w:val="20"/>
          <w:szCs w:val="20"/>
        </w:rPr>
        <w:t xml:space="preserve">The purpose of the monitoring and evaluation plan is to provide a structured plan for the collection, analysis, utilisation and reporting of output and outcome data through the life of the </w:t>
      </w:r>
      <w:r w:rsidR="00C10968">
        <w:rPr>
          <w:rFonts w:ascii="Arial" w:hAnsi="Arial" w:cs="Arial"/>
          <w:sz w:val="20"/>
          <w:szCs w:val="20"/>
        </w:rPr>
        <w:t>P</w:t>
      </w:r>
      <w:r w:rsidRPr="001B3ABB">
        <w:rPr>
          <w:rFonts w:ascii="Arial" w:hAnsi="Arial" w:cs="Arial"/>
          <w:sz w:val="20"/>
          <w:szCs w:val="20"/>
        </w:rPr>
        <w:t xml:space="preserve">roject. The primary purpose of this monitoring and evaluation plan will be to assist program managers to make informed decisions about project implementation and forward planning.  It will also assist the Project Consortium to be accountable to AusAID and other stakeholders including the people in the communes who are intended to benefit from this </w:t>
      </w:r>
      <w:r w:rsidR="00C10968">
        <w:rPr>
          <w:rFonts w:ascii="Arial" w:hAnsi="Arial" w:cs="Arial"/>
          <w:sz w:val="20"/>
          <w:szCs w:val="20"/>
        </w:rPr>
        <w:t>P</w:t>
      </w:r>
      <w:r w:rsidRPr="001B3ABB">
        <w:rPr>
          <w:rFonts w:ascii="Arial" w:hAnsi="Arial" w:cs="Arial"/>
          <w:sz w:val="20"/>
          <w:szCs w:val="20"/>
        </w:rPr>
        <w:t>roject.</w:t>
      </w:r>
    </w:p>
    <w:p w:rsidR="001B3ABB" w:rsidRPr="001B3ABB" w:rsidRDefault="001B3ABB" w:rsidP="001B3ABB">
      <w:pPr>
        <w:jc w:val="both"/>
        <w:rPr>
          <w:rFonts w:ascii="Arial" w:hAnsi="Arial" w:cs="Arial"/>
          <w:sz w:val="20"/>
          <w:szCs w:val="20"/>
        </w:rPr>
      </w:pPr>
    </w:p>
    <w:p w:rsidR="001B3ABB" w:rsidRPr="001B3ABB" w:rsidRDefault="001B3ABB" w:rsidP="001B3ABB">
      <w:pPr>
        <w:jc w:val="both"/>
        <w:rPr>
          <w:rFonts w:ascii="Arial" w:hAnsi="Arial" w:cs="Arial"/>
          <w:sz w:val="20"/>
          <w:szCs w:val="20"/>
        </w:rPr>
      </w:pPr>
      <w:r w:rsidRPr="001B3ABB">
        <w:rPr>
          <w:rFonts w:ascii="Arial" w:hAnsi="Arial" w:cs="Arial"/>
          <w:sz w:val="20"/>
          <w:szCs w:val="20"/>
        </w:rPr>
        <w:t xml:space="preserve">The monitoring and evaluation plan has adopted key questions as the guiding approach. Key questions will provide a focus to data collection and reflect the principle areas of enquiry that the main stakeholders hold as critical to providing assurance that the </w:t>
      </w:r>
      <w:r w:rsidR="00C10968">
        <w:rPr>
          <w:rFonts w:ascii="Arial" w:hAnsi="Arial" w:cs="Arial"/>
          <w:sz w:val="20"/>
          <w:szCs w:val="20"/>
        </w:rPr>
        <w:t>P</w:t>
      </w:r>
      <w:r w:rsidRPr="001B3ABB">
        <w:rPr>
          <w:rFonts w:ascii="Arial" w:hAnsi="Arial" w:cs="Arial"/>
          <w:sz w:val="20"/>
          <w:szCs w:val="20"/>
        </w:rPr>
        <w:t>roject is progressing towards and ultimately achieving its intended outcomes. The three key questi</w:t>
      </w:r>
      <w:r w:rsidR="00C10968">
        <w:rPr>
          <w:rFonts w:ascii="Arial" w:hAnsi="Arial" w:cs="Arial"/>
          <w:sz w:val="20"/>
          <w:szCs w:val="20"/>
        </w:rPr>
        <w:t>ons are aligned with the three P</w:t>
      </w:r>
      <w:r w:rsidRPr="001B3ABB">
        <w:rPr>
          <w:rFonts w:ascii="Arial" w:hAnsi="Arial" w:cs="Arial"/>
          <w:sz w:val="20"/>
          <w:szCs w:val="20"/>
        </w:rPr>
        <w:t xml:space="preserve">roject objectives and are used to guide the monitoring section of this plan. </w:t>
      </w:r>
    </w:p>
    <w:p w:rsidR="001B3ABB" w:rsidRPr="001B3ABB" w:rsidRDefault="001B3ABB" w:rsidP="001B3ABB">
      <w:pPr>
        <w:jc w:val="both"/>
        <w:rPr>
          <w:rFonts w:ascii="Arial" w:hAnsi="Arial" w:cs="Arial"/>
          <w:sz w:val="20"/>
          <w:szCs w:val="20"/>
        </w:rPr>
      </w:pPr>
    </w:p>
    <w:p w:rsidR="001B3ABB" w:rsidRPr="001B3ABB" w:rsidRDefault="002F6FE6" w:rsidP="001B3ABB">
      <w:pPr>
        <w:jc w:val="both"/>
        <w:rPr>
          <w:rFonts w:ascii="Arial" w:hAnsi="Arial" w:cs="Arial"/>
          <w:sz w:val="20"/>
          <w:szCs w:val="20"/>
        </w:rPr>
      </w:pPr>
      <w:r>
        <w:rPr>
          <w:rFonts w:ascii="Arial" w:hAnsi="Arial" w:cs="Arial"/>
          <w:sz w:val="20"/>
          <w:szCs w:val="20"/>
        </w:rPr>
        <w:t>The k</w:t>
      </w:r>
      <w:r w:rsidR="001B3ABB" w:rsidRPr="001B3ABB">
        <w:rPr>
          <w:rFonts w:ascii="Arial" w:hAnsi="Arial" w:cs="Arial"/>
          <w:sz w:val="20"/>
          <w:szCs w:val="20"/>
        </w:rPr>
        <w:t>ey questions are:</w:t>
      </w:r>
    </w:p>
    <w:p w:rsidR="001B3ABB" w:rsidRPr="001B3ABB" w:rsidRDefault="001B3ABB" w:rsidP="001B3ABB">
      <w:pPr>
        <w:numPr>
          <w:ilvl w:val="0"/>
          <w:numId w:val="33"/>
        </w:numPr>
        <w:jc w:val="both"/>
        <w:rPr>
          <w:rFonts w:ascii="Arial" w:hAnsi="Arial" w:cs="Arial"/>
          <w:sz w:val="20"/>
          <w:szCs w:val="20"/>
        </w:rPr>
      </w:pPr>
      <w:r w:rsidRPr="001B3ABB">
        <w:rPr>
          <w:rFonts w:ascii="Arial" w:hAnsi="Arial" w:cs="Arial"/>
          <w:sz w:val="20"/>
          <w:szCs w:val="20"/>
        </w:rPr>
        <w:t xml:space="preserve">Was </w:t>
      </w:r>
      <w:r w:rsidRPr="00442E22">
        <w:rPr>
          <w:rFonts w:ascii="Arial" w:hAnsi="Arial" w:cs="Arial"/>
          <w:sz w:val="20"/>
          <w:szCs w:val="20"/>
        </w:rPr>
        <w:t>sufficient progress</w:t>
      </w:r>
      <w:r w:rsidRPr="001B3ABB">
        <w:rPr>
          <w:rFonts w:ascii="Arial" w:hAnsi="Arial" w:cs="Arial"/>
          <w:sz w:val="20"/>
          <w:szCs w:val="20"/>
        </w:rPr>
        <w:t xml:space="preserve"> made in terms of communities having improved systems, knowledge, practices and re</w:t>
      </w:r>
      <w:r>
        <w:rPr>
          <w:rFonts w:ascii="Arial" w:hAnsi="Arial" w:cs="Arial"/>
          <w:sz w:val="20"/>
          <w:szCs w:val="20"/>
        </w:rPr>
        <w:t>s</w:t>
      </w:r>
      <w:r w:rsidRPr="001B3ABB">
        <w:rPr>
          <w:rFonts w:ascii="Arial" w:hAnsi="Arial" w:cs="Arial"/>
          <w:sz w:val="20"/>
          <w:szCs w:val="20"/>
        </w:rPr>
        <w:t>ources to prepare for and cope with disasters and climate change risks?</w:t>
      </w:r>
    </w:p>
    <w:p w:rsidR="001B3ABB" w:rsidRPr="001B3ABB" w:rsidRDefault="001B3ABB" w:rsidP="001B3ABB">
      <w:pPr>
        <w:numPr>
          <w:ilvl w:val="0"/>
          <w:numId w:val="33"/>
        </w:numPr>
        <w:jc w:val="both"/>
        <w:rPr>
          <w:rFonts w:ascii="Arial" w:hAnsi="Arial" w:cs="Arial"/>
          <w:sz w:val="20"/>
          <w:szCs w:val="20"/>
        </w:rPr>
      </w:pPr>
      <w:r w:rsidRPr="001B3ABB">
        <w:rPr>
          <w:rFonts w:ascii="Arial" w:hAnsi="Arial" w:cs="Arial"/>
          <w:sz w:val="20"/>
          <w:szCs w:val="20"/>
        </w:rPr>
        <w:t>Was sufficient progress made in terms of communities having improved climate change adaptation measures in place?</w:t>
      </w:r>
    </w:p>
    <w:p w:rsidR="001B3ABB" w:rsidRPr="001B3ABB" w:rsidRDefault="001B3ABB" w:rsidP="001B3ABB">
      <w:pPr>
        <w:pStyle w:val="ListParagraph"/>
        <w:numPr>
          <w:ilvl w:val="0"/>
          <w:numId w:val="33"/>
        </w:numPr>
        <w:contextualSpacing/>
        <w:jc w:val="both"/>
        <w:rPr>
          <w:rFonts w:ascii="Arial" w:hAnsi="Arial" w:cs="Arial"/>
          <w:sz w:val="20"/>
          <w:szCs w:val="20"/>
        </w:rPr>
      </w:pPr>
      <w:r w:rsidRPr="001B3ABB">
        <w:rPr>
          <w:rFonts w:ascii="Arial" w:hAnsi="Arial" w:cs="Arial"/>
          <w:sz w:val="20"/>
          <w:szCs w:val="20"/>
        </w:rPr>
        <w:t xml:space="preserve">Has Vietnam Red Cross (VNRC) sufficiently improved its capacity </w:t>
      </w:r>
      <w:r w:rsidR="00442E22">
        <w:rPr>
          <w:rFonts w:ascii="Arial" w:hAnsi="Arial" w:cs="Arial"/>
          <w:sz w:val="20"/>
          <w:szCs w:val="20"/>
        </w:rPr>
        <w:t xml:space="preserve">to support target communities </w:t>
      </w:r>
      <w:r w:rsidRPr="001B3ABB">
        <w:rPr>
          <w:rFonts w:ascii="Arial" w:hAnsi="Arial" w:cs="Arial"/>
          <w:sz w:val="20"/>
          <w:szCs w:val="20"/>
        </w:rPr>
        <w:t>to plan for and respond to disasters and impacts of climate change as a result of this project?</w:t>
      </w:r>
    </w:p>
    <w:p w:rsidR="001B3ABB" w:rsidRDefault="001B3ABB" w:rsidP="001B3ABB">
      <w:pPr>
        <w:jc w:val="both"/>
        <w:rPr>
          <w:rFonts w:ascii="Arial" w:hAnsi="Arial" w:cs="Arial"/>
          <w:sz w:val="20"/>
          <w:szCs w:val="20"/>
        </w:rPr>
      </w:pPr>
    </w:p>
    <w:p w:rsidR="001B3ABB" w:rsidRPr="001B3ABB" w:rsidRDefault="001B3ABB" w:rsidP="001B3ABB">
      <w:pPr>
        <w:jc w:val="both"/>
        <w:rPr>
          <w:rFonts w:ascii="Arial" w:hAnsi="Arial" w:cs="Arial"/>
          <w:sz w:val="20"/>
          <w:szCs w:val="20"/>
        </w:rPr>
      </w:pPr>
      <w:r w:rsidRPr="001B3ABB">
        <w:rPr>
          <w:rFonts w:ascii="Arial" w:hAnsi="Arial" w:cs="Arial"/>
          <w:sz w:val="20"/>
          <w:szCs w:val="20"/>
        </w:rPr>
        <w:t>In Annex 5 the three key questions are broken down against sub-questions along with the evidence required to address them at the outcome level.</w:t>
      </w:r>
    </w:p>
    <w:p w:rsidR="001B3ABB" w:rsidRPr="001B3ABB" w:rsidRDefault="001B3ABB" w:rsidP="001B3ABB">
      <w:pPr>
        <w:jc w:val="both"/>
        <w:rPr>
          <w:rFonts w:ascii="Arial" w:hAnsi="Arial" w:cs="Arial"/>
          <w:sz w:val="20"/>
          <w:szCs w:val="20"/>
        </w:rPr>
      </w:pPr>
    </w:p>
    <w:p w:rsidR="001B3ABB" w:rsidRPr="001B3ABB" w:rsidRDefault="001B3ABB" w:rsidP="001B3ABB">
      <w:pPr>
        <w:jc w:val="both"/>
        <w:rPr>
          <w:rFonts w:ascii="Arial" w:hAnsi="Arial" w:cs="Arial"/>
          <w:sz w:val="20"/>
          <w:szCs w:val="20"/>
        </w:rPr>
      </w:pPr>
      <w:r w:rsidRPr="001B3ABB">
        <w:rPr>
          <w:rFonts w:ascii="Arial" w:hAnsi="Arial" w:cs="Arial"/>
          <w:sz w:val="20"/>
          <w:szCs w:val="20"/>
        </w:rPr>
        <w:t xml:space="preserve">During the </w:t>
      </w:r>
      <w:r w:rsidR="00C10968">
        <w:rPr>
          <w:rFonts w:ascii="Arial" w:hAnsi="Arial" w:cs="Arial"/>
          <w:sz w:val="20"/>
          <w:szCs w:val="20"/>
        </w:rPr>
        <w:t>mobilisation</w:t>
      </w:r>
      <w:r w:rsidRPr="001B3ABB">
        <w:rPr>
          <w:rFonts w:ascii="Arial" w:hAnsi="Arial" w:cs="Arial"/>
          <w:sz w:val="20"/>
          <w:szCs w:val="20"/>
        </w:rPr>
        <w:t xml:space="preserve"> phase VNRC</w:t>
      </w:r>
      <w:r w:rsidR="00C10968">
        <w:rPr>
          <w:rFonts w:ascii="Arial" w:hAnsi="Arial" w:cs="Arial"/>
          <w:sz w:val="20"/>
          <w:szCs w:val="20"/>
        </w:rPr>
        <w:t>,</w:t>
      </w:r>
      <w:r w:rsidRPr="001B3ABB">
        <w:rPr>
          <w:rFonts w:ascii="Arial" w:hAnsi="Arial" w:cs="Arial"/>
          <w:sz w:val="20"/>
          <w:szCs w:val="20"/>
        </w:rPr>
        <w:t xml:space="preserve"> supported by ARC and GRC</w:t>
      </w:r>
      <w:r w:rsidR="00C10968">
        <w:rPr>
          <w:rFonts w:ascii="Arial" w:hAnsi="Arial" w:cs="Arial"/>
          <w:sz w:val="20"/>
          <w:szCs w:val="20"/>
        </w:rPr>
        <w:t>,</w:t>
      </w:r>
      <w:r w:rsidRPr="001B3ABB">
        <w:rPr>
          <w:rFonts w:ascii="Arial" w:hAnsi="Arial" w:cs="Arial"/>
          <w:sz w:val="20"/>
          <w:szCs w:val="20"/>
        </w:rPr>
        <w:t xml:space="preserve"> will undertake a </w:t>
      </w:r>
      <w:r w:rsidRPr="00D44B39">
        <w:rPr>
          <w:rFonts w:ascii="Arial" w:hAnsi="Arial" w:cs="Arial"/>
          <w:sz w:val="20"/>
          <w:szCs w:val="20"/>
        </w:rPr>
        <w:t>baseline survey</w:t>
      </w:r>
      <w:r w:rsidR="00D44B39">
        <w:rPr>
          <w:rFonts w:ascii="Arial" w:hAnsi="Arial" w:cs="Arial"/>
          <w:sz w:val="20"/>
          <w:szCs w:val="20"/>
        </w:rPr>
        <w:t xml:space="preserve"> in the 15 communes and targeted schools</w:t>
      </w:r>
      <w:r w:rsidRPr="001B3ABB">
        <w:rPr>
          <w:rFonts w:ascii="Arial" w:hAnsi="Arial" w:cs="Arial"/>
          <w:sz w:val="20"/>
          <w:szCs w:val="20"/>
        </w:rPr>
        <w:t>.  This baseline survey will collect data against key indicators that can be used for the purpose of comparison at later stages in the project.  During the baseline survey basic project information will be shared with target communes.</w:t>
      </w:r>
    </w:p>
    <w:p w:rsidR="001B3ABB" w:rsidRPr="001B3ABB" w:rsidRDefault="001B3ABB" w:rsidP="001B3ABB">
      <w:pPr>
        <w:jc w:val="both"/>
        <w:rPr>
          <w:rFonts w:ascii="Arial" w:hAnsi="Arial" w:cs="Arial"/>
          <w:sz w:val="20"/>
          <w:szCs w:val="20"/>
        </w:rPr>
      </w:pPr>
    </w:p>
    <w:p w:rsidR="001B3ABB" w:rsidRPr="001B3ABB" w:rsidRDefault="001B3ABB" w:rsidP="001B3ABB">
      <w:pPr>
        <w:jc w:val="both"/>
        <w:rPr>
          <w:rFonts w:ascii="Arial" w:hAnsi="Arial" w:cs="Arial"/>
          <w:sz w:val="20"/>
          <w:szCs w:val="20"/>
        </w:rPr>
      </w:pPr>
      <w:r w:rsidRPr="001B3ABB">
        <w:rPr>
          <w:rFonts w:ascii="Arial" w:hAnsi="Arial" w:cs="Arial"/>
          <w:sz w:val="20"/>
          <w:szCs w:val="20"/>
        </w:rPr>
        <w:t xml:space="preserve">Regular activity and output monitoring and reporting will be undertaken by VNRC staff and volunteers.  Outcome monitoring will be undertaken on a quarterly basis and will collate activity and output monitoring and in addition involve some enquiry into progress against outcomes. These quarterly monitoring activities will also be used as an opportunity to feed back </w:t>
      </w:r>
      <w:r w:rsidR="00C10968">
        <w:rPr>
          <w:rFonts w:ascii="Arial" w:hAnsi="Arial" w:cs="Arial"/>
          <w:sz w:val="20"/>
          <w:szCs w:val="20"/>
        </w:rPr>
        <w:t>P</w:t>
      </w:r>
      <w:r w:rsidRPr="001B3ABB">
        <w:rPr>
          <w:rFonts w:ascii="Arial" w:hAnsi="Arial" w:cs="Arial"/>
          <w:sz w:val="20"/>
          <w:szCs w:val="20"/>
        </w:rPr>
        <w:t>roject progress to commune members. This outcome monitoring will be supplemented by evaluative visits undertaken by ARC and GRC staff.</w:t>
      </w:r>
    </w:p>
    <w:p w:rsidR="001B3ABB" w:rsidRPr="001B3ABB" w:rsidRDefault="001B3ABB" w:rsidP="001B3ABB">
      <w:pPr>
        <w:jc w:val="both"/>
        <w:rPr>
          <w:rFonts w:ascii="Arial" w:hAnsi="Arial" w:cs="Arial"/>
          <w:sz w:val="20"/>
          <w:szCs w:val="20"/>
        </w:rPr>
      </w:pPr>
    </w:p>
    <w:p w:rsidR="001B3ABB" w:rsidRPr="001B3ABB" w:rsidRDefault="001B3ABB" w:rsidP="001B3ABB">
      <w:pPr>
        <w:jc w:val="both"/>
        <w:rPr>
          <w:rFonts w:ascii="Arial" w:hAnsi="Arial" w:cs="Arial"/>
          <w:sz w:val="20"/>
          <w:szCs w:val="20"/>
        </w:rPr>
      </w:pPr>
      <w:r w:rsidRPr="001B3ABB">
        <w:rPr>
          <w:rFonts w:ascii="Arial" w:hAnsi="Arial" w:cs="Arial"/>
          <w:sz w:val="20"/>
          <w:szCs w:val="20"/>
        </w:rPr>
        <w:t xml:space="preserve">On an annual basis this data will be brought together at an annual ‘reflection’ event. The annual reflection, attended by key </w:t>
      </w:r>
      <w:r w:rsidR="00C10968">
        <w:rPr>
          <w:rFonts w:ascii="Arial" w:hAnsi="Arial" w:cs="Arial"/>
          <w:sz w:val="20"/>
          <w:szCs w:val="20"/>
        </w:rPr>
        <w:t>P</w:t>
      </w:r>
      <w:r w:rsidRPr="001B3ABB">
        <w:rPr>
          <w:rFonts w:ascii="Arial" w:hAnsi="Arial" w:cs="Arial"/>
          <w:sz w:val="20"/>
          <w:szCs w:val="20"/>
        </w:rPr>
        <w:t>roject staff and volunteers, will analyse data collected in the previous year.  The annual reflection will be an opportunity to consider progress, assess whether the design ‘</w:t>
      </w:r>
      <w:r w:rsidR="00C10968">
        <w:rPr>
          <w:rFonts w:ascii="Arial" w:hAnsi="Arial" w:cs="Arial"/>
          <w:sz w:val="20"/>
          <w:szCs w:val="20"/>
        </w:rPr>
        <w:t>logic</w:t>
      </w:r>
      <w:r w:rsidRPr="001B3ABB">
        <w:rPr>
          <w:rFonts w:ascii="Arial" w:hAnsi="Arial" w:cs="Arial"/>
          <w:sz w:val="20"/>
          <w:szCs w:val="20"/>
        </w:rPr>
        <w:t xml:space="preserve">’ is being reflected in the reality of </w:t>
      </w:r>
      <w:r w:rsidR="00C10968">
        <w:rPr>
          <w:rFonts w:ascii="Arial" w:hAnsi="Arial" w:cs="Arial"/>
          <w:sz w:val="20"/>
          <w:szCs w:val="20"/>
        </w:rPr>
        <w:t xml:space="preserve">the Project’s </w:t>
      </w:r>
      <w:r w:rsidRPr="001B3ABB">
        <w:rPr>
          <w:rFonts w:ascii="Arial" w:hAnsi="Arial" w:cs="Arial"/>
          <w:sz w:val="20"/>
          <w:szCs w:val="20"/>
        </w:rPr>
        <w:t xml:space="preserve">implementation, and determine whether there need to be any changes to implementation approaches in the coming year.  </w:t>
      </w:r>
    </w:p>
    <w:p w:rsidR="001B3ABB" w:rsidRPr="003867A2" w:rsidRDefault="001B3ABB" w:rsidP="001B3ABB">
      <w:pPr>
        <w:jc w:val="both"/>
        <w:rPr>
          <w:rFonts w:ascii="Arial" w:hAnsi="Arial" w:cs="Arial"/>
          <w:sz w:val="10"/>
          <w:szCs w:val="10"/>
        </w:rPr>
      </w:pPr>
    </w:p>
    <w:p w:rsidR="001B3ABB" w:rsidRPr="001B3ABB" w:rsidRDefault="001B3ABB" w:rsidP="001B3ABB">
      <w:pPr>
        <w:pStyle w:val="CommentReference"/>
        <w:tabs>
          <w:tab w:val="left" w:pos="540"/>
        </w:tabs>
        <w:jc w:val="both"/>
        <w:rPr>
          <w:rFonts w:ascii="Arial" w:hAnsi="Arial" w:cs="Arial"/>
          <w:sz w:val="20"/>
          <w:szCs w:val="20"/>
        </w:rPr>
      </w:pPr>
      <w:r w:rsidRPr="001B3ABB">
        <w:rPr>
          <w:rFonts w:ascii="Arial" w:hAnsi="Arial" w:cs="Arial"/>
          <w:sz w:val="20"/>
          <w:szCs w:val="20"/>
        </w:rPr>
        <w:t xml:space="preserve">An end-of-project evaluation will also be undertaken.  </w:t>
      </w:r>
    </w:p>
    <w:p w:rsidR="001B3ABB" w:rsidRPr="003867A2" w:rsidRDefault="001B3ABB" w:rsidP="001B3ABB">
      <w:pPr>
        <w:jc w:val="both"/>
        <w:rPr>
          <w:rFonts w:ascii="Arial" w:hAnsi="Arial" w:cs="Arial"/>
          <w:sz w:val="10"/>
          <w:szCs w:val="10"/>
        </w:rPr>
      </w:pPr>
    </w:p>
    <w:p w:rsidR="006A14D3" w:rsidRPr="001B3ABB" w:rsidRDefault="00F070F3" w:rsidP="001B3ABB">
      <w:pPr>
        <w:jc w:val="both"/>
        <w:rPr>
          <w:rFonts w:ascii="Arial" w:hAnsi="Arial" w:cs="Arial"/>
          <w:sz w:val="20"/>
          <w:szCs w:val="20"/>
        </w:rPr>
      </w:pPr>
      <w:r w:rsidRPr="001B3ABB">
        <w:rPr>
          <w:rFonts w:ascii="Arial" w:hAnsi="Arial" w:cs="Arial"/>
          <w:sz w:val="20"/>
          <w:szCs w:val="20"/>
        </w:rPr>
        <w:t xml:space="preserve">The role of </w:t>
      </w:r>
      <w:r w:rsidR="00C43284" w:rsidRPr="001B3ABB">
        <w:rPr>
          <w:rFonts w:ascii="Arial" w:hAnsi="Arial" w:cs="Arial"/>
          <w:sz w:val="20"/>
          <w:szCs w:val="20"/>
        </w:rPr>
        <w:t>ARC</w:t>
      </w:r>
      <w:r w:rsidRPr="001B3ABB">
        <w:rPr>
          <w:rFonts w:ascii="Arial" w:hAnsi="Arial" w:cs="Arial"/>
          <w:sz w:val="20"/>
          <w:szCs w:val="20"/>
        </w:rPr>
        <w:t xml:space="preserve"> is to strengthen </w:t>
      </w:r>
      <w:r w:rsidR="00C43284" w:rsidRPr="001B3ABB">
        <w:rPr>
          <w:rFonts w:ascii="Arial" w:hAnsi="Arial" w:cs="Arial"/>
          <w:sz w:val="20"/>
          <w:szCs w:val="20"/>
        </w:rPr>
        <w:t>VNRC</w:t>
      </w:r>
      <w:r w:rsidRPr="001B3ABB">
        <w:rPr>
          <w:rFonts w:ascii="Arial" w:hAnsi="Arial" w:cs="Arial"/>
          <w:sz w:val="20"/>
          <w:szCs w:val="20"/>
        </w:rPr>
        <w:t xml:space="preserve"> systems and capacities to undertake this monitoring to meet the above objectives. ARC responsibilities</w:t>
      </w:r>
      <w:r w:rsidR="006A14D3" w:rsidRPr="001B3ABB">
        <w:rPr>
          <w:rFonts w:ascii="Arial" w:hAnsi="Arial" w:cs="Arial"/>
          <w:sz w:val="20"/>
          <w:szCs w:val="20"/>
        </w:rPr>
        <w:t xml:space="preserve"> are: </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Providing guidance on establishing and reviewing monitoring protocols and approaches</w:t>
      </w:r>
    </w:p>
    <w:p w:rsidR="00815FB9" w:rsidRPr="001B3ABB" w:rsidRDefault="00815FB9"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 xml:space="preserve">Encouraging the use of more </w:t>
      </w:r>
      <w:r w:rsidR="00705B30" w:rsidRPr="001B3ABB">
        <w:rPr>
          <w:rFonts w:ascii="Arial" w:hAnsi="Arial" w:cs="Arial"/>
          <w:sz w:val="20"/>
          <w:szCs w:val="20"/>
        </w:rPr>
        <w:t>qualitative methods</w:t>
      </w:r>
      <w:r w:rsidRPr="001B3ABB">
        <w:rPr>
          <w:rFonts w:ascii="Arial" w:hAnsi="Arial" w:cs="Arial"/>
          <w:sz w:val="20"/>
          <w:szCs w:val="20"/>
        </w:rPr>
        <w:t xml:space="preserve">, such as Most Significant Change </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 xml:space="preserve">Working with </w:t>
      </w:r>
      <w:r w:rsidR="00030C9B">
        <w:rPr>
          <w:rFonts w:ascii="Arial" w:hAnsi="Arial" w:cs="Arial"/>
          <w:sz w:val="20"/>
          <w:szCs w:val="20"/>
        </w:rPr>
        <w:t>VNRC</w:t>
      </w:r>
      <w:r w:rsidRPr="001B3ABB">
        <w:rPr>
          <w:rFonts w:ascii="Arial" w:hAnsi="Arial" w:cs="Arial"/>
          <w:sz w:val="20"/>
          <w:szCs w:val="20"/>
        </w:rPr>
        <w:t xml:space="preserve"> staff to </w:t>
      </w:r>
      <w:r w:rsidR="00260329" w:rsidRPr="001B3ABB">
        <w:rPr>
          <w:rFonts w:ascii="Arial" w:hAnsi="Arial" w:cs="Arial"/>
          <w:sz w:val="20"/>
          <w:szCs w:val="20"/>
        </w:rPr>
        <w:t>analyze</w:t>
      </w:r>
      <w:r w:rsidRPr="001B3ABB">
        <w:rPr>
          <w:rFonts w:ascii="Arial" w:hAnsi="Arial" w:cs="Arial"/>
          <w:sz w:val="20"/>
          <w:szCs w:val="20"/>
        </w:rPr>
        <w:t xml:space="preserve"> information from monitoring, and determine project improvements</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Reviewing and appraising monitoring reports</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Discussing the monitoring and evaluation findings with staff and other stakeholders (and seeking their feedback on issues) during monitoring visits</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 xml:space="preserve">Working with </w:t>
      </w:r>
      <w:r w:rsidR="00F070F3" w:rsidRPr="001B3ABB">
        <w:rPr>
          <w:rFonts w:ascii="Arial" w:hAnsi="Arial" w:cs="Arial"/>
          <w:sz w:val="20"/>
          <w:szCs w:val="20"/>
        </w:rPr>
        <w:t>VNRC and GRC</w:t>
      </w:r>
      <w:r w:rsidRPr="001B3ABB">
        <w:rPr>
          <w:rFonts w:ascii="Arial" w:hAnsi="Arial" w:cs="Arial"/>
          <w:sz w:val="20"/>
          <w:szCs w:val="20"/>
        </w:rPr>
        <w:t xml:space="preserve"> staff to address the quality of the project outputs, and assessing adherence to quality standards and policies </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Providing methods to assist with outcome monitoring and assessment</w:t>
      </w:r>
    </w:p>
    <w:p w:rsidR="006A14D3" w:rsidRPr="001B3ABB" w:rsidRDefault="00260329"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Analyzing</w:t>
      </w:r>
      <w:r w:rsidR="006A14D3" w:rsidRPr="001B3ABB">
        <w:rPr>
          <w:rFonts w:ascii="Arial" w:hAnsi="Arial" w:cs="Arial"/>
          <w:sz w:val="20"/>
          <w:szCs w:val="20"/>
        </w:rPr>
        <w:t xml:space="preserve"> the findings of annual reflections, reviews and evaluations</w:t>
      </w:r>
    </w:p>
    <w:p w:rsidR="006A14D3" w:rsidRPr="001B3ABB" w:rsidRDefault="006A14D3" w:rsidP="001B3ABB">
      <w:pPr>
        <w:numPr>
          <w:ilvl w:val="0"/>
          <w:numId w:val="7"/>
        </w:numPr>
        <w:tabs>
          <w:tab w:val="clear" w:pos="3317"/>
          <w:tab w:val="num" w:pos="360"/>
        </w:tabs>
        <w:suppressAutoHyphens/>
        <w:ind w:left="360"/>
        <w:jc w:val="both"/>
        <w:rPr>
          <w:rFonts w:ascii="Arial" w:hAnsi="Arial" w:cs="Arial"/>
          <w:sz w:val="20"/>
          <w:szCs w:val="20"/>
        </w:rPr>
      </w:pPr>
      <w:r w:rsidRPr="001B3ABB">
        <w:rPr>
          <w:rFonts w:ascii="Arial" w:hAnsi="Arial" w:cs="Arial"/>
          <w:sz w:val="20"/>
          <w:szCs w:val="20"/>
        </w:rPr>
        <w:t xml:space="preserve">Ensuring accountability for </w:t>
      </w:r>
      <w:r w:rsidR="00F070F3" w:rsidRPr="001B3ABB">
        <w:rPr>
          <w:rFonts w:ascii="Arial" w:hAnsi="Arial" w:cs="Arial"/>
          <w:sz w:val="20"/>
          <w:szCs w:val="20"/>
        </w:rPr>
        <w:t>ARC</w:t>
      </w:r>
      <w:r w:rsidRPr="001B3ABB">
        <w:rPr>
          <w:rFonts w:ascii="Arial" w:hAnsi="Arial" w:cs="Arial"/>
          <w:sz w:val="20"/>
          <w:szCs w:val="20"/>
        </w:rPr>
        <w:t xml:space="preserve"> funds and policies (such as gender and child protection</w:t>
      </w:r>
      <w:r w:rsidR="00F070F3" w:rsidRPr="001B3ABB">
        <w:rPr>
          <w:rFonts w:ascii="Arial" w:hAnsi="Arial" w:cs="Arial"/>
          <w:sz w:val="20"/>
          <w:szCs w:val="20"/>
        </w:rPr>
        <w:t>)</w:t>
      </w:r>
    </w:p>
    <w:p w:rsidR="006A14D3" w:rsidRPr="001B3ABB" w:rsidRDefault="006A14D3" w:rsidP="001B3ABB">
      <w:pPr>
        <w:jc w:val="both"/>
        <w:rPr>
          <w:rFonts w:ascii="Arial" w:hAnsi="Arial" w:cs="Arial"/>
          <w:bCs/>
          <w:iCs/>
          <w:sz w:val="20"/>
          <w:szCs w:val="20"/>
        </w:rPr>
      </w:pPr>
    </w:p>
    <w:p w:rsidR="007F2B87" w:rsidRPr="001B3ABB" w:rsidRDefault="00F070F3" w:rsidP="001B3ABB">
      <w:pPr>
        <w:pStyle w:val="CommentReference"/>
        <w:tabs>
          <w:tab w:val="left" w:pos="540"/>
        </w:tabs>
        <w:jc w:val="both"/>
        <w:rPr>
          <w:rFonts w:ascii="Arial" w:hAnsi="Arial" w:cs="Arial"/>
          <w:sz w:val="20"/>
          <w:szCs w:val="20"/>
        </w:rPr>
      </w:pPr>
      <w:r w:rsidRPr="001B3ABB">
        <w:rPr>
          <w:rFonts w:ascii="Arial" w:hAnsi="Arial" w:cs="Arial"/>
          <w:sz w:val="20"/>
          <w:szCs w:val="20"/>
        </w:rPr>
        <w:lastRenderedPageBreak/>
        <w:t>Any c</w:t>
      </w:r>
      <w:r w:rsidR="006A14D3" w:rsidRPr="001B3ABB">
        <w:rPr>
          <w:rFonts w:ascii="Arial" w:hAnsi="Arial" w:cs="Arial"/>
          <w:sz w:val="20"/>
          <w:szCs w:val="20"/>
        </w:rPr>
        <w:t xml:space="preserve">hanges </w:t>
      </w:r>
      <w:r w:rsidRPr="001B3ABB">
        <w:rPr>
          <w:rFonts w:ascii="Arial" w:hAnsi="Arial" w:cs="Arial"/>
          <w:sz w:val="20"/>
          <w:szCs w:val="20"/>
        </w:rPr>
        <w:t xml:space="preserve">to the </w:t>
      </w:r>
      <w:r w:rsidR="00030C9B">
        <w:rPr>
          <w:rFonts w:ascii="Arial" w:hAnsi="Arial" w:cs="Arial"/>
          <w:sz w:val="20"/>
          <w:szCs w:val="20"/>
        </w:rPr>
        <w:t>P</w:t>
      </w:r>
      <w:r w:rsidRPr="001B3ABB">
        <w:rPr>
          <w:rFonts w:ascii="Arial" w:hAnsi="Arial" w:cs="Arial"/>
          <w:sz w:val="20"/>
          <w:szCs w:val="20"/>
        </w:rPr>
        <w:t>roject design or activities will be</w:t>
      </w:r>
      <w:r w:rsidR="006A14D3" w:rsidRPr="001B3ABB">
        <w:rPr>
          <w:rFonts w:ascii="Arial" w:hAnsi="Arial" w:cs="Arial"/>
          <w:sz w:val="20"/>
          <w:szCs w:val="20"/>
        </w:rPr>
        <w:t xml:space="preserve"> discussed between </w:t>
      </w:r>
      <w:r w:rsidRPr="001B3ABB">
        <w:rPr>
          <w:rFonts w:ascii="Arial" w:hAnsi="Arial" w:cs="Arial"/>
          <w:sz w:val="20"/>
          <w:szCs w:val="20"/>
        </w:rPr>
        <w:t>the Consortium Partners, and d</w:t>
      </w:r>
      <w:r w:rsidR="006A14D3" w:rsidRPr="001B3ABB">
        <w:rPr>
          <w:rFonts w:ascii="Arial" w:hAnsi="Arial" w:cs="Arial"/>
          <w:sz w:val="20"/>
          <w:szCs w:val="20"/>
        </w:rPr>
        <w:t xml:space="preserve">ecisions </w:t>
      </w:r>
      <w:r w:rsidRPr="001B3ABB">
        <w:rPr>
          <w:rFonts w:ascii="Arial" w:hAnsi="Arial" w:cs="Arial"/>
          <w:sz w:val="20"/>
          <w:szCs w:val="20"/>
        </w:rPr>
        <w:t>documented</w:t>
      </w:r>
      <w:r w:rsidR="00C43284" w:rsidRPr="001B3ABB">
        <w:rPr>
          <w:rFonts w:ascii="Arial" w:hAnsi="Arial" w:cs="Arial"/>
          <w:sz w:val="20"/>
          <w:szCs w:val="20"/>
        </w:rPr>
        <w:t xml:space="preserve"> and communicated to AusAID</w:t>
      </w:r>
      <w:r w:rsidRPr="001B3ABB">
        <w:rPr>
          <w:rFonts w:ascii="Arial" w:hAnsi="Arial" w:cs="Arial"/>
          <w:sz w:val="20"/>
          <w:szCs w:val="20"/>
        </w:rPr>
        <w:t xml:space="preserve">, </w:t>
      </w:r>
      <w:r w:rsidR="00DF66DF" w:rsidRPr="001B3ABB">
        <w:rPr>
          <w:rFonts w:ascii="Arial" w:hAnsi="Arial" w:cs="Arial"/>
          <w:sz w:val="20"/>
          <w:szCs w:val="20"/>
        </w:rPr>
        <w:t>including</w:t>
      </w:r>
      <w:r w:rsidRPr="001B3ABB">
        <w:rPr>
          <w:rFonts w:ascii="Arial" w:hAnsi="Arial" w:cs="Arial"/>
          <w:sz w:val="20"/>
          <w:szCs w:val="20"/>
        </w:rPr>
        <w:t xml:space="preserve"> any </w:t>
      </w:r>
      <w:r w:rsidR="006A14D3" w:rsidRPr="001B3ABB">
        <w:rPr>
          <w:rFonts w:ascii="Arial" w:hAnsi="Arial" w:cs="Arial"/>
          <w:sz w:val="20"/>
          <w:szCs w:val="20"/>
        </w:rPr>
        <w:t xml:space="preserve">amendments to </w:t>
      </w:r>
      <w:r w:rsidRPr="001B3ABB">
        <w:rPr>
          <w:rFonts w:ascii="Arial" w:hAnsi="Arial" w:cs="Arial"/>
          <w:sz w:val="20"/>
          <w:szCs w:val="20"/>
        </w:rPr>
        <w:t xml:space="preserve">the </w:t>
      </w:r>
      <w:r w:rsidR="001B3ABB">
        <w:rPr>
          <w:rFonts w:ascii="Arial" w:hAnsi="Arial" w:cs="Arial"/>
          <w:sz w:val="20"/>
          <w:szCs w:val="20"/>
        </w:rPr>
        <w:t>P</w:t>
      </w:r>
      <w:r w:rsidRPr="001B3ABB">
        <w:rPr>
          <w:rFonts w:ascii="Arial" w:hAnsi="Arial" w:cs="Arial"/>
          <w:sz w:val="20"/>
          <w:szCs w:val="20"/>
        </w:rPr>
        <w:t xml:space="preserve">roject </w:t>
      </w:r>
      <w:r w:rsidR="006A14D3" w:rsidRPr="001B3ABB">
        <w:rPr>
          <w:rFonts w:ascii="Arial" w:hAnsi="Arial" w:cs="Arial"/>
          <w:sz w:val="20"/>
          <w:szCs w:val="20"/>
        </w:rPr>
        <w:t xml:space="preserve">schedule or annual budget. </w:t>
      </w:r>
    </w:p>
    <w:p w:rsidR="00605C6F" w:rsidRPr="0002542E" w:rsidRDefault="00605C6F" w:rsidP="001B3ABB">
      <w:pPr>
        <w:pStyle w:val="CommentReference"/>
        <w:tabs>
          <w:tab w:val="left" w:pos="540"/>
        </w:tabs>
        <w:jc w:val="both"/>
        <w:rPr>
          <w:rFonts w:ascii="Arial" w:hAnsi="Arial" w:cs="Arial"/>
          <w:sz w:val="10"/>
          <w:szCs w:val="10"/>
        </w:rPr>
      </w:pPr>
    </w:p>
    <w:p w:rsidR="0008182A" w:rsidRPr="001B3ABB" w:rsidRDefault="0008182A" w:rsidP="001B3ABB">
      <w:pPr>
        <w:pStyle w:val="CommentReference"/>
        <w:tabs>
          <w:tab w:val="left" w:pos="540"/>
        </w:tabs>
        <w:jc w:val="both"/>
        <w:rPr>
          <w:rFonts w:ascii="Arial" w:hAnsi="Arial" w:cs="Arial"/>
          <w:sz w:val="20"/>
          <w:szCs w:val="20"/>
        </w:rPr>
      </w:pPr>
      <w:r w:rsidRPr="001B3ABB">
        <w:rPr>
          <w:rFonts w:ascii="Arial" w:hAnsi="Arial" w:cs="Arial"/>
          <w:bCs/>
          <w:iCs/>
          <w:sz w:val="20"/>
          <w:szCs w:val="20"/>
        </w:rPr>
        <w:t>Refer to Annex</w:t>
      </w:r>
      <w:r w:rsidR="00702559" w:rsidRPr="001B3ABB">
        <w:rPr>
          <w:rFonts w:ascii="Arial" w:hAnsi="Arial" w:cs="Arial"/>
          <w:bCs/>
          <w:iCs/>
          <w:sz w:val="20"/>
          <w:szCs w:val="20"/>
        </w:rPr>
        <w:t xml:space="preserve"> </w:t>
      </w:r>
      <w:r w:rsidR="00605C6F" w:rsidRPr="001B3ABB">
        <w:rPr>
          <w:rFonts w:ascii="Arial" w:hAnsi="Arial" w:cs="Arial"/>
          <w:bCs/>
          <w:iCs/>
          <w:sz w:val="20"/>
          <w:szCs w:val="20"/>
        </w:rPr>
        <w:t>5</w:t>
      </w:r>
      <w:r w:rsidRPr="001B3ABB">
        <w:rPr>
          <w:rFonts w:ascii="Arial" w:hAnsi="Arial" w:cs="Arial"/>
          <w:bCs/>
          <w:iCs/>
          <w:sz w:val="20"/>
          <w:szCs w:val="20"/>
        </w:rPr>
        <w:t xml:space="preserve">: </w:t>
      </w:r>
      <w:r w:rsidR="00605C6F" w:rsidRPr="001B3ABB">
        <w:rPr>
          <w:rFonts w:ascii="Arial" w:hAnsi="Arial" w:cs="Arial"/>
          <w:bCs/>
          <w:iCs/>
          <w:sz w:val="20"/>
          <w:szCs w:val="20"/>
        </w:rPr>
        <w:t>M&amp;E Framework</w:t>
      </w:r>
    </w:p>
    <w:p w:rsidR="005B0F3D" w:rsidRDefault="005B0F3D" w:rsidP="00655AC6">
      <w:pPr>
        <w:pStyle w:val="Heading1"/>
        <w:rPr>
          <w:rFonts w:ascii="Arial" w:hAnsi="Arial" w:cs="Arial"/>
          <w:sz w:val="20"/>
          <w:szCs w:val="20"/>
        </w:rPr>
      </w:pPr>
    </w:p>
    <w:p w:rsidR="00655AC6" w:rsidRPr="008F5A5D" w:rsidRDefault="00655AC6" w:rsidP="00655AC6">
      <w:pPr>
        <w:pStyle w:val="Heading1"/>
        <w:rPr>
          <w:rFonts w:ascii="Arial" w:hAnsi="Arial" w:cs="Arial"/>
          <w:sz w:val="20"/>
          <w:szCs w:val="20"/>
        </w:rPr>
      </w:pPr>
      <w:bookmarkStart w:id="5" w:name="_Toc339035789"/>
      <w:r w:rsidRPr="008F5A5D">
        <w:rPr>
          <w:rFonts w:ascii="Arial" w:hAnsi="Arial" w:cs="Arial"/>
          <w:sz w:val="20"/>
          <w:szCs w:val="20"/>
        </w:rPr>
        <w:t>5.  REPORTING</w:t>
      </w:r>
      <w:bookmarkEnd w:id="5"/>
      <w:r w:rsidRPr="008F5A5D">
        <w:rPr>
          <w:rFonts w:ascii="Arial" w:hAnsi="Arial" w:cs="Arial"/>
          <w:sz w:val="20"/>
          <w:szCs w:val="20"/>
        </w:rPr>
        <w:t xml:space="preserve"> </w:t>
      </w:r>
    </w:p>
    <w:p w:rsidR="00655AC6" w:rsidRPr="008F5A5D" w:rsidRDefault="00655AC6" w:rsidP="00655AC6">
      <w:pPr>
        <w:jc w:val="both"/>
        <w:rPr>
          <w:rFonts w:ascii="Arial" w:hAnsi="Arial" w:cs="Arial"/>
          <w:sz w:val="20"/>
          <w:szCs w:val="20"/>
        </w:rPr>
      </w:pPr>
      <w:r w:rsidRPr="008F5A5D">
        <w:rPr>
          <w:rStyle w:val="CommentText"/>
          <w:rFonts w:ascii="Arial" w:hAnsi="Arial" w:cs="Arial"/>
          <w:sz w:val="20"/>
          <w:szCs w:val="20"/>
        </w:rPr>
        <w:t>Reports will be used to monitor project progress against agreed plans, confirm and adjust the risks, assess relationships, identify opportunities and constraints, suggest modifications and inform the future implementation plans</w:t>
      </w:r>
      <w:r w:rsidRPr="008F5A5D">
        <w:rPr>
          <w:rFonts w:ascii="Arial" w:hAnsi="Arial" w:cs="Arial"/>
          <w:sz w:val="20"/>
          <w:szCs w:val="20"/>
        </w:rPr>
        <w:t xml:space="preserve">. Interventions may include adjusting the reporting periods and tools at the VNRC branch level, and agreeing on an increased frequency of information exchange between the Consortium Partners to support the project to get back on track.  </w:t>
      </w:r>
    </w:p>
    <w:p w:rsidR="00655AC6" w:rsidRPr="008F5A5D" w:rsidRDefault="00655AC6" w:rsidP="00655AC6">
      <w:pPr>
        <w:jc w:val="both"/>
        <w:rPr>
          <w:rFonts w:ascii="Arial" w:hAnsi="Arial" w:cs="Arial"/>
          <w:iCs/>
          <w:sz w:val="20"/>
          <w:szCs w:val="20"/>
        </w:rPr>
      </w:pPr>
    </w:p>
    <w:p w:rsidR="00655AC6" w:rsidRPr="008F5A5D" w:rsidRDefault="00655AC6" w:rsidP="00540FA0">
      <w:pPr>
        <w:pStyle w:val="CONLevela"/>
        <w:tabs>
          <w:tab w:val="clear" w:pos="851"/>
        </w:tabs>
        <w:spacing w:before="0"/>
        <w:ind w:left="0" w:firstLine="0"/>
        <w:jc w:val="both"/>
      </w:pPr>
      <w:r w:rsidRPr="008F5A5D">
        <w:rPr>
          <w:rFonts w:ascii="Arial" w:hAnsi="Arial" w:cs="Arial"/>
          <w:iCs/>
          <w:sz w:val="20"/>
          <w:szCs w:val="20"/>
        </w:rPr>
        <w:t xml:space="preserve">Reporting </w:t>
      </w:r>
      <w:r w:rsidR="00540FA0">
        <w:rPr>
          <w:rFonts w:ascii="Arial" w:hAnsi="Arial" w:cs="Arial"/>
          <w:iCs/>
          <w:sz w:val="20"/>
          <w:szCs w:val="20"/>
        </w:rPr>
        <w:t>will be undertaken according to AusAID reporting requirements</w:t>
      </w:r>
      <w:r w:rsidR="00F662D0">
        <w:rPr>
          <w:rFonts w:ascii="Arial" w:hAnsi="Arial" w:cs="Arial"/>
          <w:iCs/>
          <w:sz w:val="20"/>
          <w:szCs w:val="20"/>
        </w:rPr>
        <w:t>,</w:t>
      </w:r>
      <w:r w:rsidR="00540FA0">
        <w:rPr>
          <w:rFonts w:ascii="Arial" w:hAnsi="Arial" w:cs="Arial"/>
          <w:iCs/>
          <w:sz w:val="20"/>
          <w:szCs w:val="20"/>
        </w:rPr>
        <w:t xml:space="preserve"> and will include six monthly Progress Reports, Annual Plans and a Final Activity Report</w:t>
      </w:r>
      <w:r w:rsidR="00540FA0" w:rsidRPr="00540FA0">
        <w:rPr>
          <w:rFonts w:ascii="Arial" w:hAnsi="Arial" w:cs="Arial"/>
          <w:iCs/>
          <w:sz w:val="20"/>
          <w:szCs w:val="20"/>
        </w:rPr>
        <w:t xml:space="preserve">.  </w:t>
      </w:r>
      <w:r w:rsidRPr="00540FA0">
        <w:rPr>
          <w:rFonts w:ascii="Arial" w:hAnsi="Arial" w:cs="Arial"/>
          <w:sz w:val="20"/>
          <w:szCs w:val="20"/>
        </w:rPr>
        <w:t xml:space="preserve">Information will be collated from reports generated by VNRC.  </w:t>
      </w:r>
      <w:r w:rsidR="00540FA0">
        <w:rPr>
          <w:rFonts w:ascii="Arial" w:hAnsi="Arial" w:cs="Arial"/>
          <w:sz w:val="20"/>
          <w:szCs w:val="20"/>
        </w:rPr>
        <w:t xml:space="preserve">In addition to the reporting templates provided by AusAID, </w:t>
      </w:r>
      <w:r w:rsidRPr="00540FA0">
        <w:rPr>
          <w:rFonts w:ascii="Arial" w:hAnsi="Arial" w:cs="Arial"/>
          <w:sz w:val="20"/>
          <w:szCs w:val="20"/>
        </w:rPr>
        <w:t>ARC will support the development of agreed templates and tools</w:t>
      </w:r>
      <w:r w:rsidR="00540FA0">
        <w:rPr>
          <w:rFonts w:ascii="Arial" w:hAnsi="Arial" w:cs="Arial"/>
          <w:sz w:val="20"/>
          <w:szCs w:val="20"/>
        </w:rPr>
        <w:t xml:space="preserve"> for use by the VNRC project teams at all levels</w:t>
      </w:r>
      <w:r w:rsidRPr="00540FA0">
        <w:rPr>
          <w:rFonts w:ascii="Arial" w:hAnsi="Arial" w:cs="Arial"/>
          <w:sz w:val="20"/>
          <w:szCs w:val="20"/>
        </w:rPr>
        <w:t>. As the preparation of such reports is a relatively new task for some of the district</w:t>
      </w:r>
      <w:r w:rsidR="00030C9B" w:rsidRPr="00540FA0">
        <w:rPr>
          <w:rFonts w:ascii="Arial" w:hAnsi="Arial" w:cs="Arial"/>
          <w:sz w:val="20"/>
          <w:szCs w:val="20"/>
        </w:rPr>
        <w:t xml:space="preserve"> VNRC</w:t>
      </w:r>
      <w:r w:rsidRPr="00540FA0">
        <w:rPr>
          <w:rFonts w:ascii="Arial" w:hAnsi="Arial" w:cs="Arial"/>
          <w:sz w:val="20"/>
          <w:szCs w:val="20"/>
        </w:rPr>
        <w:t xml:space="preserve"> staff members, training will be provided during the mobilisation phase. This will contribute to the strengthening of VNRC’s capacities in ongoing project management. </w:t>
      </w:r>
      <w:r w:rsidR="00540FA0">
        <w:rPr>
          <w:rFonts w:ascii="Arial" w:hAnsi="Arial" w:cs="Arial"/>
          <w:sz w:val="20"/>
          <w:szCs w:val="20"/>
        </w:rPr>
        <w:t xml:space="preserve"> </w:t>
      </w:r>
      <w:r w:rsidRPr="00540FA0">
        <w:rPr>
          <w:rFonts w:ascii="Arial" w:hAnsi="Arial" w:cs="Arial"/>
          <w:sz w:val="20"/>
          <w:szCs w:val="20"/>
        </w:rPr>
        <w:t>Mentoring by ARC and GRC staff based in both provinces shall also provide ongoing learning opportunities for these key implementers, as well as contribute to the sustainability of the intervention</w:t>
      </w:r>
      <w:r w:rsidRPr="008F5A5D">
        <w:t xml:space="preserve">. </w:t>
      </w:r>
    </w:p>
    <w:p w:rsidR="00655AC6" w:rsidRPr="008F5A5D" w:rsidRDefault="00655AC6" w:rsidP="00655AC6">
      <w:pPr>
        <w:pStyle w:val="CommentReference"/>
        <w:tabs>
          <w:tab w:val="left" w:pos="540"/>
        </w:tabs>
        <w:jc w:val="both"/>
        <w:rPr>
          <w:rFonts w:ascii="Arial" w:hAnsi="Arial" w:cs="Arial"/>
          <w:sz w:val="20"/>
          <w:szCs w:val="20"/>
          <w:lang w:val="en-AU"/>
        </w:rPr>
      </w:pPr>
    </w:p>
    <w:p w:rsidR="00655AC6" w:rsidRPr="008F5A5D" w:rsidRDefault="00655AC6" w:rsidP="00655AC6">
      <w:pPr>
        <w:pStyle w:val="Heading1"/>
        <w:rPr>
          <w:rFonts w:ascii="Arial" w:hAnsi="Arial" w:cs="Arial"/>
          <w:sz w:val="20"/>
          <w:szCs w:val="20"/>
        </w:rPr>
      </w:pPr>
      <w:bookmarkStart w:id="6" w:name="_Toc339035790"/>
      <w:r w:rsidRPr="008F5A5D">
        <w:rPr>
          <w:rFonts w:ascii="Arial" w:hAnsi="Arial" w:cs="Arial"/>
          <w:sz w:val="20"/>
          <w:szCs w:val="20"/>
        </w:rPr>
        <w:t>6.  RISK MANAGEMENT</w:t>
      </w:r>
      <w:bookmarkEnd w:id="6"/>
      <w:r w:rsidRPr="008F5A5D">
        <w:rPr>
          <w:rFonts w:ascii="Arial" w:hAnsi="Arial" w:cs="Arial"/>
          <w:sz w:val="20"/>
          <w:szCs w:val="20"/>
        </w:rPr>
        <w:t xml:space="preserve"> </w:t>
      </w:r>
    </w:p>
    <w:p w:rsidR="001D7B99" w:rsidRDefault="001D7B99" w:rsidP="00655AC6">
      <w:pPr>
        <w:pStyle w:val="BodyText"/>
        <w:spacing w:before="0" w:after="0" w:line="240" w:lineRule="auto"/>
        <w:jc w:val="both"/>
        <w:rPr>
          <w:rFonts w:cs="Arial"/>
          <w:sz w:val="20"/>
          <w:szCs w:val="20"/>
        </w:rPr>
      </w:pPr>
      <w:r>
        <w:rPr>
          <w:rFonts w:cs="Arial"/>
          <w:sz w:val="20"/>
          <w:szCs w:val="20"/>
        </w:rPr>
        <w:t xml:space="preserve">Environmental and design risks </w:t>
      </w:r>
      <w:r w:rsidR="00F662D0">
        <w:rPr>
          <w:rFonts w:cs="Arial"/>
          <w:sz w:val="20"/>
          <w:szCs w:val="20"/>
        </w:rPr>
        <w:t xml:space="preserve">are </w:t>
      </w:r>
      <w:r>
        <w:rPr>
          <w:rFonts w:cs="Arial"/>
          <w:sz w:val="20"/>
          <w:szCs w:val="20"/>
        </w:rPr>
        <w:t>outlined in Annex 2</w:t>
      </w:r>
      <w:r w:rsidR="00F87013">
        <w:rPr>
          <w:rFonts w:cs="Arial"/>
          <w:sz w:val="20"/>
          <w:szCs w:val="20"/>
        </w:rPr>
        <w:t xml:space="preserve"> and will be closely monitored and updated during project implementation</w:t>
      </w:r>
      <w:r>
        <w:rPr>
          <w:rFonts w:cs="Arial"/>
          <w:sz w:val="20"/>
          <w:szCs w:val="20"/>
        </w:rPr>
        <w:t xml:space="preserve">. </w:t>
      </w:r>
    </w:p>
    <w:p w:rsidR="001D7B99" w:rsidRDefault="001D7B99" w:rsidP="00655AC6">
      <w:pPr>
        <w:pStyle w:val="BodyText"/>
        <w:spacing w:before="0" w:after="0" w:line="240" w:lineRule="auto"/>
        <w:jc w:val="both"/>
        <w:rPr>
          <w:rFonts w:cs="Arial"/>
          <w:sz w:val="20"/>
          <w:szCs w:val="20"/>
        </w:rPr>
      </w:pPr>
    </w:p>
    <w:p w:rsidR="00655AC6" w:rsidRDefault="001D7B99" w:rsidP="00655AC6">
      <w:pPr>
        <w:pStyle w:val="BodyText"/>
        <w:spacing w:before="0" w:after="0" w:line="240" w:lineRule="auto"/>
        <w:jc w:val="both"/>
        <w:rPr>
          <w:rFonts w:cs="Arial"/>
          <w:sz w:val="20"/>
          <w:szCs w:val="20"/>
        </w:rPr>
      </w:pPr>
      <w:r>
        <w:rPr>
          <w:rFonts w:cs="Arial"/>
          <w:sz w:val="20"/>
          <w:szCs w:val="20"/>
        </w:rPr>
        <w:t xml:space="preserve">With regards to design risks, the first relates to </w:t>
      </w:r>
      <w:r w:rsidR="00655AC6" w:rsidRPr="008F5A5D">
        <w:rPr>
          <w:rFonts w:cs="Arial"/>
          <w:sz w:val="20"/>
          <w:szCs w:val="20"/>
        </w:rPr>
        <w:t>new and innovative planning and programming</w:t>
      </w:r>
      <w:r>
        <w:rPr>
          <w:rFonts w:cs="Arial"/>
          <w:sz w:val="20"/>
          <w:szCs w:val="20"/>
        </w:rPr>
        <w:t xml:space="preserve"> in climate change adaptation.  This r</w:t>
      </w:r>
      <w:r w:rsidR="00655AC6" w:rsidRPr="008F5A5D">
        <w:rPr>
          <w:rFonts w:cs="Arial"/>
          <w:sz w:val="20"/>
          <w:szCs w:val="20"/>
        </w:rPr>
        <w:t>equir</w:t>
      </w:r>
      <w:r>
        <w:rPr>
          <w:rFonts w:cs="Arial"/>
          <w:sz w:val="20"/>
          <w:szCs w:val="20"/>
        </w:rPr>
        <w:t>es</w:t>
      </w:r>
      <w:r w:rsidR="00655AC6" w:rsidRPr="008F5A5D">
        <w:rPr>
          <w:rFonts w:cs="Arial"/>
          <w:sz w:val="20"/>
          <w:szCs w:val="20"/>
        </w:rPr>
        <w:t xml:space="preserve"> piloting and scaling up of approaches, and in some instances trial and error. </w:t>
      </w:r>
      <w:r w:rsidR="001E0893">
        <w:rPr>
          <w:rFonts w:cs="Arial"/>
          <w:sz w:val="20"/>
          <w:szCs w:val="20"/>
        </w:rPr>
        <w:t xml:space="preserve"> This risk will be managed </w:t>
      </w:r>
      <w:r w:rsidR="00F87013">
        <w:rPr>
          <w:rFonts w:cs="Arial"/>
          <w:sz w:val="20"/>
          <w:szCs w:val="20"/>
        </w:rPr>
        <w:t>through</w:t>
      </w:r>
      <w:r w:rsidR="001E0893">
        <w:rPr>
          <w:rFonts w:cs="Arial"/>
          <w:sz w:val="20"/>
          <w:szCs w:val="20"/>
        </w:rPr>
        <w:t xml:space="preserve"> c</w:t>
      </w:r>
      <w:r w:rsidR="00655AC6" w:rsidRPr="008F5A5D">
        <w:rPr>
          <w:rFonts w:cs="Arial"/>
          <w:sz w:val="20"/>
          <w:szCs w:val="20"/>
        </w:rPr>
        <w:t xml:space="preserve">ommunity participation and good, flexible </w:t>
      </w:r>
      <w:r w:rsidR="00030C9B">
        <w:rPr>
          <w:rFonts w:cs="Arial"/>
          <w:sz w:val="20"/>
          <w:szCs w:val="20"/>
        </w:rPr>
        <w:t xml:space="preserve">project </w:t>
      </w:r>
      <w:r w:rsidR="00655AC6" w:rsidRPr="008F5A5D">
        <w:rPr>
          <w:rFonts w:cs="Arial"/>
          <w:sz w:val="20"/>
          <w:szCs w:val="20"/>
        </w:rPr>
        <w:t>design, as well as engagement of relevant experts, and active participation in inter-agency coordination mechanisms and networks.</w:t>
      </w:r>
    </w:p>
    <w:p w:rsidR="001D7B99" w:rsidRDefault="001D7B99" w:rsidP="00655AC6">
      <w:pPr>
        <w:pStyle w:val="BodyText"/>
        <w:spacing w:before="0" w:after="0" w:line="240" w:lineRule="auto"/>
        <w:jc w:val="both"/>
        <w:rPr>
          <w:rFonts w:cs="Arial"/>
          <w:sz w:val="20"/>
          <w:szCs w:val="20"/>
        </w:rPr>
      </w:pPr>
    </w:p>
    <w:p w:rsidR="001D7B99" w:rsidRDefault="001D7B99" w:rsidP="00655AC6">
      <w:pPr>
        <w:pStyle w:val="BodyText"/>
        <w:spacing w:before="0" w:after="0" w:line="240" w:lineRule="auto"/>
        <w:jc w:val="both"/>
        <w:rPr>
          <w:rFonts w:cs="Arial"/>
          <w:sz w:val="20"/>
          <w:szCs w:val="20"/>
        </w:rPr>
      </w:pPr>
      <w:r>
        <w:rPr>
          <w:rFonts w:cs="Arial"/>
          <w:sz w:val="20"/>
          <w:szCs w:val="20"/>
        </w:rPr>
        <w:t xml:space="preserve">The second design risk relates to the commitment of the government and other stakeholders to support the Project.  There is a risk that either </w:t>
      </w:r>
      <w:r w:rsidR="00904979">
        <w:rPr>
          <w:rFonts w:cs="Arial"/>
          <w:sz w:val="20"/>
          <w:szCs w:val="20"/>
        </w:rPr>
        <w:t xml:space="preserve">at </w:t>
      </w:r>
      <w:r>
        <w:rPr>
          <w:rFonts w:cs="Arial"/>
          <w:sz w:val="20"/>
          <w:szCs w:val="20"/>
        </w:rPr>
        <w:t xml:space="preserve">the provincial or district level, the government do not have the capacity </w:t>
      </w:r>
      <w:r w:rsidR="004F4213">
        <w:rPr>
          <w:rFonts w:cs="Arial"/>
          <w:sz w:val="20"/>
          <w:szCs w:val="20"/>
        </w:rPr>
        <w:t xml:space="preserve">or time </w:t>
      </w:r>
      <w:r>
        <w:rPr>
          <w:rFonts w:cs="Arial"/>
          <w:sz w:val="20"/>
          <w:szCs w:val="20"/>
        </w:rPr>
        <w:t xml:space="preserve">to fully engage in </w:t>
      </w:r>
      <w:r w:rsidR="00904979">
        <w:rPr>
          <w:rFonts w:cs="Arial"/>
          <w:sz w:val="20"/>
          <w:szCs w:val="20"/>
        </w:rPr>
        <w:t>project planning and activities</w:t>
      </w:r>
      <w:r w:rsidR="00F87013">
        <w:rPr>
          <w:rFonts w:cs="Arial"/>
          <w:sz w:val="20"/>
          <w:szCs w:val="20"/>
        </w:rPr>
        <w:t>. The project through the VNRC</w:t>
      </w:r>
      <w:r w:rsidR="00904979">
        <w:rPr>
          <w:rFonts w:cs="Arial"/>
          <w:sz w:val="20"/>
          <w:szCs w:val="20"/>
        </w:rPr>
        <w:t xml:space="preserve"> </w:t>
      </w:r>
      <w:r w:rsidR="00F87013">
        <w:rPr>
          <w:rFonts w:cs="Arial"/>
          <w:sz w:val="20"/>
          <w:szCs w:val="20"/>
        </w:rPr>
        <w:t>will</w:t>
      </w:r>
      <w:r w:rsidR="005B0F3D">
        <w:rPr>
          <w:rFonts w:cs="Arial"/>
          <w:sz w:val="20"/>
          <w:szCs w:val="20"/>
        </w:rPr>
        <w:t xml:space="preserve"> </w:t>
      </w:r>
      <w:r w:rsidR="00904979">
        <w:rPr>
          <w:rFonts w:cs="Arial"/>
          <w:sz w:val="20"/>
          <w:szCs w:val="20"/>
        </w:rPr>
        <w:t>in</w:t>
      </w:r>
      <w:r w:rsidR="00A05253">
        <w:rPr>
          <w:rFonts w:cs="Arial"/>
          <w:sz w:val="20"/>
          <w:szCs w:val="20"/>
        </w:rPr>
        <w:t>vest in strengthening existing relationships</w:t>
      </w:r>
      <w:r w:rsidR="00A42203">
        <w:rPr>
          <w:rFonts w:cs="Arial"/>
          <w:sz w:val="20"/>
          <w:szCs w:val="20"/>
        </w:rPr>
        <w:t xml:space="preserve"> and involve Government officials in the design and planning process from the beginning of the project</w:t>
      </w:r>
    </w:p>
    <w:p w:rsidR="001D7B99" w:rsidRDefault="001D7B99" w:rsidP="00655AC6">
      <w:pPr>
        <w:pStyle w:val="BodyText"/>
        <w:spacing w:before="0" w:after="0" w:line="240" w:lineRule="auto"/>
        <w:jc w:val="both"/>
        <w:rPr>
          <w:rFonts w:cs="Arial"/>
          <w:sz w:val="20"/>
          <w:szCs w:val="20"/>
        </w:rPr>
      </w:pPr>
    </w:p>
    <w:p w:rsidR="001D7B99" w:rsidRDefault="001D7B99" w:rsidP="001D7B99">
      <w:pPr>
        <w:pStyle w:val="BodyText"/>
        <w:spacing w:before="0" w:after="0" w:line="240" w:lineRule="auto"/>
        <w:jc w:val="both"/>
        <w:rPr>
          <w:rFonts w:cs="Arial"/>
          <w:sz w:val="20"/>
          <w:szCs w:val="20"/>
        </w:rPr>
      </w:pPr>
      <w:r>
        <w:rPr>
          <w:rFonts w:cs="Arial"/>
          <w:sz w:val="20"/>
          <w:szCs w:val="20"/>
        </w:rPr>
        <w:t xml:space="preserve">The third </w:t>
      </w:r>
      <w:r w:rsidR="004F4213">
        <w:rPr>
          <w:rFonts w:cs="Arial"/>
          <w:sz w:val="20"/>
          <w:szCs w:val="20"/>
        </w:rPr>
        <w:t xml:space="preserve">design </w:t>
      </w:r>
      <w:r>
        <w:rPr>
          <w:rFonts w:cs="Arial"/>
          <w:sz w:val="20"/>
          <w:szCs w:val="20"/>
        </w:rPr>
        <w:t xml:space="preserve">risk relates to building </w:t>
      </w:r>
      <w:r w:rsidR="004F4213">
        <w:rPr>
          <w:rFonts w:cs="Arial"/>
          <w:sz w:val="20"/>
          <w:szCs w:val="20"/>
        </w:rPr>
        <w:t xml:space="preserve">a sufficient </w:t>
      </w:r>
      <w:r>
        <w:rPr>
          <w:rFonts w:cs="Arial"/>
          <w:sz w:val="20"/>
          <w:szCs w:val="20"/>
        </w:rPr>
        <w:t xml:space="preserve">VNRC volunteers base in the </w:t>
      </w:r>
      <w:r w:rsidR="004F4213">
        <w:rPr>
          <w:rFonts w:cs="Arial"/>
          <w:sz w:val="20"/>
          <w:szCs w:val="20"/>
        </w:rPr>
        <w:t>communities, which</w:t>
      </w:r>
      <w:r>
        <w:rPr>
          <w:rFonts w:cs="Arial"/>
          <w:sz w:val="20"/>
          <w:szCs w:val="20"/>
        </w:rPr>
        <w:t xml:space="preserve"> would ensure the engagement of communities and improved relevance and effectiveness of programming.  </w:t>
      </w:r>
      <w:r w:rsidR="004F4213">
        <w:rPr>
          <w:rFonts w:cs="Arial"/>
          <w:sz w:val="20"/>
          <w:szCs w:val="20"/>
        </w:rPr>
        <w:t>W</w:t>
      </w:r>
      <w:r w:rsidR="00AD2AB7">
        <w:rPr>
          <w:rFonts w:cs="Arial"/>
          <w:sz w:val="20"/>
          <w:szCs w:val="20"/>
        </w:rPr>
        <w:t>hile it</w:t>
      </w:r>
      <w:r w:rsidR="004F4213">
        <w:rPr>
          <w:rFonts w:cs="Arial"/>
          <w:sz w:val="20"/>
          <w:szCs w:val="20"/>
        </w:rPr>
        <w:t xml:space="preserve"> typically does not take time for VNRC to recruit sufficient numbers of volunteers, retention can be a challenge.</w:t>
      </w:r>
      <w:r w:rsidR="00A05253">
        <w:rPr>
          <w:rFonts w:cs="Arial"/>
          <w:sz w:val="20"/>
          <w:szCs w:val="20"/>
        </w:rPr>
        <w:t xml:space="preserve">  Investment and support </w:t>
      </w:r>
      <w:r w:rsidR="00BA627F">
        <w:rPr>
          <w:rFonts w:cs="Arial"/>
          <w:sz w:val="20"/>
          <w:szCs w:val="20"/>
        </w:rPr>
        <w:t>to</w:t>
      </w:r>
      <w:r w:rsidR="00A05253">
        <w:rPr>
          <w:rFonts w:cs="Arial"/>
          <w:sz w:val="20"/>
          <w:szCs w:val="20"/>
        </w:rPr>
        <w:t xml:space="preserve"> volunteer management systems will be closely monitored.</w:t>
      </w:r>
    </w:p>
    <w:p w:rsidR="001D7B99" w:rsidRDefault="001D7B99" w:rsidP="001D7B99">
      <w:pPr>
        <w:pStyle w:val="BodyText"/>
        <w:spacing w:before="0" w:after="0" w:line="240" w:lineRule="auto"/>
        <w:jc w:val="both"/>
        <w:rPr>
          <w:rFonts w:cs="Arial"/>
          <w:sz w:val="20"/>
          <w:szCs w:val="20"/>
        </w:rPr>
      </w:pPr>
    </w:p>
    <w:p w:rsidR="001D7B99" w:rsidRPr="008F5A5D" w:rsidRDefault="004F4213" w:rsidP="001D7B99">
      <w:pPr>
        <w:pStyle w:val="BodyText"/>
        <w:spacing w:before="0" w:after="0" w:line="240" w:lineRule="auto"/>
        <w:jc w:val="both"/>
        <w:rPr>
          <w:rFonts w:cs="Arial"/>
          <w:sz w:val="20"/>
          <w:szCs w:val="20"/>
        </w:rPr>
      </w:pPr>
      <w:r>
        <w:rPr>
          <w:rFonts w:cs="Arial"/>
          <w:sz w:val="20"/>
          <w:szCs w:val="20"/>
        </w:rPr>
        <w:t>The forth design risk relates to the m</w:t>
      </w:r>
      <w:r w:rsidR="001D7B99" w:rsidRPr="008F5A5D">
        <w:rPr>
          <w:rFonts w:cs="Arial"/>
          <w:sz w:val="20"/>
          <w:szCs w:val="20"/>
        </w:rPr>
        <w:t>ultiple stakeholders</w:t>
      </w:r>
      <w:r w:rsidR="00AD2AB7">
        <w:rPr>
          <w:rFonts w:cs="Arial"/>
          <w:sz w:val="20"/>
          <w:szCs w:val="20"/>
        </w:rPr>
        <w:t>,</w:t>
      </w:r>
      <w:r w:rsidR="001D7B99" w:rsidRPr="008F5A5D">
        <w:rPr>
          <w:rFonts w:cs="Arial"/>
          <w:sz w:val="20"/>
          <w:szCs w:val="20"/>
        </w:rPr>
        <w:t xml:space="preserve"> </w:t>
      </w:r>
      <w:r>
        <w:rPr>
          <w:rFonts w:cs="Arial"/>
          <w:sz w:val="20"/>
          <w:szCs w:val="20"/>
        </w:rPr>
        <w:t xml:space="preserve">and the challenge in coordinating activities. There are various stakeholders </w:t>
      </w:r>
      <w:r w:rsidR="001D7B99" w:rsidRPr="008F5A5D">
        <w:rPr>
          <w:rFonts w:cs="Arial"/>
          <w:sz w:val="20"/>
          <w:szCs w:val="20"/>
        </w:rPr>
        <w:t xml:space="preserve">at </w:t>
      </w:r>
      <w:r>
        <w:rPr>
          <w:rFonts w:cs="Arial"/>
          <w:sz w:val="20"/>
          <w:szCs w:val="20"/>
        </w:rPr>
        <w:t>various levels of government</w:t>
      </w:r>
      <w:r w:rsidR="00AD2AB7">
        <w:rPr>
          <w:rFonts w:cs="Arial"/>
          <w:sz w:val="20"/>
          <w:szCs w:val="20"/>
        </w:rPr>
        <w:t xml:space="preserve"> and</w:t>
      </w:r>
      <w:r w:rsidR="001D7B99" w:rsidRPr="008F5A5D">
        <w:rPr>
          <w:rFonts w:cs="Arial"/>
          <w:sz w:val="20"/>
          <w:szCs w:val="20"/>
        </w:rPr>
        <w:t xml:space="preserve"> VNRC, </w:t>
      </w:r>
      <w:r w:rsidR="00AD2AB7">
        <w:rPr>
          <w:rFonts w:cs="Arial"/>
          <w:sz w:val="20"/>
          <w:szCs w:val="20"/>
        </w:rPr>
        <w:t>as well as</w:t>
      </w:r>
      <w:r>
        <w:rPr>
          <w:rFonts w:cs="Arial"/>
          <w:sz w:val="20"/>
          <w:szCs w:val="20"/>
        </w:rPr>
        <w:t xml:space="preserve"> Climate Change Action Program partners, which may cause duplication, delays or inefficiencies</w:t>
      </w:r>
      <w:r w:rsidR="001D7B99" w:rsidRPr="008F5A5D">
        <w:rPr>
          <w:rFonts w:cs="Arial"/>
          <w:sz w:val="20"/>
          <w:szCs w:val="20"/>
        </w:rPr>
        <w:t xml:space="preserve">. Wide consultation, participation of community members, and ongoing cooperation and relationship building will ensure the most appropriate outcomes. </w:t>
      </w:r>
    </w:p>
    <w:p w:rsidR="001D7B99" w:rsidRPr="008F5A5D" w:rsidRDefault="001D7B99" w:rsidP="00655AC6">
      <w:pPr>
        <w:pStyle w:val="BodyText"/>
        <w:spacing w:before="0" w:after="0" w:line="240" w:lineRule="auto"/>
        <w:jc w:val="both"/>
        <w:rPr>
          <w:rFonts w:cs="Arial"/>
          <w:sz w:val="20"/>
          <w:szCs w:val="20"/>
        </w:rPr>
      </w:pPr>
    </w:p>
    <w:p w:rsidR="00655AC6" w:rsidRPr="008F5A5D" w:rsidRDefault="00655AC6" w:rsidP="00655AC6">
      <w:pPr>
        <w:pStyle w:val="BodyText"/>
        <w:spacing w:before="0" w:after="0" w:line="240" w:lineRule="auto"/>
        <w:jc w:val="both"/>
        <w:rPr>
          <w:rFonts w:cs="Arial"/>
          <w:sz w:val="20"/>
          <w:szCs w:val="20"/>
        </w:rPr>
      </w:pPr>
      <w:r w:rsidRPr="008F5A5D">
        <w:rPr>
          <w:rFonts w:cs="Arial"/>
          <w:sz w:val="20"/>
          <w:szCs w:val="20"/>
        </w:rPr>
        <w:t>The issue of</w:t>
      </w:r>
      <w:r w:rsidR="004F4213">
        <w:rPr>
          <w:rFonts w:cs="Arial"/>
          <w:sz w:val="20"/>
          <w:szCs w:val="20"/>
        </w:rPr>
        <w:t xml:space="preserve"> financial mismanagement and</w:t>
      </w:r>
      <w:r w:rsidRPr="008F5A5D">
        <w:rPr>
          <w:rFonts w:cs="Arial"/>
          <w:sz w:val="20"/>
          <w:szCs w:val="20"/>
        </w:rPr>
        <w:t xml:space="preserve"> corruption is one which has been given careful consideration by all three consortium partners. VNRC, as auxiliary to </w:t>
      </w:r>
      <w:r>
        <w:rPr>
          <w:rFonts w:cs="Arial"/>
          <w:sz w:val="20"/>
          <w:szCs w:val="20"/>
        </w:rPr>
        <w:t>G</w:t>
      </w:r>
      <w:r w:rsidRPr="008F5A5D">
        <w:rPr>
          <w:rFonts w:cs="Arial"/>
          <w:sz w:val="20"/>
          <w:szCs w:val="20"/>
        </w:rPr>
        <w:t>overnment, is obliged to follow the 2009 National Strategy on Prevention and Combating Corruption of Vietnam. Furthermore, financial management is a key strength of GRC, and one reason ARC chose to partner with this N</w:t>
      </w:r>
      <w:r>
        <w:rPr>
          <w:rFonts w:cs="Arial"/>
          <w:sz w:val="20"/>
          <w:szCs w:val="20"/>
        </w:rPr>
        <w:t xml:space="preserve">ational </w:t>
      </w:r>
      <w:r w:rsidRPr="008F5A5D">
        <w:rPr>
          <w:rFonts w:cs="Arial"/>
          <w:sz w:val="20"/>
          <w:szCs w:val="20"/>
        </w:rPr>
        <w:t>S</w:t>
      </w:r>
      <w:r>
        <w:rPr>
          <w:rFonts w:cs="Arial"/>
          <w:sz w:val="20"/>
          <w:szCs w:val="20"/>
        </w:rPr>
        <w:t>ociety</w:t>
      </w:r>
      <w:r w:rsidRPr="008F5A5D">
        <w:rPr>
          <w:rFonts w:cs="Arial"/>
          <w:sz w:val="20"/>
          <w:szCs w:val="20"/>
        </w:rPr>
        <w:t xml:space="preserve">. GRC has robust financial guidelines and checks in place to reduce the likelihood </w:t>
      </w:r>
      <w:r>
        <w:rPr>
          <w:rFonts w:cs="Arial"/>
          <w:sz w:val="20"/>
          <w:szCs w:val="20"/>
        </w:rPr>
        <w:t>of</w:t>
      </w:r>
      <w:r w:rsidRPr="008F5A5D">
        <w:rPr>
          <w:rFonts w:cs="Arial"/>
          <w:sz w:val="20"/>
          <w:szCs w:val="20"/>
        </w:rPr>
        <w:t xml:space="preserve"> corruption. Frequent, effective monitoring of project activities and outcomes </w:t>
      </w:r>
      <w:r>
        <w:rPr>
          <w:rFonts w:cs="Arial"/>
          <w:sz w:val="20"/>
          <w:szCs w:val="20"/>
        </w:rPr>
        <w:t>wi</w:t>
      </w:r>
      <w:r w:rsidRPr="008F5A5D">
        <w:rPr>
          <w:rFonts w:cs="Arial"/>
          <w:sz w:val="20"/>
          <w:szCs w:val="20"/>
        </w:rPr>
        <w:t xml:space="preserve">ll also contribute to </w:t>
      </w:r>
      <w:r>
        <w:rPr>
          <w:rFonts w:cs="Arial"/>
          <w:sz w:val="20"/>
          <w:szCs w:val="20"/>
        </w:rPr>
        <w:t>mitigating this risk</w:t>
      </w:r>
      <w:r w:rsidRPr="008F5A5D">
        <w:rPr>
          <w:rFonts w:cs="Arial"/>
          <w:sz w:val="20"/>
          <w:szCs w:val="20"/>
        </w:rPr>
        <w:t xml:space="preserve">. </w:t>
      </w:r>
    </w:p>
    <w:p w:rsidR="00655AC6" w:rsidRPr="008F5A5D" w:rsidRDefault="00655AC6" w:rsidP="00655AC6">
      <w:pPr>
        <w:pStyle w:val="BodyText"/>
        <w:spacing w:before="0" w:after="0" w:line="240" w:lineRule="auto"/>
        <w:jc w:val="both"/>
        <w:rPr>
          <w:rFonts w:cs="Arial"/>
          <w:sz w:val="20"/>
          <w:szCs w:val="20"/>
        </w:rPr>
      </w:pPr>
    </w:p>
    <w:p w:rsidR="00655AC6" w:rsidRPr="008F5A5D" w:rsidRDefault="00655AC6" w:rsidP="00655AC6">
      <w:pPr>
        <w:pStyle w:val="BodyText"/>
        <w:spacing w:before="0" w:after="0" w:line="240" w:lineRule="auto"/>
        <w:jc w:val="both"/>
        <w:rPr>
          <w:rFonts w:cs="Arial"/>
          <w:sz w:val="20"/>
          <w:szCs w:val="20"/>
        </w:rPr>
      </w:pPr>
      <w:r w:rsidRPr="008F5A5D">
        <w:rPr>
          <w:rFonts w:cs="Arial"/>
          <w:sz w:val="20"/>
          <w:szCs w:val="20"/>
        </w:rPr>
        <w:t>The Project Consortium’s management systems will monitor factors which impact project viability and security</w:t>
      </w:r>
      <w:r w:rsidR="004F4213">
        <w:rPr>
          <w:rFonts w:cs="Arial"/>
          <w:sz w:val="20"/>
          <w:szCs w:val="20"/>
        </w:rPr>
        <w:t xml:space="preserve"> (</w:t>
      </w:r>
      <w:r w:rsidR="00AD2AB7">
        <w:rPr>
          <w:rFonts w:cs="Arial"/>
          <w:sz w:val="20"/>
          <w:szCs w:val="20"/>
        </w:rPr>
        <w:t>which includes</w:t>
      </w:r>
      <w:r w:rsidR="004F4213">
        <w:rPr>
          <w:rFonts w:cs="Arial"/>
          <w:sz w:val="20"/>
          <w:szCs w:val="20"/>
        </w:rPr>
        <w:t xml:space="preserve"> the environmental risks as outlined in the Risk Matrix)</w:t>
      </w:r>
      <w:r w:rsidRPr="008F5A5D">
        <w:rPr>
          <w:rFonts w:cs="Arial"/>
          <w:sz w:val="20"/>
          <w:szCs w:val="20"/>
        </w:rPr>
        <w:t xml:space="preserve">. Partners will have </w:t>
      </w:r>
      <w:r w:rsidRPr="008F5A5D">
        <w:rPr>
          <w:rFonts w:cs="Arial"/>
          <w:sz w:val="20"/>
          <w:szCs w:val="20"/>
        </w:rPr>
        <w:lastRenderedPageBreak/>
        <w:t xml:space="preserve">different levels of responsibilities, and will make assessments based on field reports, project monitoring, and field visits. </w:t>
      </w:r>
    </w:p>
    <w:p w:rsidR="00655AC6" w:rsidRPr="008F5A5D" w:rsidRDefault="00655AC6" w:rsidP="00655AC6">
      <w:pPr>
        <w:pStyle w:val="BodyText"/>
        <w:spacing w:before="0" w:after="0" w:line="240" w:lineRule="auto"/>
        <w:jc w:val="both"/>
        <w:rPr>
          <w:rFonts w:cs="Arial"/>
          <w:sz w:val="20"/>
          <w:szCs w:val="20"/>
        </w:rPr>
      </w:pPr>
    </w:p>
    <w:p w:rsidR="00655AC6" w:rsidRPr="008F5A5D" w:rsidRDefault="00655AC6" w:rsidP="00655AC6">
      <w:pPr>
        <w:pStyle w:val="CommentReference"/>
        <w:jc w:val="both"/>
        <w:rPr>
          <w:rFonts w:ascii="Arial" w:hAnsi="Arial" w:cs="Arial"/>
          <w:sz w:val="20"/>
          <w:szCs w:val="20"/>
        </w:rPr>
      </w:pPr>
      <w:r w:rsidRPr="008F5A5D">
        <w:rPr>
          <w:rFonts w:ascii="Arial" w:hAnsi="Arial" w:cs="Arial"/>
          <w:sz w:val="20"/>
          <w:szCs w:val="20"/>
        </w:rPr>
        <w:t>ARC National Office ensures detailed briefing and analysis of operational context and institutional capacity, constraints and risks of partner National Societies, obtained through: meetings, in-country briefings and visits, regul</w:t>
      </w:r>
      <w:r>
        <w:rPr>
          <w:rFonts w:ascii="Arial" w:hAnsi="Arial" w:cs="Arial"/>
          <w:sz w:val="20"/>
          <w:szCs w:val="20"/>
        </w:rPr>
        <w:t>ar correspondence, evaluations,</w:t>
      </w:r>
      <w:r w:rsidRPr="008F5A5D">
        <w:rPr>
          <w:rFonts w:ascii="Arial" w:hAnsi="Arial" w:cs="Arial"/>
          <w:sz w:val="20"/>
          <w:szCs w:val="20"/>
        </w:rPr>
        <w:t xml:space="preserve"> reports and due diligence checks. A risk management plan is standard ARC operational procedure.</w:t>
      </w:r>
    </w:p>
    <w:p w:rsidR="005B0F3D" w:rsidRDefault="005B0F3D" w:rsidP="00655AC6">
      <w:pPr>
        <w:pStyle w:val="Heading1"/>
        <w:rPr>
          <w:rFonts w:ascii="Arial" w:hAnsi="Arial" w:cs="Arial"/>
          <w:sz w:val="20"/>
          <w:szCs w:val="20"/>
        </w:rPr>
      </w:pPr>
    </w:p>
    <w:p w:rsidR="00655AC6" w:rsidRPr="008F5A5D" w:rsidRDefault="00655AC6" w:rsidP="00655AC6">
      <w:pPr>
        <w:pStyle w:val="Heading1"/>
        <w:rPr>
          <w:rFonts w:ascii="Arial" w:hAnsi="Arial" w:cs="Arial"/>
          <w:sz w:val="20"/>
          <w:szCs w:val="20"/>
        </w:rPr>
      </w:pPr>
      <w:bookmarkStart w:id="7" w:name="_Toc339035791"/>
      <w:r w:rsidRPr="008F5A5D">
        <w:rPr>
          <w:rFonts w:ascii="Arial" w:hAnsi="Arial" w:cs="Arial"/>
          <w:sz w:val="20"/>
          <w:szCs w:val="20"/>
        </w:rPr>
        <w:t xml:space="preserve">7.  SUSTAINABILITY AND </w:t>
      </w:r>
      <w:smartTag w:uri="urn:schemas-microsoft-com:office:smarttags" w:element="place">
        <w:smartTag w:uri="urn:schemas-microsoft-com:office:smarttags" w:element="PlaceName">
          <w:r w:rsidRPr="008F5A5D">
            <w:rPr>
              <w:rFonts w:ascii="Arial" w:hAnsi="Arial" w:cs="Arial"/>
              <w:sz w:val="20"/>
              <w:szCs w:val="20"/>
            </w:rPr>
            <w:t>CAPACITY</w:t>
          </w:r>
        </w:smartTag>
        <w:r w:rsidRPr="008F5A5D">
          <w:rPr>
            <w:rFonts w:ascii="Arial" w:hAnsi="Arial" w:cs="Arial"/>
            <w:sz w:val="20"/>
            <w:szCs w:val="20"/>
          </w:rPr>
          <w:t xml:space="preserve"> </w:t>
        </w:r>
        <w:smartTag w:uri="urn:schemas-microsoft-com:office:smarttags" w:element="PlaceType">
          <w:r w:rsidRPr="008F5A5D">
            <w:rPr>
              <w:rFonts w:ascii="Arial" w:hAnsi="Arial" w:cs="Arial"/>
              <w:sz w:val="20"/>
              <w:szCs w:val="20"/>
            </w:rPr>
            <w:t>BUILDING</w:t>
          </w:r>
        </w:smartTag>
      </w:smartTag>
      <w:bookmarkEnd w:id="7"/>
    </w:p>
    <w:p w:rsidR="00655AC6" w:rsidRPr="008F5A5D" w:rsidRDefault="00655AC6" w:rsidP="00655AC6">
      <w:pPr>
        <w:pStyle w:val="CommentReference"/>
        <w:jc w:val="both"/>
        <w:rPr>
          <w:rFonts w:ascii="Arial" w:hAnsi="Arial" w:cs="Arial"/>
          <w:sz w:val="20"/>
          <w:szCs w:val="20"/>
          <w:lang w:val="en-AU"/>
        </w:rPr>
      </w:pPr>
      <w:r w:rsidRPr="008F5A5D">
        <w:rPr>
          <w:rFonts w:ascii="Arial" w:hAnsi="Arial" w:cs="Arial"/>
          <w:sz w:val="20"/>
          <w:szCs w:val="20"/>
          <w:lang w:val="en-AU"/>
        </w:rPr>
        <w:t>ARC is committed to sustainable programming, which means that the model of engagement with partner National Societies is linked to the stage of their development.  This will involve working within and supporting existing VNRC systems, structures and processes, with the view to working towards greater VNRC project ownership.</w:t>
      </w:r>
    </w:p>
    <w:p w:rsidR="00655AC6" w:rsidRPr="008F5A5D" w:rsidRDefault="00655AC6" w:rsidP="00655AC6">
      <w:pPr>
        <w:pStyle w:val="BodyText"/>
        <w:spacing w:before="0" w:after="0" w:line="240" w:lineRule="auto"/>
        <w:jc w:val="both"/>
        <w:rPr>
          <w:rFonts w:cs="Arial"/>
          <w:sz w:val="20"/>
          <w:szCs w:val="20"/>
        </w:rPr>
      </w:pPr>
    </w:p>
    <w:p w:rsidR="00655AC6" w:rsidRPr="008F5A5D" w:rsidRDefault="00655AC6" w:rsidP="00655AC6">
      <w:pPr>
        <w:pStyle w:val="BodyText"/>
        <w:spacing w:before="0" w:after="0" w:line="240" w:lineRule="auto"/>
        <w:jc w:val="both"/>
        <w:rPr>
          <w:rFonts w:cs="Arial"/>
          <w:sz w:val="20"/>
          <w:szCs w:val="20"/>
        </w:rPr>
      </w:pPr>
      <w:r w:rsidRPr="008F5A5D">
        <w:rPr>
          <w:rFonts w:cs="Arial"/>
          <w:sz w:val="20"/>
          <w:szCs w:val="20"/>
        </w:rPr>
        <w:t xml:space="preserve">Based on </w:t>
      </w:r>
      <w:r>
        <w:rPr>
          <w:rFonts w:cs="Arial"/>
          <w:sz w:val="20"/>
          <w:szCs w:val="20"/>
        </w:rPr>
        <w:t xml:space="preserve">the </w:t>
      </w:r>
      <w:r w:rsidRPr="008F5A5D">
        <w:rPr>
          <w:rFonts w:cs="Arial"/>
          <w:sz w:val="20"/>
          <w:szCs w:val="20"/>
        </w:rPr>
        <w:t>R</w:t>
      </w:r>
      <w:r>
        <w:rPr>
          <w:rFonts w:cs="Arial"/>
          <w:sz w:val="20"/>
          <w:szCs w:val="20"/>
        </w:rPr>
        <w:t>ed Cross and Red Crescent M</w:t>
      </w:r>
      <w:r w:rsidRPr="008F5A5D">
        <w:rPr>
          <w:rFonts w:cs="Arial"/>
          <w:sz w:val="20"/>
          <w:szCs w:val="20"/>
        </w:rPr>
        <w:t>ovement’s community-based intervention be</w:t>
      </w:r>
      <w:r>
        <w:rPr>
          <w:rFonts w:cs="Arial"/>
          <w:sz w:val="20"/>
          <w:szCs w:val="20"/>
        </w:rPr>
        <w:t>st practice,</w:t>
      </w:r>
      <w:r w:rsidR="00030C9B">
        <w:rPr>
          <w:rFonts w:cs="Arial"/>
          <w:sz w:val="20"/>
          <w:szCs w:val="20"/>
        </w:rPr>
        <w:t xml:space="preserve"> the P</w:t>
      </w:r>
      <w:r w:rsidRPr="008F5A5D">
        <w:rPr>
          <w:rFonts w:cs="Arial"/>
          <w:sz w:val="20"/>
          <w:szCs w:val="20"/>
        </w:rPr>
        <w:t xml:space="preserve">roject will sustain its outcomes beyond the project timeframe as community empowerment is prioritized. All the project components seek active participation of targeted communities </w:t>
      </w:r>
      <w:r>
        <w:rPr>
          <w:rFonts w:cs="Arial"/>
          <w:sz w:val="20"/>
          <w:szCs w:val="20"/>
        </w:rPr>
        <w:t>in a</w:t>
      </w:r>
      <w:r w:rsidRPr="008F5A5D">
        <w:rPr>
          <w:rFonts w:cs="Arial"/>
          <w:sz w:val="20"/>
          <w:szCs w:val="20"/>
        </w:rPr>
        <w:t xml:space="preserve">wareness raising, sustainable livelihoods and </w:t>
      </w:r>
      <w:r>
        <w:rPr>
          <w:rFonts w:cs="Arial"/>
          <w:sz w:val="20"/>
          <w:szCs w:val="20"/>
        </w:rPr>
        <w:t xml:space="preserve">micro </w:t>
      </w:r>
      <w:r w:rsidR="002A3EBF">
        <w:rPr>
          <w:rFonts w:cs="Arial"/>
          <w:sz w:val="20"/>
          <w:szCs w:val="20"/>
        </w:rPr>
        <w:t xml:space="preserve">disaster </w:t>
      </w:r>
      <w:r>
        <w:rPr>
          <w:rFonts w:cs="Arial"/>
          <w:sz w:val="20"/>
          <w:szCs w:val="20"/>
        </w:rPr>
        <w:t>mitigation facilities.</w:t>
      </w:r>
      <w:r w:rsidRPr="008F5A5D">
        <w:rPr>
          <w:rFonts w:cs="Arial"/>
          <w:sz w:val="20"/>
          <w:szCs w:val="20"/>
        </w:rPr>
        <w:t xml:space="preserve">  </w:t>
      </w:r>
    </w:p>
    <w:p w:rsidR="00655AC6" w:rsidRPr="008F5A5D" w:rsidRDefault="00655AC6" w:rsidP="00655AC6">
      <w:pPr>
        <w:pStyle w:val="BodyText"/>
        <w:spacing w:before="0" w:after="0" w:line="240" w:lineRule="auto"/>
        <w:jc w:val="both"/>
        <w:rPr>
          <w:rFonts w:cs="Arial"/>
          <w:sz w:val="20"/>
          <w:szCs w:val="20"/>
        </w:rPr>
      </w:pPr>
    </w:p>
    <w:p w:rsidR="00655AC6" w:rsidRPr="008F5A5D" w:rsidRDefault="00655AC6" w:rsidP="00655AC6">
      <w:pPr>
        <w:pStyle w:val="BodyText"/>
        <w:spacing w:before="0" w:after="0" w:line="240" w:lineRule="auto"/>
        <w:jc w:val="both"/>
        <w:rPr>
          <w:rFonts w:cs="Arial"/>
          <w:sz w:val="20"/>
          <w:szCs w:val="20"/>
        </w:rPr>
      </w:pPr>
      <w:r>
        <w:rPr>
          <w:rFonts w:cs="Arial"/>
          <w:sz w:val="20"/>
          <w:szCs w:val="20"/>
        </w:rPr>
        <w:t>The P</w:t>
      </w:r>
      <w:r w:rsidRPr="008F5A5D">
        <w:rPr>
          <w:rFonts w:cs="Arial"/>
          <w:sz w:val="20"/>
          <w:szCs w:val="20"/>
        </w:rPr>
        <w:t>roject’s community based app</w:t>
      </w:r>
      <w:r>
        <w:rPr>
          <w:rFonts w:cs="Arial"/>
          <w:sz w:val="20"/>
          <w:szCs w:val="20"/>
        </w:rPr>
        <w:t>roach</w:t>
      </w:r>
      <w:r w:rsidRPr="008F5A5D">
        <w:rPr>
          <w:rFonts w:cs="Arial"/>
          <w:sz w:val="20"/>
          <w:szCs w:val="20"/>
        </w:rPr>
        <w:t xml:space="preserve"> incorporates a </w:t>
      </w:r>
      <w:r w:rsidR="002A3EBF">
        <w:rPr>
          <w:rFonts w:cs="Arial"/>
          <w:sz w:val="20"/>
          <w:szCs w:val="20"/>
        </w:rPr>
        <w:t xml:space="preserve">VNRC </w:t>
      </w:r>
      <w:r w:rsidRPr="008F5A5D">
        <w:rPr>
          <w:rFonts w:cs="Arial"/>
          <w:sz w:val="20"/>
          <w:szCs w:val="20"/>
        </w:rPr>
        <w:t>capacity bu</w:t>
      </w:r>
      <w:r w:rsidR="002A3EBF">
        <w:rPr>
          <w:rFonts w:cs="Arial"/>
          <w:sz w:val="20"/>
          <w:szCs w:val="20"/>
        </w:rPr>
        <w:t>ilding objective, to ensure the National Society</w:t>
      </w:r>
      <w:r w:rsidRPr="008F5A5D">
        <w:rPr>
          <w:rFonts w:cs="Arial"/>
          <w:sz w:val="20"/>
          <w:szCs w:val="20"/>
        </w:rPr>
        <w:t xml:space="preserve"> </w:t>
      </w:r>
      <w:r>
        <w:rPr>
          <w:rFonts w:cs="Arial"/>
          <w:sz w:val="20"/>
          <w:szCs w:val="20"/>
        </w:rPr>
        <w:t>maintains</w:t>
      </w:r>
      <w:r w:rsidRPr="008F5A5D">
        <w:rPr>
          <w:rFonts w:cs="Arial"/>
          <w:sz w:val="20"/>
          <w:szCs w:val="20"/>
        </w:rPr>
        <w:t xml:space="preserve"> a strong core of trained and active volunteers, </w:t>
      </w:r>
      <w:r w:rsidR="002A3EBF">
        <w:rPr>
          <w:rFonts w:cs="Arial"/>
          <w:sz w:val="20"/>
          <w:szCs w:val="20"/>
        </w:rPr>
        <w:t>and staff have the</w:t>
      </w:r>
      <w:r w:rsidRPr="008F5A5D">
        <w:rPr>
          <w:rFonts w:cs="Arial"/>
          <w:sz w:val="20"/>
          <w:szCs w:val="20"/>
        </w:rPr>
        <w:t xml:space="preserve"> capacity to </w:t>
      </w:r>
      <w:r w:rsidR="002A3EBF">
        <w:rPr>
          <w:rFonts w:cs="Arial"/>
          <w:sz w:val="20"/>
          <w:szCs w:val="20"/>
        </w:rPr>
        <w:t>program manage</w:t>
      </w:r>
      <w:r w:rsidRPr="008F5A5D">
        <w:rPr>
          <w:rFonts w:cs="Arial"/>
          <w:sz w:val="20"/>
          <w:szCs w:val="20"/>
        </w:rPr>
        <w:t xml:space="preserve">. </w:t>
      </w:r>
      <w:r>
        <w:rPr>
          <w:rFonts w:cs="Arial"/>
          <w:sz w:val="20"/>
          <w:szCs w:val="20"/>
        </w:rPr>
        <w:t xml:space="preserve"> VNRC’s network and reach of volunteers ensures ongoing engagement and community mobilisation beyond the life of project timeframes, so s</w:t>
      </w:r>
      <w:r w:rsidRPr="008F5A5D">
        <w:rPr>
          <w:rFonts w:cs="Arial"/>
          <w:sz w:val="20"/>
          <w:szCs w:val="20"/>
        </w:rPr>
        <w:t xml:space="preserve">mart targeting and recruitment of volunteers with clear strategies for volunteer retention </w:t>
      </w:r>
      <w:r>
        <w:rPr>
          <w:rFonts w:cs="Arial"/>
          <w:sz w:val="20"/>
          <w:szCs w:val="20"/>
        </w:rPr>
        <w:t>and management will be a project focus</w:t>
      </w:r>
      <w:r w:rsidRPr="008F5A5D">
        <w:rPr>
          <w:rFonts w:cs="Arial"/>
          <w:sz w:val="20"/>
          <w:szCs w:val="20"/>
        </w:rPr>
        <w:t xml:space="preserve">. </w:t>
      </w:r>
    </w:p>
    <w:p w:rsidR="00655AC6" w:rsidRPr="008F5A5D" w:rsidRDefault="00655AC6" w:rsidP="00655AC6">
      <w:pPr>
        <w:pStyle w:val="BodyText"/>
        <w:spacing w:before="0" w:after="0" w:line="240" w:lineRule="auto"/>
        <w:jc w:val="both"/>
        <w:rPr>
          <w:rFonts w:cs="Arial"/>
          <w:sz w:val="20"/>
          <w:szCs w:val="20"/>
        </w:rPr>
      </w:pPr>
    </w:p>
    <w:p w:rsidR="00655AC6" w:rsidRPr="008F5A5D" w:rsidRDefault="00655AC6" w:rsidP="00655AC6">
      <w:pPr>
        <w:pStyle w:val="CommentReference"/>
        <w:jc w:val="both"/>
        <w:rPr>
          <w:rFonts w:ascii="Arial" w:hAnsi="Arial" w:cs="Arial"/>
          <w:sz w:val="20"/>
          <w:szCs w:val="20"/>
          <w:lang w:val="en-AU"/>
        </w:rPr>
      </w:pPr>
      <w:r w:rsidRPr="008F5A5D">
        <w:rPr>
          <w:rFonts w:ascii="Arial" w:hAnsi="Arial" w:cs="Arial"/>
          <w:sz w:val="20"/>
          <w:szCs w:val="20"/>
        </w:rPr>
        <w:t>ARC will work within VNRC identified priorities, capacities, structures and processes, while building capacities and improving broader organisational processes. ARC and GRC staff will provide ongoing training and mentoring, supporting implementation and coordination with partners and stakeholders so approaches are aligned, contributing to overall sustainability.</w:t>
      </w:r>
    </w:p>
    <w:p w:rsidR="00655AC6" w:rsidRPr="008F5A5D" w:rsidRDefault="00655AC6" w:rsidP="00655AC6">
      <w:pPr>
        <w:pStyle w:val="CommentReference"/>
        <w:jc w:val="both"/>
        <w:rPr>
          <w:rFonts w:ascii="Arial" w:hAnsi="Arial" w:cs="Arial"/>
          <w:sz w:val="20"/>
          <w:szCs w:val="20"/>
          <w:lang w:val="en-AU"/>
        </w:rPr>
      </w:pPr>
    </w:p>
    <w:p w:rsidR="00655AC6" w:rsidRDefault="00655AC6" w:rsidP="00655AC6">
      <w:pPr>
        <w:pStyle w:val="CommentReference"/>
        <w:jc w:val="both"/>
        <w:rPr>
          <w:rFonts w:ascii="Arial" w:hAnsi="Arial" w:cs="Arial"/>
          <w:sz w:val="20"/>
          <w:szCs w:val="20"/>
          <w:lang w:val="en-AU"/>
        </w:rPr>
      </w:pPr>
      <w:r w:rsidRPr="008F5A5D">
        <w:rPr>
          <w:rFonts w:ascii="Arial" w:hAnsi="Arial" w:cs="Arial"/>
          <w:sz w:val="20"/>
          <w:szCs w:val="20"/>
          <w:lang w:val="en-AU"/>
        </w:rPr>
        <w:t xml:space="preserve">All stages of the project management and implementation will include consultation with targeted communities. Project activities at commune and village level will be decided in a participatory manner, using participatory tools which are utilised to elicit information and prioritise needs in the communities. </w:t>
      </w:r>
      <w:r w:rsidRPr="00CA5915">
        <w:rPr>
          <w:rFonts w:ascii="Arial" w:hAnsi="Arial" w:cs="Arial"/>
          <w:sz w:val="20"/>
          <w:szCs w:val="20"/>
          <w:lang w:val="en-AU"/>
        </w:rPr>
        <w:t>Community committees</w:t>
      </w:r>
      <w:r w:rsidRPr="006446B2">
        <w:rPr>
          <w:rFonts w:ascii="Arial" w:hAnsi="Arial" w:cs="Arial"/>
          <w:sz w:val="20"/>
          <w:szCs w:val="20"/>
          <w:lang w:val="en-AU"/>
        </w:rPr>
        <w:t xml:space="preserve"> and organizations </w:t>
      </w:r>
      <w:r w:rsidRPr="003451D3">
        <w:rPr>
          <w:rFonts w:ascii="Arial" w:hAnsi="Arial" w:cs="Arial"/>
          <w:sz w:val="20"/>
          <w:szCs w:val="20"/>
          <w:lang w:val="en-AU"/>
        </w:rPr>
        <w:t xml:space="preserve">will be </w:t>
      </w:r>
      <w:r w:rsidRPr="008F5A5D">
        <w:rPr>
          <w:rFonts w:ascii="Arial" w:hAnsi="Arial" w:cs="Arial"/>
          <w:sz w:val="20"/>
          <w:szCs w:val="20"/>
          <w:lang w:val="en-AU"/>
        </w:rPr>
        <w:t xml:space="preserve">responsible for ensuring maintenance of any mitigation structures and other hardware components. </w:t>
      </w:r>
    </w:p>
    <w:p w:rsidR="00655AC6" w:rsidRDefault="00655AC6" w:rsidP="00655AC6">
      <w:pPr>
        <w:pStyle w:val="CommentReference"/>
        <w:jc w:val="both"/>
        <w:rPr>
          <w:rFonts w:ascii="Arial" w:hAnsi="Arial" w:cs="Arial"/>
          <w:sz w:val="20"/>
          <w:szCs w:val="20"/>
          <w:lang w:val="en-AU"/>
        </w:rPr>
      </w:pPr>
    </w:p>
    <w:p w:rsidR="00655AC6" w:rsidRPr="008F5A5D" w:rsidRDefault="00655AC6" w:rsidP="00655AC6">
      <w:pPr>
        <w:pStyle w:val="CommentReference"/>
        <w:jc w:val="both"/>
        <w:rPr>
          <w:rFonts w:ascii="Arial" w:hAnsi="Arial" w:cs="Arial"/>
          <w:sz w:val="20"/>
          <w:szCs w:val="20"/>
          <w:lang w:val="en-AU"/>
        </w:rPr>
      </w:pPr>
      <w:r w:rsidRPr="004E2687">
        <w:rPr>
          <w:rFonts w:ascii="Arial" w:hAnsi="Arial" w:cs="Arial"/>
          <w:sz w:val="20"/>
          <w:szCs w:val="20"/>
        </w:rPr>
        <w:t xml:space="preserve">Participation of Provincial and Local Government and relevant community based organisations in </w:t>
      </w:r>
      <w:r>
        <w:rPr>
          <w:rFonts w:ascii="Arial" w:hAnsi="Arial" w:cs="Arial"/>
          <w:sz w:val="20"/>
          <w:szCs w:val="20"/>
        </w:rPr>
        <w:t>training and</w:t>
      </w:r>
      <w:r w:rsidRPr="004E2687">
        <w:rPr>
          <w:rFonts w:ascii="Arial" w:hAnsi="Arial" w:cs="Arial"/>
          <w:sz w:val="20"/>
          <w:szCs w:val="20"/>
        </w:rPr>
        <w:t xml:space="preserve"> workshops on CC</w:t>
      </w:r>
      <w:r>
        <w:rPr>
          <w:rFonts w:ascii="Arial" w:hAnsi="Arial" w:cs="Arial"/>
          <w:sz w:val="20"/>
          <w:szCs w:val="20"/>
        </w:rPr>
        <w:t>A</w:t>
      </w:r>
      <w:r w:rsidRPr="004E2687">
        <w:rPr>
          <w:rFonts w:ascii="Arial" w:hAnsi="Arial" w:cs="Arial"/>
          <w:sz w:val="20"/>
          <w:szCs w:val="20"/>
        </w:rPr>
        <w:t xml:space="preserve">, DRR and response will allow for </w:t>
      </w:r>
      <w:r>
        <w:rPr>
          <w:rFonts w:ascii="Arial" w:hAnsi="Arial" w:cs="Arial"/>
          <w:sz w:val="20"/>
          <w:szCs w:val="20"/>
        </w:rPr>
        <w:t xml:space="preserve">the </w:t>
      </w:r>
      <w:r w:rsidRPr="004E2687">
        <w:rPr>
          <w:rFonts w:ascii="Arial" w:hAnsi="Arial" w:cs="Arial"/>
          <w:sz w:val="20"/>
          <w:szCs w:val="20"/>
        </w:rPr>
        <w:t>creation and strengthening of local networks for climate smart risk management</w:t>
      </w:r>
      <w:r>
        <w:rPr>
          <w:rFonts w:ascii="Arial" w:hAnsi="Arial" w:cs="Arial"/>
          <w:sz w:val="20"/>
          <w:szCs w:val="20"/>
        </w:rPr>
        <w:t>.  This will increase the likelihood that knowledge sharing and the identification of disaster and climate change risks will continue beyond the project period.</w:t>
      </w:r>
    </w:p>
    <w:p w:rsidR="00655AC6" w:rsidRPr="008F5A5D" w:rsidRDefault="00655AC6" w:rsidP="00655AC6">
      <w:pPr>
        <w:pStyle w:val="CommentReference"/>
        <w:jc w:val="both"/>
        <w:rPr>
          <w:rFonts w:ascii="Arial" w:hAnsi="Arial" w:cs="Arial"/>
          <w:sz w:val="20"/>
          <w:szCs w:val="20"/>
          <w:lang w:val="en-AU"/>
        </w:rPr>
      </w:pPr>
    </w:p>
    <w:p w:rsidR="00655AC6" w:rsidRPr="008F5A5D" w:rsidRDefault="00655AC6" w:rsidP="00655AC6">
      <w:pPr>
        <w:pStyle w:val="CommentReference"/>
        <w:jc w:val="both"/>
        <w:rPr>
          <w:rFonts w:ascii="Arial" w:hAnsi="Arial" w:cs="Arial"/>
          <w:sz w:val="20"/>
          <w:szCs w:val="20"/>
          <w:lang w:val="en-AU"/>
        </w:rPr>
      </w:pPr>
      <w:r w:rsidRPr="008F5A5D">
        <w:rPr>
          <w:rFonts w:ascii="Arial" w:hAnsi="Arial" w:cs="Arial"/>
          <w:sz w:val="20"/>
          <w:szCs w:val="20"/>
          <w:lang w:val="en-AU"/>
        </w:rPr>
        <w:t xml:space="preserve">During the project planning process, a transition / exit plan will be developed, in consultation with VNRC at both Headquarter and Provincial Chapter level.  </w:t>
      </w:r>
    </w:p>
    <w:p w:rsidR="004F4213" w:rsidRDefault="004F4213" w:rsidP="00655AC6">
      <w:pPr>
        <w:pStyle w:val="Heading1"/>
        <w:rPr>
          <w:rFonts w:ascii="Arial" w:hAnsi="Arial" w:cs="Arial"/>
          <w:sz w:val="20"/>
          <w:szCs w:val="20"/>
        </w:rPr>
      </w:pPr>
    </w:p>
    <w:p w:rsidR="00655AC6" w:rsidRPr="008F5A5D" w:rsidRDefault="00655AC6" w:rsidP="00655AC6">
      <w:pPr>
        <w:pStyle w:val="Heading1"/>
        <w:rPr>
          <w:rFonts w:ascii="Arial" w:hAnsi="Arial" w:cs="Arial"/>
          <w:sz w:val="20"/>
          <w:szCs w:val="20"/>
        </w:rPr>
      </w:pPr>
      <w:bookmarkStart w:id="8" w:name="_Toc339035792"/>
      <w:r w:rsidRPr="008F5A5D">
        <w:rPr>
          <w:rFonts w:ascii="Arial" w:hAnsi="Arial" w:cs="Arial"/>
          <w:sz w:val="20"/>
          <w:szCs w:val="20"/>
        </w:rPr>
        <w:t>8.  AUSAID SAFEGUARDS AND CROSS-CUTTING ISSUES</w:t>
      </w:r>
      <w:bookmarkEnd w:id="8"/>
      <w:r w:rsidRPr="008F5A5D">
        <w:rPr>
          <w:rFonts w:ascii="Arial" w:hAnsi="Arial" w:cs="Arial"/>
          <w:sz w:val="20"/>
          <w:szCs w:val="20"/>
        </w:rPr>
        <w:t xml:space="preserve"> </w:t>
      </w:r>
    </w:p>
    <w:p w:rsidR="00655AC6" w:rsidRPr="008F5A5D" w:rsidRDefault="00655AC6" w:rsidP="00655AC6">
      <w:pPr>
        <w:jc w:val="both"/>
        <w:rPr>
          <w:rFonts w:ascii="Arial" w:hAnsi="Arial" w:cs="Arial"/>
          <w:b/>
          <w:sz w:val="20"/>
          <w:szCs w:val="20"/>
        </w:rPr>
      </w:pPr>
    </w:p>
    <w:p w:rsidR="00655AC6" w:rsidRPr="008F5A5D" w:rsidRDefault="00655AC6" w:rsidP="00655AC6">
      <w:pPr>
        <w:jc w:val="both"/>
        <w:rPr>
          <w:rFonts w:ascii="Arial" w:hAnsi="Arial" w:cs="Arial"/>
          <w:b/>
          <w:sz w:val="20"/>
          <w:szCs w:val="20"/>
        </w:rPr>
      </w:pPr>
      <w:r w:rsidRPr="008F5A5D">
        <w:rPr>
          <w:rFonts w:ascii="Arial" w:hAnsi="Arial" w:cs="Arial"/>
          <w:b/>
          <w:sz w:val="20"/>
          <w:szCs w:val="20"/>
        </w:rPr>
        <w:t>Partnerships</w:t>
      </w:r>
    </w:p>
    <w:p w:rsidR="00655AC6" w:rsidRPr="008F5A5D" w:rsidRDefault="00655AC6" w:rsidP="00655AC6">
      <w:pPr>
        <w:jc w:val="both"/>
        <w:rPr>
          <w:rFonts w:ascii="Arial" w:hAnsi="Arial" w:cs="Arial"/>
          <w:sz w:val="20"/>
          <w:szCs w:val="20"/>
        </w:rPr>
      </w:pPr>
      <w:r>
        <w:rPr>
          <w:rFonts w:ascii="Arial" w:hAnsi="Arial" w:cs="Arial"/>
          <w:sz w:val="20"/>
          <w:szCs w:val="20"/>
        </w:rPr>
        <w:t>ARC</w:t>
      </w:r>
      <w:r w:rsidRPr="008F5A5D">
        <w:rPr>
          <w:rFonts w:ascii="Arial" w:hAnsi="Arial" w:cs="Arial"/>
          <w:sz w:val="20"/>
          <w:szCs w:val="20"/>
        </w:rPr>
        <w:t xml:space="preserve"> upholds the Red Cross and Red Crescent Movement’s Code of Good Partnership.  This includes a commitment to openness and transparency within our partnerships and to accountability to beneficiaries, partners, donors and the public.  We also have a commitment to, where appropriate, supporting our partners to build their capacity to address the needs of the poor and vulnerable more effectively. </w:t>
      </w:r>
    </w:p>
    <w:p w:rsidR="00655AC6" w:rsidRPr="008F5A5D" w:rsidRDefault="00655AC6" w:rsidP="00655AC6">
      <w:pPr>
        <w:pStyle w:val="Marcsdots"/>
        <w:numPr>
          <w:ilvl w:val="0"/>
          <w:numId w:val="0"/>
        </w:numPr>
        <w:jc w:val="both"/>
        <w:rPr>
          <w:rFonts w:ascii="Arial" w:hAnsi="Arial" w:cs="Arial"/>
          <w:b/>
        </w:rPr>
      </w:pPr>
    </w:p>
    <w:p w:rsidR="00655AC6" w:rsidRPr="008F5A5D" w:rsidRDefault="00655AC6" w:rsidP="00655AC6">
      <w:pPr>
        <w:pStyle w:val="Marcsdots"/>
        <w:numPr>
          <w:ilvl w:val="0"/>
          <w:numId w:val="0"/>
        </w:numPr>
        <w:jc w:val="both"/>
        <w:rPr>
          <w:rFonts w:ascii="Arial" w:hAnsi="Arial" w:cs="Arial"/>
          <w:b/>
        </w:rPr>
      </w:pPr>
      <w:r w:rsidRPr="008F5A5D">
        <w:rPr>
          <w:rFonts w:ascii="Arial" w:hAnsi="Arial" w:cs="Arial"/>
          <w:b/>
        </w:rPr>
        <w:t xml:space="preserve">Child Protection </w:t>
      </w:r>
    </w:p>
    <w:p w:rsidR="00655AC6" w:rsidRPr="008F5A5D" w:rsidRDefault="00655AC6" w:rsidP="00655AC6">
      <w:pPr>
        <w:pStyle w:val="BodyText"/>
        <w:spacing w:before="0" w:after="0" w:line="240" w:lineRule="auto"/>
        <w:jc w:val="both"/>
        <w:rPr>
          <w:rFonts w:cs="Arial"/>
          <w:sz w:val="20"/>
          <w:szCs w:val="20"/>
        </w:rPr>
      </w:pPr>
      <w:r>
        <w:rPr>
          <w:rFonts w:cs="Arial"/>
          <w:sz w:val="20"/>
          <w:szCs w:val="20"/>
        </w:rPr>
        <w:t>ARC</w:t>
      </w:r>
      <w:r w:rsidRPr="008F5A5D">
        <w:rPr>
          <w:rFonts w:cs="Arial"/>
          <w:sz w:val="20"/>
          <w:szCs w:val="20"/>
        </w:rPr>
        <w:t xml:space="preserve"> is committed to AusAID’s Child Protection Policy. ARC has a comprehensive child protection policy that establishes the minimum standards for prevention, reporting and responding to allegations of child abuse, in order to: </w:t>
      </w:r>
    </w:p>
    <w:p w:rsidR="00655AC6" w:rsidRPr="008F5A5D" w:rsidRDefault="00655AC6" w:rsidP="00655AC6">
      <w:pPr>
        <w:pStyle w:val="BodyText"/>
        <w:numPr>
          <w:ilvl w:val="0"/>
          <w:numId w:val="8"/>
        </w:numPr>
        <w:tabs>
          <w:tab w:val="clear" w:pos="3317"/>
          <w:tab w:val="num" w:pos="360"/>
        </w:tabs>
        <w:spacing w:before="0" w:after="0" w:line="240" w:lineRule="auto"/>
        <w:ind w:left="360"/>
        <w:jc w:val="both"/>
        <w:rPr>
          <w:rFonts w:cs="Arial"/>
          <w:sz w:val="20"/>
          <w:szCs w:val="20"/>
        </w:rPr>
      </w:pPr>
      <w:r w:rsidRPr="008F5A5D">
        <w:rPr>
          <w:rFonts w:cs="Arial"/>
          <w:sz w:val="20"/>
          <w:szCs w:val="20"/>
        </w:rPr>
        <w:lastRenderedPageBreak/>
        <w:t xml:space="preserve">ensure that all children and young people involved in </w:t>
      </w:r>
      <w:r>
        <w:rPr>
          <w:rFonts w:cs="Arial"/>
          <w:sz w:val="20"/>
          <w:szCs w:val="20"/>
        </w:rPr>
        <w:t>ARC</w:t>
      </w:r>
      <w:r w:rsidRPr="008F5A5D">
        <w:rPr>
          <w:rFonts w:cs="Arial"/>
          <w:sz w:val="20"/>
          <w:szCs w:val="20"/>
        </w:rPr>
        <w:t xml:space="preserve"> activities, are emotionally and physically safe at all times</w:t>
      </w:r>
    </w:p>
    <w:p w:rsidR="00655AC6" w:rsidRPr="008F5A5D" w:rsidRDefault="00655AC6" w:rsidP="00655AC6">
      <w:pPr>
        <w:pStyle w:val="BodyText"/>
        <w:numPr>
          <w:ilvl w:val="0"/>
          <w:numId w:val="8"/>
        </w:numPr>
        <w:tabs>
          <w:tab w:val="clear" w:pos="3317"/>
          <w:tab w:val="num" w:pos="360"/>
        </w:tabs>
        <w:spacing w:before="0" w:after="0" w:line="240" w:lineRule="auto"/>
        <w:ind w:left="360"/>
        <w:jc w:val="both"/>
        <w:rPr>
          <w:rFonts w:cs="Arial"/>
          <w:sz w:val="20"/>
          <w:szCs w:val="20"/>
        </w:rPr>
      </w:pPr>
      <w:r w:rsidRPr="008F5A5D">
        <w:rPr>
          <w:rFonts w:cs="Arial"/>
          <w:sz w:val="20"/>
          <w:szCs w:val="20"/>
        </w:rPr>
        <w:t xml:space="preserve">minimise the risk of abuse to children and young people participating in </w:t>
      </w:r>
      <w:r>
        <w:rPr>
          <w:rFonts w:cs="Arial"/>
          <w:sz w:val="20"/>
          <w:szCs w:val="20"/>
        </w:rPr>
        <w:t>ARC</w:t>
      </w:r>
      <w:r w:rsidRPr="008F5A5D">
        <w:rPr>
          <w:rFonts w:cs="Arial"/>
          <w:sz w:val="20"/>
          <w:szCs w:val="20"/>
        </w:rPr>
        <w:t xml:space="preserve"> activities within </w:t>
      </w:r>
      <w:smartTag w:uri="urn:schemas-microsoft-com:office:smarttags" w:element="country-region">
        <w:r w:rsidRPr="008F5A5D">
          <w:rPr>
            <w:rFonts w:cs="Arial"/>
            <w:sz w:val="20"/>
            <w:szCs w:val="20"/>
          </w:rPr>
          <w:t>Australia</w:t>
        </w:r>
      </w:smartTag>
      <w:r w:rsidRPr="008F5A5D">
        <w:rPr>
          <w:rFonts w:cs="Arial"/>
          <w:sz w:val="20"/>
          <w:szCs w:val="20"/>
        </w:rPr>
        <w:t xml:space="preserve"> and outside of </w:t>
      </w:r>
      <w:smartTag w:uri="urn:schemas-microsoft-com:office:smarttags" w:element="place">
        <w:smartTag w:uri="urn:schemas-microsoft-com:office:smarttags" w:element="country-region">
          <w:r w:rsidRPr="008F5A5D">
            <w:rPr>
              <w:rFonts w:cs="Arial"/>
              <w:sz w:val="20"/>
              <w:szCs w:val="20"/>
            </w:rPr>
            <w:t>Australia</w:t>
          </w:r>
        </w:smartTag>
      </w:smartTag>
    </w:p>
    <w:p w:rsidR="00655AC6" w:rsidRPr="008F5A5D" w:rsidRDefault="00655AC6" w:rsidP="00655AC6">
      <w:pPr>
        <w:pStyle w:val="BodyText"/>
        <w:numPr>
          <w:ilvl w:val="0"/>
          <w:numId w:val="8"/>
        </w:numPr>
        <w:tabs>
          <w:tab w:val="clear" w:pos="3317"/>
          <w:tab w:val="num" w:pos="360"/>
        </w:tabs>
        <w:spacing w:before="0" w:after="0" w:line="240" w:lineRule="auto"/>
        <w:ind w:left="360"/>
        <w:jc w:val="both"/>
        <w:rPr>
          <w:rFonts w:cs="Arial"/>
          <w:sz w:val="20"/>
          <w:szCs w:val="20"/>
        </w:rPr>
      </w:pPr>
      <w:r w:rsidRPr="008F5A5D">
        <w:rPr>
          <w:rFonts w:cs="Arial"/>
          <w:sz w:val="20"/>
          <w:szCs w:val="20"/>
        </w:rPr>
        <w:t xml:space="preserve">ensure that there is an appropriate framework followed by </w:t>
      </w:r>
      <w:r>
        <w:rPr>
          <w:rFonts w:cs="Arial"/>
          <w:sz w:val="20"/>
          <w:szCs w:val="20"/>
        </w:rPr>
        <w:t>ARC</w:t>
      </w:r>
      <w:r w:rsidRPr="008F5A5D">
        <w:rPr>
          <w:rFonts w:cs="Arial"/>
          <w:sz w:val="20"/>
          <w:szCs w:val="20"/>
        </w:rPr>
        <w:t xml:space="preserve"> workforce in the event that abuse of a child / young person is suspected or is disclosed</w:t>
      </w:r>
    </w:p>
    <w:p w:rsidR="00655AC6" w:rsidRPr="008F5A5D" w:rsidRDefault="00655AC6" w:rsidP="00655AC6">
      <w:pPr>
        <w:pStyle w:val="BodyText"/>
        <w:spacing w:before="0" w:after="0" w:line="240" w:lineRule="auto"/>
        <w:jc w:val="both"/>
        <w:rPr>
          <w:rFonts w:cs="Arial"/>
          <w:sz w:val="20"/>
          <w:szCs w:val="20"/>
        </w:rPr>
      </w:pPr>
    </w:p>
    <w:p w:rsidR="00655AC6" w:rsidRDefault="00655AC6" w:rsidP="00655AC6">
      <w:pPr>
        <w:jc w:val="both"/>
        <w:rPr>
          <w:rFonts w:ascii="Arial" w:hAnsi="Arial" w:cs="Arial"/>
          <w:sz w:val="20"/>
          <w:szCs w:val="20"/>
          <w:lang w:eastAsia="en-AU"/>
        </w:rPr>
      </w:pPr>
      <w:r w:rsidRPr="008F5A5D">
        <w:rPr>
          <w:rFonts w:ascii="Arial" w:hAnsi="Arial" w:cs="Arial"/>
          <w:sz w:val="20"/>
          <w:szCs w:val="20"/>
        </w:rPr>
        <w:t>A number of controls are in place to mitigate the risks associated with child protection.</w:t>
      </w:r>
      <w:r w:rsidRPr="008F5A5D">
        <w:rPr>
          <w:rFonts w:ascii="Arial" w:hAnsi="Arial" w:cs="Arial"/>
          <w:sz w:val="20"/>
          <w:szCs w:val="20"/>
          <w:lang w:eastAsia="en-AU"/>
        </w:rPr>
        <w:t xml:space="preserve"> </w:t>
      </w:r>
      <w:r>
        <w:rPr>
          <w:rFonts w:ascii="Arial" w:hAnsi="Arial" w:cs="Arial"/>
          <w:sz w:val="20"/>
          <w:szCs w:val="20"/>
          <w:lang w:eastAsia="en-AU"/>
        </w:rPr>
        <w:t>ARC’s</w:t>
      </w:r>
      <w:r w:rsidRPr="008F5A5D">
        <w:rPr>
          <w:rFonts w:ascii="Arial" w:hAnsi="Arial" w:cs="Arial"/>
          <w:sz w:val="20"/>
          <w:szCs w:val="20"/>
          <w:lang w:eastAsia="en-AU"/>
        </w:rPr>
        <w:t xml:space="preserve"> Child Protection Policy will inform practice in the delivery of this program. </w:t>
      </w:r>
    </w:p>
    <w:p w:rsidR="00655AC6" w:rsidRPr="002F3A0D" w:rsidRDefault="00655AC6" w:rsidP="00655AC6">
      <w:pPr>
        <w:jc w:val="both"/>
        <w:rPr>
          <w:rFonts w:ascii="Arial" w:hAnsi="Arial" w:cs="Arial"/>
          <w:b/>
          <w:sz w:val="20"/>
          <w:szCs w:val="20"/>
          <w:lang w:eastAsia="en-AU"/>
        </w:rPr>
      </w:pPr>
      <w:r w:rsidRPr="002F3A0D">
        <w:rPr>
          <w:rFonts w:ascii="Arial" w:hAnsi="Arial" w:cs="Arial"/>
          <w:sz w:val="20"/>
          <w:szCs w:val="20"/>
          <w:lang w:eastAsia="en-AU"/>
        </w:rPr>
        <w:t xml:space="preserve">ARC is supporting </w:t>
      </w:r>
      <w:r w:rsidRPr="002F3A0D">
        <w:rPr>
          <w:rFonts w:ascii="Arial" w:hAnsi="Arial" w:cs="Arial"/>
          <w:sz w:val="20"/>
          <w:szCs w:val="20"/>
        </w:rPr>
        <w:t>VNRC to develop a plan on how to address child protection. The plan will include the development of a child protection policy</w:t>
      </w:r>
      <w:r>
        <w:rPr>
          <w:rFonts w:ascii="Arial" w:hAnsi="Arial" w:cs="Arial"/>
          <w:sz w:val="20"/>
          <w:szCs w:val="20"/>
        </w:rPr>
        <w:t xml:space="preserve"> or guidelines</w:t>
      </w:r>
      <w:r w:rsidRPr="002F3A0D">
        <w:rPr>
          <w:rFonts w:ascii="Arial" w:hAnsi="Arial" w:cs="Arial"/>
          <w:sz w:val="20"/>
          <w:szCs w:val="20"/>
        </w:rPr>
        <w:t xml:space="preserve">, training on child protection, and </w:t>
      </w:r>
      <w:r>
        <w:rPr>
          <w:rFonts w:ascii="Arial" w:hAnsi="Arial" w:cs="Arial"/>
          <w:sz w:val="20"/>
          <w:szCs w:val="20"/>
        </w:rPr>
        <w:t xml:space="preserve">assessments on </w:t>
      </w:r>
      <w:r w:rsidRPr="002F3A0D">
        <w:rPr>
          <w:rFonts w:ascii="Arial" w:hAnsi="Arial" w:cs="Arial"/>
          <w:sz w:val="20"/>
          <w:szCs w:val="20"/>
        </w:rPr>
        <w:t xml:space="preserve">child protection risk.  </w:t>
      </w:r>
      <w:r>
        <w:rPr>
          <w:rFonts w:ascii="Arial" w:hAnsi="Arial" w:cs="Arial"/>
          <w:sz w:val="20"/>
          <w:szCs w:val="20"/>
        </w:rPr>
        <w:t xml:space="preserve">Discussions with VNRC and GRC on child protection actions and provisions within the scope of this Project are ongoing.  </w:t>
      </w:r>
      <w:r w:rsidRPr="008F5A5D">
        <w:rPr>
          <w:rFonts w:ascii="Arial" w:hAnsi="Arial" w:cs="Arial"/>
          <w:sz w:val="20"/>
          <w:szCs w:val="20"/>
          <w:lang w:eastAsia="en-AU"/>
        </w:rPr>
        <w:t>V</w:t>
      </w:r>
      <w:r>
        <w:rPr>
          <w:rFonts w:ascii="Arial" w:hAnsi="Arial" w:cs="Arial"/>
          <w:sz w:val="20"/>
          <w:szCs w:val="20"/>
          <w:lang w:eastAsia="en-AU"/>
        </w:rPr>
        <w:t>NRC</w:t>
      </w:r>
      <w:r w:rsidRPr="008F5A5D">
        <w:rPr>
          <w:rFonts w:ascii="Arial" w:hAnsi="Arial" w:cs="Arial"/>
          <w:sz w:val="20"/>
          <w:szCs w:val="20"/>
          <w:lang w:eastAsia="en-AU"/>
        </w:rPr>
        <w:t xml:space="preserve"> is registered to become a member of the Child Protection Network of UNICEF. </w:t>
      </w:r>
    </w:p>
    <w:p w:rsidR="00655AC6" w:rsidRDefault="00655AC6" w:rsidP="00655AC6">
      <w:pPr>
        <w:jc w:val="both"/>
        <w:rPr>
          <w:rFonts w:ascii="Arial" w:hAnsi="Arial" w:cs="Arial"/>
          <w:b/>
          <w:sz w:val="20"/>
          <w:szCs w:val="20"/>
          <w:lang w:eastAsia="en-AU"/>
        </w:rPr>
      </w:pPr>
    </w:p>
    <w:p w:rsidR="00655AC6" w:rsidRPr="008F5A5D" w:rsidRDefault="00655AC6" w:rsidP="00655AC6">
      <w:pPr>
        <w:jc w:val="both"/>
        <w:rPr>
          <w:rFonts w:ascii="Arial" w:hAnsi="Arial" w:cs="Arial"/>
          <w:b/>
          <w:sz w:val="20"/>
          <w:szCs w:val="20"/>
          <w:lang w:eastAsia="en-AU"/>
        </w:rPr>
      </w:pPr>
      <w:r w:rsidRPr="008F5A5D">
        <w:rPr>
          <w:rFonts w:ascii="Arial" w:hAnsi="Arial" w:cs="Arial"/>
          <w:b/>
          <w:sz w:val="20"/>
          <w:szCs w:val="20"/>
          <w:lang w:eastAsia="en-AU"/>
        </w:rPr>
        <w:t>Environmental Sustainability</w:t>
      </w:r>
    </w:p>
    <w:p w:rsidR="00655AC6" w:rsidRPr="008F5A5D" w:rsidRDefault="00655AC6" w:rsidP="00655AC6">
      <w:pPr>
        <w:jc w:val="both"/>
        <w:rPr>
          <w:rFonts w:ascii="Arial" w:hAnsi="Arial" w:cs="Arial"/>
          <w:sz w:val="20"/>
          <w:szCs w:val="20"/>
        </w:rPr>
      </w:pPr>
      <w:r w:rsidRPr="008F5A5D">
        <w:rPr>
          <w:rFonts w:ascii="Arial" w:hAnsi="Arial" w:cs="Arial"/>
          <w:sz w:val="20"/>
          <w:szCs w:val="20"/>
        </w:rPr>
        <w:t>The project aims to develop more environmentally sustainable agricultural and fishery practices</w:t>
      </w:r>
      <w:r>
        <w:rPr>
          <w:rFonts w:ascii="Arial" w:hAnsi="Arial" w:cs="Arial"/>
          <w:sz w:val="20"/>
          <w:szCs w:val="20"/>
        </w:rPr>
        <w:t>. This</w:t>
      </w:r>
      <w:r w:rsidRPr="008F5A5D">
        <w:rPr>
          <w:rFonts w:ascii="Arial" w:hAnsi="Arial" w:cs="Arial"/>
          <w:sz w:val="20"/>
          <w:szCs w:val="20"/>
        </w:rPr>
        <w:t xml:space="preserve"> will include livelihood </w:t>
      </w:r>
      <w:r>
        <w:rPr>
          <w:rFonts w:ascii="Arial" w:hAnsi="Arial" w:cs="Arial"/>
          <w:sz w:val="20"/>
          <w:szCs w:val="20"/>
        </w:rPr>
        <w:t xml:space="preserve">diversification </w:t>
      </w:r>
      <w:r w:rsidRPr="008F5A5D">
        <w:rPr>
          <w:rFonts w:ascii="Arial" w:hAnsi="Arial" w:cs="Arial"/>
          <w:sz w:val="20"/>
          <w:szCs w:val="20"/>
        </w:rPr>
        <w:t>and small-scale DRR construction activities. Technical assessment</w:t>
      </w:r>
      <w:r>
        <w:rPr>
          <w:rFonts w:ascii="Arial" w:hAnsi="Arial" w:cs="Arial"/>
          <w:sz w:val="20"/>
          <w:szCs w:val="20"/>
        </w:rPr>
        <w:t>s</w:t>
      </w:r>
      <w:r w:rsidRPr="008F5A5D">
        <w:rPr>
          <w:rFonts w:ascii="Arial" w:hAnsi="Arial" w:cs="Arial"/>
          <w:sz w:val="20"/>
          <w:szCs w:val="20"/>
        </w:rPr>
        <w:t xml:space="preserve"> will be undertaken to ensure small scale DRR work does not result in wider negative environmental impacts. Issues such as soil degradation and salt intrusion will be part of the gr</w:t>
      </w:r>
      <w:r>
        <w:rPr>
          <w:rFonts w:ascii="Arial" w:hAnsi="Arial" w:cs="Arial"/>
          <w:sz w:val="20"/>
          <w:szCs w:val="20"/>
        </w:rPr>
        <w:t xml:space="preserve">ound protection work.  </w:t>
      </w:r>
      <w:r w:rsidRPr="008F5A5D">
        <w:rPr>
          <w:rFonts w:ascii="Arial" w:hAnsi="Arial" w:cs="Arial"/>
          <w:sz w:val="20"/>
          <w:szCs w:val="20"/>
        </w:rPr>
        <w:t>Activities to sustain and adapt livelihoods can have a co-benefit of contributing to sustaining the environment. Raising awareness will enhance sustainable behavior at community level.</w:t>
      </w:r>
    </w:p>
    <w:p w:rsidR="00655AC6" w:rsidRPr="008F5A5D" w:rsidRDefault="00655AC6" w:rsidP="00655AC6">
      <w:pPr>
        <w:jc w:val="both"/>
        <w:rPr>
          <w:rFonts w:ascii="Arial" w:hAnsi="Arial" w:cs="Arial"/>
          <w:sz w:val="20"/>
          <w:szCs w:val="20"/>
        </w:rPr>
      </w:pPr>
    </w:p>
    <w:p w:rsidR="00655AC6" w:rsidRPr="005055A9" w:rsidRDefault="00655AC6" w:rsidP="00655AC6">
      <w:pPr>
        <w:pStyle w:val="Marcsdots"/>
        <w:numPr>
          <w:ilvl w:val="0"/>
          <w:numId w:val="0"/>
        </w:numPr>
        <w:jc w:val="both"/>
        <w:rPr>
          <w:rFonts w:ascii="Arial" w:hAnsi="Arial" w:cs="Arial"/>
          <w:b/>
          <w:color w:val="FF0000"/>
        </w:rPr>
      </w:pPr>
      <w:r w:rsidRPr="008F5A5D">
        <w:rPr>
          <w:rFonts w:ascii="Arial" w:hAnsi="Arial" w:cs="Arial"/>
          <w:b/>
        </w:rPr>
        <w:t>Inclusive Development</w:t>
      </w:r>
      <w:r>
        <w:rPr>
          <w:rFonts w:ascii="Arial" w:hAnsi="Arial" w:cs="Arial"/>
          <w:b/>
        </w:rPr>
        <w:t xml:space="preserve"> </w:t>
      </w:r>
    </w:p>
    <w:p w:rsidR="00655AC6" w:rsidRDefault="00655AC6" w:rsidP="00655AC6">
      <w:pPr>
        <w:jc w:val="both"/>
        <w:rPr>
          <w:rFonts w:ascii="Arial" w:hAnsi="Arial" w:cs="Arial"/>
          <w:sz w:val="20"/>
          <w:szCs w:val="20"/>
        </w:rPr>
      </w:pPr>
      <w:r w:rsidRPr="008F5A5D">
        <w:rPr>
          <w:rFonts w:ascii="Arial" w:hAnsi="Arial" w:cs="Arial"/>
          <w:sz w:val="20"/>
          <w:szCs w:val="20"/>
        </w:rPr>
        <w:t xml:space="preserve">The </w:t>
      </w:r>
      <w:r>
        <w:rPr>
          <w:rFonts w:ascii="Arial" w:hAnsi="Arial" w:cs="Arial"/>
          <w:sz w:val="20"/>
          <w:szCs w:val="20"/>
        </w:rPr>
        <w:t>Climate Smart CBDRR P</w:t>
      </w:r>
      <w:r w:rsidRPr="008F5A5D">
        <w:rPr>
          <w:rFonts w:ascii="Arial" w:hAnsi="Arial" w:cs="Arial"/>
          <w:sz w:val="20"/>
          <w:szCs w:val="20"/>
        </w:rPr>
        <w:t xml:space="preserve">roject will seek to address disability inclusion throughout all activities. As part of field visits and community engagement meetings, specific information will be sought as to how people with disabilities have access to community resources and decision-making. The </w:t>
      </w:r>
      <w:r>
        <w:rPr>
          <w:rFonts w:ascii="Arial" w:hAnsi="Arial" w:cs="Arial"/>
          <w:sz w:val="20"/>
          <w:szCs w:val="20"/>
        </w:rPr>
        <w:t>P</w:t>
      </w:r>
      <w:r w:rsidRPr="008F5A5D">
        <w:rPr>
          <w:rFonts w:ascii="Arial" w:hAnsi="Arial" w:cs="Arial"/>
          <w:sz w:val="20"/>
          <w:szCs w:val="20"/>
        </w:rPr>
        <w:t xml:space="preserve">roject will aim to include people with disabilities </w:t>
      </w:r>
      <w:r>
        <w:rPr>
          <w:rFonts w:ascii="Arial" w:hAnsi="Arial" w:cs="Arial"/>
          <w:sz w:val="20"/>
          <w:szCs w:val="20"/>
        </w:rPr>
        <w:t>in</w:t>
      </w:r>
      <w:r w:rsidRPr="008F5A5D">
        <w:rPr>
          <w:rFonts w:ascii="Arial" w:hAnsi="Arial" w:cs="Arial"/>
          <w:sz w:val="20"/>
          <w:szCs w:val="20"/>
        </w:rPr>
        <w:t xml:space="preserve"> community meetings and ensure they have an active voice in discussions and </w:t>
      </w:r>
      <w:r>
        <w:rPr>
          <w:rFonts w:ascii="Arial" w:hAnsi="Arial" w:cs="Arial"/>
          <w:sz w:val="20"/>
          <w:szCs w:val="20"/>
        </w:rPr>
        <w:t>decisions which flow from how climate change</w:t>
      </w:r>
      <w:r w:rsidRPr="008F5A5D">
        <w:rPr>
          <w:rFonts w:ascii="Arial" w:hAnsi="Arial" w:cs="Arial"/>
          <w:sz w:val="20"/>
          <w:szCs w:val="20"/>
        </w:rPr>
        <w:t xml:space="preserve"> trends specifically affect their lives and livelihoods.  VNRC staff and volunteers will arrange for assistance for persons with disabilities who are challenged in mobility during activities. The design of infrastructure developed for collective use will consider accessibility. Living locations of persons with disabilities will be incorporated in community risk maps for evacuation planning.  </w:t>
      </w:r>
    </w:p>
    <w:p w:rsidR="00655AC6" w:rsidRDefault="00655AC6" w:rsidP="00655AC6">
      <w:pPr>
        <w:jc w:val="both"/>
        <w:rPr>
          <w:rFonts w:ascii="Arial" w:hAnsi="Arial" w:cs="Arial"/>
          <w:sz w:val="20"/>
          <w:szCs w:val="20"/>
        </w:rPr>
      </w:pPr>
    </w:p>
    <w:p w:rsidR="00655AC6" w:rsidRDefault="00655AC6" w:rsidP="00655AC6">
      <w:pPr>
        <w:jc w:val="both"/>
        <w:rPr>
          <w:rFonts w:ascii="Arial" w:hAnsi="Arial" w:cs="Arial"/>
          <w:sz w:val="20"/>
          <w:szCs w:val="20"/>
        </w:rPr>
      </w:pPr>
      <w:r w:rsidRPr="008F5A5D">
        <w:rPr>
          <w:rFonts w:ascii="Arial" w:hAnsi="Arial" w:cs="Arial"/>
          <w:sz w:val="20"/>
          <w:szCs w:val="20"/>
        </w:rPr>
        <w:t>VNRC has a long-running Agent Orange program that provides support to people liv</w:t>
      </w:r>
      <w:r>
        <w:rPr>
          <w:rFonts w:ascii="Arial" w:hAnsi="Arial" w:cs="Arial"/>
          <w:sz w:val="20"/>
          <w:szCs w:val="20"/>
        </w:rPr>
        <w:t>ing</w:t>
      </w:r>
      <w:r w:rsidRPr="008F5A5D">
        <w:rPr>
          <w:rFonts w:ascii="Arial" w:hAnsi="Arial" w:cs="Arial"/>
          <w:sz w:val="20"/>
          <w:szCs w:val="20"/>
        </w:rPr>
        <w:t xml:space="preserve"> with disability</w:t>
      </w:r>
      <w:r>
        <w:rPr>
          <w:rFonts w:ascii="Arial" w:hAnsi="Arial" w:cs="Arial"/>
          <w:sz w:val="20"/>
          <w:szCs w:val="20"/>
        </w:rPr>
        <w:t>, and has</w:t>
      </w:r>
      <w:r w:rsidRPr="008F5A5D">
        <w:rPr>
          <w:rFonts w:ascii="Arial" w:hAnsi="Arial" w:cs="Arial"/>
          <w:sz w:val="20"/>
          <w:szCs w:val="20"/>
        </w:rPr>
        <w:t xml:space="preserve"> strong links with the Ministry of Labour, </w:t>
      </w:r>
      <w:r>
        <w:rPr>
          <w:rFonts w:ascii="Arial" w:hAnsi="Arial" w:cs="Arial"/>
          <w:sz w:val="20"/>
          <w:szCs w:val="20"/>
        </w:rPr>
        <w:t xml:space="preserve">and </w:t>
      </w:r>
      <w:r w:rsidRPr="008F5A5D">
        <w:rPr>
          <w:rFonts w:ascii="Arial" w:hAnsi="Arial" w:cs="Arial"/>
          <w:sz w:val="20"/>
          <w:szCs w:val="20"/>
        </w:rPr>
        <w:t xml:space="preserve">Invalids and Social Affairs (MOLISA). </w:t>
      </w:r>
      <w:r>
        <w:rPr>
          <w:rFonts w:ascii="Arial" w:hAnsi="Arial" w:cs="Arial"/>
          <w:sz w:val="20"/>
          <w:szCs w:val="20"/>
        </w:rPr>
        <w:t xml:space="preserve"> The P</w:t>
      </w:r>
      <w:r w:rsidRPr="00082A4F">
        <w:rPr>
          <w:rFonts w:ascii="Arial" w:hAnsi="Arial" w:cs="Arial"/>
          <w:sz w:val="20"/>
          <w:szCs w:val="20"/>
        </w:rPr>
        <w:t>roject will seek to establish links with relevant disabled people’s organisations in the</w:t>
      </w:r>
      <w:r>
        <w:rPr>
          <w:rFonts w:ascii="Arial" w:hAnsi="Arial" w:cs="Arial"/>
          <w:sz w:val="20"/>
          <w:szCs w:val="20"/>
        </w:rPr>
        <w:t xml:space="preserve"> targeted</w:t>
      </w:r>
      <w:r w:rsidRPr="00082A4F">
        <w:rPr>
          <w:rFonts w:ascii="Arial" w:hAnsi="Arial" w:cs="Arial"/>
          <w:sz w:val="20"/>
          <w:szCs w:val="20"/>
        </w:rPr>
        <w:t xml:space="preserve"> provinces, to gain advice on practical approaches to promote greater voice for people with disabilities.  </w:t>
      </w:r>
      <w:r>
        <w:rPr>
          <w:rFonts w:ascii="Arial" w:hAnsi="Arial" w:cs="Arial"/>
          <w:sz w:val="20"/>
          <w:szCs w:val="20"/>
        </w:rPr>
        <w:t>ARC</w:t>
      </w:r>
      <w:r w:rsidRPr="00082A4F">
        <w:rPr>
          <w:rFonts w:ascii="Arial" w:hAnsi="Arial" w:cs="Arial"/>
          <w:sz w:val="20"/>
          <w:szCs w:val="20"/>
        </w:rPr>
        <w:t xml:space="preserve"> will also seek to link the practice in other successful disability-inc</w:t>
      </w:r>
      <w:r>
        <w:rPr>
          <w:rFonts w:ascii="Arial" w:hAnsi="Arial" w:cs="Arial"/>
          <w:sz w:val="20"/>
          <w:szCs w:val="20"/>
        </w:rPr>
        <w:t>lusive programs in the region (</w:t>
      </w:r>
      <w:r w:rsidRPr="00082A4F">
        <w:rPr>
          <w:rFonts w:ascii="Arial" w:hAnsi="Arial" w:cs="Arial"/>
          <w:sz w:val="20"/>
          <w:szCs w:val="20"/>
        </w:rPr>
        <w:t xml:space="preserve">such as the Cambodian Initiative for Disability Inclusion) to this </w:t>
      </w:r>
      <w:r>
        <w:rPr>
          <w:rFonts w:ascii="Arial" w:hAnsi="Arial" w:cs="Arial"/>
          <w:sz w:val="20"/>
          <w:szCs w:val="20"/>
        </w:rPr>
        <w:t>P</w:t>
      </w:r>
      <w:r w:rsidRPr="00082A4F">
        <w:rPr>
          <w:rFonts w:ascii="Arial" w:hAnsi="Arial" w:cs="Arial"/>
          <w:sz w:val="20"/>
          <w:szCs w:val="20"/>
        </w:rPr>
        <w:t>roject, in order to promote awareness and inclusive development</w:t>
      </w:r>
      <w:r>
        <w:rPr>
          <w:rFonts w:ascii="Arial" w:hAnsi="Arial" w:cs="Arial"/>
          <w:sz w:val="20"/>
          <w:szCs w:val="20"/>
        </w:rPr>
        <w:t>.</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 xml:space="preserve">In areas where literacy levels are very low among Khmer population, the </w:t>
      </w:r>
      <w:r>
        <w:rPr>
          <w:rFonts w:ascii="Arial" w:hAnsi="Arial" w:cs="Arial"/>
          <w:sz w:val="20"/>
          <w:szCs w:val="20"/>
        </w:rPr>
        <w:t>P</w:t>
      </w:r>
      <w:r w:rsidRPr="008F5A5D">
        <w:rPr>
          <w:rFonts w:ascii="Arial" w:hAnsi="Arial" w:cs="Arial"/>
          <w:sz w:val="20"/>
          <w:szCs w:val="20"/>
        </w:rPr>
        <w:t>roject will reduce language barriers by assigning Khmer-speaking staff and volunteers to support activities. IEC tools and facilitation methods will be adapted according to the culture and value system of this ethnic mi</w:t>
      </w:r>
      <w:r>
        <w:rPr>
          <w:rFonts w:ascii="Arial" w:hAnsi="Arial" w:cs="Arial"/>
          <w:sz w:val="20"/>
          <w:szCs w:val="20"/>
        </w:rPr>
        <w:t>nority group.</w:t>
      </w:r>
    </w:p>
    <w:p w:rsidR="00655AC6"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These approaches are consistent with ARC policy on diversity which seeks to remove barriers to participation for all people in the community</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b/>
          <w:sz w:val="20"/>
          <w:szCs w:val="20"/>
          <w:lang w:eastAsia="en-AU"/>
        </w:rPr>
      </w:pPr>
      <w:r w:rsidRPr="008F5A5D">
        <w:rPr>
          <w:rFonts w:ascii="Arial" w:hAnsi="Arial" w:cs="Arial"/>
          <w:b/>
          <w:sz w:val="20"/>
          <w:szCs w:val="20"/>
        </w:rPr>
        <w:t>Gender Equality</w:t>
      </w:r>
    </w:p>
    <w:p w:rsidR="00655AC6" w:rsidRPr="008F5A5D" w:rsidRDefault="00655AC6" w:rsidP="00655AC6">
      <w:pPr>
        <w:jc w:val="both"/>
        <w:rPr>
          <w:rFonts w:ascii="Arial" w:hAnsi="Arial" w:cs="Arial"/>
          <w:sz w:val="20"/>
          <w:szCs w:val="20"/>
        </w:rPr>
      </w:pPr>
      <w:r>
        <w:rPr>
          <w:rFonts w:ascii="Arial" w:hAnsi="Arial" w:cs="Arial"/>
          <w:sz w:val="20"/>
          <w:szCs w:val="20"/>
        </w:rPr>
        <w:t>ARC’s</w:t>
      </w:r>
      <w:r w:rsidRPr="008F5A5D">
        <w:rPr>
          <w:rFonts w:ascii="Arial" w:hAnsi="Arial" w:cs="Arial"/>
          <w:sz w:val="20"/>
          <w:szCs w:val="20"/>
        </w:rPr>
        <w:t xml:space="preserve"> approach to gender is consistent with AusAID’s policy ‘Promoting Opportunities for All’.  To ensure access, equity and inclusion in decision-making, the </w:t>
      </w:r>
      <w:r>
        <w:rPr>
          <w:rFonts w:ascii="Arial" w:hAnsi="Arial" w:cs="Arial"/>
          <w:sz w:val="20"/>
          <w:szCs w:val="20"/>
        </w:rPr>
        <w:t>P</w:t>
      </w:r>
      <w:r w:rsidRPr="008F5A5D">
        <w:rPr>
          <w:rFonts w:ascii="Arial" w:hAnsi="Arial" w:cs="Arial"/>
          <w:sz w:val="20"/>
          <w:szCs w:val="20"/>
        </w:rPr>
        <w:t xml:space="preserve">roject ensures gender is addressed throughout the project management cycle. </w:t>
      </w:r>
    </w:p>
    <w:p w:rsidR="00655AC6" w:rsidRPr="008F5A5D" w:rsidRDefault="00655AC6" w:rsidP="00655AC6">
      <w:pPr>
        <w:jc w:val="both"/>
        <w:rPr>
          <w:rFonts w:ascii="Arial" w:hAnsi="Arial" w:cs="Arial"/>
          <w:sz w:val="20"/>
          <w:szCs w:val="20"/>
        </w:rPr>
      </w:pPr>
    </w:p>
    <w:p w:rsidR="00655AC6" w:rsidRPr="008F5A5D" w:rsidRDefault="00655AC6" w:rsidP="00655AC6">
      <w:pPr>
        <w:jc w:val="both"/>
        <w:rPr>
          <w:rFonts w:ascii="Arial" w:hAnsi="Arial" w:cs="Arial"/>
          <w:sz w:val="20"/>
          <w:szCs w:val="20"/>
        </w:rPr>
      </w:pPr>
      <w:r w:rsidRPr="008F5A5D">
        <w:rPr>
          <w:rFonts w:ascii="Arial" w:hAnsi="Arial" w:cs="Arial"/>
          <w:sz w:val="20"/>
          <w:szCs w:val="20"/>
        </w:rPr>
        <w:t xml:space="preserve">This project will address aspects of AusAID’s policy Pillar 2 (women in decision making, leadership and peace-building) Pillar 3 (empowering women economically and improving their livelihood security) and Pillar 4 (Ending violence against women).  Women will be encouraged to take leadership roles in climate change adaptation initiatives and will be involved in decision-making </w:t>
      </w:r>
      <w:r w:rsidRPr="008F5A5D">
        <w:rPr>
          <w:rFonts w:ascii="Arial" w:hAnsi="Arial" w:cs="Arial"/>
          <w:sz w:val="20"/>
          <w:szCs w:val="20"/>
        </w:rPr>
        <w:lastRenderedPageBreak/>
        <w:t xml:space="preserve">processes that influence program outcomes.  The </w:t>
      </w:r>
      <w:r>
        <w:rPr>
          <w:rFonts w:ascii="Arial" w:hAnsi="Arial" w:cs="Arial"/>
          <w:sz w:val="20"/>
          <w:szCs w:val="20"/>
        </w:rPr>
        <w:t>P</w:t>
      </w:r>
      <w:r w:rsidRPr="008F5A5D">
        <w:rPr>
          <w:rFonts w:ascii="Arial" w:hAnsi="Arial" w:cs="Arial"/>
          <w:sz w:val="20"/>
          <w:szCs w:val="20"/>
        </w:rPr>
        <w:t>roject will also work with women</w:t>
      </w:r>
      <w:r>
        <w:rPr>
          <w:rFonts w:ascii="Arial" w:hAnsi="Arial" w:cs="Arial"/>
          <w:sz w:val="20"/>
          <w:szCs w:val="20"/>
        </w:rPr>
        <w:t xml:space="preserve"> when addressing adaptation measures,</w:t>
      </w:r>
      <w:r w:rsidRPr="008F5A5D">
        <w:rPr>
          <w:rFonts w:ascii="Arial" w:hAnsi="Arial" w:cs="Arial"/>
          <w:sz w:val="20"/>
          <w:szCs w:val="20"/>
        </w:rPr>
        <w:t xml:space="preserve"> to better ‘climate-change proof’ their livelihoods.  </w:t>
      </w:r>
    </w:p>
    <w:p w:rsidR="00655AC6" w:rsidRPr="008F5A5D" w:rsidRDefault="00655AC6" w:rsidP="00655AC6">
      <w:pPr>
        <w:jc w:val="both"/>
        <w:rPr>
          <w:rFonts w:ascii="Arial" w:hAnsi="Arial" w:cs="Arial"/>
          <w:sz w:val="20"/>
          <w:szCs w:val="20"/>
        </w:rPr>
      </w:pPr>
    </w:p>
    <w:p w:rsidR="00655AC6" w:rsidRDefault="0057036C" w:rsidP="00655AC6">
      <w:pPr>
        <w:jc w:val="both"/>
        <w:rPr>
          <w:rFonts w:ascii="Arial" w:hAnsi="Arial" w:cs="Arial"/>
          <w:sz w:val="20"/>
          <w:szCs w:val="20"/>
        </w:rPr>
      </w:pPr>
      <w:r>
        <w:rPr>
          <w:rFonts w:ascii="Arial" w:hAnsi="Arial" w:cs="Arial"/>
          <w:sz w:val="20"/>
          <w:szCs w:val="20"/>
        </w:rPr>
        <w:t>During the mobilis</w:t>
      </w:r>
      <w:r w:rsidR="00994CA4">
        <w:rPr>
          <w:rFonts w:ascii="Arial" w:hAnsi="Arial" w:cs="Arial"/>
          <w:sz w:val="20"/>
          <w:szCs w:val="20"/>
        </w:rPr>
        <w:t>ation phase, and t</w:t>
      </w:r>
      <w:r w:rsidR="00655AC6" w:rsidRPr="008F5A5D">
        <w:rPr>
          <w:rFonts w:ascii="Arial" w:hAnsi="Arial" w:cs="Arial"/>
          <w:sz w:val="20"/>
          <w:szCs w:val="20"/>
        </w:rPr>
        <w:t xml:space="preserve">hrough the VCA process, the </w:t>
      </w:r>
      <w:r w:rsidR="00655AC6">
        <w:rPr>
          <w:rFonts w:ascii="Arial" w:hAnsi="Arial" w:cs="Arial"/>
          <w:sz w:val="20"/>
          <w:szCs w:val="20"/>
        </w:rPr>
        <w:t>P</w:t>
      </w:r>
      <w:r w:rsidR="00655AC6" w:rsidRPr="008F5A5D">
        <w:rPr>
          <w:rFonts w:ascii="Arial" w:hAnsi="Arial" w:cs="Arial"/>
          <w:sz w:val="20"/>
          <w:szCs w:val="20"/>
        </w:rPr>
        <w:t xml:space="preserve">roject will also identify the strengths that both women and men in the community already have that contribute to their current ability to cope with disasters, and that can be further enhanced with this program. The </w:t>
      </w:r>
      <w:r w:rsidR="00655AC6">
        <w:rPr>
          <w:rFonts w:ascii="Arial" w:hAnsi="Arial" w:cs="Arial"/>
          <w:sz w:val="20"/>
          <w:szCs w:val="20"/>
        </w:rPr>
        <w:t>P</w:t>
      </w:r>
      <w:r w:rsidR="00655AC6" w:rsidRPr="008F5A5D">
        <w:rPr>
          <w:rFonts w:ascii="Arial" w:hAnsi="Arial" w:cs="Arial"/>
          <w:sz w:val="20"/>
          <w:szCs w:val="20"/>
        </w:rPr>
        <w:t>roject will ensure that information, resources, services and participation will benefit both men and women, and will include women in all training and community discussions and provide opportunities for leadership roles.  Specific indicators will be developed to track how men and women are benefitting from the project.</w:t>
      </w:r>
    </w:p>
    <w:p w:rsidR="00E11E09" w:rsidRDefault="00E11E09" w:rsidP="009637A9">
      <w:pPr>
        <w:jc w:val="both"/>
        <w:rPr>
          <w:rFonts w:ascii="Arial" w:hAnsi="Arial" w:cs="Arial"/>
          <w:sz w:val="20"/>
          <w:szCs w:val="20"/>
        </w:rPr>
      </w:pPr>
    </w:p>
    <w:p w:rsidR="007F2B87" w:rsidRPr="008F5A5D" w:rsidRDefault="007F2B87" w:rsidP="009637A9">
      <w:pPr>
        <w:jc w:val="both"/>
        <w:rPr>
          <w:rFonts w:ascii="Arial" w:hAnsi="Arial" w:cs="Arial"/>
          <w:b/>
          <w:sz w:val="20"/>
          <w:szCs w:val="20"/>
          <w:lang w:eastAsia="en-AU"/>
        </w:rPr>
      </w:pPr>
      <w:r w:rsidRPr="008F5A5D">
        <w:rPr>
          <w:rFonts w:ascii="Arial" w:hAnsi="Arial" w:cs="Arial"/>
          <w:b/>
          <w:sz w:val="20"/>
          <w:szCs w:val="20"/>
          <w:lang w:eastAsia="en-AU"/>
        </w:rPr>
        <w:t>Disaster Risk Reduction</w:t>
      </w:r>
    </w:p>
    <w:p w:rsidR="007F2B87" w:rsidRPr="008F5A5D" w:rsidRDefault="007F2B87" w:rsidP="009637A9">
      <w:pPr>
        <w:jc w:val="both"/>
        <w:rPr>
          <w:rFonts w:ascii="Arial" w:hAnsi="Arial" w:cs="Arial"/>
          <w:sz w:val="20"/>
          <w:szCs w:val="20"/>
          <w:lang w:eastAsia="en-AU"/>
        </w:rPr>
      </w:pPr>
      <w:r w:rsidRPr="008F5A5D">
        <w:rPr>
          <w:rFonts w:ascii="Arial" w:hAnsi="Arial" w:cs="Arial"/>
          <w:sz w:val="20"/>
          <w:szCs w:val="20"/>
          <w:lang w:eastAsia="en-AU"/>
        </w:rPr>
        <w:t xml:space="preserve">This </w:t>
      </w:r>
      <w:r w:rsidR="008E4A74">
        <w:rPr>
          <w:rFonts w:ascii="Arial" w:hAnsi="Arial" w:cs="Arial"/>
          <w:sz w:val="20"/>
          <w:szCs w:val="20"/>
          <w:lang w:eastAsia="en-AU"/>
        </w:rPr>
        <w:t>Project</w:t>
      </w:r>
      <w:r w:rsidRPr="008F5A5D">
        <w:rPr>
          <w:rFonts w:ascii="Arial" w:hAnsi="Arial" w:cs="Arial"/>
          <w:sz w:val="20"/>
          <w:szCs w:val="20"/>
          <w:lang w:eastAsia="en-AU"/>
        </w:rPr>
        <w:t xml:space="preserve"> is particularly focusing on assisting AusAID to meet its obligations under Outcome 2 of the disaster risk reduction policy: </w:t>
      </w:r>
      <w:r w:rsidRPr="008F5A5D">
        <w:rPr>
          <w:rFonts w:ascii="Arial" w:hAnsi="Arial" w:cs="Arial"/>
          <w:i/>
          <w:sz w:val="20"/>
          <w:szCs w:val="20"/>
          <w:lang w:eastAsia="en-AU"/>
        </w:rPr>
        <w:t>“The capacity of partner countries to reduce disaster risks is strengthened in line with the Hyogo Framework for Action.”</w:t>
      </w:r>
      <w:r w:rsidR="00705B30" w:rsidRPr="008F5A5D">
        <w:rPr>
          <w:rFonts w:ascii="Arial" w:hAnsi="Arial" w:cs="Arial"/>
          <w:i/>
          <w:sz w:val="20"/>
          <w:szCs w:val="20"/>
          <w:lang w:eastAsia="en-AU"/>
        </w:rPr>
        <w:t xml:space="preserve"> </w:t>
      </w:r>
      <w:r w:rsidRPr="008F5A5D">
        <w:rPr>
          <w:rFonts w:ascii="Arial" w:hAnsi="Arial" w:cs="Arial"/>
          <w:sz w:val="20"/>
          <w:szCs w:val="20"/>
          <w:lang w:eastAsia="en-AU"/>
        </w:rPr>
        <w:t>This is reflected in the focus that this proposal has on strengthening community level capacity to prepare for and respond to disasters.</w:t>
      </w:r>
    </w:p>
    <w:p w:rsidR="00705B30" w:rsidRPr="008F5A5D" w:rsidRDefault="00705B30" w:rsidP="009637A9">
      <w:pPr>
        <w:jc w:val="both"/>
        <w:rPr>
          <w:rFonts w:ascii="Arial" w:hAnsi="Arial" w:cs="Arial"/>
          <w:sz w:val="20"/>
          <w:szCs w:val="20"/>
          <w:lang w:eastAsia="en-AU"/>
        </w:rPr>
      </w:pPr>
    </w:p>
    <w:p w:rsidR="007F2B87" w:rsidRPr="008F5A5D" w:rsidRDefault="007F2B87" w:rsidP="009637A9">
      <w:pPr>
        <w:jc w:val="both"/>
        <w:rPr>
          <w:rFonts w:ascii="Arial" w:hAnsi="Arial" w:cs="Arial"/>
          <w:sz w:val="20"/>
          <w:szCs w:val="20"/>
          <w:lang w:eastAsia="en-AU"/>
        </w:rPr>
      </w:pPr>
      <w:r w:rsidRPr="008F5A5D">
        <w:rPr>
          <w:rFonts w:ascii="Arial" w:hAnsi="Arial" w:cs="Arial"/>
          <w:sz w:val="20"/>
          <w:szCs w:val="20"/>
          <w:lang w:eastAsia="en-AU"/>
        </w:rPr>
        <w:t xml:space="preserve">and Outcome 4: </w:t>
      </w:r>
    </w:p>
    <w:p w:rsidR="007F2B87" w:rsidRPr="008F5A5D" w:rsidRDefault="007F2B87" w:rsidP="009637A9">
      <w:pPr>
        <w:jc w:val="both"/>
        <w:rPr>
          <w:rFonts w:ascii="Arial" w:hAnsi="Arial" w:cs="Arial"/>
          <w:i/>
          <w:sz w:val="20"/>
          <w:szCs w:val="20"/>
          <w:lang w:eastAsia="en-AU"/>
        </w:rPr>
      </w:pPr>
      <w:r w:rsidRPr="008F5A5D">
        <w:rPr>
          <w:rFonts w:ascii="Arial" w:hAnsi="Arial" w:cs="Arial"/>
          <w:i/>
          <w:sz w:val="20"/>
          <w:szCs w:val="20"/>
          <w:lang w:eastAsia="en-AU"/>
        </w:rPr>
        <w:t>“policies and programming for disaster risk reduction and climate change adaptation are coherent and coordinated</w:t>
      </w:r>
      <w:r w:rsidR="00066F5C" w:rsidRPr="008F5A5D">
        <w:rPr>
          <w:rFonts w:ascii="Arial" w:hAnsi="Arial" w:cs="Arial"/>
          <w:i/>
          <w:sz w:val="20"/>
          <w:szCs w:val="20"/>
          <w:lang w:eastAsia="en-AU"/>
        </w:rPr>
        <w:t>”</w:t>
      </w:r>
      <w:r w:rsidRPr="008F5A5D">
        <w:rPr>
          <w:rFonts w:ascii="Arial" w:hAnsi="Arial" w:cs="Arial"/>
          <w:i/>
          <w:sz w:val="20"/>
          <w:szCs w:val="20"/>
          <w:lang w:eastAsia="en-AU"/>
        </w:rPr>
        <w:t>.</w:t>
      </w:r>
      <w:r w:rsidR="00705B30" w:rsidRPr="008F5A5D">
        <w:rPr>
          <w:rFonts w:ascii="Arial" w:hAnsi="Arial" w:cs="Arial"/>
          <w:i/>
          <w:sz w:val="20"/>
          <w:szCs w:val="20"/>
          <w:lang w:eastAsia="en-AU"/>
        </w:rPr>
        <w:t xml:space="preserve">  </w:t>
      </w:r>
      <w:r w:rsidRPr="008F5A5D">
        <w:rPr>
          <w:rFonts w:ascii="Arial" w:hAnsi="Arial" w:cs="Arial"/>
          <w:sz w:val="20"/>
          <w:szCs w:val="20"/>
          <w:lang w:eastAsia="en-AU"/>
        </w:rPr>
        <w:t>Th</w:t>
      </w:r>
      <w:r w:rsidR="008E4A74">
        <w:rPr>
          <w:rFonts w:ascii="Arial" w:hAnsi="Arial" w:cs="Arial"/>
          <w:sz w:val="20"/>
          <w:szCs w:val="20"/>
          <w:lang w:eastAsia="en-AU"/>
        </w:rPr>
        <w:t>e Project</w:t>
      </w:r>
      <w:r w:rsidRPr="008F5A5D">
        <w:rPr>
          <w:rFonts w:ascii="Arial" w:hAnsi="Arial" w:cs="Arial"/>
          <w:sz w:val="20"/>
          <w:szCs w:val="20"/>
          <w:lang w:eastAsia="en-AU"/>
        </w:rPr>
        <w:t xml:space="preserve"> is embedding climate change adaptation into community level disaster risk reduction; approaches to supporting the community to address the risks associated with climate change also address other risks.  Community level planning will incorporate climate change adaptation into a comprehensive approach.</w:t>
      </w:r>
    </w:p>
    <w:p w:rsidR="009637A9" w:rsidRPr="008F5A5D" w:rsidRDefault="009637A9" w:rsidP="009637A9">
      <w:pPr>
        <w:jc w:val="both"/>
        <w:rPr>
          <w:rFonts w:ascii="Arial" w:hAnsi="Arial" w:cs="Arial"/>
          <w:sz w:val="20"/>
          <w:szCs w:val="20"/>
          <w:lang w:eastAsia="en-AU"/>
        </w:rPr>
      </w:pPr>
    </w:p>
    <w:p w:rsidR="007F2B87" w:rsidRPr="008F5A5D" w:rsidRDefault="007F2B87" w:rsidP="009637A9">
      <w:pPr>
        <w:pStyle w:val="Marcsdots"/>
        <w:numPr>
          <w:ilvl w:val="0"/>
          <w:numId w:val="0"/>
        </w:numPr>
        <w:jc w:val="both"/>
        <w:rPr>
          <w:rFonts w:ascii="Arial" w:hAnsi="Arial" w:cs="Arial"/>
          <w:b/>
        </w:rPr>
      </w:pPr>
      <w:r w:rsidRPr="008F5A5D">
        <w:rPr>
          <w:rFonts w:ascii="Arial" w:hAnsi="Arial" w:cs="Arial"/>
          <w:b/>
        </w:rPr>
        <w:t xml:space="preserve">Displacement and Resettlement </w:t>
      </w:r>
    </w:p>
    <w:p w:rsidR="00C2681E" w:rsidRDefault="001F2632" w:rsidP="00F87013">
      <w:pPr>
        <w:pStyle w:val="Marcsdots"/>
        <w:numPr>
          <w:ilvl w:val="0"/>
          <w:numId w:val="0"/>
        </w:numPr>
        <w:jc w:val="both"/>
        <w:rPr>
          <w:rFonts w:ascii="Arial" w:hAnsi="Arial" w:cs="Arial"/>
        </w:rPr>
      </w:pPr>
      <w:r>
        <w:rPr>
          <w:rFonts w:ascii="Arial" w:hAnsi="Arial" w:cs="Arial"/>
        </w:rPr>
        <w:t xml:space="preserve">There are </w:t>
      </w:r>
      <w:r w:rsidR="00A42203">
        <w:rPr>
          <w:rFonts w:ascii="Arial" w:hAnsi="Arial" w:cs="Arial"/>
        </w:rPr>
        <w:t>likely</w:t>
      </w:r>
      <w:r w:rsidR="00F87013">
        <w:rPr>
          <w:rFonts w:ascii="Arial" w:hAnsi="Arial" w:cs="Arial"/>
        </w:rPr>
        <w:t xml:space="preserve"> to be</w:t>
      </w:r>
      <w:r w:rsidR="00A42203">
        <w:rPr>
          <w:rFonts w:ascii="Arial" w:hAnsi="Arial" w:cs="Arial"/>
        </w:rPr>
        <w:t xml:space="preserve"> </w:t>
      </w:r>
      <w:r>
        <w:rPr>
          <w:rFonts w:ascii="Arial" w:hAnsi="Arial" w:cs="Arial"/>
        </w:rPr>
        <w:t xml:space="preserve">no </w:t>
      </w:r>
      <w:r w:rsidR="006073F1">
        <w:rPr>
          <w:rFonts w:ascii="Arial" w:hAnsi="Arial" w:cs="Arial"/>
        </w:rPr>
        <w:t xml:space="preserve">major </w:t>
      </w:r>
      <w:r>
        <w:rPr>
          <w:rFonts w:ascii="Arial" w:hAnsi="Arial" w:cs="Arial"/>
        </w:rPr>
        <w:t xml:space="preserve">resettlement or displacement issues related to the project activities.  </w:t>
      </w:r>
    </w:p>
    <w:p w:rsidR="007F2B87" w:rsidRDefault="001F2632" w:rsidP="00F87013">
      <w:pPr>
        <w:pStyle w:val="Marcsdots"/>
        <w:numPr>
          <w:ilvl w:val="0"/>
          <w:numId w:val="0"/>
        </w:numPr>
        <w:jc w:val="both"/>
        <w:rPr>
          <w:rFonts w:ascii="Arial" w:hAnsi="Arial" w:cs="Arial"/>
        </w:rPr>
      </w:pPr>
      <w:r>
        <w:rPr>
          <w:rFonts w:ascii="Arial" w:hAnsi="Arial" w:cs="Arial"/>
        </w:rPr>
        <w:t>Small scale disaster mitigation actions</w:t>
      </w:r>
      <w:r w:rsidR="00C2681E">
        <w:rPr>
          <w:rFonts w:ascii="Arial" w:hAnsi="Arial" w:cs="Arial"/>
        </w:rPr>
        <w:t xml:space="preserve"> under Outcome 2.2 </w:t>
      </w:r>
      <w:r>
        <w:rPr>
          <w:rFonts w:ascii="Arial" w:hAnsi="Arial" w:cs="Arial"/>
        </w:rPr>
        <w:t xml:space="preserve">will take into consideration </w:t>
      </w:r>
      <w:r w:rsidR="00F87013">
        <w:rPr>
          <w:rFonts w:ascii="Arial" w:hAnsi="Arial" w:cs="Arial"/>
        </w:rPr>
        <w:t xml:space="preserve">any </w:t>
      </w:r>
      <w:r>
        <w:rPr>
          <w:rFonts w:ascii="Arial" w:hAnsi="Arial" w:cs="Arial"/>
        </w:rPr>
        <w:t>possible impact on displacement and resettlement.  These actions will be develop</w:t>
      </w:r>
      <w:r w:rsidR="00C2681E">
        <w:rPr>
          <w:rFonts w:ascii="Arial" w:hAnsi="Arial" w:cs="Arial"/>
        </w:rPr>
        <w:t xml:space="preserve">ed </w:t>
      </w:r>
      <w:r>
        <w:rPr>
          <w:rFonts w:ascii="Arial" w:hAnsi="Arial" w:cs="Arial"/>
        </w:rPr>
        <w:t xml:space="preserve">in consultation </w:t>
      </w:r>
      <w:r w:rsidR="00C2681E">
        <w:rPr>
          <w:rFonts w:ascii="Arial" w:hAnsi="Arial" w:cs="Arial"/>
        </w:rPr>
        <w:t xml:space="preserve">with communities, and carried out only with their agreement.  Before any infrastructure work is undertaken, relevant authorisation will also be obtained from the local government.   </w:t>
      </w:r>
      <w:r w:rsidR="00F87013">
        <w:rPr>
          <w:rFonts w:ascii="Arial" w:hAnsi="Arial" w:cs="Arial"/>
        </w:rPr>
        <w:t xml:space="preserve">The situation will be monitored throughout the project.  </w:t>
      </w:r>
    </w:p>
    <w:p w:rsidR="00C2497E" w:rsidRDefault="00C2497E" w:rsidP="009637A9">
      <w:pPr>
        <w:pStyle w:val="Marcsdots"/>
        <w:numPr>
          <w:ilvl w:val="0"/>
          <w:numId w:val="0"/>
        </w:numPr>
        <w:jc w:val="both"/>
        <w:rPr>
          <w:rFonts w:ascii="Arial" w:hAnsi="Arial" w:cs="Arial"/>
        </w:rPr>
      </w:pPr>
    </w:p>
    <w:p w:rsidR="00C2497E" w:rsidRDefault="00C2497E" w:rsidP="009637A9">
      <w:pPr>
        <w:pStyle w:val="Marcsdots"/>
        <w:numPr>
          <w:ilvl w:val="0"/>
          <w:numId w:val="0"/>
        </w:numPr>
        <w:jc w:val="both"/>
        <w:rPr>
          <w:rFonts w:ascii="Arial" w:hAnsi="Arial" w:cs="Arial"/>
        </w:rPr>
      </w:pPr>
    </w:p>
    <w:p w:rsidR="00C2497E" w:rsidRDefault="00C2497E" w:rsidP="009637A9">
      <w:pPr>
        <w:pStyle w:val="Marcsdots"/>
        <w:numPr>
          <w:ilvl w:val="0"/>
          <w:numId w:val="0"/>
        </w:numPr>
        <w:jc w:val="both"/>
        <w:rPr>
          <w:rFonts w:ascii="Arial" w:hAnsi="Arial" w:cs="Arial"/>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4E23FB" w:rsidRDefault="004E23FB" w:rsidP="009637A9">
      <w:pPr>
        <w:pStyle w:val="Marcsdots"/>
        <w:numPr>
          <w:ilvl w:val="0"/>
          <w:numId w:val="0"/>
        </w:numPr>
        <w:jc w:val="both"/>
        <w:rPr>
          <w:rFonts w:ascii="Arial" w:hAnsi="Arial" w:cs="Arial"/>
          <w:b/>
        </w:rPr>
      </w:pPr>
    </w:p>
    <w:p w:rsidR="00C2497E" w:rsidRDefault="00C2497E" w:rsidP="009637A9">
      <w:pPr>
        <w:pStyle w:val="Marcsdots"/>
        <w:numPr>
          <w:ilvl w:val="0"/>
          <w:numId w:val="0"/>
        </w:numPr>
        <w:jc w:val="both"/>
        <w:rPr>
          <w:rFonts w:ascii="Arial" w:hAnsi="Arial" w:cs="Arial"/>
          <w:b/>
        </w:rPr>
      </w:pPr>
      <w:r w:rsidRPr="00C2497E">
        <w:rPr>
          <w:rFonts w:ascii="Arial" w:hAnsi="Arial" w:cs="Arial"/>
          <w:b/>
        </w:rPr>
        <w:t>ANNEX</w:t>
      </w:r>
      <w:r>
        <w:rPr>
          <w:rFonts w:ascii="Arial" w:hAnsi="Arial" w:cs="Arial"/>
          <w:b/>
        </w:rPr>
        <w:t>ES:</w:t>
      </w:r>
    </w:p>
    <w:p w:rsidR="00C2497E" w:rsidRDefault="00C2497E" w:rsidP="00C2497E">
      <w:pPr>
        <w:pStyle w:val="Marcsdots"/>
        <w:numPr>
          <w:ilvl w:val="0"/>
          <w:numId w:val="36"/>
        </w:numPr>
        <w:tabs>
          <w:tab w:val="clear" w:pos="720"/>
          <w:tab w:val="num" w:pos="360"/>
        </w:tabs>
        <w:ind w:left="360"/>
        <w:jc w:val="both"/>
        <w:rPr>
          <w:rFonts w:ascii="Arial" w:hAnsi="Arial" w:cs="Arial"/>
        </w:rPr>
      </w:pPr>
      <w:r>
        <w:rPr>
          <w:rFonts w:ascii="Arial" w:hAnsi="Arial" w:cs="Arial"/>
        </w:rPr>
        <w:t>Activity Schedule and 6-Month Mobilisation Plan</w:t>
      </w:r>
    </w:p>
    <w:p w:rsidR="00C2497E" w:rsidRDefault="00C2497E" w:rsidP="00C2497E">
      <w:pPr>
        <w:pStyle w:val="Marcsdots"/>
        <w:numPr>
          <w:ilvl w:val="0"/>
          <w:numId w:val="36"/>
        </w:numPr>
        <w:tabs>
          <w:tab w:val="clear" w:pos="720"/>
          <w:tab w:val="num" w:pos="360"/>
        </w:tabs>
        <w:ind w:left="360"/>
        <w:jc w:val="both"/>
        <w:rPr>
          <w:rFonts w:ascii="Arial" w:hAnsi="Arial" w:cs="Arial"/>
        </w:rPr>
      </w:pPr>
      <w:r>
        <w:rPr>
          <w:rFonts w:ascii="Arial" w:hAnsi="Arial" w:cs="Arial"/>
        </w:rPr>
        <w:t>Risk Matrix</w:t>
      </w:r>
    </w:p>
    <w:p w:rsidR="00C2497E" w:rsidRDefault="00C2497E" w:rsidP="00C2497E">
      <w:pPr>
        <w:pStyle w:val="Marcsdots"/>
        <w:numPr>
          <w:ilvl w:val="0"/>
          <w:numId w:val="36"/>
        </w:numPr>
        <w:tabs>
          <w:tab w:val="clear" w:pos="720"/>
          <w:tab w:val="num" w:pos="360"/>
        </w:tabs>
        <w:ind w:left="360"/>
        <w:jc w:val="both"/>
        <w:rPr>
          <w:rFonts w:ascii="Arial" w:hAnsi="Arial" w:cs="Arial"/>
        </w:rPr>
      </w:pPr>
      <w:r>
        <w:rPr>
          <w:rFonts w:ascii="Arial" w:hAnsi="Arial" w:cs="Arial"/>
        </w:rPr>
        <w:t>Relationship Chart</w:t>
      </w:r>
    </w:p>
    <w:p w:rsidR="00C2497E" w:rsidRDefault="00C2497E" w:rsidP="00C2497E">
      <w:pPr>
        <w:pStyle w:val="Marcsdots"/>
        <w:numPr>
          <w:ilvl w:val="0"/>
          <w:numId w:val="36"/>
        </w:numPr>
        <w:tabs>
          <w:tab w:val="clear" w:pos="720"/>
          <w:tab w:val="num" w:pos="360"/>
        </w:tabs>
        <w:ind w:left="360"/>
        <w:jc w:val="both"/>
        <w:rPr>
          <w:rFonts w:ascii="Arial" w:hAnsi="Arial" w:cs="Arial"/>
        </w:rPr>
      </w:pPr>
      <w:r>
        <w:rPr>
          <w:rFonts w:ascii="Arial" w:hAnsi="Arial" w:cs="Arial"/>
        </w:rPr>
        <w:t>Monitoring &amp; Evaluation Plan</w:t>
      </w:r>
    </w:p>
    <w:p w:rsidR="00C2497E" w:rsidRPr="00C2497E" w:rsidRDefault="00C2497E" w:rsidP="00C2497E">
      <w:pPr>
        <w:pStyle w:val="Marcsdots"/>
        <w:numPr>
          <w:ilvl w:val="0"/>
          <w:numId w:val="36"/>
        </w:numPr>
        <w:tabs>
          <w:tab w:val="clear" w:pos="720"/>
          <w:tab w:val="num" w:pos="360"/>
        </w:tabs>
        <w:ind w:left="360"/>
        <w:jc w:val="both"/>
        <w:rPr>
          <w:rFonts w:ascii="Arial" w:hAnsi="Arial" w:cs="Arial"/>
        </w:rPr>
      </w:pPr>
      <w:r>
        <w:rPr>
          <w:rFonts w:ascii="Arial" w:hAnsi="Arial" w:cs="Arial"/>
        </w:rPr>
        <w:t>Program Logic</w:t>
      </w:r>
    </w:p>
    <w:p w:rsidR="007F2B87" w:rsidRPr="008F5A5D" w:rsidRDefault="007F2B87" w:rsidP="00B83CD3">
      <w:pPr>
        <w:pStyle w:val="Marcsdots"/>
        <w:numPr>
          <w:ilvl w:val="0"/>
          <w:numId w:val="0"/>
        </w:numPr>
        <w:jc w:val="both"/>
        <w:rPr>
          <w:rFonts w:ascii="Arial" w:hAnsi="Arial" w:cs="Arial"/>
          <w:b/>
          <w:u w:val="single"/>
        </w:rPr>
      </w:pPr>
    </w:p>
    <w:p w:rsidR="00FE4777" w:rsidRDefault="00FE4777" w:rsidP="007F2B87">
      <w:pPr>
        <w:pStyle w:val="Marcsdots"/>
        <w:numPr>
          <w:ilvl w:val="0"/>
          <w:numId w:val="0"/>
        </w:numPr>
        <w:ind w:left="360" w:hanging="360"/>
        <w:jc w:val="both"/>
        <w:rPr>
          <w:rFonts w:ascii="Arial" w:hAnsi="Arial" w:cs="Arial"/>
          <w:b/>
          <w:u w:val="single"/>
        </w:rPr>
      </w:pPr>
    </w:p>
    <w:p w:rsidR="00C2497E" w:rsidRDefault="00C2497E" w:rsidP="007F2B87">
      <w:pPr>
        <w:pStyle w:val="Marcsdots"/>
        <w:numPr>
          <w:ilvl w:val="0"/>
          <w:numId w:val="0"/>
        </w:numPr>
        <w:ind w:left="360" w:hanging="360"/>
        <w:jc w:val="both"/>
        <w:rPr>
          <w:rFonts w:ascii="Arial" w:hAnsi="Arial" w:cs="Arial"/>
          <w:b/>
          <w:u w:val="single"/>
        </w:rPr>
      </w:pPr>
    </w:p>
    <w:p w:rsidR="00C2497E" w:rsidRPr="008F5A5D" w:rsidRDefault="00C2497E" w:rsidP="007F2B87">
      <w:pPr>
        <w:pStyle w:val="Marcsdots"/>
        <w:numPr>
          <w:ilvl w:val="0"/>
          <w:numId w:val="0"/>
        </w:numPr>
        <w:ind w:left="360" w:hanging="360"/>
        <w:jc w:val="both"/>
        <w:rPr>
          <w:rFonts w:ascii="Arial" w:hAnsi="Arial" w:cs="Arial"/>
          <w:b/>
          <w:u w:val="single"/>
        </w:rPr>
        <w:sectPr w:rsidR="00C2497E" w:rsidRPr="008F5A5D" w:rsidSect="007F2B87">
          <w:footerReference w:type="even" r:id="rId18"/>
          <w:footerReference w:type="default" r:id="rId19"/>
          <w:pgSz w:w="11900" w:h="16840"/>
          <w:pgMar w:top="1440" w:right="1797" w:bottom="1440" w:left="1134" w:header="709" w:footer="709" w:gutter="0"/>
          <w:cols w:space="708"/>
          <w:docGrid w:linePitch="360"/>
        </w:sectPr>
      </w:pPr>
    </w:p>
    <w:p w:rsidR="0095727D" w:rsidRPr="008F5A5D" w:rsidRDefault="0095727D" w:rsidP="00490A56">
      <w:pPr>
        <w:pStyle w:val="Heading1"/>
        <w:tabs>
          <w:tab w:val="left" w:pos="1080"/>
        </w:tabs>
        <w:rPr>
          <w:rFonts w:ascii="Arial" w:hAnsi="Arial" w:cs="Arial"/>
          <w:sz w:val="20"/>
          <w:szCs w:val="20"/>
        </w:rPr>
      </w:pPr>
      <w:bookmarkStart w:id="9" w:name="_Toc339035793"/>
      <w:r w:rsidRPr="008F5A5D">
        <w:rPr>
          <w:rFonts w:ascii="Arial" w:hAnsi="Arial" w:cs="Arial"/>
          <w:sz w:val="20"/>
          <w:szCs w:val="20"/>
        </w:rPr>
        <w:lastRenderedPageBreak/>
        <w:t>ANNEX 1:  ACTIVITY SCHEDULE</w:t>
      </w:r>
      <w:bookmarkEnd w:id="9"/>
      <w:r w:rsidRPr="008F5A5D">
        <w:rPr>
          <w:rFonts w:ascii="Arial" w:hAnsi="Arial" w:cs="Arial"/>
          <w:sz w:val="20"/>
          <w:szCs w:val="20"/>
        </w:rPr>
        <w:t xml:space="preserve"> </w:t>
      </w:r>
    </w:p>
    <w:p w:rsidR="0010722E" w:rsidRPr="004E23FB" w:rsidRDefault="0010722E" w:rsidP="0010722E">
      <w:pPr>
        <w:rPr>
          <w:sz w:val="20"/>
          <w:szCs w:val="20"/>
          <w:lang w:val="en-AU"/>
        </w:rPr>
      </w:pPr>
    </w:p>
    <w:tbl>
      <w:tblPr>
        <w:tblW w:w="15350" w:type="dxa"/>
        <w:tblInd w:w="-372" w:type="dxa"/>
        <w:tblLook w:val="0000" w:firstRow="0" w:lastRow="0" w:firstColumn="0" w:lastColumn="0" w:noHBand="0" w:noVBand="0"/>
      </w:tblPr>
      <w:tblGrid>
        <w:gridCol w:w="360"/>
        <w:gridCol w:w="480"/>
        <w:gridCol w:w="829"/>
        <w:gridCol w:w="8891"/>
        <w:gridCol w:w="479"/>
        <w:gridCol w:w="479"/>
        <w:gridCol w:w="479"/>
        <w:gridCol w:w="479"/>
        <w:gridCol w:w="479"/>
        <w:gridCol w:w="479"/>
        <w:gridCol w:w="479"/>
        <w:gridCol w:w="479"/>
        <w:gridCol w:w="479"/>
        <w:gridCol w:w="479"/>
      </w:tblGrid>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891" w:type="dxa"/>
            <w:tcBorders>
              <w:top w:val="nil"/>
              <w:left w:val="nil"/>
              <w:bottom w:val="nil"/>
              <w:right w:val="nil"/>
            </w:tcBorders>
            <w:shd w:val="clear" w:color="auto" w:fill="auto"/>
          </w:tcPr>
          <w:p w:rsidR="00337894" w:rsidRPr="00854109" w:rsidRDefault="00337894" w:rsidP="00337894">
            <w:pPr>
              <w:rPr>
                <w:rFonts w:ascii="Calibri" w:hAnsi="Calibri" w:cs="Arial"/>
                <w:sz w:val="20"/>
                <w:szCs w:val="20"/>
                <w:lang w:val="en-AU" w:eastAsia="en-AU"/>
              </w:rPr>
            </w:pP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2012</w:t>
            </w:r>
          </w:p>
        </w:tc>
        <w:tc>
          <w:tcPr>
            <w:tcW w:w="1916" w:type="dxa"/>
            <w:gridSpan w:val="4"/>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2013</w:t>
            </w:r>
          </w:p>
        </w:tc>
        <w:tc>
          <w:tcPr>
            <w:tcW w:w="1916" w:type="dxa"/>
            <w:gridSpan w:val="4"/>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2014</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891" w:type="dxa"/>
            <w:tcBorders>
              <w:top w:val="nil"/>
              <w:left w:val="nil"/>
              <w:bottom w:val="nil"/>
              <w:right w:val="nil"/>
            </w:tcBorders>
            <w:shd w:val="clear" w:color="auto" w:fill="auto"/>
            <w:vAlign w:val="bottom"/>
          </w:tcPr>
          <w:p w:rsidR="00337894" w:rsidRPr="00854109" w:rsidRDefault="00337894" w:rsidP="00337894">
            <w:pPr>
              <w:rPr>
                <w:rFonts w:ascii="Calibri" w:hAnsi="Calibri" w:cs="Arial"/>
                <w:sz w:val="20"/>
                <w:szCs w:val="20"/>
                <w:lang w:val="en-AU" w:eastAsia="en-AU"/>
              </w:rPr>
            </w:pPr>
          </w:p>
        </w:tc>
        <w:tc>
          <w:tcPr>
            <w:tcW w:w="479" w:type="dxa"/>
            <w:tcBorders>
              <w:top w:val="nil"/>
              <w:left w:val="nil"/>
              <w:bottom w:val="single" w:sz="4" w:space="0" w:color="auto"/>
              <w:right w:val="nil"/>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Q3</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Q4</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Q1</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Q2</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Q3</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Q4</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Q1</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Q2</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Q3</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Q4</w:t>
            </w:r>
          </w:p>
        </w:tc>
      </w:tr>
      <w:tr w:rsidR="00337894" w:rsidRPr="00337894" w:rsidTr="00854109">
        <w:trPr>
          <w:trHeight w:val="569"/>
        </w:trPr>
        <w:tc>
          <w:tcPr>
            <w:tcW w:w="10560" w:type="dxa"/>
            <w:gridSpan w:val="4"/>
            <w:tcBorders>
              <w:top w:val="nil"/>
              <w:left w:val="nil"/>
              <w:bottom w:val="single" w:sz="4" w:space="0" w:color="auto"/>
              <w:right w:val="single" w:sz="4" w:space="0" w:color="000000"/>
            </w:tcBorders>
            <w:shd w:val="clear" w:color="auto" w:fill="808080"/>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xml:space="preserve">GOAL:  Vulnerable communities in the </w:t>
            </w:r>
            <w:smartTag w:uri="urn:schemas-microsoft-com:office:smarttags" w:element="place">
              <w:r w:rsidRPr="00854109">
                <w:rPr>
                  <w:rFonts w:ascii="Calibri" w:hAnsi="Calibri" w:cs="Arial"/>
                  <w:b/>
                  <w:bCs/>
                  <w:color w:val="FFFFFF"/>
                  <w:sz w:val="20"/>
                  <w:szCs w:val="20"/>
                  <w:lang w:val="en-AU" w:eastAsia="en-AU"/>
                </w:rPr>
                <w:t>Mekong</w:t>
              </w:r>
            </w:smartTag>
            <w:r w:rsidRPr="00854109">
              <w:rPr>
                <w:rFonts w:ascii="Calibri" w:hAnsi="Calibri" w:cs="Arial"/>
                <w:b/>
                <w:bCs/>
                <w:color w:val="FFFFFF"/>
                <w:sz w:val="20"/>
                <w:szCs w:val="20"/>
                <w:lang w:val="en-AU" w:eastAsia="en-AU"/>
              </w:rPr>
              <w:t xml:space="preserve"> Delta have increased resilience to the current and projected impacts of climate change</w:t>
            </w:r>
          </w:p>
        </w:tc>
        <w:tc>
          <w:tcPr>
            <w:tcW w:w="958" w:type="dxa"/>
            <w:gridSpan w:val="2"/>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mob</w:t>
            </w:r>
          </w:p>
        </w:tc>
        <w:tc>
          <w:tcPr>
            <w:tcW w:w="3832" w:type="dxa"/>
            <w:gridSpan w:val="8"/>
            <w:tcBorders>
              <w:top w:val="single" w:sz="4" w:space="0" w:color="auto"/>
              <w:left w:val="nil"/>
              <w:bottom w:val="single" w:sz="4" w:space="0" w:color="auto"/>
              <w:right w:val="single" w:sz="4" w:space="0" w:color="000000"/>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implementation</w:t>
            </w:r>
          </w:p>
        </w:tc>
      </w:tr>
      <w:tr w:rsidR="00337894" w:rsidRPr="00337894" w:rsidTr="00854109">
        <w:trPr>
          <w:trHeight w:val="720"/>
        </w:trPr>
        <w:tc>
          <w:tcPr>
            <w:tcW w:w="10560" w:type="dxa"/>
            <w:gridSpan w:val="4"/>
            <w:tcBorders>
              <w:top w:val="single" w:sz="4" w:space="0" w:color="auto"/>
              <w:left w:val="single" w:sz="4" w:space="0" w:color="auto"/>
              <w:bottom w:val="single" w:sz="4" w:space="0" w:color="auto"/>
              <w:right w:val="single" w:sz="4" w:space="0" w:color="000000"/>
            </w:tcBorders>
            <w:shd w:val="clear" w:color="auto" w:fill="C0C0C0"/>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Objective 1:   Target commun</w:t>
            </w:r>
            <w:r w:rsidR="0044302D" w:rsidRPr="00854109">
              <w:rPr>
                <w:rFonts w:ascii="Calibri" w:hAnsi="Calibri" w:cs="Arial"/>
                <w:b/>
                <w:bCs/>
                <w:color w:val="FFFFFF"/>
                <w:sz w:val="20"/>
                <w:szCs w:val="20"/>
                <w:lang w:val="en-AU" w:eastAsia="en-AU"/>
              </w:rPr>
              <w:t>i</w:t>
            </w:r>
            <w:r w:rsidRPr="00854109">
              <w:rPr>
                <w:rFonts w:ascii="Calibri" w:hAnsi="Calibri" w:cs="Arial"/>
                <w:b/>
                <w:bCs/>
                <w:color w:val="FFFFFF"/>
                <w:sz w:val="20"/>
                <w:szCs w:val="20"/>
                <w:lang w:val="en-AU" w:eastAsia="en-AU"/>
              </w:rPr>
              <w:t xml:space="preserve">ties in An Giang and Kien Giang are better prepared for </w:t>
            </w:r>
            <w:r w:rsidR="0074400F" w:rsidRPr="00854109">
              <w:rPr>
                <w:rFonts w:ascii="Calibri" w:hAnsi="Calibri" w:cs="Arial"/>
                <w:b/>
                <w:bCs/>
                <w:color w:val="FFFFFF"/>
                <w:sz w:val="20"/>
                <w:szCs w:val="20"/>
                <w:lang w:val="en-AU" w:eastAsia="en-AU"/>
              </w:rPr>
              <w:t xml:space="preserve">weather related </w:t>
            </w:r>
            <w:r w:rsidRPr="00854109">
              <w:rPr>
                <w:rFonts w:ascii="Calibri" w:hAnsi="Calibri" w:cs="Arial"/>
                <w:b/>
                <w:bCs/>
                <w:color w:val="FFFFFF"/>
                <w:sz w:val="20"/>
                <w:szCs w:val="20"/>
                <w:lang w:val="en-AU" w:eastAsia="en-AU"/>
              </w:rPr>
              <w:t>disasters and climate change risks through improved systems, resources and skills</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r>
      <w:tr w:rsidR="00337894" w:rsidRPr="00337894" w:rsidTr="00854109">
        <w:trPr>
          <w:trHeight w:val="300"/>
        </w:trPr>
        <w:tc>
          <w:tcPr>
            <w:tcW w:w="10560" w:type="dxa"/>
            <w:gridSpan w:val="4"/>
            <w:tcBorders>
              <w:top w:val="single" w:sz="4" w:space="0" w:color="auto"/>
              <w:left w:val="nil"/>
              <w:bottom w:val="single" w:sz="4" w:space="0" w:color="auto"/>
              <w:right w:val="single" w:sz="4" w:space="0" w:color="000000"/>
            </w:tcBorders>
            <w:shd w:val="clear" w:color="auto" w:fill="99CCFF"/>
            <w:noWrap/>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Outcome 1.1  Schools have increased capacity to mitigate disaster risk</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A95C5C">
        <w:trPr>
          <w:trHeight w:val="386"/>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nil"/>
              <w:left w:val="single" w:sz="4" w:space="0" w:color="auto"/>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Output 1.1.1  Teachers are trained and have resources to support students during disasters</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FE5508">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1.1.1.1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School IEC material development/adaptation/printing for DRR/CCA (including Safe School Manual)</w:t>
            </w:r>
            <w:r w:rsidR="00FE5508" w:rsidRPr="00B17F92">
              <w:rPr>
                <w:rFonts w:ascii="Calibri" w:hAnsi="Calibri" w:cs="Arial"/>
                <w:sz w:val="20"/>
                <w:szCs w:val="20"/>
                <w:lang w:val="en-AU" w:eastAsia="en-AU"/>
              </w:rPr>
              <w:t xml:space="preserve"> </w:t>
            </w:r>
            <w:r w:rsidR="00FE5508">
              <w:rPr>
                <w:rFonts w:ascii="Calibri" w:hAnsi="Calibri" w:cs="Arial"/>
                <w:sz w:val="20"/>
                <w:szCs w:val="20"/>
                <w:lang w:val="en-AU" w:eastAsia="en-AU"/>
              </w:rPr>
              <w:t>I</w:t>
            </w:r>
            <w:r w:rsidR="00FE5508" w:rsidRPr="00B17F92">
              <w:rPr>
                <w:rFonts w:ascii="Calibri" w:hAnsi="Calibri" w:cs="Arial"/>
                <w:sz w:val="20"/>
                <w:szCs w:val="20"/>
                <w:lang w:val="en-AU" w:eastAsia="en-AU"/>
              </w:rPr>
              <w:t>ntegrat</w:t>
            </w:r>
            <w:r w:rsidR="00FE5508">
              <w:rPr>
                <w:rFonts w:ascii="Calibri" w:hAnsi="Calibri" w:cs="Arial"/>
                <w:sz w:val="20"/>
                <w:szCs w:val="20"/>
                <w:lang w:val="en-AU" w:eastAsia="en-AU"/>
              </w:rPr>
              <w:t>e</w:t>
            </w:r>
            <w:r w:rsidR="00FE5508" w:rsidRPr="00B17F92">
              <w:rPr>
                <w:rFonts w:ascii="Calibri" w:hAnsi="Calibri" w:cs="Arial"/>
                <w:sz w:val="20"/>
                <w:szCs w:val="20"/>
                <w:lang w:val="en-AU" w:eastAsia="en-AU"/>
              </w:rPr>
              <w:t xml:space="preserve"> key messages of GIZ Environmental Awareness module</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FE5508">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1.1.1.2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Schools are given first aid equipment @15 schools x 2 kits/school</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FE5508">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1.1.1.3</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Advocate for RC DRR/CCA activities at schools to </w:t>
            </w:r>
            <w:r w:rsidRPr="00B17F92">
              <w:rPr>
                <w:rFonts w:ascii="Calibri" w:hAnsi="Calibri" w:cs="Arial"/>
                <w:sz w:val="20"/>
                <w:szCs w:val="20"/>
                <w:lang w:val="en-AU" w:eastAsia="en-AU"/>
              </w:rPr>
              <w:t>DOET</w:t>
            </w:r>
            <w:r w:rsidR="00BF3345" w:rsidRPr="00B17F92">
              <w:rPr>
                <w:rFonts w:ascii="Calibri" w:hAnsi="Calibri" w:cs="Arial"/>
                <w:sz w:val="20"/>
                <w:szCs w:val="20"/>
                <w:lang w:val="en-AU" w:eastAsia="en-AU"/>
              </w:rPr>
              <w:t xml:space="preserve">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FE5508">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1.1.1.4</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Support teachers to coordinate extra-curricular DRR activities (campaign, first aid, drills) @15 schools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FE5508">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1.1.1.5</w:t>
            </w:r>
          </w:p>
        </w:tc>
        <w:tc>
          <w:tcPr>
            <w:tcW w:w="8891" w:type="dxa"/>
            <w:tcBorders>
              <w:top w:val="nil"/>
              <w:left w:val="nil"/>
              <w:bottom w:val="nil"/>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Teacher training in DRR/CCA: </w:t>
            </w:r>
            <w:smartTag w:uri="urn:schemas-microsoft-com:office:smarttags" w:element="place">
              <w:smartTag w:uri="urn:schemas-microsoft-com:office:smarttags" w:element="PlaceName">
                <w:r w:rsidR="00A95C5C" w:rsidRPr="00854109">
                  <w:rPr>
                    <w:rFonts w:ascii="Calibri" w:hAnsi="Calibri" w:cs="Arial"/>
                    <w:sz w:val="20"/>
                    <w:szCs w:val="20"/>
                    <w:lang w:val="en-AU" w:eastAsia="en-AU"/>
                  </w:rPr>
                  <w:t>Safe</w:t>
                </w:r>
              </w:smartTag>
              <w:r w:rsidR="00A95C5C" w:rsidRPr="00854109">
                <w:rPr>
                  <w:rFonts w:ascii="Calibri" w:hAnsi="Calibri" w:cs="Arial"/>
                  <w:sz w:val="20"/>
                  <w:szCs w:val="20"/>
                  <w:lang w:val="en-AU" w:eastAsia="en-AU"/>
                </w:rPr>
                <w:t xml:space="preserve"> </w:t>
              </w:r>
              <w:smartTag w:uri="urn:schemas-microsoft-com:office:smarttags" w:element="PlaceType">
                <w:r w:rsidR="00A95C5C" w:rsidRPr="00854109">
                  <w:rPr>
                    <w:rFonts w:ascii="Calibri" w:hAnsi="Calibri" w:cs="Arial"/>
                    <w:sz w:val="20"/>
                    <w:szCs w:val="20"/>
                    <w:lang w:val="en-AU" w:eastAsia="en-AU"/>
                  </w:rPr>
                  <w:t>School</w:t>
                </w:r>
              </w:smartTag>
            </w:smartTag>
            <w:r w:rsidR="00A95C5C">
              <w:rPr>
                <w:rFonts w:ascii="Calibri" w:hAnsi="Calibri" w:cs="Arial"/>
                <w:sz w:val="20"/>
                <w:szCs w:val="20"/>
                <w:lang w:val="en-AU" w:eastAsia="en-AU"/>
              </w:rPr>
              <w:t>,</w:t>
            </w:r>
            <w:r w:rsidR="00A95C5C" w:rsidRPr="00854109">
              <w:rPr>
                <w:rFonts w:ascii="Calibri" w:hAnsi="Calibri" w:cs="Arial"/>
                <w:sz w:val="20"/>
                <w:szCs w:val="20"/>
                <w:lang w:val="en-AU" w:eastAsia="en-AU"/>
              </w:rPr>
              <w:t xml:space="preserve"> </w:t>
            </w:r>
            <w:r w:rsidRPr="00854109">
              <w:rPr>
                <w:rFonts w:ascii="Calibri" w:hAnsi="Calibri" w:cs="Arial"/>
                <w:sz w:val="20"/>
                <w:szCs w:val="20"/>
                <w:lang w:val="en-AU" w:eastAsia="en-AU"/>
              </w:rPr>
              <w:t xml:space="preserve">First Aid, Disaster Preparedness in Schools, CHAST @15 schools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10560" w:type="dxa"/>
            <w:gridSpan w:val="4"/>
            <w:tcBorders>
              <w:top w:val="nil"/>
              <w:left w:val="nil"/>
              <w:bottom w:val="single" w:sz="4" w:space="0" w:color="auto"/>
              <w:right w:val="single" w:sz="4" w:space="0" w:color="000000"/>
            </w:tcBorders>
            <w:shd w:val="clear" w:color="auto" w:fill="99CCFF"/>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Outcome 1.2  School students have the skills to look after themselves</w:t>
            </w:r>
            <w:r w:rsidR="003A3B50">
              <w:rPr>
                <w:rFonts w:ascii="Calibri" w:hAnsi="Calibri" w:cs="Arial"/>
                <w:sz w:val="20"/>
                <w:szCs w:val="20"/>
                <w:lang w:val="en-AU" w:eastAsia="en-AU"/>
              </w:rPr>
              <w:t xml:space="preserve"> and others</w:t>
            </w:r>
            <w:r w:rsidRPr="00854109">
              <w:rPr>
                <w:rFonts w:ascii="Calibri" w:hAnsi="Calibri" w:cs="Arial"/>
                <w:sz w:val="20"/>
                <w:szCs w:val="20"/>
                <w:lang w:val="en-AU" w:eastAsia="en-AU"/>
              </w:rPr>
              <w:t xml:space="preserve"> during and after disasters</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single" w:sz="4" w:space="0" w:color="000000"/>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Output 1.2.1  Students are trained in DRR, CCA, FA and CHAST</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1.2.1.1</w:t>
            </w:r>
          </w:p>
        </w:tc>
        <w:tc>
          <w:tcPr>
            <w:tcW w:w="8891" w:type="dxa"/>
            <w:tcBorders>
              <w:top w:val="nil"/>
              <w:left w:val="nil"/>
              <w:bottom w:val="single" w:sz="4" w:space="0" w:color="auto"/>
              <w:right w:val="single" w:sz="4" w:space="0" w:color="auto"/>
            </w:tcBorders>
            <w:shd w:val="clear" w:color="auto" w:fill="auto"/>
          </w:tcPr>
          <w:p w:rsidR="00337894" w:rsidRPr="00854109" w:rsidRDefault="00D3376A" w:rsidP="00337894">
            <w:pPr>
              <w:rPr>
                <w:rFonts w:ascii="Calibri" w:hAnsi="Calibri" w:cs="Arial"/>
                <w:sz w:val="20"/>
                <w:szCs w:val="20"/>
                <w:lang w:val="en-AU" w:eastAsia="en-AU"/>
              </w:rPr>
            </w:pPr>
            <w:r>
              <w:rPr>
                <w:rFonts w:ascii="Calibri" w:hAnsi="Calibri" w:cs="Arial"/>
                <w:sz w:val="20"/>
                <w:szCs w:val="20"/>
                <w:lang w:val="en-AU" w:eastAsia="en-AU"/>
              </w:rPr>
              <w:t>Teachers train</w:t>
            </w:r>
            <w:r w:rsidR="00CE7D1E">
              <w:rPr>
                <w:rFonts w:ascii="Calibri" w:hAnsi="Calibri" w:cs="Arial"/>
                <w:sz w:val="20"/>
                <w:szCs w:val="20"/>
                <w:lang w:val="en-AU" w:eastAsia="en-AU"/>
              </w:rPr>
              <w:t xml:space="preserve"> grade 4&amp;5 students in </w:t>
            </w:r>
            <w:r w:rsidR="00337894" w:rsidRPr="00854109">
              <w:rPr>
                <w:rFonts w:ascii="Calibri" w:hAnsi="Calibri" w:cs="Arial"/>
                <w:sz w:val="20"/>
                <w:szCs w:val="20"/>
                <w:lang w:val="en-AU" w:eastAsia="en-AU"/>
              </w:rPr>
              <w:t>DRR/CCA @15 schools x 10 lessons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1.2.1.2</w:t>
            </w:r>
          </w:p>
        </w:tc>
        <w:tc>
          <w:tcPr>
            <w:tcW w:w="8891" w:type="dxa"/>
            <w:tcBorders>
              <w:top w:val="nil"/>
              <w:left w:val="nil"/>
              <w:bottom w:val="nil"/>
              <w:right w:val="single" w:sz="4" w:space="0" w:color="auto"/>
            </w:tcBorders>
            <w:shd w:val="clear" w:color="auto" w:fill="auto"/>
          </w:tcPr>
          <w:p w:rsidR="00337894" w:rsidRPr="00854109" w:rsidRDefault="00DC0F5D" w:rsidP="00337894">
            <w:pPr>
              <w:rPr>
                <w:rFonts w:ascii="Calibri" w:hAnsi="Calibri" w:cs="Arial"/>
                <w:sz w:val="20"/>
                <w:szCs w:val="20"/>
                <w:lang w:val="en-AU" w:eastAsia="en-AU"/>
              </w:rPr>
            </w:pPr>
            <w:r>
              <w:rPr>
                <w:rFonts w:ascii="Calibri" w:hAnsi="Calibri" w:cs="Arial"/>
                <w:sz w:val="20"/>
                <w:szCs w:val="20"/>
                <w:lang w:val="en-AU" w:eastAsia="en-AU"/>
              </w:rPr>
              <w:t>Teachers</w:t>
            </w:r>
            <w:r w:rsidR="00D3376A" w:rsidRPr="00D3376A">
              <w:rPr>
                <w:rFonts w:ascii="Calibri" w:hAnsi="Calibri" w:cs="Arial"/>
                <w:sz w:val="20"/>
                <w:szCs w:val="20"/>
                <w:lang w:val="en-AU" w:eastAsia="en-AU"/>
              </w:rPr>
              <w:t xml:space="preserve"> </w:t>
            </w:r>
            <w:r w:rsidR="00337894" w:rsidRPr="00D3376A">
              <w:rPr>
                <w:rFonts w:ascii="Calibri" w:hAnsi="Calibri" w:cs="Arial"/>
                <w:sz w:val="20"/>
                <w:szCs w:val="20"/>
                <w:lang w:val="en-AU" w:eastAsia="en-AU"/>
              </w:rPr>
              <w:t>train</w:t>
            </w:r>
            <w:r w:rsidR="00337894" w:rsidRPr="00854109">
              <w:rPr>
                <w:rFonts w:ascii="Calibri" w:hAnsi="Calibri" w:cs="Arial"/>
                <w:sz w:val="20"/>
                <w:szCs w:val="20"/>
                <w:lang w:val="en-AU" w:eastAsia="en-AU"/>
              </w:rPr>
              <w:t xml:space="preserve"> 30 selected students in Search </w:t>
            </w:r>
            <w:r>
              <w:rPr>
                <w:rFonts w:ascii="Calibri" w:hAnsi="Calibri" w:cs="Arial"/>
                <w:sz w:val="20"/>
                <w:szCs w:val="20"/>
                <w:lang w:val="en-AU" w:eastAsia="en-AU"/>
              </w:rPr>
              <w:t>&amp;</w:t>
            </w:r>
            <w:r w:rsidR="00337894" w:rsidRPr="00854109">
              <w:rPr>
                <w:rFonts w:ascii="Calibri" w:hAnsi="Calibri" w:cs="Arial"/>
                <w:sz w:val="20"/>
                <w:szCs w:val="20"/>
                <w:lang w:val="en-AU" w:eastAsia="en-AU"/>
              </w:rPr>
              <w:t xml:space="preserve"> Rescue</w:t>
            </w:r>
            <w:r>
              <w:rPr>
                <w:rFonts w:ascii="Calibri" w:hAnsi="Calibri" w:cs="Arial"/>
                <w:sz w:val="20"/>
                <w:szCs w:val="20"/>
                <w:lang w:val="en-AU" w:eastAsia="en-AU"/>
              </w:rPr>
              <w:t>,</w:t>
            </w:r>
            <w:r w:rsidR="00337894" w:rsidRPr="00854109">
              <w:rPr>
                <w:rFonts w:ascii="Calibri" w:hAnsi="Calibri" w:cs="Arial"/>
                <w:sz w:val="20"/>
                <w:szCs w:val="20"/>
                <w:lang w:val="en-AU" w:eastAsia="en-AU"/>
              </w:rPr>
              <w:t xml:space="preserve"> </w:t>
            </w:r>
            <w:r>
              <w:rPr>
                <w:rFonts w:ascii="Calibri" w:hAnsi="Calibri" w:cs="Arial"/>
                <w:sz w:val="20"/>
                <w:szCs w:val="20"/>
                <w:lang w:val="en-AU" w:eastAsia="en-AU"/>
              </w:rPr>
              <w:t xml:space="preserve">VNRC train them in </w:t>
            </w:r>
            <w:r w:rsidR="00337894" w:rsidRPr="00854109">
              <w:rPr>
                <w:rFonts w:ascii="Calibri" w:hAnsi="Calibri" w:cs="Arial"/>
                <w:sz w:val="20"/>
                <w:szCs w:val="20"/>
                <w:lang w:val="en-AU" w:eastAsia="en-AU"/>
              </w:rPr>
              <w:t>First Aid @15 schools x 2 day</w:t>
            </w:r>
            <w:r w:rsidR="00854109">
              <w:rPr>
                <w:rFonts w:ascii="Calibri" w:hAnsi="Calibri" w:cs="Arial"/>
                <w:sz w:val="20"/>
                <w:szCs w:val="20"/>
                <w:lang w:val="en-AU" w:eastAsia="en-AU"/>
              </w:rPr>
              <w:t xml:space="preserve">s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215E8C">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1.2.1.3</w:t>
            </w:r>
          </w:p>
        </w:tc>
        <w:tc>
          <w:tcPr>
            <w:tcW w:w="8891" w:type="dxa"/>
            <w:tcBorders>
              <w:top w:val="single" w:sz="4" w:space="0" w:color="auto"/>
              <w:left w:val="nil"/>
              <w:bottom w:val="single" w:sz="4" w:space="0" w:color="auto"/>
              <w:right w:val="single" w:sz="4" w:space="0" w:color="auto"/>
            </w:tcBorders>
            <w:shd w:val="clear" w:color="auto" w:fill="FFFFFF"/>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Teachers conduct CHAST promotion @15 schools</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215E8C" w:rsidRPr="00337894" w:rsidTr="00215E8C">
        <w:trPr>
          <w:trHeight w:val="300"/>
        </w:trPr>
        <w:tc>
          <w:tcPr>
            <w:tcW w:w="360" w:type="dxa"/>
            <w:tcBorders>
              <w:top w:val="nil"/>
              <w:left w:val="nil"/>
              <w:bottom w:val="nil"/>
              <w:right w:val="nil"/>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15E8C" w:rsidRPr="00854109" w:rsidRDefault="00215E8C" w:rsidP="00337894">
            <w:pPr>
              <w:rPr>
                <w:rFonts w:ascii="Calibri" w:hAnsi="Calibri" w:cs="Arial"/>
                <w:sz w:val="20"/>
                <w:szCs w:val="20"/>
                <w:lang w:val="en-AU" w:eastAsia="en-AU"/>
              </w:rPr>
            </w:pPr>
            <w:r>
              <w:rPr>
                <w:rFonts w:ascii="Calibri" w:hAnsi="Calibri" w:cs="Arial"/>
                <w:sz w:val="20"/>
                <w:szCs w:val="20"/>
                <w:lang w:val="en-AU" w:eastAsia="en-AU"/>
              </w:rPr>
              <w:t>1.2.1.4</w:t>
            </w:r>
          </w:p>
        </w:tc>
        <w:tc>
          <w:tcPr>
            <w:tcW w:w="8891" w:type="dxa"/>
            <w:tcBorders>
              <w:top w:val="single" w:sz="4" w:space="0" w:color="auto"/>
              <w:left w:val="nil"/>
              <w:bottom w:val="single" w:sz="4" w:space="0" w:color="auto"/>
              <w:right w:val="single" w:sz="4" w:space="0" w:color="auto"/>
            </w:tcBorders>
            <w:shd w:val="clear" w:color="auto" w:fill="FFFFFF"/>
            <w:vAlign w:val="bottom"/>
          </w:tcPr>
          <w:p w:rsidR="00215E8C" w:rsidRPr="00854109" w:rsidRDefault="00C80DC2" w:rsidP="00337894">
            <w:pPr>
              <w:rPr>
                <w:rFonts w:ascii="Calibri" w:hAnsi="Calibri" w:cs="Arial"/>
                <w:sz w:val="20"/>
                <w:szCs w:val="20"/>
                <w:lang w:val="en-AU" w:eastAsia="en-AU"/>
              </w:rPr>
            </w:pPr>
            <w:r>
              <w:rPr>
                <w:rFonts w:ascii="Calibri" w:hAnsi="Calibri" w:cs="Arial"/>
                <w:sz w:val="20"/>
                <w:szCs w:val="20"/>
                <w:lang w:val="en-AU" w:eastAsia="en-AU"/>
              </w:rPr>
              <w:t>Teachers conduct a</w:t>
            </w:r>
            <w:r w:rsidR="00215E8C">
              <w:rPr>
                <w:rFonts w:ascii="Calibri" w:hAnsi="Calibri" w:cs="Arial"/>
                <w:sz w:val="20"/>
                <w:szCs w:val="20"/>
                <w:lang w:val="en-AU" w:eastAsia="en-AU"/>
              </w:rPr>
              <w:t>wareness raising on extra-curricula DRR/CCA activities</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215E8C" w:rsidRPr="00854109" w:rsidRDefault="00215E8C" w:rsidP="00337894">
            <w:pPr>
              <w:rPr>
                <w:rFonts w:ascii="Calibri" w:hAnsi="Calibri" w:cs="Arial"/>
                <w:sz w:val="20"/>
                <w:szCs w:val="20"/>
                <w:lang w:val="en-AU" w:eastAsia="en-AU"/>
              </w:rPr>
            </w:pPr>
          </w:p>
        </w:tc>
      </w:tr>
      <w:tr w:rsidR="00337894" w:rsidRPr="00337894" w:rsidTr="00854109">
        <w:trPr>
          <w:trHeight w:val="300"/>
        </w:trPr>
        <w:tc>
          <w:tcPr>
            <w:tcW w:w="10560" w:type="dxa"/>
            <w:gridSpan w:val="4"/>
            <w:tcBorders>
              <w:top w:val="single" w:sz="4" w:space="0" w:color="auto"/>
              <w:left w:val="nil"/>
              <w:bottom w:val="single" w:sz="4" w:space="0" w:color="auto"/>
              <w:right w:val="single" w:sz="4" w:space="0" w:color="000000"/>
            </w:tcBorders>
            <w:shd w:val="clear" w:color="auto" w:fill="99CCFF"/>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Outcome 1.3  Communities are able to prepare for disasters and respond appropriately</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single" w:sz="4" w:space="0" w:color="000000"/>
            </w:tcBorders>
            <w:shd w:val="clear" w:color="auto" w:fill="33CCCC"/>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Output 1.3.1  Early Warning Systems are in place</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3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1.3.1.1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Communes are provided with tools and equipment to rehabilitate or install Early Warning Systems @15 communes x 5 hamlets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single" w:sz="4" w:space="0" w:color="000000"/>
            </w:tcBorders>
            <w:shd w:val="clear" w:color="auto" w:fill="33CCCC"/>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Output 1.3.2  ERT teams are trained and resourced to support the communities in times of disaster</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1.3.2.1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Disaster Preparedness, First Aid and Search and Rescue training for ERT teams at @15 communes and @ 75 hamlets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1.3.2.2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Commune ERTs are provided with search and rescue equipments and first aid kits x 15 communes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1.3.2.3</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Hamlet ERTs are provided with search and rescue equipment and first aid kits @15 communes x 5 hamlets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nil"/>
            </w:tcBorders>
            <w:shd w:val="clear" w:color="auto" w:fill="33CCCC"/>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Output 1.3.3  Communities are trained in disaster </w:t>
            </w:r>
            <w:r w:rsidR="00D16C18" w:rsidRPr="00854109">
              <w:rPr>
                <w:rFonts w:ascii="Calibri" w:hAnsi="Calibri" w:cs="Arial"/>
                <w:sz w:val="20"/>
                <w:szCs w:val="20"/>
                <w:lang w:val="en-AU" w:eastAsia="en-AU"/>
              </w:rPr>
              <w:t>preparedness</w:t>
            </w:r>
            <w:r w:rsidRPr="00854109">
              <w:rPr>
                <w:rFonts w:ascii="Calibri" w:hAnsi="Calibri" w:cs="Arial"/>
                <w:sz w:val="20"/>
                <w:szCs w:val="20"/>
                <w:lang w:val="en-AU" w:eastAsia="en-AU"/>
              </w:rPr>
              <w:t xml:space="preserve"> and response</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nil"/>
              <w:right w:val="nil"/>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1.3.3.1</w:t>
            </w:r>
          </w:p>
        </w:tc>
        <w:tc>
          <w:tcPr>
            <w:tcW w:w="8891" w:type="dxa"/>
            <w:tcBorders>
              <w:top w:val="single" w:sz="4" w:space="0" w:color="auto"/>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 day DRR/CCA training @15 communes x 25 participants by VNRC provincial trainers for hamlets leaders and members of CCFSC</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6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1.3.3.2</w:t>
            </w:r>
          </w:p>
        </w:tc>
        <w:tc>
          <w:tcPr>
            <w:tcW w:w="8891" w:type="dxa"/>
            <w:tcBorders>
              <w:top w:val="nil"/>
              <w:left w:val="nil"/>
              <w:bottom w:val="nil"/>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D</w:t>
            </w:r>
            <w:r w:rsidR="008D369C">
              <w:rPr>
                <w:rFonts w:ascii="Calibri" w:hAnsi="Calibri" w:cs="Arial"/>
                <w:sz w:val="20"/>
                <w:szCs w:val="20"/>
                <w:lang w:val="en-AU" w:eastAsia="en-AU"/>
              </w:rPr>
              <w:t xml:space="preserve">isaster </w:t>
            </w:r>
            <w:r w:rsidR="00D3376A">
              <w:rPr>
                <w:rFonts w:ascii="Calibri" w:hAnsi="Calibri" w:cs="Arial"/>
                <w:sz w:val="20"/>
                <w:szCs w:val="20"/>
                <w:lang w:val="en-AU" w:eastAsia="en-AU"/>
              </w:rPr>
              <w:t>preparedness</w:t>
            </w:r>
            <w:r w:rsidRPr="00854109">
              <w:rPr>
                <w:rFonts w:ascii="Calibri" w:hAnsi="Calibri" w:cs="Arial"/>
                <w:sz w:val="20"/>
                <w:szCs w:val="20"/>
                <w:lang w:val="en-AU" w:eastAsia="en-AU"/>
              </w:rPr>
              <w:t xml:space="preserve"> training delivered by VNRC to households for 2 days @15 communes x 5 hamlets x 25 people, including ToT and training of facilitators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6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1.3.3.3</w:t>
            </w:r>
          </w:p>
        </w:tc>
        <w:tc>
          <w:tcPr>
            <w:tcW w:w="8891" w:type="dxa"/>
            <w:tcBorders>
              <w:top w:val="single" w:sz="4" w:space="0" w:color="auto"/>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Communes are supported to coordinate disaster simulation exercises at the commune level (once in the middle and once at the end - 30 simulation exercises in total) involving 100 people per exercise</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A95C5C">
        <w:trPr>
          <w:trHeight w:val="379"/>
        </w:trPr>
        <w:tc>
          <w:tcPr>
            <w:tcW w:w="10560" w:type="dxa"/>
            <w:gridSpan w:val="4"/>
            <w:tcBorders>
              <w:top w:val="single" w:sz="4" w:space="0" w:color="auto"/>
              <w:left w:val="single" w:sz="4" w:space="0" w:color="auto"/>
              <w:bottom w:val="single" w:sz="4" w:space="0" w:color="auto"/>
              <w:right w:val="single" w:sz="4" w:space="0" w:color="000000"/>
            </w:tcBorders>
            <w:shd w:val="clear" w:color="auto" w:fill="C0C0C0"/>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Objective 2: Target communities in An Giang and Kien Giang have improved climate change adaptation measures in place</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r>
      <w:tr w:rsidR="00337894" w:rsidRPr="00337894" w:rsidTr="00854109">
        <w:trPr>
          <w:trHeight w:val="300"/>
        </w:trPr>
        <w:tc>
          <w:tcPr>
            <w:tcW w:w="10560" w:type="dxa"/>
            <w:gridSpan w:val="4"/>
            <w:tcBorders>
              <w:top w:val="single" w:sz="4" w:space="0" w:color="auto"/>
              <w:left w:val="nil"/>
              <w:bottom w:val="single" w:sz="4" w:space="0" w:color="auto"/>
              <w:right w:val="single" w:sz="4" w:space="0" w:color="000000"/>
            </w:tcBorders>
            <w:shd w:val="clear" w:color="auto" w:fill="99CCFF"/>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Outcome 2.1  Communities understand the ways a changing climate may </w:t>
            </w:r>
            <w:r w:rsidRPr="00DB0635">
              <w:rPr>
                <w:rFonts w:ascii="Calibri" w:hAnsi="Calibri" w:cs="Arial"/>
                <w:sz w:val="20"/>
                <w:szCs w:val="20"/>
                <w:lang w:val="en-AU" w:eastAsia="en-AU"/>
              </w:rPr>
              <w:t xml:space="preserve">impact their </w:t>
            </w:r>
            <w:r w:rsidR="00DB0635" w:rsidRPr="00DB0635">
              <w:rPr>
                <w:rFonts w:ascii="Calibri" w:hAnsi="Calibri" w:cs="Arial"/>
                <w:sz w:val="20"/>
                <w:szCs w:val="20"/>
              </w:rPr>
              <w:t>livelihoods, health and safety</w:t>
            </w:r>
            <w:r w:rsidR="00DB0635" w:rsidRPr="00854109" w:rsidDel="00DB0635">
              <w:rPr>
                <w:rFonts w:ascii="Calibri" w:hAnsi="Calibri" w:cs="Arial"/>
                <w:sz w:val="20"/>
                <w:szCs w:val="20"/>
                <w:lang w:val="en-AU" w:eastAsia="en-AU"/>
              </w:rPr>
              <w:t xml:space="preserve">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nil"/>
              <w:left w:val="single" w:sz="4" w:space="0" w:color="auto"/>
              <w:bottom w:val="single" w:sz="4" w:space="0" w:color="auto"/>
              <w:right w:val="single" w:sz="4" w:space="0" w:color="000000"/>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Output 2.1.1  </w:t>
            </w:r>
            <w:r w:rsidRPr="002C00DA">
              <w:rPr>
                <w:rFonts w:ascii="Calibri" w:hAnsi="Calibri" w:cs="Arial"/>
                <w:sz w:val="20"/>
                <w:szCs w:val="20"/>
                <w:lang w:val="en-AU" w:eastAsia="en-AU"/>
              </w:rPr>
              <w:t xml:space="preserve">Community </w:t>
            </w:r>
            <w:r w:rsidRPr="002C00DA">
              <w:rPr>
                <w:rFonts w:ascii="Calibri" w:hAnsi="Calibri" w:cs="Arial"/>
                <w:bCs/>
                <w:sz w:val="20"/>
                <w:szCs w:val="20"/>
                <w:lang w:val="en-AU" w:eastAsia="en-AU"/>
              </w:rPr>
              <w:t xml:space="preserve">climate </w:t>
            </w:r>
            <w:r w:rsidR="004108C8" w:rsidRPr="002C00DA">
              <w:rPr>
                <w:rFonts w:ascii="Calibri" w:hAnsi="Calibri" w:cs="Arial"/>
                <w:bCs/>
                <w:sz w:val="20"/>
                <w:szCs w:val="20"/>
                <w:lang w:val="en-AU" w:eastAsia="en-AU"/>
              </w:rPr>
              <w:t>smart</w:t>
            </w:r>
            <w:r w:rsidRPr="00854109">
              <w:rPr>
                <w:rFonts w:ascii="Calibri" w:hAnsi="Calibri" w:cs="Arial"/>
                <w:b/>
                <w:bCs/>
                <w:color w:val="FF6600"/>
                <w:sz w:val="20"/>
                <w:szCs w:val="20"/>
                <w:lang w:val="en-AU" w:eastAsia="en-AU"/>
              </w:rPr>
              <w:t xml:space="preserve"> </w:t>
            </w:r>
            <w:r w:rsidRPr="00854109">
              <w:rPr>
                <w:rFonts w:ascii="Calibri" w:hAnsi="Calibri" w:cs="Arial"/>
                <w:sz w:val="20"/>
                <w:szCs w:val="20"/>
                <w:lang w:val="en-AU" w:eastAsia="en-AU"/>
              </w:rPr>
              <w:t>action plans are developed</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2.1.1.1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Local RC branches assess vulnerabilities and capacities: approx 180 VCA participants per commune</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2.1.1.2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Development of Community Action Plan  in 15 communes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05260E" w:rsidRPr="00337894" w:rsidTr="00854109">
        <w:trPr>
          <w:trHeight w:val="300"/>
        </w:trPr>
        <w:tc>
          <w:tcPr>
            <w:tcW w:w="360" w:type="dxa"/>
            <w:tcBorders>
              <w:top w:val="nil"/>
              <w:left w:val="nil"/>
              <w:bottom w:val="nil"/>
              <w:right w:val="nil"/>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2.1.1.3</w:t>
            </w:r>
          </w:p>
        </w:tc>
        <w:tc>
          <w:tcPr>
            <w:tcW w:w="8891" w:type="dxa"/>
            <w:tcBorders>
              <w:top w:val="nil"/>
              <w:left w:val="nil"/>
              <w:bottom w:val="single" w:sz="4" w:space="0" w:color="auto"/>
              <w:right w:val="single" w:sz="4" w:space="0" w:color="auto"/>
            </w:tcBorders>
            <w:shd w:val="clear" w:color="auto" w:fill="auto"/>
          </w:tcPr>
          <w:p w:rsidR="0005260E"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PHAST training of trainers</w:t>
            </w: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2.1.1.4</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PHAST promotion, and development of health focused action plan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05260E" w:rsidRPr="00337894" w:rsidTr="00854109">
        <w:trPr>
          <w:trHeight w:val="300"/>
        </w:trPr>
        <w:tc>
          <w:tcPr>
            <w:tcW w:w="360" w:type="dxa"/>
            <w:tcBorders>
              <w:top w:val="nil"/>
              <w:left w:val="nil"/>
              <w:bottom w:val="nil"/>
              <w:right w:val="nil"/>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2.1.1.5</w:t>
            </w:r>
          </w:p>
        </w:tc>
        <w:tc>
          <w:tcPr>
            <w:tcW w:w="8891" w:type="dxa"/>
            <w:tcBorders>
              <w:top w:val="nil"/>
              <w:left w:val="nil"/>
              <w:bottom w:val="single" w:sz="4" w:space="0" w:color="auto"/>
              <w:right w:val="single" w:sz="4" w:space="0" w:color="auto"/>
            </w:tcBorders>
            <w:shd w:val="clear" w:color="auto" w:fill="auto"/>
          </w:tcPr>
          <w:p w:rsidR="0005260E"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PH</w:t>
            </w:r>
            <w:r w:rsidR="00A95C5C">
              <w:rPr>
                <w:rFonts w:ascii="Calibri" w:hAnsi="Calibri" w:cs="Arial"/>
                <w:sz w:val="20"/>
                <w:szCs w:val="20"/>
                <w:lang w:val="en-AU" w:eastAsia="en-AU"/>
              </w:rPr>
              <w:t>A</w:t>
            </w:r>
            <w:r w:rsidRPr="00854109">
              <w:rPr>
                <w:rFonts w:ascii="Calibri" w:hAnsi="Calibri" w:cs="Arial"/>
                <w:sz w:val="20"/>
                <w:szCs w:val="20"/>
                <w:lang w:val="en-AU" w:eastAsia="en-AU"/>
              </w:rPr>
              <w:t>ST refresher training</w:t>
            </w: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FFFFFF"/>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C0C0C0"/>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05260E" w:rsidRPr="00854109" w:rsidRDefault="0005260E" w:rsidP="00337894">
            <w:pPr>
              <w:rPr>
                <w:rFonts w:ascii="Calibri" w:hAnsi="Calibri" w:cs="Arial"/>
                <w:sz w:val="20"/>
                <w:szCs w:val="20"/>
                <w:lang w:val="en-AU" w:eastAsia="en-AU"/>
              </w:rPr>
            </w:pP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2.1.1.6</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Dissemination of VCA using loud speaker system and/or local media</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05260E" w:rsidP="00337894">
            <w:pPr>
              <w:rPr>
                <w:rFonts w:ascii="Calibri" w:hAnsi="Calibri" w:cs="Arial"/>
                <w:sz w:val="20"/>
                <w:szCs w:val="20"/>
                <w:lang w:val="en-AU" w:eastAsia="en-AU"/>
              </w:rPr>
            </w:pPr>
            <w:r w:rsidRPr="00854109">
              <w:rPr>
                <w:rFonts w:ascii="Calibri" w:hAnsi="Calibri" w:cs="Arial"/>
                <w:sz w:val="20"/>
                <w:szCs w:val="20"/>
                <w:lang w:val="en-AU" w:eastAsia="en-AU"/>
              </w:rPr>
              <w:t>2.1.1.7</w:t>
            </w:r>
          </w:p>
        </w:tc>
        <w:tc>
          <w:tcPr>
            <w:tcW w:w="8891" w:type="dxa"/>
            <w:tcBorders>
              <w:top w:val="nil"/>
              <w:left w:val="nil"/>
              <w:bottom w:val="nil"/>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Advocate to local government for follow up on and promotion of community action plans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single" w:sz="4" w:space="0" w:color="000000"/>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Output 2.1.2  Community awareness campaigns</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6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2.1.2.1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Develop/adapt awareness raising materials. Review existing material, integrate CCA techniques and messages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2C00DA">
        <w:trPr>
          <w:trHeight w:val="385"/>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2.1.2.2</w:t>
            </w:r>
          </w:p>
        </w:tc>
        <w:tc>
          <w:tcPr>
            <w:tcW w:w="8891" w:type="dxa"/>
            <w:tcBorders>
              <w:top w:val="nil"/>
              <w:left w:val="nil"/>
              <w:bottom w:val="nil"/>
              <w:right w:val="single" w:sz="4" w:space="0" w:color="auto"/>
            </w:tcBorders>
            <w:shd w:val="clear" w:color="auto" w:fill="auto"/>
          </w:tcPr>
          <w:p w:rsidR="00337894" w:rsidRPr="00854109" w:rsidRDefault="001F289F" w:rsidP="00337894">
            <w:pPr>
              <w:rPr>
                <w:rFonts w:ascii="Calibri" w:hAnsi="Calibri" w:cs="Arial"/>
                <w:sz w:val="20"/>
                <w:szCs w:val="20"/>
                <w:lang w:val="en-AU" w:eastAsia="en-AU"/>
              </w:rPr>
            </w:pPr>
            <w:r>
              <w:rPr>
                <w:rFonts w:ascii="Calibri" w:hAnsi="Calibri" w:cs="Arial"/>
                <w:sz w:val="20"/>
                <w:szCs w:val="20"/>
                <w:lang w:val="en-AU" w:eastAsia="en-AU"/>
              </w:rPr>
              <w:t>C</w:t>
            </w:r>
            <w:r w:rsidR="00337894" w:rsidRPr="00854109">
              <w:rPr>
                <w:rFonts w:ascii="Calibri" w:hAnsi="Calibri" w:cs="Arial"/>
                <w:sz w:val="20"/>
                <w:szCs w:val="20"/>
                <w:lang w:val="en-AU" w:eastAsia="en-AU"/>
              </w:rPr>
              <w:t>ommunity events and awareness campaign</w:t>
            </w:r>
            <w:r w:rsidR="00A95C5C">
              <w:rPr>
                <w:rFonts w:ascii="Calibri" w:hAnsi="Calibri" w:cs="Arial"/>
                <w:sz w:val="20"/>
                <w:szCs w:val="20"/>
                <w:lang w:val="en-AU" w:eastAsia="en-AU"/>
              </w:rPr>
              <w:t>s</w:t>
            </w:r>
            <w:r w:rsidR="00337894" w:rsidRPr="00854109">
              <w:rPr>
                <w:rFonts w:ascii="Calibri" w:hAnsi="Calibri" w:cs="Arial"/>
                <w:sz w:val="20"/>
                <w:szCs w:val="20"/>
                <w:lang w:val="en-AU" w:eastAsia="en-AU"/>
              </w:rPr>
              <w:t xml:space="preserve">.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10560" w:type="dxa"/>
            <w:gridSpan w:val="4"/>
            <w:tcBorders>
              <w:top w:val="single" w:sz="4" w:space="0" w:color="auto"/>
              <w:left w:val="nil"/>
              <w:bottom w:val="single" w:sz="4" w:space="0" w:color="auto"/>
              <w:right w:val="single" w:sz="4" w:space="0" w:color="000000"/>
            </w:tcBorders>
            <w:shd w:val="clear" w:color="auto" w:fill="99CCFF"/>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Outcome 2.2  Communities have locally relevant, climate resistant infrastructure in place</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tcPr>
          <w:p w:rsidR="00337894" w:rsidRPr="00854109" w:rsidRDefault="00337894" w:rsidP="00337894">
            <w:pPr>
              <w:rPr>
                <w:rFonts w:ascii="Calibri" w:hAnsi="Calibri" w:cs="Arial"/>
                <w:sz w:val="20"/>
                <w:szCs w:val="20"/>
                <w:lang w:val="en-AU" w:eastAsia="en-AU"/>
              </w:rPr>
            </w:pPr>
          </w:p>
        </w:tc>
        <w:tc>
          <w:tcPr>
            <w:tcW w:w="10200" w:type="dxa"/>
            <w:gridSpan w:val="3"/>
            <w:tcBorders>
              <w:top w:val="nil"/>
              <w:left w:val="single" w:sz="4" w:space="0" w:color="auto"/>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Output 2.2.1  Strengthened micro </w:t>
            </w:r>
            <w:r w:rsidR="002A3EBF">
              <w:rPr>
                <w:rFonts w:ascii="Calibri" w:hAnsi="Calibri" w:cs="Arial"/>
                <w:sz w:val="20"/>
                <w:szCs w:val="20"/>
                <w:lang w:val="en-AU" w:eastAsia="en-AU"/>
              </w:rPr>
              <w:t xml:space="preserve">disaster </w:t>
            </w:r>
            <w:r w:rsidRPr="00854109">
              <w:rPr>
                <w:rFonts w:ascii="Calibri" w:hAnsi="Calibri" w:cs="Arial"/>
                <w:sz w:val="20"/>
                <w:szCs w:val="20"/>
                <w:lang w:val="en-AU" w:eastAsia="en-AU"/>
              </w:rPr>
              <w:t>mitigation is in place</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2.2.1.1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Undertaken feasibility studies on environmental impacts of proposed small scale mitigation actions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2.2.1.2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Develop small-scale mitigation actions, based on results of VCA &amp; PHAST</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3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2.2.1.3</w:t>
            </w:r>
          </w:p>
        </w:tc>
        <w:tc>
          <w:tcPr>
            <w:tcW w:w="8891" w:type="dxa"/>
            <w:tcBorders>
              <w:top w:val="nil"/>
              <w:left w:val="nil"/>
              <w:bottom w:val="nil"/>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Small scale mitigation projects are completed in target communes (water facilities, dykes, bridges, etc.)</w:t>
            </w:r>
          </w:p>
        </w:tc>
        <w:tc>
          <w:tcPr>
            <w:tcW w:w="47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10560" w:type="dxa"/>
            <w:gridSpan w:val="4"/>
            <w:tcBorders>
              <w:top w:val="single" w:sz="4" w:space="0" w:color="auto"/>
              <w:left w:val="single" w:sz="4" w:space="0" w:color="auto"/>
              <w:bottom w:val="single" w:sz="4" w:space="0" w:color="auto"/>
              <w:right w:val="single" w:sz="4" w:space="0" w:color="auto"/>
            </w:tcBorders>
            <w:shd w:val="clear" w:color="auto" w:fill="99CCFF"/>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Outcome 2.3  Vulnerable households have access and are engaged in alternative livelihoods sources that are climate resilient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tcPr>
          <w:p w:rsidR="00337894" w:rsidRPr="00854109" w:rsidRDefault="00337894" w:rsidP="00337894">
            <w:pPr>
              <w:rPr>
                <w:rFonts w:ascii="Calibri" w:hAnsi="Calibri" w:cs="Arial"/>
                <w:sz w:val="20"/>
                <w:szCs w:val="20"/>
                <w:lang w:val="en-AU" w:eastAsia="en-AU"/>
              </w:rPr>
            </w:pPr>
          </w:p>
        </w:tc>
        <w:tc>
          <w:tcPr>
            <w:tcW w:w="10200" w:type="dxa"/>
            <w:gridSpan w:val="3"/>
            <w:tcBorders>
              <w:top w:val="nil"/>
              <w:left w:val="single" w:sz="4" w:space="0" w:color="auto"/>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Output 2.3.1  Appropriate local strategies for livelihood diversification </w:t>
            </w:r>
            <w:r w:rsidR="00061C95" w:rsidRPr="00061C95">
              <w:rPr>
                <w:rFonts w:ascii="Calibri" w:hAnsi="Calibri" w:cs="Arial"/>
                <w:sz w:val="20"/>
                <w:szCs w:val="20"/>
                <w:u w:val="single"/>
              </w:rPr>
              <w:t>for selected vulnerable households</w:t>
            </w:r>
            <w:r w:rsidR="00061C95" w:rsidRPr="00854109">
              <w:rPr>
                <w:rFonts w:ascii="Calibri" w:hAnsi="Calibri" w:cs="Arial"/>
                <w:sz w:val="20"/>
                <w:szCs w:val="20"/>
                <w:lang w:val="en-AU" w:eastAsia="en-AU"/>
              </w:rPr>
              <w:t xml:space="preserve"> </w:t>
            </w:r>
            <w:r w:rsidRPr="00854109">
              <w:rPr>
                <w:rFonts w:ascii="Calibri" w:hAnsi="Calibri" w:cs="Arial"/>
                <w:sz w:val="20"/>
                <w:szCs w:val="20"/>
                <w:lang w:val="en-AU" w:eastAsia="en-AU"/>
              </w:rPr>
              <w:t>are implemented</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43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2.3.1.1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Engage appropriate</w:t>
            </w:r>
            <w:r w:rsidR="000A23D9">
              <w:rPr>
                <w:rFonts w:ascii="Calibri" w:hAnsi="Calibri" w:cs="Arial"/>
                <w:color w:val="000000"/>
                <w:sz w:val="20"/>
                <w:szCs w:val="20"/>
                <w:lang w:val="en-AU" w:eastAsia="en-AU"/>
              </w:rPr>
              <w:t xml:space="preserve"> local networks, </w:t>
            </w:r>
            <w:r w:rsidRPr="00854109">
              <w:rPr>
                <w:rFonts w:ascii="Calibri" w:hAnsi="Calibri" w:cs="Arial"/>
                <w:color w:val="000000"/>
                <w:sz w:val="20"/>
                <w:szCs w:val="20"/>
                <w:lang w:val="en-AU" w:eastAsia="en-AU"/>
              </w:rPr>
              <w:t>expertise (including market research) to support the implementation of locally identified livelihood options (DARD, Can Tho university or consultant)</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color w:val="C0C0C0"/>
                <w:sz w:val="20"/>
                <w:szCs w:val="20"/>
                <w:lang w:val="en-AU" w:eastAsia="en-AU"/>
              </w:rPr>
            </w:pPr>
            <w:r w:rsidRPr="00854109">
              <w:rPr>
                <w:rFonts w:ascii="Calibri" w:hAnsi="Calibri" w:cs="Arial"/>
                <w:color w:val="C0C0C0"/>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D44B39" w:rsidRPr="00337894" w:rsidTr="00D44B39">
        <w:trPr>
          <w:trHeight w:val="208"/>
        </w:trPr>
        <w:tc>
          <w:tcPr>
            <w:tcW w:w="360" w:type="dxa"/>
            <w:tcBorders>
              <w:top w:val="nil"/>
              <w:left w:val="nil"/>
              <w:bottom w:val="nil"/>
              <w:right w:val="nil"/>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D44B39" w:rsidRPr="00854109" w:rsidRDefault="00D44B39" w:rsidP="00337894">
            <w:pPr>
              <w:rPr>
                <w:rFonts w:ascii="Calibri" w:hAnsi="Calibri" w:cs="Arial"/>
                <w:sz w:val="20"/>
                <w:szCs w:val="20"/>
                <w:lang w:val="en-AU" w:eastAsia="en-AU"/>
              </w:rPr>
            </w:pPr>
            <w:r>
              <w:rPr>
                <w:rFonts w:ascii="Calibri" w:hAnsi="Calibri" w:cs="Arial"/>
                <w:sz w:val="20"/>
                <w:szCs w:val="20"/>
                <w:lang w:val="en-AU" w:eastAsia="en-AU"/>
              </w:rPr>
              <w:t>2.3.1.2</w:t>
            </w:r>
          </w:p>
        </w:tc>
        <w:tc>
          <w:tcPr>
            <w:tcW w:w="8891" w:type="dxa"/>
            <w:tcBorders>
              <w:top w:val="nil"/>
              <w:left w:val="nil"/>
              <w:bottom w:val="single" w:sz="4" w:space="0" w:color="auto"/>
              <w:right w:val="single" w:sz="4" w:space="0" w:color="auto"/>
            </w:tcBorders>
            <w:shd w:val="clear" w:color="auto" w:fill="auto"/>
          </w:tcPr>
          <w:p w:rsidR="00D44B39" w:rsidRPr="00854109" w:rsidRDefault="00D44B39" w:rsidP="00337894">
            <w:pPr>
              <w:rPr>
                <w:rFonts w:ascii="Calibri" w:hAnsi="Calibri" w:cs="Arial"/>
                <w:color w:val="000000"/>
                <w:sz w:val="20"/>
                <w:szCs w:val="20"/>
                <w:lang w:val="en-AU" w:eastAsia="en-AU"/>
              </w:rPr>
            </w:pPr>
            <w:r>
              <w:rPr>
                <w:rFonts w:ascii="Calibri" w:hAnsi="Calibri" w:cs="Arial"/>
                <w:color w:val="000000"/>
                <w:sz w:val="20"/>
                <w:szCs w:val="20"/>
                <w:lang w:val="en-AU" w:eastAsia="en-AU"/>
              </w:rPr>
              <w:t xml:space="preserve">Conduct household survey </w:t>
            </w:r>
            <w:r w:rsidR="0057036C">
              <w:rPr>
                <w:rFonts w:ascii="Calibri" w:hAnsi="Calibri" w:cs="Arial"/>
                <w:color w:val="000000"/>
                <w:sz w:val="20"/>
                <w:szCs w:val="20"/>
                <w:lang w:val="en-AU" w:eastAsia="en-AU"/>
              </w:rPr>
              <w:t>on</w:t>
            </w:r>
            <w:r>
              <w:rPr>
                <w:rFonts w:ascii="Calibri" w:hAnsi="Calibri" w:cs="Arial"/>
                <w:color w:val="000000"/>
                <w:sz w:val="20"/>
                <w:szCs w:val="20"/>
                <w:lang w:val="en-AU" w:eastAsia="en-AU"/>
              </w:rPr>
              <w:t xml:space="preserve"> current livelihood choices and options</w:t>
            </w: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color w:val="C0C0C0"/>
                <w:sz w:val="20"/>
                <w:szCs w:val="20"/>
                <w:lang w:val="en-AU" w:eastAsia="en-AU"/>
              </w:rPr>
            </w:pPr>
          </w:p>
        </w:tc>
        <w:tc>
          <w:tcPr>
            <w:tcW w:w="479" w:type="dxa"/>
            <w:tcBorders>
              <w:top w:val="nil"/>
              <w:left w:val="nil"/>
              <w:bottom w:val="single" w:sz="4" w:space="0" w:color="auto"/>
              <w:right w:val="single" w:sz="4" w:space="0" w:color="auto"/>
            </w:tcBorders>
            <w:shd w:val="clear" w:color="auto" w:fill="C0C0C0"/>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FFFFFF"/>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FFFFFF"/>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c>
          <w:tcPr>
            <w:tcW w:w="479" w:type="dxa"/>
            <w:tcBorders>
              <w:top w:val="nil"/>
              <w:left w:val="nil"/>
              <w:bottom w:val="single" w:sz="4" w:space="0" w:color="auto"/>
              <w:right w:val="single" w:sz="4" w:space="0" w:color="auto"/>
            </w:tcBorders>
            <w:shd w:val="clear" w:color="auto" w:fill="auto"/>
            <w:noWrap/>
            <w:vAlign w:val="bottom"/>
          </w:tcPr>
          <w:p w:rsidR="00D44B39" w:rsidRPr="00854109" w:rsidRDefault="00D44B39" w:rsidP="00337894">
            <w:pPr>
              <w:rPr>
                <w:rFonts w:ascii="Calibri" w:hAnsi="Calibri" w:cs="Arial"/>
                <w:sz w:val="20"/>
                <w:szCs w:val="20"/>
                <w:lang w:val="en-AU" w:eastAsia="en-AU"/>
              </w:rPr>
            </w:pP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2.3.1.</w:t>
            </w:r>
            <w:r w:rsidR="00D44B39">
              <w:rPr>
                <w:rFonts w:ascii="Calibri" w:hAnsi="Calibri" w:cs="Arial"/>
                <w:sz w:val="20"/>
                <w:szCs w:val="20"/>
                <w:lang w:val="en-AU" w:eastAsia="en-AU"/>
              </w:rPr>
              <w:t>3</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Livelihood training for VNRC provincial and district staff</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2.3.1.</w:t>
            </w:r>
            <w:r w:rsidR="00D44B39">
              <w:rPr>
                <w:rFonts w:ascii="Calibri" w:hAnsi="Calibri" w:cs="Arial"/>
                <w:sz w:val="20"/>
                <w:szCs w:val="20"/>
                <w:lang w:val="en-AU" w:eastAsia="en-AU"/>
              </w:rPr>
              <w:t>4</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Livelihood facilitators training for VNRC commune staff @15 communes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center"/>
          </w:tcPr>
          <w:p w:rsidR="00337894" w:rsidRPr="00854109" w:rsidRDefault="00AA34F6" w:rsidP="00337894">
            <w:pPr>
              <w:rPr>
                <w:rFonts w:ascii="Calibri" w:hAnsi="Calibri" w:cs="Arial"/>
                <w:sz w:val="20"/>
                <w:szCs w:val="20"/>
                <w:lang w:val="en-AU" w:eastAsia="en-AU"/>
              </w:rPr>
            </w:pPr>
            <w:r>
              <w:rPr>
                <w:rFonts w:ascii="Calibri" w:hAnsi="Calibri" w:cs="Arial"/>
                <w:sz w:val="20"/>
                <w:szCs w:val="20"/>
                <w:lang w:val="en-AU" w:eastAsia="en-AU"/>
              </w:rPr>
              <w:t>2.</w:t>
            </w:r>
            <w:r w:rsidR="00337894" w:rsidRPr="00854109">
              <w:rPr>
                <w:rFonts w:ascii="Calibri" w:hAnsi="Calibri" w:cs="Arial"/>
                <w:sz w:val="20"/>
                <w:szCs w:val="20"/>
                <w:lang w:val="en-AU" w:eastAsia="en-AU"/>
              </w:rPr>
              <w:t>3.</w:t>
            </w:r>
            <w:r>
              <w:rPr>
                <w:rFonts w:ascii="Calibri" w:hAnsi="Calibri" w:cs="Arial"/>
                <w:sz w:val="20"/>
                <w:szCs w:val="20"/>
                <w:lang w:val="en-AU" w:eastAsia="en-AU"/>
              </w:rPr>
              <w:t>1.</w:t>
            </w:r>
            <w:r w:rsidR="00D44B39">
              <w:rPr>
                <w:rFonts w:ascii="Calibri" w:hAnsi="Calibri" w:cs="Arial"/>
                <w:sz w:val="20"/>
                <w:szCs w:val="20"/>
                <w:lang w:val="en-AU" w:eastAsia="en-AU"/>
              </w:rPr>
              <w:t>5</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 xml:space="preserve">Livelihood small scale projects </w:t>
            </w:r>
            <w:r w:rsidR="00A95C5C">
              <w:rPr>
                <w:rFonts w:ascii="Calibri" w:hAnsi="Calibri" w:cs="Arial"/>
                <w:color w:val="000000"/>
                <w:sz w:val="20"/>
                <w:szCs w:val="20"/>
                <w:lang w:val="en-AU" w:eastAsia="en-AU"/>
              </w:rPr>
              <w:t xml:space="preserve">delivered </w:t>
            </w:r>
            <w:r w:rsidRPr="00854109">
              <w:rPr>
                <w:rFonts w:ascii="Calibri" w:hAnsi="Calibri" w:cs="Arial"/>
                <w:color w:val="000000"/>
                <w:sz w:val="20"/>
                <w:szCs w:val="20"/>
                <w:lang w:val="en-AU" w:eastAsia="en-AU"/>
              </w:rPr>
              <w:t>to vulnerable households @15 communes</w:t>
            </w:r>
            <w:r w:rsidR="00A95C5C">
              <w:rPr>
                <w:rFonts w:ascii="Calibri" w:hAnsi="Calibri" w:cs="Arial"/>
                <w:color w:val="000000"/>
                <w:sz w:val="20"/>
                <w:szCs w:val="20"/>
                <w:lang w:val="en-AU" w:eastAsia="en-AU"/>
              </w:rPr>
              <w:t>, with distribution of resources / tools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0A23D9">
        <w:trPr>
          <w:trHeight w:val="6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center"/>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2.</w:t>
            </w:r>
            <w:r w:rsidR="00AA34F6">
              <w:rPr>
                <w:rFonts w:ascii="Calibri" w:hAnsi="Calibri" w:cs="Arial"/>
                <w:sz w:val="20"/>
                <w:szCs w:val="20"/>
                <w:lang w:val="en-AU" w:eastAsia="en-AU"/>
              </w:rPr>
              <w:t>3</w:t>
            </w:r>
            <w:r w:rsidRPr="00854109">
              <w:rPr>
                <w:rFonts w:ascii="Calibri" w:hAnsi="Calibri" w:cs="Arial"/>
                <w:sz w:val="20"/>
                <w:szCs w:val="20"/>
                <w:lang w:val="en-AU" w:eastAsia="en-AU"/>
              </w:rPr>
              <w:t>.</w:t>
            </w:r>
            <w:r w:rsidR="00AA34F6">
              <w:rPr>
                <w:rFonts w:ascii="Calibri" w:hAnsi="Calibri" w:cs="Arial"/>
                <w:sz w:val="20"/>
                <w:szCs w:val="20"/>
                <w:lang w:val="en-AU" w:eastAsia="en-AU"/>
              </w:rPr>
              <w:t>1</w:t>
            </w:r>
            <w:r w:rsidRPr="00854109">
              <w:rPr>
                <w:rFonts w:ascii="Calibri" w:hAnsi="Calibri" w:cs="Arial"/>
                <w:sz w:val="20"/>
                <w:szCs w:val="20"/>
                <w:lang w:val="en-AU" w:eastAsia="en-AU"/>
              </w:rPr>
              <w:t>.</w:t>
            </w:r>
            <w:r w:rsidR="00D44B39">
              <w:rPr>
                <w:rFonts w:ascii="Calibri" w:hAnsi="Calibri" w:cs="Arial"/>
                <w:sz w:val="20"/>
                <w:szCs w:val="20"/>
                <w:lang w:val="en-AU" w:eastAsia="en-AU"/>
              </w:rPr>
              <w:t>6</w:t>
            </w:r>
          </w:p>
        </w:tc>
        <w:tc>
          <w:tcPr>
            <w:tcW w:w="8891" w:type="dxa"/>
            <w:tcBorders>
              <w:top w:val="nil"/>
              <w:left w:val="nil"/>
              <w:bottom w:val="nil"/>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Development of monitoring tool for livelihood (salinity, drought) and health (disease control) for 6 districts with support from DARD, DoH, Can Tho University and/or external consultant</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690"/>
        </w:trPr>
        <w:tc>
          <w:tcPr>
            <w:tcW w:w="10560" w:type="dxa"/>
            <w:gridSpan w:val="4"/>
            <w:tcBorders>
              <w:top w:val="single" w:sz="4" w:space="0" w:color="auto"/>
              <w:left w:val="nil"/>
              <w:bottom w:val="single" w:sz="4" w:space="0" w:color="auto"/>
              <w:right w:val="single" w:sz="4" w:space="0" w:color="000000"/>
            </w:tcBorders>
            <w:shd w:val="clear" w:color="auto" w:fill="C0C0C0"/>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xml:space="preserve">Objective 3: VNRC has greater capacity to support targeted communities in An Giang and Kien Giang to plan for and respond to </w:t>
            </w:r>
            <w:r w:rsidR="0074400F" w:rsidRPr="00854109">
              <w:rPr>
                <w:rFonts w:ascii="Calibri" w:hAnsi="Calibri" w:cs="Arial"/>
                <w:b/>
                <w:bCs/>
                <w:color w:val="FFFFFF"/>
                <w:sz w:val="20"/>
                <w:szCs w:val="20"/>
                <w:lang w:val="en-AU" w:eastAsia="en-AU"/>
              </w:rPr>
              <w:t xml:space="preserve">weather related </w:t>
            </w:r>
            <w:r w:rsidRPr="00854109">
              <w:rPr>
                <w:rFonts w:ascii="Calibri" w:hAnsi="Calibri" w:cs="Arial"/>
                <w:b/>
                <w:bCs/>
                <w:color w:val="FFFFFF"/>
                <w:sz w:val="20"/>
                <w:szCs w:val="20"/>
                <w:lang w:val="en-AU" w:eastAsia="en-AU"/>
              </w:rPr>
              <w:t>disaster</w:t>
            </w:r>
            <w:r w:rsidR="0074400F" w:rsidRPr="00854109">
              <w:rPr>
                <w:rFonts w:ascii="Calibri" w:hAnsi="Calibri" w:cs="Arial"/>
                <w:b/>
                <w:bCs/>
                <w:color w:val="FFFFFF"/>
                <w:sz w:val="20"/>
                <w:szCs w:val="20"/>
                <w:lang w:val="en-AU" w:eastAsia="en-AU"/>
              </w:rPr>
              <w:t>s</w:t>
            </w:r>
            <w:r w:rsidRPr="00854109">
              <w:rPr>
                <w:rFonts w:ascii="Calibri" w:hAnsi="Calibri" w:cs="Arial"/>
                <w:b/>
                <w:bCs/>
                <w:color w:val="FFFFFF"/>
                <w:sz w:val="20"/>
                <w:szCs w:val="20"/>
                <w:lang w:val="en-AU" w:eastAsia="en-AU"/>
              </w:rPr>
              <w:t xml:space="preserve"> and impacts of climate change</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10560" w:type="dxa"/>
            <w:gridSpan w:val="4"/>
            <w:tcBorders>
              <w:top w:val="single" w:sz="4" w:space="0" w:color="auto"/>
              <w:left w:val="nil"/>
              <w:bottom w:val="nil"/>
              <w:right w:val="single" w:sz="4" w:space="0" w:color="000000"/>
            </w:tcBorders>
            <w:shd w:val="clear" w:color="auto" w:fill="99CCFF"/>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Outcome 3.1  VNRC has greater engagement with climate change networks to improve exchange of experiences and support best practice approaches (govt, universities, NGOs)</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color w:val="C0C0C0"/>
                <w:sz w:val="20"/>
                <w:szCs w:val="20"/>
                <w:lang w:val="en-AU" w:eastAsia="en-AU"/>
              </w:rPr>
            </w:pPr>
            <w:r w:rsidRPr="00854109">
              <w:rPr>
                <w:rFonts w:ascii="Calibri" w:hAnsi="Calibri" w:cs="Arial"/>
                <w:color w:val="C0C0C0"/>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E07A83" w:rsidRPr="00337894" w:rsidTr="00854109">
        <w:trPr>
          <w:trHeight w:val="300"/>
        </w:trPr>
        <w:tc>
          <w:tcPr>
            <w:tcW w:w="360" w:type="dxa"/>
            <w:tcBorders>
              <w:top w:val="single" w:sz="4" w:space="0" w:color="auto"/>
              <w:left w:val="nil"/>
              <w:right w:val="nil"/>
            </w:tcBorders>
            <w:shd w:val="clear" w:color="auto" w:fill="auto"/>
            <w:vAlign w:val="bottom"/>
          </w:tcPr>
          <w:p w:rsidR="00E07A83" w:rsidRPr="00854109" w:rsidRDefault="00E07A83" w:rsidP="00337894">
            <w:pPr>
              <w:rPr>
                <w:rFonts w:ascii="Calibri" w:hAnsi="Calibri" w:cs="Arial"/>
                <w:sz w:val="20"/>
                <w:szCs w:val="20"/>
                <w:lang w:val="en-AU" w:eastAsia="en-AU"/>
              </w:rPr>
            </w:pPr>
          </w:p>
        </w:tc>
        <w:tc>
          <w:tcPr>
            <w:tcW w:w="10200" w:type="dxa"/>
            <w:gridSpan w:val="3"/>
            <w:tcBorders>
              <w:top w:val="single" w:sz="4" w:space="0" w:color="auto"/>
              <w:left w:val="nil"/>
              <w:bottom w:val="single" w:sz="4" w:space="0" w:color="auto"/>
              <w:right w:val="single" w:sz="4" w:space="0" w:color="auto"/>
            </w:tcBorders>
            <w:shd w:val="clear" w:color="auto" w:fill="33CCCC"/>
            <w:noWrap/>
            <w:vAlign w:val="bottom"/>
          </w:tcPr>
          <w:p w:rsidR="00E07A83" w:rsidRPr="00854109" w:rsidRDefault="00E07A83" w:rsidP="00E07A83">
            <w:pPr>
              <w:rPr>
                <w:rFonts w:ascii="Calibri" w:hAnsi="Calibri" w:cs="Arial"/>
                <w:sz w:val="20"/>
                <w:szCs w:val="20"/>
                <w:lang w:val="en-AU" w:eastAsia="en-AU"/>
              </w:rPr>
            </w:pPr>
            <w:r w:rsidRPr="00854109">
              <w:rPr>
                <w:rFonts w:ascii="Calibri" w:hAnsi="Calibri" w:cs="Arial"/>
                <w:sz w:val="20"/>
                <w:szCs w:val="20"/>
                <w:lang w:val="en-AU" w:eastAsia="en-AU"/>
              </w:rPr>
              <w:t>Output 3.1.1  VNRC actively participates in DRR/CCA networks</w:t>
            </w:r>
          </w:p>
        </w:tc>
        <w:tc>
          <w:tcPr>
            <w:tcW w:w="479" w:type="dxa"/>
            <w:tcBorders>
              <w:top w:val="single" w:sz="4" w:space="0" w:color="auto"/>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color w:val="C0C0C0"/>
                <w:sz w:val="20"/>
                <w:szCs w:val="20"/>
                <w:lang w:val="en-AU" w:eastAsia="en-AU"/>
              </w:rPr>
            </w:pPr>
            <w:r w:rsidRPr="00854109">
              <w:rPr>
                <w:rFonts w:ascii="Calibri" w:hAnsi="Calibri" w:cs="Arial"/>
                <w:color w:val="C0C0C0"/>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E07A83" w:rsidRPr="00854109" w:rsidRDefault="00E07A83"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single" w:sz="4" w:space="0" w:color="auto"/>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3.1.1.1</w:t>
            </w:r>
          </w:p>
        </w:tc>
        <w:tc>
          <w:tcPr>
            <w:tcW w:w="8891" w:type="dxa"/>
            <w:tcBorders>
              <w:top w:val="single" w:sz="4" w:space="0" w:color="auto"/>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VNRC Climate Risk Workshop</w:t>
            </w:r>
            <w:r w:rsidR="0005260E" w:rsidRPr="00854109">
              <w:rPr>
                <w:rFonts w:ascii="Calibri" w:hAnsi="Calibri" w:cs="Arial"/>
                <w:color w:val="000000"/>
                <w:sz w:val="20"/>
                <w:szCs w:val="20"/>
                <w:lang w:val="en-AU" w:eastAsia="en-AU"/>
              </w:rPr>
              <w:t>s</w:t>
            </w:r>
          </w:p>
        </w:tc>
        <w:tc>
          <w:tcPr>
            <w:tcW w:w="479" w:type="dxa"/>
            <w:tcBorders>
              <w:top w:val="single" w:sz="4" w:space="0" w:color="auto"/>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single" w:sz="4" w:space="0" w:color="auto"/>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3.1.1.2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 xml:space="preserve">Joint </w:t>
            </w:r>
            <w:r w:rsidR="00A95C5C">
              <w:rPr>
                <w:rFonts w:ascii="Calibri" w:hAnsi="Calibri" w:cs="Arial"/>
                <w:color w:val="000000"/>
                <w:sz w:val="20"/>
                <w:szCs w:val="20"/>
                <w:lang w:val="en-AU" w:eastAsia="en-AU"/>
              </w:rPr>
              <w:t xml:space="preserve">Project </w:t>
            </w:r>
            <w:r w:rsidRPr="00854109">
              <w:rPr>
                <w:rFonts w:ascii="Calibri" w:hAnsi="Calibri" w:cs="Arial"/>
                <w:color w:val="000000"/>
                <w:sz w:val="20"/>
                <w:szCs w:val="20"/>
                <w:lang w:val="en-AU" w:eastAsia="en-AU"/>
              </w:rPr>
              <w:t>advocacy activities with relevant governmental organization (e.g through DRR day)</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3.1.1.3</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RC Southeast Asia region lessons learned exchange visit/workshop (</w:t>
            </w:r>
            <w:smartTag w:uri="urn:schemas-microsoft-com:office:smarttags" w:element="country-region">
              <w:r w:rsidRPr="00854109">
                <w:rPr>
                  <w:rFonts w:ascii="Calibri" w:hAnsi="Calibri" w:cs="Arial"/>
                  <w:color w:val="000000"/>
                  <w:sz w:val="20"/>
                  <w:szCs w:val="20"/>
                  <w:lang w:val="en-AU" w:eastAsia="en-AU"/>
                </w:rPr>
                <w:t>Vietnam</w:t>
              </w:r>
            </w:smartTag>
            <w:r w:rsidRPr="00854109">
              <w:rPr>
                <w:rFonts w:ascii="Calibri" w:hAnsi="Calibri" w:cs="Arial"/>
                <w:color w:val="000000"/>
                <w:sz w:val="20"/>
                <w:szCs w:val="20"/>
                <w:lang w:val="en-AU" w:eastAsia="en-AU"/>
              </w:rPr>
              <w:t xml:space="preserve">, </w:t>
            </w:r>
            <w:smartTag w:uri="urn:schemas-microsoft-com:office:smarttags" w:element="country-region">
              <w:r w:rsidRPr="00854109">
                <w:rPr>
                  <w:rFonts w:ascii="Calibri" w:hAnsi="Calibri" w:cs="Arial"/>
                  <w:color w:val="000000"/>
                  <w:sz w:val="20"/>
                  <w:szCs w:val="20"/>
                  <w:lang w:val="en-AU" w:eastAsia="en-AU"/>
                </w:rPr>
                <w:t>Philippines</w:t>
              </w:r>
            </w:smartTag>
            <w:r w:rsidRPr="00854109">
              <w:rPr>
                <w:rFonts w:ascii="Calibri" w:hAnsi="Calibri" w:cs="Arial"/>
                <w:color w:val="000000"/>
                <w:sz w:val="20"/>
                <w:szCs w:val="20"/>
                <w:lang w:val="en-AU" w:eastAsia="en-AU"/>
              </w:rPr>
              <w:t xml:space="preserve">, </w:t>
            </w:r>
            <w:smartTag w:uri="urn:schemas-microsoft-com:office:smarttags" w:element="country-region">
              <w:smartTag w:uri="urn:schemas-microsoft-com:office:smarttags" w:element="place">
                <w:r w:rsidRPr="00854109">
                  <w:rPr>
                    <w:rFonts w:ascii="Calibri" w:hAnsi="Calibri" w:cs="Arial"/>
                    <w:color w:val="000000"/>
                    <w:sz w:val="20"/>
                    <w:szCs w:val="20"/>
                    <w:lang w:val="en-AU" w:eastAsia="en-AU"/>
                  </w:rPr>
                  <w:t>Indonesia</w:t>
                </w:r>
              </w:smartTag>
            </w:smartTag>
            <w:r w:rsidRPr="00854109">
              <w:rPr>
                <w:rFonts w:ascii="Calibri" w:hAnsi="Calibri" w:cs="Arial"/>
                <w:color w:val="000000"/>
                <w:sz w:val="20"/>
                <w:szCs w:val="20"/>
                <w:lang w:val="en-AU" w:eastAsia="en-AU"/>
              </w:rPr>
              <w:t>)</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3.1.1.4</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Publishing and dissemination of a lessons learned document</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3.1.1.5</w:t>
            </w:r>
          </w:p>
        </w:tc>
        <w:tc>
          <w:tcPr>
            <w:tcW w:w="8891" w:type="dxa"/>
            <w:tcBorders>
              <w:top w:val="nil"/>
              <w:left w:val="nil"/>
              <w:bottom w:val="nil"/>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Participate in JANI, CCWG and DMWG activities</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jc w:val="cente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10560" w:type="dxa"/>
            <w:gridSpan w:val="4"/>
            <w:tcBorders>
              <w:top w:val="single" w:sz="4" w:space="0" w:color="auto"/>
              <w:left w:val="nil"/>
              <w:bottom w:val="single" w:sz="4" w:space="0" w:color="auto"/>
              <w:right w:val="single" w:sz="4" w:space="0" w:color="000000"/>
            </w:tcBorders>
            <w:shd w:val="clear" w:color="auto" w:fill="99CCFF"/>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 xml:space="preserve">Outcome 3.2  VNRC staff and volunteers have improved capacity to manage and </w:t>
            </w:r>
            <w:r w:rsidR="00E07A83" w:rsidRPr="00854109">
              <w:rPr>
                <w:rFonts w:ascii="Calibri" w:hAnsi="Calibri" w:cs="Arial"/>
                <w:color w:val="000000"/>
                <w:sz w:val="20"/>
                <w:szCs w:val="20"/>
                <w:lang w:val="en-AU" w:eastAsia="en-AU"/>
              </w:rPr>
              <w:t>implement</w:t>
            </w:r>
            <w:r w:rsidRPr="00854109">
              <w:rPr>
                <w:rFonts w:ascii="Calibri" w:hAnsi="Calibri" w:cs="Arial"/>
                <w:color w:val="000000"/>
                <w:sz w:val="20"/>
                <w:szCs w:val="20"/>
                <w:lang w:val="en-AU" w:eastAsia="en-AU"/>
              </w:rPr>
              <w:t xml:space="preserve"> programs</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99CC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single" w:sz="4" w:space="0" w:color="000000"/>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Output 3.2.1  VNRC staff and volunteers are trained in project management</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3.2.1.1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VNRC staff participate in training on volunteer management, project management, M&amp;E and reporting</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3.2.1.2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color w:val="000000"/>
                <w:sz w:val="20"/>
                <w:szCs w:val="20"/>
                <w:lang w:val="en-AU" w:eastAsia="en-AU"/>
              </w:rPr>
            </w:pPr>
            <w:r w:rsidRPr="00854109">
              <w:rPr>
                <w:rFonts w:ascii="Calibri" w:hAnsi="Calibri" w:cs="Arial"/>
                <w:color w:val="000000"/>
                <w:sz w:val="20"/>
                <w:szCs w:val="20"/>
                <w:lang w:val="en-AU" w:eastAsia="en-AU"/>
              </w:rPr>
              <w:t>Exchange visits with other Chapters working in DRR/CCA</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FFFFFF"/>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3.2.1.3</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Project management staff from VNRC HQ participate in relevant DRR and CCA working group meetings 8 times per year</w:t>
            </w:r>
          </w:p>
        </w:tc>
        <w:tc>
          <w:tcPr>
            <w:tcW w:w="479" w:type="dxa"/>
            <w:tcBorders>
              <w:top w:val="nil"/>
              <w:left w:val="single" w:sz="4" w:space="0" w:color="auto"/>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A95C5C">
        <w:trPr>
          <w:trHeight w:val="239"/>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3.2.1.4</w:t>
            </w:r>
          </w:p>
        </w:tc>
        <w:tc>
          <w:tcPr>
            <w:tcW w:w="8891" w:type="dxa"/>
            <w:tcBorders>
              <w:top w:val="nil"/>
              <w:left w:val="nil"/>
              <w:bottom w:val="single" w:sz="4" w:space="0" w:color="auto"/>
              <w:right w:val="single" w:sz="4" w:space="0" w:color="auto"/>
            </w:tcBorders>
            <w:shd w:val="clear" w:color="auto" w:fill="auto"/>
          </w:tcPr>
          <w:p w:rsidR="00337894" w:rsidRPr="00854109" w:rsidRDefault="002C00DA" w:rsidP="00337894">
            <w:pPr>
              <w:rPr>
                <w:rFonts w:ascii="Calibri" w:hAnsi="Calibri" w:cs="Arial"/>
                <w:color w:val="000000"/>
                <w:sz w:val="20"/>
                <w:szCs w:val="20"/>
                <w:lang w:val="en-AU" w:eastAsia="en-AU"/>
              </w:rPr>
            </w:pPr>
            <w:r>
              <w:rPr>
                <w:rFonts w:ascii="Calibri" w:hAnsi="Calibri" w:cs="Arial"/>
                <w:color w:val="000000"/>
                <w:sz w:val="20"/>
                <w:szCs w:val="20"/>
                <w:lang w:val="en-AU" w:eastAsia="en-AU"/>
              </w:rPr>
              <w:t>W</w:t>
            </w:r>
            <w:r w:rsidR="00337894" w:rsidRPr="00854109">
              <w:rPr>
                <w:rFonts w:ascii="Calibri" w:hAnsi="Calibri" w:cs="Arial"/>
                <w:color w:val="000000"/>
                <w:sz w:val="20"/>
                <w:szCs w:val="20"/>
                <w:lang w:val="en-AU" w:eastAsia="en-AU"/>
              </w:rPr>
              <w:t>orkshop with VNRC Chapter at 2 chapters</w:t>
            </w:r>
            <w:r>
              <w:rPr>
                <w:rFonts w:ascii="Calibri" w:hAnsi="Calibri" w:cs="Arial"/>
                <w:color w:val="000000"/>
                <w:sz w:val="20"/>
                <w:szCs w:val="20"/>
                <w:lang w:val="en-AU" w:eastAsia="en-AU"/>
              </w:rPr>
              <w:t>,</w:t>
            </w:r>
            <w:r w:rsidR="00337894" w:rsidRPr="00854109">
              <w:rPr>
                <w:rFonts w:ascii="Calibri" w:hAnsi="Calibri" w:cs="Arial"/>
                <w:color w:val="000000"/>
                <w:sz w:val="20"/>
                <w:szCs w:val="20"/>
                <w:lang w:val="en-AU" w:eastAsia="en-AU"/>
              </w:rPr>
              <w:t xml:space="preserve"> participa</w:t>
            </w:r>
            <w:r>
              <w:rPr>
                <w:rFonts w:ascii="Calibri" w:hAnsi="Calibri" w:cs="Arial"/>
                <w:color w:val="000000"/>
                <w:sz w:val="20"/>
                <w:szCs w:val="20"/>
                <w:lang w:val="en-AU" w:eastAsia="en-AU"/>
              </w:rPr>
              <w:t>nts</w:t>
            </w:r>
            <w:r w:rsidR="00337894" w:rsidRPr="00854109">
              <w:rPr>
                <w:rFonts w:ascii="Calibri" w:hAnsi="Calibri" w:cs="Arial"/>
                <w:color w:val="000000"/>
                <w:sz w:val="20"/>
                <w:szCs w:val="20"/>
                <w:lang w:val="en-AU" w:eastAsia="en-AU"/>
              </w:rPr>
              <w:t xml:space="preserve"> from provincial, dist</w:t>
            </w:r>
            <w:r>
              <w:rPr>
                <w:rFonts w:ascii="Calibri" w:hAnsi="Calibri" w:cs="Arial"/>
                <w:color w:val="000000"/>
                <w:sz w:val="20"/>
                <w:szCs w:val="20"/>
                <w:lang w:val="en-AU" w:eastAsia="en-AU"/>
              </w:rPr>
              <w:t xml:space="preserve">rict and commune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nil"/>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3.2.1.5</w:t>
            </w:r>
          </w:p>
        </w:tc>
        <w:tc>
          <w:tcPr>
            <w:tcW w:w="8891" w:type="dxa"/>
            <w:tcBorders>
              <w:top w:val="nil"/>
              <w:left w:val="nil"/>
              <w:bottom w:val="nil"/>
              <w:right w:val="single" w:sz="4" w:space="0" w:color="auto"/>
            </w:tcBorders>
            <w:shd w:val="clear" w:color="auto" w:fill="auto"/>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Planning meetings</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color w:val="C0C0C0"/>
                <w:sz w:val="20"/>
                <w:szCs w:val="20"/>
                <w:lang w:val="en-AU" w:eastAsia="en-AU"/>
              </w:rPr>
            </w:pPr>
            <w:r w:rsidRPr="00854109">
              <w:rPr>
                <w:rFonts w:ascii="Calibri" w:hAnsi="Calibri" w:cs="Arial"/>
                <w:color w:val="C0C0C0"/>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10200" w:type="dxa"/>
            <w:gridSpan w:val="3"/>
            <w:tcBorders>
              <w:top w:val="single" w:sz="4" w:space="0" w:color="auto"/>
              <w:left w:val="single" w:sz="4" w:space="0" w:color="auto"/>
              <w:bottom w:val="single" w:sz="4" w:space="0" w:color="auto"/>
              <w:right w:val="single" w:sz="4" w:space="0" w:color="000000"/>
            </w:tcBorders>
            <w:shd w:val="clear" w:color="auto" w:fill="33CCCC"/>
            <w:noWrap/>
            <w:vAlign w:val="bottom"/>
          </w:tcPr>
          <w:p w:rsidR="00337894" w:rsidRPr="00854109" w:rsidRDefault="00337894" w:rsidP="00854109">
            <w:pPr>
              <w:ind w:firstLineChars="100" w:firstLine="200"/>
              <w:rPr>
                <w:rFonts w:ascii="Calibri" w:hAnsi="Calibri" w:cs="Arial"/>
                <w:sz w:val="20"/>
                <w:szCs w:val="20"/>
                <w:lang w:val="en-AU" w:eastAsia="en-AU"/>
              </w:rPr>
            </w:pPr>
            <w:r w:rsidRPr="00854109">
              <w:rPr>
                <w:rFonts w:ascii="Calibri" w:hAnsi="Calibri" w:cs="Arial"/>
                <w:sz w:val="20"/>
                <w:szCs w:val="20"/>
                <w:lang w:val="en-AU" w:eastAsia="en-AU"/>
              </w:rPr>
              <w:t xml:space="preserve">Output 3.2.2  VNRC staff and volunteers are trained in relevant technical areas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33CCCC"/>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A95C5C">
        <w:trPr>
          <w:trHeight w:val="325"/>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3.2.2.1</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smartTag w:uri="urn:schemas-microsoft-com:office:smarttags" w:element="place">
              <w:smartTag w:uri="urn:schemas-microsoft-com:office:smarttags" w:element="PlaceName">
                <w:r w:rsidRPr="00854109">
                  <w:rPr>
                    <w:rFonts w:ascii="Calibri" w:hAnsi="Calibri" w:cs="Arial"/>
                    <w:sz w:val="20"/>
                    <w:szCs w:val="20"/>
                    <w:lang w:val="en-AU" w:eastAsia="en-AU"/>
                  </w:rPr>
                  <w:t>VNRC</w:t>
                </w:r>
              </w:smartTag>
              <w:r w:rsidRPr="00854109">
                <w:rPr>
                  <w:rFonts w:ascii="Calibri" w:hAnsi="Calibri" w:cs="Arial"/>
                  <w:sz w:val="20"/>
                  <w:szCs w:val="20"/>
                  <w:lang w:val="en-AU" w:eastAsia="en-AU"/>
                </w:rPr>
                <w:t xml:space="preserve"> </w:t>
              </w:r>
              <w:smartTag w:uri="urn:schemas-microsoft-com:office:smarttags" w:element="PlaceType">
                <w:r w:rsidRPr="00854109">
                  <w:rPr>
                    <w:rFonts w:ascii="Calibri" w:hAnsi="Calibri" w:cs="Arial"/>
                    <w:sz w:val="20"/>
                    <w:szCs w:val="20"/>
                    <w:lang w:val="en-AU" w:eastAsia="en-AU"/>
                  </w:rPr>
                  <w:t>Province</w:t>
                </w:r>
              </w:smartTag>
            </w:smartTag>
            <w:r w:rsidRPr="00854109">
              <w:rPr>
                <w:rFonts w:ascii="Calibri" w:hAnsi="Calibri" w:cs="Arial"/>
                <w:sz w:val="20"/>
                <w:szCs w:val="20"/>
                <w:lang w:val="en-AU" w:eastAsia="en-AU"/>
              </w:rPr>
              <w:t xml:space="preserve">, District and Commune staff and volunteers attend training on DRR/CCA, VCA, </w:t>
            </w:r>
            <w:r w:rsidR="008D369C">
              <w:rPr>
                <w:rFonts w:ascii="Calibri" w:hAnsi="Calibri" w:cs="Arial"/>
                <w:sz w:val="20"/>
                <w:szCs w:val="20"/>
                <w:lang w:val="en-AU" w:eastAsia="en-AU"/>
              </w:rPr>
              <w:t xml:space="preserve">PHAST/CHAST.,DP </w:t>
            </w:r>
            <w:r w:rsidRPr="00854109">
              <w:rPr>
                <w:rFonts w:ascii="Calibri" w:hAnsi="Calibri" w:cs="Arial"/>
                <w:sz w:val="20"/>
                <w:szCs w:val="20"/>
                <w:lang w:val="en-AU" w:eastAsia="en-AU"/>
              </w:rPr>
              <w:t xml:space="preserve">training for Households, ERT, First Aid, livelihood </w:t>
            </w:r>
          </w:p>
        </w:tc>
        <w:tc>
          <w:tcPr>
            <w:tcW w:w="479" w:type="dxa"/>
            <w:tcBorders>
              <w:top w:val="nil"/>
              <w:left w:val="single" w:sz="4" w:space="0" w:color="auto"/>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3.2.2.2</w:t>
            </w:r>
          </w:p>
        </w:tc>
        <w:tc>
          <w:tcPr>
            <w:tcW w:w="8891" w:type="dxa"/>
            <w:tcBorders>
              <w:top w:val="nil"/>
              <w:left w:val="nil"/>
              <w:bottom w:val="single" w:sz="4" w:space="0" w:color="auto"/>
              <w:right w:val="single" w:sz="4" w:space="0" w:color="auto"/>
            </w:tcBorders>
            <w:shd w:val="clear" w:color="auto" w:fill="auto"/>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VNRC focal point is trained in CCA</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808080"/>
            <w:noWrap/>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8891" w:type="dxa"/>
            <w:tcBorders>
              <w:top w:val="nil"/>
              <w:left w:val="nil"/>
              <w:bottom w:val="single" w:sz="4" w:space="0" w:color="auto"/>
              <w:right w:val="single" w:sz="4" w:space="0" w:color="auto"/>
            </w:tcBorders>
            <w:shd w:val="clear" w:color="auto" w:fill="808080"/>
          </w:tcPr>
          <w:p w:rsidR="00337894" w:rsidRPr="00854109" w:rsidRDefault="00337894" w:rsidP="00337894">
            <w:pP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M&amp;E</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c>
          <w:tcPr>
            <w:tcW w:w="479" w:type="dxa"/>
            <w:tcBorders>
              <w:top w:val="nil"/>
              <w:left w:val="nil"/>
              <w:bottom w:val="single" w:sz="4" w:space="0" w:color="auto"/>
              <w:right w:val="single" w:sz="4" w:space="0" w:color="auto"/>
            </w:tcBorders>
            <w:shd w:val="clear" w:color="auto" w:fill="808080"/>
            <w:noWrap/>
            <w:vAlign w:val="bottom"/>
          </w:tcPr>
          <w:p w:rsidR="00337894" w:rsidRPr="00854109" w:rsidRDefault="00337894" w:rsidP="00337894">
            <w:pPr>
              <w:jc w:val="center"/>
              <w:rPr>
                <w:rFonts w:ascii="Calibri" w:hAnsi="Calibri" w:cs="Arial"/>
                <w:b/>
                <w:bCs/>
                <w:color w:val="FFFFFF"/>
                <w:sz w:val="20"/>
                <w:szCs w:val="20"/>
                <w:lang w:val="en-AU" w:eastAsia="en-AU"/>
              </w:rPr>
            </w:pPr>
            <w:r w:rsidRPr="00854109">
              <w:rPr>
                <w:rFonts w:ascii="Calibri" w:hAnsi="Calibri" w:cs="Arial"/>
                <w:b/>
                <w:bCs/>
                <w:color w:val="FFFFFF"/>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8891" w:type="dxa"/>
            <w:tcBorders>
              <w:top w:val="nil"/>
              <w:left w:val="nil"/>
              <w:bottom w:val="single" w:sz="4" w:space="0" w:color="auto"/>
              <w:right w:val="single" w:sz="4" w:space="0" w:color="auto"/>
            </w:tcBorders>
            <w:shd w:val="clear" w:color="auto" w:fill="auto"/>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Annual review</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color w:val="C0C0C0"/>
                <w:sz w:val="20"/>
                <w:szCs w:val="20"/>
                <w:lang w:val="en-AU" w:eastAsia="en-AU"/>
              </w:rPr>
            </w:pPr>
            <w:r w:rsidRPr="00854109">
              <w:rPr>
                <w:rFonts w:ascii="Calibri" w:hAnsi="Calibri" w:cs="Arial"/>
                <w:color w:val="C0C0C0"/>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8891" w:type="dxa"/>
            <w:tcBorders>
              <w:top w:val="nil"/>
              <w:left w:val="nil"/>
              <w:bottom w:val="single" w:sz="4" w:space="0" w:color="auto"/>
              <w:right w:val="single" w:sz="4" w:space="0" w:color="auto"/>
            </w:tcBorders>
            <w:shd w:val="clear" w:color="auto" w:fill="auto"/>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Final review</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r w:rsidR="00337894" w:rsidRPr="00337894" w:rsidTr="00854109">
        <w:trPr>
          <w:trHeight w:val="300"/>
        </w:trPr>
        <w:tc>
          <w:tcPr>
            <w:tcW w:w="36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p>
        </w:tc>
        <w:tc>
          <w:tcPr>
            <w:tcW w:w="480" w:type="dxa"/>
            <w:tcBorders>
              <w:top w:val="nil"/>
              <w:left w:val="nil"/>
              <w:bottom w:val="nil"/>
              <w:right w:val="nil"/>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xml:space="preserve"> </w:t>
            </w: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8891" w:type="dxa"/>
            <w:tcBorders>
              <w:top w:val="nil"/>
              <w:left w:val="nil"/>
              <w:bottom w:val="single" w:sz="4" w:space="0" w:color="auto"/>
              <w:right w:val="single" w:sz="4" w:space="0" w:color="auto"/>
            </w:tcBorders>
            <w:shd w:val="clear" w:color="auto" w:fill="auto"/>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Final evaluation</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auto"/>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c>
          <w:tcPr>
            <w:tcW w:w="479" w:type="dxa"/>
            <w:tcBorders>
              <w:top w:val="nil"/>
              <w:left w:val="nil"/>
              <w:bottom w:val="single" w:sz="4" w:space="0" w:color="auto"/>
              <w:right w:val="single" w:sz="4" w:space="0" w:color="auto"/>
            </w:tcBorders>
            <w:shd w:val="clear" w:color="auto" w:fill="C0C0C0"/>
            <w:noWrap/>
            <w:vAlign w:val="bottom"/>
          </w:tcPr>
          <w:p w:rsidR="00337894" w:rsidRPr="00854109" w:rsidRDefault="00337894" w:rsidP="00337894">
            <w:pPr>
              <w:rPr>
                <w:rFonts w:ascii="Calibri" w:hAnsi="Calibri" w:cs="Arial"/>
                <w:sz w:val="20"/>
                <w:szCs w:val="20"/>
                <w:lang w:val="en-AU" w:eastAsia="en-AU"/>
              </w:rPr>
            </w:pPr>
            <w:r w:rsidRPr="00854109">
              <w:rPr>
                <w:rFonts w:ascii="Calibri" w:hAnsi="Calibri" w:cs="Arial"/>
                <w:sz w:val="20"/>
                <w:szCs w:val="20"/>
                <w:lang w:val="en-AU" w:eastAsia="en-AU"/>
              </w:rPr>
              <w:t> </w:t>
            </w:r>
          </w:p>
        </w:tc>
      </w:tr>
    </w:tbl>
    <w:p w:rsidR="003B7ED3" w:rsidRPr="009D408A" w:rsidRDefault="003B7ED3" w:rsidP="00A95C5C">
      <w:pPr>
        <w:rPr>
          <w:sz w:val="10"/>
          <w:szCs w:val="10"/>
        </w:rPr>
      </w:pPr>
    </w:p>
    <w:p w:rsidR="003B7ED3" w:rsidRPr="004E23FB" w:rsidRDefault="003B7ED3" w:rsidP="00A95C5C">
      <w:pPr>
        <w:rPr>
          <w:sz w:val="20"/>
          <w:szCs w:val="20"/>
        </w:rPr>
      </w:pPr>
    </w:p>
    <w:p w:rsidR="00A95C5C" w:rsidRDefault="00A95C5C" w:rsidP="00A95C5C">
      <w:r w:rsidRPr="002C00DA">
        <w:rPr>
          <w:rFonts w:ascii="Arial" w:hAnsi="Arial" w:cs="Arial"/>
          <w:b/>
          <w:sz w:val="20"/>
          <w:szCs w:val="20"/>
        </w:rPr>
        <w:t>6-MONTH MOBILISATION PLAN</w:t>
      </w:r>
    </w:p>
    <w:tbl>
      <w:tblPr>
        <w:tblW w:w="15378" w:type="dxa"/>
        <w:tblInd w:w="-372" w:type="dxa"/>
        <w:tblLook w:val="0000" w:firstRow="0" w:lastRow="0" w:firstColumn="0" w:lastColumn="0" w:noHBand="0" w:noVBand="0"/>
      </w:tblPr>
      <w:tblGrid>
        <w:gridCol w:w="829"/>
        <w:gridCol w:w="11291"/>
        <w:gridCol w:w="461"/>
        <w:gridCol w:w="572"/>
        <w:gridCol w:w="549"/>
        <w:gridCol w:w="534"/>
        <w:gridCol w:w="584"/>
        <w:gridCol w:w="558"/>
      </w:tblGrid>
      <w:tr w:rsidR="002C00DA" w:rsidRPr="002C00DA" w:rsidTr="002C00DA">
        <w:trPr>
          <w:trHeight w:val="300"/>
        </w:trPr>
        <w:tc>
          <w:tcPr>
            <w:tcW w:w="12120" w:type="dxa"/>
            <w:gridSpan w:val="2"/>
            <w:tcBorders>
              <w:top w:val="nil"/>
              <w:left w:val="nil"/>
              <w:bottom w:val="nil"/>
              <w:right w:val="nil"/>
            </w:tcBorders>
            <w:shd w:val="clear" w:color="auto" w:fill="auto"/>
            <w:noWrap/>
            <w:vAlign w:val="bottom"/>
          </w:tcPr>
          <w:p w:rsidR="002C00DA" w:rsidRPr="002C00DA" w:rsidRDefault="002C00DA">
            <w:pPr>
              <w:rPr>
                <w:rFonts w:ascii="Calibri" w:hAnsi="Calibri" w:cs="Arial"/>
                <w:b/>
                <w:sz w:val="20"/>
                <w:szCs w:val="20"/>
              </w:rPr>
            </w:pPr>
          </w:p>
        </w:tc>
        <w:tc>
          <w:tcPr>
            <w:tcW w:w="325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2C00DA" w:rsidRPr="002C00DA" w:rsidRDefault="002C00DA">
            <w:pPr>
              <w:jc w:val="center"/>
              <w:rPr>
                <w:rFonts w:ascii="Calibri" w:hAnsi="Calibri" w:cs="Arial"/>
                <w:sz w:val="20"/>
                <w:szCs w:val="20"/>
              </w:rPr>
            </w:pPr>
            <w:r w:rsidRPr="002C00DA">
              <w:rPr>
                <w:rFonts w:ascii="Calibri" w:hAnsi="Calibri" w:cs="Arial"/>
                <w:sz w:val="20"/>
                <w:szCs w:val="20"/>
              </w:rPr>
              <w:t>2012</w:t>
            </w:r>
          </w:p>
        </w:tc>
      </w:tr>
      <w:tr w:rsidR="003B7ED3" w:rsidRPr="002C00DA" w:rsidTr="009828D1">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808080"/>
          </w:tcPr>
          <w:p w:rsidR="003B7ED3" w:rsidRPr="002C00DA" w:rsidRDefault="003B7ED3">
            <w:pPr>
              <w:rPr>
                <w:rFonts w:ascii="Calibri" w:hAnsi="Calibri" w:cs="Arial"/>
                <w:b/>
                <w:bCs/>
                <w:color w:val="FFFFFF"/>
                <w:sz w:val="20"/>
                <w:szCs w:val="20"/>
              </w:rPr>
            </w:pPr>
          </w:p>
        </w:tc>
        <w:tc>
          <w:tcPr>
            <w:tcW w:w="11291" w:type="dxa"/>
            <w:tcBorders>
              <w:top w:val="single" w:sz="4" w:space="0" w:color="auto"/>
              <w:left w:val="nil"/>
              <w:bottom w:val="single" w:sz="4" w:space="0" w:color="auto"/>
              <w:right w:val="single" w:sz="4" w:space="0" w:color="auto"/>
            </w:tcBorders>
            <w:shd w:val="clear" w:color="auto" w:fill="808080"/>
          </w:tcPr>
          <w:p w:rsidR="003B7ED3" w:rsidRPr="002C00DA" w:rsidRDefault="003B7ED3">
            <w:pPr>
              <w:rPr>
                <w:rFonts w:ascii="Calibri" w:hAnsi="Calibri" w:cs="Arial"/>
                <w:b/>
                <w:bCs/>
                <w:color w:val="FFFFFF"/>
                <w:sz w:val="20"/>
                <w:szCs w:val="20"/>
              </w:rPr>
            </w:pPr>
          </w:p>
        </w:tc>
        <w:tc>
          <w:tcPr>
            <w:tcW w:w="461" w:type="dxa"/>
            <w:tcBorders>
              <w:top w:val="nil"/>
              <w:left w:val="nil"/>
              <w:bottom w:val="single" w:sz="4" w:space="0" w:color="auto"/>
              <w:right w:val="nil"/>
            </w:tcBorders>
            <w:shd w:val="clear" w:color="auto" w:fill="808080"/>
            <w:noWrap/>
            <w:vAlign w:val="bottom"/>
          </w:tcPr>
          <w:p w:rsidR="003B7ED3" w:rsidRPr="002C00DA" w:rsidRDefault="003B7ED3">
            <w:pPr>
              <w:rPr>
                <w:rFonts w:ascii="Calibri" w:hAnsi="Calibri" w:cs="Arial"/>
                <w:b/>
                <w:bCs/>
                <w:color w:val="FFFFFF"/>
                <w:sz w:val="20"/>
                <w:szCs w:val="20"/>
              </w:rPr>
            </w:pPr>
            <w:r w:rsidRPr="002C00DA">
              <w:rPr>
                <w:rFonts w:ascii="Calibri" w:hAnsi="Calibri" w:cs="Arial"/>
                <w:b/>
                <w:bCs/>
                <w:color w:val="FFFFFF"/>
                <w:sz w:val="20"/>
                <w:szCs w:val="20"/>
              </w:rPr>
              <w:t>Jul</w:t>
            </w:r>
          </w:p>
        </w:tc>
        <w:tc>
          <w:tcPr>
            <w:tcW w:w="572" w:type="dxa"/>
            <w:tcBorders>
              <w:top w:val="nil"/>
              <w:left w:val="nil"/>
              <w:bottom w:val="single" w:sz="4" w:space="0" w:color="auto"/>
              <w:right w:val="single" w:sz="4" w:space="0" w:color="auto"/>
            </w:tcBorders>
            <w:shd w:val="clear" w:color="auto" w:fill="808080"/>
            <w:noWrap/>
            <w:vAlign w:val="bottom"/>
          </w:tcPr>
          <w:p w:rsidR="003B7ED3" w:rsidRPr="002C00DA" w:rsidRDefault="003B7ED3">
            <w:pPr>
              <w:jc w:val="center"/>
              <w:rPr>
                <w:rFonts w:ascii="Calibri" w:hAnsi="Calibri" w:cs="Arial"/>
                <w:b/>
                <w:bCs/>
                <w:color w:val="FFFFFF"/>
                <w:sz w:val="20"/>
                <w:szCs w:val="20"/>
              </w:rPr>
            </w:pPr>
            <w:r w:rsidRPr="002C00DA">
              <w:rPr>
                <w:rFonts w:ascii="Calibri" w:hAnsi="Calibri" w:cs="Arial"/>
                <w:b/>
                <w:bCs/>
                <w:color w:val="FFFFFF"/>
                <w:sz w:val="20"/>
                <w:szCs w:val="20"/>
              </w:rPr>
              <w:t>Aug</w:t>
            </w:r>
          </w:p>
        </w:tc>
        <w:tc>
          <w:tcPr>
            <w:tcW w:w="549" w:type="dxa"/>
            <w:tcBorders>
              <w:top w:val="nil"/>
              <w:left w:val="nil"/>
              <w:bottom w:val="single" w:sz="4" w:space="0" w:color="auto"/>
              <w:right w:val="nil"/>
            </w:tcBorders>
            <w:shd w:val="clear" w:color="auto" w:fill="808080"/>
            <w:noWrap/>
            <w:vAlign w:val="bottom"/>
          </w:tcPr>
          <w:p w:rsidR="003B7ED3" w:rsidRPr="002C00DA" w:rsidRDefault="003B7ED3">
            <w:pPr>
              <w:rPr>
                <w:rFonts w:ascii="Calibri" w:hAnsi="Calibri" w:cs="Arial"/>
                <w:b/>
                <w:bCs/>
                <w:color w:val="FFFFFF"/>
                <w:sz w:val="20"/>
                <w:szCs w:val="20"/>
              </w:rPr>
            </w:pPr>
            <w:r w:rsidRPr="002C00DA">
              <w:rPr>
                <w:rFonts w:ascii="Calibri" w:hAnsi="Calibri" w:cs="Arial"/>
                <w:b/>
                <w:bCs/>
                <w:color w:val="FFFFFF"/>
                <w:sz w:val="20"/>
                <w:szCs w:val="20"/>
              </w:rPr>
              <w:t>Sep</w:t>
            </w:r>
          </w:p>
        </w:tc>
        <w:tc>
          <w:tcPr>
            <w:tcW w:w="534" w:type="dxa"/>
            <w:tcBorders>
              <w:top w:val="nil"/>
              <w:left w:val="nil"/>
              <w:bottom w:val="single" w:sz="4" w:space="0" w:color="auto"/>
              <w:right w:val="nil"/>
            </w:tcBorders>
            <w:shd w:val="clear" w:color="auto" w:fill="808080"/>
            <w:noWrap/>
            <w:vAlign w:val="bottom"/>
          </w:tcPr>
          <w:p w:rsidR="003B7ED3" w:rsidRPr="002C00DA" w:rsidRDefault="003B7ED3">
            <w:pPr>
              <w:rPr>
                <w:rFonts w:ascii="Calibri" w:hAnsi="Calibri" w:cs="Arial"/>
                <w:b/>
                <w:bCs/>
                <w:color w:val="FFFFFF"/>
                <w:sz w:val="20"/>
                <w:szCs w:val="20"/>
              </w:rPr>
            </w:pPr>
            <w:r w:rsidRPr="002C00DA">
              <w:rPr>
                <w:rFonts w:ascii="Calibri" w:hAnsi="Calibri" w:cs="Arial"/>
                <w:b/>
                <w:bCs/>
                <w:color w:val="FFFFFF"/>
                <w:sz w:val="20"/>
                <w:szCs w:val="20"/>
              </w:rPr>
              <w:t>Oct</w:t>
            </w:r>
          </w:p>
        </w:tc>
        <w:tc>
          <w:tcPr>
            <w:tcW w:w="584" w:type="dxa"/>
            <w:tcBorders>
              <w:top w:val="nil"/>
              <w:left w:val="nil"/>
              <w:bottom w:val="single" w:sz="4" w:space="0" w:color="auto"/>
              <w:right w:val="nil"/>
            </w:tcBorders>
            <w:shd w:val="clear" w:color="auto" w:fill="808080"/>
            <w:noWrap/>
            <w:vAlign w:val="bottom"/>
          </w:tcPr>
          <w:p w:rsidR="003B7ED3" w:rsidRPr="002C00DA" w:rsidRDefault="003B7ED3">
            <w:pPr>
              <w:rPr>
                <w:rFonts w:ascii="Calibri" w:hAnsi="Calibri" w:cs="Arial"/>
                <w:b/>
                <w:bCs/>
                <w:color w:val="FFFFFF"/>
                <w:sz w:val="20"/>
                <w:szCs w:val="20"/>
              </w:rPr>
            </w:pPr>
            <w:r w:rsidRPr="002C00DA">
              <w:rPr>
                <w:rFonts w:ascii="Calibri" w:hAnsi="Calibri" w:cs="Arial"/>
                <w:b/>
                <w:bCs/>
                <w:color w:val="FFFFFF"/>
                <w:sz w:val="20"/>
                <w:szCs w:val="20"/>
              </w:rPr>
              <w:t>Nov</w:t>
            </w:r>
          </w:p>
        </w:tc>
        <w:tc>
          <w:tcPr>
            <w:tcW w:w="558" w:type="dxa"/>
            <w:tcBorders>
              <w:top w:val="nil"/>
              <w:left w:val="nil"/>
              <w:bottom w:val="single" w:sz="4" w:space="0" w:color="auto"/>
              <w:right w:val="single" w:sz="4" w:space="0" w:color="auto"/>
            </w:tcBorders>
            <w:shd w:val="clear" w:color="auto" w:fill="808080"/>
            <w:noWrap/>
            <w:vAlign w:val="bottom"/>
          </w:tcPr>
          <w:p w:rsidR="003B7ED3" w:rsidRPr="002C00DA" w:rsidRDefault="003B7ED3">
            <w:pPr>
              <w:rPr>
                <w:rFonts w:ascii="Calibri" w:hAnsi="Calibri" w:cs="Arial"/>
                <w:b/>
                <w:bCs/>
                <w:color w:val="FFFFFF"/>
                <w:sz w:val="20"/>
                <w:szCs w:val="20"/>
              </w:rPr>
            </w:pPr>
            <w:r w:rsidRPr="002C00DA">
              <w:rPr>
                <w:rFonts w:ascii="Calibri" w:hAnsi="Calibri" w:cs="Arial"/>
                <w:b/>
                <w:bCs/>
                <w:color w:val="FFFFFF"/>
                <w:sz w:val="20"/>
                <w:szCs w:val="20"/>
              </w:rPr>
              <w:t>Dec</w:t>
            </w:r>
          </w:p>
        </w:tc>
      </w:tr>
      <w:tr w:rsidR="00B96E73" w:rsidRPr="002C00DA" w:rsidTr="009828D1">
        <w:trPr>
          <w:trHeight w:val="600"/>
        </w:trPr>
        <w:tc>
          <w:tcPr>
            <w:tcW w:w="12120" w:type="dxa"/>
            <w:gridSpan w:val="2"/>
            <w:tcBorders>
              <w:top w:val="single" w:sz="4" w:space="0" w:color="auto"/>
              <w:left w:val="single" w:sz="4" w:space="0" w:color="auto"/>
              <w:bottom w:val="single" w:sz="4" w:space="0" w:color="auto"/>
              <w:right w:val="single" w:sz="4" w:space="0" w:color="auto"/>
            </w:tcBorders>
            <w:shd w:val="clear" w:color="auto" w:fill="B3B3B3"/>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lang w:val="en-AU" w:eastAsia="en-AU"/>
              </w:rPr>
              <w:t xml:space="preserve">Objective 1:   Target communities in An Giang and Kien Giang are better prepared for </w:t>
            </w:r>
            <w:r w:rsidR="0074400F" w:rsidRPr="002C00DA">
              <w:rPr>
                <w:rFonts w:ascii="Calibri" w:hAnsi="Calibri" w:cs="Arial"/>
                <w:b/>
                <w:bCs/>
                <w:color w:val="FFFFFF"/>
                <w:sz w:val="20"/>
                <w:szCs w:val="20"/>
                <w:lang w:val="en-AU" w:eastAsia="en-AU"/>
              </w:rPr>
              <w:t xml:space="preserve">weather related </w:t>
            </w:r>
            <w:r w:rsidRPr="002C00DA">
              <w:rPr>
                <w:rFonts w:ascii="Calibri" w:hAnsi="Calibri" w:cs="Arial"/>
                <w:b/>
                <w:bCs/>
                <w:color w:val="FFFFFF"/>
                <w:sz w:val="20"/>
                <w:szCs w:val="20"/>
                <w:lang w:val="en-AU" w:eastAsia="en-AU"/>
              </w:rPr>
              <w:t>disasters and climate change risks through improved systems, resources and skills</w:t>
            </w:r>
          </w:p>
        </w:tc>
        <w:tc>
          <w:tcPr>
            <w:tcW w:w="461"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rPr>
              <w:t> </w:t>
            </w:r>
          </w:p>
        </w:tc>
        <w:tc>
          <w:tcPr>
            <w:tcW w:w="572"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rPr>
              <w:t> </w:t>
            </w:r>
          </w:p>
        </w:tc>
        <w:tc>
          <w:tcPr>
            <w:tcW w:w="549"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rPr>
              <w:t> </w:t>
            </w:r>
          </w:p>
        </w:tc>
        <w:tc>
          <w:tcPr>
            <w:tcW w:w="534"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rPr>
              <w:t> </w:t>
            </w:r>
          </w:p>
        </w:tc>
        <w:tc>
          <w:tcPr>
            <w:tcW w:w="584"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rPr>
              <w:t> </w:t>
            </w:r>
          </w:p>
        </w:tc>
        <w:tc>
          <w:tcPr>
            <w:tcW w:w="558"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rPr>
              <w:t> </w:t>
            </w:r>
          </w:p>
        </w:tc>
      </w:tr>
      <w:tr w:rsidR="003B7ED3" w:rsidRPr="002C00DA" w:rsidTr="009828D1">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11291" w:type="dxa"/>
            <w:tcBorders>
              <w:top w:val="nil"/>
              <w:left w:val="nil"/>
              <w:bottom w:val="single" w:sz="4" w:space="0" w:color="auto"/>
              <w:right w:val="single" w:sz="4" w:space="0" w:color="auto"/>
            </w:tcBorders>
            <w:shd w:val="clear" w:color="auto" w:fill="auto"/>
          </w:tcPr>
          <w:p w:rsidR="003B7ED3" w:rsidRPr="002C00DA" w:rsidRDefault="003B7ED3">
            <w:pPr>
              <w:rPr>
                <w:rFonts w:ascii="Calibri" w:hAnsi="Calibri" w:cs="Arial"/>
                <w:sz w:val="20"/>
                <w:szCs w:val="20"/>
              </w:rPr>
            </w:pPr>
            <w:r w:rsidRPr="00D44B39">
              <w:rPr>
                <w:rFonts w:ascii="Calibri" w:hAnsi="Calibri" w:cs="Arial"/>
                <w:sz w:val="20"/>
                <w:szCs w:val="20"/>
              </w:rPr>
              <w:t xml:space="preserve">Conduct baseline </w:t>
            </w:r>
            <w:r w:rsidRPr="002C00DA">
              <w:rPr>
                <w:rFonts w:ascii="Calibri" w:hAnsi="Calibri" w:cs="Arial"/>
                <w:sz w:val="20"/>
                <w:szCs w:val="20"/>
              </w:rPr>
              <w:t xml:space="preserve">in all 15 communes </w:t>
            </w:r>
            <w:r w:rsidR="004E23FB">
              <w:rPr>
                <w:rFonts w:ascii="Calibri" w:hAnsi="Calibri" w:cs="Arial"/>
                <w:sz w:val="20"/>
                <w:szCs w:val="20"/>
              </w:rPr>
              <w:t>(</w:t>
            </w:r>
            <w:r w:rsidRPr="002C00DA">
              <w:rPr>
                <w:rFonts w:ascii="Calibri" w:hAnsi="Calibri" w:cs="Arial"/>
                <w:sz w:val="20"/>
                <w:szCs w:val="20"/>
              </w:rPr>
              <w:t>at least 5% of household/beneficiaries participa</w:t>
            </w:r>
            <w:r w:rsidR="004E23FB">
              <w:rPr>
                <w:rFonts w:ascii="Calibri" w:hAnsi="Calibri" w:cs="Arial"/>
                <w:sz w:val="20"/>
                <w:szCs w:val="20"/>
              </w:rPr>
              <w:t xml:space="preserve">nts), </w:t>
            </w:r>
            <w:r w:rsidR="00D44B39">
              <w:rPr>
                <w:rFonts w:ascii="Calibri" w:hAnsi="Calibri" w:cs="Arial"/>
                <w:sz w:val="20"/>
                <w:szCs w:val="20"/>
              </w:rPr>
              <w:t>conduct</w:t>
            </w:r>
            <w:r w:rsidR="0057036C">
              <w:rPr>
                <w:rFonts w:ascii="Calibri" w:hAnsi="Calibri" w:cs="Arial"/>
                <w:sz w:val="20"/>
                <w:szCs w:val="20"/>
              </w:rPr>
              <w:t xml:space="preserve"> school</w:t>
            </w:r>
            <w:r w:rsidR="00D44B39">
              <w:rPr>
                <w:rFonts w:ascii="Calibri" w:hAnsi="Calibri" w:cs="Arial"/>
                <w:sz w:val="20"/>
                <w:szCs w:val="20"/>
              </w:rPr>
              <w:t xml:space="preserve"> survey in all targeted schools</w:t>
            </w:r>
          </w:p>
        </w:tc>
        <w:tc>
          <w:tcPr>
            <w:tcW w:w="461" w:type="dxa"/>
            <w:tcBorders>
              <w:top w:val="nil"/>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3B7ED3" w:rsidRPr="002C00DA" w:rsidRDefault="003B7ED3">
            <w:pPr>
              <w:jc w:val="center"/>
              <w:rPr>
                <w:rFonts w:ascii="Calibri" w:hAnsi="Calibri" w:cs="Arial"/>
                <w:sz w:val="20"/>
                <w:szCs w:val="20"/>
                <w:highlight w:val="lightGray"/>
              </w:rPr>
            </w:pP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jc w:val="center"/>
              <w:rPr>
                <w:rFonts w:ascii="Calibri" w:hAnsi="Calibri" w:cs="Arial"/>
                <w:sz w:val="20"/>
                <w:szCs w:val="20"/>
                <w:highlight w:val="lightGray"/>
              </w:rPr>
            </w:pPr>
          </w:p>
        </w:tc>
        <w:tc>
          <w:tcPr>
            <w:tcW w:w="584" w:type="dxa"/>
            <w:tcBorders>
              <w:top w:val="nil"/>
              <w:left w:val="nil"/>
              <w:bottom w:val="single" w:sz="4" w:space="0" w:color="auto"/>
              <w:right w:val="single" w:sz="4" w:space="0" w:color="auto"/>
            </w:tcBorders>
            <w:shd w:val="clear" w:color="auto" w:fill="D9D9D9"/>
            <w:noWrap/>
            <w:vAlign w:val="bottom"/>
          </w:tcPr>
          <w:p w:rsidR="003B7ED3" w:rsidRPr="002C00DA" w:rsidRDefault="003B7ED3">
            <w:pPr>
              <w:jc w:val="center"/>
              <w:rPr>
                <w:rFonts w:ascii="Calibri" w:hAnsi="Calibri" w:cs="Arial"/>
                <w:sz w:val="20"/>
                <w:szCs w:val="20"/>
              </w:rPr>
            </w:pPr>
            <w:r w:rsidRPr="002C00DA">
              <w:rPr>
                <w:rFonts w:ascii="Calibri" w:hAnsi="Calibri" w:cs="Arial"/>
                <w:sz w:val="20"/>
                <w:szCs w:val="20"/>
              </w:rPr>
              <w:t> </w:t>
            </w:r>
          </w:p>
        </w:tc>
        <w:tc>
          <w:tcPr>
            <w:tcW w:w="558" w:type="dxa"/>
            <w:tcBorders>
              <w:top w:val="nil"/>
              <w:left w:val="nil"/>
              <w:bottom w:val="single" w:sz="4" w:space="0" w:color="auto"/>
              <w:right w:val="single" w:sz="4" w:space="0" w:color="auto"/>
            </w:tcBorders>
            <w:shd w:val="clear" w:color="auto" w:fill="FFFFFF"/>
            <w:noWrap/>
            <w:vAlign w:val="bottom"/>
          </w:tcPr>
          <w:p w:rsidR="003B7ED3" w:rsidRPr="002C00DA" w:rsidRDefault="003B7ED3">
            <w:pPr>
              <w:jc w:val="center"/>
              <w:rPr>
                <w:rFonts w:ascii="Calibri" w:hAnsi="Calibri" w:cs="Arial"/>
                <w:sz w:val="20"/>
                <w:szCs w:val="20"/>
              </w:rPr>
            </w:pPr>
            <w:r w:rsidRPr="002C00DA">
              <w:rPr>
                <w:rFonts w:ascii="Calibri" w:hAnsi="Calibri" w:cs="Arial"/>
                <w:sz w:val="20"/>
                <w:szCs w:val="20"/>
              </w:rPr>
              <w:t> </w:t>
            </w:r>
          </w:p>
        </w:tc>
      </w:tr>
      <w:tr w:rsidR="003B7ED3" w:rsidRPr="002C00DA" w:rsidTr="0052761A">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1.</w:t>
            </w:r>
            <w:r w:rsidR="00B96E73" w:rsidRPr="002C00DA">
              <w:rPr>
                <w:rFonts w:ascii="Calibri" w:hAnsi="Calibri" w:cs="Arial"/>
                <w:sz w:val="20"/>
                <w:szCs w:val="20"/>
              </w:rPr>
              <w:t>2.1.1</w:t>
            </w:r>
          </w:p>
        </w:tc>
        <w:tc>
          <w:tcPr>
            <w:tcW w:w="11291" w:type="dxa"/>
            <w:tcBorders>
              <w:top w:val="nil"/>
              <w:left w:val="nil"/>
              <w:bottom w:val="single" w:sz="4" w:space="0" w:color="auto"/>
              <w:right w:val="single" w:sz="4" w:space="0" w:color="auto"/>
            </w:tcBorders>
            <w:shd w:val="clear" w:color="auto" w:fill="auto"/>
          </w:tcPr>
          <w:p w:rsidR="003B7ED3" w:rsidRPr="002C00DA" w:rsidRDefault="003B7ED3">
            <w:pPr>
              <w:rPr>
                <w:rFonts w:ascii="Calibri" w:hAnsi="Calibri" w:cs="Arial"/>
                <w:sz w:val="20"/>
                <w:szCs w:val="20"/>
              </w:rPr>
            </w:pPr>
            <w:r w:rsidRPr="002C00DA">
              <w:rPr>
                <w:rFonts w:ascii="Calibri" w:hAnsi="Calibri" w:cs="Arial"/>
                <w:sz w:val="20"/>
                <w:szCs w:val="20"/>
              </w:rPr>
              <w:t xml:space="preserve">School </w:t>
            </w:r>
            <w:r w:rsidR="00B96E73" w:rsidRPr="002C00DA">
              <w:rPr>
                <w:rFonts w:ascii="Calibri" w:hAnsi="Calibri" w:cs="Arial"/>
                <w:sz w:val="20"/>
                <w:szCs w:val="20"/>
              </w:rPr>
              <w:t xml:space="preserve">IEC material developed/adaptation and </w:t>
            </w:r>
            <w:r w:rsidRPr="002C00DA">
              <w:rPr>
                <w:rFonts w:ascii="Calibri" w:hAnsi="Calibri" w:cs="Arial"/>
                <w:sz w:val="20"/>
                <w:szCs w:val="20"/>
              </w:rPr>
              <w:t>print</w:t>
            </w:r>
            <w:r w:rsidR="00B96E73" w:rsidRPr="002C00DA">
              <w:rPr>
                <w:rFonts w:ascii="Calibri" w:hAnsi="Calibri" w:cs="Arial"/>
                <w:sz w:val="20"/>
                <w:szCs w:val="20"/>
              </w:rPr>
              <w:t>ed</w:t>
            </w:r>
            <w:r w:rsidRPr="002C00DA">
              <w:rPr>
                <w:rFonts w:ascii="Calibri" w:hAnsi="Calibri" w:cs="Arial"/>
                <w:sz w:val="20"/>
                <w:szCs w:val="20"/>
              </w:rPr>
              <w:t xml:space="preserve"> for </w:t>
            </w:r>
            <w:smartTag w:uri="urn:schemas-microsoft-com:office:smarttags" w:element="place">
              <w:smartTag w:uri="urn:schemas-microsoft-com:office:smarttags" w:element="PlaceName">
                <w:r w:rsidRPr="002C00DA">
                  <w:rPr>
                    <w:rFonts w:ascii="Calibri" w:hAnsi="Calibri" w:cs="Arial"/>
                    <w:sz w:val="20"/>
                    <w:szCs w:val="20"/>
                  </w:rPr>
                  <w:t>Safe</w:t>
                </w:r>
              </w:smartTag>
              <w:r w:rsidRPr="002C00DA">
                <w:rPr>
                  <w:rFonts w:ascii="Calibri" w:hAnsi="Calibri" w:cs="Arial"/>
                  <w:sz w:val="20"/>
                  <w:szCs w:val="20"/>
                </w:rPr>
                <w:t xml:space="preserve"> </w:t>
              </w:r>
              <w:smartTag w:uri="urn:schemas-microsoft-com:office:smarttags" w:element="PlaceType">
                <w:r w:rsidRPr="002C00DA">
                  <w:rPr>
                    <w:rFonts w:ascii="Calibri" w:hAnsi="Calibri" w:cs="Arial"/>
                    <w:sz w:val="20"/>
                    <w:szCs w:val="20"/>
                  </w:rPr>
                  <w:t>School</w:t>
                </w:r>
              </w:smartTag>
            </w:smartTag>
            <w:r w:rsidRPr="002C00DA">
              <w:rPr>
                <w:rFonts w:ascii="Calibri" w:hAnsi="Calibri" w:cs="Arial"/>
                <w:sz w:val="20"/>
                <w:szCs w:val="20"/>
              </w:rPr>
              <w:t xml:space="preserve"> </w:t>
            </w:r>
            <w:r w:rsidR="00B96E73" w:rsidRPr="002C00DA">
              <w:rPr>
                <w:rFonts w:ascii="Calibri" w:hAnsi="Calibri" w:cs="Arial"/>
                <w:sz w:val="20"/>
                <w:szCs w:val="20"/>
              </w:rPr>
              <w:t>training</w:t>
            </w:r>
          </w:p>
        </w:tc>
        <w:tc>
          <w:tcPr>
            <w:tcW w:w="461" w:type="dxa"/>
            <w:tcBorders>
              <w:top w:val="nil"/>
              <w:left w:val="nil"/>
              <w:bottom w:val="single" w:sz="4" w:space="0" w:color="auto"/>
              <w:right w:val="single" w:sz="4" w:space="0" w:color="auto"/>
            </w:tcBorders>
            <w:shd w:val="clear" w:color="auto" w:fill="FFFFFF"/>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58"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r>
      <w:tr w:rsidR="00B96E73" w:rsidRPr="002C00DA" w:rsidTr="0052761A">
        <w:trPr>
          <w:trHeight w:val="600"/>
        </w:trPr>
        <w:tc>
          <w:tcPr>
            <w:tcW w:w="12120" w:type="dxa"/>
            <w:gridSpan w:val="2"/>
            <w:tcBorders>
              <w:top w:val="single" w:sz="4" w:space="0" w:color="auto"/>
              <w:left w:val="single" w:sz="4" w:space="0" w:color="auto"/>
              <w:bottom w:val="single" w:sz="4" w:space="0" w:color="auto"/>
              <w:right w:val="single" w:sz="4" w:space="0" w:color="auto"/>
            </w:tcBorders>
            <w:shd w:val="clear" w:color="auto" w:fill="B3B3B3"/>
            <w:noWrap/>
          </w:tcPr>
          <w:p w:rsidR="00B96E73" w:rsidRPr="002C00DA" w:rsidRDefault="00B96E73">
            <w:pPr>
              <w:rPr>
                <w:rFonts w:ascii="Calibri" w:hAnsi="Calibri" w:cs="Arial"/>
                <w:b/>
                <w:bCs/>
                <w:color w:val="FFFFFF"/>
                <w:sz w:val="20"/>
                <w:szCs w:val="20"/>
              </w:rPr>
            </w:pPr>
            <w:r w:rsidRPr="002C00DA">
              <w:rPr>
                <w:rFonts w:ascii="Calibri" w:hAnsi="Calibri" w:cs="Arial"/>
                <w:b/>
                <w:bCs/>
                <w:color w:val="FFFFFF"/>
                <w:sz w:val="20"/>
                <w:szCs w:val="20"/>
                <w:lang w:val="en-AU" w:eastAsia="en-AU"/>
              </w:rPr>
              <w:t>Objective 2: Target communities in An Giang and Kien Giang have improved climate change adaptation measures in place</w:t>
            </w:r>
          </w:p>
        </w:tc>
        <w:tc>
          <w:tcPr>
            <w:tcW w:w="461"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r w:rsidRPr="002C00DA">
              <w:rPr>
                <w:rFonts w:ascii="Calibri" w:hAnsi="Calibri" w:cs="Arial"/>
                <w:sz w:val="20"/>
                <w:szCs w:val="20"/>
              </w:rPr>
              <w:t> </w:t>
            </w:r>
          </w:p>
        </w:tc>
        <w:tc>
          <w:tcPr>
            <w:tcW w:w="558"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r w:rsidRPr="002C00DA">
              <w:rPr>
                <w:rFonts w:ascii="Calibri" w:hAnsi="Calibri" w:cs="Arial"/>
                <w:sz w:val="20"/>
                <w:szCs w:val="20"/>
              </w:rPr>
              <w:t> </w:t>
            </w:r>
          </w:p>
        </w:tc>
      </w:tr>
      <w:tr w:rsidR="00B96E73" w:rsidRPr="002C00DA" w:rsidTr="0052761A">
        <w:trPr>
          <w:trHeight w:val="317"/>
        </w:trPr>
        <w:tc>
          <w:tcPr>
            <w:tcW w:w="829" w:type="dxa"/>
            <w:tcBorders>
              <w:top w:val="nil"/>
              <w:left w:val="single" w:sz="4" w:space="0" w:color="auto"/>
              <w:bottom w:val="single" w:sz="4" w:space="0" w:color="auto"/>
              <w:right w:val="single" w:sz="4" w:space="0" w:color="auto"/>
            </w:tcBorders>
            <w:shd w:val="clear" w:color="auto" w:fill="auto"/>
            <w:noWrap/>
            <w:vAlign w:val="bottom"/>
          </w:tcPr>
          <w:p w:rsidR="00B96E73" w:rsidRPr="002C00DA" w:rsidRDefault="00B96E73" w:rsidP="007B6FDF">
            <w:pPr>
              <w:rPr>
                <w:rFonts w:ascii="Calibri" w:hAnsi="Calibri" w:cs="Arial"/>
                <w:sz w:val="20"/>
                <w:szCs w:val="20"/>
              </w:rPr>
            </w:pPr>
            <w:r w:rsidRPr="002C00DA">
              <w:rPr>
                <w:rFonts w:ascii="Calibri" w:hAnsi="Calibri" w:cs="Arial"/>
                <w:sz w:val="20"/>
                <w:szCs w:val="20"/>
              </w:rPr>
              <w:t>2.1.2.1</w:t>
            </w:r>
          </w:p>
        </w:tc>
        <w:tc>
          <w:tcPr>
            <w:tcW w:w="11291" w:type="dxa"/>
            <w:tcBorders>
              <w:top w:val="nil"/>
              <w:left w:val="nil"/>
              <w:bottom w:val="single" w:sz="4" w:space="0" w:color="auto"/>
              <w:right w:val="single" w:sz="4" w:space="0" w:color="auto"/>
            </w:tcBorders>
            <w:shd w:val="clear" w:color="auto" w:fill="auto"/>
          </w:tcPr>
          <w:p w:rsidR="00B96E73" w:rsidRPr="002C00DA" w:rsidRDefault="00B96E73" w:rsidP="007B6FDF">
            <w:pPr>
              <w:rPr>
                <w:rFonts w:ascii="Calibri" w:hAnsi="Calibri" w:cs="Arial"/>
                <w:sz w:val="20"/>
                <w:szCs w:val="20"/>
              </w:rPr>
            </w:pPr>
            <w:r w:rsidRPr="002C00DA">
              <w:rPr>
                <w:rFonts w:ascii="Calibri" w:hAnsi="Calibri" w:cs="Arial"/>
                <w:sz w:val="20"/>
                <w:szCs w:val="20"/>
              </w:rPr>
              <w:t>Develop/adapt awareness raising material. Review existing material, integrate CCA techniques and messages</w:t>
            </w:r>
          </w:p>
        </w:tc>
        <w:tc>
          <w:tcPr>
            <w:tcW w:w="461" w:type="dxa"/>
            <w:tcBorders>
              <w:top w:val="nil"/>
              <w:left w:val="nil"/>
              <w:bottom w:val="single" w:sz="4" w:space="0" w:color="auto"/>
              <w:right w:val="single" w:sz="4" w:space="0" w:color="auto"/>
            </w:tcBorders>
            <w:shd w:val="clear" w:color="auto" w:fill="auto"/>
            <w:noWrap/>
            <w:vAlign w:val="bottom"/>
          </w:tcPr>
          <w:p w:rsidR="00B96E73" w:rsidRPr="002C00DA" w:rsidRDefault="00B96E73" w:rsidP="007B6FDF">
            <w:pPr>
              <w:rPr>
                <w:rFonts w:ascii="Calibri" w:hAnsi="Calibri" w:cs="Arial"/>
                <w:sz w:val="20"/>
                <w:szCs w:val="20"/>
              </w:rPr>
            </w:pPr>
            <w:r w:rsidRPr="002C00DA">
              <w:rPr>
                <w:rFonts w:ascii="Calibri" w:hAnsi="Calibri"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tcPr>
          <w:p w:rsidR="00B96E73" w:rsidRPr="002C00DA" w:rsidRDefault="00B96E73" w:rsidP="007B6FDF">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B96E73" w:rsidRPr="002C00DA" w:rsidRDefault="00B96E73" w:rsidP="007B6FDF">
            <w:pPr>
              <w:rPr>
                <w:rFonts w:ascii="Calibri" w:hAnsi="Calibri" w:cs="Arial"/>
                <w:sz w:val="20"/>
                <w:szCs w:val="20"/>
              </w:rPr>
            </w:pP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B96E73" w:rsidRPr="002C00DA" w:rsidRDefault="00B96E73" w:rsidP="007B6FDF">
            <w:pPr>
              <w:rPr>
                <w:rFonts w:ascii="Calibri" w:hAnsi="Calibri" w:cs="Arial"/>
                <w:sz w:val="20"/>
                <w:szCs w:val="20"/>
              </w:rPr>
            </w:pPr>
          </w:p>
        </w:tc>
        <w:tc>
          <w:tcPr>
            <w:tcW w:w="584" w:type="dxa"/>
            <w:tcBorders>
              <w:top w:val="single" w:sz="4" w:space="0" w:color="auto"/>
              <w:left w:val="nil"/>
              <w:bottom w:val="single" w:sz="4" w:space="0" w:color="auto"/>
              <w:right w:val="single" w:sz="4" w:space="0" w:color="auto"/>
            </w:tcBorders>
            <w:shd w:val="clear" w:color="auto" w:fill="D9D9D9"/>
            <w:noWrap/>
            <w:vAlign w:val="bottom"/>
          </w:tcPr>
          <w:p w:rsidR="00B96E73" w:rsidRPr="002C00DA" w:rsidRDefault="00B96E73" w:rsidP="007B6FDF">
            <w:pPr>
              <w:rPr>
                <w:rFonts w:ascii="Calibri" w:hAnsi="Calibri" w:cs="Arial"/>
                <w:sz w:val="20"/>
                <w:szCs w:val="20"/>
              </w:rPr>
            </w:pPr>
          </w:p>
        </w:tc>
        <w:tc>
          <w:tcPr>
            <w:tcW w:w="558" w:type="dxa"/>
            <w:tcBorders>
              <w:top w:val="single" w:sz="4" w:space="0" w:color="auto"/>
              <w:left w:val="nil"/>
              <w:bottom w:val="single" w:sz="4" w:space="0" w:color="auto"/>
              <w:right w:val="single" w:sz="4" w:space="0" w:color="auto"/>
            </w:tcBorders>
            <w:shd w:val="clear" w:color="auto" w:fill="D9D9D9"/>
            <w:noWrap/>
            <w:vAlign w:val="bottom"/>
          </w:tcPr>
          <w:p w:rsidR="00B96E73" w:rsidRPr="002C00DA" w:rsidRDefault="00B96E73" w:rsidP="007B6FDF">
            <w:pPr>
              <w:rPr>
                <w:rFonts w:ascii="Calibri" w:hAnsi="Calibri" w:cs="Arial"/>
                <w:sz w:val="20"/>
                <w:szCs w:val="20"/>
              </w:rPr>
            </w:pPr>
            <w:r w:rsidRPr="002C00DA">
              <w:rPr>
                <w:rFonts w:ascii="Calibri" w:hAnsi="Calibri" w:cs="Arial"/>
                <w:sz w:val="20"/>
                <w:szCs w:val="20"/>
              </w:rPr>
              <w:t> </w:t>
            </w:r>
          </w:p>
        </w:tc>
      </w:tr>
      <w:tr w:rsidR="00B96E73" w:rsidRPr="002C00DA" w:rsidTr="0052761A">
        <w:trPr>
          <w:trHeight w:val="600"/>
        </w:trPr>
        <w:tc>
          <w:tcPr>
            <w:tcW w:w="12120" w:type="dxa"/>
            <w:gridSpan w:val="2"/>
            <w:tcBorders>
              <w:top w:val="single" w:sz="4" w:space="0" w:color="auto"/>
              <w:left w:val="single" w:sz="4" w:space="0" w:color="auto"/>
              <w:bottom w:val="single" w:sz="4" w:space="0" w:color="auto"/>
              <w:right w:val="single" w:sz="4" w:space="0" w:color="auto"/>
            </w:tcBorders>
            <w:shd w:val="clear" w:color="auto" w:fill="B3B3B3"/>
            <w:noWrap/>
          </w:tcPr>
          <w:p w:rsidR="00B96E73" w:rsidRPr="002C00DA" w:rsidRDefault="00B96E73">
            <w:pPr>
              <w:rPr>
                <w:rFonts w:ascii="Calibri" w:hAnsi="Calibri" w:cs="Arial"/>
                <w:b/>
                <w:bCs/>
                <w:color w:val="FFFFFF"/>
                <w:sz w:val="20"/>
                <w:szCs w:val="20"/>
                <w:lang w:val="en-AU" w:eastAsia="en-AU"/>
              </w:rPr>
            </w:pPr>
            <w:r w:rsidRPr="002C00DA">
              <w:rPr>
                <w:rFonts w:ascii="Calibri" w:hAnsi="Calibri" w:cs="Arial"/>
                <w:b/>
                <w:bCs/>
                <w:color w:val="FFFFFF"/>
                <w:sz w:val="20"/>
                <w:szCs w:val="20"/>
                <w:lang w:val="en-AU" w:eastAsia="en-AU"/>
              </w:rPr>
              <w:t xml:space="preserve">Objective 3: VNRC has greater capacity to support targeted communities in An Giang and Kien Giang to plan for and respond to </w:t>
            </w:r>
            <w:r w:rsidR="0074400F" w:rsidRPr="002C00DA">
              <w:rPr>
                <w:rFonts w:ascii="Calibri" w:hAnsi="Calibri" w:cs="Arial"/>
                <w:b/>
                <w:bCs/>
                <w:color w:val="FFFFFF"/>
                <w:sz w:val="20"/>
                <w:szCs w:val="20"/>
                <w:lang w:val="en-AU" w:eastAsia="en-AU"/>
              </w:rPr>
              <w:t xml:space="preserve">weather related </w:t>
            </w:r>
            <w:r w:rsidRPr="002C00DA">
              <w:rPr>
                <w:rFonts w:ascii="Calibri" w:hAnsi="Calibri" w:cs="Arial"/>
                <w:b/>
                <w:bCs/>
                <w:color w:val="FFFFFF"/>
                <w:sz w:val="20"/>
                <w:szCs w:val="20"/>
                <w:lang w:val="en-AU" w:eastAsia="en-AU"/>
              </w:rPr>
              <w:t>disaster</w:t>
            </w:r>
            <w:r w:rsidR="0074400F" w:rsidRPr="002C00DA">
              <w:rPr>
                <w:rFonts w:ascii="Calibri" w:hAnsi="Calibri" w:cs="Arial"/>
                <w:b/>
                <w:bCs/>
                <w:color w:val="FFFFFF"/>
                <w:sz w:val="20"/>
                <w:szCs w:val="20"/>
                <w:lang w:val="en-AU" w:eastAsia="en-AU"/>
              </w:rPr>
              <w:t>s</w:t>
            </w:r>
            <w:r w:rsidRPr="002C00DA">
              <w:rPr>
                <w:rFonts w:ascii="Calibri" w:hAnsi="Calibri" w:cs="Arial"/>
                <w:b/>
                <w:bCs/>
                <w:color w:val="FFFFFF"/>
                <w:sz w:val="20"/>
                <w:szCs w:val="20"/>
                <w:lang w:val="en-AU" w:eastAsia="en-AU"/>
              </w:rPr>
              <w:t xml:space="preserve"> and impacts of climate change</w:t>
            </w:r>
          </w:p>
        </w:tc>
        <w:tc>
          <w:tcPr>
            <w:tcW w:w="461"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p>
        </w:tc>
        <w:tc>
          <w:tcPr>
            <w:tcW w:w="572"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p>
        </w:tc>
        <w:tc>
          <w:tcPr>
            <w:tcW w:w="549"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p>
        </w:tc>
        <w:tc>
          <w:tcPr>
            <w:tcW w:w="534"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p>
        </w:tc>
        <w:tc>
          <w:tcPr>
            <w:tcW w:w="584"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p>
        </w:tc>
        <w:tc>
          <w:tcPr>
            <w:tcW w:w="558" w:type="dxa"/>
            <w:tcBorders>
              <w:top w:val="single" w:sz="4" w:space="0" w:color="auto"/>
              <w:left w:val="nil"/>
              <w:bottom w:val="single" w:sz="4" w:space="0" w:color="auto"/>
              <w:right w:val="single" w:sz="4" w:space="0" w:color="auto"/>
            </w:tcBorders>
            <w:shd w:val="clear" w:color="auto" w:fill="B3B3B3"/>
            <w:noWrap/>
            <w:vAlign w:val="bottom"/>
          </w:tcPr>
          <w:p w:rsidR="00B96E73" w:rsidRPr="002C00DA" w:rsidRDefault="00B96E73">
            <w:pPr>
              <w:rPr>
                <w:rFonts w:ascii="Calibri" w:hAnsi="Calibri" w:cs="Arial"/>
                <w:sz w:val="20"/>
                <w:szCs w:val="20"/>
              </w:rPr>
            </w:pPr>
          </w:p>
        </w:tc>
      </w:tr>
      <w:tr w:rsidR="00B44577" w:rsidRPr="002C00DA" w:rsidTr="00CE7D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3.1.1.1</w:t>
            </w:r>
          </w:p>
        </w:tc>
        <w:tc>
          <w:tcPr>
            <w:tcW w:w="11291" w:type="dxa"/>
            <w:tcBorders>
              <w:top w:val="nil"/>
              <w:left w:val="nil"/>
              <w:bottom w:val="single" w:sz="4" w:space="0" w:color="auto"/>
              <w:right w:val="single" w:sz="4" w:space="0" w:color="auto"/>
            </w:tcBorders>
            <w:shd w:val="clear" w:color="auto" w:fill="auto"/>
          </w:tcPr>
          <w:p w:rsidR="00B44577" w:rsidRPr="002C00DA" w:rsidRDefault="00B44577" w:rsidP="007B6FDF">
            <w:pPr>
              <w:rPr>
                <w:rFonts w:ascii="Calibri" w:hAnsi="Calibri" w:cs="Arial"/>
                <w:color w:val="000000"/>
                <w:sz w:val="20"/>
                <w:szCs w:val="20"/>
              </w:rPr>
            </w:pPr>
            <w:r w:rsidRPr="002C00DA">
              <w:rPr>
                <w:rFonts w:ascii="Calibri" w:hAnsi="Calibri" w:cs="Arial"/>
                <w:color w:val="000000"/>
                <w:sz w:val="20"/>
                <w:szCs w:val="20"/>
              </w:rPr>
              <w:t>VNRC Climate Risk Workshop</w:t>
            </w:r>
            <w:r w:rsidR="00990104">
              <w:rPr>
                <w:rFonts w:ascii="Calibri" w:hAnsi="Calibri" w:cs="Arial"/>
                <w:color w:val="000000"/>
                <w:sz w:val="20"/>
                <w:szCs w:val="20"/>
              </w:rPr>
              <w:t>s</w:t>
            </w:r>
          </w:p>
        </w:tc>
        <w:tc>
          <w:tcPr>
            <w:tcW w:w="461" w:type="dxa"/>
            <w:tcBorders>
              <w:top w:val="nil"/>
              <w:left w:val="nil"/>
              <w:bottom w:val="single" w:sz="4" w:space="0" w:color="auto"/>
              <w:right w:val="single" w:sz="4" w:space="0" w:color="auto"/>
            </w:tcBorders>
            <w:shd w:val="clear" w:color="auto" w:fill="FFFFFF"/>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72" w:type="dxa"/>
            <w:tcBorders>
              <w:top w:val="nil"/>
              <w:left w:val="nil"/>
              <w:bottom w:val="single" w:sz="4" w:space="0" w:color="auto"/>
              <w:right w:val="single" w:sz="4" w:space="0" w:color="auto"/>
            </w:tcBorders>
            <w:shd w:val="clear" w:color="auto" w:fill="FFFFFF"/>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49" w:type="dxa"/>
            <w:tcBorders>
              <w:top w:val="nil"/>
              <w:left w:val="nil"/>
              <w:bottom w:val="single" w:sz="4" w:space="0" w:color="auto"/>
              <w:right w:val="single" w:sz="4" w:space="0" w:color="auto"/>
            </w:tcBorders>
            <w:shd w:val="clear" w:color="auto" w:fill="FFFFFF"/>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34" w:type="dxa"/>
            <w:tcBorders>
              <w:top w:val="nil"/>
              <w:left w:val="nil"/>
              <w:bottom w:val="single" w:sz="4" w:space="0" w:color="auto"/>
              <w:right w:val="single" w:sz="4" w:space="0" w:color="auto"/>
            </w:tcBorders>
            <w:shd w:val="clear" w:color="auto" w:fill="FFFFFF"/>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84" w:type="dxa"/>
            <w:tcBorders>
              <w:top w:val="nil"/>
              <w:left w:val="nil"/>
              <w:bottom w:val="single" w:sz="4" w:space="0" w:color="auto"/>
              <w:right w:val="single" w:sz="4" w:space="0" w:color="auto"/>
            </w:tcBorders>
            <w:shd w:val="clear" w:color="auto" w:fill="FFFFFF"/>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58" w:type="dxa"/>
            <w:tcBorders>
              <w:top w:val="nil"/>
              <w:left w:val="nil"/>
              <w:bottom w:val="single" w:sz="4" w:space="0" w:color="auto"/>
              <w:right w:val="single" w:sz="4" w:space="0" w:color="auto"/>
            </w:tcBorders>
            <w:shd w:val="clear" w:color="auto" w:fill="D9D9D9"/>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r>
      <w:tr w:rsidR="00B44577" w:rsidRPr="002C00DA" w:rsidTr="00396029">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3.2.1.1</w:t>
            </w:r>
          </w:p>
        </w:tc>
        <w:tc>
          <w:tcPr>
            <w:tcW w:w="11291" w:type="dxa"/>
            <w:tcBorders>
              <w:top w:val="nil"/>
              <w:left w:val="nil"/>
              <w:bottom w:val="single" w:sz="4" w:space="0" w:color="auto"/>
              <w:right w:val="single" w:sz="4" w:space="0" w:color="auto"/>
            </w:tcBorders>
            <w:shd w:val="clear" w:color="auto" w:fill="auto"/>
          </w:tcPr>
          <w:p w:rsidR="00B44577" w:rsidRPr="002C00DA" w:rsidRDefault="00B44577" w:rsidP="007B6FDF">
            <w:pPr>
              <w:rPr>
                <w:rFonts w:ascii="Calibri" w:hAnsi="Calibri" w:cs="Arial"/>
                <w:sz w:val="20"/>
                <w:szCs w:val="20"/>
              </w:rPr>
            </w:pPr>
            <w:r w:rsidRPr="002C00DA">
              <w:rPr>
                <w:rFonts w:ascii="Calibri" w:hAnsi="Calibri" w:cs="Arial"/>
                <w:sz w:val="20"/>
                <w:szCs w:val="20"/>
              </w:rPr>
              <w:t>VNRC staff participate in training on volunteer management, project management, M&amp;E and reporting</w:t>
            </w:r>
          </w:p>
        </w:tc>
        <w:tc>
          <w:tcPr>
            <w:tcW w:w="461" w:type="dxa"/>
            <w:tcBorders>
              <w:top w:val="nil"/>
              <w:left w:val="nil"/>
              <w:bottom w:val="single" w:sz="4" w:space="0" w:color="auto"/>
              <w:right w:val="single" w:sz="4" w:space="0" w:color="auto"/>
            </w:tcBorders>
            <w:shd w:val="clear" w:color="auto" w:fill="FFFFFF"/>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D9D9D9"/>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c>
          <w:tcPr>
            <w:tcW w:w="558" w:type="dxa"/>
            <w:tcBorders>
              <w:top w:val="single" w:sz="4" w:space="0" w:color="auto"/>
              <w:left w:val="nil"/>
              <w:bottom w:val="single" w:sz="4" w:space="0" w:color="auto"/>
              <w:right w:val="single" w:sz="4" w:space="0" w:color="auto"/>
            </w:tcBorders>
            <w:shd w:val="clear" w:color="auto" w:fill="D9D9D9"/>
            <w:noWrap/>
            <w:vAlign w:val="bottom"/>
          </w:tcPr>
          <w:p w:rsidR="00B44577" w:rsidRPr="002C00DA" w:rsidRDefault="00B44577" w:rsidP="007B6FDF">
            <w:pPr>
              <w:rPr>
                <w:rFonts w:ascii="Calibri" w:hAnsi="Calibri" w:cs="Arial"/>
                <w:sz w:val="20"/>
                <w:szCs w:val="20"/>
              </w:rPr>
            </w:pPr>
            <w:r w:rsidRPr="002C00DA">
              <w:rPr>
                <w:rFonts w:ascii="Calibri" w:hAnsi="Calibri" w:cs="Arial"/>
                <w:sz w:val="20"/>
                <w:szCs w:val="20"/>
              </w:rPr>
              <w:t> </w:t>
            </w:r>
          </w:p>
        </w:tc>
      </w:tr>
      <w:tr w:rsidR="003B7ED3" w:rsidRPr="002C00DA" w:rsidTr="00396029">
        <w:trPr>
          <w:trHeight w:val="300"/>
        </w:trPr>
        <w:tc>
          <w:tcPr>
            <w:tcW w:w="829" w:type="dxa"/>
            <w:tcBorders>
              <w:top w:val="nil"/>
              <w:left w:val="single" w:sz="4" w:space="0" w:color="auto"/>
              <w:bottom w:val="single" w:sz="4" w:space="0" w:color="auto"/>
              <w:right w:val="single" w:sz="4" w:space="0" w:color="auto"/>
            </w:tcBorders>
            <w:shd w:val="clear" w:color="auto" w:fill="auto"/>
            <w:noWrap/>
          </w:tcPr>
          <w:p w:rsidR="003B7ED3" w:rsidRPr="002C00DA" w:rsidRDefault="00B96E73">
            <w:pPr>
              <w:rPr>
                <w:rFonts w:ascii="Calibri" w:hAnsi="Calibri" w:cs="Arial"/>
                <w:sz w:val="20"/>
                <w:szCs w:val="20"/>
              </w:rPr>
            </w:pPr>
            <w:r w:rsidRPr="002C00DA">
              <w:rPr>
                <w:rFonts w:ascii="Calibri" w:hAnsi="Calibri" w:cs="Arial"/>
                <w:sz w:val="20"/>
                <w:szCs w:val="20"/>
              </w:rPr>
              <w:t>3.2.1.3</w:t>
            </w:r>
          </w:p>
        </w:tc>
        <w:tc>
          <w:tcPr>
            <w:tcW w:w="11291" w:type="dxa"/>
            <w:tcBorders>
              <w:top w:val="nil"/>
              <w:left w:val="nil"/>
              <w:bottom w:val="single" w:sz="4" w:space="0" w:color="auto"/>
              <w:right w:val="single" w:sz="4" w:space="0" w:color="auto"/>
            </w:tcBorders>
            <w:shd w:val="clear" w:color="auto" w:fill="auto"/>
          </w:tcPr>
          <w:p w:rsidR="003B7ED3" w:rsidRPr="002C00DA" w:rsidRDefault="003B7ED3">
            <w:pPr>
              <w:rPr>
                <w:rFonts w:ascii="Calibri" w:hAnsi="Calibri" w:cs="Arial"/>
                <w:sz w:val="20"/>
                <w:szCs w:val="20"/>
              </w:rPr>
            </w:pPr>
            <w:r w:rsidRPr="002C00DA">
              <w:rPr>
                <w:rFonts w:ascii="Calibri" w:hAnsi="Calibri" w:cs="Arial"/>
                <w:sz w:val="20"/>
                <w:szCs w:val="20"/>
              </w:rPr>
              <w:t>Project management staff from VNRC HQ participate in relevant DM and CCA working group meetings 8 times per year</w:t>
            </w:r>
          </w:p>
        </w:tc>
        <w:tc>
          <w:tcPr>
            <w:tcW w:w="461" w:type="dxa"/>
            <w:tcBorders>
              <w:top w:val="nil"/>
              <w:left w:val="single" w:sz="4" w:space="0" w:color="auto"/>
              <w:bottom w:val="single" w:sz="4" w:space="0" w:color="auto"/>
              <w:right w:val="single" w:sz="4" w:space="0" w:color="auto"/>
            </w:tcBorders>
            <w:shd w:val="clear" w:color="auto" w:fill="FFFFFF"/>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58"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r>
      <w:tr w:rsidR="00B44577" w:rsidRPr="002C00DA" w:rsidTr="00990104">
        <w:trPr>
          <w:trHeight w:val="300"/>
        </w:trPr>
        <w:tc>
          <w:tcPr>
            <w:tcW w:w="829" w:type="dxa"/>
            <w:vMerge w:val="restart"/>
            <w:tcBorders>
              <w:top w:val="nil"/>
              <w:left w:val="single" w:sz="4" w:space="0" w:color="auto"/>
              <w:right w:val="single" w:sz="4" w:space="0" w:color="auto"/>
            </w:tcBorders>
            <w:shd w:val="clear" w:color="auto" w:fill="auto"/>
            <w:noWrap/>
          </w:tcPr>
          <w:p w:rsidR="00B44577" w:rsidRPr="002C00DA" w:rsidRDefault="00B44577">
            <w:pPr>
              <w:rPr>
                <w:rFonts w:ascii="Calibri" w:hAnsi="Calibri" w:cs="Arial"/>
                <w:sz w:val="20"/>
                <w:szCs w:val="20"/>
              </w:rPr>
            </w:pPr>
            <w:r w:rsidRPr="002C00DA">
              <w:rPr>
                <w:rFonts w:ascii="Calibri" w:hAnsi="Calibri" w:cs="Arial"/>
                <w:sz w:val="20"/>
                <w:szCs w:val="20"/>
              </w:rPr>
              <w:t>3.2.2.1</w:t>
            </w:r>
          </w:p>
        </w:tc>
        <w:tc>
          <w:tcPr>
            <w:tcW w:w="11291" w:type="dxa"/>
            <w:tcBorders>
              <w:top w:val="nil"/>
              <w:left w:val="nil"/>
              <w:bottom w:val="single" w:sz="4" w:space="0" w:color="auto"/>
              <w:right w:val="single" w:sz="4" w:space="0" w:color="auto"/>
            </w:tcBorders>
            <w:shd w:val="clear" w:color="auto" w:fill="auto"/>
          </w:tcPr>
          <w:p w:rsidR="00B44577" w:rsidRPr="002C00DA" w:rsidRDefault="00B44577">
            <w:pPr>
              <w:rPr>
                <w:rFonts w:ascii="Calibri" w:hAnsi="Calibri" w:cs="Arial"/>
                <w:sz w:val="20"/>
                <w:szCs w:val="20"/>
              </w:rPr>
            </w:pPr>
            <w:smartTag w:uri="urn:schemas-microsoft-com:office:smarttags" w:element="place">
              <w:smartTag w:uri="urn:schemas-microsoft-com:office:smarttags" w:element="PlaceName">
                <w:r w:rsidRPr="002C00DA">
                  <w:rPr>
                    <w:rFonts w:ascii="Calibri" w:hAnsi="Calibri" w:cs="Arial"/>
                    <w:sz w:val="20"/>
                    <w:szCs w:val="20"/>
                  </w:rPr>
                  <w:t>VNRC</w:t>
                </w:r>
              </w:smartTag>
              <w:r w:rsidRPr="002C00DA">
                <w:rPr>
                  <w:rFonts w:ascii="Calibri" w:hAnsi="Calibri" w:cs="Arial"/>
                  <w:sz w:val="20"/>
                  <w:szCs w:val="20"/>
                </w:rPr>
                <w:t xml:space="preserve"> </w:t>
              </w:r>
              <w:smartTag w:uri="urn:schemas-microsoft-com:office:smarttags" w:element="PlaceType">
                <w:r w:rsidRPr="002C00DA">
                  <w:rPr>
                    <w:rFonts w:ascii="Calibri" w:hAnsi="Calibri" w:cs="Arial"/>
                    <w:sz w:val="20"/>
                    <w:szCs w:val="20"/>
                  </w:rPr>
                  <w:t>Province</w:t>
                </w:r>
              </w:smartTag>
            </w:smartTag>
            <w:r w:rsidRPr="002C00DA">
              <w:rPr>
                <w:rFonts w:ascii="Calibri" w:hAnsi="Calibri" w:cs="Arial"/>
                <w:sz w:val="20"/>
                <w:szCs w:val="20"/>
              </w:rPr>
              <w:t xml:space="preserve">, District and Commune staff and volunteers attend training: </w:t>
            </w:r>
          </w:p>
        </w:tc>
        <w:tc>
          <w:tcPr>
            <w:tcW w:w="461" w:type="dxa"/>
            <w:tcBorders>
              <w:top w:val="nil"/>
              <w:left w:val="single" w:sz="4" w:space="0" w:color="auto"/>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34"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84"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58"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r>
      <w:tr w:rsidR="00B44577" w:rsidRPr="002C00DA" w:rsidTr="00990104">
        <w:trPr>
          <w:trHeight w:val="300"/>
        </w:trPr>
        <w:tc>
          <w:tcPr>
            <w:tcW w:w="829" w:type="dxa"/>
            <w:vMerge/>
            <w:tcBorders>
              <w:left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p>
        </w:tc>
        <w:tc>
          <w:tcPr>
            <w:tcW w:w="11291" w:type="dxa"/>
            <w:tcBorders>
              <w:top w:val="nil"/>
              <w:left w:val="nil"/>
              <w:bottom w:val="single" w:sz="4" w:space="0" w:color="auto"/>
              <w:right w:val="single" w:sz="4" w:space="0" w:color="auto"/>
            </w:tcBorders>
            <w:shd w:val="clear" w:color="auto" w:fill="auto"/>
          </w:tcPr>
          <w:p w:rsidR="00B44577" w:rsidRPr="002C00DA" w:rsidRDefault="00B44577">
            <w:pPr>
              <w:rPr>
                <w:rFonts w:ascii="Calibri" w:hAnsi="Calibri" w:cs="Arial"/>
                <w:sz w:val="20"/>
                <w:szCs w:val="20"/>
              </w:rPr>
            </w:pPr>
            <w:r w:rsidRPr="002C00DA">
              <w:rPr>
                <w:rFonts w:ascii="Calibri" w:hAnsi="Calibri" w:cs="Arial"/>
                <w:sz w:val="20"/>
                <w:szCs w:val="20"/>
              </w:rPr>
              <w:t>VNRC staff and volunteers attend DRR/CCA training</w:t>
            </w:r>
          </w:p>
        </w:tc>
        <w:tc>
          <w:tcPr>
            <w:tcW w:w="461"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CCCCCC"/>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58"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r>
      <w:tr w:rsidR="00B44577" w:rsidRPr="002C00DA" w:rsidTr="00990104">
        <w:trPr>
          <w:trHeight w:val="300"/>
        </w:trPr>
        <w:tc>
          <w:tcPr>
            <w:tcW w:w="829" w:type="dxa"/>
            <w:vMerge/>
            <w:tcBorders>
              <w:left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p>
        </w:tc>
        <w:tc>
          <w:tcPr>
            <w:tcW w:w="11291" w:type="dxa"/>
            <w:tcBorders>
              <w:top w:val="nil"/>
              <w:left w:val="nil"/>
              <w:bottom w:val="single" w:sz="4" w:space="0" w:color="auto"/>
              <w:right w:val="single" w:sz="4" w:space="0" w:color="auto"/>
            </w:tcBorders>
            <w:shd w:val="clear" w:color="auto" w:fill="auto"/>
          </w:tcPr>
          <w:p w:rsidR="00B44577" w:rsidRPr="002C00DA" w:rsidRDefault="00B44577">
            <w:pPr>
              <w:rPr>
                <w:rFonts w:ascii="Calibri" w:hAnsi="Calibri" w:cs="Arial"/>
                <w:sz w:val="20"/>
                <w:szCs w:val="20"/>
              </w:rPr>
            </w:pPr>
            <w:r w:rsidRPr="002C00DA">
              <w:rPr>
                <w:rFonts w:ascii="Calibri" w:hAnsi="Calibri" w:cs="Arial"/>
                <w:sz w:val="20"/>
                <w:szCs w:val="20"/>
              </w:rPr>
              <w:t>VNRC staff and volunteers attend VCA training</w:t>
            </w:r>
          </w:p>
        </w:tc>
        <w:tc>
          <w:tcPr>
            <w:tcW w:w="461"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72"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49" w:type="dxa"/>
            <w:tcBorders>
              <w:top w:val="nil"/>
              <w:left w:val="nil"/>
              <w:bottom w:val="single" w:sz="4" w:space="0" w:color="auto"/>
              <w:right w:val="single" w:sz="4" w:space="0" w:color="auto"/>
            </w:tcBorders>
            <w:shd w:val="clear" w:color="auto" w:fill="FFFFFF"/>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D9D9D9"/>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CCCCCC"/>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B44577" w:rsidRPr="002C00DA" w:rsidRDefault="00B44577">
            <w:pPr>
              <w:rPr>
                <w:rFonts w:ascii="Calibri" w:hAnsi="Calibri" w:cs="Arial"/>
                <w:sz w:val="20"/>
                <w:szCs w:val="20"/>
              </w:rPr>
            </w:pPr>
            <w:r w:rsidRPr="002C00DA">
              <w:rPr>
                <w:rFonts w:ascii="Calibri" w:hAnsi="Calibri" w:cs="Arial"/>
                <w:sz w:val="20"/>
                <w:szCs w:val="20"/>
              </w:rPr>
              <w:t> </w:t>
            </w:r>
          </w:p>
        </w:tc>
      </w:tr>
      <w:tr w:rsidR="003B7ED3" w:rsidRPr="002C00DA" w:rsidTr="00215E8C">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ED3" w:rsidRPr="002C00DA" w:rsidRDefault="00B44577">
            <w:pPr>
              <w:rPr>
                <w:rFonts w:ascii="Calibri" w:hAnsi="Calibri" w:cs="Arial"/>
                <w:sz w:val="20"/>
                <w:szCs w:val="20"/>
              </w:rPr>
            </w:pPr>
            <w:r w:rsidRPr="002C00DA">
              <w:rPr>
                <w:rFonts w:ascii="Calibri" w:hAnsi="Calibri" w:cs="Arial"/>
                <w:sz w:val="20"/>
                <w:szCs w:val="20"/>
              </w:rPr>
              <w:t>3.2.2.2</w:t>
            </w:r>
          </w:p>
        </w:tc>
        <w:tc>
          <w:tcPr>
            <w:tcW w:w="11291" w:type="dxa"/>
            <w:tcBorders>
              <w:top w:val="single" w:sz="4" w:space="0" w:color="auto"/>
              <w:left w:val="nil"/>
              <w:bottom w:val="single" w:sz="4" w:space="0" w:color="auto"/>
              <w:right w:val="single" w:sz="4" w:space="0" w:color="auto"/>
            </w:tcBorders>
            <w:shd w:val="clear" w:color="auto" w:fill="auto"/>
          </w:tcPr>
          <w:p w:rsidR="003B7ED3" w:rsidRPr="002C00DA" w:rsidRDefault="003B7ED3">
            <w:pPr>
              <w:rPr>
                <w:rFonts w:ascii="Calibri" w:hAnsi="Calibri" w:cs="Arial"/>
                <w:sz w:val="20"/>
                <w:szCs w:val="20"/>
              </w:rPr>
            </w:pPr>
            <w:r w:rsidRPr="002C00DA">
              <w:rPr>
                <w:rFonts w:ascii="Calibri" w:hAnsi="Calibri" w:cs="Arial"/>
                <w:sz w:val="20"/>
                <w:szCs w:val="20"/>
              </w:rPr>
              <w:t xml:space="preserve">VNRC </w:t>
            </w:r>
            <w:r w:rsidR="00B44577" w:rsidRPr="002C00DA">
              <w:rPr>
                <w:rFonts w:ascii="Calibri" w:hAnsi="Calibri" w:cs="Arial"/>
                <w:sz w:val="20"/>
                <w:szCs w:val="20"/>
              </w:rPr>
              <w:t xml:space="preserve"> </w:t>
            </w:r>
            <w:r w:rsidRPr="002C00DA">
              <w:rPr>
                <w:rFonts w:ascii="Calibri" w:hAnsi="Calibri" w:cs="Arial"/>
                <w:sz w:val="20"/>
                <w:szCs w:val="20"/>
              </w:rPr>
              <w:t xml:space="preserve">focal point </w:t>
            </w:r>
            <w:r w:rsidR="00B44577" w:rsidRPr="002C00DA">
              <w:rPr>
                <w:rFonts w:ascii="Calibri" w:hAnsi="Calibri" w:cs="Arial"/>
                <w:sz w:val="20"/>
                <w:szCs w:val="20"/>
              </w:rPr>
              <w:t>is</w:t>
            </w:r>
            <w:r w:rsidRPr="002C00DA">
              <w:rPr>
                <w:rFonts w:ascii="Calibri" w:hAnsi="Calibri" w:cs="Arial"/>
                <w:sz w:val="20"/>
                <w:szCs w:val="20"/>
              </w:rPr>
              <w:t xml:space="preserve"> trained in CCA</w:t>
            </w:r>
          </w:p>
        </w:tc>
        <w:tc>
          <w:tcPr>
            <w:tcW w:w="461" w:type="dxa"/>
            <w:tcBorders>
              <w:top w:val="single" w:sz="4" w:space="0" w:color="auto"/>
              <w:left w:val="nil"/>
              <w:bottom w:val="single" w:sz="4" w:space="0" w:color="auto"/>
              <w:right w:val="single" w:sz="4" w:space="0" w:color="auto"/>
            </w:tcBorders>
            <w:shd w:val="clear" w:color="auto" w:fill="FFFFFF"/>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72" w:type="dxa"/>
            <w:tcBorders>
              <w:top w:val="single" w:sz="4" w:space="0" w:color="auto"/>
              <w:left w:val="nil"/>
              <w:bottom w:val="single" w:sz="4" w:space="0" w:color="auto"/>
              <w:right w:val="single" w:sz="4" w:space="0" w:color="auto"/>
            </w:tcBorders>
            <w:shd w:val="clear" w:color="auto" w:fill="FFFFFF"/>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49" w:type="dxa"/>
            <w:tcBorders>
              <w:top w:val="single" w:sz="4" w:space="0" w:color="auto"/>
              <w:left w:val="nil"/>
              <w:bottom w:val="single" w:sz="4" w:space="0" w:color="auto"/>
              <w:right w:val="single" w:sz="4" w:space="0" w:color="auto"/>
            </w:tcBorders>
            <w:shd w:val="clear" w:color="auto" w:fill="FFFFFF"/>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FFFFFF"/>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D9D9D9"/>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3B7ED3" w:rsidRPr="002C00DA" w:rsidRDefault="003B7ED3">
            <w:pPr>
              <w:rPr>
                <w:rFonts w:ascii="Calibri" w:hAnsi="Calibri" w:cs="Arial"/>
                <w:sz w:val="20"/>
                <w:szCs w:val="20"/>
              </w:rPr>
            </w:pPr>
            <w:r w:rsidRPr="002C00DA">
              <w:rPr>
                <w:rFonts w:ascii="Calibri" w:hAnsi="Calibri" w:cs="Arial"/>
                <w:sz w:val="20"/>
                <w:szCs w:val="20"/>
              </w:rPr>
              <w:t> </w:t>
            </w:r>
          </w:p>
        </w:tc>
      </w:tr>
      <w:tr w:rsidR="00215E8C" w:rsidRPr="002C00DA" w:rsidTr="00215E8C">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E8C" w:rsidRPr="002C00DA" w:rsidRDefault="00215E8C">
            <w:pPr>
              <w:rPr>
                <w:rFonts w:ascii="Calibri" w:hAnsi="Calibri" w:cs="Arial"/>
                <w:sz w:val="20"/>
                <w:szCs w:val="20"/>
              </w:rPr>
            </w:pPr>
          </w:p>
        </w:tc>
        <w:tc>
          <w:tcPr>
            <w:tcW w:w="11291" w:type="dxa"/>
            <w:tcBorders>
              <w:top w:val="single" w:sz="4" w:space="0" w:color="auto"/>
              <w:left w:val="nil"/>
              <w:bottom w:val="single" w:sz="4" w:space="0" w:color="auto"/>
              <w:right w:val="single" w:sz="4" w:space="0" w:color="auto"/>
            </w:tcBorders>
            <w:shd w:val="clear" w:color="auto" w:fill="auto"/>
          </w:tcPr>
          <w:p w:rsidR="00215E8C" w:rsidRPr="002C00DA" w:rsidRDefault="00215E8C">
            <w:pPr>
              <w:rPr>
                <w:rFonts w:ascii="Calibri" w:hAnsi="Calibri" w:cs="Arial"/>
                <w:sz w:val="20"/>
                <w:szCs w:val="20"/>
              </w:rPr>
            </w:pPr>
            <w:r>
              <w:rPr>
                <w:rFonts w:ascii="Calibri" w:hAnsi="Calibri" w:cs="Arial"/>
                <w:sz w:val="20"/>
                <w:szCs w:val="20"/>
              </w:rPr>
              <w:t>Project Launch workshop</w:t>
            </w:r>
          </w:p>
        </w:tc>
        <w:tc>
          <w:tcPr>
            <w:tcW w:w="461" w:type="dxa"/>
            <w:tcBorders>
              <w:top w:val="single" w:sz="4" w:space="0" w:color="auto"/>
              <w:left w:val="nil"/>
              <w:bottom w:val="single" w:sz="4" w:space="0" w:color="auto"/>
              <w:right w:val="single" w:sz="4" w:space="0" w:color="auto"/>
            </w:tcBorders>
            <w:shd w:val="clear" w:color="auto" w:fill="FFFFFF"/>
            <w:noWrap/>
            <w:vAlign w:val="bottom"/>
          </w:tcPr>
          <w:p w:rsidR="00215E8C" w:rsidRPr="002C00DA" w:rsidRDefault="00215E8C">
            <w:pPr>
              <w:rPr>
                <w:rFonts w:ascii="Calibri" w:hAnsi="Calibri" w:cs="Arial"/>
                <w:sz w:val="20"/>
                <w:szCs w:val="20"/>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215E8C" w:rsidRPr="002C00DA" w:rsidRDefault="00215E8C">
            <w:pPr>
              <w:rPr>
                <w:rFonts w:ascii="Calibri" w:hAnsi="Calibri" w:cs="Arial"/>
                <w:sz w:val="20"/>
                <w:szCs w:val="20"/>
              </w:rPr>
            </w:pPr>
          </w:p>
        </w:tc>
        <w:tc>
          <w:tcPr>
            <w:tcW w:w="549" w:type="dxa"/>
            <w:tcBorders>
              <w:top w:val="single" w:sz="4" w:space="0" w:color="auto"/>
              <w:left w:val="nil"/>
              <w:bottom w:val="single" w:sz="4" w:space="0" w:color="auto"/>
              <w:right w:val="single" w:sz="4" w:space="0" w:color="auto"/>
            </w:tcBorders>
            <w:shd w:val="clear" w:color="auto" w:fill="auto"/>
            <w:noWrap/>
            <w:vAlign w:val="bottom"/>
          </w:tcPr>
          <w:p w:rsidR="00215E8C" w:rsidRPr="002C00DA" w:rsidRDefault="00215E8C" w:rsidP="00C50167">
            <w:pPr>
              <w:rPr>
                <w:rFonts w:ascii="Calibri" w:hAnsi="Calibri" w:cs="Arial"/>
                <w:sz w:val="20"/>
                <w:szCs w:val="20"/>
              </w:rPr>
            </w:pPr>
            <w:r w:rsidRPr="002C00DA">
              <w:rPr>
                <w:rFonts w:ascii="Calibri" w:hAnsi="Calibri" w:cs="Arial"/>
                <w:sz w:val="20"/>
                <w:szCs w:val="20"/>
              </w:rPr>
              <w:t> </w:t>
            </w:r>
          </w:p>
        </w:tc>
        <w:tc>
          <w:tcPr>
            <w:tcW w:w="534" w:type="dxa"/>
            <w:tcBorders>
              <w:top w:val="single" w:sz="4" w:space="0" w:color="auto"/>
              <w:left w:val="nil"/>
              <w:bottom w:val="single" w:sz="4" w:space="0" w:color="auto"/>
              <w:right w:val="single" w:sz="4" w:space="0" w:color="auto"/>
            </w:tcBorders>
            <w:shd w:val="clear" w:color="auto" w:fill="CCCCCC"/>
            <w:noWrap/>
            <w:vAlign w:val="bottom"/>
          </w:tcPr>
          <w:p w:rsidR="00215E8C" w:rsidRPr="002C00DA" w:rsidRDefault="00215E8C" w:rsidP="00C50167">
            <w:pPr>
              <w:rPr>
                <w:rFonts w:ascii="Calibri" w:hAnsi="Calibri" w:cs="Arial"/>
                <w:sz w:val="20"/>
                <w:szCs w:val="20"/>
              </w:rPr>
            </w:pPr>
            <w:r w:rsidRPr="002C00DA">
              <w:rPr>
                <w:rFonts w:ascii="Calibri" w:hAnsi="Calibri" w:cs="Arial"/>
                <w:sz w:val="20"/>
                <w:szCs w:val="20"/>
              </w:rPr>
              <w:t> </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215E8C" w:rsidRPr="002C00DA" w:rsidRDefault="00215E8C">
            <w:pPr>
              <w:rPr>
                <w:rFonts w:ascii="Calibri" w:hAnsi="Calibri" w:cs="Arial"/>
                <w:sz w:val="20"/>
                <w:szCs w:val="20"/>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215E8C" w:rsidRPr="002C00DA" w:rsidRDefault="00215E8C">
            <w:pPr>
              <w:rPr>
                <w:rFonts w:ascii="Calibri" w:hAnsi="Calibri" w:cs="Arial"/>
                <w:sz w:val="20"/>
                <w:szCs w:val="20"/>
              </w:rPr>
            </w:pPr>
          </w:p>
        </w:tc>
      </w:tr>
    </w:tbl>
    <w:p w:rsidR="007F2B87" w:rsidRPr="008F5A5D" w:rsidRDefault="0010722E" w:rsidP="00CF70C5">
      <w:pPr>
        <w:pStyle w:val="Heading1"/>
        <w:rPr>
          <w:rFonts w:ascii="Arial" w:hAnsi="Arial" w:cs="Arial"/>
          <w:sz w:val="20"/>
          <w:szCs w:val="20"/>
        </w:rPr>
      </w:pPr>
      <w:r>
        <w:rPr>
          <w:rFonts w:ascii="Arial" w:hAnsi="Arial" w:cs="Arial"/>
          <w:sz w:val="20"/>
          <w:szCs w:val="20"/>
        </w:rPr>
        <w:br w:type="page"/>
      </w:r>
      <w:bookmarkStart w:id="10" w:name="_Toc339035794"/>
      <w:r w:rsidR="0095727D" w:rsidRPr="008F5A5D">
        <w:rPr>
          <w:rFonts w:ascii="Arial" w:hAnsi="Arial" w:cs="Arial"/>
          <w:sz w:val="20"/>
          <w:szCs w:val="20"/>
        </w:rPr>
        <w:t>ANNEX</w:t>
      </w:r>
      <w:r w:rsidR="007F2B87" w:rsidRPr="008F5A5D">
        <w:rPr>
          <w:rFonts w:ascii="Arial" w:hAnsi="Arial" w:cs="Arial"/>
          <w:sz w:val="20"/>
          <w:szCs w:val="20"/>
        </w:rPr>
        <w:t xml:space="preserve"> 2</w:t>
      </w:r>
      <w:r w:rsidR="0095727D" w:rsidRPr="008F5A5D">
        <w:rPr>
          <w:rFonts w:ascii="Arial" w:hAnsi="Arial" w:cs="Arial"/>
          <w:sz w:val="20"/>
          <w:szCs w:val="20"/>
        </w:rPr>
        <w:t>:</w:t>
      </w:r>
      <w:r w:rsidR="00CF70C5" w:rsidRPr="008F5A5D">
        <w:rPr>
          <w:rFonts w:ascii="Arial" w:hAnsi="Arial" w:cs="Arial"/>
          <w:sz w:val="20"/>
          <w:szCs w:val="20"/>
        </w:rPr>
        <w:t xml:space="preserve"> </w:t>
      </w:r>
      <w:r w:rsidR="00B17F92">
        <w:rPr>
          <w:rFonts w:ascii="Arial" w:hAnsi="Arial" w:cs="Arial"/>
          <w:sz w:val="20"/>
          <w:szCs w:val="20"/>
        </w:rPr>
        <w:t xml:space="preserve"> </w:t>
      </w:r>
      <w:r w:rsidR="007F2B87" w:rsidRPr="008F5A5D">
        <w:rPr>
          <w:rFonts w:ascii="Arial" w:hAnsi="Arial" w:cs="Arial"/>
          <w:sz w:val="20"/>
          <w:szCs w:val="20"/>
        </w:rPr>
        <w:t xml:space="preserve">RISK </w:t>
      </w:r>
      <w:r w:rsidR="0095727D" w:rsidRPr="008F5A5D">
        <w:rPr>
          <w:rFonts w:ascii="Arial" w:hAnsi="Arial" w:cs="Arial"/>
          <w:sz w:val="20"/>
          <w:szCs w:val="20"/>
        </w:rPr>
        <w:t>MATRIX</w:t>
      </w:r>
      <w:bookmarkEnd w:id="10"/>
    </w:p>
    <w:p w:rsidR="007F2B87" w:rsidRPr="008F5A5D" w:rsidRDefault="007F2B87" w:rsidP="007F2B87">
      <w:pPr>
        <w:jc w:val="both"/>
        <w:rPr>
          <w:rFonts w:ascii="Arial" w:hAnsi="Arial" w:cs="Arial"/>
          <w:sz w:val="20"/>
          <w:szCs w:val="20"/>
        </w:rPr>
      </w:pPr>
    </w:p>
    <w:tbl>
      <w:tblPr>
        <w:tblW w:w="15592" w:type="dxa"/>
        <w:tblInd w:w="-732" w:type="dxa"/>
        <w:tblLayout w:type="fixed"/>
        <w:tblLook w:val="0000" w:firstRow="0" w:lastRow="0" w:firstColumn="0" w:lastColumn="0" w:noHBand="0" w:noVBand="0"/>
      </w:tblPr>
      <w:tblGrid>
        <w:gridCol w:w="520"/>
        <w:gridCol w:w="2120"/>
        <w:gridCol w:w="2760"/>
        <w:gridCol w:w="3480"/>
        <w:gridCol w:w="1200"/>
        <w:gridCol w:w="1080"/>
        <w:gridCol w:w="1080"/>
        <w:gridCol w:w="952"/>
        <w:gridCol w:w="1080"/>
        <w:gridCol w:w="1320"/>
      </w:tblGrid>
      <w:tr w:rsidR="0032029C" w:rsidRPr="0032029C" w:rsidTr="00C563C4">
        <w:trPr>
          <w:trHeight w:val="240"/>
        </w:trPr>
        <w:tc>
          <w:tcPr>
            <w:tcW w:w="520" w:type="dxa"/>
            <w:vMerge w:val="restart"/>
            <w:tcBorders>
              <w:top w:val="single" w:sz="4" w:space="0" w:color="CCCCFF"/>
              <w:left w:val="single" w:sz="4" w:space="0" w:color="CCCCFF"/>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8"/>
                <w:szCs w:val="18"/>
              </w:rPr>
            </w:pPr>
            <w:r w:rsidRPr="0032029C">
              <w:rPr>
                <w:rFonts w:ascii="Arial" w:hAnsi="Arial" w:cs="Arial"/>
                <w:b/>
                <w:bCs/>
                <w:color w:val="FFFFFF"/>
                <w:sz w:val="18"/>
                <w:szCs w:val="18"/>
              </w:rPr>
              <w:t> </w:t>
            </w:r>
          </w:p>
        </w:tc>
        <w:tc>
          <w:tcPr>
            <w:tcW w:w="2120" w:type="dxa"/>
            <w:vMerge w:val="restart"/>
            <w:tcBorders>
              <w:top w:val="single" w:sz="4" w:space="0" w:color="CCCCFF"/>
              <w:left w:val="single" w:sz="4" w:space="0" w:color="CCCCFF"/>
              <w:bottom w:val="single" w:sz="4" w:space="0" w:color="000000"/>
              <w:right w:val="single" w:sz="4" w:space="0" w:color="CCCCFF"/>
            </w:tcBorders>
            <w:shd w:val="clear" w:color="auto" w:fill="737373"/>
            <w:vAlign w:val="center"/>
          </w:tcPr>
          <w:p w:rsidR="0032029C" w:rsidRPr="0032029C" w:rsidRDefault="0032029C">
            <w:pPr>
              <w:jc w:val="center"/>
              <w:rPr>
                <w:rFonts w:ascii="Arial" w:hAnsi="Arial" w:cs="Arial"/>
                <w:b/>
                <w:bCs/>
                <w:color w:val="FFFFFF"/>
                <w:sz w:val="18"/>
                <w:szCs w:val="18"/>
              </w:rPr>
            </w:pPr>
            <w:r w:rsidRPr="0032029C">
              <w:rPr>
                <w:rFonts w:ascii="Arial" w:hAnsi="Arial" w:cs="Arial"/>
                <w:b/>
                <w:bCs/>
                <w:color w:val="FFFFFF"/>
                <w:sz w:val="18"/>
                <w:szCs w:val="18"/>
              </w:rPr>
              <w:t>RISK OF …</w:t>
            </w:r>
          </w:p>
        </w:tc>
        <w:tc>
          <w:tcPr>
            <w:tcW w:w="2760" w:type="dxa"/>
            <w:vMerge w:val="restart"/>
            <w:tcBorders>
              <w:top w:val="single" w:sz="4" w:space="0" w:color="CCCCFF"/>
              <w:left w:val="single" w:sz="4" w:space="0" w:color="CCCCFF"/>
              <w:bottom w:val="nil"/>
              <w:right w:val="single" w:sz="4" w:space="0" w:color="CCCCFF"/>
            </w:tcBorders>
            <w:shd w:val="clear" w:color="auto" w:fill="737373"/>
            <w:vAlign w:val="center"/>
          </w:tcPr>
          <w:p w:rsidR="0032029C" w:rsidRPr="0032029C" w:rsidRDefault="0032029C">
            <w:pPr>
              <w:jc w:val="center"/>
              <w:rPr>
                <w:rFonts w:ascii="Arial" w:hAnsi="Arial" w:cs="Arial"/>
                <w:b/>
                <w:bCs/>
                <w:color w:val="FFFFFF"/>
                <w:sz w:val="18"/>
                <w:szCs w:val="18"/>
              </w:rPr>
            </w:pPr>
            <w:r w:rsidRPr="0032029C">
              <w:rPr>
                <w:rFonts w:ascii="Arial" w:hAnsi="Arial" w:cs="Arial"/>
                <w:b/>
                <w:bCs/>
                <w:color w:val="FFFFFF"/>
                <w:sz w:val="18"/>
                <w:szCs w:val="18"/>
              </w:rPr>
              <w:t xml:space="preserve">IMPACTS  </w:t>
            </w:r>
          </w:p>
        </w:tc>
        <w:tc>
          <w:tcPr>
            <w:tcW w:w="3480" w:type="dxa"/>
            <w:vMerge w:val="restart"/>
            <w:tcBorders>
              <w:top w:val="single" w:sz="4" w:space="0" w:color="CCCCFF"/>
              <w:left w:val="single" w:sz="4" w:space="0" w:color="CCCCFF"/>
              <w:bottom w:val="nil"/>
              <w:right w:val="single" w:sz="4" w:space="0" w:color="CCCCFF"/>
            </w:tcBorders>
            <w:shd w:val="clear" w:color="auto" w:fill="737373"/>
            <w:vAlign w:val="center"/>
          </w:tcPr>
          <w:p w:rsidR="0032029C" w:rsidRPr="0032029C" w:rsidRDefault="00DB7531">
            <w:pPr>
              <w:jc w:val="center"/>
              <w:rPr>
                <w:rFonts w:ascii="Arial" w:hAnsi="Arial" w:cs="Arial"/>
                <w:b/>
                <w:bCs/>
                <w:color w:val="FFFFFF"/>
                <w:sz w:val="18"/>
                <w:szCs w:val="18"/>
              </w:rPr>
            </w:pPr>
            <w:r>
              <w:rPr>
                <w:rFonts w:ascii="Arial" w:hAnsi="Arial" w:cs="Arial"/>
                <w:b/>
                <w:bCs/>
                <w:color w:val="FFFFFF"/>
                <w:sz w:val="18"/>
                <w:szCs w:val="18"/>
              </w:rPr>
              <w:t xml:space="preserve">MANAGEMENT </w:t>
            </w:r>
            <w:r w:rsidR="0032029C" w:rsidRPr="0032029C">
              <w:rPr>
                <w:rFonts w:ascii="Arial" w:hAnsi="Arial" w:cs="Arial"/>
                <w:b/>
                <w:bCs/>
                <w:color w:val="FFFFFF"/>
                <w:sz w:val="18"/>
                <w:szCs w:val="18"/>
              </w:rPr>
              <w:t>CONTROLS</w:t>
            </w:r>
          </w:p>
        </w:tc>
        <w:tc>
          <w:tcPr>
            <w:tcW w:w="5392" w:type="dxa"/>
            <w:gridSpan w:val="5"/>
            <w:tcBorders>
              <w:top w:val="single" w:sz="4" w:space="0" w:color="CCCCFF"/>
              <w:left w:val="nil"/>
              <w:right w:val="single" w:sz="4" w:space="0" w:color="CCCCFF"/>
            </w:tcBorders>
            <w:shd w:val="clear" w:color="auto" w:fill="737373"/>
            <w:vAlign w:val="center"/>
          </w:tcPr>
          <w:p w:rsidR="0032029C" w:rsidRPr="0032029C" w:rsidRDefault="0032029C">
            <w:pPr>
              <w:jc w:val="center"/>
              <w:rPr>
                <w:rFonts w:ascii="Arial" w:hAnsi="Arial" w:cs="Arial"/>
                <w:b/>
                <w:bCs/>
                <w:color w:val="FFFFFF"/>
                <w:sz w:val="18"/>
                <w:szCs w:val="18"/>
              </w:rPr>
            </w:pPr>
            <w:r w:rsidRPr="0032029C">
              <w:rPr>
                <w:rFonts w:ascii="Arial" w:hAnsi="Arial" w:cs="Arial"/>
                <w:b/>
                <w:bCs/>
                <w:color w:val="FFFFFF"/>
                <w:sz w:val="18"/>
                <w:szCs w:val="18"/>
              </w:rPr>
              <w:t>RATINGS</w:t>
            </w:r>
          </w:p>
        </w:tc>
        <w:tc>
          <w:tcPr>
            <w:tcW w:w="1320" w:type="dxa"/>
            <w:vMerge w:val="restart"/>
            <w:tcBorders>
              <w:top w:val="single" w:sz="4" w:space="0" w:color="CCCCFF"/>
              <w:left w:val="single" w:sz="4" w:space="0" w:color="CCCCFF"/>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8"/>
                <w:szCs w:val="18"/>
              </w:rPr>
            </w:pPr>
            <w:r w:rsidRPr="0032029C">
              <w:rPr>
                <w:rFonts w:ascii="Arial" w:hAnsi="Arial" w:cs="Arial"/>
                <w:b/>
                <w:bCs/>
                <w:color w:val="FFFFFF"/>
                <w:sz w:val="18"/>
                <w:szCs w:val="18"/>
              </w:rPr>
              <w:t>WHO</w:t>
            </w:r>
          </w:p>
        </w:tc>
      </w:tr>
      <w:tr w:rsidR="0032029C" w:rsidRPr="0032029C" w:rsidTr="00C563C4">
        <w:trPr>
          <w:trHeight w:val="480"/>
        </w:trPr>
        <w:tc>
          <w:tcPr>
            <w:tcW w:w="520" w:type="dxa"/>
            <w:vMerge/>
            <w:tcBorders>
              <w:top w:val="single" w:sz="4" w:space="0" w:color="CCCCFF"/>
              <w:left w:val="single" w:sz="4" w:space="0" w:color="CCCCFF"/>
              <w:bottom w:val="single" w:sz="4" w:space="0" w:color="CCCCFF"/>
              <w:right w:val="single" w:sz="4" w:space="0" w:color="CCCCFF"/>
            </w:tcBorders>
            <w:vAlign w:val="center"/>
          </w:tcPr>
          <w:p w:rsidR="0032029C" w:rsidRPr="0032029C" w:rsidRDefault="0032029C">
            <w:pPr>
              <w:rPr>
                <w:rFonts w:ascii="Arial" w:hAnsi="Arial" w:cs="Arial"/>
                <w:b/>
                <w:bCs/>
                <w:color w:val="FFFFFF"/>
                <w:sz w:val="18"/>
                <w:szCs w:val="18"/>
              </w:rPr>
            </w:pPr>
          </w:p>
        </w:tc>
        <w:tc>
          <w:tcPr>
            <w:tcW w:w="2120" w:type="dxa"/>
            <w:vMerge/>
            <w:tcBorders>
              <w:top w:val="single" w:sz="4" w:space="0" w:color="CCCCFF"/>
              <w:left w:val="single" w:sz="4" w:space="0" w:color="CCCCFF"/>
              <w:bottom w:val="single" w:sz="4" w:space="0" w:color="000000"/>
              <w:right w:val="single" w:sz="4" w:space="0" w:color="CCCCFF"/>
            </w:tcBorders>
            <w:vAlign w:val="center"/>
          </w:tcPr>
          <w:p w:rsidR="0032029C" w:rsidRPr="0032029C" w:rsidRDefault="0032029C">
            <w:pPr>
              <w:rPr>
                <w:rFonts w:ascii="Arial" w:hAnsi="Arial" w:cs="Arial"/>
                <w:b/>
                <w:bCs/>
                <w:color w:val="FFFFFF"/>
                <w:sz w:val="18"/>
                <w:szCs w:val="18"/>
              </w:rPr>
            </w:pPr>
          </w:p>
        </w:tc>
        <w:tc>
          <w:tcPr>
            <w:tcW w:w="2760" w:type="dxa"/>
            <w:vMerge/>
            <w:tcBorders>
              <w:top w:val="single" w:sz="4" w:space="0" w:color="CCCCFF"/>
              <w:left w:val="single" w:sz="4" w:space="0" w:color="CCCCFF"/>
              <w:bottom w:val="nil"/>
              <w:right w:val="single" w:sz="4" w:space="0" w:color="CCCCFF"/>
            </w:tcBorders>
            <w:vAlign w:val="center"/>
          </w:tcPr>
          <w:p w:rsidR="0032029C" w:rsidRPr="0032029C" w:rsidRDefault="0032029C">
            <w:pPr>
              <w:rPr>
                <w:rFonts w:ascii="Arial" w:hAnsi="Arial" w:cs="Arial"/>
                <w:b/>
                <w:bCs/>
                <w:color w:val="FFFFFF"/>
                <w:sz w:val="18"/>
                <w:szCs w:val="18"/>
              </w:rPr>
            </w:pPr>
          </w:p>
        </w:tc>
        <w:tc>
          <w:tcPr>
            <w:tcW w:w="3480" w:type="dxa"/>
            <w:vMerge/>
            <w:tcBorders>
              <w:top w:val="single" w:sz="4" w:space="0" w:color="CCCCFF"/>
              <w:left w:val="single" w:sz="4" w:space="0" w:color="CCCCFF"/>
              <w:bottom w:val="nil"/>
              <w:right w:val="single" w:sz="4" w:space="0" w:color="CCCCFF"/>
            </w:tcBorders>
            <w:vAlign w:val="center"/>
          </w:tcPr>
          <w:p w:rsidR="0032029C" w:rsidRPr="0032029C" w:rsidRDefault="0032029C">
            <w:pPr>
              <w:rPr>
                <w:rFonts w:ascii="Arial" w:hAnsi="Arial" w:cs="Arial"/>
                <w:b/>
                <w:bCs/>
                <w:color w:val="FFFFFF"/>
                <w:sz w:val="18"/>
                <w:szCs w:val="18"/>
              </w:rPr>
            </w:pPr>
          </w:p>
        </w:tc>
        <w:tc>
          <w:tcPr>
            <w:tcW w:w="1200" w:type="dxa"/>
            <w:tcBorders>
              <w:top w:val="nil"/>
              <w:left w:val="nil"/>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6"/>
                <w:szCs w:val="16"/>
              </w:rPr>
            </w:pPr>
            <w:r w:rsidRPr="0032029C">
              <w:rPr>
                <w:rFonts w:ascii="Arial" w:hAnsi="Arial" w:cs="Arial"/>
                <w:b/>
                <w:bCs/>
                <w:color w:val="FFFFFF"/>
                <w:sz w:val="16"/>
                <w:szCs w:val="16"/>
              </w:rPr>
              <w:t>Inherent Likelihood</w:t>
            </w:r>
          </w:p>
        </w:tc>
        <w:tc>
          <w:tcPr>
            <w:tcW w:w="1080" w:type="dxa"/>
            <w:tcBorders>
              <w:top w:val="nil"/>
              <w:left w:val="nil"/>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6"/>
                <w:szCs w:val="16"/>
              </w:rPr>
            </w:pPr>
            <w:r w:rsidRPr="0032029C">
              <w:rPr>
                <w:rFonts w:ascii="Arial" w:hAnsi="Arial" w:cs="Arial"/>
                <w:b/>
                <w:bCs/>
                <w:color w:val="FFFFFF"/>
                <w:sz w:val="16"/>
                <w:szCs w:val="16"/>
              </w:rPr>
              <w:t>Inherent Impact</w:t>
            </w:r>
          </w:p>
        </w:tc>
        <w:tc>
          <w:tcPr>
            <w:tcW w:w="1080" w:type="dxa"/>
            <w:tcBorders>
              <w:top w:val="nil"/>
              <w:left w:val="nil"/>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6"/>
                <w:szCs w:val="16"/>
              </w:rPr>
            </w:pPr>
            <w:r w:rsidRPr="0032029C">
              <w:rPr>
                <w:rFonts w:ascii="Arial" w:hAnsi="Arial" w:cs="Arial"/>
                <w:b/>
                <w:bCs/>
                <w:color w:val="FFFFFF"/>
                <w:sz w:val="16"/>
                <w:szCs w:val="16"/>
              </w:rPr>
              <w:t>Inherent Risk</w:t>
            </w:r>
          </w:p>
        </w:tc>
        <w:tc>
          <w:tcPr>
            <w:tcW w:w="952" w:type="dxa"/>
            <w:tcBorders>
              <w:top w:val="nil"/>
              <w:left w:val="nil"/>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6"/>
                <w:szCs w:val="16"/>
              </w:rPr>
            </w:pPr>
            <w:r w:rsidRPr="0032029C">
              <w:rPr>
                <w:rFonts w:ascii="Arial" w:hAnsi="Arial" w:cs="Arial"/>
                <w:b/>
                <w:bCs/>
                <w:color w:val="FFFFFF"/>
                <w:sz w:val="16"/>
                <w:szCs w:val="16"/>
              </w:rPr>
              <w:t>Controls</w:t>
            </w:r>
          </w:p>
        </w:tc>
        <w:tc>
          <w:tcPr>
            <w:tcW w:w="1080" w:type="dxa"/>
            <w:tcBorders>
              <w:top w:val="nil"/>
              <w:left w:val="nil"/>
              <w:bottom w:val="single" w:sz="4" w:space="0" w:color="CCCCFF"/>
              <w:right w:val="single" w:sz="4" w:space="0" w:color="CCCCFF"/>
            </w:tcBorders>
            <w:shd w:val="clear" w:color="auto" w:fill="737373"/>
            <w:vAlign w:val="center"/>
          </w:tcPr>
          <w:p w:rsidR="0032029C" w:rsidRPr="0032029C" w:rsidRDefault="0032029C">
            <w:pPr>
              <w:jc w:val="center"/>
              <w:rPr>
                <w:rFonts w:ascii="Arial" w:hAnsi="Arial" w:cs="Arial"/>
                <w:b/>
                <w:bCs/>
                <w:color w:val="FFFFFF"/>
                <w:sz w:val="16"/>
                <w:szCs w:val="16"/>
              </w:rPr>
            </w:pPr>
            <w:r w:rsidRPr="0032029C">
              <w:rPr>
                <w:rFonts w:ascii="Arial" w:hAnsi="Arial" w:cs="Arial"/>
                <w:b/>
                <w:bCs/>
                <w:color w:val="FFFFFF"/>
                <w:sz w:val="16"/>
                <w:szCs w:val="16"/>
              </w:rPr>
              <w:t>RESIDUAL RISK RANKING</w:t>
            </w:r>
          </w:p>
        </w:tc>
        <w:tc>
          <w:tcPr>
            <w:tcW w:w="1320" w:type="dxa"/>
            <w:vMerge/>
            <w:tcBorders>
              <w:top w:val="single" w:sz="4" w:space="0" w:color="CCCCFF"/>
              <w:left w:val="single" w:sz="4" w:space="0" w:color="CCCCFF"/>
              <w:bottom w:val="single" w:sz="4" w:space="0" w:color="CCCCFF"/>
              <w:right w:val="single" w:sz="4" w:space="0" w:color="CCCCFF"/>
            </w:tcBorders>
            <w:vAlign w:val="center"/>
          </w:tcPr>
          <w:p w:rsidR="0032029C" w:rsidRPr="0032029C" w:rsidRDefault="0032029C">
            <w:pPr>
              <w:rPr>
                <w:rFonts w:ascii="Arial" w:hAnsi="Arial" w:cs="Arial"/>
                <w:b/>
                <w:bCs/>
                <w:color w:val="FFFFFF"/>
                <w:sz w:val="18"/>
                <w:szCs w:val="18"/>
              </w:rPr>
            </w:pPr>
          </w:p>
        </w:tc>
      </w:tr>
      <w:tr w:rsidR="00315051" w:rsidRPr="00C563C4" w:rsidTr="00331DE9">
        <w:trPr>
          <w:trHeight w:val="236"/>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rsidP="00315051">
            <w:pPr>
              <w:spacing w:before="120" w:after="120"/>
              <w:jc w:val="center"/>
              <w:rPr>
                <w:rFonts w:ascii="Arial" w:hAnsi="Arial" w:cs="Arial"/>
                <w:b/>
                <w:bCs/>
                <w:sz w:val="16"/>
                <w:szCs w:val="16"/>
              </w:rPr>
            </w:pPr>
          </w:p>
        </w:tc>
        <w:tc>
          <w:tcPr>
            <w:tcW w:w="15072" w:type="dxa"/>
            <w:gridSpan w:val="9"/>
            <w:tcBorders>
              <w:top w:val="single" w:sz="4" w:space="0" w:color="auto"/>
              <w:left w:val="nil"/>
              <w:bottom w:val="single" w:sz="4" w:space="0" w:color="auto"/>
              <w:right w:val="single" w:sz="4" w:space="0" w:color="auto"/>
            </w:tcBorders>
            <w:shd w:val="clear" w:color="auto" w:fill="auto"/>
          </w:tcPr>
          <w:p w:rsidR="00315051" w:rsidRPr="00C563C4" w:rsidRDefault="00315051" w:rsidP="00315051">
            <w:pPr>
              <w:spacing w:before="120" w:after="120"/>
              <w:rPr>
                <w:rFonts w:ascii="Arial" w:hAnsi="Arial" w:cs="Arial"/>
                <w:sz w:val="16"/>
                <w:szCs w:val="16"/>
              </w:rPr>
            </w:pPr>
            <w:r>
              <w:rPr>
                <w:rFonts w:ascii="Arial" w:hAnsi="Arial" w:cs="Arial"/>
                <w:b/>
                <w:bCs/>
                <w:sz w:val="16"/>
                <w:szCs w:val="16"/>
              </w:rPr>
              <w:t>DESIGN RISKS</w:t>
            </w:r>
          </w:p>
        </w:tc>
      </w:tr>
      <w:tr w:rsidR="00315051" w:rsidRPr="00C563C4" w:rsidTr="00331DE9">
        <w:trPr>
          <w:trHeight w:val="1244"/>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rsidP="00331DE9">
            <w:pPr>
              <w:jc w:val="center"/>
              <w:rPr>
                <w:rFonts w:ascii="Arial" w:hAnsi="Arial" w:cs="Arial"/>
                <w:b/>
                <w:bCs/>
                <w:sz w:val="16"/>
                <w:szCs w:val="16"/>
              </w:rPr>
            </w:pPr>
            <w:r>
              <w:rPr>
                <w:rFonts w:ascii="Arial" w:hAnsi="Arial" w:cs="Arial"/>
                <w:b/>
                <w:bCs/>
                <w:sz w:val="16"/>
                <w:szCs w:val="16"/>
              </w:rPr>
              <w:t>1</w:t>
            </w:r>
            <w:r w:rsidRPr="00C563C4">
              <w:rPr>
                <w:rFonts w:ascii="Arial" w:hAnsi="Arial" w:cs="Arial"/>
                <w:b/>
                <w:bCs/>
                <w:sz w:val="16"/>
                <w:szCs w:val="16"/>
              </w:rPr>
              <w:t>.</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rsidP="00331DE9">
            <w:pPr>
              <w:rPr>
                <w:rFonts w:ascii="Arial" w:hAnsi="Arial" w:cs="Arial"/>
                <w:b/>
                <w:bCs/>
                <w:sz w:val="16"/>
                <w:szCs w:val="16"/>
              </w:rPr>
            </w:pPr>
            <w:r w:rsidRPr="00C563C4">
              <w:rPr>
                <w:rFonts w:ascii="Arial" w:hAnsi="Arial" w:cs="Arial"/>
                <w:b/>
                <w:bCs/>
                <w:sz w:val="16"/>
                <w:szCs w:val="16"/>
              </w:rPr>
              <w:t>New program approaches are not successful</w:t>
            </w:r>
          </w:p>
        </w:tc>
        <w:tc>
          <w:tcPr>
            <w:tcW w:w="276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CCA involves new and innovative planning and programming, requiring piloting and scaling up of approaches, and in some instances trial and error.  This may have budget and scheduling implications</w:t>
            </w:r>
          </w:p>
        </w:tc>
        <w:tc>
          <w:tcPr>
            <w:tcW w:w="348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Community participation strategies; flexible program design; ongoing engagement of relevant experts; active participation in inter-agency coordination mechanisms and networks; ongoing dialogue with donor (AusAID)</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Possible</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Moderate</w:t>
            </w:r>
          </w:p>
        </w:tc>
        <w:tc>
          <w:tcPr>
            <w:tcW w:w="1080" w:type="dxa"/>
            <w:tcBorders>
              <w:top w:val="nil"/>
              <w:left w:val="nil"/>
              <w:bottom w:val="single" w:sz="4" w:space="0" w:color="auto"/>
              <w:right w:val="single" w:sz="4" w:space="0" w:color="auto"/>
            </w:tcBorders>
            <w:shd w:val="clear" w:color="auto" w:fill="FFFF00"/>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Medium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Good</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Low Risk</w:t>
            </w:r>
          </w:p>
        </w:tc>
        <w:tc>
          <w:tcPr>
            <w:tcW w:w="132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VNRC, GRC, ARC</w:t>
            </w:r>
          </w:p>
        </w:tc>
      </w:tr>
      <w:tr w:rsidR="00315051" w:rsidRPr="00C563C4" w:rsidTr="0073689F">
        <w:trPr>
          <w:trHeight w:val="2152"/>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pPr>
              <w:jc w:val="center"/>
              <w:rPr>
                <w:rFonts w:ascii="Arial" w:hAnsi="Arial" w:cs="Arial"/>
                <w:b/>
                <w:bCs/>
                <w:sz w:val="16"/>
                <w:szCs w:val="16"/>
              </w:rPr>
            </w:pPr>
            <w:r>
              <w:rPr>
                <w:rFonts w:ascii="Arial" w:hAnsi="Arial" w:cs="Arial"/>
                <w:b/>
                <w:bCs/>
                <w:sz w:val="16"/>
                <w:szCs w:val="16"/>
              </w:rPr>
              <w:t>2</w:t>
            </w:r>
            <w:r w:rsidRPr="00C563C4">
              <w:rPr>
                <w:rFonts w:ascii="Arial" w:hAnsi="Arial" w:cs="Arial"/>
                <w:b/>
                <w:bCs/>
                <w:sz w:val="16"/>
                <w:szCs w:val="16"/>
              </w:rPr>
              <w:t>.</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pPr>
              <w:rPr>
                <w:rFonts w:ascii="Arial" w:hAnsi="Arial" w:cs="Arial"/>
                <w:b/>
                <w:bCs/>
                <w:sz w:val="16"/>
                <w:szCs w:val="16"/>
              </w:rPr>
            </w:pPr>
            <w:r w:rsidRPr="00C563C4">
              <w:rPr>
                <w:rFonts w:ascii="Arial" w:hAnsi="Arial" w:cs="Arial"/>
                <w:b/>
                <w:bCs/>
                <w:sz w:val="16"/>
                <w:szCs w:val="16"/>
              </w:rPr>
              <w:t>Provincial and district governments are not supportive of the project</w:t>
            </w:r>
          </w:p>
        </w:tc>
        <w:tc>
          <w:tcPr>
            <w:tcW w:w="276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Disruption to implementation schedule and possible renovations to completed construction works</w:t>
            </w:r>
            <w:r w:rsidRPr="00C563C4">
              <w:rPr>
                <w:rFonts w:ascii="Arial" w:hAnsi="Arial" w:cs="Arial"/>
                <w:sz w:val="16"/>
                <w:szCs w:val="16"/>
              </w:rPr>
              <w:br/>
              <w:t>Long term project sustainability is challenged</w:t>
            </w:r>
          </w:p>
        </w:tc>
        <w:tc>
          <w:tcPr>
            <w:tcW w:w="348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 Government representatives have been engaged in project design and planning process from the beginning</w:t>
            </w:r>
            <w:r w:rsidRPr="00C563C4">
              <w:rPr>
                <w:rFonts w:ascii="Arial" w:hAnsi="Arial" w:cs="Arial"/>
                <w:sz w:val="16"/>
                <w:szCs w:val="16"/>
              </w:rPr>
              <w:br/>
              <w:t xml:space="preserve">• Invite representatives of government to attend training activities </w:t>
            </w:r>
            <w:r w:rsidRPr="00C563C4">
              <w:rPr>
                <w:rFonts w:ascii="Arial" w:hAnsi="Arial" w:cs="Arial"/>
                <w:sz w:val="16"/>
                <w:szCs w:val="16"/>
              </w:rPr>
              <w:br/>
              <w:t>• Establish and strengthen relationships with key government departments such as MARD and MONRE, keeping them informed about the project’s progress and achievements</w:t>
            </w:r>
            <w:r w:rsidRPr="00C563C4">
              <w:rPr>
                <w:rFonts w:ascii="Arial" w:hAnsi="Arial" w:cs="Arial"/>
                <w:sz w:val="16"/>
                <w:szCs w:val="16"/>
              </w:rPr>
              <w:br/>
              <w:t>• VNRC enjoys close, positive relations with Vietnamese government at all levels</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Possible</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Minor</w:t>
            </w:r>
          </w:p>
        </w:tc>
        <w:tc>
          <w:tcPr>
            <w:tcW w:w="1080" w:type="dxa"/>
            <w:tcBorders>
              <w:top w:val="nil"/>
              <w:left w:val="nil"/>
              <w:bottom w:val="single" w:sz="4" w:space="0" w:color="auto"/>
              <w:right w:val="single" w:sz="4" w:space="0" w:color="auto"/>
            </w:tcBorders>
            <w:shd w:val="clear" w:color="auto" w:fill="FFFF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Medium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Good</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Low Risk</w:t>
            </w:r>
          </w:p>
        </w:tc>
        <w:tc>
          <w:tcPr>
            <w:tcW w:w="132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VNRC HQ, An Giang RC, Kien Giang RC, with support from ARC &amp; GRC Representatives and Project Staff</w:t>
            </w:r>
          </w:p>
        </w:tc>
      </w:tr>
      <w:tr w:rsidR="00315051" w:rsidRPr="00C563C4" w:rsidTr="0073689F">
        <w:trPr>
          <w:trHeight w:val="1868"/>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pPr>
              <w:jc w:val="center"/>
              <w:rPr>
                <w:rFonts w:ascii="Arial" w:hAnsi="Arial" w:cs="Arial"/>
                <w:b/>
                <w:bCs/>
                <w:sz w:val="16"/>
                <w:szCs w:val="16"/>
              </w:rPr>
            </w:pPr>
            <w:r>
              <w:rPr>
                <w:rFonts w:ascii="Arial" w:hAnsi="Arial" w:cs="Arial"/>
                <w:b/>
                <w:bCs/>
                <w:sz w:val="16"/>
                <w:szCs w:val="16"/>
              </w:rPr>
              <w:t>3</w:t>
            </w:r>
            <w:r w:rsidRPr="00C563C4">
              <w:rPr>
                <w:rFonts w:ascii="Arial" w:hAnsi="Arial" w:cs="Arial"/>
                <w:b/>
                <w:bCs/>
                <w:sz w:val="16"/>
                <w:szCs w:val="16"/>
              </w:rPr>
              <w:t>.</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pPr>
              <w:rPr>
                <w:rFonts w:ascii="Arial" w:hAnsi="Arial" w:cs="Arial"/>
                <w:b/>
                <w:bCs/>
                <w:sz w:val="16"/>
                <w:szCs w:val="16"/>
              </w:rPr>
            </w:pPr>
            <w:r w:rsidRPr="00C563C4">
              <w:rPr>
                <w:rFonts w:ascii="Arial" w:hAnsi="Arial" w:cs="Arial"/>
                <w:b/>
                <w:bCs/>
                <w:sz w:val="16"/>
                <w:szCs w:val="16"/>
              </w:rPr>
              <w:t>Challenges in building up the VNRC volunteer base in communities</w:t>
            </w:r>
          </w:p>
        </w:tc>
        <w:tc>
          <w:tcPr>
            <w:tcW w:w="276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Slow implementation and engagement of communities, reduced effectiveness of programming</w:t>
            </w:r>
          </w:p>
        </w:tc>
        <w:tc>
          <w:tcPr>
            <w:tcW w:w="348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 xml:space="preserve">• Volunteer management systems are put in place that ensure ongoing recruitment and retention </w:t>
            </w:r>
          </w:p>
          <w:p w:rsidR="00315051" w:rsidRPr="00C563C4" w:rsidRDefault="00315051">
            <w:pPr>
              <w:rPr>
                <w:rFonts w:ascii="Arial" w:hAnsi="Arial" w:cs="Arial"/>
                <w:sz w:val="16"/>
                <w:szCs w:val="16"/>
              </w:rPr>
            </w:pPr>
            <w:r w:rsidRPr="00C563C4">
              <w:rPr>
                <w:rFonts w:ascii="Arial" w:hAnsi="Arial" w:cs="Arial"/>
                <w:sz w:val="16"/>
                <w:szCs w:val="16"/>
              </w:rPr>
              <w:br w:type="page"/>
              <w:t>• Ensure volunteers come from a wide range of age groups</w:t>
            </w:r>
          </w:p>
          <w:p w:rsidR="00315051" w:rsidRPr="00C563C4" w:rsidRDefault="00315051">
            <w:pPr>
              <w:rPr>
                <w:rFonts w:ascii="Arial" w:hAnsi="Arial" w:cs="Arial"/>
                <w:sz w:val="16"/>
                <w:szCs w:val="16"/>
              </w:rPr>
            </w:pPr>
            <w:r w:rsidRPr="00C563C4">
              <w:rPr>
                <w:rFonts w:ascii="Arial" w:hAnsi="Arial" w:cs="Arial"/>
                <w:sz w:val="16"/>
                <w:szCs w:val="16"/>
              </w:rPr>
              <w:br w:type="page"/>
              <w:t>• Support branches to offer volunteers opportunities that are appropriate to availability &amp; abilities</w:t>
            </w:r>
          </w:p>
          <w:p w:rsidR="00315051" w:rsidRPr="00C563C4" w:rsidRDefault="00315051">
            <w:pPr>
              <w:rPr>
                <w:rFonts w:ascii="Arial" w:hAnsi="Arial" w:cs="Arial"/>
                <w:sz w:val="16"/>
                <w:szCs w:val="16"/>
              </w:rPr>
            </w:pPr>
            <w:r w:rsidRPr="00C563C4">
              <w:rPr>
                <w:rFonts w:ascii="Arial" w:hAnsi="Arial" w:cs="Arial"/>
                <w:sz w:val="16"/>
                <w:szCs w:val="16"/>
              </w:rPr>
              <w:br w:type="page"/>
              <w:t>• Support branches with systematic recruitment processes that target the youth</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Possible</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Moderate</w:t>
            </w:r>
          </w:p>
        </w:tc>
        <w:tc>
          <w:tcPr>
            <w:tcW w:w="1080" w:type="dxa"/>
            <w:tcBorders>
              <w:top w:val="nil"/>
              <w:left w:val="nil"/>
              <w:bottom w:val="single" w:sz="4" w:space="0" w:color="auto"/>
              <w:right w:val="single" w:sz="4" w:space="0" w:color="auto"/>
            </w:tcBorders>
            <w:shd w:val="clear" w:color="auto" w:fill="FFFF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Medium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Good</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Low Risk</w:t>
            </w:r>
          </w:p>
        </w:tc>
        <w:tc>
          <w:tcPr>
            <w:tcW w:w="132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An Giang RC, Kien Giang RC, ARC</w:t>
            </w:r>
          </w:p>
        </w:tc>
      </w:tr>
      <w:tr w:rsidR="00315051" w:rsidRPr="00C563C4" w:rsidTr="0073689F">
        <w:trPr>
          <w:trHeight w:val="1252"/>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pPr>
              <w:jc w:val="center"/>
              <w:rPr>
                <w:rFonts w:ascii="Arial" w:hAnsi="Arial" w:cs="Arial"/>
                <w:b/>
                <w:bCs/>
                <w:sz w:val="16"/>
                <w:szCs w:val="16"/>
              </w:rPr>
            </w:pPr>
            <w:r>
              <w:rPr>
                <w:rFonts w:ascii="Arial" w:hAnsi="Arial" w:cs="Arial"/>
                <w:b/>
                <w:bCs/>
                <w:sz w:val="16"/>
                <w:szCs w:val="16"/>
              </w:rPr>
              <w:t>4</w:t>
            </w:r>
            <w:r w:rsidRPr="00C563C4">
              <w:rPr>
                <w:rFonts w:ascii="Arial" w:hAnsi="Arial" w:cs="Arial"/>
                <w:b/>
                <w:bCs/>
                <w:sz w:val="16"/>
                <w:szCs w:val="16"/>
              </w:rPr>
              <w:t>.</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pPr>
              <w:rPr>
                <w:rFonts w:ascii="Arial" w:hAnsi="Arial" w:cs="Arial"/>
                <w:b/>
                <w:bCs/>
                <w:sz w:val="16"/>
                <w:szCs w:val="16"/>
              </w:rPr>
            </w:pPr>
            <w:r w:rsidRPr="00C563C4">
              <w:rPr>
                <w:rFonts w:ascii="Arial" w:hAnsi="Arial" w:cs="Arial"/>
                <w:b/>
                <w:bCs/>
                <w:sz w:val="16"/>
                <w:szCs w:val="16"/>
              </w:rPr>
              <w:t>Multiple stakeholders create coordination challenges</w:t>
            </w:r>
          </w:p>
        </w:tc>
        <w:tc>
          <w:tcPr>
            <w:tcW w:w="276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There are many stakeholders at various levels of government, VNRC, and other Grant Program partners.  This may create challenges, duplication or delays in decisions and coordination.</w:t>
            </w:r>
          </w:p>
        </w:tc>
        <w:tc>
          <w:tcPr>
            <w:tcW w:w="348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Wide and regular consultation &amp; participation of community members, ongoing cooperation and relationship building with stakeholders</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Possible</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Moderate</w:t>
            </w:r>
          </w:p>
        </w:tc>
        <w:tc>
          <w:tcPr>
            <w:tcW w:w="1080" w:type="dxa"/>
            <w:tcBorders>
              <w:top w:val="nil"/>
              <w:left w:val="nil"/>
              <w:bottom w:val="single" w:sz="4" w:space="0" w:color="auto"/>
              <w:right w:val="single" w:sz="4" w:space="0" w:color="auto"/>
            </w:tcBorders>
            <w:shd w:val="clear" w:color="auto" w:fill="FFFF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Medium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Good</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Low Risk</w:t>
            </w:r>
          </w:p>
        </w:tc>
        <w:tc>
          <w:tcPr>
            <w:tcW w:w="1320" w:type="dxa"/>
            <w:tcBorders>
              <w:top w:val="nil"/>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ARC, GRC, VNRC</w:t>
            </w:r>
          </w:p>
        </w:tc>
      </w:tr>
      <w:tr w:rsidR="00315051" w:rsidRPr="00C563C4" w:rsidTr="0073689F">
        <w:trPr>
          <w:trHeight w:val="891"/>
        </w:trPr>
        <w:tc>
          <w:tcPr>
            <w:tcW w:w="520" w:type="dxa"/>
            <w:tcBorders>
              <w:top w:val="single" w:sz="4" w:space="0" w:color="auto"/>
              <w:left w:val="single" w:sz="4" w:space="0" w:color="auto"/>
              <w:bottom w:val="single" w:sz="4" w:space="0" w:color="auto"/>
              <w:right w:val="single" w:sz="4" w:space="0" w:color="auto"/>
            </w:tcBorders>
            <w:shd w:val="clear" w:color="auto" w:fill="auto"/>
          </w:tcPr>
          <w:p w:rsidR="00315051" w:rsidRPr="00C563C4" w:rsidRDefault="00315051">
            <w:pPr>
              <w:jc w:val="center"/>
              <w:rPr>
                <w:rFonts w:ascii="Arial" w:hAnsi="Arial" w:cs="Arial"/>
                <w:b/>
                <w:bCs/>
                <w:sz w:val="16"/>
                <w:szCs w:val="16"/>
              </w:rPr>
            </w:pPr>
            <w:r>
              <w:rPr>
                <w:rFonts w:ascii="Arial" w:hAnsi="Arial" w:cs="Arial"/>
                <w:b/>
                <w:bCs/>
                <w:sz w:val="16"/>
                <w:szCs w:val="16"/>
              </w:rPr>
              <w:t>5.</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pPr>
              <w:rPr>
                <w:rFonts w:ascii="Arial" w:hAnsi="Arial" w:cs="Arial"/>
                <w:b/>
                <w:bCs/>
                <w:sz w:val="16"/>
                <w:szCs w:val="16"/>
              </w:rPr>
            </w:pPr>
            <w:r w:rsidRPr="00C563C4">
              <w:rPr>
                <w:rFonts w:ascii="Arial" w:hAnsi="Arial" w:cs="Arial"/>
                <w:b/>
                <w:bCs/>
                <w:sz w:val="16"/>
                <w:szCs w:val="16"/>
              </w:rPr>
              <w:t>Financial tracking and reporting not timely or of insufficient quality</w:t>
            </w:r>
          </w:p>
        </w:tc>
        <w:tc>
          <w:tcPr>
            <w:tcW w:w="2760" w:type="dxa"/>
            <w:tcBorders>
              <w:top w:val="single" w:sz="4" w:space="0" w:color="auto"/>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 xml:space="preserve">Inability to manage donor spend </w:t>
            </w:r>
          </w:p>
          <w:p w:rsidR="00315051" w:rsidRPr="00C563C4" w:rsidRDefault="00315051">
            <w:pPr>
              <w:rPr>
                <w:rFonts w:ascii="Arial" w:hAnsi="Arial" w:cs="Arial"/>
                <w:sz w:val="16"/>
                <w:szCs w:val="16"/>
              </w:rPr>
            </w:pPr>
            <w:r w:rsidRPr="00C563C4">
              <w:rPr>
                <w:rFonts w:ascii="Arial" w:hAnsi="Arial" w:cs="Arial"/>
                <w:sz w:val="16"/>
                <w:szCs w:val="16"/>
              </w:rPr>
              <w:t xml:space="preserve">Reputational risk </w:t>
            </w:r>
          </w:p>
          <w:p w:rsidR="00315051" w:rsidRPr="00C563C4" w:rsidRDefault="00315051">
            <w:pPr>
              <w:rPr>
                <w:rFonts w:ascii="Arial" w:hAnsi="Arial" w:cs="Arial"/>
                <w:sz w:val="16"/>
                <w:szCs w:val="16"/>
              </w:rPr>
            </w:pPr>
            <w:r w:rsidRPr="00C563C4">
              <w:rPr>
                <w:rFonts w:ascii="Arial" w:hAnsi="Arial" w:cs="Arial"/>
                <w:sz w:val="16"/>
                <w:szCs w:val="16"/>
              </w:rPr>
              <w:t>Impact on project activities, including livelihoods incentives</w:t>
            </w:r>
          </w:p>
        </w:tc>
        <w:tc>
          <w:tcPr>
            <w:tcW w:w="3480" w:type="dxa"/>
            <w:tcBorders>
              <w:top w:val="single" w:sz="4" w:space="0" w:color="auto"/>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Dedicated staff, ongoing GRC and VNRC meetings, strong communications, and robust quality controls, regular financial audits/monitoring field visits</w:t>
            </w:r>
          </w:p>
        </w:tc>
        <w:tc>
          <w:tcPr>
            <w:tcW w:w="1200" w:type="dxa"/>
            <w:tcBorders>
              <w:top w:val="single" w:sz="4" w:space="0" w:color="auto"/>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Possible</w:t>
            </w:r>
          </w:p>
        </w:tc>
        <w:tc>
          <w:tcPr>
            <w:tcW w:w="1080" w:type="dxa"/>
            <w:tcBorders>
              <w:top w:val="single" w:sz="4" w:space="0" w:color="auto"/>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Moderate</w:t>
            </w:r>
          </w:p>
        </w:tc>
        <w:tc>
          <w:tcPr>
            <w:tcW w:w="1080" w:type="dxa"/>
            <w:tcBorders>
              <w:top w:val="single" w:sz="4" w:space="0" w:color="auto"/>
              <w:left w:val="nil"/>
              <w:bottom w:val="single" w:sz="4" w:space="0" w:color="auto"/>
              <w:right w:val="single" w:sz="4" w:space="0" w:color="auto"/>
            </w:tcBorders>
            <w:shd w:val="clear" w:color="auto" w:fill="FFFF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Medium Risk</w:t>
            </w:r>
          </w:p>
        </w:tc>
        <w:tc>
          <w:tcPr>
            <w:tcW w:w="952" w:type="dxa"/>
            <w:tcBorders>
              <w:top w:val="single" w:sz="4" w:space="0" w:color="auto"/>
              <w:left w:val="nil"/>
              <w:bottom w:val="single" w:sz="4" w:space="0" w:color="auto"/>
              <w:right w:val="single" w:sz="4" w:space="0" w:color="auto"/>
            </w:tcBorders>
            <w:shd w:val="clear" w:color="auto" w:fill="auto"/>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Good</w:t>
            </w:r>
          </w:p>
        </w:tc>
        <w:tc>
          <w:tcPr>
            <w:tcW w:w="1080" w:type="dxa"/>
            <w:tcBorders>
              <w:top w:val="single" w:sz="4" w:space="0" w:color="auto"/>
              <w:left w:val="nil"/>
              <w:bottom w:val="single" w:sz="4" w:space="0" w:color="auto"/>
              <w:right w:val="single" w:sz="4" w:space="0" w:color="auto"/>
            </w:tcBorders>
            <w:shd w:val="clear" w:color="auto" w:fill="99CC00"/>
            <w:vAlign w:val="center"/>
          </w:tcPr>
          <w:p w:rsidR="00315051" w:rsidRPr="00C563C4" w:rsidRDefault="00315051">
            <w:pPr>
              <w:jc w:val="center"/>
              <w:rPr>
                <w:rFonts w:ascii="Arial" w:hAnsi="Arial" w:cs="Arial"/>
                <w:sz w:val="16"/>
                <w:szCs w:val="16"/>
              </w:rPr>
            </w:pPr>
            <w:r w:rsidRPr="00C563C4">
              <w:rPr>
                <w:rFonts w:ascii="Arial" w:hAnsi="Arial" w:cs="Arial"/>
                <w:sz w:val="16"/>
                <w:szCs w:val="16"/>
              </w:rPr>
              <w:t>Low Risk</w:t>
            </w:r>
          </w:p>
        </w:tc>
        <w:tc>
          <w:tcPr>
            <w:tcW w:w="1320" w:type="dxa"/>
            <w:tcBorders>
              <w:top w:val="single" w:sz="4" w:space="0" w:color="auto"/>
              <w:left w:val="nil"/>
              <w:bottom w:val="single" w:sz="4" w:space="0" w:color="auto"/>
              <w:right w:val="single" w:sz="4" w:space="0" w:color="auto"/>
            </w:tcBorders>
            <w:shd w:val="clear" w:color="auto" w:fill="auto"/>
          </w:tcPr>
          <w:p w:rsidR="00315051" w:rsidRPr="00C563C4" w:rsidRDefault="00315051">
            <w:pPr>
              <w:rPr>
                <w:rFonts w:ascii="Arial" w:hAnsi="Arial" w:cs="Arial"/>
                <w:sz w:val="16"/>
                <w:szCs w:val="16"/>
              </w:rPr>
            </w:pPr>
            <w:r w:rsidRPr="00C563C4">
              <w:rPr>
                <w:rFonts w:ascii="Arial" w:hAnsi="Arial" w:cs="Arial"/>
                <w:sz w:val="16"/>
                <w:szCs w:val="16"/>
              </w:rPr>
              <w:t>ARC, GRC, VNRC</w:t>
            </w:r>
          </w:p>
        </w:tc>
      </w:tr>
      <w:tr w:rsidR="00315051" w:rsidRPr="00C563C4" w:rsidTr="00331DE9">
        <w:trPr>
          <w:trHeight w:val="236"/>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rsidP="00331DE9">
            <w:pPr>
              <w:spacing w:before="120" w:after="120"/>
              <w:jc w:val="center"/>
              <w:rPr>
                <w:rFonts w:ascii="Arial" w:hAnsi="Arial" w:cs="Arial"/>
                <w:b/>
                <w:bCs/>
                <w:sz w:val="16"/>
                <w:szCs w:val="16"/>
              </w:rPr>
            </w:pPr>
          </w:p>
        </w:tc>
        <w:tc>
          <w:tcPr>
            <w:tcW w:w="15072" w:type="dxa"/>
            <w:gridSpan w:val="9"/>
            <w:tcBorders>
              <w:top w:val="single" w:sz="4" w:space="0" w:color="auto"/>
              <w:left w:val="nil"/>
              <w:bottom w:val="single" w:sz="4" w:space="0" w:color="auto"/>
              <w:right w:val="single" w:sz="4" w:space="0" w:color="auto"/>
            </w:tcBorders>
            <w:shd w:val="clear" w:color="auto" w:fill="auto"/>
          </w:tcPr>
          <w:p w:rsidR="00315051" w:rsidRPr="00C563C4" w:rsidRDefault="00315051" w:rsidP="00331DE9">
            <w:pPr>
              <w:spacing w:before="120" w:after="120"/>
              <w:rPr>
                <w:rFonts w:ascii="Arial" w:hAnsi="Arial" w:cs="Arial"/>
                <w:sz w:val="16"/>
                <w:szCs w:val="16"/>
              </w:rPr>
            </w:pPr>
            <w:r>
              <w:rPr>
                <w:rFonts w:ascii="Arial" w:hAnsi="Arial" w:cs="Arial"/>
                <w:b/>
                <w:bCs/>
                <w:sz w:val="16"/>
                <w:szCs w:val="16"/>
              </w:rPr>
              <w:t>ENVIRONMENTAL RISKS</w:t>
            </w:r>
          </w:p>
        </w:tc>
      </w:tr>
      <w:tr w:rsidR="00315051" w:rsidRPr="00C563C4" w:rsidTr="00331DE9">
        <w:trPr>
          <w:trHeight w:val="1785"/>
        </w:trPr>
        <w:tc>
          <w:tcPr>
            <w:tcW w:w="520" w:type="dxa"/>
            <w:tcBorders>
              <w:top w:val="nil"/>
              <w:left w:val="single" w:sz="4" w:space="0" w:color="auto"/>
              <w:bottom w:val="single" w:sz="4" w:space="0" w:color="auto"/>
              <w:right w:val="single" w:sz="4" w:space="0" w:color="auto"/>
            </w:tcBorders>
            <w:shd w:val="clear" w:color="auto" w:fill="auto"/>
          </w:tcPr>
          <w:p w:rsidR="00315051" w:rsidRPr="00C563C4" w:rsidRDefault="00315051" w:rsidP="00331DE9">
            <w:pPr>
              <w:jc w:val="center"/>
              <w:rPr>
                <w:rFonts w:ascii="Arial" w:hAnsi="Arial" w:cs="Arial"/>
                <w:b/>
                <w:bCs/>
                <w:sz w:val="16"/>
                <w:szCs w:val="16"/>
              </w:rPr>
            </w:pPr>
            <w:r>
              <w:rPr>
                <w:rFonts w:ascii="Arial" w:hAnsi="Arial" w:cs="Arial"/>
                <w:b/>
                <w:bCs/>
                <w:sz w:val="16"/>
                <w:szCs w:val="16"/>
              </w:rPr>
              <w:t>6</w:t>
            </w:r>
            <w:r w:rsidRPr="00C563C4">
              <w:rPr>
                <w:rFonts w:ascii="Arial" w:hAnsi="Arial" w:cs="Arial"/>
                <w:b/>
                <w:bCs/>
                <w:sz w:val="16"/>
                <w:szCs w:val="16"/>
              </w:rPr>
              <w:t>.</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rsidP="00331DE9">
            <w:pPr>
              <w:rPr>
                <w:rFonts w:ascii="Arial" w:hAnsi="Arial" w:cs="Arial"/>
                <w:b/>
                <w:bCs/>
                <w:sz w:val="16"/>
                <w:szCs w:val="16"/>
              </w:rPr>
            </w:pPr>
            <w:r w:rsidRPr="00C563C4">
              <w:rPr>
                <w:rFonts w:ascii="Arial" w:hAnsi="Arial" w:cs="Arial"/>
                <w:b/>
                <w:bCs/>
                <w:sz w:val="16"/>
                <w:szCs w:val="16"/>
              </w:rPr>
              <w:t>A major natural disaster or weather event will occur</w:t>
            </w:r>
          </w:p>
        </w:tc>
        <w:tc>
          <w:tcPr>
            <w:tcW w:w="276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Disruption to implementation schedule and possible renovations to completed construction works</w:t>
            </w:r>
          </w:p>
        </w:tc>
        <w:tc>
          <w:tcPr>
            <w:tcW w:w="348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 Reduce the need for travel from Hanoi by ensuring that An Giang and Kien Giang based ARC/GRC staff along with VNRC local staff and volunteers at all levels are trained in key aspects of monitoring and implementation</w:t>
            </w:r>
            <w:r w:rsidRPr="00C563C4">
              <w:rPr>
                <w:rFonts w:ascii="Arial" w:hAnsi="Arial" w:cs="Arial"/>
                <w:sz w:val="16"/>
                <w:szCs w:val="16"/>
              </w:rPr>
              <w:br/>
              <w:t>• Planning of activity schedule to take into consideration periods of extreme weather occurrences especially with regards to mitigation construction component</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Possible</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Moderate</w:t>
            </w:r>
          </w:p>
        </w:tc>
        <w:tc>
          <w:tcPr>
            <w:tcW w:w="1080" w:type="dxa"/>
            <w:tcBorders>
              <w:top w:val="nil"/>
              <w:left w:val="nil"/>
              <w:bottom w:val="single" w:sz="4" w:space="0" w:color="auto"/>
              <w:right w:val="single" w:sz="4" w:space="0" w:color="auto"/>
            </w:tcBorders>
            <w:shd w:val="clear" w:color="auto" w:fill="FFFF00"/>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Medium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Good</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Low Risk</w:t>
            </w:r>
          </w:p>
        </w:tc>
        <w:tc>
          <w:tcPr>
            <w:tcW w:w="132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VNRC HQ, An Giang RC, Kien Giang RC, ARC/GRC Project Management Team</w:t>
            </w:r>
          </w:p>
        </w:tc>
      </w:tr>
      <w:tr w:rsidR="00315051" w:rsidRPr="00C563C4" w:rsidTr="00331DE9">
        <w:trPr>
          <w:trHeight w:val="1134"/>
        </w:trPr>
        <w:tc>
          <w:tcPr>
            <w:tcW w:w="520" w:type="dxa"/>
            <w:tcBorders>
              <w:top w:val="nil"/>
              <w:left w:val="single" w:sz="4" w:space="0" w:color="auto"/>
              <w:bottom w:val="single" w:sz="4" w:space="0" w:color="auto"/>
              <w:right w:val="single" w:sz="4" w:space="0" w:color="auto"/>
            </w:tcBorders>
            <w:shd w:val="clear" w:color="auto" w:fill="auto"/>
            <w:noWrap/>
          </w:tcPr>
          <w:p w:rsidR="00315051" w:rsidRPr="00C563C4" w:rsidRDefault="00315051" w:rsidP="00331DE9">
            <w:pPr>
              <w:jc w:val="center"/>
              <w:rPr>
                <w:rFonts w:ascii="Arial" w:hAnsi="Arial" w:cs="Arial"/>
                <w:b/>
                <w:bCs/>
                <w:sz w:val="16"/>
                <w:szCs w:val="16"/>
              </w:rPr>
            </w:pPr>
            <w:r>
              <w:rPr>
                <w:rFonts w:ascii="Arial" w:hAnsi="Arial" w:cs="Arial"/>
                <w:b/>
                <w:bCs/>
                <w:sz w:val="16"/>
                <w:szCs w:val="16"/>
              </w:rPr>
              <w:t>7</w:t>
            </w:r>
            <w:r w:rsidRPr="00C563C4">
              <w:rPr>
                <w:rFonts w:ascii="Arial" w:hAnsi="Arial" w:cs="Arial"/>
                <w:b/>
                <w:bCs/>
                <w:sz w:val="16"/>
                <w:szCs w:val="16"/>
              </w:rPr>
              <w:t>.</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rsidP="00331DE9">
            <w:pPr>
              <w:rPr>
                <w:rFonts w:ascii="Arial" w:hAnsi="Arial" w:cs="Arial"/>
                <w:b/>
                <w:bCs/>
                <w:sz w:val="16"/>
                <w:szCs w:val="16"/>
              </w:rPr>
            </w:pPr>
            <w:r w:rsidRPr="00C563C4">
              <w:rPr>
                <w:rFonts w:ascii="Arial" w:hAnsi="Arial" w:cs="Arial"/>
                <w:b/>
                <w:bCs/>
                <w:sz w:val="16"/>
                <w:szCs w:val="16"/>
              </w:rPr>
              <w:t xml:space="preserve">Lack of policy and procedures that help protect children; Ineffective staff / volunteer recruitment / management </w:t>
            </w:r>
          </w:p>
        </w:tc>
        <w:tc>
          <w:tcPr>
            <w:tcW w:w="276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Children's personal safety</w:t>
            </w:r>
            <w:r w:rsidRPr="00C563C4">
              <w:rPr>
                <w:rFonts w:ascii="Arial" w:hAnsi="Arial" w:cs="Arial"/>
                <w:sz w:val="16"/>
                <w:szCs w:val="16"/>
              </w:rPr>
              <w:br/>
              <w:t>Legal - expulsion, criminal charges</w:t>
            </w:r>
            <w:r w:rsidRPr="00C563C4">
              <w:rPr>
                <w:rFonts w:ascii="Arial" w:hAnsi="Arial" w:cs="Arial"/>
                <w:sz w:val="16"/>
                <w:szCs w:val="16"/>
              </w:rPr>
              <w:br/>
              <w:t>Staff and/or volunteer's personal security</w:t>
            </w:r>
            <w:r w:rsidRPr="00C563C4">
              <w:rPr>
                <w:rFonts w:ascii="Arial" w:hAnsi="Arial" w:cs="Arial"/>
                <w:sz w:val="16"/>
                <w:szCs w:val="16"/>
              </w:rPr>
              <w:br/>
              <w:t>Loss of donor funding</w:t>
            </w:r>
            <w:r w:rsidRPr="00C563C4">
              <w:rPr>
                <w:rFonts w:ascii="Arial" w:hAnsi="Arial" w:cs="Arial"/>
                <w:sz w:val="16"/>
                <w:szCs w:val="16"/>
              </w:rPr>
              <w:br/>
              <w:t xml:space="preserve">Reputation damaged </w:t>
            </w:r>
          </w:p>
        </w:tc>
        <w:tc>
          <w:tcPr>
            <w:tcW w:w="348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ARC policies are in place, relevant clauses are included in project agreements with consortium partners.  Support VNRC and GRC in developing relevant child protection policies</w:t>
            </w:r>
            <w:r>
              <w:rPr>
                <w:rFonts w:ascii="Arial" w:hAnsi="Arial" w:cs="Arial"/>
                <w:sz w:val="16"/>
                <w:szCs w:val="16"/>
              </w:rPr>
              <w:t>, procedures</w:t>
            </w:r>
            <w:r w:rsidRPr="00C563C4">
              <w:rPr>
                <w:rFonts w:ascii="Arial" w:hAnsi="Arial" w:cs="Arial"/>
                <w:sz w:val="16"/>
                <w:szCs w:val="16"/>
              </w:rPr>
              <w:t xml:space="preserve"> and staff training</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Unlikely</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Moderate</w:t>
            </w:r>
          </w:p>
        </w:tc>
        <w:tc>
          <w:tcPr>
            <w:tcW w:w="1080" w:type="dxa"/>
            <w:tcBorders>
              <w:top w:val="nil"/>
              <w:left w:val="nil"/>
              <w:bottom w:val="single" w:sz="4" w:space="0" w:color="auto"/>
              <w:right w:val="single" w:sz="4" w:space="0" w:color="auto"/>
            </w:tcBorders>
            <w:shd w:val="clear" w:color="auto" w:fill="FFFF00"/>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Medium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Good</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rsidP="00331DE9">
            <w:pPr>
              <w:jc w:val="center"/>
              <w:rPr>
                <w:rFonts w:ascii="Arial" w:hAnsi="Arial" w:cs="Arial"/>
                <w:sz w:val="16"/>
                <w:szCs w:val="16"/>
              </w:rPr>
            </w:pPr>
            <w:r w:rsidRPr="00C563C4">
              <w:rPr>
                <w:rFonts w:ascii="Arial" w:hAnsi="Arial" w:cs="Arial"/>
                <w:sz w:val="16"/>
                <w:szCs w:val="16"/>
              </w:rPr>
              <w:t>Low Risk</w:t>
            </w:r>
          </w:p>
        </w:tc>
        <w:tc>
          <w:tcPr>
            <w:tcW w:w="1320" w:type="dxa"/>
            <w:tcBorders>
              <w:top w:val="nil"/>
              <w:left w:val="nil"/>
              <w:bottom w:val="single" w:sz="4" w:space="0" w:color="auto"/>
              <w:right w:val="single" w:sz="4" w:space="0" w:color="auto"/>
            </w:tcBorders>
            <w:shd w:val="clear" w:color="auto" w:fill="auto"/>
          </w:tcPr>
          <w:p w:rsidR="00315051" w:rsidRPr="00C563C4" w:rsidRDefault="00315051" w:rsidP="00331DE9">
            <w:pPr>
              <w:rPr>
                <w:rFonts w:ascii="Arial" w:hAnsi="Arial" w:cs="Arial"/>
                <w:sz w:val="16"/>
                <w:szCs w:val="16"/>
              </w:rPr>
            </w:pPr>
            <w:r w:rsidRPr="00C563C4">
              <w:rPr>
                <w:rFonts w:ascii="Arial" w:hAnsi="Arial" w:cs="Arial"/>
                <w:sz w:val="16"/>
                <w:szCs w:val="16"/>
              </w:rPr>
              <w:t>ARC, GRC, VNRC</w:t>
            </w:r>
          </w:p>
        </w:tc>
      </w:tr>
      <w:tr w:rsidR="00315051" w:rsidRPr="00C563C4" w:rsidTr="0073689F">
        <w:trPr>
          <w:trHeight w:val="107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15051" w:rsidRPr="00C563C4" w:rsidRDefault="00315051" w:rsidP="005055A9">
            <w:pPr>
              <w:jc w:val="center"/>
              <w:rPr>
                <w:rFonts w:ascii="Arial" w:hAnsi="Arial" w:cs="Arial"/>
                <w:b/>
                <w:bCs/>
                <w:sz w:val="16"/>
                <w:szCs w:val="16"/>
              </w:rPr>
            </w:pPr>
            <w:r>
              <w:rPr>
                <w:rFonts w:ascii="Arial" w:hAnsi="Arial" w:cs="Arial"/>
                <w:b/>
                <w:bCs/>
                <w:sz w:val="16"/>
                <w:szCs w:val="16"/>
              </w:rPr>
              <w:t>8.</w:t>
            </w:r>
          </w:p>
        </w:tc>
        <w:tc>
          <w:tcPr>
            <w:tcW w:w="2120" w:type="dxa"/>
            <w:tcBorders>
              <w:top w:val="single" w:sz="4" w:space="0" w:color="000000"/>
              <w:left w:val="nil"/>
              <w:bottom w:val="single" w:sz="4" w:space="0" w:color="auto"/>
              <w:right w:val="single" w:sz="4" w:space="0" w:color="auto"/>
            </w:tcBorders>
            <w:shd w:val="clear" w:color="auto" w:fill="E0E0E0"/>
          </w:tcPr>
          <w:p w:rsidR="00315051" w:rsidRPr="00C563C4" w:rsidRDefault="00315051" w:rsidP="005055A9">
            <w:pPr>
              <w:rPr>
                <w:rFonts w:ascii="Arial" w:hAnsi="Arial" w:cs="Arial"/>
                <w:b/>
                <w:bCs/>
                <w:sz w:val="16"/>
                <w:szCs w:val="16"/>
              </w:rPr>
            </w:pPr>
            <w:r w:rsidRPr="00C563C4">
              <w:rPr>
                <w:rFonts w:ascii="Arial" w:hAnsi="Arial" w:cs="Arial"/>
                <w:b/>
                <w:bCs/>
                <w:sz w:val="16"/>
                <w:szCs w:val="16"/>
              </w:rPr>
              <w:t>International inadvertent support of terrorist activity</w:t>
            </w:r>
          </w:p>
        </w:tc>
        <w:tc>
          <w:tcPr>
            <w:tcW w:w="2760" w:type="dxa"/>
            <w:tcBorders>
              <w:top w:val="single" w:sz="4" w:space="0" w:color="auto"/>
              <w:left w:val="nil"/>
              <w:bottom w:val="single" w:sz="4" w:space="0" w:color="auto"/>
              <w:right w:val="single" w:sz="4" w:space="0" w:color="auto"/>
            </w:tcBorders>
            <w:shd w:val="clear" w:color="auto" w:fill="auto"/>
          </w:tcPr>
          <w:p w:rsidR="00315051" w:rsidRPr="00C563C4" w:rsidRDefault="00315051" w:rsidP="005055A9">
            <w:pPr>
              <w:rPr>
                <w:rFonts w:ascii="Arial" w:hAnsi="Arial" w:cs="Arial"/>
                <w:sz w:val="16"/>
                <w:szCs w:val="16"/>
              </w:rPr>
            </w:pPr>
            <w:r w:rsidRPr="00C563C4">
              <w:rPr>
                <w:rFonts w:ascii="Arial" w:hAnsi="Arial" w:cs="Arial"/>
                <w:sz w:val="16"/>
                <w:szCs w:val="16"/>
              </w:rPr>
              <w:t>Legal -  expulsion, criminal charges</w:t>
            </w:r>
            <w:r w:rsidRPr="00C563C4">
              <w:rPr>
                <w:rFonts w:ascii="Arial" w:hAnsi="Arial" w:cs="Arial"/>
                <w:sz w:val="16"/>
                <w:szCs w:val="16"/>
              </w:rPr>
              <w:br/>
              <w:t>Staff personal security</w:t>
            </w:r>
            <w:r w:rsidRPr="00C563C4">
              <w:rPr>
                <w:rFonts w:ascii="Arial" w:hAnsi="Arial" w:cs="Arial"/>
                <w:sz w:val="16"/>
                <w:szCs w:val="16"/>
              </w:rPr>
              <w:br/>
              <w:t>Funding loss</w:t>
            </w:r>
            <w:r w:rsidRPr="00C563C4">
              <w:rPr>
                <w:rFonts w:ascii="Arial" w:hAnsi="Arial" w:cs="Arial"/>
                <w:sz w:val="16"/>
                <w:szCs w:val="16"/>
              </w:rPr>
              <w:br/>
              <w:t>Principle of Independence - compromised</w:t>
            </w:r>
          </w:p>
        </w:tc>
        <w:tc>
          <w:tcPr>
            <w:tcW w:w="3480" w:type="dxa"/>
            <w:tcBorders>
              <w:top w:val="single" w:sz="4" w:space="0" w:color="auto"/>
              <w:left w:val="nil"/>
              <w:bottom w:val="single" w:sz="4" w:space="0" w:color="auto"/>
              <w:right w:val="single" w:sz="4" w:space="0" w:color="auto"/>
            </w:tcBorders>
            <w:shd w:val="clear" w:color="auto" w:fill="auto"/>
          </w:tcPr>
          <w:p w:rsidR="00315051" w:rsidRPr="00C563C4" w:rsidRDefault="00315051" w:rsidP="005055A9">
            <w:pPr>
              <w:rPr>
                <w:rFonts w:ascii="Arial" w:hAnsi="Arial" w:cs="Arial"/>
                <w:sz w:val="16"/>
                <w:szCs w:val="16"/>
              </w:rPr>
            </w:pPr>
            <w:r w:rsidRPr="00C563C4">
              <w:rPr>
                <w:rFonts w:ascii="Arial" w:hAnsi="Arial" w:cs="Arial"/>
                <w:sz w:val="16"/>
                <w:szCs w:val="16"/>
              </w:rPr>
              <w:t>Relevant provision are cited and understood by consortium partners.</w:t>
            </w:r>
            <w:r w:rsidRPr="00C563C4">
              <w:rPr>
                <w:rFonts w:ascii="Arial" w:hAnsi="Arial" w:cs="Arial"/>
                <w:sz w:val="16"/>
                <w:szCs w:val="16"/>
              </w:rPr>
              <w:br/>
              <w:t xml:space="preserve">Check consortium partner organisations against the relevant Australian Government and UN lists related to anti-terrorism before entering into contracts </w:t>
            </w:r>
          </w:p>
        </w:tc>
        <w:tc>
          <w:tcPr>
            <w:tcW w:w="1200" w:type="dxa"/>
            <w:tcBorders>
              <w:top w:val="single" w:sz="4" w:space="0" w:color="auto"/>
              <w:left w:val="nil"/>
              <w:bottom w:val="single" w:sz="4" w:space="0" w:color="auto"/>
              <w:right w:val="single" w:sz="4" w:space="0" w:color="auto"/>
            </w:tcBorders>
            <w:shd w:val="clear" w:color="auto" w:fill="auto"/>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Rare</w:t>
            </w:r>
          </w:p>
        </w:tc>
        <w:tc>
          <w:tcPr>
            <w:tcW w:w="1080" w:type="dxa"/>
            <w:tcBorders>
              <w:top w:val="single" w:sz="4" w:space="0" w:color="auto"/>
              <w:left w:val="nil"/>
              <w:bottom w:val="single" w:sz="4" w:space="0" w:color="auto"/>
              <w:right w:val="single" w:sz="4" w:space="0" w:color="auto"/>
            </w:tcBorders>
            <w:shd w:val="clear" w:color="auto" w:fill="auto"/>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Major</w:t>
            </w:r>
          </w:p>
        </w:tc>
        <w:tc>
          <w:tcPr>
            <w:tcW w:w="1080" w:type="dxa"/>
            <w:tcBorders>
              <w:top w:val="single" w:sz="4" w:space="0" w:color="auto"/>
              <w:left w:val="nil"/>
              <w:bottom w:val="single" w:sz="4" w:space="0" w:color="auto"/>
              <w:right w:val="single" w:sz="4" w:space="0" w:color="auto"/>
            </w:tcBorders>
            <w:shd w:val="clear" w:color="auto" w:fill="99CC00"/>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Low Risk</w:t>
            </w:r>
          </w:p>
        </w:tc>
        <w:tc>
          <w:tcPr>
            <w:tcW w:w="952" w:type="dxa"/>
            <w:tcBorders>
              <w:top w:val="single" w:sz="4" w:space="0" w:color="auto"/>
              <w:left w:val="nil"/>
              <w:bottom w:val="single" w:sz="4" w:space="0" w:color="auto"/>
              <w:right w:val="single" w:sz="4" w:space="0" w:color="auto"/>
            </w:tcBorders>
            <w:shd w:val="clear" w:color="auto" w:fill="auto"/>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Good</w:t>
            </w:r>
          </w:p>
        </w:tc>
        <w:tc>
          <w:tcPr>
            <w:tcW w:w="1080" w:type="dxa"/>
            <w:tcBorders>
              <w:top w:val="single" w:sz="4" w:space="0" w:color="auto"/>
              <w:left w:val="nil"/>
              <w:bottom w:val="single" w:sz="4" w:space="0" w:color="auto"/>
              <w:right w:val="single" w:sz="4" w:space="0" w:color="auto"/>
            </w:tcBorders>
            <w:shd w:val="clear" w:color="auto" w:fill="99CC00"/>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 xml:space="preserve">Low Risk </w:t>
            </w:r>
          </w:p>
        </w:tc>
        <w:tc>
          <w:tcPr>
            <w:tcW w:w="1320" w:type="dxa"/>
            <w:tcBorders>
              <w:top w:val="single" w:sz="4" w:space="0" w:color="auto"/>
              <w:left w:val="nil"/>
              <w:bottom w:val="single" w:sz="4" w:space="0" w:color="auto"/>
              <w:right w:val="single" w:sz="4" w:space="0" w:color="auto"/>
            </w:tcBorders>
            <w:shd w:val="clear" w:color="auto" w:fill="auto"/>
          </w:tcPr>
          <w:p w:rsidR="00315051" w:rsidRPr="00C563C4" w:rsidRDefault="00315051" w:rsidP="005055A9">
            <w:pPr>
              <w:rPr>
                <w:rFonts w:ascii="Arial" w:hAnsi="Arial" w:cs="Arial"/>
                <w:sz w:val="16"/>
                <w:szCs w:val="16"/>
              </w:rPr>
            </w:pPr>
            <w:r w:rsidRPr="00C563C4">
              <w:rPr>
                <w:rFonts w:ascii="Arial" w:hAnsi="Arial" w:cs="Arial"/>
                <w:sz w:val="16"/>
                <w:szCs w:val="16"/>
              </w:rPr>
              <w:t>ARC, GRC, VNRC</w:t>
            </w:r>
          </w:p>
        </w:tc>
      </w:tr>
      <w:tr w:rsidR="00315051" w:rsidRPr="00C563C4" w:rsidTr="0073689F">
        <w:trPr>
          <w:trHeight w:val="1688"/>
        </w:trPr>
        <w:tc>
          <w:tcPr>
            <w:tcW w:w="520" w:type="dxa"/>
            <w:tcBorders>
              <w:top w:val="nil"/>
              <w:left w:val="single" w:sz="4" w:space="0" w:color="auto"/>
              <w:bottom w:val="single" w:sz="4" w:space="0" w:color="auto"/>
              <w:right w:val="single" w:sz="4" w:space="0" w:color="auto"/>
            </w:tcBorders>
            <w:shd w:val="clear" w:color="auto" w:fill="auto"/>
            <w:noWrap/>
          </w:tcPr>
          <w:p w:rsidR="00315051" w:rsidRPr="00C563C4" w:rsidRDefault="00315051" w:rsidP="005055A9">
            <w:pPr>
              <w:jc w:val="center"/>
              <w:rPr>
                <w:rFonts w:ascii="Arial" w:hAnsi="Arial" w:cs="Arial"/>
                <w:b/>
                <w:bCs/>
                <w:sz w:val="16"/>
                <w:szCs w:val="16"/>
              </w:rPr>
            </w:pPr>
            <w:r>
              <w:rPr>
                <w:rFonts w:ascii="Arial" w:hAnsi="Arial" w:cs="Arial"/>
                <w:b/>
                <w:bCs/>
                <w:sz w:val="16"/>
                <w:szCs w:val="16"/>
              </w:rPr>
              <w:t>9.</w:t>
            </w:r>
          </w:p>
        </w:tc>
        <w:tc>
          <w:tcPr>
            <w:tcW w:w="2120" w:type="dxa"/>
            <w:tcBorders>
              <w:top w:val="single" w:sz="4" w:space="0" w:color="auto"/>
              <w:left w:val="nil"/>
              <w:bottom w:val="single" w:sz="4" w:space="0" w:color="auto"/>
              <w:right w:val="single" w:sz="4" w:space="0" w:color="auto"/>
            </w:tcBorders>
            <w:shd w:val="clear" w:color="auto" w:fill="E0E0E0"/>
          </w:tcPr>
          <w:p w:rsidR="00315051" w:rsidRPr="00C563C4" w:rsidRDefault="00315051" w:rsidP="005055A9">
            <w:pPr>
              <w:rPr>
                <w:rFonts w:ascii="Arial" w:hAnsi="Arial" w:cs="Arial"/>
                <w:b/>
                <w:bCs/>
                <w:sz w:val="16"/>
                <w:szCs w:val="16"/>
              </w:rPr>
            </w:pPr>
            <w:r w:rsidRPr="00C563C4">
              <w:rPr>
                <w:rFonts w:ascii="Arial" w:hAnsi="Arial" w:cs="Arial"/>
                <w:b/>
                <w:bCs/>
                <w:sz w:val="16"/>
                <w:szCs w:val="16"/>
              </w:rPr>
              <w:t>International security incident resulting in multiple deaths or serious injuries</w:t>
            </w:r>
          </w:p>
        </w:tc>
        <w:tc>
          <w:tcPr>
            <w:tcW w:w="2760" w:type="dxa"/>
            <w:tcBorders>
              <w:top w:val="nil"/>
              <w:left w:val="nil"/>
              <w:bottom w:val="single" w:sz="4" w:space="0" w:color="auto"/>
              <w:right w:val="single" w:sz="4" w:space="0" w:color="auto"/>
            </w:tcBorders>
            <w:shd w:val="clear" w:color="auto" w:fill="auto"/>
          </w:tcPr>
          <w:p w:rsidR="00315051" w:rsidRPr="00C563C4" w:rsidRDefault="00315051" w:rsidP="005055A9">
            <w:pPr>
              <w:rPr>
                <w:rFonts w:ascii="Arial" w:hAnsi="Arial" w:cs="Arial"/>
                <w:sz w:val="16"/>
                <w:szCs w:val="16"/>
              </w:rPr>
            </w:pPr>
            <w:r w:rsidRPr="00C563C4">
              <w:rPr>
                <w:rFonts w:ascii="Arial" w:hAnsi="Arial" w:cs="Arial"/>
                <w:sz w:val="16"/>
                <w:szCs w:val="16"/>
              </w:rPr>
              <w:t xml:space="preserve">Death, illness &amp; suffering of staff &amp; volunteers </w:t>
            </w:r>
            <w:r w:rsidRPr="00C563C4">
              <w:rPr>
                <w:rFonts w:ascii="Arial" w:hAnsi="Arial" w:cs="Arial"/>
                <w:sz w:val="16"/>
                <w:szCs w:val="16"/>
              </w:rPr>
              <w:br/>
              <w:t>Stranded staff</w:t>
            </w:r>
            <w:r w:rsidRPr="00C563C4">
              <w:rPr>
                <w:rFonts w:ascii="Arial" w:hAnsi="Arial" w:cs="Arial"/>
                <w:sz w:val="16"/>
                <w:szCs w:val="16"/>
              </w:rPr>
              <w:br/>
              <w:t>Staff turnover &amp; OHS issues</w:t>
            </w:r>
            <w:r w:rsidRPr="00C563C4">
              <w:rPr>
                <w:rFonts w:ascii="Arial" w:hAnsi="Arial" w:cs="Arial"/>
                <w:sz w:val="16"/>
                <w:szCs w:val="16"/>
              </w:rPr>
              <w:br/>
              <w:t>Program closure</w:t>
            </w:r>
            <w:r w:rsidRPr="00C563C4">
              <w:rPr>
                <w:rFonts w:ascii="Arial" w:hAnsi="Arial" w:cs="Arial"/>
                <w:sz w:val="16"/>
                <w:szCs w:val="16"/>
              </w:rPr>
              <w:br/>
              <w:t xml:space="preserve">Adverse media &amp; reputation </w:t>
            </w:r>
            <w:r w:rsidRPr="00C563C4">
              <w:rPr>
                <w:rFonts w:ascii="Arial" w:hAnsi="Arial" w:cs="Arial"/>
                <w:sz w:val="16"/>
                <w:szCs w:val="16"/>
              </w:rPr>
              <w:br/>
              <w:t>Contributing factors - activism/advocacy, perceived political affiliation, affluence</w:t>
            </w:r>
          </w:p>
        </w:tc>
        <w:tc>
          <w:tcPr>
            <w:tcW w:w="3480" w:type="dxa"/>
            <w:tcBorders>
              <w:top w:val="nil"/>
              <w:left w:val="nil"/>
              <w:bottom w:val="single" w:sz="4" w:space="0" w:color="auto"/>
              <w:right w:val="single" w:sz="4" w:space="0" w:color="auto"/>
            </w:tcBorders>
            <w:shd w:val="clear" w:color="auto" w:fill="auto"/>
          </w:tcPr>
          <w:p w:rsidR="00315051" w:rsidRPr="00C563C4" w:rsidRDefault="00315051" w:rsidP="005055A9">
            <w:pPr>
              <w:rPr>
                <w:rFonts w:ascii="Arial" w:hAnsi="Arial" w:cs="Arial"/>
                <w:sz w:val="16"/>
                <w:szCs w:val="16"/>
              </w:rPr>
            </w:pPr>
            <w:r w:rsidRPr="00C563C4">
              <w:rPr>
                <w:rFonts w:ascii="Arial" w:hAnsi="Arial" w:cs="Arial"/>
                <w:sz w:val="16"/>
                <w:szCs w:val="16"/>
              </w:rPr>
              <w:t>ARC policies and security plans are revised and in place, relevant provisions are discussed with and understood by consortium partners and staff</w:t>
            </w:r>
          </w:p>
        </w:tc>
        <w:tc>
          <w:tcPr>
            <w:tcW w:w="1200" w:type="dxa"/>
            <w:tcBorders>
              <w:top w:val="nil"/>
              <w:left w:val="nil"/>
              <w:bottom w:val="single" w:sz="4" w:space="0" w:color="auto"/>
              <w:right w:val="single" w:sz="4" w:space="0" w:color="auto"/>
            </w:tcBorders>
            <w:shd w:val="clear" w:color="auto" w:fill="auto"/>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Rare</w:t>
            </w:r>
          </w:p>
        </w:tc>
        <w:tc>
          <w:tcPr>
            <w:tcW w:w="1080" w:type="dxa"/>
            <w:tcBorders>
              <w:top w:val="nil"/>
              <w:left w:val="nil"/>
              <w:bottom w:val="single" w:sz="4" w:space="0" w:color="auto"/>
              <w:right w:val="single" w:sz="4" w:space="0" w:color="auto"/>
            </w:tcBorders>
            <w:shd w:val="clear" w:color="auto" w:fill="auto"/>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Major</w:t>
            </w:r>
          </w:p>
        </w:tc>
        <w:tc>
          <w:tcPr>
            <w:tcW w:w="1080" w:type="dxa"/>
            <w:tcBorders>
              <w:top w:val="nil"/>
              <w:left w:val="nil"/>
              <w:bottom w:val="single" w:sz="4" w:space="0" w:color="auto"/>
              <w:right w:val="single" w:sz="4" w:space="0" w:color="auto"/>
            </w:tcBorders>
            <w:shd w:val="clear" w:color="auto" w:fill="99CC00"/>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Low Risk</w:t>
            </w:r>
          </w:p>
        </w:tc>
        <w:tc>
          <w:tcPr>
            <w:tcW w:w="952" w:type="dxa"/>
            <w:tcBorders>
              <w:top w:val="nil"/>
              <w:left w:val="nil"/>
              <w:bottom w:val="single" w:sz="4" w:space="0" w:color="auto"/>
              <w:right w:val="single" w:sz="4" w:space="0" w:color="auto"/>
            </w:tcBorders>
            <w:shd w:val="clear" w:color="auto" w:fill="auto"/>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Good</w:t>
            </w:r>
          </w:p>
        </w:tc>
        <w:tc>
          <w:tcPr>
            <w:tcW w:w="1080" w:type="dxa"/>
            <w:tcBorders>
              <w:top w:val="single" w:sz="4" w:space="0" w:color="auto"/>
              <w:left w:val="nil"/>
              <w:bottom w:val="single" w:sz="4" w:space="0" w:color="auto"/>
              <w:right w:val="single" w:sz="4" w:space="0" w:color="auto"/>
            </w:tcBorders>
            <w:shd w:val="clear" w:color="auto" w:fill="99CC00"/>
            <w:vAlign w:val="center"/>
          </w:tcPr>
          <w:p w:rsidR="00315051" w:rsidRPr="00C563C4" w:rsidRDefault="00315051" w:rsidP="005055A9">
            <w:pPr>
              <w:jc w:val="center"/>
              <w:rPr>
                <w:rFonts w:ascii="Arial" w:hAnsi="Arial" w:cs="Arial"/>
                <w:sz w:val="16"/>
                <w:szCs w:val="16"/>
              </w:rPr>
            </w:pPr>
            <w:r w:rsidRPr="00C563C4">
              <w:rPr>
                <w:rFonts w:ascii="Arial" w:hAnsi="Arial" w:cs="Arial"/>
                <w:sz w:val="16"/>
                <w:szCs w:val="16"/>
              </w:rPr>
              <w:t xml:space="preserve">Low Risk </w:t>
            </w:r>
          </w:p>
        </w:tc>
        <w:tc>
          <w:tcPr>
            <w:tcW w:w="1320" w:type="dxa"/>
            <w:tcBorders>
              <w:top w:val="nil"/>
              <w:left w:val="nil"/>
              <w:bottom w:val="single" w:sz="4" w:space="0" w:color="auto"/>
              <w:right w:val="single" w:sz="4" w:space="0" w:color="auto"/>
            </w:tcBorders>
            <w:shd w:val="clear" w:color="auto" w:fill="auto"/>
          </w:tcPr>
          <w:p w:rsidR="00315051" w:rsidRPr="00C563C4" w:rsidRDefault="00315051" w:rsidP="005055A9">
            <w:pPr>
              <w:rPr>
                <w:rFonts w:ascii="Arial" w:hAnsi="Arial" w:cs="Arial"/>
                <w:sz w:val="16"/>
                <w:szCs w:val="16"/>
              </w:rPr>
            </w:pPr>
            <w:r w:rsidRPr="00C563C4">
              <w:rPr>
                <w:rFonts w:ascii="Arial" w:hAnsi="Arial" w:cs="Arial"/>
                <w:sz w:val="16"/>
                <w:szCs w:val="16"/>
              </w:rPr>
              <w:t>ARC, GRC, VNRC</w:t>
            </w:r>
          </w:p>
        </w:tc>
      </w:tr>
    </w:tbl>
    <w:p w:rsidR="007205D5" w:rsidRDefault="007205D5" w:rsidP="00CF70C5">
      <w:pPr>
        <w:pStyle w:val="Heading1"/>
        <w:rPr>
          <w:rFonts w:ascii="Arial" w:hAnsi="Arial" w:cs="Arial"/>
          <w:sz w:val="20"/>
          <w:szCs w:val="20"/>
        </w:rPr>
        <w:sectPr w:rsidR="007205D5" w:rsidSect="00FE4777">
          <w:headerReference w:type="default" r:id="rId20"/>
          <w:footerReference w:type="even" r:id="rId21"/>
          <w:footerReference w:type="default" r:id="rId22"/>
          <w:pgSz w:w="16840" w:h="11900" w:orient="landscape"/>
          <w:pgMar w:top="1134" w:right="1440" w:bottom="1797" w:left="1440" w:header="720" w:footer="720" w:gutter="0"/>
          <w:cols w:space="720"/>
          <w:docGrid w:linePitch="360"/>
        </w:sectPr>
      </w:pPr>
    </w:p>
    <w:p w:rsidR="00B70079" w:rsidRDefault="00B70079" w:rsidP="00CF70C5">
      <w:pPr>
        <w:pStyle w:val="Heading1"/>
        <w:rPr>
          <w:rFonts w:ascii="Arial" w:hAnsi="Arial" w:cs="Arial"/>
          <w:sz w:val="20"/>
          <w:szCs w:val="20"/>
        </w:rPr>
      </w:pPr>
      <w:bookmarkStart w:id="11" w:name="_Toc339035795"/>
      <w:r w:rsidRPr="005055A9">
        <w:rPr>
          <w:rFonts w:ascii="Arial" w:hAnsi="Arial" w:cs="Arial"/>
          <w:sz w:val="20"/>
          <w:szCs w:val="20"/>
        </w:rPr>
        <w:t xml:space="preserve">ANNEX </w:t>
      </w:r>
      <w:r w:rsidR="00523CF0">
        <w:rPr>
          <w:rFonts w:ascii="Arial" w:hAnsi="Arial" w:cs="Arial"/>
          <w:sz w:val="20"/>
          <w:szCs w:val="20"/>
        </w:rPr>
        <w:t>3</w:t>
      </w:r>
      <w:r w:rsidRPr="005055A9">
        <w:rPr>
          <w:rFonts w:ascii="Arial" w:hAnsi="Arial" w:cs="Arial"/>
          <w:sz w:val="20"/>
          <w:szCs w:val="20"/>
        </w:rPr>
        <w:t>:  RELATIONSHIP CHART</w:t>
      </w:r>
      <w:bookmarkEnd w:id="11"/>
      <w:r w:rsidR="006446B2">
        <w:rPr>
          <w:rFonts w:ascii="Arial" w:hAnsi="Arial" w:cs="Arial"/>
          <w:sz w:val="20"/>
          <w:szCs w:val="20"/>
        </w:rPr>
        <w:t xml:space="preserve"> </w:t>
      </w:r>
    </w:p>
    <w:p w:rsidR="002324FF" w:rsidRPr="002324FF" w:rsidRDefault="00D56549" w:rsidP="002324FF">
      <w:pPr>
        <w:rPr>
          <w:sz w:val="6"/>
          <w:szCs w:val="6"/>
          <w:lang w:val="en-AU"/>
        </w:rPr>
      </w:pPr>
      <w:r>
        <w:rPr>
          <w:noProof/>
          <w:lang w:val="en-AU" w:eastAsia="en-AU"/>
        </w:rPr>
        <mc:AlternateContent>
          <mc:Choice Requires="wps">
            <w:drawing>
              <wp:anchor distT="0" distB="0" distL="114300" distR="114300" simplePos="0" relativeHeight="251694592" behindDoc="0" locked="0" layoutInCell="1" allowOverlap="1">
                <wp:simplePos x="0" y="0"/>
                <wp:positionH relativeFrom="column">
                  <wp:posOffset>8001000</wp:posOffset>
                </wp:positionH>
                <wp:positionV relativeFrom="paragraph">
                  <wp:posOffset>-206375</wp:posOffset>
                </wp:positionV>
                <wp:extent cx="1143000" cy="571500"/>
                <wp:effectExtent l="0" t="3175" r="0" b="0"/>
                <wp:wrapNone/>
                <wp:docPr id="77"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3FB" w:rsidRDefault="004E23FB">
                            <w:pPr>
                              <w:rPr>
                                <w:rFonts w:ascii="Arial" w:hAnsi="Arial" w:cs="Arial"/>
                                <w:sz w:val="16"/>
                                <w:szCs w:val="16"/>
                              </w:rPr>
                            </w:pPr>
                            <w:r>
                              <w:rPr>
                                <w:rFonts w:ascii="Arial" w:hAnsi="Arial" w:cs="Arial"/>
                                <w:sz w:val="16"/>
                                <w:szCs w:val="16"/>
                              </w:rPr>
                              <w:t>Reporting line</w:t>
                            </w:r>
                          </w:p>
                          <w:p w:rsidR="004E23FB" w:rsidRDefault="004E23FB">
                            <w:pPr>
                              <w:rPr>
                                <w:rFonts w:ascii="Arial" w:hAnsi="Arial" w:cs="Arial"/>
                                <w:sz w:val="16"/>
                                <w:szCs w:val="16"/>
                              </w:rPr>
                            </w:pPr>
                          </w:p>
                          <w:p w:rsidR="004E23FB" w:rsidRPr="005E52EF" w:rsidRDefault="004E23FB">
                            <w:pPr>
                              <w:rPr>
                                <w:rFonts w:ascii="Arial" w:hAnsi="Arial" w:cs="Arial"/>
                                <w:sz w:val="16"/>
                                <w:szCs w:val="16"/>
                              </w:rPr>
                            </w:pPr>
                            <w:r>
                              <w:rPr>
                                <w:rFonts w:ascii="Arial" w:hAnsi="Arial" w:cs="Arial"/>
                                <w:sz w:val="16"/>
                                <w:szCs w:val="16"/>
                              </w:rPr>
                              <w:t>Coordination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3" o:spid="_x0000_s1029" type="#_x0000_t202" style="position:absolute;margin-left:630pt;margin-top:-16.25pt;width:90pt;height: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" stroked="f">
                <v:textbox>
                  <w:txbxContent>
                    <w:p w:rsidR="004E23FB" w:rsidRDefault="004E23FB">
                      <w:pPr>
                        <w:rPr>
                          <w:rFonts w:ascii="Arial" w:hAnsi="Arial" w:cs="Arial"/>
                          <w:sz w:val="16"/>
                          <w:szCs w:val="16"/>
                        </w:rPr>
                      </w:pPr>
                      <w:r>
                        <w:rPr>
                          <w:rFonts w:ascii="Arial" w:hAnsi="Arial" w:cs="Arial"/>
                          <w:sz w:val="16"/>
                          <w:szCs w:val="16"/>
                        </w:rPr>
                        <w:t>Reporting line</w:t>
                      </w:r>
                    </w:p>
                    <w:p w:rsidR="004E23FB" w:rsidRDefault="004E23FB">
                      <w:pPr>
                        <w:rPr>
                          <w:rFonts w:ascii="Arial" w:hAnsi="Arial" w:cs="Arial"/>
                          <w:sz w:val="16"/>
                          <w:szCs w:val="16"/>
                        </w:rPr>
                      </w:pPr>
                    </w:p>
                    <w:p w:rsidR="004E23FB" w:rsidRPr="005E52EF" w:rsidRDefault="004E23FB">
                      <w:pPr>
                        <w:rPr>
                          <w:rFonts w:ascii="Arial" w:hAnsi="Arial" w:cs="Arial"/>
                          <w:sz w:val="16"/>
                          <w:szCs w:val="16"/>
                        </w:rPr>
                      </w:pPr>
                      <w:r>
                        <w:rPr>
                          <w:rFonts w:ascii="Arial" w:hAnsi="Arial" w:cs="Arial"/>
                          <w:sz w:val="16"/>
                          <w:szCs w:val="16"/>
                        </w:rPr>
                        <w:t>Coordination line</w:t>
                      </w:r>
                    </w:p>
                  </w:txbxContent>
                </v:textbox>
              </v:shape>
            </w:pict>
          </mc:Fallback>
        </mc:AlternateContent>
      </w:r>
      <w:r>
        <w:rPr>
          <w:noProof/>
          <w:lang w:val="en-AU" w:eastAsia="en-AU"/>
        </w:rPr>
        <mc:AlternateContent>
          <mc:Choice Requires="wps">
            <w:drawing>
              <wp:anchor distT="0" distB="0" distL="114300" distR="114300" simplePos="0" relativeHeight="251692544" behindDoc="0" locked="0" layoutInCell="1" allowOverlap="1">
                <wp:simplePos x="0" y="0"/>
                <wp:positionH relativeFrom="column">
                  <wp:posOffset>7467600</wp:posOffset>
                </wp:positionH>
                <wp:positionV relativeFrom="paragraph">
                  <wp:posOffset>-92075</wp:posOffset>
                </wp:positionV>
                <wp:extent cx="533400" cy="0"/>
                <wp:effectExtent l="9525" t="12700" r="9525" b="6350"/>
                <wp:wrapNone/>
                <wp:docPr id="76"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7.25pt" to="63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" strokeweight="1pt"/>
            </w:pict>
          </mc:Fallback>
        </mc:AlternateContent>
      </w:r>
      <w:r>
        <w:rPr>
          <w:noProof/>
          <w:lang w:val="en-AU" w:eastAsia="en-AU"/>
        </w:rPr>
        <mc:AlternateContent>
          <mc:Choice Requires="wps">
            <w:drawing>
              <wp:anchor distT="0" distB="0" distL="114300" distR="114300" simplePos="0" relativeHeight="251678208" behindDoc="0" locked="0" layoutInCell="1" allowOverlap="1">
                <wp:simplePos x="0" y="0"/>
                <wp:positionH relativeFrom="column">
                  <wp:posOffset>2819400</wp:posOffset>
                </wp:positionH>
                <wp:positionV relativeFrom="paragraph">
                  <wp:posOffset>-320675</wp:posOffset>
                </wp:positionV>
                <wp:extent cx="2133600" cy="800100"/>
                <wp:effectExtent l="0" t="3175" r="0" b="0"/>
                <wp:wrapNone/>
                <wp:docPr id="75"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23FB" w:rsidRPr="006F4256" w:rsidRDefault="004E23FB" w:rsidP="006F4256">
                            <w:pPr>
                              <w:shd w:val="clear" w:color="auto" w:fill="FF9900"/>
                              <w:jc w:val="center"/>
                              <w:rPr>
                                <w:rFonts w:ascii="Arial" w:hAnsi="Arial" w:cs="Arial"/>
                                <w:b/>
                                <w:color w:val="FFFFFF"/>
                                <w:sz w:val="6"/>
                                <w:szCs w:val="6"/>
                              </w:rPr>
                            </w:pPr>
                          </w:p>
                          <w:p w:rsidR="004E23FB" w:rsidRPr="000121B2" w:rsidRDefault="004E23FB" w:rsidP="006F4256">
                            <w:pPr>
                              <w:shd w:val="clear" w:color="auto" w:fill="FF9900"/>
                              <w:jc w:val="center"/>
                              <w:rPr>
                                <w:rFonts w:ascii="Arial" w:hAnsi="Arial" w:cs="Arial"/>
                                <w:color w:val="FFFFFF"/>
                              </w:rPr>
                            </w:pPr>
                            <w:r w:rsidRPr="000121B2">
                              <w:rPr>
                                <w:rFonts w:ascii="Arial" w:hAnsi="Arial" w:cs="Arial"/>
                                <w:color w:val="FFFFFF"/>
                              </w:rPr>
                              <w:t>Australian Red Cross</w:t>
                            </w:r>
                          </w:p>
                          <w:p w:rsidR="004E23FB" w:rsidRPr="000121B2" w:rsidRDefault="004E23FB" w:rsidP="006F4256">
                            <w:pPr>
                              <w:shd w:val="clear" w:color="auto" w:fill="FF9900"/>
                              <w:jc w:val="center"/>
                              <w:rPr>
                                <w:rFonts w:ascii="Arial" w:hAnsi="Arial" w:cs="Arial"/>
                                <w:color w:val="FFFFFF"/>
                              </w:rPr>
                            </w:pPr>
                            <w:r w:rsidRPr="000121B2">
                              <w:rPr>
                                <w:rFonts w:ascii="Arial" w:hAnsi="Arial" w:cs="Arial"/>
                                <w:color w:val="FFFFFF"/>
                              </w:rPr>
                              <w:t>National Office</w:t>
                            </w:r>
                          </w:p>
                          <w:p w:rsidR="004E23FB" w:rsidRPr="000121B2" w:rsidRDefault="004E23FB" w:rsidP="006F4256">
                            <w:pPr>
                              <w:shd w:val="clear" w:color="auto" w:fill="FF9900"/>
                              <w:jc w:val="center"/>
                              <w:rPr>
                                <w:rFonts w:ascii="Arial" w:hAnsi="Arial" w:cs="Arial"/>
                                <w:color w:val="FFFFFF"/>
                              </w:rPr>
                            </w:pPr>
                            <w:smartTag w:uri="urn:schemas-microsoft-com:office:smarttags" w:element="country-region">
                              <w:smartTag w:uri="urn:schemas-microsoft-com:office:smarttags" w:element="place">
                                <w:r w:rsidRPr="000121B2">
                                  <w:rPr>
                                    <w:rFonts w:ascii="Arial" w:hAnsi="Arial" w:cs="Arial"/>
                                    <w:color w:val="FFFFFF"/>
                                  </w:rP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030" type="#_x0000_t202" style="position:absolute;margin-left:222pt;margin-top:-25.25pt;width:168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" stroked="f" strokecolor="blue">
                <v:textbox>
                  <w:txbxContent>
                    <w:p w:rsidR="004E23FB" w:rsidRPr="006F4256" w:rsidRDefault="004E23FB" w:rsidP="006F4256">
                      <w:pPr>
                        <w:shd w:val="clear" w:color="auto" w:fill="FF9900"/>
                        <w:jc w:val="center"/>
                        <w:rPr>
                          <w:rFonts w:ascii="Arial" w:hAnsi="Arial" w:cs="Arial"/>
                          <w:b/>
                          <w:color w:val="FFFFFF"/>
                          <w:sz w:val="6"/>
                          <w:szCs w:val="6"/>
                        </w:rPr>
                      </w:pPr>
                    </w:p>
                    <w:p w:rsidR="004E23FB" w:rsidRPr="000121B2" w:rsidRDefault="004E23FB" w:rsidP="006F4256">
                      <w:pPr>
                        <w:shd w:val="clear" w:color="auto" w:fill="FF9900"/>
                        <w:jc w:val="center"/>
                        <w:rPr>
                          <w:rFonts w:ascii="Arial" w:hAnsi="Arial" w:cs="Arial"/>
                          <w:color w:val="FFFFFF"/>
                        </w:rPr>
                      </w:pPr>
                      <w:r w:rsidRPr="000121B2">
                        <w:rPr>
                          <w:rFonts w:ascii="Arial" w:hAnsi="Arial" w:cs="Arial"/>
                          <w:color w:val="FFFFFF"/>
                        </w:rPr>
                        <w:t>Australian Red Cross</w:t>
                      </w:r>
                    </w:p>
                    <w:p w:rsidR="004E23FB" w:rsidRPr="000121B2" w:rsidRDefault="004E23FB" w:rsidP="006F4256">
                      <w:pPr>
                        <w:shd w:val="clear" w:color="auto" w:fill="FF9900"/>
                        <w:jc w:val="center"/>
                        <w:rPr>
                          <w:rFonts w:ascii="Arial" w:hAnsi="Arial" w:cs="Arial"/>
                          <w:color w:val="FFFFFF"/>
                        </w:rPr>
                      </w:pPr>
                      <w:r w:rsidRPr="000121B2">
                        <w:rPr>
                          <w:rFonts w:ascii="Arial" w:hAnsi="Arial" w:cs="Arial"/>
                          <w:color w:val="FFFFFF"/>
                        </w:rPr>
                        <w:t>National Office</w:t>
                      </w:r>
                    </w:p>
                    <w:p w:rsidR="004E23FB" w:rsidRPr="000121B2" w:rsidRDefault="004E23FB" w:rsidP="006F4256">
                      <w:pPr>
                        <w:shd w:val="clear" w:color="auto" w:fill="FF9900"/>
                        <w:jc w:val="center"/>
                        <w:rPr>
                          <w:rFonts w:ascii="Arial" w:hAnsi="Arial" w:cs="Arial"/>
                          <w:color w:val="FFFFFF"/>
                        </w:rPr>
                      </w:pPr>
                      <w:smartTag w:uri="urn:schemas-microsoft-com:office:smarttags" w:element="country-region">
                        <w:smartTag w:uri="urn:schemas-microsoft-com:office:smarttags" w:element="place">
                          <w:r w:rsidRPr="000121B2">
                            <w:rPr>
                              <w:rFonts w:ascii="Arial" w:hAnsi="Arial" w:cs="Arial"/>
                              <w:color w:val="FFFFFF"/>
                            </w:rPr>
                            <w:t>Australia</w:t>
                          </w:r>
                        </w:smartTag>
                      </w:smartTag>
                    </w:p>
                  </w:txbxContent>
                </v:textbox>
              </v:shape>
            </w:pict>
          </mc:Fallback>
        </mc:AlternateContent>
      </w:r>
    </w:p>
    <w:p w:rsidR="00A85ABA" w:rsidRDefault="00D56549" w:rsidP="007F2B87">
      <w:pPr>
        <w:jc w:val="both"/>
        <w:rPr>
          <w:rFonts w:ascii="Arial" w:hAnsi="Arial" w:cs="Arial"/>
          <w:sz w:val="20"/>
          <w:szCs w:val="20"/>
        </w:rPr>
      </w:pPr>
      <w:r>
        <w:rPr>
          <w:noProof/>
          <w:lang w:val="en-AU" w:eastAsia="en-AU"/>
        </w:rPr>
        <mc:AlternateContent>
          <mc:Choice Requires="wps">
            <w:drawing>
              <wp:anchor distT="0" distB="0" distL="114300" distR="114300" simplePos="0" relativeHeight="251693568" behindDoc="0" locked="0" layoutInCell="1" allowOverlap="1">
                <wp:simplePos x="0" y="0"/>
                <wp:positionH relativeFrom="column">
                  <wp:posOffset>7467600</wp:posOffset>
                </wp:positionH>
                <wp:positionV relativeFrom="paragraph">
                  <wp:posOffset>92710</wp:posOffset>
                </wp:positionV>
                <wp:extent cx="533400" cy="0"/>
                <wp:effectExtent l="9525" t="6985" r="9525" b="12065"/>
                <wp:wrapNone/>
                <wp:docPr id="74"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7.3pt" to="63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" strokeweight="1pt">
                <v:stroke dashstyle="longDash"/>
              </v:line>
            </w:pict>
          </mc:Fallback>
        </mc:AlternateContent>
      </w:r>
    </w:p>
    <w:p w:rsidR="00A85ABA" w:rsidRDefault="00A85ABA" w:rsidP="007F2B87">
      <w:pPr>
        <w:jc w:val="both"/>
        <w:rPr>
          <w:rFonts w:ascii="Arial" w:hAnsi="Arial" w:cs="Arial"/>
          <w:sz w:val="20"/>
          <w:szCs w:val="20"/>
        </w:rPr>
      </w:pPr>
    </w:p>
    <w:p w:rsidR="00A85ABA" w:rsidRDefault="00D56549" w:rsidP="007F2B87">
      <w:pPr>
        <w:jc w:val="both"/>
        <w:rPr>
          <w:rFonts w:ascii="Arial" w:hAnsi="Arial" w:cs="Arial"/>
          <w:sz w:val="20"/>
          <w:szCs w:val="20"/>
        </w:rPr>
      </w:pPr>
      <w:r>
        <w:rPr>
          <w:noProof/>
          <w:lang w:val="en-AU" w:eastAsia="en-AU"/>
        </w:rPr>
        <mc:AlternateContent>
          <mc:Choice Requires="wps">
            <w:drawing>
              <wp:anchor distT="0" distB="0" distL="114300" distR="114300" simplePos="0" relativeHeight="251682304" behindDoc="1" locked="0" layoutInCell="1" allowOverlap="1">
                <wp:simplePos x="0" y="0"/>
                <wp:positionH relativeFrom="column">
                  <wp:posOffset>3810000</wp:posOffset>
                </wp:positionH>
                <wp:positionV relativeFrom="paragraph">
                  <wp:posOffset>29210</wp:posOffset>
                </wp:positionV>
                <wp:extent cx="0" cy="342900"/>
                <wp:effectExtent l="9525" t="10160" r="9525" b="8890"/>
                <wp:wrapNone/>
                <wp:docPr id="73"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2.3pt" to="300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" strokeweight="1pt"/>
            </w:pict>
          </mc:Fallback>
        </mc:AlternateContent>
      </w:r>
    </w:p>
    <w:p w:rsidR="00A85ABA" w:rsidRDefault="00A85ABA" w:rsidP="007F2B87">
      <w:pPr>
        <w:jc w:val="both"/>
        <w:rPr>
          <w:rFonts w:ascii="Arial" w:hAnsi="Arial" w:cs="Arial"/>
          <w:sz w:val="20"/>
          <w:szCs w:val="20"/>
        </w:rPr>
      </w:pPr>
    </w:p>
    <w:p w:rsidR="00A85ABA" w:rsidRDefault="00D56549" w:rsidP="007F2B87">
      <w:pPr>
        <w:jc w:val="both"/>
        <w:rPr>
          <w:rFonts w:ascii="Arial" w:hAnsi="Arial" w:cs="Arial"/>
          <w:sz w:val="20"/>
          <w:szCs w:val="20"/>
        </w:rPr>
      </w:pPr>
      <w:r>
        <w:rPr>
          <w:noProof/>
          <w:lang w:val="en-AU" w:eastAsia="en-AU"/>
        </w:rPr>
        <mc:AlternateContent>
          <mc:Choice Requires="wps">
            <w:drawing>
              <wp:anchor distT="0" distB="0" distL="114300" distR="114300" simplePos="0" relativeHeight="251679232" behindDoc="0" locked="0" layoutInCell="1" allowOverlap="1">
                <wp:simplePos x="0" y="0"/>
                <wp:positionH relativeFrom="column">
                  <wp:posOffset>2514600</wp:posOffset>
                </wp:positionH>
                <wp:positionV relativeFrom="paragraph">
                  <wp:posOffset>80010</wp:posOffset>
                </wp:positionV>
                <wp:extent cx="2667000" cy="914400"/>
                <wp:effectExtent l="0" t="3810" r="0" b="0"/>
                <wp:wrapNone/>
                <wp:docPr id="72"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3FB" w:rsidRPr="001B1343" w:rsidRDefault="004E23FB" w:rsidP="006F4256">
                            <w:pPr>
                              <w:shd w:val="clear" w:color="auto" w:fill="FF9900"/>
                              <w:jc w:val="center"/>
                              <w:rPr>
                                <w:rFonts w:ascii="Arial" w:hAnsi="Arial" w:cs="Arial"/>
                                <w:b/>
                                <w:color w:val="FFFFFF"/>
                                <w:sz w:val="6"/>
                                <w:szCs w:val="6"/>
                              </w:rPr>
                            </w:pPr>
                          </w:p>
                          <w:p w:rsidR="004E23FB" w:rsidRPr="001B1343" w:rsidRDefault="004E23FB" w:rsidP="006F4256">
                            <w:pPr>
                              <w:shd w:val="clear" w:color="auto" w:fill="FF9900"/>
                              <w:jc w:val="center"/>
                              <w:rPr>
                                <w:rFonts w:ascii="Arial" w:hAnsi="Arial" w:cs="Arial"/>
                                <w:b/>
                                <w:color w:val="FFFFFF"/>
                              </w:rPr>
                            </w:pPr>
                            <w:r w:rsidRPr="001B1343">
                              <w:rPr>
                                <w:rFonts w:ascii="Arial" w:hAnsi="Arial" w:cs="Arial"/>
                                <w:b/>
                                <w:color w:val="FFFFFF"/>
                              </w:rPr>
                              <w:t>Project Consortium Committee</w:t>
                            </w:r>
                          </w:p>
                          <w:p w:rsidR="004E23FB" w:rsidRPr="001B1343" w:rsidRDefault="004E23FB" w:rsidP="001B1343">
                            <w:pPr>
                              <w:shd w:val="clear" w:color="auto" w:fill="FF9900"/>
                              <w:rPr>
                                <w:rFonts w:ascii="Arial" w:hAnsi="Arial" w:cs="Arial"/>
                                <w:color w:val="FFFFFF"/>
                                <w:sz w:val="10"/>
                                <w:szCs w:val="10"/>
                              </w:rPr>
                            </w:pPr>
                          </w:p>
                          <w:p w:rsidR="004E23FB" w:rsidRPr="001B1343" w:rsidRDefault="004E23FB" w:rsidP="001B1343">
                            <w:pPr>
                              <w:shd w:val="clear" w:color="auto" w:fill="FF9900"/>
                              <w:rPr>
                                <w:rFonts w:ascii="Arial" w:hAnsi="Arial" w:cs="Arial"/>
                                <w:color w:val="FFFFFF"/>
                                <w:sz w:val="20"/>
                                <w:szCs w:val="20"/>
                              </w:rPr>
                            </w:pPr>
                            <w:r w:rsidRPr="001B1343">
                              <w:rPr>
                                <w:rFonts w:ascii="Arial" w:hAnsi="Arial" w:cs="Arial"/>
                                <w:color w:val="FFFFFF"/>
                                <w:sz w:val="20"/>
                                <w:szCs w:val="20"/>
                              </w:rPr>
                              <w:t>ARC Project Director</w:t>
                            </w:r>
                          </w:p>
                          <w:p w:rsidR="004E23FB" w:rsidRPr="001B1343" w:rsidRDefault="004E23FB" w:rsidP="001B1343">
                            <w:pPr>
                              <w:shd w:val="clear" w:color="auto" w:fill="FF9900"/>
                              <w:rPr>
                                <w:rFonts w:ascii="Arial" w:hAnsi="Arial" w:cs="Arial"/>
                                <w:color w:val="FFFFFF"/>
                                <w:sz w:val="20"/>
                                <w:szCs w:val="20"/>
                              </w:rPr>
                            </w:pPr>
                            <w:r w:rsidRPr="001B1343">
                              <w:rPr>
                                <w:rFonts w:ascii="Arial" w:hAnsi="Arial" w:cs="Arial"/>
                                <w:color w:val="FFFFFF"/>
                                <w:sz w:val="20"/>
                                <w:szCs w:val="20"/>
                              </w:rPr>
                              <w:t>GRC Project Coordinator</w:t>
                            </w:r>
                          </w:p>
                          <w:p w:rsidR="004E23FB" w:rsidRPr="001B1343" w:rsidRDefault="004E23FB" w:rsidP="001B1343">
                            <w:pPr>
                              <w:shd w:val="clear" w:color="auto" w:fill="FF9900"/>
                              <w:rPr>
                                <w:rFonts w:ascii="Arial" w:hAnsi="Arial" w:cs="Arial"/>
                                <w:color w:val="FFFFFF"/>
                                <w:sz w:val="20"/>
                                <w:szCs w:val="20"/>
                              </w:rPr>
                            </w:pPr>
                            <w:r>
                              <w:rPr>
                                <w:rFonts w:ascii="Arial" w:hAnsi="Arial" w:cs="Arial"/>
                                <w:color w:val="FFFFFF"/>
                                <w:sz w:val="20"/>
                                <w:szCs w:val="20"/>
                              </w:rPr>
                              <w:t>VNRC Project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31" type="#_x0000_t202" style="position:absolute;left:0;text-align:left;margin-left:198pt;margin-top:6.3pt;width:210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" stroked="f">
                <v:textbox>
                  <w:txbxContent>
                    <w:p w:rsidR="004E23FB" w:rsidRPr="001B1343" w:rsidRDefault="004E23FB" w:rsidP="006F4256">
                      <w:pPr>
                        <w:shd w:val="clear" w:color="auto" w:fill="FF9900"/>
                        <w:jc w:val="center"/>
                        <w:rPr>
                          <w:rFonts w:ascii="Arial" w:hAnsi="Arial" w:cs="Arial"/>
                          <w:b/>
                          <w:color w:val="FFFFFF"/>
                          <w:sz w:val="6"/>
                          <w:szCs w:val="6"/>
                        </w:rPr>
                      </w:pPr>
                    </w:p>
                    <w:p w:rsidR="004E23FB" w:rsidRPr="001B1343" w:rsidRDefault="004E23FB" w:rsidP="006F4256">
                      <w:pPr>
                        <w:shd w:val="clear" w:color="auto" w:fill="FF9900"/>
                        <w:jc w:val="center"/>
                        <w:rPr>
                          <w:rFonts w:ascii="Arial" w:hAnsi="Arial" w:cs="Arial"/>
                          <w:b/>
                          <w:color w:val="FFFFFF"/>
                        </w:rPr>
                      </w:pPr>
                      <w:r w:rsidRPr="001B1343">
                        <w:rPr>
                          <w:rFonts w:ascii="Arial" w:hAnsi="Arial" w:cs="Arial"/>
                          <w:b/>
                          <w:color w:val="FFFFFF"/>
                        </w:rPr>
                        <w:t>Project Consortium Committee</w:t>
                      </w:r>
                    </w:p>
                    <w:p w:rsidR="004E23FB" w:rsidRPr="001B1343" w:rsidRDefault="004E23FB" w:rsidP="001B1343">
                      <w:pPr>
                        <w:shd w:val="clear" w:color="auto" w:fill="FF9900"/>
                        <w:rPr>
                          <w:rFonts w:ascii="Arial" w:hAnsi="Arial" w:cs="Arial"/>
                          <w:color w:val="FFFFFF"/>
                          <w:sz w:val="10"/>
                          <w:szCs w:val="10"/>
                        </w:rPr>
                      </w:pPr>
                    </w:p>
                    <w:p w:rsidR="004E23FB" w:rsidRPr="001B1343" w:rsidRDefault="004E23FB" w:rsidP="001B1343">
                      <w:pPr>
                        <w:shd w:val="clear" w:color="auto" w:fill="FF9900"/>
                        <w:rPr>
                          <w:rFonts w:ascii="Arial" w:hAnsi="Arial" w:cs="Arial"/>
                          <w:color w:val="FFFFFF"/>
                          <w:sz w:val="20"/>
                          <w:szCs w:val="20"/>
                        </w:rPr>
                      </w:pPr>
                      <w:r w:rsidRPr="001B1343">
                        <w:rPr>
                          <w:rFonts w:ascii="Arial" w:hAnsi="Arial" w:cs="Arial"/>
                          <w:color w:val="FFFFFF"/>
                          <w:sz w:val="20"/>
                          <w:szCs w:val="20"/>
                        </w:rPr>
                        <w:t>ARC Project Director</w:t>
                      </w:r>
                    </w:p>
                    <w:p w:rsidR="004E23FB" w:rsidRPr="001B1343" w:rsidRDefault="004E23FB" w:rsidP="001B1343">
                      <w:pPr>
                        <w:shd w:val="clear" w:color="auto" w:fill="FF9900"/>
                        <w:rPr>
                          <w:rFonts w:ascii="Arial" w:hAnsi="Arial" w:cs="Arial"/>
                          <w:color w:val="FFFFFF"/>
                          <w:sz w:val="20"/>
                          <w:szCs w:val="20"/>
                        </w:rPr>
                      </w:pPr>
                      <w:r w:rsidRPr="001B1343">
                        <w:rPr>
                          <w:rFonts w:ascii="Arial" w:hAnsi="Arial" w:cs="Arial"/>
                          <w:color w:val="FFFFFF"/>
                          <w:sz w:val="20"/>
                          <w:szCs w:val="20"/>
                        </w:rPr>
                        <w:t>GRC Project Coordinator</w:t>
                      </w:r>
                    </w:p>
                    <w:p w:rsidR="004E23FB" w:rsidRPr="001B1343" w:rsidRDefault="004E23FB" w:rsidP="001B1343">
                      <w:pPr>
                        <w:shd w:val="clear" w:color="auto" w:fill="FF9900"/>
                        <w:rPr>
                          <w:rFonts w:ascii="Arial" w:hAnsi="Arial" w:cs="Arial"/>
                          <w:color w:val="FFFFFF"/>
                          <w:sz w:val="20"/>
                          <w:szCs w:val="20"/>
                        </w:rPr>
                      </w:pPr>
                      <w:r>
                        <w:rPr>
                          <w:rFonts w:ascii="Arial" w:hAnsi="Arial" w:cs="Arial"/>
                          <w:color w:val="FFFFFF"/>
                          <w:sz w:val="20"/>
                          <w:szCs w:val="20"/>
                        </w:rPr>
                        <w:t>VNRC Project Manager</w:t>
                      </w:r>
                    </w:p>
                  </w:txbxContent>
                </v:textbox>
              </v:shape>
            </w:pict>
          </mc:Fallback>
        </mc:AlternateContent>
      </w:r>
    </w:p>
    <w:p w:rsidR="00F12B70" w:rsidRPr="002F605D" w:rsidRDefault="00D56549" w:rsidP="00ED7DD2">
      <w:pPr>
        <w:pStyle w:val="Heading1"/>
        <w:ind w:left="-720"/>
        <w:rPr>
          <w:rFonts w:ascii="Arial" w:hAnsi="Arial"/>
          <w:sz w:val="20"/>
        </w:rPr>
      </w:pPr>
      <w:bookmarkStart w:id="12" w:name="_Toc336325735"/>
      <w:bookmarkStart w:id="13" w:name="_Toc338340285"/>
      <w:bookmarkStart w:id="14" w:name="_Toc338420350"/>
      <w:bookmarkStart w:id="15" w:name="_Toc339035796"/>
      <w:r>
        <w:rPr>
          <w:noProof/>
          <w:lang w:eastAsia="en-AU"/>
        </w:rPr>
        <mc:AlternateContent>
          <mc:Choice Requires="wps">
            <w:drawing>
              <wp:anchor distT="0" distB="0" distL="114300" distR="114300" simplePos="0" relativeHeight="251695616" behindDoc="0" locked="0" layoutInCell="1" allowOverlap="1">
                <wp:simplePos x="0" y="0"/>
                <wp:positionH relativeFrom="column">
                  <wp:posOffset>4724400</wp:posOffset>
                </wp:positionH>
                <wp:positionV relativeFrom="paragraph">
                  <wp:posOffset>2562860</wp:posOffset>
                </wp:positionV>
                <wp:extent cx="0" cy="228600"/>
                <wp:effectExtent l="9525" t="10160" r="9525" b="8890"/>
                <wp:wrapNone/>
                <wp:docPr id="71"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01.8pt" to="372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" strokeweight="1pt">
                <v:stroke dashstyle="dash"/>
              </v:line>
            </w:pict>
          </mc:Fallback>
        </mc:AlternateContent>
      </w: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5410200</wp:posOffset>
                </wp:positionH>
                <wp:positionV relativeFrom="paragraph">
                  <wp:posOffset>2791460</wp:posOffset>
                </wp:positionV>
                <wp:extent cx="0" cy="228600"/>
                <wp:effectExtent l="9525" t="10160" r="9525" b="8890"/>
                <wp:wrapNone/>
                <wp:docPr id="70"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19.8pt" to="426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" strokeweight="1pt"/>
            </w:pict>
          </mc:Fallback>
        </mc:AlternateContent>
      </w:r>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2514600</wp:posOffset>
                </wp:positionH>
                <wp:positionV relativeFrom="paragraph">
                  <wp:posOffset>2791460</wp:posOffset>
                </wp:positionV>
                <wp:extent cx="0" cy="228600"/>
                <wp:effectExtent l="9525" t="10160" r="9525" b="8890"/>
                <wp:wrapNone/>
                <wp:docPr id="69"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9.8pt" to="198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" strokeweight="1pt"/>
            </w:pict>
          </mc:Fallback>
        </mc:AlternateContent>
      </w: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2514600</wp:posOffset>
                </wp:positionH>
                <wp:positionV relativeFrom="paragraph">
                  <wp:posOffset>2791460</wp:posOffset>
                </wp:positionV>
                <wp:extent cx="2895600" cy="0"/>
                <wp:effectExtent l="9525" t="10160" r="9525" b="8890"/>
                <wp:wrapNone/>
                <wp:docPr id="68"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9.8pt" to="426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KD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" strokeweight="1pt"/>
            </w:pict>
          </mc:Fallback>
        </mc:AlternateContent>
      </w: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3048000</wp:posOffset>
                </wp:positionH>
                <wp:positionV relativeFrom="paragraph">
                  <wp:posOffset>2562860</wp:posOffset>
                </wp:positionV>
                <wp:extent cx="0" cy="228600"/>
                <wp:effectExtent l="9525" t="10160" r="9525" b="8890"/>
                <wp:wrapNone/>
                <wp:docPr id="67"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01.8pt" to="240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" strokeweight="1pt"/>
            </w:pict>
          </mc:Fallback>
        </mc:AlternateContent>
      </w:r>
      <w:r>
        <w:rPr>
          <w:noProof/>
          <w:lang w:eastAsia="en-AU"/>
        </w:rPr>
        <mc:AlternateContent>
          <mc:Choice Requires="wps">
            <w:drawing>
              <wp:anchor distT="0" distB="0" distL="114300" distR="114300" simplePos="0" relativeHeight="251687424" behindDoc="0" locked="0" layoutInCell="1" allowOverlap="1">
                <wp:simplePos x="0" y="0"/>
                <wp:positionH relativeFrom="column">
                  <wp:posOffset>4800600</wp:posOffset>
                </wp:positionH>
                <wp:positionV relativeFrom="paragraph">
                  <wp:posOffset>3020060</wp:posOffset>
                </wp:positionV>
                <wp:extent cx="2743200" cy="1257300"/>
                <wp:effectExtent l="0" t="635" r="0" b="0"/>
                <wp:wrapNone/>
                <wp:docPr id="66"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3FB" w:rsidRPr="006F4256" w:rsidRDefault="004E23FB" w:rsidP="009841D0">
                            <w:pPr>
                              <w:shd w:val="clear" w:color="auto" w:fill="99CC00"/>
                              <w:jc w:val="center"/>
                              <w:rPr>
                                <w:rFonts w:ascii="Arial" w:hAnsi="Arial" w:cs="Arial"/>
                                <w:b/>
                                <w:color w:val="FFFFFF"/>
                                <w:sz w:val="20"/>
                                <w:szCs w:val="20"/>
                              </w:rPr>
                            </w:pPr>
                            <w:r>
                              <w:rPr>
                                <w:rFonts w:ascii="Arial" w:hAnsi="Arial" w:cs="Arial"/>
                                <w:b/>
                                <w:color w:val="FFFFFF"/>
                                <w:sz w:val="20"/>
                                <w:szCs w:val="20"/>
                              </w:rPr>
                              <w:t>Kien Giang Project Team</w:t>
                            </w:r>
                          </w:p>
                          <w:p w:rsidR="004E23FB" w:rsidRPr="006F4256" w:rsidRDefault="004E23FB" w:rsidP="009841D0">
                            <w:pPr>
                              <w:shd w:val="clear" w:color="auto" w:fill="99CC00"/>
                              <w:rPr>
                                <w:rFonts w:ascii="Arial" w:hAnsi="Arial" w:cs="Arial"/>
                                <w:b/>
                                <w:color w:val="FFFFFF"/>
                                <w:sz w:val="10"/>
                                <w:szCs w:val="10"/>
                              </w:rPr>
                            </w:pP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Manager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Officer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Accountant</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Project Assistant</w:t>
                            </w:r>
                          </w:p>
                          <w:p w:rsidR="004E23FB" w:rsidRPr="006F4256" w:rsidRDefault="004E23FB" w:rsidP="009841D0">
                            <w:pPr>
                              <w:shd w:val="clear" w:color="auto" w:fill="99CC00"/>
                              <w:rPr>
                                <w:rFonts w:ascii="Arial" w:hAnsi="Arial" w:cs="Arial"/>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2" type="#_x0000_t202" style="position:absolute;left:0;text-align:left;margin-left:378pt;margin-top:237.8pt;width:3in;height: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" stroked="f">
                <v:textbox>
                  <w:txbxContent>
                    <w:p w:rsidR="004E23FB" w:rsidRPr="006F4256" w:rsidRDefault="004E23FB" w:rsidP="009841D0">
                      <w:pPr>
                        <w:shd w:val="clear" w:color="auto" w:fill="99CC00"/>
                        <w:jc w:val="center"/>
                        <w:rPr>
                          <w:rFonts w:ascii="Arial" w:hAnsi="Arial" w:cs="Arial"/>
                          <w:b/>
                          <w:color w:val="FFFFFF"/>
                          <w:sz w:val="20"/>
                          <w:szCs w:val="20"/>
                        </w:rPr>
                      </w:pPr>
                      <w:r>
                        <w:rPr>
                          <w:rFonts w:ascii="Arial" w:hAnsi="Arial" w:cs="Arial"/>
                          <w:b/>
                          <w:color w:val="FFFFFF"/>
                          <w:sz w:val="20"/>
                          <w:szCs w:val="20"/>
                        </w:rPr>
                        <w:t>Kien Giang Project Team</w:t>
                      </w:r>
                    </w:p>
                    <w:p w:rsidR="004E23FB" w:rsidRPr="006F4256" w:rsidRDefault="004E23FB" w:rsidP="009841D0">
                      <w:pPr>
                        <w:shd w:val="clear" w:color="auto" w:fill="99CC00"/>
                        <w:rPr>
                          <w:rFonts w:ascii="Arial" w:hAnsi="Arial" w:cs="Arial"/>
                          <w:b/>
                          <w:color w:val="FFFFFF"/>
                          <w:sz w:val="10"/>
                          <w:szCs w:val="10"/>
                        </w:rPr>
                      </w:pP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Manager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Officer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Accountant</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Project Assistant</w:t>
                      </w:r>
                    </w:p>
                    <w:p w:rsidR="004E23FB" w:rsidRPr="006F4256" w:rsidRDefault="004E23FB" w:rsidP="009841D0">
                      <w:pPr>
                        <w:shd w:val="clear" w:color="auto" w:fill="99CC00"/>
                        <w:rPr>
                          <w:rFonts w:ascii="Arial" w:hAnsi="Arial" w:cs="Arial"/>
                          <w:b/>
                          <w:color w:val="FFFFFF"/>
                          <w:sz w:val="20"/>
                          <w:szCs w:val="20"/>
                        </w:rPr>
                      </w:pPr>
                    </w:p>
                  </w:txbxContent>
                </v:textbox>
              </v:shape>
            </w:pict>
          </mc:Fallback>
        </mc:AlternateContent>
      </w: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457200</wp:posOffset>
                </wp:positionH>
                <wp:positionV relativeFrom="paragraph">
                  <wp:posOffset>3020060</wp:posOffset>
                </wp:positionV>
                <wp:extent cx="2819400" cy="1257300"/>
                <wp:effectExtent l="0" t="635" r="0" b="0"/>
                <wp:wrapNone/>
                <wp:docPr id="6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3FB" w:rsidRPr="006F4256" w:rsidRDefault="004E23FB" w:rsidP="009841D0">
                            <w:pPr>
                              <w:shd w:val="clear" w:color="auto" w:fill="99CC00"/>
                              <w:jc w:val="center"/>
                              <w:rPr>
                                <w:rFonts w:ascii="Arial" w:hAnsi="Arial" w:cs="Arial"/>
                                <w:b/>
                                <w:color w:val="FFFFFF"/>
                                <w:sz w:val="20"/>
                                <w:szCs w:val="20"/>
                              </w:rPr>
                            </w:pPr>
                            <w:r>
                              <w:rPr>
                                <w:rFonts w:ascii="Arial" w:hAnsi="Arial" w:cs="Arial"/>
                                <w:b/>
                                <w:color w:val="FFFFFF"/>
                                <w:sz w:val="20"/>
                                <w:szCs w:val="20"/>
                              </w:rPr>
                              <w:t>An Giang Project Team</w:t>
                            </w:r>
                          </w:p>
                          <w:p w:rsidR="004E23FB" w:rsidRPr="006F4256" w:rsidRDefault="004E23FB" w:rsidP="009841D0">
                            <w:pPr>
                              <w:shd w:val="clear" w:color="auto" w:fill="99CC00"/>
                              <w:rPr>
                                <w:rFonts w:ascii="Arial" w:hAnsi="Arial" w:cs="Arial"/>
                                <w:b/>
                                <w:color w:val="FFFFFF"/>
                                <w:sz w:val="10"/>
                                <w:szCs w:val="10"/>
                              </w:rPr>
                            </w:pP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Manager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Officer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Accountant</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Project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033" type="#_x0000_t202" style="position:absolute;left:0;text-align:left;margin-left:36pt;margin-top:237.8pt;width:222pt;height: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GYhgIAABo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" stroked="f">
                <v:textbox>
                  <w:txbxContent>
                    <w:p w:rsidR="004E23FB" w:rsidRPr="006F4256" w:rsidRDefault="004E23FB" w:rsidP="009841D0">
                      <w:pPr>
                        <w:shd w:val="clear" w:color="auto" w:fill="99CC00"/>
                        <w:jc w:val="center"/>
                        <w:rPr>
                          <w:rFonts w:ascii="Arial" w:hAnsi="Arial" w:cs="Arial"/>
                          <w:b/>
                          <w:color w:val="FFFFFF"/>
                          <w:sz w:val="20"/>
                          <w:szCs w:val="20"/>
                        </w:rPr>
                      </w:pPr>
                      <w:r>
                        <w:rPr>
                          <w:rFonts w:ascii="Arial" w:hAnsi="Arial" w:cs="Arial"/>
                          <w:b/>
                          <w:color w:val="FFFFFF"/>
                          <w:sz w:val="20"/>
                          <w:szCs w:val="20"/>
                        </w:rPr>
                        <w:t>An Giang Project Team</w:t>
                      </w:r>
                    </w:p>
                    <w:p w:rsidR="004E23FB" w:rsidRPr="006F4256" w:rsidRDefault="004E23FB" w:rsidP="009841D0">
                      <w:pPr>
                        <w:shd w:val="clear" w:color="auto" w:fill="99CC00"/>
                        <w:rPr>
                          <w:rFonts w:ascii="Arial" w:hAnsi="Arial" w:cs="Arial"/>
                          <w:b/>
                          <w:color w:val="FFFFFF"/>
                          <w:sz w:val="10"/>
                          <w:szCs w:val="10"/>
                        </w:rPr>
                      </w:pP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Manager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Officer</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VNRC Project Accountant</w:t>
                      </w:r>
                    </w:p>
                    <w:p w:rsidR="004E23FB" w:rsidRPr="000121B2" w:rsidRDefault="004E23FB" w:rsidP="009841D0">
                      <w:pPr>
                        <w:shd w:val="clear" w:color="auto" w:fill="99CC00"/>
                        <w:rPr>
                          <w:rFonts w:ascii="Arial" w:hAnsi="Arial" w:cs="Arial"/>
                          <w:color w:val="FFFFFF"/>
                          <w:sz w:val="20"/>
                          <w:szCs w:val="20"/>
                        </w:rPr>
                      </w:pPr>
                      <w:r w:rsidRPr="000121B2">
                        <w:rPr>
                          <w:rFonts w:ascii="Arial" w:hAnsi="Arial" w:cs="Arial"/>
                          <w:color w:val="FFFFFF"/>
                          <w:sz w:val="20"/>
                          <w:szCs w:val="20"/>
                        </w:rPr>
                        <w:t>Project Assistant</w:t>
                      </w:r>
                    </w:p>
                  </w:txbxContent>
                </v:textbox>
              </v:shape>
            </w:pict>
          </mc:Fallback>
        </mc:AlternateContent>
      </w: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3505200</wp:posOffset>
                </wp:positionH>
                <wp:positionV relativeFrom="paragraph">
                  <wp:posOffset>1877060</wp:posOffset>
                </wp:positionV>
                <wp:extent cx="762000" cy="0"/>
                <wp:effectExtent l="9525" t="10160" r="9525" b="8890"/>
                <wp:wrapNone/>
                <wp:docPr id="64"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47.8pt" to="336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" strokeweight="1pt">
                <v:stroke dashstyle="longDash"/>
              </v:line>
            </w:pict>
          </mc:Fallback>
        </mc:AlternateContent>
      </w: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4191000</wp:posOffset>
                </wp:positionH>
                <wp:positionV relativeFrom="paragraph">
                  <wp:posOffset>1191260</wp:posOffset>
                </wp:positionV>
                <wp:extent cx="2667000" cy="1371600"/>
                <wp:effectExtent l="0" t="635" r="0" b="0"/>
                <wp:wrapNone/>
                <wp:docPr id="63"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3FB" w:rsidRPr="006F4256" w:rsidRDefault="004E23FB" w:rsidP="006F4256">
                            <w:pPr>
                              <w:shd w:val="clear" w:color="auto" w:fill="99CCFF"/>
                              <w:jc w:val="center"/>
                              <w:rPr>
                                <w:rFonts w:ascii="Arial" w:hAnsi="Arial" w:cs="Arial"/>
                                <w:b/>
                                <w:color w:val="FFFFFF"/>
                                <w:sz w:val="20"/>
                                <w:szCs w:val="20"/>
                              </w:rPr>
                            </w:pPr>
                            <w:r w:rsidRPr="006F4256">
                              <w:rPr>
                                <w:rFonts w:ascii="Arial" w:hAnsi="Arial" w:cs="Arial"/>
                                <w:b/>
                                <w:color w:val="FFFFFF"/>
                                <w:sz w:val="20"/>
                                <w:szCs w:val="20"/>
                              </w:rPr>
                              <w:t>ARC/GRC Project Management Team</w:t>
                            </w:r>
                          </w:p>
                          <w:p w:rsidR="004E23FB" w:rsidRPr="006F4256" w:rsidRDefault="004E23FB" w:rsidP="006F4256">
                            <w:pPr>
                              <w:shd w:val="clear" w:color="auto" w:fill="99CCFF"/>
                              <w:jc w:val="center"/>
                              <w:rPr>
                                <w:rFonts w:ascii="Arial" w:hAnsi="Arial" w:cs="Arial"/>
                                <w:b/>
                                <w:color w:val="FFFFFF"/>
                                <w:sz w:val="20"/>
                                <w:szCs w:val="20"/>
                              </w:rPr>
                            </w:pPr>
                            <w:smartTag w:uri="urn:schemas-microsoft-com:office:smarttags" w:element="City">
                              <w:smartTag w:uri="urn:schemas-microsoft-com:office:smarttags" w:element="place">
                                <w:r w:rsidRPr="006F4256">
                                  <w:rPr>
                                    <w:rFonts w:ascii="Arial" w:hAnsi="Arial" w:cs="Arial"/>
                                    <w:b/>
                                    <w:color w:val="FFFFFF"/>
                                    <w:sz w:val="20"/>
                                    <w:szCs w:val="20"/>
                                  </w:rPr>
                                  <w:t>HANOI</w:t>
                                </w:r>
                              </w:smartTag>
                            </w:smartTag>
                          </w:p>
                          <w:p w:rsidR="004E23FB" w:rsidRPr="006F4256" w:rsidRDefault="004E23FB" w:rsidP="006F4256">
                            <w:pPr>
                              <w:shd w:val="clear" w:color="auto" w:fill="99CCFF"/>
                              <w:rPr>
                                <w:rFonts w:ascii="Arial" w:hAnsi="Arial" w:cs="Arial"/>
                                <w:b/>
                                <w:color w:val="FFFFFF"/>
                                <w:sz w:val="10"/>
                                <w:szCs w:val="10"/>
                              </w:rPr>
                            </w:pP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ARC Project Director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ARC Quality and Development Officer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GRC Project Coordinator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GRC Project Manager</w:t>
                            </w:r>
                          </w:p>
                          <w:p w:rsidR="004E23FB"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GRC Finance Officer</w:t>
                            </w:r>
                          </w:p>
                          <w:p w:rsidR="004E23FB" w:rsidRPr="000121B2" w:rsidRDefault="004E23FB" w:rsidP="006F4256">
                            <w:pPr>
                              <w:shd w:val="clear" w:color="auto" w:fill="99CCFF"/>
                              <w:rPr>
                                <w:rFonts w:ascii="Arial" w:hAnsi="Arial" w:cs="Arial"/>
                                <w:color w:val="FFFFFF"/>
                                <w:sz w:val="20"/>
                                <w:szCs w:val="20"/>
                              </w:rPr>
                            </w:pPr>
                            <w:r>
                              <w:rPr>
                                <w:rFonts w:ascii="Arial" w:hAnsi="Arial" w:cs="Arial"/>
                                <w:color w:val="FFFFFF"/>
                                <w:sz w:val="20"/>
                                <w:szCs w:val="20"/>
                              </w:rPr>
                              <w:t>ARC/GRC Project Officer (field based)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34" type="#_x0000_t202" style="position:absolute;left:0;text-align:left;margin-left:330pt;margin-top:93.8pt;width:210pt;height:1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" stroked="f">
                <v:textbox>
                  <w:txbxContent>
                    <w:p w:rsidR="004E23FB" w:rsidRPr="006F4256" w:rsidRDefault="004E23FB" w:rsidP="006F4256">
                      <w:pPr>
                        <w:shd w:val="clear" w:color="auto" w:fill="99CCFF"/>
                        <w:jc w:val="center"/>
                        <w:rPr>
                          <w:rFonts w:ascii="Arial" w:hAnsi="Arial" w:cs="Arial"/>
                          <w:b/>
                          <w:color w:val="FFFFFF"/>
                          <w:sz w:val="20"/>
                          <w:szCs w:val="20"/>
                        </w:rPr>
                      </w:pPr>
                      <w:r w:rsidRPr="006F4256">
                        <w:rPr>
                          <w:rFonts w:ascii="Arial" w:hAnsi="Arial" w:cs="Arial"/>
                          <w:b/>
                          <w:color w:val="FFFFFF"/>
                          <w:sz w:val="20"/>
                          <w:szCs w:val="20"/>
                        </w:rPr>
                        <w:t>ARC/GRC Project Management Team</w:t>
                      </w:r>
                    </w:p>
                    <w:p w:rsidR="004E23FB" w:rsidRPr="006F4256" w:rsidRDefault="004E23FB" w:rsidP="006F4256">
                      <w:pPr>
                        <w:shd w:val="clear" w:color="auto" w:fill="99CCFF"/>
                        <w:jc w:val="center"/>
                        <w:rPr>
                          <w:rFonts w:ascii="Arial" w:hAnsi="Arial" w:cs="Arial"/>
                          <w:b/>
                          <w:color w:val="FFFFFF"/>
                          <w:sz w:val="20"/>
                          <w:szCs w:val="20"/>
                        </w:rPr>
                      </w:pPr>
                      <w:smartTag w:uri="urn:schemas-microsoft-com:office:smarttags" w:element="City">
                        <w:smartTag w:uri="urn:schemas-microsoft-com:office:smarttags" w:element="place">
                          <w:r w:rsidRPr="006F4256">
                            <w:rPr>
                              <w:rFonts w:ascii="Arial" w:hAnsi="Arial" w:cs="Arial"/>
                              <w:b/>
                              <w:color w:val="FFFFFF"/>
                              <w:sz w:val="20"/>
                              <w:szCs w:val="20"/>
                            </w:rPr>
                            <w:t>HANOI</w:t>
                          </w:r>
                        </w:smartTag>
                      </w:smartTag>
                    </w:p>
                    <w:p w:rsidR="004E23FB" w:rsidRPr="006F4256" w:rsidRDefault="004E23FB" w:rsidP="006F4256">
                      <w:pPr>
                        <w:shd w:val="clear" w:color="auto" w:fill="99CCFF"/>
                        <w:rPr>
                          <w:rFonts w:ascii="Arial" w:hAnsi="Arial" w:cs="Arial"/>
                          <w:b/>
                          <w:color w:val="FFFFFF"/>
                          <w:sz w:val="10"/>
                          <w:szCs w:val="10"/>
                        </w:rPr>
                      </w:pP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ARC Project Director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ARC Quality and Development Officer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GRC Project Coordinator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GRC Project Manager</w:t>
                      </w:r>
                    </w:p>
                    <w:p w:rsidR="004E23FB"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GRC Finance Officer</w:t>
                      </w:r>
                    </w:p>
                    <w:p w:rsidR="004E23FB" w:rsidRPr="000121B2" w:rsidRDefault="004E23FB" w:rsidP="006F4256">
                      <w:pPr>
                        <w:shd w:val="clear" w:color="auto" w:fill="99CCFF"/>
                        <w:rPr>
                          <w:rFonts w:ascii="Arial" w:hAnsi="Arial" w:cs="Arial"/>
                          <w:color w:val="FFFFFF"/>
                          <w:sz w:val="20"/>
                          <w:szCs w:val="20"/>
                        </w:rPr>
                      </w:pPr>
                      <w:r>
                        <w:rPr>
                          <w:rFonts w:ascii="Arial" w:hAnsi="Arial" w:cs="Arial"/>
                          <w:color w:val="FFFFFF"/>
                          <w:sz w:val="20"/>
                          <w:szCs w:val="20"/>
                        </w:rPr>
                        <w:t>ARC/GRC Project Officer (field based)</w:t>
                      </w:r>
                    </w:p>
                  </w:txbxContent>
                </v:textbox>
              </v:shape>
            </w:pict>
          </mc:Fallback>
        </mc:AlternateContent>
      </w: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1066800</wp:posOffset>
                </wp:positionH>
                <wp:positionV relativeFrom="paragraph">
                  <wp:posOffset>1191260</wp:posOffset>
                </wp:positionV>
                <wp:extent cx="2514600" cy="1371600"/>
                <wp:effectExtent l="0" t="635" r="0" b="0"/>
                <wp:wrapNone/>
                <wp:docPr id="62"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3FB" w:rsidRPr="006F4256" w:rsidRDefault="004E23FB" w:rsidP="006F4256">
                            <w:pPr>
                              <w:shd w:val="clear" w:color="auto" w:fill="99CCFF"/>
                              <w:jc w:val="center"/>
                              <w:rPr>
                                <w:rFonts w:ascii="Arial" w:hAnsi="Arial" w:cs="Arial"/>
                                <w:b/>
                                <w:color w:val="FFFFFF"/>
                                <w:sz w:val="20"/>
                                <w:szCs w:val="20"/>
                              </w:rPr>
                            </w:pPr>
                            <w:r w:rsidRPr="006F4256">
                              <w:rPr>
                                <w:rFonts w:ascii="Arial" w:hAnsi="Arial" w:cs="Arial"/>
                                <w:b/>
                                <w:color w:val="FFFFFF"/>
                                <w:sz w:val="20"/>
                                <w:szCs w:val="20"/>
                              </w:rPr>
                              <w:t>VNRC Project Management Team</w:t>
                            </w:r>
                          </w:p>
                          <w:p w:rsidR="004E23FB" w:rsidRPr="006F4256" w:rsidRDefault="004E23FB" w:rsidP="006F4256">
                            <w:pPr>
                              <w:shd w:val="clear" w:color="auto" w:fill="99CCFF"/>
                              <w:jc w:val="center"/>
                              <w:rPr>
                                <w:rFonts w:ascii="Arial" w:hAnsi="Arial" w:cs="Arial"/>
                                <w:b/>
                                <w:color w:val="FFFFFF"/>
                                <w:sz w:val="20"/>
                                <w:szCs w:val="20"/>
                              </w:rPr>
                            </w:pPr>
                            <w:smartTag w:uri="urn:schemas-microsoft-com:office:smarttags" w:element="City">
                              <w:smartTag w:uri="urn:schemas-microsoft-com:office:smarttags" w:element="place">
                                <w:r w:rsidRPr="006F4256">
                                  <w:rPr>
                                    <w:rFonts w:ascii="Arial" w:hAnsi="Arial" w:cs="Arial"/>
                                    <w:b/>
                                    <w:color w:val="FFFFFF"/>
                                    <w:sz w:val="20"/>
                                    <w:szCs w:val="20"/>
                                  </w:rPr>
                                  <w:t>HANOI</w:t>
                                </w:r>
                              </w:smartTag>
                            </w:smartTag>
                          </w:p>
                          <w:p w:rsidR="004E23FB" w:rsidRPr="006F4256" w:rsidRDefault="004E23FB" w:rsidP="006F4256">
                            <w:pPr>
                              <w:shd w:val="clear" w:color="auto" w:fill="99CCFF"/>
                              <w:rPr>
                                <w:rFonts w:ascii="Arial" w:hAnsi="Arial" w:cs="Arial"/>
                                <w:b/>
                                <w:color w:val="FFFFFF"/>
                                <w:sz w:val="10"/>
                                <w:szCs w:val="10"/>
                              </w:rPr>
                            </w:pP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Project Manager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Project Officer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Project Assistant</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035" type="#_x0000_t202" style="position:absolute;left:0;text-align:left;margin-left:84pt;margin-top:93.8pt;width:198pt;height:1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zFhA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" stroked="f">
                <v:textbox>
                  <w:txbxContent>
                    <w:p w:rsidR="004E23FB" w:rsidRPr="006F4256" w:rsidRDefault="004E23FB" w:rsidP="006F4256">
                      <w:pPr>
                        <w:shd w:val="clear" w:color="auto" w:fill="99CCFF"/>
                        <w:jc w:val="center"/>
                        <w:rPr>
                          <w:rFonts w:ascii="Arial" w:hAnsi="Arial" w:cs="Arial"/>
                          <w:b/>
                          <w:color w:val="FFFFFF"/>
                          <w:sz w:val="20"/>
                          <w:szCs w:val="20"/>
                        </w:rPr>
                      </w:pPr>
                      <w:r w:rsidRPr="006F4256">
                        <w:rPr>
                          <w:rFonts w:ascii="Arial" w:hAnsi="Arial" w:cs="Arial"/>
                          <w:b/>
                          <w:color w:val="FFFFFF"/>
                          <w:sz w:val="20"/>
                          <w:szCs w:val="20"/>
                        </w:rPr>
                        <w:t>VNRC Project Management Team</w:t>
                      </w:r>
                    </w:p>
                    <w:p w:rsidR="004E23FB" w:rsidRPr="006F4256" w:rsidRDefault="004E23FB" w:rsidP="006F4256">
                      <w:pPr>
                        <w:shd w:val="clear" w:color="auto" w:fill="99CCFF"/>
                        <w:jc w:val="center"/>
                        <w:rPr>
                          <w:rFonts w:ascii="Arial" w:hAnsi="Arial" w:cs="Arial"/>
                          <w:b/>
                          <w:color w:val="FFFFFF"/>
                          <w:sz w:val="20"/>
                          <w:szCs w:val="20"/>
                        </w:rPr>
                      </w:pPr>
                      <w:smartTag w:uri="urn:schemas-microsoft-com:office:smarttags" w:element="City">
                        <w:smartTag w:uri="urn:schemas-microsoft-com:office:smarttags" w:element="place">
                          <w:r w:rsidRPr="006F4256">
                            <w:rPr>
                              <w:rFonts w:ascii="Arial" w:hAnsi="Arial" w:cs="Arial"/>
                              <w:b/>
                              <w:color w:val="FFFFFF"/>
                              <w:sz w:val="20"/>
                              <w:szCs w:val="20"/>
                            </w:rPr>
                            <w:t>HANOI</w:t>
                          </w:r>
                        </w:smartTag>
                      </w:smartTag>
                    </w:p>
                    <w:p w:rsidR="004E23FB" w:rsidRPr="006F4256" w:rsidRDefault="004E23FB" w:rsidP="006F4256">
                      <w:pPr>
                        <w:shd w:val="clear" w:color="auto" w:fill="99CCFF"/>
                        <w:rPr>
                          <w:rFonts w:ascii="Arial" w:hAnsi="Arial" w:cs="Arial"/>
                          <w:b/>
                          <w:color w:val="FFFFFF"/>
                          <w:sz w:val="10"/>
                          <w:szCs w:val="10"/>
                        </w:rPr>
                      </w:pP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Project Manager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Project Officer</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Project Assistant</w:t>
                      </w:r>
                    </w:p>
                    <w:p w:rsidR="004E23FB" w:rsidRPr="000121B2" w:rsidRDefault="004E23FB" w:rsidP="006F4256">
                      <w:pPr>
                        <w:shd w:val="clear" w:color="auto" w:fill="99CCFF"/>
                        <w:rPr>
                          <w:rFonts w:ascii="Arial" w:hAnsi="Arial" w:cs="Arial"/>
                          <w:color w:val="FFFFFF"/>
                          <w:sz w:val="20"/>
                          <w:szCs w:val="20"/>
                        </w:rPr>
                      </w:pPr>
                      <w:r w:rsidRPr="000121B2">
                        <w:rPr>
                          <w:rFonts w:ascii="Arial" w:hAnsi="Arial" w:cs="Arial"/>
                          <w:color w:val="FFFFFF"/>
                          <w:sz w:val="20"/>
                          <w:szCs w:val="20"/>
                        </w:rPr>
                        <w:t>VNRC Accountant</w:t>
                      </w:r>
                    </w:p>
                  </w:txbxContent>
                </v:textbox>
              </v:shape>
            </w:pict>
          </mc:Fallback>
        </mc:AlternateContent>
      </w: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4648200</wp:posOffset>
                </wp:positionH>
                <wp:positionV relativeFrom="paragraph">
                  <wp:posOffset>848360</wp:posOffset>
                </wp:positionV>
                <wp:extent cx="304800" cy="342900"/>
                <wp:effectExtent l="9525" t="10160" r="9525" b="8890"/>
                <wp:wrapNone/>
                <wp:docPr id="61"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66.8pt" to="390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" strokeweight="1pt"/>
            </w:pict>
          </mc:Fallback>
        </mc:AlternateContent>
      </w: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2819400</wp:posOffset>
                </wp:positionH>
                <wp:positionV relativeFrom="paragraph">
                  <wp:posOffset>848360</wp:posOffset>
                </wp:positionV>
                <wp:extent cx="381000" cy="342900"/>
                <wp:effectExtent l="9525" t="10160" r="9525" b="8890"/>
                <wp:wrapNone/>
                <wp:docPr id="60"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6.8pt" to="252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" strokeweight="1pt"/>
            </w:pict>
          </mc:Fallback>
        </mc:AlternateContent>
      </w:r>
      <w:r w:rsidR="00A85ABA">
        <w:br w:type="page"/>
      </w:r>
      <w:bookmarkStart w:id="16" w:name="_Toc339035797"/>
      <w:r w:rsidR="00A85ABA" w:rsidRPr="002F605D">
        <w:rPr>
          <w:rFonts w:ascii="Arial" w:hAnsi="Arial"/>
          <w:sz w:val="20"/>
        </w:rPr>
        <w:t xml:space="preserve">ANNEX </w:t>
      </w:r>
      <w:r w:rsidR="00523CF0">
        <w:rPr>
          <w:rFonts w:ascii="Arial" w:hAnsi="Arial"/>
          <w:sz w:val="20"/>
        </w:rPr>
        <w:t>4</w:t>
      </w:r>
      <w:r w:rsidR="00A85ABA" w:rsidRPr="002F605D">
        <w:rPr>
          <w:rFonts w:ascii="Arial" w:hAnsi="Arial"/>
          <w:sz w:val="20"/>
        </w:rPr>
        <w:t xml:space="preserve">:  MONITORING &amp; EVALUATION </w:t>
      </w:r>
      <w:bookmarkEnd w:id="12"/>
      <w:r w:rsidR="00E35A86">
        <w:rPr>
          <w:rFonts w:ascii="Arial" w:hAnsi="Arial"/>
          <w:sz w:val="20"/>
        </w:rPr>
        <w:t>PLAN</w:t>
      </w:r>
      <w:bookmarkEnd w:id="13"/>
      <w:bookmarkEnd w:id="14"/>
      <w:bookmarkEnd w:id="15"/>
      <w:bookmarkEnd w:id="16"/>
    </w:p>
    <w:p w:rsidR="001024E6" w:rsidRPr="00ED7DD2" w:rsidRDefault="001024E6" w:rsidP="001024E6">
      <w:pPr>
        <w:keepNext/>
        <w:tabs>
          <w:tab w:val="left" w:pos="1101"/>
          <w:tab w:val="left" w:pos="4361"/>
          <w:tab w:val="left" w:pos="8613"/>
          <w:tab w:val="left" w:pos="11590"/>
          <w:tab w:val="left" w:pos="12579"/>
          <w:tab w:val="left" w:pos="13575"/>
        </w:tabs>
        <w:ind w:left="-176"/>
        <w:rPr>
          <w:rFonts w:ascii="Calibri" w:hAnsi="Calibri" w:cs="Arial"/>
          <w:b/>
          <w:sz w:val="10"/>
          <w:szCs w:val="10"/>
        </w:rPr>
      </w:pPr>
    </w:p>
    <w:p w:rsidR="005521B4" w:rsidRPr="003F3941" w:rsidRDefault="005521B4" w:rsidP="005521B4">
      <w:pPr>
        <w:keepNext/>
        <w:tabs>
          <w:tab w:val="left" w:pos="1101"/>
          <w:tab w:val="left" w:pos="4361"/>
          <w:tab w:val="left" w:pos="8613"/>
          <w:tab w:val="left" w:pos="11590"/>
          <w:tab w:val="left" w:pos="12579"/>
          <w:tab w:val="left" w:pos="13575"/>
        </w:tabs>
        <w:ind w:left="-720" w:right="-440"/>
        <w:rPr>
          <w:rFonts w:ascii="Calibri" w:hAnsi="Calibri" w:cs="Arial"/>
          <w:b/>
          <w:sz w:val="20"/>
          <w:szCs w:val="20"/>
        </w:rPr>
      </w:pPr>
      <w:r w:rsidRPr="003F3941">
        <w:rPr>
          <w:rFonts w:ascii="Calibri" w:hAnsi="Calibri" w:cs="Arial"/>
          <w:b/>
          <w:sz w:val="20"/>
          <w:szCs w:val="20"/>
        </w:rPr>
        <w:t xml:space="preserve">Objective 1: Targeted communities are better prepared for </w:t>
      </w:r>
      <w:r>
        <w:rPr>
          <w:rFonts w:ascii="Calibri" w:hAnsi="Calibri" w:cs="Arial"/>
          <w:b/>
          <w:sz w:val="20"/>
          <w:szCs w:val="20"/>
        </w:rPr>
        <w:t xml:space="preserve">weather related </w:t>
      </w:r>
      <w:r w:rsidRPr="003F3941">
        <w:rPr>
          <w:rFonts w:ascii="Calibri" w:hAnsi="Calibri" w:cs="Arial"/>
          <w:b/>
          <w:sz w:val="20"/>
          <w:szCs w:val="20"/>
        </w:rPr>
        <w:t>disasters and climate change risks through improved systems, resources and skills</w:t>
      </w:r>
    </w:p>
    <w:p w:rsidR="005521B4" w:rsidRDefault="005521B4" w:rsidP="005521B4">
      <w:pPr>
        <w:keepNext/>
        <w:tabs>
          <w:tab w:val="left" w:pos="1101"/>
          <w:tab w:val="left" w:pos="4361"/>
          <w:tab w:val="left" w:pos="8613"/>
          <w:tab w:val="left" w:pos="11590"/>
          <w:tab w:val="left" w:pos="12579"/>
          <w:tab w:val="left" w:pos="13575"/>
        </w:tabs>
        <w:ind w:left="-720" w:right="-442"/>
        <w:rPr>
          <w:rFonts w:ascii="Calibri" w:hAnsi="Calibri" w:cs="Arial"/>
          <w:b/>
          <w:sz w:val="20"/>
          <w:szCs w:val="20"/>
        </w:rPr>
      </w:pPr>
      <w:r w:rsidRPr="003F3941">
        <w:rPr>
          <w:rFonts w:ascii="Calibri" w:hAnsi="Calibri" w:cs="Arial"/>
          <w:b/>
          <w:sz w:val="20"/>
          <w:szCs w:val="20"/>
        </w:rPr>
        <w:t>Key Question 1: Was sufficient progress made in terms of communities having improved systems, knowledge, practices and resources to prepare for and cope with disasters and climate change risks?</w:t>
      </w:r>
    </w:p>
    <w:p w:rsidR="005521B4" w:rsidRPr="00ED7DD2" w:rsidRDefault="005521B4" w:rsidP="005521B4">
      <w:pPr>
        <w:keepNext/>
        <w:tabs>
          <w:tab w:val="left" w:pos="1101"/>
          <w:tab w:val="left" w:pos="4361"/>
          <w:tab w:val="left" w:pos="8613"/>
          <w:tab w:val="left" w:pos="11590"/>
          <w:tab w:val="left" w:pos="12579"/>
          <w:tab w:val="left" w:pos="13575"/>
        </w:tabs>
        <w:ind w:left="-720" w:right="-440"/>
        <w:rPr>
          <w:rFonts w:ascii="Calibri" w:hAnsi="Calibri" w:cs="Arial"/>
          <w:b/>
          <w:sz w:val="10"/>
          <w:szCs w:val="10"/>
        </w:rPr>
      </w:pPr>
    </w:p>
    <w:p w:rsidR="005521B4" w:rsidRDefault="005521B4" w:rsidP="005521B4">
      <w:pPr>
        <w:keepNext/>
        <w:tabs>
          <w:tab w:val="left" w:pos="1101"/>
          <w:tab w:val="left" w:pos="4361"/>
          <w:tab w:val="left" w:pos="8613"/>
          <w:tab w:val="left" w:pos="11590"/>
          <w:tab w:val="left" w:pos="12579"/>
          <w:tab w:val="left" w:pos="13575"/>
        </w:tabs>
        <w:ind w:left="-720" w:right="-440"/>
        <w:rPr>
          <w:rFonts w:ascii="Calibri" w:hAnsi="Calibri" w:cs="Arial"/>
          <w:sz w:val="18"/>
          <w:szCs w:val="18"/>
        </w:rPr>
      </w:pPr>
      <w:r>
        <w:rPr>
          <w:rFonts w:ascii="Calibri" w:hAnsi="Calibri" w:cs="Arial"/>
          <w:b/>
          <w:sz w:val="20"/>
          <w:szCs w:val="20"/>
        </w:rPr>
        <w:t>Sub question 1</w:t>
      </w:r>
      <w:r w:rsidR="001A0C7F">
        <w:rPr>
          <w:rFonts w:ascii="Calibri" w:hAnsi="Calibri" w:cs="Arial"/>
          <w:b/>
          <w:sz w:val="20"/>
          <w:szCs w:val="20"/>
        </w:rPr>
        <w:t>.1</w:t>
      </w:r>
      <w:r>
        <w:rPr>
          <w:rFonts w:ascii="Calibri" w:hAnsi="Calibri" w:cs="Arial"/>
          <w:b/>
          <w:sz w:val="20"/>
          <w:szCs w:val="20"/>
        </w:rPr>
        <w:t xml:space="preserve">: </w:t>
      </w:r>
      <w:r w:rsidRPr="001024E6">
        <w:rPr>
          <w:rFonts w:ascii="Calibri" w:hAnsi="Calibri" w:cs="Arial"/>
          <w:sz w:val="18"/>
          <w:szCs w:val="18"/>
        </w:rPr>
        <w:t>Are school communities and the general population in target communes able to effectively plan for and mitigate climate change and other disaster risks as a result of project?</w:t>
      </w:r>
    </w:p>
    <w:p w:rsidR="005521B4" w:rsidRDefault="005521B4" w:rsidP="005521B4">
      <w:pPr>
        <w:keepNext/>
        <w:tabs>
          <w:tab w:val="left" w:pos="1101"/>
          <w:tab w:val="left" w:pos="4361"/>
          <w:tab w:val="left" w:pos="8613"/>
          <w:tab w:val="left" w:pos="11590"/>
          <w:tab w:val="left" w:pos="12579"/>
          <w:tab w:val="left" w:pos="13575"/>
        </w:tabs>
        <w:ind w:left="-720" w:right="-440"/>
        <w:rPr>
          <w:rFonts w:ascii="Calibri" w:hAnsi="Calibri" w:cs="Arial"/>
          <w:sz w:val="18"/>
          <w:szCs w:val="18"/>
        </w:rPr>
      </w:pPr>
      <w:r>
        <w:rPr>
          <w:rFonts w:ascii="Calibri" w:hAnsi="Calibri" w:cs="Arial"/>
          <w:b/>
          <w:sz w:val="20"/>
          <w:szCs w:val="20"/>
        </w:rPr>
        <w:t xml:space="preserve">Sub question </w:t>
      </w:r>
      <w:r w:rsidR="001A0C7F">
        <w:rPr>
          <w:rFonts w:ascii="Calibri" w:hAnsi="Calibri" w:cs="Arial"/>
          <w:b/>
          <w:sz w:val="20"/>
          <w:szCs w:val="20"/>
        </w:rPr>
        <w:t>1.</w:t>
      </w:r>
      <w:r>
        <w:rPr>
          <w:rFonts w:ascii="Calibri" w:hAnsi="Calibri" w:cs="Arial"/>
          <w:b/>
          <w:sz w:val="20"/>
          <w:szCs w:val="20"/>
        </w:rPr>
        <w:t xml:space="preserve">2: </w:t>
      </w:r>
      <w:r w:rsidRPr="001024E6">
        <w:rPr>
          <w:rFonts w:ascii="Calibri" w:hAnsi="Calibri" w:cs="Arial"/>
          <w:sz w:val="18"/>
          <w:szCs w:val="18"/>
        </w:rPr>
        <w:t xml:space="preserve">To what extent are the local </w:t>
      </w:r>
      <w:r>
        <w:rPr>
          <w:rFonts w:ascii="Calibri" w:hAnsi="Calibri" w:cs="Arial"/>
          <w:sz w:val="18"/>
          <w:szCs w:val="18"/>
        </w:rPr>
        <w:t>leaders and government</w:t>
      </w:r>
      <w:r w:rsidRPr="001024E6">
        <w:rPr>
          <w:rFonts w:ascii="Calibri" w:hAnsi="Calibri" w:cs="Arial"/>
          <w:sz w:val="18"/>
          <w:szCs w:val="18"/>
        </w:rPr>
        <w:t xml:space="preserve"> providing effective leadership on DRR and CCA in their communes as a result of the project?</w:t>
      </w:r>
    </w:p>
    <w:p w:rsidR="005521B4" w:rsidRDefault="005521B4" w:rsidP="005521B4">
      <w:pPr>
        <w:keepNext/>
        <w:tabs>
          <w:tab w:val="left" w:pos="1101"/>
          <w:tab w:val="left" w:pos="4361"/>
          <w:tab w:val="left" w:pos="8613"/>
          <w:tab w:val="left" w:pos="11590"/>
          <w:tab w:val="left" w:pos="12579"/>
          <w:tab w:val="left" w:pos="13575"/>
        </w:tabs>
        <w:ind w:left="-720" w:right="-440"/>
        <w:rPr>
          <w:rFonts w:ascii="Calibri" w:hAnsi="Calibri" w:cs="Arial"/>
          <w:sz w:val="18"/>
          <w:szCs w:val="18"/>
        </w:rPr>
      </w:pPr>
      <w:r>
        <w:rPr>
          <w:rFonts w:ascii="Calibri" w:hAnsi="Calibri" w:cs="Arial"/>
          <w:b/>
          <w:sz w:val="20"/>
          <w:szCs w:val="20"/>
        </w:rPr>
        <w:t xml:space="preserve">Sub question </w:t>
      </w:r>
      <w:r w:rsidR="001A0C7F">
        <w:rPr>
          <w:rFonts w:ascii="Calibri" w:hAnsi="Calibri" w:cs="Arial"/>
          <w:b/>
          <w:sz w:val="20"/>
          <w:szCs w:val="20"/>
        </w:rPr>
        <w:t>1.</w:t>
      </w:r>
      <w:r>
        <w:rPr>
          <w:rFonts w:ascii="Calibri" w:hAnsi="Calibri" w:cs="Arial"/>
          <w:b/>
          <w:sz w:val="20"/>
          <w:szCs w:val="20"/>
        </w:rPr>
        <w:t>3:</w:t>
      </w:r>
      <w:r>
        <w:rPr>
          <w:rFonts w:ascii="Calibri" w:hAnsi="Calibri" w:cs="Arial"/>
          <w:sz w:val="18"/>
          <w:szCs w:val="18"/>
        </w:rPr>
        <w:t xml:space="preserve"> </w:t>
      </w:r>
      <w:r w:rsidRPr="001024E6">
        <w:rPr>
          <w:rFonts w:ascii="Calibri" w:hAnsi="Calibri" w:cs="Arial"/>
          <w:sz w:val="18"/>
          <w:szCs w:val="18"/>
        </w:rPr>
        <w:t>To what extent have the project activities adequately accounted for the specific needs of vulnerable groups?</w:t>
      </w:r>
    </w:p>
    <w:p w:rsidR="005521B4" w:rsidRPr="007C4113" w:rsidRDefault="005521B4" w:rsidP="005521B4">
      <w:pPr>
        <w:keepNext/>
        <w:tabs>
          <w:tab w:val="left" w:pos="1101"/>
          <w:tab w:val="left" w:pos="4361"/>
          <w:tab w:val="left" w:pos="8613"/>
          <w:tab w:val="left" w:pos="11590"/>
          <w:tab w:val="left" w:pos="12579"/>
          <w:tab w:val="left" w:pos="13575"/>
        </w:tabs>
        <w:ind w:left="-720" w:right="-440"/>
        <w:rPr>
          <w:rFonts w:ascii="Calibri" w:hAnsi="Calibri" w:cs="Arial"/>
          <w:sz w:val="18"/>
          <w:szCs w:val="18"/>
        </w:rPr>
      </w:pPr>
      <w:r w:rsidRPr="00486579">
        <w:rPr>
          <w:rFonts w:ascii="Calibri" w:hAnsi="Calibri" w:cs="Arial"/>
          <w:b/>
          <w:sz w:val="20"/>
          <w:szCs w:val="20"/>
        </w:rPr>
        <w:t xml:space="preserve">Sub question </w:t>
      </w:r>
      <w:r w:rsidR="001A0C7F">
        <w:rPr>
          <w:rFonts w:ascii="Calibri" w:hAnsi="Calibri" w:cs="Arial"/>
          <w:b/>
          <w:sz w:val="20"/>
          <w:szCs w:val="20"/>
        </w:rPr>
        <w:t>1.</w:t>
      </w:r>
      <w:r w:rsidRPr="00486579">
        <w:rPr>
          <w:rFonts w:ascii="Calibri" w:hAnsi="Calibri" w:cs="Arial"/>
          <w:b/>
          <w:sz w:val="20"/>
          <w:szCs w:val="20"/>
        </w:rPr>
        <w:t xml:space="preserve">4: </w:t>
      </w:r>
      <w:r w:rsidRPr="001024E6">
        <w:rPr>
          <w:rFonts w:ascii="Calibri" w:hAnsi="Calibri" w:cs="Arial"/>
          <w:sz w:val="18"/>
          <w:szCs w:val="18"/>
        </w:rPr>
        <w:t>What have been the unintended outcomes for project participants?</w:t>
      </w:r>
    </w:p>
    <w:p w:rsidR="005521B4" w:rsidRPr="00ED7DD2" w:rsidRDefault="005521B4" w:rsidP="005521B4">
      <w:pPr>
        <w:keepNext/>
        <w:tabs>
          <w:tab w:val="left" w:pos="1101"/>
          <w:tab w:val="left" w:pos="4361"/>
          <w:tab w:val="left" w:pos="8613"/>
          <w:tab w:val="left" w:pos="11590"/>
          <w:tab w:val="left" w:pos="12579"/>
          <w:tab w:val="left" w:pos="13575"/>
        </w:tabs>
        <w:ind w:left="-720"/>
        <w:rPr>
          <w:rFonts w:ascii="Calibri" w:hAnsi="Calibri" w:cs="Arial"/>
          <w:b/>
          <w:bCs/>
          <w:sz w:val="10"/>
          <w:szCs w:val="10"/>
        </w:rPr>
      </w:pPr>
    </w:p>
    <w:tbl>
      <w:tblPr>
        <w:tblW w:w="5542"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9"/>
        <w:gridCol w:w="908"/>
        <w:gridCol w:w="1578"/>
        <w:gridCol w:w="1967"/>
        <w:gridCol w:w="2593"/>
        <w:gridCol w:w="3633"/>
        <w:gridCol w:w="1046"/>
        <w:gridCol w:w="3149"/>
      </w:tblGrid>
      <w:tr w:rsidR="00ED7DD2" w:rsidRPr="001024E6" w:rsidTr="00ED7DD2">
        <w:trPr>
          <w:trHeight w:val="372"/>
          <w:tblHeader/>
        </w:trPr>
        <w:tc>
          <w:tcPr>
            <w:tcW w:w="267"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289"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502"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p>
        </w:tc>
        <w:tc>
          <w:tcPr>
            <w:tcW w:w="1451" w:type="pct"/>
            <w:gridSpan w:val="2"/>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Activity monitoring</w:t>
            </w:r>
          </w:p>
        </w:tc>
        <w:tc>
          <w:tcPr>
            <w:tcW w:w="2491" w:type="pct"/>
            <w:gridSpan w:val="3"/>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Output and outcome monitoring, evaluation and reporting</w:t>
            </w:r>
          </w:p>
        </w:tc>
      </w:tr>
      <w:tr w:rsidR="00ED7DD2" w:rsidRPr="001024E6" w:rsidTr="00ED7DD2">
        <w:trPr>
          <w:trHeight w:val="441"/>
          <w:tblHeader/>
        </w:trPr>
        <w:tc>
          <w:tcPr>
            <w:tcW w:w="267" w:type="pct"/>
            <w:shd w:val="clear" w:color="auto" w:fill="D9D9D9"/>
          </w:tcPr>
          <w:p w:rsidR="005521B4" w:rsidRPr="00ED7DD2" w:rsidRDefault="005521B4" w:rsidP="00141DDF">
            <w:pPr>
              <w:keepNext/>
              <w:tabs>
                <w:tab w:val="left" w:pos="1101"/>
                <w:tab w:val="left" w:pos="4361"/>
                <w:tab w:val="left" w:pos="8613"/>
                <w:tab w:val="left" w:pos="11590"/>
                <w:tab w:val="left" w:pos="12579"/>
                <w:tab w:val="left" w:pos="13575"/>
              </w:tabs>
              <w:rPr>
                <w:rFonts w:ascii="Calibri" w:hAnsi="Calibri" w:cs="Arial"/>
                <w:b/>
                <w:bCs/>
                <w:sz w:val="16"/>
                <w:szCs w:val="16"/>
                <w:lang w:val="en-AU"/>
              </w:rPr>
            </w:pPr>
            <w:r w:rsidRPr="00ED7DD2">
              <w:rPr>
                <w:rFonts w:ascii="Calibri" w:hAnsi="Calibri" w:cs="Arial"/>
                <w:b/>
                <w:bCs/>
                <w:sz w:val="16"/>
                <w:szCs w:val="16"/>
                <w:lang w:val="en-AU"/>
              </w:rPr>
              <w:t>Sub question</w:t>
            </w:r>
          </w:p>
        </w:tc>
        <w:tc>
          <w:tcPr>
            <w:tcW w:w="289" w:type="pct"/>
            <w:shd w:val="clear" w:color="auto" w:fill="D9D9D9"/>
          </w:tcPr>
          <w:p w:rsidR="005521B4" w:rsidRPr="00ED7DD2" w:rsidRDefault="005521B4" w:rsidP="00141DDF">
            <w:pPr>
              <w:keepNext/>
              <w:tabs>
                <w:tab w:val="left" w:pos="1101"/>
                <w:tab w:val="left" w:pos="4361"/>
                <w:tab w:val="left" w:pos="8613"/>
                <w:tab w:val="left" w:pos="11590"/>
                <w:tab w:val="left" w:pos="12579"/>
                <w:tab w:val="left" w:pos="13575"/>
              </w:tabs>
              <w:rPr>
                <w:rFonts w:ascii="Calibri" w:hAnsi="Calibri" w:cs="Arial"/>
                <w:b/>
                <w:bCs/>
                <w:sz w:val="16"/>
                <w:szCs w:val="16"/>
                <w:lang w:val="en-AU"/>
              </w:rPr>
            </w:pPr>
            <w:r w:rsidRPr="00ED7DD2">
              <w:rPr>
                <w:rFonts w:ascii="Calibri" w:hAnsi="Calibri" w:cs="Arial"/>
                <w:b/>
                <w:bCs/>
                <w:sz w:val="16"/>
                <w:szCs w:val="16"/>
                <w:lang w:val="en-AU"/>
              </w:rPr>
              <w:t>Outcome &amp; Output</w:t>
            </w:r>
          </w:p>
        </w:tc>
        <w:tc>
          <w:tcPr>
            <w:tcW w:w="502"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Baseline</w:t>
            </w:r>
          </w:p>
        </w:tc>
        <w:tc>
          <w:tcPr>
            <w:tcW w:w="626"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Contributing activities</w:t>
            </w:r>
          </w:p>
        </w:tc>
        <w:tc>
          <w:tcPr>
            <w:tcW w:w="825"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 xml:space="preserve">activity indicators </w:t>
            </w:r>
          </w:p>
        </w:tc>
        <w:tc>
          <w:tcPr>
            <w:tcW w:w="1156"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What success will look like</w:t>
            </w:r>
          </w:p>
        </w:tc>
        <w:tc>
          <w:tcPr>
            <w:tcW w:w="333"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By when</w:t>
            </w:r>
          </w:p>
        </w:tc>
        <w:tc>
          <w:tcPr>
            <w:tcW w:w="1002"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Data collection tools, measures and reporting</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Q4_2012: Schools survey to determine current availability of IEC materials</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1.1.1.1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IEC materials developed</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IEC materials developed &amp; distributed to all (15) schools Q4_2012, Q1, Q3_2013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IEC materials are in all target schools and being utilised </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Observation, </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quarterly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Q4_2012: Schools  survey to determine current First aid equipment</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1.1.1.2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First aid equipment distributed</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First Aid equipment distributed to 15 schools (2 kits each)  Q3, Q4_2013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First Aid kits have been distributed, are accessible to all and are all in good condition</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 final evaluation</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Observation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quarterly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Pre annual reflection survey </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1.1.1.3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Advocacy with DOET</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DOET supportive of project approach Q1, Q3_2013, Q3_2014</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DOET support, involvement in reflection processes</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Q3_2013, 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1.1.1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1.1.1.4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Teachers supported for extra-curricular activities </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Project campaigns are conducted</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 drill  per year in each school involving approx.. 280 boys and girls in each school</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 extra curricula activity  per year in each school  Q1, Q3_2013, Q2_2014</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Teachers are effectively running the extra curricular activities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School communities are prepared for disasters</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Q3_2013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Q2_2014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Post simulation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quarterly reports</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Q4_2012: Schools survey to determine current level of disaster preparedness</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1.1.1.5</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Teacher training in DRR and CCA</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30 male &amp; female teachers at each of 15 schools trained in First Aid, DRR/CCA, disaster preparedness, Safe School &amp; CHAST</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Teachers show increase in knowledge from pre and  post training survey results Q2, Q3_2013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Male and female teacher involvement in student training (activity 1.2.1.1),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Teacher have confidence in using supplied First Aid kits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Teachers training students in CHAST (activity 1.2.1.3) and effectively advocating for hygiene facilities </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Schools have a Disaster Management Plan in place.</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and post training surveys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Training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and quarterly reporting</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1.2.1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numPr>
                <w:ilvl w:val="0"/>
                <w:numId w:val="27"/>
              </w:numPr>
              <w:tabs>
                <w:tab w:val="left" w:pos="657"/>
                <w:tab w:val="left" w:pos="4361"/>
                <w:tab w:val="left" w:pos="8613"/>
                <w:tab w:val="left" w:pos="11590"/>
                <w:tab w:val="left" w:pos="12579"/>
                <w:tab w:val="left" w:pos="13575"/>
              </w:tabs>
              <w:rPr>
                <w:rFonts w:ascii="Calibri" w:hAnsi="Calibri" w:cs="Arial"/>
                <w:bCs/>
                <w:sz w:val="18"/>
                <w:szCs w:val="18"/>
                <w:lang w:val="en-AU"/>
              </w:rPr>
            </w:pPr>
          </w:p>
          <w:p w:rsidR="005521B4" w:rsidRPr="008B7C5E" w:rsidRDefault="005521B4" w:rsidP="00141DDF">
            <w:pPr>
              <w:keepNext/>
              <w:tabs>
                <w:tab w:val="left" w:pos="657"/>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Teachers train grade 4&amp;5 students in DRR/CCA </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Training for approx. 167 boys and girls at each of 15 schools x 10 lessons, actively including girls and people with disabilities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Both male and female students show increase in knowledge from pre and  post training survey results Q2, Q3_2013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Students demonstrate raised awareness in relation to DRR/CCA and are influencing their households</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and post training surveys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Group interviews, case studies, staff and volunteer reflective journals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of grade 4 &amp; 5 students demonstrating raised awareness</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1.2.1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numPr>
                <w:ilvl w:val="0"/>
                <w:numId w:val="28"/>
              </w:numPr>
              <w:tabs>
                <w:tab w:val="left" w:pos="657"/>
                <w:tab w:val="left" w:pos="4361"/>
                <w:tab w:val="left" w:pos="8613"/>
                <w:tab w:val="left" w:pos="11590"/>
                <w:tab w:val="left" w:pos="12579"/>
                <w:tab w:val="left" w:pos="13575"/>
              </w:tabs>
              <w:rPr>
                <w:rFonts w:ascii="Calibri" w:hAnsi="Calibri" w:cs="Arial"/>
                <w:bCs/>
                <w:sz w:val="18"/>
                <w:szCs w:val="18"/>
                <w:lang w:val="en-AU"/>
              </w:rPr>
            </w:pPr>
          </w:p>
          <w:p w:rsidR="005521B4" w:rsidRPr="008B7C5E" w:rsidRDefault="005521B4" w:rsidP="00141DDF">
            <w:pPr>
              <w:keepNext/>
              <w:tabs>
                <w:tab w:val="left" w:pos="657"/>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Teachers train students in Search and Rescue, and VNRC train students in First Aid</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15 male and 15 female students @15 schools trained</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Both male and female students show increase in knowledge from pre and post training survey results Q2, Q3_2014</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Students demonstrate knowledge and skills in Search &amp; Rescue, First Aid.</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Students participating in search and rescue and using First Aid skills if opportunities present</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and post training surveys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Group interviews, case studies, staff and volunteer reflective journals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Interviews with key ERT informants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of students demonstrating knowledge &amp; skills in S&amp;R, FA</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1.2.1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tabs>
                <w:tab w:val="left" w:pos="657"/>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1.2.1.3</w:t>
            </w:r>
          </w:p>
          <w:p w:rsidR="005521B4" w:rsidRPr="008B7C5E" w:rsidRDefault="005521B4" w:rsidP="00141DDF">
            <w:pPr>
              <w:keepNext/>
              <w:tabs>
                <w:tab w:val="left" w:pos="657"/>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Teachers conduct CHAST promotion </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Male &amp; female students trained at 15 schools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Both male and female students show increase in knowledge from pre and post training survey results. Q4_2013, Q1, Q2_2014</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At least 70% of students demonstrate improved hygiene knowledge and practice</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and post training surveys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Reflective journals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Observation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Case studies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1.3.1</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Survey of early warning systems to assess rehabilitation and maintenance requirements</w:t>
            </w:r>
          </w:p>
        </w:tc>
        <w:tc>
          <w:tcPr>
            <w:tcW w:w="626" w:type="pct"/>
          </w:tcPr>
          <w:p w:rsidR="005521B4" w:rsidRPr="008B7C5E" w:rsidRDefault="005521B4" w:rsidP="00141DDF">
            <w:pPr>
              <w:keepNext/>
              <w:numPr>
                <w:ilvl w:val="0"/>
                <w:numId w:val="30"/>
              </w:numPr>
              <w:tabs>
                <w:tab w:val="left" w:pos="1101"/>
                <w:tab w:val="left" w:pos="4361"/>
                <w:tab w:val="left" w:pos="8613"/>
                <w:tab w:val="left" w:pos="11590"/>
                <w:tab w:val="left" w:pos="12579"/>
                <w:tab w:val="left" w:pos="13575"/>
              </w:tabs>
              <w:rPr>
                <w:rFonts w:ascii="Calibri" w:hAnsi="Calibri" w:cs="Arial"/>
                <w:bCs/>
                <w:sz w:val="18"/>
                <w:szCs w:val="18"/>
                <w:lang w:val="en-AU"/>
              </w:rPr>
            </w:pP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Communes are provided with tools and equipment to rehabilitate or install Early Warning Systems </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15 communes and 5 hamlets have relevant tools and equipment Q1_2014</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Early warning systems are operational and are being used effectively by commune administration.</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Observation, </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quarterly progress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Pre annual reflection survey </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1.3.2</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ind w:left="632" w:hanging="632"/>
              <w:rPr>
                <w:rFonts w:ascii="Calibri" w:hAnsi="Calibri" w:cs="Arial"/>
                <w:bCs/>
                <w:sz w:val="18"/>
                <w:szCs w:val="18"/>
                <w:lang w:val="en-AU"/>
              </w:rPr>
            </w:pPr>
            <w:r w:rsidRPr="008B7C5E">
              <w:rPr>
                <w:rFonts w:ascii="Calibri" w:hAnsi="Calibri" w:cs="Arial"/>
                <w:bCs/>
                <w:sz w:val="18"/>
                <w:szCs w:val="18"/>
                <w:lang w:val="en-AU"/>
              </w:rPr>
              <w:t xml:space="preserve">1.3.2.1 </w:t>
            </w:r>
          </w:p>
          <w:p w:rsidR="005521B4" w:rsidRPr="008B7C5E" w:rsidRDefault="005521B4" w:rsidP="00141DDF">
            <w:pPr>
              <w:keepNext/>
              <w:tabs>
                <w:tab w:val="left" w:pos="1101"/>
                <w:tab w:val="left" w:pos="4361"/>
                <w:tab w:val="left" w:pos="8613"/>
                <w:tab w:val="left" w:pos="11590"/>
                <w:tab w:val="left" w:pos="12579"/>
                <w:tab w:val="left" w:pos="13575"/>
              </w:tabs>
              <w:ind w:left="-52"/>
              <w:rPr>
                <w:rFonts w:ascii="Calibri" w:hAnsi="Calibri" w:cs="Arial"/>
                <w:bCs/>
                <w:sz w:val="18"/>
                <w:szCs w:val="18"/>
                <w:lang w:val="en-AU"/>
              </w:rPr>
            </w:pPr>
            <w:r w:rsidRPr="008B7C5E">
              <w:rPr>
                <w:rFonts w:ascii="Calibri" w:hAnsi="Calibri" w:cs="Arial"/>
                <w:bCs/>
                <w:sz w:val="18"/>
                <w:szCs w:val="18"/>
                <w:lang w:val="en-AU"/>
              </w:rPr>
              <w:t xml:space="preserve">Disaster Preparedness, First Aid and Search and Rescue training for </w:t>
            </w:r>
            <w:r w:rsidR="00ED7DD2">
              <w:rPr>
                <w:rFonts w:ascii="Calibri" w:hAnsi="Calibri" w:cs="Arial"/>
                <w:bCs/>
                <w:sz w:val="18"/>
                <w:szCs w:val="18"/>
                <w:lang w:val="en-AU"/>
              </w:rPr>
              <w:t>ERTs</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Emergency Response teams at 15 communes and  75 hamlets trained Q2, Q3_2013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w:t>
            </w:r>
            <w:r w:rsidR="0057423A">
              <w:rPr>
                <w:rFonts w:ascii="Calibri" w:hAnsi="Calibri" w:cs="Arial"/>
                <w:bCs/>
                <w:sz w:val="18"/>
                <w:szCs w:val="18"/>
                <w:lang w:val="en-AU"/>
              </w:rPr>
              <w:t>RTs</w:t>
            </w:r>
            <w:r w:rsidRPr="008B7C5E">
              <w:rPr>
                <w:rFonts w:ascii="Calibri" w:hAnsi="Calibri" w:cs="Arial"/>
                <w:bCs/>
                <w:sz w:val="18"/>
                <w:szCs w:val="18"/>
                <w:lang w:val="en-AU"/>
              </w:rPr>
              <w:t xml:space="preserve"> are providing effective planning and coordination at the commune level</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w:t>
            </w:r>
            <w:r w:rsidR="0057423A">
              <w:rPr>
                <w:rFonts w:ascii="Calibri" w:hAnsi="Calibri" w:cs="Arial"/>
                <w:bCs/>
                <w:sz w:val="18"/>
                <w:szCs w:val="18"/>
                <w:lang w:val="en-AU"/>
              </w:rPr>
              <w:t>RTs</w:t>
            </w:r>
            <w:r w:rsidRPr="008B7C5E">
              <w:rPr>
                <w:rFonts w:ascii="Calibri" w:hAnsi="Calibri" w:cs="Arial"/>
                <w:bCs/>
                <w:sz w:val="18"/>
                <w:szCs w:val="18"/>
                <w:lang w:val="en-AU"/>
              </w:rPr>
              <w:t xml:space="preserve"> are providing training to community members including women, the elderly &amp; people with disabilities</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Q3_2013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Observation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and quarterly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1.3.2</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1.3.2.2 &amp; 1.3.2.3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Commune and hamlet ERTs are provided with search and rescue equipment and First Aid kits</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Equipment provided at  15 communes and 75 hamlets Q3, Q4_2013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Search and rescue equipment is in place and accessible</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First Aid kits are complete and in good condition, and evidence that they are being used.</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Observation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and quarterly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1.3.3</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Community baseline survey to determine current level of disaster preparedness</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ind w:left="532" w:hanging="532"/>
              <w:rPr>
                <w:rFonts w:ascii="Calibri" w:hAnsi="Calibri" w:cs="Arial"/>
                <w:bCs/>
                <w:sz w:val="18"/>
                <w:szCs w:val="18"/>
                <w:lang w:val="en-AU"/>
              </w:rPr>
            </w:pPr>
            <w:r w:rsidRPr="008B7C5E">
              <w:rPr>
                <w:rFonts w:ascii="Calibri" w:hAnsi="Calibri" w:cs="Arial"/>
                <w:bCs/>
                <w:sz w:val="18"/>
                <w:szCs w:val="18"/>
                <w:lang w:val="en-AU"/>
              </w:rPr>
              <w:t xml:space="preserve">1.3.3.1 </w:t>
            </w:r>
          </w:p>
          <w:p w:rsidR="005521B4" w:rsidRPr="008B7C5E" w:rsidRDefault="005521B4" w:rsidP="00141DDF">
            <w:pPr>
              <w:keepNext/>
              <w:tabs>
                <w:tab w:val="left" w:pos="1101"/>
                <w:tab w:val="left" w:pos="4361"/>
                <w:tab w:val="left" w:pos="8613"/>
                <w:tab w:val="left" w:pos="11590"/>
                <w:tab w:val="left" w:pos="12579"/>
                <w:tab w:val="left" w:pos="13575"/>
              </w:tabs>
              <w:ind w:hanging="17"/>
              <w:rPr>
                <w:rFonts w:ascii="Calibri" w:hAnsi="Calibri" w:cs="Arial"/>
                <w:bCs/>
                <w:sz w:val="18"/>
                <w:szCs w:val="18"/>
                <w:lang w:val="en-AU"/>
              </w:rPr>
            </w:pPr>
            <w:r w:rsidRPr="008B7C5E">
              <w:rPr>
                <w:rFonts w:ascii="Calibri" w:hAnsi="Calibri" w:cs="Arial"/>
                <w:bCs/>
                <w:sz w:val="18"/>
                <w:szCs w:val="18"/>
                <w:lang w:val="en-AU"/>
              </w:rPr>
              <w:t>VNRC provides DRR/CCA training to heads of vulnerable hamlets and members of ERTs</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3 day training for 25 participants in each of 15 communes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trainees demonstrate increased knowledge of DRR and CCA Q2, Q3_2013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Hamlet Heads and ERTs provide leadership in DRR and CCA</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Reflective journals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Endline survey</w:t>
            </w:r>
          </w:p>
        </w:tc>
      </w:tr>
      <w:tr w:rsidR="00ED7DD2" w:rsidRPr="001024E6" w:rsidTr="00ED7DD2">
        <w:trPr>
          <w:trHeight w:val="615"/>
        </w:trPr>
        <w:tc>
          <w:tcPr>
            <w:tcW w:w="26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w:t>
            </w:r>
          </w:p>
        </w:tc>
        <w:tc>
          <w:tcPr>
            <w:tcW w:w="289"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1.3.3</w:t>
            </w:r>
          </w:p>
        </w:tc>
        <w:tc>
          <w:tcPr>
            <w:tcW w:w="5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626" w:type="pct"/>
          </w:tcPr>
          <w:p w:rsidR="005521B4" w:rsidRPr="008B7C5E" w:rsidRDefault="005521B4" w:rsidP="00141DDF">
            <w:pPr>
              <w:keepNext/>
              <w:tabs>
                <w:tab w:val="left" w:pos="1101"/>
                <w:tab w:val="left" w:pos="4361"/>
                <w:tab w:val="left" w:pos="8613"/>
                <w:tab w:val="left" w:pos="11590"/>
                <w:tab w:val="left" w:pos="12579"/>
                <w:tab w:val="left" w:pos="13575"/>
              </w:tabs>
              <w:ind w:left="532" w:hanging="532"/>
              <w:rPr>
                <w:rFonts w:ascii="Calibri" w:hAnsi="Calibri" w:cs="Arial"/>
                <w:sz w:val="18"/>
                <w:szCs w:val="18"/>
                <w:lang w:val="en-AU"/>
              </w:rPr>
            </w:pPr>
            <w:r w:rsidRPr="008B7C5E">
              <w:rPr>
                <w:rFonts w:ascii="Calibri" w:hAnsi="Calibri" w:cs="Arial"/>
                <w:sz w:val="18"/>
                <w:szCs w:val="18"/>
                <w:lang w:val="en-AU"/>
              </w:rPr>
              <w:t xml:space="preserve">1.3.3.2 </w:t>
            </w:r>
          </w:p>
          <w:p w:rsidR="005521B4" w:rsidRPr="008B7C5E" w:rsidRDefault="005521B4" w:rsidP="00ED7DD2">
            <w:pPr>
              <w:keepNext/>
              <w:tabs>
                <w:tab w:val="left" w:pos="12"/>
                <w:tab w:val="left" w:pos="4361"/>
                <w:tab w:val="left" w:pos="8613"/>
                <w:tab w:val="left" w:pos="11590"/>
                <w:tab w:val="left" w:pos="12579"/>
                <w:tab w:val="left" w:pos="13575"/>
              </w:tabs>
              <w:rPr>
                <w:rFonts w:ascii="Calibri" w:hAnsi="Calibri" w:cs="Arial"/>
                <w:sz w:val="18"/>
                <w:szCs w:val="18"/>
                <w:lang w:val="en-AU"/>
              </w:rPr>
            </w:pPr>
            <w:r w:rsidRPr="008B7C5E">
              <w:rPr>
                <w:rFonts w:ascii="Calibri" w:hAnsi="Calibri" w:cs="Arial"/>
                <w:sz w:val="18"/>
                <w:szCs w:val="18"/>
                <w:lang w:val="en-AU"/>
              </w:rPr>
              <w:t>VNRC provides DP training to  households and trains trainers and facilitators</w:t>
            </w:r>
          </w:p>
        </w:tc>
        <w:tc>
          <w:tcPr>
            <w:tcW w:w="825"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2 day training provided to 25 people in 5 hamlets in each of 15 communes (75 trainings in total) Q3, Q4_2013</w:t>
            </w:r>
          </w:p>
        </w:tc>
        <w:tc>
          <w:tcPr>
            <w:tcW w:w="115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Commune members are pro-actively taking steps at a household level to mitigate disaster risks</w:t>
            </w:r>
          </w:p>
        </w:tc>
        <w:tc>
          <w:tcPr>
            <w:tcW w:w="3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tc>
        <w:tc>
          <w:tcPr>
            <w:tcW w:w="100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Training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Reflective journals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and quarterly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tc>
      </w:tr>
      <w:tr w:rsidR="00ED7DD2" w:rsidRPr="0057423A" w:rsidTr="00ED7DD2">
        <w:trPr>
          <w:trHeight w:val="615"/>
        </w:trPr>
        <w:tc>
          <w:tcPr>
            <w:tcW w:w="267"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
                <w:bCs/>
                <w:sz w:val="17"/>
                <w:szCs w:val="17"/>
                <w:lang w:val="en-AU"/>
              </w:rPr>
            </w:pPr>
          </w:p>
        </w:tc>
        <w:tc>
          <w:tcPr>
            <w:tcW w:w="289"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
                <w:bCs/>
                <w:sz w:val="17"/>
                <w:szCs w:val="17"/>
                <w:lang w:val="en-AU"/>
              </w:rPr>
            </w:pPr>
            <w:r w:rsidRPr="0057423A">
              <w:rPr>
                <w:rFonts w:ascii="Calibri" w:hAnsi="Calibri" w:cs="Arial"/>
                <w:b/>
                <w:bCs/>
                <w:sz w:val="17"/>
                <w:szCs w:val="17"/>
                <w:lang w:val="en-AU"/>
              </w:rPr>
              <w:t>1.3.3</w:t>
            </w:r>
          </w:p>
        </w:tc>
        <w:tc>
          <w:tcPr>
            <w:tcW w:w="502"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‘baseline’ comparison between 1</w:t>
            </w:r>
            <w:r w:rsidRPr="0057423A">
              <w:rPr>
                <w:rFonts w:ascii="Calibri" w:hAnsi="Calibri" w:cs="Arial"/>
                <w:bCs/>
                <w:sz w:val="17"/>
                <w:szCs w:val="17"/>
                <w:vertAlign w:val="superscript"/>
                <w:lang w:val="en-AU"/>
              </w:rPr>
              <w:t>st</w:t>
            </w:r>
            <w:r w:rsidRPr="0057423A">
              <w:rPr>
                <w:rFonts w:ascii="Calibri" w:hAnsi="Calibri" w:cs="Arial"/>
                <w:bCs/>
                <w:sz w:val="17"/>
                <w:szCs w:val="17"/>
                <w:lang w:val="en-AU"/>
              </w:rPr>
              <w:t xml:space="preserve"> and 2</w:t>
            </w:r>
            <w:r w:rsidRPr="0057423A">
              <w:rPr>
                <w:rFonts w:ascii="Calibri" w:hAnsi="Calibri" w:cs="Arial"/>
                <w:bCs/>
                <w:sz w:val="17"/>
                <w:szCs w:val="17"/>
                <w:vertAlign w:val="superscript"/>
                <w:lang w:val="en-AU"/>
              </w:rPr>
              <w:t>nd</w:t>
            </w:r>
            <w:r w:rsidRPr="0057423A">
              <w:rPr>
                <w:rFonts w:ascii="Calibri" w:hAnsi="Calibri" w:cs="Arial"/>
                <w:bCs/>
                <w:sz w:val="17"/>
                <w:szCs w:val="17"/>
                <w:lang w:val="en-AU"/>
              </w:rPr>
              <w:t xml:space="preserve"> simulation exercise in each commune</w:t>
            </w:r>
          </w:p>
        </w:tc>
        <w:tc>
          <w:tcPr>
            <w:tcW w:w="626"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1.3.3.3</w:t>
            </w:r>
          </w:p>
          <w:p w:rsidR="005521B4" w:rsidRPr="0057423A" w:rsidRDefault="005521B4" w:rsidP="00141DDF">
            <w:pPr>
              <w:pStyle w:val="ListParagraph"/>
              <w:keepNext/>
              <w:tabs>
                <w:tab w:val="left" w:pos="1101"/>
                <w:tab w:val="left" w:pos="4361"/>
                <w:tab w:val="left" w:pos="8613"/>
                <w:tab w:val="left" w:pos="11590"/>
                <w:tab w:val="left" w:pos="12579"/>
                <w:tab w:val="left" w:pos="13575"/>
              </w:tabs>
              <w:ind w:left="-46"/>
              <w:rPr>
                <w:rFonts w:ascii="Calibri" w:hAnsi="Calibri" w:cs="Arial"/>
                <w:bCs/>
                <w:sz w:val="17"/>
                <w:szCs w:val="17"/>
                <w:lang w:val="en-AU"/>
              </w:rPr>
            </w:pPr>
            <w:r w:rsidRPr="0057423A">
              <w:rPr>
                <w:rFonts w:ascii="Calibri" w:hAnsi="Calibri" w:cs="Arial"/>
                <w:sz w:val="17"/>
                <w:szCs w:val="17"/>
                <w:lang w:val="en-AU"/>
              </w:rPr>
              <w:t xml:space="preserve">Communes are supported to coordinate disaster simulation exercises at the commune level </w:t>
            </w:r>
          </w:p>
        </w:tc>
        <w:tc>
          <w:tcPr>
            <w:tcW w:w="825"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2 simulations at each of 15 communes involving 100 people Q2_2013, Q3_2014</w:t>
            </w:r>
          </w:p>
        </w:tc>
        <w:tc>
          <w:tcPr>
            <w:tcW w:w="1156"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Commune members are pro-actively taking increasing steps at a household level to mitigate disaster risks</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Emergency Response Teams operate effectively , and able to support communities in times of disaster</w:t>
            </w:r>
          </w:p>
        </w:tc>
        <w:tc>
          <w:tcPr>
            <w:tcW w:w="333"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Q3_2013</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Q1_2014</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Q4_2014</w:t>
            </w:r>
          </w:p>
        </w:tc>
        <w:tc>
          <w:tcPr>
            <w:tcW w:w="1002"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Post simulation reports</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Quarterly reporting</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Pre annual reflection survey after 1</w:t>
            </w:r>
            <w:r w:rsidRPr="0057423A">
              <w:rPr>
                <w:rFonts w:ascii="Calibri" w:hAnsi="Calibri" w:cs="Arial"/>
                <w:bCs/>
                <w:sz w:val="17"/>
                <w:szCs w:val="17"/>
                <w:vertAlign w:val="superscript"/>
                <w:lang w:val="en-AU"/>
              </w:rPr>
              <w:t>st</w:t>
            </w:r>
            <w:r w:rsidRPr="0057423A">
              <w:rPr>
                <w:rFonts w:ascii="Calibri" w:hAnsi="Calibri" w:cs="Arial"/>
                <w:bCs/>
                <w:sz w:val="17"/>
                <w:szCs w:val="17"/>
                <w:lang w:val="en-AU"/>
              </w:rPr>
              <w:t xml:space="preserve"> simulation</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Final evaluation</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 of commune members taking steps to mitigate CC impacts</w:t>
            </w:r>
          </w:p>
        </w:tc>
      </w:tr>
      <w:tr w:rsidR="00ED7DD2" w:rsidRPr="0057423A" w:rsidTr="00ED7DD2">
        <w:trPr>
          <w:trHeight w:val="280"/>
        </w:trPr>
        <w:tc>
          <w:tcPr>
            <w:tcW w:w="267"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
                <w:bCs/>
                <w:sz w:val="17"/>
                <w:szCs w:val="17"/>
                <w:lang w:val="en-AU"/>
              </w:rPr>
            </w:pPr>
            <w:r w:rsidRPr="0057423A">
              <w:rPr>
                <w:rFonts w:ascii="Calibri" w:hAnsi="Calibri" w:cs="Arial"/>
                <w:b/>
                <w:bCs/>
                <w:sz w:val="17"/>
                <w:szCs w:val="17"/>
                <w:lang w:val="en-AU"/>
              </w:rPr>
              <w:t>3</w:t>
            </w:r>
          </w:p>
        </w:tc>
        <w:tc>
          <w:tcPr>
            <w:tcW w:w="289"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
                <w:bCs/>
                <w:sz w:val="17"/>
                <w:szCs w:val="17"/>
                <w:lang w:val="en-AU"/>
              </w:rPr>
            </w:pPr>
            <w:r w:rsidRPr="0057423A">
              <w:rPr>
                <w:rFonts w:ascii="Calibri" w:hAnsi="Calibri" w:cs="Arial"/>
                <w:b/>
                <w:bCs/>
                <w:sz w:val="17"/>
                <w:szCs w:val="17"/>
                <w:lang w:val="en-AU"/>
              </w:rPr>
              <w:t>Cross cutting</w:t>
            </w:r>
          </w:p>
        </w:tc>
        <w:tc>
          <w:tcPr>
            <w:tcW w:w="502"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n/a</w:t>
            </w:r>
          </w:p>
        </w:tc>
        <w:tc>
          <w:tcPr>
            <w:tcW w:w="626"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highlight w:val="yellow"/>
                <w:lang w:val="en-AU"/>
              </w:rPr>
            </w:pPr>
          </w:p>
        </w:tc>
        <w:tc>
          <w:tcPr>
            <w:tcW w:w="825"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highlight w:val="yellow"/>
                <w:lang w:val="en-AU"/>
              </w:rPr>
            </w:pPr>
          </w:p>
        </w:tc>
        <w:tc>
          <w:tcPr>
            <w:tcW w:w="1156" w:type="pct"/>
          </w:tcPr>
          <w:p w:rsidR="005521B4" w:rsidRPr="0057423A" w:rsidRDefault="005521B4" w:rsidP="00ED7DD2">
            <w:pPr>
              <w:pStyle w:val="tablebullets"/>
              <w:spacing w:before="0" w:after="0" w:line="240" w:lineRule="auto"/>
              <w:ind w:left="0" w:firstLine="0"/>
              <w:rPr>
                <w:sz w:val="17"/>
                <w:szCs w:val="17"/>
              </w:rPr>
            </w:pPr>
            <w:r w:rsidRPr="0057423A">
              <w:rPr>
                <w:sz w:val="17"/>
                <w:szCs w:val="17"/>
              </w:rPr>
              <w:t>Project activities seek out, involve and account for the needs of women, children, the elderly &amp; people with disabilities</w:t>
            </w:r>
          </w:p>
          <w:p w:rsidR="005521B4" w:rsidRPr="0057423A" w:rsidRDefault="005521B4" w:rsidP="00ED7DD2">
            <w:pPr>
              <w:pStyle w:val="tablebullets"/>
              <w:spacing w:before="0" w:after="0" w:line="240" w:lineRule="auto"/>
              <w:ind w:left="0" w:firstLine="0"/>
              <w:rPr>
                <w:sz w:val="17"/>
                <w:szCs w:val="17"/>
              </w:rPr>
            </w:pPr>
            <w:r w:rsidRPr="0057423A">
              <w:rPr>
                <w:sz w:val="17"/>
                <w:szCs w:val="17"/>
              </w:rPr>
              <w:t>Livelihoods projects address the needs of women</w:t>
            </w:r>
          </w:p>
          <w:p w:rsidR="005521B4" w:rsidRPr="0057423A" w:rsidRDefault="005521B4" w:rsidP="00ED7DD2">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sz w:val="17"/>
                <w:szCs w:val="17"/>
                <w:lang w:val="en-AU"/>
              </w:rPr>
              <w:t>Infrastructure projects are disability accessible</w:t>
            </w:r>
          </w:p>
        </w:tc>
        <w:tc>
          <w:tcPr>
            <w:tcW w:w="333"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Q1_2014</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Q4_2014</w:t>
            </w:r>
          </w:p>
        </w:tc>
        <w:tc>
          <w:tcPr>
            <w:tcW w:w="1002"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Pre annual reflection survey</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Final evaluation</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Monitoring visits from Partner National Societies</w:t>
            </w:r>
          </w:p>
        </w:tc>
      </w:tr>
      <w:tr w:rsidR="00ED7DD2" w:rsidRPr="0057423A" w:rsidTr="00ED7DD2">
        <w:trPr>
          <w:trHeight w:val="615"/>
        </w:trPr>
        <w:tc>
          <w:tcPr>
            <w:tcW w:w="267"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
                <w:bCs/>
                <w:sz w:val="17"/>
                <w:szCs w:val="17"/>
                <w:lang w:val="en-AU"/>
              </w:rPr>
            </w:pPr>
            <w:r w:rsidRPr="0057423A">
              <w:rPr>
                <w:rFonts w:ascii="Calibri" w:hAnsi="Calibri" w:cs="Arial"/>
                <w:b/>
                <w:bCs/>
                <w:sz w:val="17"/>
                <w:szCs w:val="17"/>
                <w:lang w:val="en-AU"/>
              </w:rPr>
              <w:t>4</w:t>
            </w:r>
          </w:p>
        </w:tc>
        <w:tc>
          <w:tcPr>
            <w:tcW w:w="289"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
                <w:bCs/>
                <w:sz w:val="17"/>
                <w:szCs w:val="17"/>
                <w:lang w:val="en-AU"/>
              </w:rPr>
            </w:pPr>
            <w:r w:rsidRPr="0057423A">
              <w:rPr>
                <w:rFonts w:ascii="Calibri" w:hAnsi="Calibri" w:cs="Arial"/>
                <w:b/>
                <w:bCs/>
                <w:sz w:val="17"/>
                <w:szCs w:val="17"/>
                <w:lang w:val="en-AU"/>
              </w:rPr>
              <w:t>Cross cutting</w:t>
            </w:r>
          </w:p>
        </w:tc>
        <w:tc>
          <w:tcPr>
            <w:tcW w:w="502"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n/a</w:t>
            </w:r>
          </w:p>
        </w:tc>
        <w:tc>
          <w:tcPr>
            <w:tcW w:w="626"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highlight w:val="yellow"/>
                <w:lang w:val="en-AU"/>
              </w:rPr>
            </w:pPr>
          </w:p>
        </w:tc>
        <w:tc>
          <w:tcPr>
            <w:tcW w:w="825"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highlight w:val="yellow"/>
                <w:lang w:val="en-AU"/>
              </w:rPr>
            </w:pPr>
          </w:p>
        </w:tc>
        <w:tc>
          <w:tcPr>
            <w:tcW w:w="1156" w:type="pct"/>
          </w:tcPr>
          <w:p w:rsidR="005521B4" w:rsidRPr="0057423A" w:rsidRDefault="005521B4" w:rsidP="00ED7DD2">
            <w:pPr>
              <w:pStyle w:val="tablebullets"/>
              <w:spacing w:before="0" w:after="0" w:line="240" w:lineRule="auto"/>
              <w:ind w:left="0" w:firstLine="0"/>
              <w:rPr>
                <w:sz w:val="17"/>
                <w:szCs w:val="17"/>
              </w:rPr>
            </w:pPr>
          </w:p>
        </w:tc>
        <w:tc>
          <w:tcPr>
            <w:tcW w:w="333"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Q1_2014,</w:t>
            </w:r>
          </w:p>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As required</w:t>
            </w:r>
          </w:p>
        </w:tc>
        <w:tc>
          <w:tcPr>
            <w:tcW w:w="1002"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7"/>
                <w:szCs w:val="17"/>
                <w:lang w:val="en-AU"/>
              </w:rPr>
            </w:pPr>
            <w:r w:rsidRPr="0057423A">
              <w:rPr>
                <w:rFonts w:ascii="Calibri" w:hAnsi="Calibri" w:cs="Arial"/>
                <w:bCs/>
                <w:sz w:val="17"/>
                <w:szCs w:val="17"/>
                <w:lang w:val="en-AU"/>
              </w:rPr>
              <w:t>MSC – incorporated into semi structured interviews – pre annual reflection &amp; quarterly monitoring visits</w:t>
            </w:r>
          </w:p>
        </w:tc>
      </w:tr>
    </w:tbl>
    <w:p w:rsidR="005521B4" w:rsidRPr="003F3941" w:rsidRDefault="005521B4" w:rsidP="005521B4">
      <w:pPr>
        <w:keepNext/>
        <w:tabs>
          <w:tab w:val="left" w:pos="1210"/>
          <w:tab w:val="left" w:pos="2870"/>
          <w:tab w:val="left" w:pos="4928"/>
          <w:tab w:val="left" w:pos="7123"/>
          <w:tab w:val="left" w:pos="9713"/>
          <w:tab w:val="left" w:pos="11052"/>
        </w:tabs>
        <w:ind w:left="-720"/>
        <w:rPr>
          <w:rFonts w:ascii="Calibri" w:hAnsi="Calibri" w:cs="Arial"/>
          <w:b/>
          <w:bCs/>
          <w:sz w:val="20"/>
          <w:szCs w:val="20"/>
        </w:rPr>
      </w:pPr>
      <w:r w:rsidRPr="003F3941">
        <w:rPr>
          <w:rFonts w:ascii="Calibri" w:hAnsi="Calibri" w:cs="Arial"/>
          <w:b/>
          <w:bCs/>
          <w:sz w:val="20"/>
          <w:szCs w:val="20"/>
        </w:rPr>
        <w:t>Objective 2: Target Communities have improved climate change adaptation measures in place</w:t>
      </w:r>
    </w:p>
    <w:p w:rsidR="005521B4" w:rsidRPr="00667E39" w:rsidRDefault="005521B4" w:rsidP="005521B4">
      <w:pPr>
        <w:keepNext/>
        <w:tabs>
          <w:tab w:val="left" w:pos="1210"/>
          <w:tab w:val="left" w:pos="2870"/>
          <w:tab w:val="left" w:pos="4928"/>
          <w:tab w:val="left" w:pos="7123"/>
          <w:tab w:val="left" w:pos="9713"/>
          <w:tab w:val="left" w:pos="11052"/>
        </w:tabs>
        <w:ind w:left="-720"/>
        <w:rPr>
          <w:rFonts w:ascii="Calibri" w:hAnsi="Calibri" w:cs="Arial"/>
          <w:b/>
          <w:bCs/>
          <w:sz w:val="10"/>
          <w:szCs w:val="10"/>
        </w:rPr>
      </w:pPr>
    </w:p>
    <w:p w:rsidR="005521B4" w:rsidRDefault="005521B4" w:rsidP="005521B4">
      <w:pPr>
        <w:keepNext/>
        <w:tabs>
          <w:tab w:val="left" w:pos="1210"/>
          <w:tab w:val="left" w:pos="2870"/>
          <w:tab w:val="left" w:pos="4928"/>
          <w:tab w:val="left" w:pos="7123"/>
          <w:tab w:val="left" w:pos="9713"/>
          <w:tab w:val="left" w:pos="11052"/>
        </w:tabs>
        <w:ind w:left="-720"/>
        <w:rPr>
          <w:rFonts w:ascii="Calibri" w:hAnsi="Calibri" w:cs="Arial"/>
          <w:b/>
          <w:bCs/>
          <w:sz w:val="20"/>
          <w:szCs w:val="20"/>
        </w:rPr>
      </w:pPr>
      <w:r w:rsidRPr="003F3941">
        <w:rPr>
          <w:rFonts w:ascii="Calibri" w:hAnsi="Calibri" w:cs="Arial"/>
          <w:b/>
          <w:bCs/>
          <w:sz w:val="20"/>
          <w:szCs w:val="20"/>
        </w:rPr>
        <w:t xml:space="preserve">Key Question 2: </w:t>
      </w:r>
      <w:r>
        <w:rPr>
          <w:rFonts w:ascii="Calibri" w:hAnsi="Calibri" w:cs="Arial"/>
          <w:b/>
          <w:bCs/>
          <w:sz w:val="20"/>
          <w:szCs w:val="20"/>
        </w:rPr>
        <w:t>Was sufficient progress made in terms of communities having improved climate change adaptation measures in place?</w:t>
      </w:r>
    </w:p>
    <w:p w:rsidR="005521B4" w:rsidRPr="00DB3242" w:rsidRDefault="005521B4" w:rsidP="005521B4">
      <w:pPr>
        <w:keepNext/>
        <w:tabs>
          <w:tab w:val="left" w:pos="1210"/>
          <w:tab w:val="left" w:pos="2870"/>
          <w:tab w:val="left" w:pos="4928"/>
          <w:tab w:val="left" w:pos="7123"/>
          <w:tab w:val="left" w:pos="9713"/>
          <w:tab w:val="left" w:pos="11052"/>
        </w:tabs>
        <w:ind w:left="-720"/>
        <w:rPr>
          <w:rFonts w:ascii="Calibri" w:hAnsi="Calibri" w:cs="Arial"/>
          <w:sz w:val="18"/>
          <w:szCs w:val="18"/>
        </w:rPr>
      </w:pPr>
      <w:r>
        <w:rPr>
          <w:rFonts w:ascii="Calibri" w:hAnsi="Calibri" w:cs="Arial"/>
          <w:b/>
          <w:bCs/>
          <w:sz w:val="20"/>
          <w:szCs w:val="20"/>
        </w:rPr>
        <w:t xml:space="preserve">Sub question 2.1: </w:t>
      </w:r>
      <w:r w:rsidRPr="001024E6">
        <w:rPr>
          <w:rFonts w:ascii="Calibri" w:hAnsi="Calibri" w:cs="Arial"/>
          <w:sz w:val="18"/>
          <w:szCs w:val="18"/>
        </w:rPr>
        <w:t xml:space="preserve">Are </w:t>
      </w:r>
      <w:r>
        <w:rPr>
          <w:rFonts w:ascii="Calibri" w:hAnsi="Calibri" w:cs="Arial"/>
          <w:sz w:val="18"/>
          <w:szCs w:val="18"/>
        </w:rPr>
        <w:t>communities</w:t>
      </w:r>
      <w:r w:rsidRPr="001024E6">
        <w:rPr>
          <w:rFonts w:ascii="Calibri" w:hAnsi="Calibri" w:cs="Arial"/>
          <w:sz w:val="18"/>
          <w:szCs w:val="18"/>
        </w:rPr>
        <w:t xml:space="preserve"> aware of climate change risks</w:t>
      </w:r>
      <w:r>
        <w:rPr>
          <w:rFonts w:ascii="Calibri" w:hAnsi="Calibri" w:cs="Arial"/>
          <w:sz w:val="18"/>
          <w:szCs w:val="18"/>
        </w:rPr>
        <w:t xml:space="preserve"> and impacts</w:t>
      </w:r>
      <w:r w:rsidRPr="001024E6">
        <w:rPr>
          <w:rFonts w:ascii="Calibri" w:hAnsi="Calibri" w:cs="Arial"/>
          <w:sz w:val="18"/>
          <w:szCs w:val="18"/>
        </w:rPr>
        <w:t>?</w:t>
      </w:r>
    </w:p>
    <w:p w:rsidR="005521B4" w:rsidRDefault="005521B4" w:rsidP="005521B4">
      <w:pPr>
        <w:keepNext/>
        <w:tabs>
          <w:tab w:val="left" w:pos="1210"/>
          <w:tab w:val="left" w:pos="2870"/>
          <w:tab w:val="left" w:pos="4928"/>
          <w:tab w:val="left" w:pos="7123"/>
          <w:tab w:val="left" w:pos="9713"/>
          <w:tab w:val="left" w:pos="11052"/>
        </w:tabs>
        <w:ind w:left="-720"/>
        <w:rPr>
          <w:rFonts w:ascii="Calibri" w:hAnsi="Calibri" w:cs="Arial"/>
          <w:bCs/>
          <w:sz w:val="18"/>
          <w:szCs w:val="18"/>
        </w:rPr>
      </w:pPr>
      <w:r>
        <w:rPr>
          <w:rFonts w:ascii="Calibri" w:hAnsi="Calibri" w:cs="Arial"/>
          <w:b/>
          <w:bCs/>
          <w:sz w:val="20"/>
          <w:szCs w:val="20"/>
        </w:rPr>
        <w:t xml:space="preserve">Sub question 2.2: </w:t>
      </w:r>
      <w:r>
        <w:rPr>
          <w:rFonts w:ascii="Calibri" w:hAnsi="Calibri" w:cs="Arial"/>
          <w:bCs/>
          <w:sz w:val="18"/>
          <w:szCs w:val="18"/>
        </w:rPr>
        <w:t>Is</w:t>
      </w:r>
      <w:r w:rsidRPr="00876B09">
        <w:rPr>
          <w:rFonts w:ascii="Calibri" w:hAnsi="Calibri" w:cs="Arial"/>
          <w:bCs/>
          <w:sz w:val="18"/>
          <w:szCs w:val="18"/>
        </w:rPr>
        <w:t xml:space="preserve"> locally relevant, climate resistant infrastructure in place?</w:t>
      </w:r>
    </w:p>
    <w:p w:rsidR="005521B4" w:rsidRDefault="005521B4" w:rsidP="005521B4">
      <w:pPr>
        <w:keepNext/>
        <w:tabs>
          <w:tab w:val="left" w:pos="1210"/>
          <w:tab w:val="left" w:pos="2870"/>
          <w:tab w:val="left" w:pos="4928"/>
          <w:tab w:val="left" w:pos="7123"/>
          <w:tab w:val="left" w:pos="9713"/>
          <w:tab w:val="left" w:pos="11052"/>
        </w:tabs>
        <w:ind w:left="-720"/>
        <w:rPr>
          <w:rFonts w:ascii="Calibri" w:hAnsi="Calibri" w:cs="Arial"/>
          <w:sz w:val="18"/>
          <w:szCs w:val="18"/>
        </w:rPr>
      </w:pPr>
      <w:r>
        <w:rPr>
          <w:rFonts w:ascii="Calibri" w:hAnsi="Calibri" w:cs="Arial"/>
          <w:b/>
          <w:bCs/>
          <w:sz w:val="20"/>
          <w:szCs w:val="20"/>
        </w:rPr>
        <w:t xml:space="preserve">Sub question 2.3: </w:t>
      </w:r>
      <w:r w:rsidRPr="001024E6">
        <w:rPr>
          <w:rFonts w:ascii="Calibri" w:hAnsi="Calibri" w:cs="Arial"/>
          <w:sz w:val="18"/>
          <w:szCs w:val="18"/>
        </w:rPr>
        <w:t xml:space="preserve">Are local networks being effectively leveraged to provide support for the development of sustainable </w:t>
      </w:r>
      <w:r>
        <w:rPr>
          <w:rFonts w:ascii="Calibri" w:hAnsi="Calibri" w:cs="Arial"/>
          <w:sz w:val="18"/>
          <w:szCs w:val="18"/>
        </w:rPr>
        <w:t>livelihood diversification</w:t>
      </w:r>
      <w:r w:rsidRPr="001024E6">
        <w:rPr>
          <w:rFonts w:ascii="Calibri" w:hAnsi="Calibri" w:cs="Arial"/>
          <w:sz w:val="18"/>
          <w:szCs w:val="18"/>
        </w:rPr>
        <w:t>?</w:t>
      </w:r>
    </w:p>
    <w:p w:rsidR="005521B4" w:rsidRDefault="005521B4" w:rsidP="005521B4">
      <w:pPr>
        <w:keepNext/>
        <w:tabs>
          <w:tab w:val="left" w:pos="1210"/>
          <w:tab w:val="left" w:pos="2870"/>
          <w:tab w:val="left" w:pos="4928"/>
          <w:tab w:val="left" w:pos="7123"/>
          <w:tab w:val="left" w:pos="9713"/>
          <w:tab w:val="left" w:pos="11052"/>
        </w:tabs>
        <w:ind w:left="-720"/>
        <w:rPr>
          <w:rFonts w:ascii="Calibri" w:hAnsi="Calibri" w:cs="Arial"/>
          <w:sz w:val="18"/>
          <w:szCs w:val="18"/>
        </w:rPr>
      </w:pPr>
      <w:r>
        <w:rPr>
          <w:rFonts w:ascii="Calibri" w:hAnsi="Calibri" w:cs="Arial"/>
          <w:b/>
          <w:bCs/>
          <w:sz w:val="20"/>
          <w:szCs w:val="20"/>
        </w:rPr>
        <w:t xml:space="preserve">Sub question 2.4: </w:t>
      </w:r>
      <w:r w:rsidRPr="001024E6">
        <w:rPr>
          <w:rFonts w:ascii="Calibri" w:hAnsi="Calibri" w:cs="Arial"/>
          <w:sz w:val="18"/>
          <w:szCs w:val="18"/>
        </w:rPr>
        <w:t>Have select vulnerable households successfully transitioned to climate resilience livelihood options?</w:t>
      </w:r>
    </w:p>
    <w:p w:rsidR="005521B4" w:rsidRPr="00ED7DD2" w:rsidRDefault="005521B4" w:rsidP="005521B4">
      <w:pPr>
        <w:keepNext/>
        <w:tabs>
          <w:tab w:val="left" w:pos="1210"/>
          <w:tab w:val="left" w:pos="2870"/>
          <w:tab w:val="left" w:pos="4928"/>
          <w:tab w:val="left" w:pos="7123"/>
          <w:tab w:val="left" w:pos="9713"/>
          <w:tab w:val="left" w:pos="11052"/>
        </w:tabs>
        <w:ind w:left="-720"/>
        <w:rPr>
          <w:rFonts w:ascii="Calibri" w:hAnsi="Calibri" w:cs="Arial"/>
          <w:b/>
          <w:bCs/>
          <w:sz w:val="10"/>
          <w:szCs w:val="10"/>
        </w:rPr>
      </w:pPr>
    </w:p>
    <w:tbl>
      <w:tblPr>
        <w:tblW w:w="5514"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4"/>
        <w:gridCol w:w="982"/>
        <w:gridCol w:w="2292"/>
        <w:gridCol w:w="2211"/>
        <w:gridCol w:w="2020"/>
        <w:gridCol w:w="3058"/>
        <w:gridCol w:w="1032"/>
        <w:gridCol w:w="3164"/>
      </w:tblGrid>
      <w:tr w:rsidR="005521B4" w:rsidRPr="001024E6" w:rsidTr="00ED7DD2">
        <w:trPr>
          <w:trHeight w:val="380"/>
          <w:tblHeader/>
        </w:trPr>
        <w:tc>
          <w:tcPr>
            <w:tcW w:w="280"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733"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p>
        </w:tc>
        <w:tc>
          <w:tcPr>
            <w:tcW w:w="1353" w:type="pct"/>
            <w:gridSpan w:val="2"/>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Activity monitoring</w:t>
            </w:r>
          </w:p>
        </w:tc>
        <w:tc>
          <w:tcPr>
            <w:tcW w:w="2320" w:type="pct"/>
            <w:gridSpan w:val="3"/>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Output and outcome monitoring, evaluation and reporting</w:t>
            </w:r>
          </w:p>
        </w:tc>
      </w:tr>
      <w:tr w:rsidR="00ED7DD2" w:rsidRPr="001024E6" w:rsidTr="00ED7DD2">
        <w:trPr>
          <w:trHeight w:val="387"/>
          <w:tblHeader/>
        </w:trPr>
        <w:tc>
          <w:tcPr>
            <w:tcW w:w="280"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Sub question</w:t>
            </w:r>
          </w:p>
        </w:tc>
        <w:tc>
          <w:tcPr>
            <w:tcW w:w="314"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Outcomes &amp; outputs</w:t>
            </w:r>
          </w:p>
        </w:tc>
        <w:tc>
          <w:tcPr>
            <w:tcW w:w="733"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Baseline</w:t>
            </w:r>
          </w:p>
        </w:tc>
        <w:tc>
          <w:tcPr>
            <w:tcW w:w="707"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Contributing activities</w:t>
            </w:r>
          </w:p>
        </w:tc>
        <w:tc>
          <w:tcPr>
            <w:tcW w:w="646"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activity indicators</w:t>
            </w:r>
          </w:p>
        </w:tc>
        <w:tc>
          <w:tcPr>
            <w:tcW w:w="978"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What success will look like</w:t>
            </w:r>
          </w:p>
        </w:tc>
        <w:tc>
          <w:tcPr>
            <w:tcW w:w="330"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By when</w:t>
            </w:r>
          </w:p>
        </w:tc>
        <w:tc>
          <w:tcPr>
            <w:tcW w:w="1012" w:type="pct"/>
            <w:shd w:val="clear" w:color="auto" w:fill="D9D9D9"/>
          </w:tcPr>
          <w:p w:rsidR="005521B4" w:rsidRPr="008B7C5E" w:rsidRDefault="005521B4"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Data collection tools, measures and reporting</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2.1.1.1 as baseline for 2.1.1.2 see below</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2.1.1.1 </w:t>
            </w:r>
            <w:r w:rsidRPr="008B7C5E">
              <w:rPr>
                <w:rFonts w:ascii="Calibri" w:hAnsi="Calibri" w:cs="Arial"/>
                <w:sz w:val="18"/>
                <w:szCs w:val="18"/>
                <w:lang w:val="en-AU"/>
              </w:rPr>
              <w:t>Local RC branches assess vulnerabilities and capacities (VCA)  Q2, Q3_2013</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sz w:val="18"/>
                <w:szCs w:val="18"/>
                <w:lang w:val="en-AU"/>
              </w:rPr>
            </w:pPr>
            <w:r w:rsidRPr="008B7C5E">
              <w:rPr>
                <w:rFonts w:ascii="Calibri" w:hAnsi="Calibri" w:cs="Arial"/>
                <w:sz w:val="18"/>
                <w:szCs w:val="18"/>
                <w:lang w:val="en-AU"/>
              </w:rPr>
              <w:t>2.1.1.6 results of baseline  shared publically</w:t>
            </w:r>
          </w:p>
          <w:p w:rsidR="005521B4" w:rsidRPr="008B7C5E" w:rsidRDefault="005521B4" w:rsidP="00141DDF">
            <w:pPr>
              <w:keepNext/>
              <w:tabs>
                <w:tab w:val="left" w:pos="1101"/>
                <w:tab w:val="left" w:pos="4361"/>
                <w:tab w:val="left" w:pos="8613"/>
                <w:tab w:val="left" w:pos="11590"/>
                <w:tab w:val="left" w:pos="12579"/>
                <w:tab w:val="left" w:pos="13575"/>
              </w:tabs>
              <w:ind w:left="674" w:hanging="674"/>
              <w:rPr>
                <w:rFonts w:ascii="Calibri" w:hAnsi="Calibri" w:cs="Arial"/>
                <w:sz w:val="18"/>
                <w:szCs w:val="18"/>
                <w:lang w:val="en-AU"/>
              </w:rPr>
            </w:pPr>
            <w:r w:rsidRPr="008B7C5E">
              <w:rPr>
                <w:rFonts w:ascii="Calibri" w:hAnsi="Calibri" w:cs="Arial"/>
                <w:sz w:val="18"/>
                <w:szCs w:val="18"/>
                <w:lang w:val="en-AU"/>
              </w:rPr>
              <w:t xml:space="preserve">2.1.1.2 </w:t>
            </w:r>
          </w:p>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sz w:val="18"/>
                <w:szCs w:val="18"/>
                <w:lang w:val="en-AU"/>
              </w:rPr>
              <w:t>Development of Community Climate Change Action Plan  Q3, Q4_2013</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Action Plans developed</w:t>
            </w:r>
            <w:r w:rsidRPr="008B7C5E">
              <w:rPr>
                <w:rFonts w:ascii="Calibri" w:hAnsi="Calibri" w:cs="Arial"/>
                <w:sz w:val="18"/>
                <w:szCs w:val="18"/>
                <w:lang w:val="en-AU"/>
              </w:rPr>
              <w:t xml:space="preserve"> in 15 communes, informed by VCA and PHAST activities</w:t>
            </w:r>
          </w:p>
        </w:tc>
        <w:tc>
          <w:tcPr>
            <w:tcW w:w="978" w:type="pct"/>
          </w:tcPr>
          <w:p w:rsidR="005521B4" w:rsidRPr="0057423A"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57423A">
              <w:rPr>
                <w:rFonts w:ascii="Calibri" w:hAnsi="Calibri"/>
                <w:sz w:val="18"/>
                <w:szCs w:val="18"/>
                <w:lang w:val="en-AU"/>
              </w:rPr>
              <w:t>High level of commune member and administration involvement in plan development, and plan driving other activities</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2.1.1.3 PHAST training of trainers</w:t>
            </w:r>
          </w:p>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Q1, Q2_2013</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All trainers are engaged in 2.1.1.4</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Q3, Q4_2013 Q1_2014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2.1.1.4 PHAST promotion and development of health focused action plan</w:t>
            </w:r>
          </w:p>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2.1.1.7 Advocate to local govt. for follow up &amp; promotion of plans</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1A0C7F">
              <w:rPr>
                <w:rFonts w:ascii="Calibri" w:hAnsi="Calibri" w:cs="Arial"/>
                <w:bCs/>
                <w:sz w:val="18"/>
                <w:szCs w:val="18"/>
                <w:lang w:val="en-AU"/>
              </w:rPr>
              <w:t xml:space="preserve">Action Plans developed in </w:t>
            </w:r>
            <w:r w:rsidR="001A0C7F" w:rsidRPr="001A0C7F">
              <w:rPr>
                <w:rFonts w:ascii="Calibri" w:hAnsi="Calibri" w:cs="Arial"/>
                <w:bCs/>
                <w:sz w:val="18"/>
                <w:szCs w:val="18"/>
                <w:lang w:val="en-AU"/>
              </w:rPr>
              <w:t>15</w:t>
            </w:r>
            <w:r w:rsidRPr="001A0C7F">
              <w:rPr>
                <w:rFonts w:ascii="Calibri" w:hAnsi="Calibri" w:cs="Arial"/>
                <w:bCs/>
                <w:sz w:val="18"/>
                <w:szCs w:val="18"/>
                <w:lang w:val="en-AU"/>
              </w:rPr>
              <w:t xml:space="preserve"> communes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Q3, Q4_2013, Q1_2014</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Advocacy with local govt.: Q4_2013</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Members of communes are demonstrating improved hygiene behaviour, supported by local govt.</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End of project evaluation</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2.1.1.5 PHAST refresher training</w:t>
            </w:r>
            <w:r w:rsidR="001A0C7F">
              <w:rPr>
                <w:rFonts w:ascii="Calibri" w:hAnsi="Calibri" w:cs="Arial"/>
                <w:bCs/>
                <w:sz w:val="18"/>
                <w:szCs w:val="18"/>
                <w:lang w:val="en-AU"/>
              </w:rPr>
              <w:t xml:space="preserve"> of </w:t>
            </w:r>
            <w:r w:rsidR="00141E27">
              <w:rPr>
                <w:rFonts w:ascii="Calibri" w:hAnsi="Calibri" w:cs="Arial"/>
                <w:bCs/>
                <w:sz w:val="18"/>
                <w:szCs w:val="18"/>
                <w:lang w:val="en-AU"/>
              </w:rPr>
              <w:t>trainers</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1A0C7F">
              <w:rPr>
                <w:rFonts w:ascii="Calibri" w:hAnsi="Calibri" w:cs="Arial"/>
                <w:bCs/>
                <w:sz w:val="18"/>
                <w:szCs w:val="18"/>
                <w:lang w:val="en-AU"/>
              </w:rPr>
              <w:t>Q</w:t>
            </w:r>
            <w:r w:rsidR="001A0C7F" w:rsidRPr="001A0C7F">
              <w:rPr>
                <w:rFonts w:ascii="Calibri" w:hAnsi="Calibri" w:cs="Arial"/>
                <w:bCs/>
                <w:sz w:val="18"/>
                <w:szCs w:val="18"/>
                <w:lang w:val="en-AU"/>
              </w:rPr>
              <w:t>1</w:t>
            </w:r>
            <w:r w:rsidRPr="001A0C7F">
              <w:rPr>
                <w:rFonts w:ascii="Calibri" w:hAnsi="Calibri" w:cs="Arial"/>
                <w:bCs/>
                <w:sz w:val="18"/>
                <w:szCs w:val="18"/>
                <w:lang w:val="en-AU"/>
              </w:rPr>
              <w:t>_2014</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2.1.1.6 incorporated into 2.1.1.2 above</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2.1.1.7 incorporated into 2.1.1.4 above</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2.1.2</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sz w:val="18"/>
                <w:szCs w:val="18"/>
                <w:lang w:val="en-AU"/>
              </w:rPr>
            </w:pPr>
            <w:r w:rsidRPr="008B7C5E">
              <w:rPr>
                <w:rFonts w:ascii="Calibri" w:hAnsi="Calibri" w:cs="Arial"/>
                <w:bCs/>
                <w:sz w:val="18"/>
                <w:szCs w:val="18"/>
                <w:lang w:val="en-AU"/>
              </w:rPr>
              <w:t>Community baseline survey to determine current level of CC knowledge, attitudes &amp; practice and examine existing tools and materials (part 2.1.2.1)</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2.1.2.1 Develop/adapt awareness raising materials.</w:t>
            </w:r>
          </w:p>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 xml:space="preserve">2.1.2.2 </w:t>
            </w:r>
          </w:p>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sz w:val="18"/>
                <w:szCs w:val="18"/>
                <w:lang w:val="en-AU"/>
              </w:rPr>
              <w:t>Run community events and awareness campaign for the project, and impacts of climate change.</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Awareness campaign developed and delivered</w:t>
            </w:r>
            <w:r w:rsidRPr="008B7C5E">
              <w:rPr>
                <w:rFonts w:ascii="Calibri" w:hAnsi="Calibri" w:cs="Arial"/>
                <w:sz w:val="18"/>
                <w:szCs w:val="18"/>
                <w:lang w:val="en-AU"/>
              </w:rPr>
              <w:t xml:space="preserve">  Q1, Q2_2013</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High level of commune member awareness of project purpose and willingness to engage</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Vulnerable households engage in project activities.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Vulnerable households demonstrate improved knowledge about climate change impacts.</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Q4_2012</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Observation by VNRC and other staff when engaging with commune members in other activities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Endline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Monthly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Quarterly reports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of vulnerable households demonstrating improved knowledge about climate change impacts</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2.1</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sz w:val="18"/>
                <w:szCs w:val="18"/>
                <w:lang w:val="en-AU"/>
              </w:rPr>
            </w:pPr>
            <w:r w:rsidRPr="008B7C5E">
              <w:rPr>
                <w:rFonts w:ascii="Calibri" w:hAnsi="Calibri" w:cs="Arial"/>
                <w:sz w:val="18"/>
                <w:szCs w:val="18"/>
                <w:lang w:val="en-AU"/>
              </w:rPr>
              <w:t>2.2.1.1 as baseline for 2.2.1.2 and 2.2.1.3 below</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978" w:type="pct"/>
          </w:tcPr>
          <w:p w:rsidR="005521B4" w:rsidRPr="008B7C5E" w:rsidRDefault="005521B4" w:rsidP="00141DDF">
            <w:pPr>
              <w:pStyle w:val="tablebullets"/>
              <w:ind w:left="0" w:firstLine="0"/>
              <w:rPr>
                <w:sz w:val="18"/>
                <w:szCs w:val="18"/>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sz w:val="18"/>
                <w:szCs w:val="18"/>
                <w:lang w:val="en-AU"/>
              </w:rPr>
            </w:pPr>
            <w:r w:rsidRPr="008B7C5E">
              <w:rPr>
                <w:rFonts w:ascii="Calibri" w:hAnsi="Calibri" w:cs="Arial"/>
                <w:bCs/>
                <w:sz w:val="18"/>
                <w:szCs w:val="18"/>
                <w:lang w:val="en-AU"/>
              </w:rPr>
              <w:t>2.2.1.1. VNRC</w:t>
            </w:r>
            <w:r w:rsidRPr="008B7C5E">
              <w:rPr>
                <w:rFonts w:ascii="Calibri" w:hAnsi="Calibri" w:cs="Arial"/>
                <w:sz w:val="18"/>
                <w:szCs w:val="18"/>
                <w:lang w:val="en-AU"/>
              </w:rPr>
              <w:t xml:space="preserve"> assess feasibility and environmental impacts of mitigation actions.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sz w:val="18"/>
                <w:szCs w:val="18"/>
                <w:lang w:val="en-AU"/>
              </w:rPr>
              <w:t>Community Baseline survey to determine current level of disaster mitigation</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532" w:hanging="532"/>
              <w:rPr>
                <w:rFonts w:ascii="Calibri" w:hAnsi="Calibri" w:cs="Arial"/>
                <w:sz w:val="18"/>
                <w:szCs w:val="18"/>
                <w:lang w:val="en-AU"/>
              </w:rPr>
            </w:pPr>
            <w:r w:rsidRPr="008B7C5E">
              <w:rPr>
                <w:rFonts w:ascii="Calibri" w:hAnsi="Calibri" w:cs="Arial"/>
                <w:sz w:val="18"/>
                <w:szCs w:val="18"/>
                <w:lang w:val="en-AU"/>
              </w:rPr>
              <w:t>2.2.1.2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sz w:val="18"/>
                <w:szCs w:val="18"/>
                <w:lang w:val="en-AU"/>
              </w:rPr>
              <w:t xml:space="preserve">Small scale locally identified mitigation actions are completed </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Projects result from VCA and PHAST; assessed for environmental impact</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Small scale mitigation actions are technically, environmentally &amp; socially appropriate and effective with high levels of community ownership.</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Technical assessment</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Surveys, observation.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Endline survey</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2.2.1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See above</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2.2.1.3 Small scale mitigation projects are completed in target communities</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Projects complete Q1, Q2_2014</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Small scale mitigation projects are technically, environmentally &amp; socially appropriate and effective with high levels of community ownership.</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Technical assessment</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Surveys, observation.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sz w:val="18"/>
                <w:szCs w:val="18"/>
                <w:lang w:val="en-AU"/>
              </w:rPr>
            </w:pPr>
            <w:r w:rsidRPr="008B7C5E">
              <w:rPr>
                <w:rFonts w:ascii="Calibri" w:hAnsi="Calibri" w:cs="Arial"/>
                <w:bCs/>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2.3.1.1 Engage local networks and experts, conduct market research</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VNRC link in to local networks, experts provide support in development of local livelihood options Q1_2013</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Local networks and institutional experts are actively engaged in livelihood diversification activities, and available resources and support is actively utilized by selected vulnerable households</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End of project evaluation</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Interviews with key stakeholders</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2.3.1.2 baseline for 2.3.1.3  and 2.3.1.4 below</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57423A">
        <w:trPr>
          <w:trHeight w:val="490"/>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2.4</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2.3.1.2 Household survey to understand current livelihood choices and options.</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 xml:space="preserve">2.3.1.3 </w:t>
            </w:r>
            <w:r w:rsidRPr="008B7C5E">
              <w:rPr>
                <w:rFonts w:ascii="Calibri" w:hAnsi="Calibri" w:cs="Arial"/>
                <w:sz w:val="18"/>
                <w:szCs w:val="18"/>
                <w:lang w:val="en-AU"/>
              </w:rPr>
              <w:t>Livelihood training for VNRC provincial and district staff</w:t>
            </w:r>
          </w:p>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VNRC Provincial and district staff show an increased understanding of climate change related livelihood issues </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Provincial and district staff are supportive of the project</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Q3_2013</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Quarterly reporting</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 annual reflection survey</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2.4</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ind w:left="-90"/>
              <w:rPr>
                <w:rFonts w:ascii="Calibri" w:hAnsi="Calibri" w:cs="Arial"/>
                <w:bCs/>
                <w:sz w:val="18"/>
                <w:szCs w:val="18"/>
                <w:lang w:val="en-AU"/>
              </w:rPr>
            </w:pPr>
            <w:r w:rsidRPr="008B7C5E">
              <w:rPr>
                <w:rFonts w:ascii="Calibri" w:hAnsi="Calibri" w:cs="Arial"/>
                <w:bCs/>
                <w:sz w:val="18"/>
                <w:szCs w:val="18"/>
                <w:lang w:val="en-AU"/>
              </w:rPr>
              <w:t xml:space="preserve">2.3.1.2 </w:t>
            </w:r>
          </w:p>
          <w:p w:rsidR="005521B4" w:rsidRPr="008B7C5E" w:rsidRDefault="005521B4" w:rsidP="00141DDF">
            <w:pPr>
              <w:keepNext/>
              <w:tabs>
                <w:tab w:val="left" w:pos="1101"/>
                <w:tab w:val="left" w:pos="4361"/>
                <w:tab w:val="left" w:pos="8613"/>
                <w:tab w:val="left" w:pos="11590"/>
                <w:tab w:val="left" w:pos="12579"/>
                <w:tab w:val="left" w:pos="13575"/>
              </w:tabs>
              <w:ind w:left="-90"/>
              <w:rPr>
                <w:rFonts w:ascii="Calibri" w:hAnsi="Calibri" w:cs="Arial"/>
                <w:sz w:val="18"/>
                <w:szCs w:val="18"/>
                <w:lang w:val="en-AU"/>
              </w:rPr>
            </w:pPr>
            <w:r w:rsidRPr="008B7C5E">
              <w:rPr>
                <w:rFonts w:ascii="Calibri" w:hAnsi="Calibri" w:cs="Arial"/>
                <w:bCs/>
                <w:sz w:val="18"/>
                <w:szCs w:val="18"/>
                <w:lang w:val="en-AU"/>
              </w:rPr>
              <w:t>Household survey to understand current livelihood choices and options.</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2.3.1.4 Livelihood  facilitators training for VNRC commune staff</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VNRC facilitators trained at 15 communes  Q3-2013</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Livelihood facilitators actively supporting projects</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Q4_2013, Q1-Q3_2014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3 monthly and 6 monthly reports</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2.4</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sz w:val="18"/>
                <w:szCs w:val="18"/>
                <w:lang w:val="en-AU"/>
              </w:rPr>
              <w:t xml:space="preserve">2.3.1.1 </w:t>
            </w:r>
          </w:p>
          <w:p w:rsidR="005521B4" w:rsidRPr="008B7C5E" w:rsidRDefault="005521B4" w:rsidP="00141DDF">
            <w:pPr>
              <w:keepNext/>
              <w:tabs>
                <w:tab w:val="left" w:pos="1101"/>
                <w:tab w:val="left" w:pos="4361"/>
                <w:tab w:val="left" w:pos="8613"/>
                <w:tab w:val="left" w:pos="11590"/>
                <w:tab w:val="left" w:pos="12579"/>
                <w:tab w:val="left" w:pos="13575"/>
              </w:tabs>
              <w:ind w:left="-76"/>
              <w:rPr>
                <w:rFonts w:ascii="Calibri" w:hAnsi="Calibri" w:cs="Arial"/>
                <w:sz w:val="18"/>
                <w:szCs w:val="18"/>
                <w:lang w:val="en-AU"/>
              </w:rPr>
            </w:pPr>
            <w:r w:rsidRPr="008B7C5E">
              <w:rPr>
                <w:rFonts w:ascii="Calibri" w:hAnsi="Calibri" w:cs="Arial"/>
                <w:sz w:val="18"/>
                <w:szCs w:val="18"/>
                <w:lang w:val="en-AU"/>
              </w:rPr>
              <w:t>Explore feasibility of locally identified livelihood options</w:t>
            </w:r>
          </w:p>
          <w:p w:rsidR="005521B4" w:rsidRPr="008B7C5E" w:rsidRDefault="005521B4" w:rsidP="00141DDF">
            <w:pPr>
              <w:keepNext/>
              <w:tabs>
                <w:tab w:val="left" w:pos="1101"/>
                <w:tab w:val="left" w:pos="4361"/>
                <w:tab w:val="left" w:pos="8613"/>
                <w:tab w:val="left" w:pos="11590"/>
                <w:tab w:val="left" w:pos="12579"/>
                <w:tab w:val="left" w:pos="13575"/>
              </w:tabs>
              <w:ind w:left="-76"/>
              <w:rPr>
                <w:rFonts w:ascii="Calibri" w:hAnsi="Calibri" w:cs="Arial"/>
                <w:bCs/>
                <w:sz w:val="6"/>
                <w:szCs w:val="6"/>
                <w:lang w:val="en-AU"/>
              </w:rPr>
            </w:pPr>
          </w:p>
          <w:p w:rsidR="005521B4" w:rsidRPr="008B7C5E" w:rsidRDefault="005521B4" w:rsidP="00141DDF">
            <w:pPr>
              <w:keepNext/>
              <w:tabs>
                <w:tab w:val="left" w:pos="1101"/>
                <w:tab w:val="left" w:pos="4361"/>
                <w:tab w:val="left" w:pos="8613"/>
                <w:tab w:val="left" w:pos="11590"/>
                <w:tab w:val="left" w:pos="12579"/>
                <w:tab w:val="left" w:pos="13575"/>
              </w:tabs>
              <w:ind w:left="-76"/>
              <w:rPr>
                <w:rFonts w:ascii="Calibri" w:hAnsi="Calibri" w:cs="Arial"/>
                <w:bCs/>
                <w:sz w:val="18"/>
                <w:szCs w:val="18"/>
                <w:lang w:val="en-AU"/>
              </w:rPr>
            </w:pPr>
            <w:r w:rsidRPr="008B7C5E">
              <w:rPr>
                <w:rFonts w:ascii="Calibri" w:hAnsi="Calibri" w:cs="Arial"/>
                <w:bCs/>
                <w:sz w:val="18"/>
                <w:szCs w:val="18"/>
                <w:lang w:val="en-AU"/>
              </w:rPr>
              <w:t>Community baseline survey to determine current level of livelihood resilience</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2.3.1.5 Small scale livelihood projects developed with vulnerable households</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Projects implemented and supported by local facilitators (activity 2.3.1.3) </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Selected households have resilient livelihoods</w:t>
            </w: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Economic analysis of net benefit of livelihoods projects</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Endline survey</w:t>
            </w:r>
          </w:p>
        </w:tc>
      </w:tr>
      <w:tr w:rsidR="00ED7DD2" w:rsidRPr="001024E6" w:rsidTr="00ED7DD2">
        <w:trPr>
          <w:trHeight w:val="615"/>
        </w:trPr>
        <w:tc>
          <w:tcPr>
            <w:tcW w:w="28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2.4</w:t>
            </w:r>
          </w:p>
        </w:tc>
        <w:tc>
          <w:tcPr>
            <w:tcW w:w="314"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w:t>
            </w:r>
          </w:p>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2.3.1</w:t>
            </w:r>
          </w:p>
        </w:tc>
        <w:tc>
          <w:tcPr>
            <w:tcW w:w="733" w:type="pct"/>
          </w:tcPr>
          <w:p w:rsidR="005521B4" w:rsidRPr="008B7C5E" w:rsidRDefault="005521B4"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sz w:val="18"/>
                <w:szCs w:val="18"/>
                <w:lang w:val="en-AU"/>
              </w:rPr>
              <w:t>n/a</w:t>
            </w:r>
          </w:p>
        </w:tc>
        <w:tc>
          <w:tcPr>
            <w:tcW w:w="707" w:type="pct"/>
          </w:tcPr>
          <w:p w:rsidR="005521B4" w:rsidRPr="008B7C5E" w:rsidRDefault="005521B4"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 xml:space="preserve">2.3.1.6  Development of monitoring tool for livelihood (salinity/drought) and health (disease control) for 6 districts with support from DARD, DoH, Can Tho Uni. and/or external consultant </w:t>
            </w:r>
          </w:p>
        </w:tc>
        <w:tc>
          <w:tcPr>
            <w:tcW w:w="646"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1A0C7F">
              <w:rPr>
                <w:rFonts w:ascii="Calibri" w:hAnsi="Calibri" w:cs="Arial"/>
                <w:bCs/>
                <w:sz w:val="18"/>
                <w:szCs w:val="18"/>
                <w:lang w:val="en-AU"/>
              </w:rPr>
              <w:t>Tool developed, trialled and in use Q2_2013</w:t>
            </w:r>
          </w:p>
        </w:tc>
        <w:tc>
          <w:tcPr>
            <w:tcW w:w="978"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30"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012" w:type="pct"/>
          </w:tcPr>
          <w:p w:rsidR="005521B4" w:rsidRPr="008B7C5E" w:rsidRDefault="005521B4"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bl>
    <w:p w:rsidR="005521B4" w:rsidRDefault="005521B4" w:rsidP="005521B4">
      <w:pPr>
        <w:keepNext/>
        <w:tabs>
          <w:tab w:val="left" w:pos="1210"/>
          <w:tab w:val="left" w:pos="2870"/>
          <w:tab w:val="left" w:pos="7123"/>
        </w:tabs>
        <w:ind w:left="-720" w:right="-440"/>
        <w:rPr>
          <w:rFonts w:ascii="Calibri" w:hAnsi="Calibri" w:cs="Arial"/>
          <w:b/>
          <w:bCs/>
          <w:sz w:val="20"/>
          <w:szCs w:val="20"/>
        </w:rPr>
      </w:pPr>
    </w:p>
    <w:p w:rsidR="00ED7DD2" w:rsidRDefault="0057423A" w:rsidP="00ED7DD2">
      <w:pPr>
        <w:keepNext/>
        <w:tabs>
          <w:tab w:val="left" w:pos="1210"/>
          <w:tab w:val="left" w:pos="2870"/>
          <w:tab w:val="left" w:pos="7123"/>
        </w:tabs>
        <w:ind w:left="-720" w:right="-440"/>
        <w:rPr>
          <w:rFonts w:ascii="Calibri" w:hAnsi="Calibri" w:cs="Arial"/>
          <w:b/>
          <w:bCs/>
          <w:sz w:val="20"/>
          <w:szCs w:val="20"/>
        </w:rPr>
      </w:pPr>
      <w:r>
        <w:rPr>
          <w:rFonts w:ascii="Calibri" w:hAnsi="Calibri" w:cs="Arial"/>
          <w:b/>
          <w:bCs/>
          <w:sz w:val="20"/>
          <w:szCs w:val="20"/>
        </w:rPr>
        <w:br w:type="page"/>
      </w:r>
      <w:r w:rsidR="005521B4" w:rsidRPr="000876C5">
        <w:rPr>
          <w:rFonts w:ascii="Calibri" w:hAnsi="Calibri" w:cs="Arial"/>
          <w:b/>
          <w:bCs/>
          <w:sz w:val="20"/>
          <w:szCs w:val="20"/>
        </w:rPr>
        <w:t xml:space="preserve">Objective 3: Vietnam Red Cross has greater capacity to support target communities to plan for and respond to </w:t>
      </w:r>
      <w:r w:rsidR="005521B4">
        <w:rPr>
          <w:rFonts w:ascii="Calibri" w:hAnsi="Calibri" w:cs="Arial"/>
          <w:b/>
          <w:bCs/>
          <w:sz w:val="20"/>
          <w:szCs w:val="20"/>
        </w:rPr>
        <w:t xml:space="preserve">weather related </w:t>
      </w:r>
      <w:r w:rsidR="005521B4" w:rsidRPr="000876C5">
        <w:rPr>
          <w:rFonts w:ascii="Calibri" w:hAnsi="Calibri" w:cs="Arial"/>
          <w:b/>
          <w:bCs/>
          <w:sz w:val="20"/>
          <w:szCs w:val="20"/>
        </w:rPr>
        <w:t>disasters and impacts of climate change adaptation</w:t>
      </w:r>
      <w:r w:rsidR="00ED7DD2">
        <w:rPr>
          <w:rFonts w:ascii="Calibri" w:hAnsi="Calibri" w:cs="Arial"/>
          <w:b/>
          <w:bCs/>
          <w:sz w:val="20"/>
          <w:szCs w:val="20"/>
        </w:rPr>
        <w:t xml:space="preserve"> </w:t>
      </w:r>
      <w:r w:rsidR="00ED7DD2" w:rsidRPr="000876C5">
        <w:rPr>
          <w:rFonts w:ascii="Calibri" w:hAnsi="Calibri" w:cs="Arial"/>
          <w:b/>
          <w:bCs/>
          <w:sz w:val="20"/>
          <w:szCs w:val="20"/>
        </w:rPr>
        <w:t xml:space="preserve">Key Question 3: Has Vietnam Red Cross sufficiently improved its capacity to </w:t>
      </w:r>
      <w:r w:rsidR="00ED7DD2">
        <w:rPr>
          <w:rFonts w:ascii="Calibri" w:hAnsi="Calibri" w:cs="Arial"/>
          <w:b/>
          <w:bCs/>
          <w:sz w:val="20"/>
          <w:szCs w:val="20"/>
        </w:rPr>
        <w:t xml:space="preserve">support target communities to </w:t>
      </w:r>
      <w:r w:rsidR="00ED7DD2" w:rsidRPr="000876C5">
        <w:rPr>
          <w:rFonts w:ascii="Calibri" w:hAnsi="Calibri" w:cs="Arial"/>
          <w:b/>
          <w:bCs/>
          <w:sz w:val="20"/>
          <w:szCs w:val="20"/>
        </w:rPr>
        <w:t>plan and respond to disasters and impacts of climate change as a result of this project?</w:t>
      </w:r>
    </w:p>
    <w:p w:rsidR="00ED7DD2" w:rsidRPr="00ED7DD2" w:rsidRDefault="00ED7DD2" w:rsidP="00ED7DD2">
      <w:pPr>
        <w:keepNext/>
        <w:tabs>
          <w:tab w:val="left" w:pos="1210"/>
          <w:tab w:val="left" w:pos="2870"/>
          <w:tab w:val="left" w:pos="7123"/>
        </w:tabs>
        <w:ind w:left="-720" w:right="-440"/>
        <w:rPr>
          <w:rFonts w:ascii="Calibri" w:hAnsi="Calibri" w:cs="Arial"/>
          <w:b/>
          <w:bCs/>
          <w:sz w:val="10"/>
          <w:szCs w:val="10"/>
        </w:rPr>
      </w:pPr>
    </w:p>
    <w:p w:rsidR="00ED7DD2" w:rsidRDefault="00ED7DD2" w:rsidP="00ED7DD2">
      <w:pPr>
        <w:keepNext/>
        <w:tabs>
          <w:tab w:val="left" w:pos="1210"/>
          <w:tab w:val="left" w:pos="2870"/>
          <w:tab w:val="left" w:pos="7123"/>
        </w:tabs>
        <w:ind w:left="-720" w:right="-440"/>
        <w:rPr>
          <w:rFonts w:ascii="Calibri" w:hAnsi="Calibri" w:cs="Arial"/>
          <w:b/>
          <w:bCs/>
          <w:sz w:val="20"/>
          <w:szCs w:val="20"/>
        </w:rPr>
      </w:pPr>
      <w:r>
        <w:rPr>
          <w:rFonts w:ascii="Calibri" w:hAnsi="Calibri" w:cs="Arial"/>
          <w:b/>
          <w:bCs/>
          <w:sz w:val="20"/>
          <w:szCs w:val="20"/>
        </w:rPr>
        <w:t xml:space="preserve">Sub question 3.1: </w:t>
      </w:r>
      <w:r w:rsidRPr="001024E6">
        <w:rPr>
          <w:rFonts w:ascii="Calibri" w:hAnsi="Calibri" w:cs="Arial"/>
          <w:sz w:val="18"/>
          <w:szCs w:val="18"/>
        </w:rPr>
        <w:t>How actively has the VNRC engaged in joint advocacy efforts with national and regional DRR and CCA networks?</w:t>
      </w:r>
    </w:p>
    <w:p w:rsidR="00ED7DD2" w:rsidRDefault="00ED7DD2" w:rsidP="00ED7DD2">
      <w:pPr>
        <w:keepNext/>
        <w:tabs>
          <w:tab w:val="left" w:pos="1210"/>
          <w:tab w:val="left" w:pos="2870"/>
          <w:tab w:val="left" w:pos="7123"/>
        </w:tabs>
        <w:ind w:left="-720" w:right="-440"/>
        <w:rPr>
          <w:rFonts w:ascii="Calibri" w:hAnsi="Calibri" w:cs="Arial"/>
          <w:sz w:val="18"/>
          <w:szCs w:val="18"/>
        </w:rPr>
      </w:pPr>
      <w:r>
        <w:rPr>
          <w:rFonts w:ascii="Calibri" w:hAnsi="Calibri" w:cs="Arial"/>
          <w:b/>
          <w:bCs/>
          <w:sz w:val="20"/>
          <w:szCs w:val="20"/>
        </w:rPr>
        <w:t xml:space="preserve">Sub question 3.2: </w:t>
      </w:r>
      <w:r w:rsidRPr="001024E6">
        <w:rPr>
          <w:rFonts w:ascii="Calibri" w:hAnsi="Calibri" w:cs="Arial"/>
          <w:sz w:val="18"/>
          <w:szCs w:val="18"/>
        </w:rPr>
        <w:t>To what extent have the partners improved their capacity as the result of working together to deliver on shared objectives?</w:t>
      </w:r>
    </w:p>
    <w:p w:rsidR="00ED7DD2" w:rsidRDefault="00ED7DD2" w:rsidP="00ED7DD2">
      <w:pPr>
        <w:keepNext/>
        <w:tabs>
          <w:tab w:val="left" w:pos="1210"/>
          <w:tab w:val="left" w:pos="2870"/>
          <w:tab w:val="left" w:pos="7123"/>
        </w:tabs>
        <w:ind w:left="-720" w:right="-440"/>
        <w:rPr>
          <w:rFonts w:ascii="Calibri" w:hAnsi="Calibri" w:cs="Arial"/>
          <w:sz w:val="18"/>
          <w:szCs w:val="18"/>
        </w:rPr>
      </w:pPr>
      <w:r>
        <w:rPr>
          <w:rFonts w:ascii="Calibri" w:hAnsi="Calibri" w:cs="Arial"/>
          <w:b/>
          <w:bCs/>
          <w:sz w:val="20"/>
          <w:szCs w:val="20"/>
        </w:rPr>
        <w:t xml:space="preserve">Sub question 3.3: </w:t>
      </w:r>
      <w:r w:rsidRPr="001024E6">
        <w:rPr>
          <w:rFonts w:ascii="Calibri" w:hAnsi="Calibri" w:cs="Arial"/>
          <w:sz w:val="18"/>
          <w:szCs w:val="18"/>
        </w:rPr>
        <w:t xml:space="preserve">To what extent has the capacity VNRC head quarters, provincial and district been built in </w:t>
      </w:r>
      <w:r>
        <w:rPr>
          <w:rFonts w:ascii="Calibri" w:hAnsi="Calibri" w:cs="Arial"/>
          <w:sz w:val="18"/>
          <w:szCs w:val="18"/>
        </w:rPr>
        <w:t>DRR and CCA</w:t>
      </w:r>
      <w:r w:rsidRPr="001024E6">
        <w:rPr>
          <w:rFonts w:ascii="Calibri" w:hAnsi="Calibri" w:cs="Arial"/>
          <w:sz w:val="18"/>
          <w:szCs w:val="18"/>
        </w:rPr>
        <w:t>?</w:t>
      </w:r>
    </w:p>
    <w:p w:rsidR="00ED7DD2" w:rsidRPr="00DB3242" w:rsidRDefault="00ED7DD2" w:rsidP="00ED7DD2">
      <w:pPr>
        <w:keepNext/>
        <w:tabs>
          <w:tab w:val="left" w:pos="1210"/>
          <w:tab w:val="left" w:pos="2870"/>
          <w:tab w:val="left" w:pos="7123"/>
        </w:tabs>
        <w:ind w:left="-720" w:right="-440"/>
        <w:rPr>
          <w:rFonts w:ascii="Calibri" w:hAnsi="Calibri" w:cs="Arial"/>
          <w:b/>
          <w:bCs/>
          <w:sz w:val="20"/>
          <w:szCs w:val="20"/>
        </w:rPr>
      </w:pPr>
      <w:r>
        <w:rPr>
          <w:rFonts w:ascii="Calibri" w:hAnsi="Calibri" w:cs="Arial"/>
          <w:b/>
          <w:bCs/>
          <w:sz w:val="20"/>
          <w:szCs w:val="20"/>
        </w:rPr>
        <w:t xml:space="preserve">Sub question 3.4: </w:t>
      </w:r>
      <w:r w:rsidRPr="001024E6">
        <w:rPr>
          <w:rFonts w:ascii="Calibri" w:hAnsi="Calibri" w:cs="Arial"/>
          <w:sz w:val="18"/>
          <w:szCs w:val="18"/>
        </w:rPr>
        <w:t>What changes have occurred in VNRC operating processes as a result of working in partnership with GRC/ARC to deliver on joint objectives?</w:t>
      </w:r>
    </w:p>
    <w:p w:rsidR="00ED7DD2" w:rsidRDefault="00ED7DD2" w:rsidP="00ED7DD2">
      <w:pPr>
        <w:keepNext/>
        <w:tabs>
          <w:tab w:val="left" w:pos="1210"/>
          <w:tab w:val="left" w:pos="2870"/>
          <w:tab w:val="left" w:pos="7123"/>
        </w:tabs>
        <w:ind w:left="-720" w:right="-440"/>
        <w:rPr>
          <w:rFonts w:ascii="Calibri" w:hAnsi="Calibri" w:cs="Arial"/>
          <w:b/>
          <w:bCs/>
          <w:sz w:val="20"/>
          <w:szCs w:val="20"/>
        </w:rPr>
      </w:pPr>
    </w:p>
    <w:tbl>
      <w:tblPr>
        <w:tblW w:w="1548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
        <w:gridCol w:w="978"/>
        <w:gridCol w:w="900"/>
        <w:gridCol w:w="2650"/>
        <w:gridCol w:w="2646"/>
        <w:gridCol w:w="3092"/>
        <w:gridCol w:w="1145"/>
        <w:gridCol w:w="3203"/>
      </w:tblGrid>
      <w:tr w:rsidR="00ED7DD2" w:rsidRPr="001024E6" w:rsidTr="0057423A">
        <w:trPr>
          <w:trHeight w:val="366"/>
          <w:tblHeader/>
        </w:trPr>
        <w:tc>
          <w:tcPr>
            <w:tcW w:w="872"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978"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900"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p>
        </w:tc>
        <w:tc>
          <w:tcPr>
            <w:tcW w:w="5296" w:type="dxa"/>
            <w:gridSpan w:val="2"/>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Activity monitoring</w:t>
            </w:r>
          </w:p>
        </w:tc>
        <w:tc>
          <w:tcPr>
            <w:tcW w:w="7440" w:type="dxa"/>
            <w:gridSpan w:val="3"/>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Output and outcome monitoring, evaluation and reporting</w:t>
            </w:r>
          </w:p>
        </w:tc>
      </w:tr>
      <w:tr w:rsidR="00ED7DD2" w:rsidRPr="001024E6" w:rsidTr="0057423A">
        <w:trPr>
          <w:trHeight w:val="499"/>
          <w:tblHeader/>
        </w:trPr>
        <w:tc>
          <w:tcPr>
            <w:tcW w:w="872" w:type="dxa"/>
            <w:shd w:val="clear" w:color="auto" w:fill="D9D9D9"/>
          </w:tcPr>
          <w:p w:rsidR="00ED7DD2" w:rsidRPr="0057423A" w:rsidRDefault="00ED7DD2" w:rsidP="00141DDF">
            <w:pPr>
              <w:keepNext/>
              <w:tabs>
                <w:tab w:val="left" w:pos="1101"/>
                <w:tab w:val="left" w:pos="4361"/>
                <w:tab w:val="left" w:pos="8613"/>
                <w:tab w:val="left" w:pos="11590"/>
                <w:tab w:val="left" w:pos="12579"/>
                <w:tab w:val="left" w:pos="13575"/>
              </w:tabs>
              <w:rPr>
                <w:rFonts w:ascii="Calibri" w:hAnsi="Calibri" w:cs="Arial"/>
                <w:b/>
                <w:bCs/>
                <w:sz w:val="16"/>
                <w:szCs w:val="16"/>
                <w:lang w:val="en-AU"/>
              </w:rPr>
            </w:pPr>
            <w:r w:rsidRPr="0057423A">
              <w:rPr>
                <w:rFonts w:ascii="Calibri" w:hAnsi="Calibri" w:cs="Arial"/>
                <w:b/>
                <w:bCs/>
                <w:sz w:val="16"/>
                <w:szCs w:val="16"/>
                <w:lang w:val="en-AU"/>
              </w:rPr>
              <w:t>Sub question</w:t>
            </w:r>
          </w:p>
        </w:tc>
        <w:tc>
          <w:tcPr>
            <w:tcW w:w="978" w:type="dxa"/>
            <w:shd w:val="clear" w:color="auto" w:fill="D9D9D9"/>
          </w:tcPr>
          <w:p w:rsidR="00ED7DD2" w:rsidRPr="00ED7DD2" w:rsidRDefault="00ED7DD2" w:rsidP="00141DDF">
            <w:pPr>
              <w:keepNext/>
              <w:tabs>
                <w:tab w:val="left" w:pos="1101"/>
                <w:tab w:val="left" w:pos="4361"/>
                <w:tab w:val="left" w:pos="8613"/>
                <w:tab w:val="left" w:pos="11590"/>
                <w:tab w:val="left" w:pos="12579"/>
                <w:tab w:val="left" w:pos="13575"/>
              </w:tabs>
              <w:rPr>
                <w:rFonts w:ascii="Calibri" w:hAnsi="Calibri" w:cs="Arial"/>
                <w:b/>
                <w:bCs/>
                <w:sz w:val="16"/>
                <w:szCs w:val="16"/>
                <w:lang w:val="en-AU"/>
              </w:rPr>
            </w:pPr>
            <w:r w:rsidRPr="00ED7DD2">
              <w:rPr>
                <w:rFonts w:ascii="Calibri" w:hAnsi="Calibri" w:cs="Arial"/>
                <w:b/>
                <w:bCs/>
                <w:sz w:val="16"/>
                <w:szCs w:val="16"/>
                <w:lang w:val="en-AU"/>
              </w:rPr>
              <w:t>Outcomes &amp; Outputs</w:t>
            </w:r>
          </w:p>
        </w:tc>
        <w:tc>
          <w:tcPr>
            <w:tcW w:w="900"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Baseline</w:t>
            </w:r>
          </w:p>
        </w:tc>
        <w:tc>
          <w:tcPr>
            <w:tcW w:w="2650"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Contributing activities</w:t>
            </w:r>
          </w:p>
        </w:tc>
        <w:tc>
          <w:tcPr>
            <w:tcW w:w="2646"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activity indicators and measures</w:t>
            </w:r>
          </w:p>
        </w:tc>
        <w:tc>
          <w:tcPr>
            <w:tcW w:w="3092"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What success will look like</w:t>
            </w:r>
          </w:p>
        </w:tc>
        <w:tc>
          <w:tcPr>
            <w:tcW w:w="1145"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By when</w:t>
            </w:r>
          </w:p>
        </w:tc>
        <w:tc>
          <w:tcPr>
            <w:tcW w:w="3203" w:type="dxa"/>
            <w:shd w:val="clear" w:color="auto" w:fill="D9D9D9"/>
          </w:tcPr>
          <w:p w:rsidR="00ED7DD2" w:rsidRPr="008B7C5E" w:rsidRDefault="00ED7DD2" w:rsidP="00141DDF">
            <w:pPr>
              <w:keepNext/>
              <w:tabs>
                <w:tab w:val="left" w:pos="1101"/>
                <w:tab w:val="left" w:pos="4361"/>
                <w:tab w:val="left" w:pos="8613"/>
                <w:tab w:val="left" w:pos="11590"/>
                <w:tab w:val="left" w:pos="12579"/>
                <w:tab w:val="left" w:pos="13575"/>
              </w:tabs>
              <w:jc w:val="center"/>
              <w:rPr>
                <w:rFonts w:ascii="Calibri" w:hAnsi="Calibri" w:cs="Arial"/>
                <w:b/>
                <w:bCs/>
                <w:sz w:val="18"/>
                <w:szCs w:val="18"/>
                <w:lang w:val="en-AU"/>
              </w:rPr>
            </w:pPr>
            <w:r w:rsidRPr="008B7C5E">
              <w:rPr>
                <w:rFonts w:ascii="Calibri" w:hAnsi="Calibri" w:cs="Arial"/>
                <w:b/>
                <w:bCs/>
                <w:sz w:val="18"/>
                <w:szCs w:val="18"/>
                <w:lang w:val="en-AU"/>
              </w:rPr>
              <w:t>Data collection tools, measures and reporting</w:t>
            </w:r>
          </w:p>
        </w:tc>
      </w:tr>
      <w:tr w:rsidR="00ED7DD2" w:rsidRPr="001024E6" w:rsidTr="0057423A">
        <w:trPr>
          <w:trHeight w:val="615"/>
        </w:trPr>
        <w:tc>
          <w:tcPr>
            <w:tcW w:w="87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3.1</w:t>
            </w:r>
          </w:p>
        </w:tc>
        <w:tc>
          <w:tcPr>
            <w:tcW w:w="978"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3.1</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3.1.1</w:t>
            </w:r>
          </w:p>
        </w:tc>
        <w:tc>
          <w:tcPr>
            <w:tcW w:w="900" w:type="dxa"/>
          </w:tcPr>
          <w:p w:rsidR="00ED7DD2" w:rsidRPr="008B7C5E" w:rsidRDefault="00ED7DD2"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bCs/>
                <w:sz w:val="18"/>
                <w:szCs w:val="18"/>
                <w:lang w:val="en-AU"/>
              </w:rPr>
              <w:t>n/a</w:t>
            </w:r>
          </w:p>
        </w:tc>
        <w:tc>
          <w:tcPr>
            <w:tcW w:w="2650" w:type="dxa"/>
          </w:tcPr>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r w:rsidRPr="008B7C5E">
              <w:rPr>
                <w:rFonts w:ascii="Calibri" w:hAnsi="Calibri" w:cs="Arial"/>
                <w:sz w:val="18"/>
                <w:szCs w:val="18"/>
                <w:lang w:val="en-AU"/>
              </w:rPr>
              <w:t xml:space="preserve">3.1.1.1 </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r w:rsidRPr="008B7C5E">
              <w:rPr>
                <w:rFonts w:ascii="Calibri" w:hAnsi="Calibri" w:cs="Arial"/>
                <w:sz w:val="18"/>
                <w:szCs w:val="18"/>
                <w:lang w:val="en-AU"/>
              </w:rPr>
              <w:t>VNRC Climate Risk Workshops</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r w:rsidRPr="008B7C5E">
              <w:rPr>
                <w:rFonts w:ascii="Calibri" w:hAnsi="Calibri" w:cs="Arial"/>
                <w:sz w:val="18"/>
                <w:szCs w:val="18"/>
                <w:lang w:val="en-AU"/>
              </w:rPr>
              <w:t xml:space="preserve">3.1.1.2 </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r w:rsidRPr="008B7C5E">
              <w:rPr>
                <w:rFonts w:ascii="Calibri" w:hAnsi="Calibri" w:cs="Arial"/>
                <w:sz w:val="18"/>
                <w:szCs w:val="18"/>
                <w:lang w:val="en-AU"/>
              </w:rPr>
              <w:t>Joint Project advocacy activities with relevant governmental organizations</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bCs/>
                <w:sz w:val="18"/>
                <w:szCs w:val="18"/>
                <w:lang w:val="en-AU"/>
              </w:rPr>
              <w:t xml:space="preserve">3.1.1.3 </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sz w:val="18"/>
                <w:szCs w:val="18"/>
                <w:lang w:val="en-AU"/>
              </w:rPr>
              <w:t>RC Southeast Asia region lessons learned exchange visit/workshop</w:t>
            </w:r>
          </w:p>
        </w:tc>
        <w:tc>
          <w:tcPr>
            <w:tcW w:w="2646"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Workshops are held</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Joint advocacy activities are conducted Q4_2012, Q1, Q2_2013, Q1-2014</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09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Increased attention to climate change from donors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Improved recognition and coordination between government organisations with regards to climate change and DRR </w:t>
            </w:r>
          </w:p>
        </w:tc>
        <w:tc>
          <w:tcPr>
            <w:tcW w:w="1145"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3203"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Visit reports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Semi structured interviews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r>
      <w:tr w:rsidR="00ED7DD2" w:rsidRPr="001024E6" w:rsidTr="0057423A">
        <w:trPr>
          <w:trHeight w:val="615"/>
        </w:trPr>
        <w:tc>
          <w:tcPr>
            <w:tcW w:w="87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3.2</w:t>
            </w:r>
          </w:p>
        </w:tc>
        <w:tc>
          <w:tcPr>
            <w:tcW w:w="978"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3.1</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3.1.1</w:t>
            </w:r>
          </w:p>
        </w:tc>
        <w:tc>
          <w:tcPr>
            <w:tcW w:w="900" w:type="dxa"/>
          </w:tcPr>
          <w:p w:rsidR="00ED7DD2" w:rsidRPr="008B7C5E" w:rsidRDefault="00ED7DD2"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bCs/>
                <w:sz w:val="18"/>
                <w:szCs w:val="18"/>
                <w:lang w:val="en-AU"/>
              </w:rPr>
              <w:t>n/a</w:t>
            </w:r>
          </w:p>
        </w:tc>
        <w:tc>
          <w:tcPr>
            <w:tcW w:w="2650" w:type="dxa"/>
          </w:tcPr>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r w:rsidRPr="008B7C5E">
              <w:rPr>
                <w:rFonts w:ascii="Calibri" w:hAnsi="Calibri" w:cs="Arial"/>
                <w:sz w:val="18"/>
                <w:szCs w:val="18"/>
                <w:lang w:val="en-AU"/>
              </w:rPr>
              <w:t xml:space="preserve">3.1.1.4 </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bCs/>
                <w:sz w:val="18"/>
                <w:szCs w:val="18"/>
                <w:lang w:val="en-AU"/>
              </w:rPr>
            </w:pPr>
            <w:r w:rsidRPr="008B7C5E">
              <w:rPr>
                <w:rFonts w:ascii="Calibri" w:hAnsi="Calibri" w:cs="Arial"/>
                <w:sz w:val="18"/>
                <w:szCs w:val="18"/>
                <w:lang w:val="en-AU"/>
              </w:rPr>
              <w:t>Publishing and dissemination of a lessons learned document</w:t>
            </w:r>
          </w:p>
        </w:tc>
        <w:tc>
          <w:tcPr>
            <w:tcW w:w="2646"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Document published Q4_2014</w:t>
            </w:r>
          </w:p>
        </w:tc>
        <w:tc>
          <w:tcPr>
            <w:tcW w:w="309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Partners using lessons learnt document to improve processes and approaches for collaboration (post project) </w:t>
            </w:r>
          </w:p>
        </w:tc>
        <w:tc>
          <w:tcPr>
            <w:tcW w:w="1145"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3203"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Semi structured interviews with key stakeholders at project end</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57423A">
        <w:trPr>
          <w:trHeight w:val="615"/>
        </w:trPr>
        <w:tc>
          <w:tcPr>
            <w:tcW w:w="87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3.3</w:t>
            </w:r>
          </w:p>
        </w:tc>
        <w:tc>
          <w:tcPr>
            <w:tcW w:w="978"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3.2</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3.2.1</w:t>
            </w:r>
          </w:p>
        </w:tc>
        <w:tc>
          <w:tcPr>
            <w:tcW w:w="900" w:type="dxa"/>
          </w:tcPr>
          <w:p w:rsidR="00ED7DD2" w:rsidRPr="008B7C5E" w:rsidRDefault="00ED7DD2"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bCs/>
                <w:sz w:val="18"/>
                <w:szCs w:val="18"/>
                <w:lang w:val="en-AU"/>
              </w:rPr>
              <w:t>n/a</w:t>
            </w:r>
          </w:p>
        </w:tc>
        <w:tc>
          <w:tcPr>
            <w:tcW w:w="2650" w:type="dxa"/>
          </w:tcPr>
          <w:p w:rsidR="00ED7DD2" w:rsidRPr="008B7C5E" w:rsidRDefault="00ED7DD2" w:rsidP="00141DDF">
            <w:pPr>
              <w:keepNext/>
              <w:tabs>
                <w:tab w:val="left" w:pos="76"/>
                <w:tab w:val="left" w:pos="4361"/>
                <w:tab w:val="left" w:pos="8613"/>
                <w:tab w:val="left" w:pos="11590"/>
                <w:tab w:val="left" w:pos="12579"/>
                <w:tab w:val="left" w:pos="13575"/>
              </w:tabs>
              <w:ind w:left="76"/>
              <w:rPr>
                <w:rFonts w:ascii="Calibri" w:hAnsi="Calibri" w:cs="Arial"/>
                <w:sz w:val="18"/>
                <w:szCs w:val="18"/>
                <w:lang w:val="en-AU"/>
              </w:rPr>
            </w:pPr>
            <w:r w:rsidRPr="008B7C5E">
              <w:rPr>
                <w:rFonts w:ascii="Calibri" w:hAnsi="Calibri" w:cs="Arial"/>
                <w:sz w:val="18"/>
                <w:szCs w:val="18"/>
                <w:lang w:val="en-AU"/>
              </w:rPr>
              <w:t>3.2.1.1 VNRC staff participate in training</w:t>
            </w:r>
          </w:p>
          <w:p w:rsidR="00ED7DD2" w:rsidRPr="008B7C5E" w:rsidRDefault="00ED7DD2" w:rsidP="00141DDF">
            <w:pPr>
              <w:keepNext/>
              <w:tabs>
                <w:tab w:val="left" w:pos="76"/>
                <w:tab w:val="left" w:pos="4361"/>
                <w:tab w:val="left" w:pos="8613"/>
                <w:tab w:val="left" w:pos="11590"/>
                <w:tab w:val="left" w:pos="12579"/>
                <w:tab w:val="left" w:pos="13575"/>
              </w:tabs>
              <w:ind w:left="76"/>
              <w:rPr>
                <w:rFonts w:ascii="Calibri" w:hAnsi="Calibri" w:cs="Arial"/>
                <w:bCs/>
                <w:sz w:val="18"/>
                <w:szCs w:val="18"/>
                <w:lang w:val="en-AU"/>
              </w:rPr>
            </w:pPr>
            <w:r w:rsidRPr="008B7C5E">
              <w:rPr>
                <w:rFonts w:ascii="Calibri" w:hAnsi="Calibri" w:cs="Arial"/>
                <w:bCs/>
                <w:sz w:val="18"/>
                <w:szCs w:val="18"/>
                <w:lang w:val="en-AU"/>
              </w:rPr>
              <w:t>3.2.1.2 Exchange visits</w:t>
            </w:r>
          </w:p>
          <w:p w:rsidR="00ED7DD2" w:rsidRPr="008B7C5E" w:rsidRDefault="00ED7DD2" w:rsidP="00141DDF">
            <w:pPr>
              <w:keepNext/>
              <w:tabs>
                <w:tab w:val="left" w:pos="76"/>
                <w:tab w:val="left" w:pos="4361"/>
                <w:tab w:val="left" w:pos="8613"/>
                <w:tab w:val="left" w:pos="11590"/>
                <w:tab w:val="left" w:pos="12579"/>
                <w:tab w:val="left" w:pos="13575"/>
              </w:tabs>
              <w:ind w:left="76" w:right="-154"/>
              <w:rPr>
                <w:rFonts w:ascii="Calibri" w:hAnsi="Calibri" w:cs="Arial"/>
                <w:bCs/>
                <w:sz w:val="18"/>
                <w:szCs w:val="18"/>
                <w:lang w:val="en-AU"/>
              </w:rPr>
            </w:pPr>
            <w:r w:rsidRPr="008B7C5E">
              <w:rPr>
                <w:rFonts w:ascii="Calibri" w:hAnsi="Calibri" w:cs="Arial"/>
                <w:bCs/>
                <w:sz w:val="18"/>
                <w:szCs w:val="18"/>
                <w:lang w:val="en-AU"/>
              </w:rPr>
              <w:t>3.2.1.3 Participation in working group  meetings</w:t>
            </w:r>
          </w:p>
          <w:p w:rsidR="00ED7DD2" w:rsidRPr="008B7C5E" w:rsidRDefault="00ED7DD2" w:rsidP="00141DDF">
            <w:pPr>
              <w:keepNext/>
              <w:tabs>
                <w:tab w:val="left" w:pos="76"/>
                <w:tab w:val="left" w:pos="4361"/>
                <w:tab w:val="left" w:pos="8613"/>
                <w:tab w:val="left" w:pos="11590"/>
                <w:tab w:val="left" w:pos="12579"/>
                <w:tab w:val="left" w:pos="13575"/>
              </w:tabs>
              <w:ind w:left="76"/>
              <w:rPr>
                <w:rFonts w:ascii="Calibri" w:hAnsi="Calibri" w:cs="Arial"/>
                <w:bCs/>
                <w:sz w:val="18"/>
                <w:szCs w:val="18"/>
                <w:lang w:val="en-AU"/>
              </w:rPr>
            </w:pPr>
            <w:r w:rsidRPr="008B7C5E">
              <w:rPr>
                <w:rFonts w:ascii="Calibri" w:hAnsi="Calibri" w:cs="Arial"/>
                <w:bCs/>
                <w:sz w:val="18"/>
                <w:szCs w:val="18"/>
                <w:lang w:val="en-AU"/>
              </w:rPr>
              <w:t>3.2.1.4 Participation in relevant workshops</w:t>
            </w:r>
          </w:p>
          <w:p w:rsidR="00ED7DD2" w:rsidRPr="008B7C5E" w:rsidRDefault="00ED7DD2" w:rsidP="00141DDF">
            <w:pPr>
              <w:keepNext/>
              <w:tabs>
                <w:tab w:val="left" w:pos="76"/>
                <w:tab w:val="left" w:pos="4361"/>
                <w:tab w:val="left" w:pos="8613"/>
                <w:tab w:val="left" w:pos="11590"/>
                <w:tab w:val="left" w:pos="12579"/>
                <w:tab w:val="left" w:pos="13575"/>
              </w:tabs>
              <w:ind w:left="76"/>
              <w:rPr>
                <w:rFonts w:ascii="Calibri" w:hAnsi="Calibri" w:cs="Arial"/>
                <w:bCs/>
                <w:sz w:val="18"/>
                <w:szCs w:val="18"/>
                <w:lang w:val="en-AU"/>
              </w:rPr>
            </w:pPr>
            <w:r w:rsidRPr="008B7C5E">
              <w:rPr>
                <w:rFonts w:ascii="Calibri" w:hAnsi="Calibri" w:cs="Arial"/>
                <w:bCs/>
                <w:sz w:val="18"/>
                <w:szCs w:val="18"/>
                <w:lang w:val="en-AU"/>
              </w:rPr>
              <w:t>3.2.1.5 Participation in planning meetings</w:t>
            </w:r>
          </w:p>
        </w:tc>
        <w:tc>
          <w:tcPr>
            <w:tcW w:w="2646"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sz w:val="18"/>
                <w:szCs w:val="18"/>
                <w:lang w:val="en-AU"/>
              </w:rPr>
              <w:t>VNRC staff show improved knowledge and skills in volunteer management, project management, M&amp;E and reporting as indicated by pre and post training surveys</w:t>
            </w:r>
            <w:r w:rsidRPr="008B7C5E">
              <w:rPr>
                <w:rFonts w:ascii="Calibri" w:hAnsi="Calibri" w:cs="Arial"/>
                <w:bCs/>
                <w:sz w:val="18"/>
                <w:szCs w:val="18"/>
                <w:lang w:val="en-AU"/>
              </w:rPr>
              <w:t xml:space="preserve"> </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Staff are passing their project management skills to volunteers</w:t>
            </w:r>
          </w:p>
        </w:tc>
        <w:tc>
          <w:tcPr>
            <w:tcW w:w="309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Staff and volunteer project management, M&amp;E and reporting shows demonstrable improvement over the life of the project </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Incremental improvements to project design, incorporating lessons learned from projects and exposure visits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145"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Q2_2013</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Q2_2014</w:t>
            </w:r>
          </w:p>
        </w:tc>
        <w:tc>
          <w:tcPr>
            <w:tcW w:w="3203"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Project reports, responsiveness of project design changes to lessons learned, project documentation.</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3 monthly reports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Annual reflections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report</w:t>
            </w:r>
          </w:p>
        </w:tc>
      </w:tr>
      <w:tr w:rsidR="00ED7DD2" w:rsidRPr="001024E6" w:rsidTr="0057423A">
        <w:trPr>
          <w:trHeight w:val="1167"/>
        </w:trPr>
        <w:tc>
          <w:tcPr>
            <w:tcW w:w="87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3.3</w:t>
            </w:r>
          </w:p>
        </w:tc>
        <w:tc>
          <w:tcPr>
            <w:tcW w:w="978"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3.2</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3.2.2</w:t>
            </w:r>
          </w:p>
        </w:tc>
        <w:tc>
          <w:tcPr>
            <w:tcW w:w="900" w:type="dxa"/>
          </w:tcPr>
          <w:p w:rsidR="00ED7DD2" w:rsidRPr="008B7C5E" w:rsidRDefault="00ED7DD2"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bCs/>
                <w:sz w:val="18"/>
                <w:szCs w:val="18"/>
                <w:lang w:val="en-AU"/>
              </w:rPr>
              <w:t>n/a</w:t>
            </w:r>
          </w:p>
        </w:tc>
        <w:tc>
          <w:tcPr>
            <w:tcW w:w="2650" w:type="dxa"/>
          </w:tcPr>
          <w:p w:rsidR="00ED7DD2" w:rsidRPr="008B7C5E" w:rsidRDefault="00ED7DD2" w:rsidP="00141DDF">
            <w:pPr>
              <w:keepNext/>
              <w:tabs>
                <w:tab w:val="left" w:pos="1101"/>
                <w:tab w:val="left" w:pos="4361"/>
                <w:tab w:val="left" w:pos="8613"/>
                <w:tab w:val="left" w:pos="11590"/>
                <w:tab w:val="left" w:pos="12579"/>
                <w:tab w:val="left" w:pos="13575"/>
              </w:tabs>
              <w:ind w:left="532" w:hanging="532"/>
              <w:rPr>
                <w:rFonts w:ascii="Calibri" w:hAnsi="Calibri" w:cs="Arial"/>
                <w:sz w:val="18"/>
                <w:szCs w:val="18"/>
                <w:lang w:val="en-AU"/>
              </w:rPr>
            </w:pPr>
            <w:r w:rsidRPr="008B7C5E">
              <w:rPr>
                <w:rFonts w:ascii="Calibri" w:hAnsi="Calibri" w:cs="Arial"/>
                <w:sz w:val="18"/>
                <w:szCs w:val="18"/>
                <w:lang w:val="en-AU"/>
              </w:rPr>
              <w:t xml:space="preserve">3.2.2.1 </w:t>
            </w:r>
          </w:p>
          <w:p w:rsidR="00ED7DD2" w:rsidRPr="008B7C5E" w:rsidRDefault="00ED7DD2" w:rsidP="00141DDF">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smartTag w:uri="urn:schemas-microsoft-com:office:smarttags" w:element="place">
              <w:smartTag w:uri="urn:schemas-microsoft-com:office:smarttags" w:element="PlaceName">
                <w:r w:rsidRPr="008B7C5E">
                  <w:rPr>
                    <w:rFonts w:ascii="Calibri" w:hAnsi="Calibri" w:cs="Arial"/>
                    <w:sz w:val="18"/>
                    <w:szCs w:val="18"/>
                    <w:lang w:val="en-AU"/>
                  </w:rPr>
                  <w:t>VNRC</w:t>
                </w:r>
              </w:smartTag>
              <w:r w:rsidRPr="008B7C5E">
                <w:rPr>
                  <w:rFonts w:ascii="Calibri" w:hAnsi="Calibri" w:cs="Arial"/>
                  <w:sz w:val="18"/>
                  <w:szCs w:val="18"/>
                  <w:lang w:val="en-AU"/>
                </w:rPr>
                <w:t xml:space="preserve"> </w:t>
              </w:r>
              <w:smartTag w:uri="urn:schemas-microsoft-com:office:smarttags" w:element="PlaceType">
                <w:r w:rsidRPr="008B7C5E">
                  <w:rPr>
                    <w:rFonts w:ascii="Calibri" w:hAnsi="Calibri" w:cs="Arial"/>
                    <w:sz w:val="18"/>
                    <w:szCs w:val="18"/>
                    <w:lang w:val="en-AU"/>
                  </w:rPr>
                  <w:t>Province</w:t>
                </w:r>
              </w:smartTag>
            </w:smartTag>
            <w:r w:rsidRPr="008B7C5E">
              <w:rPr>
                <w:rFonts w:ascii="Calibri" w:hAnsi="Calibri" w:cs="Arial"/>
                <w:sz w:val="18"/>
                <w:szCs w:val="18"/>
                <w:lang w:val="en-AU"/>
              </w:rPr>
              <w:t>, District and Commune staff and volunteers attend training on DRR/CCA, VCA, PHAST DP training for Households, ERT, First Aid, livelihood</w:t>
            </w:r>
          </w:p>
          <w:p w:rsidR="00ED7DD2" w:rsidRPr="0057423A" w:rsidRDefault="00ED7DD2" w:rsidP="0057423A">
            <w:pPr>
              <w:keepNext/>
              <w:tabs>
                <w:tab w:val="left" w:pos="1101"/>
                <w:tab w:val="left" w:pos="4361"/>
                <w:tab w:val="left" w:pos="8613"/>
                <w:tab w:val="left" w:pos="11590"/>
                <w:tab w:val="left" w:pos="12579"/>
                <w:tab w:val="left" w:pos="13575"/>
              </w:tabs>
              <w:ind w:left="-35"/>
              <w:rPr>
                <w:rFonts w:ascii="Calibri" w:hAnsi="Calibri" w:cs="Arial"/>
                <w:sz w:val="18"/>
                <w:szCs w:val="18"/>
                <w:lang w:val="en-AU"/>
              </w:rPr>
            </w:pPr>
            <w:r w:rsidRPr="008B7C5E">
              <w:rPr>
                <w:rFonts w:ascii="Calibri" w:hAnsi="Calibri" w:cs="Arial"/>
                <w:sz w:val="18"/>
                <w:szCs w:val="18"/>
                <w:lang w:val="en-AU"/>
              </w:rPr>
              <w:t>3.2.2.2 VNRC focal point is trained in CCA</w:t>
            </w:r>
          </w:p>
        </w:tc>
        <w:tc>
          <w:tcPr>
            <w:tcW w:w="2646"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VNRC staff and volunteers show improved knowledge</w:t>
            </w:r>
          </w:p>
        </w:tc>
        <w:tc>
          <w:tcPr>
            <w:tcW w:w="309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VNRC staff are delivering community based training in DRR &amp; CCA, 1</w:t>
            </w:r>
            <w:r w:rsidRPr="008B7C5E">
              <w:rPr>
                <w:rFonts w:ascii="Calibri" w:hAnsi="Calibri" w:cs="Arial"/>
                <w:bCs/>
                <w:sz w:val="18"/>
                <w:szCs w:val="18"/>
                <w:vertAlign w:val="superscript"/>
                <w:lang w:val="en-AU"/>
              </w:rPr>
              <w:t>st</w:t>
            </w:r>
            <w:r w:rsidRPr="008B7C5E">
              <w:rPr>
                <w:rFonts w:ascii="Calibri" w:hAnsi="Calibri" w:cs="Arial"/>
                <w:bCs/>
                <w:sz w:val="18"/>
                <w:szCs w:val="18"/>
                <w:lang w:val="en-AU"/>
              </w:rPr>
              <w:t xml:space="preserve"> Aid</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VRNC volunteers and staff are active members of the ERTs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Commune members are pro-actively taking steps at a household level to prepare for disasters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VNRC staff are co-facilitating VCA and PHAST activities</w:t>
            </w:r>
          </w:p>
        </w:tc>
        <w:tc>
          <w:tcPr>
            <w:tcW w:w="1145"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Q4_2013</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3203"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Quarterly reports</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Pre-reflection survey</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r w:rsidR="00ED7DD2" w:rsidRPr="001024E6" w:rsidTr="0057423A">
        <w:trPr>
          <w:trHeight w:val="615"/>
        </w:trPr>
        <w:tc>
          <w:tcPr>
            <w:tcW w:w="87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r w:rsidRPr="008B7C5E">
              <w:rPr>
                <w:rFonts w:ascii="Calibri" w:hAnsi="Calibri" w:cs="Arial"/>
                <w:b/>
                <w:bCs/>
                <w:sz w:val="18"/>
                <w:szCs w:val="18"/>
                <w:lang w:val="en-AU"/>
              </w:rPr>
              <w:t>3.4</w:t>
            </w:r>
          </w:p>
        </w:tc>
        <w:tc>
          <w:tcPr>
            <w:tcW w:w="978"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
                <w:bCs/>
                <w:sz w:val="18"/>
                <w:szCs w:val="18"/>
                <w:lang w:val="en-AU"/>
              </w:rPr>
            </w:pPr>
          </w:p>
        </w:tc>
        <w:tc>
          <w:tcPr>
            <w:tcW w:w="900" w:type="dxa"/>
          </w:tcPr>
          <w:p w:rsidR="00ED7DD2" w:rsidRPr="008B7C5E" w:rsidRDefault="00ED7DD2" w:rsidP="00141DDF">
            <w:pPr>
              <w:keepNext/>
              <w:tabs>
                <w:tab w:val="left" w:pos="1101"/>
                <w:tab w:val="left" w:pos="4361"/>
                <w:tab w:val="left" w:pos="8613"/>
                <w:tab w:val="left" w:pos="11590"/>
                <w:tab w:val="left" w:pos="12579"/>
                <w:tab w:val="left" w:pos="13575"/>
              </w:tabs>
              <w:ind w:left="491" w:hanging="491"/>
              <w:rPr>
                <w:rFonts w:ascii="Calibri" w:hAnsi="Calibri" w:cs="Arial"/>
                <w:sz w:val="18"/>
                <w:szCs w:val="18"/>
                <w:lang w:val="en-AU"/>
              </w:rPr>
            </w:pPr>
            <w:r w:rsidRPr="008B7C5E">
              <w:rPr>
                <w:rFonts w:ascii="Calibri" w:hAnsi="Calibri" w:cs="Arial"/>
                <w:bCs/>
                <w:sz w:val="18"/>
                <w:szCs w:val="18"/>
                <w:lang w:val="en-AU"/>
              </w:rPr>
              <w:t>n/a</w:t>
            </w:r>
          </w:p>
        </w:tc>
        <w:tc>
          <w:tcPr>
            <w:tcW w:w="2650" w:type="dxa"/>
          </w:tcPr>
          <w:p w:rsidR="00ED7DD2" w:rsidRPr="008B7C5E" w:rsidRDefault="00ED7DD2" w:rsidP="00141DDF">
            <w:pPr>
              <w:keepNext/>
              <w:tabs>
                <w:tab w:val="left" w:pos="1101"/>
                <w:tab w:val="left" w:pos="4361"/>
                <w:tab w:val="left" w:pos="8613"/>
                <w:tab w:val="left" w:pos="11590"/>
                <w:tab w:val="left" w:pos="12579"/>
                <w:tab w:val="left" w:pos="13575"/>
              </w:tabs>
              <w:ind w:left="532" w:hanging="532"/>
              <w:rPr>
                <w:rFonts w:ascii="Calibri" w:hAnsi="Calibri" w:cs="Arial"/>
                <w:bCs/>
                <w:sz w:val="18"/>
                <w:szCs w:val="18"/>
                <w:lang w:val="en-AU"/>
              </w:rPr>
            </w:pPr>
          </w:p>
        </w:tc>
        <w:tc>
          <w:tcPr>
            <w:tcW w:w="2646"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3092"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p>
        </w:tc>
        <w:tc>
          <w:tcPr>
            <w:tcW w:w="1145"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Q4_2014</w:t>
            </w:r>
          </w:p>
        </w:tc>
        <w:tc>
          <w:tcPr>
            <w:tcW w:w="3203" w:type="dxa"/>
          </w:tcPr>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 xml:space="preserve">Semi structured interviews with key informants in Viet Nam Red Cross, German Red Cross and Australian Red Cross </w:t>
            </w:r>
          </w:p>
          <w:p w:rsidR="00ED7DD2" w:rsidRPr="008B7C5E" w:rsidRDefault="00ED7DD2" w:rsidP="00141DDF">
            <w:pPr>
              <w:keepNext/>
              <w:tabs>
                <w:tab w:val="left" w:pos="1101"/>
                <w:tab w:val="left" w:pos="4361"/>
                <w:tab w:val="left" w:pos="8613"/>
                <w:tab w:val="left" w:pos="11590"/>
                <w:tab w:val="left" w:pos="12579"/>
                <w:tab w:val="left" w:pos="13575"/>
              </w:tabs>
              <w:rPr>
                <w:rFonts w:ascii="Calibri" w:hAnsi="Calibri" w:cs="Arial"/>
                <w:bCs/>
                <w:sz w:val="18"/>
                <w:szCs w:val="18"/>
                <w:lang w:val="en-AU"/>
              </w:rPr>
            </w:pPr>
            <w:r w:rsidRPr="008B7C5E">
              <w:rPr>
                <w:rFonts w:ascii="Calibri" w:hAnsi="Calibri" w:cs="Arial"/>
                <w:bCs/>
                <w:sz w:val="18"/>
                <w:szCs w:val="18"/>
                <w:lang w:val="en-AU"/>
              </w:rPr>
              <w:t>Final evaluation</w:t>
            </w:r>
          </w:p>
        </w:tc>
      </w:tr>
    </w:tbl>
    <w:p w:rsidR="00ED7DD2" w:rsidRPr="001024E6" w:rsidRDefault="00ED7DD2" w:rsidP="00ED7DD2">
      <w:pPr>
        <w:keepNext/>
        <w:tabs>
          <w:tab w:val="left" w:pos="1210"/>
          <w:tab w:val="left" w:pos="2870"/>
          <w:tab w:val="left" w:pos="7123"/>
        </w:tabs>
        <w:ind w:left="-720" w:right="-440"/>
        <w:rPr>
          <w:rFonts w:ascii="Calibri" w:hAnsi="Calibri" w:cs="Arial"/>
          <w:b/>
          <w:bCs/>
          <w:sz w:val="18"/>
          <w:szCs w:val="18"/>
        </w:rPr>
      </w:pPr>
      <w:r w:rsidRPr="000876C5">
        <w:rPr>
          <w:rFonts w:ascii="Calibri" w:hAnsi="Calibri" w:cs="Arial"/>
          <w:b/>
          <w:bCs/>
          <w:sz w:val="20"/>
          <w:szCs w:val="20"/>
        </w:rPr>
        <w:t xml:space="preserve"> </w:t>
      </w:r>
    </w:p>
    <w:p w:rsidR="00ED7DD2" w:rsidRDefault="00ED7DD2" w:rsidP="00ED7DD2">
      <w:pPr>
        <w:ind w:left="-720"/>
        <w:rPr>
          <w:rFonts w:ascii="Calibri" w:hAnsi="Calibri" w:cs="Arial"/>
          <w:b/>
          <w:bCs/>
          <w:sz w:val="20"/>
          <w:szCs w:val="20"/>
        </w:rPr>
      </w:pPr>
    </w:p>
    <w:p w:rsidR="00ED7DD2" w:rsidRDefault="00ED7DD2" w:rsidP="00ED7DD2">
      <w:pPr>
        <w:ind w:left="-720"/>
        <w:rPr>
          <w:rFonts w:ascii="Calibri" w:hAnsi="Calibri" w:cs="Arial"/>
          <w:b/>
          <w:bCs/>
          <w:sz w:val="20"/>
          <w:szCs w:val="20"/>
        </w:rPr>
      </w:pPr>
    </w:p>
    <w:p w:rsidR="00735A1D" w:rsidRPr="005521B4" w:rsidRDefault="006820DC" w:rsidP="00ED7DD2">
      <w:pPr>
        <w:ind w:left="-720"/>
        <w:rPr>
          <w:rFonts w:ascii="Calibri" w:hAnsi="Calibri" w:cs="Arial"/>
          <w:b/>
          <w:bCs/>
          <w:sz w:val="20"/>
          <w:szCs w:val="20"/>
        </w:rPr>
      </w:pPr>
      <w:r>
        <w:br w:type="page"/>
      </w:r>
      <w:bookmarkStart w:id="17" w:name="_Toc336325581"/>
      <w:bookmarkStart w:id="18" w:name="_Toc336325668"/>
      <w:bookmarkStart w:id="19" w:name="_Toc336325737"/>
      <w:bookmarkStart w:id="20" w:name="_Toc336411168"/>
      <w:bookmarkStart w:id="21" w:name="_Toc336412342"/>
      <w:bookmarkStart w:id="22" w:name="_Toc336437193"/>
      <w:bookmarkStart w:id="23" w:name="_Toc336517649"/>
      <w:bookmarkStart w:id="24" w:name="_Toc336596259"/>
      <w:bookmarkStart w:id="25" w:name="_Toc336597672"/>
      <w:bookmarkStart w:id="26" w:name="_Toc336598680"/>
      <w:r w:rsidR="00D56549">
        <w:rPr>
          <w:noProof/>
          <w:lang w:val="en-AU" w:eastAsia="en-AU"/>
        </w:rPr>
        <mc:AlternateContent>
          <mc:Choice Requires="wps">
            <w:drawing>
              <wp:anchor distT="0" distB="0" distL="114300" distR="114300" simplePos="0" relativeHeight="251670016" behindDoc="0" locked="0" layoutInCell="1" allowOverlap="1">
                <wp:simplePos x="0" y="0"/>
                <wp:positionH relativeFrom="column">
                  <wp:posOffset>1873250</wp:posOffset>
                </wp:positionH>
                <wp:positionV relativeFrom="paragraph">
                  <wp:posOffset>4191000</wp:posOffset>
                </wp:positionV>
                <wp:extent cx="1758950" cy="1295400"/>
                <wp:effectExtent l="25400" t="19050" r="25400" b="19050"/>
                <wp:wrapNone/>
                <wp:docPr id="59"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1295400"/>
                        </a:xfrm>
                        <a:prstGeom prst="flowChartAlternateProcess">
                          <a:avLst/>
                        </a:prstGeom>
                        <a:solidFill>
                          <a:srgbClr val="FFFFFF"/>
                        </a:solidFill>
                        <a:ln w="38100">
                          <a:solidFill>
                            <a:srgbClr val="FFFF00"/>
                          </a:solidFill>
                          <a:miter lim="800000"/>
                          <a:headEnd/>
                          <a:tailEnd/>
                        </a:ln>
                      </wps:spPr>
                      <wps:txbx>
                        <w:txbxContent>
                          <w:p w:rsidR="004E23FB" w:rsidRPr="00735A1D" w:rsidRDefault="004E23FB" w:rsidP="002957AE">
                            <w:pPr>
                              <w:numPr>
                                <w:ilvl w:val="0"/>
                                <w:numId w:val="18"/>
                              </w:numPr>
                              <w:tabs>
                                <w:tab w:val="clear" w:pos="720"/>
                                <w:tab w:val="num" w:pos="0"/>
                              </w:tabs>
                              <w:ind w:left="0" w:hanging="110"/>
                              <w:rPr>
                                <w:rFonts w:ascii="Arial" w:hAnsi="Arial" w:cs="Arial"/>
                                <w:sz w:val="17"/>
                                <w:szCs w:val="17"/>
                              </w:rPr>
                            </w:pPr>
                            <w:r w:rsidRPr="00735A1D">
                              <w:rPr>
                                <w:rFonts w:ascii="Arial" w:hAnsi="Arial" w:cs="Arial"/>
                                <w:sz w:val="17"/>
                                <w:szCs w:val="17"/>
                              </w:rPr>
                              <w:t>Prepare ERT set up and training in DRR, FA and S&amp;R</w:t>
                            </w:r>
                          </w:p>
                          <w:p w:rsidR="004E23FB" w:rsidRPr="00735A1D" w:rsidRDefault="004E23FB" w:rsidP="002957AE">
                            <w:pPr>
                              <w:numPr>
                                <w:ilvl w:val="0"/>
                                <w:numId w:val="18"/>
                              </w:numPr>
                              <w:tabs>
                                <w:tab w:val="clear" w:pos="720"/>
                                <w:tab w:val="num" w:pos="0"/>
                              </w:tabs>
                              <w:ind w:left="0" w:hanging="110"/>
                              <w:rPr>
                                <w:rFonts w:ascii="Arial" w:hAnsi="Arial" w:cs="Arial"/>
                                <w:sz w:val="17"/>
                                <w:szCs w:val="17"/>
                              </w:rPr>
                            </w:pPr>
                            <w:r w:rsidRPr="00735A1D">
                              <w:rPr>
                                <w:rFonts w:ascii="Arial" w:hAnsi="Arial" w:cs="Arial"/>
                                <w:sz w:val="17"/>
                                <w:szCs w:val="17"/>
                              </w:rPr>
                              <w:t>Provide ERTs with equipment</w:t>
                            </w:r>
                          </w:p>
                          <w:p w:rsidR="004E23FB" w:rsidRPr="00735A1D" w:rsidRDefault="004E23FB" w:rsidP="002957AE">
                            <w:pPr>
                              <w:numPr>
                                <w:ilvl w:val="0"/>
                                <w:numId w:val="18"/>
                              </w:numPr>
                              <w:tabs>
                                <w:tab w:val="clear" w:pos="720"/>
                                <w:tab w:val="num" w:pos="0"/>
                              </w:tabs>
                              <w:ind w:left="0" w:hanging="110"/>
                              <w:rPr>
                                <w:rFonts w:ascii="Arial" w:hAnsi="Arial" w:cs="Arial"/>
                                <w:sz w:val="17"/>
                                <w:szCs w:val="17"/>
                              </w:rPr>
                            </w:pPr>
                            <w:r w:rsidRPr="00735A1D">
                              <w:rPr>
                                <w:rFonts w:ascii="Arial" w:hAnsi="Arial" w:cs="Arial"/>
                                <w:sz w:val="17"/>
                                <w:szCs w:val="17"/>
                              </w:rPr>
                              <w:t>Install/rehabilitate EWS</w:t>
                            </w:r>
                          </w:p>
                          <w:p w:rsidR="004E23FB" w:rsidRPr="00735A1D" w:rsidRDefault="004E23FB" w:rsidP="002957AE">
                            <w:pPr>
                              <w:numPr>
                                <w:ilvl w:val="0"/>
                                <w:numId w:val="18"/>
                              </w:numPr>
                              <w:tabs>
                                <w:tab w:val="clear" w:pos="720"/>
                                <w:tab w:val="num" w:pos="0"/>
                              </w:tabs>
                              <w:ind w:left="0" w:right="-90" w:hanging="110"/>
                              <w:rPr>
                                <w:rFonts w:ascii="Arial" w:hAnsi="Arial" w:cs="Arial"/>
                                <w:sz w:val="17"/>
                                <w:szCs w:val="17"/>
                              </w:rPr>
                            </w:pPr>
                            <w:r w:rsidRPr="00735A1D">
                              <w:rPr>
                                <w:rFonts w:ascii="Arial" w:hAnsi="Arial" w:cs="Arial"/>
                                <w:sz w:val="17"/>
                                <w:szCs w:val="17"/>
                              </w:rPr>
                              <w:t>Conduct simulation exercises with support from ERTs</w:t>
                            </w:r>
                          </w:p>
                          <w:p w:rsidR="004E23FB" w:rsidRPr="00735A1D" w:rsidRDefault="004E23FB" w:rsidP="002957AE">
                            <w:pPr>
                              <w:numPr>
                                <w:ilvl w:val="0"/>
                                <w:numId w:val="18"/>
                              </w:numPr>
                              <w:tabs>
                                <w:tab w:val="clear" w:pos="720"/>
                                <w:tab w:val="num" w:pos="0"/>
                              </w:tabs>
                              <w:ind w:left="0" w:right="-90" w:hanging="110"/>
                              <w:rPr>
                                <w:rFonts w:ascii="Arial" w:hAnsi="Arial" w:cs="Arial"/>
                                <w:sz w:val="17"/>
                                <w:szCs w:val="17"/>
                              </w:rPr>
                            </w:pPr>
                            <w:r w:rsidRPr="00735A1D">
                              <w:rPr>
                                <w:rFonts w:ascii="Arial" w:hAnsi="Arial" w:cs="Arial"/>
                                <w:sz w:val="17"/>
                                <w:szCs w:val="17"/>
                              </w:rPr>
                              <w:t>Prepare for and support community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10" o:spid="_x0000_s1036" type="#_x0000_t176" style="position:absolute;left:0;text-align:left;margin-left:147.5pt;margin-top:330pt;width:138.5pt;height:10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" strokecolor="yellow" strokeweight="3pt">
                <v:textbox>
                  <w:txbxContent>
                    <w:p w:rsidR="004E23FB" w:rsidRPr="00735A1D" w:rsidRDefault="004E23FB" w:rsidP="002957AE">
                      <w:pPr>
                        <w:numPr>
                          <w:ilvl w:val="0"/>
                          <w:numId w:val="18"/>
                        </w:numPr>
                        <w:tabs>
                          <w:tab w:val="clear" w:pos="720"/>
                          <w:tab w:val="num" w:pos="0"/>
                        </w:tabs>
                        <w:ind w:left="0" w:hanging="110"/>
                        <w:rPr>
                          <w:rFonts w:ascii="Arial" w:hAnsi="Arial" w:cs="Arial"/>
                          <w:sz w:val="17"/>
                          <w:szCs w:val="17"/>
                        </w:rPr>
                      </w:pPr>
                      <w:r w:rsidRPr="00735A1D">
                        <w:rPr>
                          <w:rFonts w:ascii="Arial" w:hAnsi="Arial" w:cs="Arial"/>
                          <w:sz w:val="17"/>
                          <w:szCs w:val="17"/>
                        </w:rPr>
                        <w:t>Prepare ERT set up and training in DRR, FA and S&amp;R</w:t>
                      </w:r>
                    </w:p>
                    <w:p w:rsidR="004E23FB" w:rsidRPr="00735A1D" w:rsidRDefault="004E23FB" w:rsidP="002957AE">
                      <w:pPr>
                        <w:numPr>
                          <w:ilvl w:val="0"/>
                          <w:numId w:val="18"/>
                        </w:numPr>
                        <w:tabs>
                          <w:tab w:val="clear" w:pos="720"/>
                          <w:tab w:val="num" w:pos="0"/>
                        </w:tabs>
                        <w:ind w:left="0" w:hanging="110"/>
                        <w:rPr>
                          <w:rFonts w:ascii="Arial" w:hAnsi="Arial" w:cs="Arial"/>
                          <w:sz w:val="17"/>
                          <w:szCs w:val="17"/>
                        </w:rPr>
                      </w:pPr>
                      <w:r w:rsidRPr="00735A1D">
                        <w:rPr>
                          <w:rFonts w:ascii="Arial" w:hAnsi="Arial" w:cs="Arial"/>
                          <w:sz w:val="17"/>
                          <w:szCs w:val="17"/>
                        </w:rPr>
                        <w:t>Provide ERTs with equipment</w:t>
                      </w:r>
                    </w:p>
                    <w:p w:rsidR="004E23FB" w:rsidRPr="00735A1D" w:rsidRDefault="004E23FB" w:rsidP="002957AE">
                      <w:pPr>
                        <w:numPr>
                          <w:ilvl w:val="0"/>
                          <w:numId w:val="18"/>
                        </w:numPr>
                        <w:tabs>
                          <w:tab w:val="clear" w:pos="720"/>
                          <w:tab w:val="num" w:pos="0"/>
                        </w:tabs>
                        <w:ind w:left="0" w:hanging="110"/>
                        <w:rPr>
                          <w:rFonts w:ascii="Arial" w:hAnsi="Arial" w:cs="Arial"/>
                          <w:sz w:val="17"/>
                          <w:szCs w:val="17"/>
                        </w:rPr>
                      </w:pPr>
                      <w:r w:rsidRPr="00735A1D">
                        <w:rPr>
                          <w:rFonts w:ascii="Arial" w:hAnsi="Arial" w:cs="Arial"/>
                          <w:sz w:val="17"/>
                          <w:szCs w:val="17"/>
                        </w:rPr>
                        <w:t>Install/rehabilitate EWS</w:t>
                      </w:r>
                    </w:p>
                    <w:p w:rsidR="004E23FB" w:rsidRPr="00735A1D" w:rsidRDefault="004E23FB" w:rsidP="002957AE">
                      <w:pPr>
                        <w:numPr>
                          <w:ilvl w:val="0"/>
                          <w:numId w:val="18"/>
                        </w:numPr>
                        <w:tabs>
                          <w:tab w:val="clear" w:pos="720"/>
                          <w:tab w:val="num" w:pos="0"/>
                        </w:tabs>
                        <w:ind w:left="0" w:right="-90" w:hanging="110"/>
                        <w:rPr>
                          <w:rFonts w:ascii="Arial" w:hAnsi="Arial" w:cs="Arial"/>
                          <w:sz w:val="17"/>
                          <w:szCs w:val="17"/>
                        </w:rPr>
                      </w:pPr>
                      <w:r w:rsidRPr="00735A1D">
                        <w:rPr>
                          <w:rFonts w:ascii="Arial" w:hAnsi="Arial" w:cs="Arial"/>
                          <w:sz w:val="17"/>
                          <w:szCs w:val="17"/>
                        </w:rPr>
                        <w:t>Conduct simulation exercises with support from ERTs</w:t>
                      </w:r>
                    </w:p>
                    <w:p w:rsidR="004E23FB" w:rsidRPr="00735A1D" w:rsidRDefault="004E23FB" w:rsidP="002957AE">
                      <w:pPr>
                        <w:numPr>
                          <w:ilvl w:val="0"/>
                          <w:numId w:val="18"/>
                        </w:numPr>
                        <w:tabs>
                          <w:tab w:val="clear" w:pos="720"/>
                          <w:tab w:val="num" w:pos="0"/>
                        </w:tabs>
                        <w:ind w:left="0" w:right="-90" w:hanging="110"/>
                        <w:rPr>
                          <w:rFonts w:ascii="Arial" w:hAnsi="Arial" w:cs="Arial"/>
                          <w:sz w:val="17"/>
                          <w:szCs w:val="17"/>
                        </w:rPr>
                      </w:pPr>
                      <w:r w:rsidRPr="00735A1D">
                        <w:rPr>
                          <w:rFonts w:ascii="Arial" w:hAnsi="Arial" w:cs="Arial"/>
                          <w:sz w:val="17"/>
                          <w:szCs w:val="17"/>
                        </w:rPr>
                        <w:t>Prepare for and support community training</w:t>
                      </w:r>
                    </w:p>
                  </w:txbxContent>
                </v:textbox>
              </v:shape>
            </w:pict>
          </mc:Fallback>
        </mc:AlternateContent>
      </w:r>
      <w:r w:rsidR="00D56549">
        <w:rPr>
          <w:noProof/>
          <w:lang w:val="en-AU" w:eastAsia="en-AU"/>
        </w:rPr>
        <mc:AlternateContent>
          <mc:Choice Requires="wps">
            <w:drawing>
              <wp:anchor distT="0" distB="0" distL="114300" distR="114300" simplePos="0" relativeHeight="251671040" behindDoc="0" locked="0" layoutInCell="1" allowOverlap="1">
                <wp:simplePos x="0" y="0"/>
                <wp:positionH relativeFrom="column">
                  <wp:posOffset>3771900</wp:posOffset>
                </wp:positionH>
                <wp:positionV relativeFrom="paragraph">
                  <wp:posOffset>4181475</wp:posOffset>
                </wp:positionV>
                <wp:extent cx="3016250" cy="1304925"/>
                <wp:effectExtent l="19050" t="19050" r="22225" b="19050"/>
                <wp:wrapNone/>
                <wp:docPr id="58"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1304925"/>
                        </a:xfrm>
                        <a:prstGeom prst="flowChartAlternateProcess">
                          <a:avLst/>
                        </a:prstGeom>
                        <a:solidFill>
                          <a:srgbClr val="FFFFFF"/>
                        </a:solidFill>
                        <a:ln w="38100">
                          <a:solidFill>
                            <a:srgbClr val="FFFF00"/>
                          </a:solidFill>
                          <a:miter lim="800000"/>
                          <a:headEnd/>
                          <a:tailEnd/>
                        </a:ln>
                      </wps:spPr>
                      <wps:txbx>
                        <w:txbxContent>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Prepare training in VCA &amp; PHAST and use these tools to assess communities’ vulnerabilities and capacities</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Arrange training in livelihood support, with support from technical / external institutions and service providers</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Support identification of livelihood small scale projects</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 xml:space="preserve">Identify small scale community mitigation projects </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Prepare awareness campaigns (events, publishing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1" o:spid="_x0000_s1037" type="#_x0000_t176" style="position:absolute;left:0;text-align:left;margin-left:297pt;margin-top:329.25pt;width:237.5pt;height:10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" strokecolor="yellow" strokeweight="3pt">
                <v:textbox>
                  <w:txbxContent>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Prepare training in VCA &amp; PHAST and use these tools to assess communities’ vulnerabilities and capacities</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Arrange training in livelihood support, with support from technical / external institutions and service providers</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Support identification of livelihood small scale projects</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 xml:space="preserve">Identify small scale community mitigation projects </w:t>
                      </w:r>
                    </w:p>
                    <w:p w:rsidR="004E23FB" w:rsidRPr="00735A1D" w:rsidRDefault="004E23FB" w:rsidP="002957AE">
                      <w:pPr>
                        <w:numPr>
                          <w:ilvl w:val="0"/>
                          <w:numId w:val="18"/>
                        </w:numPr>
                        <w:tabs>
                          <w:tab w:val="clear" w:pos="720"/>
                          <w:tab w:val="num" w:pos="0"/>
                        </w:tabs>
                        <w:ind w:left="0" w:right="-160" w:hanging="110"/>
                        <w:rPr>
                          <w:rFonts w:ascii="Arial" w:hAnsi="Arial" w:cs="Arial"/>
                          <w:sz w:val="18"/>
                          <w:szCs w:val="18"/>
                        </w:rPr>
                      </w:pPr>
                      <w:r w:rsidRPr="00735A1D">
                        <w:rPr>
                          <w:rFonts w:ascii="Arial" w:hAnsi="Arial" w:cs="Arial"/>
                          <w:sz w:val="18"/>
                          <w:szCs w:val="18"/>
                        </w:rPr>
                        <w:t>Prepare awareness campaigns (events, publishing materials)</w:t>
                      </w:r>
                    </w:p>
                  </w:txbxContent>
                </v:textbox>
              </v:shape>
            </w:pict>
          </mc:Fallback>
        </mc:AlternateContent>
      </w:r>
      <w:r w:rsidR="00D56549">
        <w:rPr>
          <w:noProof/>
          <w:lang w:val="en-AU" w:eastAsia="en-AU"/>
        </w:rPr>
        <mc:AlternateContent>
          <mc:Choice Requires="wps">
            <w:drawing>
              <wp:anchor distT="0" distB="0" distL="114300" distR="114300" simplePos="0" relativeHeight="251672064" behindDoc="0" locked="0" layoutInCell="1" allowOverlap="1">
                <wp:simplePos x="0" y="0"/>
                <wp:positionH relativeFrom="column">
                  <wp:posOffset>6845300</wp:posOffset>
                </wp:positionH>
                <wp:positionV relativeFrom="paragraph">
                  <wp:posOffset>4200525</wp:posOffset>
                </wp:positionV>
                <wp:extent cx="2514600" cy="1285875"/>
                <wp:effectExtent l="25400" t="19050" r="22225" b="19050"/>
                <wp:wrapNone/>
                <wp:docPr id="57"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85875"/>
                        </a:xfrm>
                        <a:prstGeom prst="flowChartAlternateProcess">
                          <a:avLst/>
                        </a:prstGeom>
                        <a:solidFill>
                          <a:srgbClr val="FFFFFF"/>
                        </a:solidFill>
                        <a:ln w="38100">
                          <a:solidFill>
                            <a:srgbClr val="FFFF00"/>
                          </a:solidFill>
                          <a:miter lim="800000"/>
                          <a:headEnd/>
                          <a:tailEnd/>
                        </a:ln>
                      </wps:spPr>
                      <wps:txbx>
                        <w:txbxContent>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 xml:space="preserve">Prepare and participate in relevant training (DRR, CCA, VCA, PHAST, livelihoods, program management  etc) </w:t>
                            </w:r>
                          </w:p>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Prepare and participate in project workshops and meetings</w:t>
                            </w:r>
                          </w:p>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Create and facilitate links with climate change monitoring mechanisms &amp;networks</w:t>
                            </w:r>
                          </w:p>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Conduct exchange visits &amp; workshops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2" o:spid="_x0000_s1038" type="#_x0000_t176" style="position:absolute;left:0;text-align:left;margin-left:539pt;margin-top:330.75pt;width:198pt;height:10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" strokecolor="yellow" strokeweight="3pt">
                <v:textbox>
                  <w:txbxContent>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 xml:space="preserve">Prepare and participate in relevant training (DRR, CCA, VCA, PHAST, livelihoods, program management  etc) </w:t>
                      </w:r>
                    </w:p>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Prepare and participate in project workshops and meetings</w:t>
                      </w:r>
                    </w:p>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Create and facilitate links with climate change monitoring mechanisms &amp;networks</w:t>
                      </w:r>
                    </w:p>
                    <w:p w:rsidR="004E23FB" w:rsidRPr="00735A1D" w:rsidRDefault="004E23FB" w:rsidP="002957AE">
                      <w:pPr>
                        <w:numPr>
                          <w:ilvl w:val="0"/>
                          <w:numId w:val="18"/>
                        </w:numPr>
                        <w:tabs>
                          <w:tab w:val="clear" w:pos="720"/>
                          <w:tab w:val="num" w:pos="180"/>
                        </w:tabs>
                        <w:ind w:left="180" w:hanging="210"/>
                        <w:rPr>
                          <w:rFonts w:ascii="Arial" w:hAnsi="Arial" w:cs="Arial"/>
                          <w:sz w:val="17"/>
                          <w:szCs w:val="17"/>
                        </w:rPr>
                      </w:pPr>
                      <w:r w:rsidRPr="00735A1D">
                        <w:rPr>
                          <w:rFonts w:ascii="Arial" w:hAnsi="Arial" w:cs="Arial"/>
                          <w:sz w:val="17"/>
                          <w:szCs w:val="17"/>
                        </w:rPr>
                        <w:t>Conduct exchange visits &amp; workshops</w:t>
                      </w:r>
                    </w:p>
                  </w:txbxContent>
                </v:textbox>
              </v:shape>
            </w:pict>
          </mc:Fallback>
        </mc:AlternateContent>
      </w:r>
      <w:r w:rsidR="00D56549">
        <w:rPr>
          <w:noProof/>
          <w:lang w:val="en-AU" w:eastAsia="en-AU"/>
        </w:rPr>
        <mc:AlternateContent>
          <mc:Choice Requires="wps">
            <w:drawing>
              <wp:anchor distT="0" distB="0" distL="114300" distR="114300" simplePos="0" relativeHeight="251663872" behindDoc="0" locked="0" layoutInCell="1" allowOverlap="1">
                <wp:simplePos x="0" y="0"/>
                <wp:positionH relativeFrom="column">
                  <wp:posOffset>4051300</wp:posOffset>
                </wp:positionH>
                <wp:positionV relativeFrom="paragraph">
                  <wp:posOffset>2438400</wp:posOffset>
                </wp:positionV>
                <wp:extent cx="2740025" cy="1104900"/>
                <wp:effectExtent l="22225" t="19050" r="19050" b="19050"/>
                <wp:wrapNone/>
                <wp:docPr id="56"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1104900"/>
                        </a:xfrm>
                        <a:prstGeom prst="flowChartAlternateProcess">
                          <a:avLst/>
                        </a:prstGeom>
                        <a:solidFill>
                          <a:srgbClr val="FFFFFF"/>
                        </a:solidFill>
                        <a:ln w="28575">
                          <a:solidFill>
                            <a:srgbClr val="95B3D7"/>
                          </a:solidFill>
                          <a:prstDash val="sysDot"/>
                          <a:miter lim="800000"/>
                          <a:headEnd/>
                          <a:tailEnd/>
                        </a:ln>
                      </wps:spPr>
                      <wps:txbx>
                        <w:txbxContent>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Community action plans developed</w:t>
                            </w:r>
                          </w:p>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Community awareness campaigns</w:t>
                            </w:r>
                          </w:p>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 xml:space="preserve">Strengthened micro </w:t>
                            </w:r>
                            <w:r>
                              <w:rPr>
                                <w:rFonts w:ascii="Arial" w:hAnsi="Arial" w:cs="Arial"/>
                                <w:sz w:val="18"/>
                                <w:szCs w:val="18"/>
                              </w:rPr>
                              <w:t xml:space="preserve">disaster </w:t>
                            </w:r>
                            <w:r w:rsidRPr="00735A1D">
                              <w:rPr>
                                <w:rFonts w:ascii="Arial" w:hAnsi="Arial" w:cs="Arial"/>
                                <w:sz w:val="18"/>
                                <w:szCs w:val="18"/>
                              </w:rPr>
                              <w:t>mitigation in place</w:t>
                            </w:r>
                          </w:p>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Appropriate local strategies for livelihood diversification  implemented</w:t>
                            </w:r>
                          </w:p>
                          <w:p w:rsidR="004E23FB" w:rsidRDefault="004E2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4" o:spid="_x0000_s1039" type="#_x0000_t176" style="position:absolute;left:0;text-align:left;margin-left:319pt;margin-top:192pt;width:215.75pt;height: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" strokecolor="#95b3d7" strokeweight="2.25pt">
                <v:stroke dashstyle="1 1"/>
                <v:textbox>
                  <w:txbxContent>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Community action plans developed</w:t>
                      </w:r>
                    </w:p>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Community awareness campaigns</w:t>
                      </w:r>
                    </w:p>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 xml:space="preserve">Strengthened micro </w:t>
                      </w:r>
                      <w:r>
                        <w:rPr>
                          <w:rFonts w:ascii="Arial" w:hAnsi="Arial" w:cs="Arial"/>
                          <w:sz w:val="18"/>
                          <w:szCs w:val="18"/>
                        </w:rPr>
                        <w:t xml:space="preserve">disaster </w:t>
                      </w:r>
                      <w:r w:rsidRPr="00735A1D">
                        <w:rPr>
                          <w:rFonts w:ascii="Arial" w:hAnsi="Arial" w:cs="Arial"/>
                          <w:sz w:val="18"/>
                          <w:szCs w:val="18"/>
                        </w:rPr>
                        <w:t>mitigation in place</w:t>
                      </w:r>
                    </w:p>
                    <w:p w:rsidR="004E23FB" w:rsidRPr="00735A1D" w:rsidRDefault="004E23FB" w:rsidP="002957AE">
                      <w:pPr>
                        <w:numPr>
                          <w:ilvl w:val="0"/>
                          <w:numId w:val="18"/>
                        </w:numPr>
                        <w:tabs>
                          <w:tab w:val="clear" w:pos="720"/>
                          <w:tab w:val="num" w:pos="180"/>
                        </w:tabs>
                        <w:ind w:left="180" w:right="-135" w:hanging="210"/>
                        <w:rPr>
                          <w:rFonts w:ascii="Arial" w:hAnsi="Arial" w:cs="Arial"/>
                          <w:sz w:val="18"/>
                          <w:szCs w:val="18"/>
                        </w:rPr>
                      </w:pPr>
                      <w:r w:rsidRPr="00735A1D">
                        <w:rPr>
                          <w:rFonts w:ascii="Arial" w:hAnsi="Arial" w:cs="Arial"/>
                          <w:sz w:val="18"/>
                          <w:szCs w:val="18"/>
                        </w:rPr>
                        <w:t>Appropriate local strategies for livelihood diversification  implemented</w:t>
                      </w:r>
                    </w:p>
                    <w:p w:rsidR="004E23FB" w:rsidRDefault="004E23FB"/>
                  </w:txbxContent>
                </v:textbox>
              </v:shape>
            </w:pict>
          </mc:Fallback>
        </mc:AlternateContent>
      </w:r>
      <w:r w:rsidR="00D56549">
        <w:rPr>
          <w:noProof/>
          <w:lang w:val="en-AU" w:eastAsia="en-AU"/>
        </w:rPr>
        <mc:AlternateContent>
          <mc:Choice Requires="wps">
            <w:drawing>
              <wp:anchor distT="0" distB="0" distL="114300" distR="114300" simplePos="0" relativeHeight="251664896" behindDoc="0" locked="0" layoutInCell="1" allowOverlap="1">
                <wp:simplePos x="0" y="0"/>
                <wp:positionH relativeFrom="column">
                  <wp:posOffset>3632200</wp:posOffset>
                </wp:positionH>
                <wp:positionV relativeFrom="paragraph">
                  <wp:posOffset>2286000</wp:posOffset>
                </wp:positionV>
                <wp:extent cx="0" cy="228600"/>
                <wp:effectExtent l="79375" t="28575" r="73025" b="19050"/>
                <wp:wrapNone/>
                <wp:docPr id="55"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5" o:spid="_x0000_s1026" type="#_x0000_t32" style="position:absolute;margin-left:286pt;margin-top:180pt;width:0;height:1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51584" behindDoc="0" locked="0" layoutInCell="1" allowOverlap="1">
                <wp:simplePos x="0" y="0"/>
                <wp:positionH relativeFrom="column">
                  <wp:posOffset>3771900</wp:posOffset>
                </wp:positionH>
                <wp:positionV relativeFrom="paragraph">
                  <wp:posOffset>3543300</wp:posOffset>
                </wp:positionV>
                <wp:extent cx="0" cy="180975"/>
                <wp:effectExtent l="76200" t="28575" r="76200" b="19050"/>
                <wp:wrapNone/>
                <wp:docPr id="54"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2" o:spid="_x0000_s1026" type="#_x0000_t32" style="position:absolute;margin-left:297pt;margin-top:279pt;width:0;height:14.2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62848" behindDoc="0" locked="0" layoutInCell="1" allowOverlap="1">
                <wp:simplePos x="0" y="0"/>
                <wp:positionH relativeFrom="column">
                  <wp:posOffset>1536700</wp:posOffset>
                </wp:positionH>
                <wp:positionV relativeFrom="paragraph">
                  <wp:posOffset>2514600</wp:posOffset>
                </wp:positionV>
                <wp:extent cx="2374900" cy="1028700"/>
                <wp:effectExtent l="22225" t="19050" r="22225" b="19050"/>
                <wp:wrapNone/>
                <wp:docPr id="53"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028700"/>
                        </a:xfrm>
                        <a:prstGeom prst="flowChartAlternateProcess">
                          <a:avLst/>
                        </a:prstGeom>
                        <a:solidFill>
                          <a:srgbClr val="FFFFFF"/>
                        </a:solidFill>
                        <a:ln w="28575">
                          <a:solidFill>
                            <a:srgbClr val="95B3D7"/>
                          </a:solidFill>
                          <a:prstDash val="sysDot"/>
                          <a:miter lim="800000"/>
                          <a:headEnd/>
                          <a:tailEnd/>
                        </a:ln>
                      </wps:spPr>
                      <wps:txbx>
                        <w:txbxContent>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Early warning systems are in place</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ERT teams are trained and resourced to support community in disasters</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Communities are trained in disaster preparedness and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3" o:spid="_x0000_s1040" type="#_x0000_t176" style="position:absolute;left:0;text-align:left;margin-left:121pt;margin-top:198pt;width:187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" strokecolor="#95b3d7" strokeweight="2.25pt">
                <v:stroke dashstyle="1 1"/>
                <v:textbox>
                  <w:txbxContent>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Early warning systems are in place</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ERT teams are trained and resourced to support community in disasters</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Communities are trained in disaster preparedness and response</w:t>
                      </w:r>
                    </w:p>
                  </w:txbxContent>
                </v:textbox>
              </v:shape>
            </w:pict>
          </mc:Fallback>
        </mc:AlternateContent>
      </w:r>
      <w:r w:rsidR="00DB0635">
        <w:rPr>
          <w:rFonts w:ascii="Arial" w:hAnsi="Arial" w:cs="Arial"/>
          <w:sz w:val="20"/>
          <w:szCs w:val="20"/>
        </w:rPr>
        <w:t>livelihoods, health and safety</w:t>
      </w:r>
      <w:r w:rsidR="00D56549">
        <w:rPr>
          <w:noProof/>
          <w:lang w:val="en-AU" w:eastAsia="en-AU"/>
        </w:rPr>
        <mc:AlternateContent>
          <mc:Choice Requires="wps">
            <w:drawing>
              <wp:anchor distT="0" distB="0" distL="114300" distR="114300" simplePos="0" relativeHeight="251641344" behindDoc="0" locked="0" layoutInCell="1" allowOverlap="1">
                <wp:simplePos x="0" y="0"/>
                <wp:positionH relativeFrom="column">
                  <wp:posOffset>1541780</wp:posOffset>
                </wp:positionH>
                <wp:positionV relativeFrom="paragraph">
                  <wp:posOffset>662940</wp:posOffset>
                </wp:positionV>
                <wp:extent cx="3138170" cy="1600200"/>
                <wp:effectExtent l="27305" t="24765" r="25400" b="22860"/>
                <wp:wrapNone/>
                <wp:docPr id="52"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1600200"/>
                        </a:xfrm>
                        <a:prstGeom prst="roundRect">
                          <a:avLst>
                            <a:gd name="adj" fmla="val 16667"/>
                          </a:avLst>
                        </a:prstGeom>
                        <a:solidFill>
                          <a:srgbClr val="FFFFFF"/>
                        </a:solidFill>
                        <a:ln w="38100">
                          <a:solidFill>
                            <a:srgbClr val="5F497A"/>
                          </a:solidFill>
                          <a:round/>
                          <a:headEnd/>
                          <a:tailEnd/>
                        </a:ln>
                      </wps:spPr>
                      <wps:txbx>
                        <w:txbxContent>
                          <w:p w:rsidR="004E23FB" w:rsidRPr="00735A1D" w:rsidRDefault="004E23FB" w:rsidP="003C6E9D">
                            <w:pPr>
                              <w:rPr>
                                <w:rFonts w:ascii="Arial" w:hAnsi="Arial" w:cs="Arial"/>
                                <w:b/>
                                <w:sz w:val="18"/>
                                <w:szCs w:val="18"/>
                              </w:rPr>
                            </w:pPr>
                            <w:r w:rsidRPr="00735A1D">
                              <w:rPr>
                                <w:rFonts w:ascii="Arial" w:hAnsi="Arial" w:cs="Arial"/>
                                <w:b/>
                                <w:sz w:val="18"/>
                                <w:szCs w:val="18"/>
                              </w:rPr>
                              <w:t>Communities:</w:t>
                            </w:r>
                          </w:p>
                          <w:p w:rsidR="004E23FB" w:rsidRPr="00735A1D" w:rsidRDefault="004E23FB" w:rsidP="002957AE">
                            <w:pPr>
                              <w:numPr>
                                <w:ilvl w:val="0"/>
                                <w:numId w:val="24"/>
                              </w:numPr>
                              <w:tabs>
                                <w:tab w:val="clear" w:pos="360"/>
                                <w:tab w:val="num" w:pos="180"/>
                              </w:tabs>
                              <w:ind w:left="180" w:right="-145" w:hanging="180"/>
                              <w:rPr>
                                <w:rFonts w:ascii="Arial" w:hAnsi="Arial" w:cs="Arial"/>
                                <w:b/>
                                <w:sz w:val="18"/>
                                <w:szCs w:val="18"/>
                              </w:rPr>
                            </w:pPr>
                            <w:r w:rsidRPr="00735A1D">
                              <w:rPr>
                                <w:rFonts w:ascii="Arial" w:hAnsi="Arial" w:cs="Arial"/>
                                <w:sz w:val="18"/>
                                <w:szCs w:val="18"/>
                              </w:rPr>
                              <w:t>Are able to prepare for disasters and respond appropriately (1.3)</w:t>
                            </w:r>
                          </w:p>
                          <w:p w:rsidR="004E23FB" w:rsidRPr="00735A1D" w:rsidRDefault="004E23FB" w:rsidP="002957AE">
                            <w:pPr>
                              <w:numPr>
                                <w:ilvl w:val="0"/>
                                <w:numId w:val="24"/>
                              </w:numPr>
                              <w:tabs>
                                <w:tab w:val="clear" w:pos="360"/>
                                <w:tab w:val="num" w:pos="180"/>
                              </w:tabs>
                              <w:ind w:left="180" w:right="-145" w:hanging="180"/>
                              <w:rPr>
                                <w:rFonts w:ascii="Arial" w:hAnsi="Arial" w:cs="Arial"/>
                                <w:sz w:val="18"/>
                                <w:szCs w:val="18"/>
                              </w:rPr>
                            </w:pPr>
                            <w:r w:rsidRPr="00735A1D">
                              <w:rPr>
                                <w:rFonts w:ascii="Arial" w:hAnsi="Arial" w:cs="Arial"/>
                                <w:sz w:val="18"/>
                                <w:szCs w:val="18"/>
                              </w:rPr>
                              <w:t xml:space="preserve">Understand the ways a changing climate may impact their </w:t>
                            </w:r>
                            <w:r w:rsidRPr="00DB0635">
                              <w:rPr>
                                <w:rFonts w:ascii="Arial" w:hAnsi="Arial" w:cs="Arial"/>
                                <w:sz w:val="18"/>
                                <w:szCs w:val="18"/>
                              </w:rPr>
                              <w:t>livelihoods, health and safety</w:t>
                            </w:r>
                            <w:r w:rsidRPr="00735A1D">
                              <w:rPr>
                                <w:rFonts w:ascii="Arial" w:hAnsi="Arial" w:cs="Arial"/>
                                <w:sz w:val="18"/>
                                <w:szCs w:val="18"/>
                              </w:rPr>
                              <w:t xml:space="preserve"> (2.1)</w:t>
                            </w:r>
                          </w:p>
                          <w:p w:rsidR="004E23FB" w:rsidRPr="00735A1D" w:rsidRDefault="004E23FB" w:rsidP="002957AE">
                            <w:pPr>
                              <w:numPr>
                                <w:ilvl w:val="0"/>
                                <w:numId w:val="24"/>
                              </w:numPr>
                              <w:tabs>
                                <w:tab w:val="clear" w:pos="360"/>
                                <w:tab w:val="num" w:pos="180"/>
                              </w:tabs>
                              <w:ind w:left="180" w:right="-145" w:hanging="180"/>
                              <w:rPr>
                                <w:rFonts w:ascii="Arial" w:hAnsi="Arial" w:cs="Arial"/>
                                <w:sz w:val="18"/>
                                <w:szCs w:val="18"/>
                              </w:rPr>
                            </w:pPr>
                            <w:r w:rsidRPr="00735A1D">
                              <w:rPr>
                                <w:rFonts w:ascii="Arial" w:hAnsi="Arial" w:cs="Arial"/>
                                <w:sz w:val="18"/>
                                <w:szCs w:val="18"/>
                              </w:rPr>
                              <w:t>Have locally relevant, climate resistant infrastructure in place (2.2)</w:t>
                            </w:r>
                          </w:p>
                          <w:p w:rsidR="004E23FB" w:rsidRDefault="004E2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2" o:spid="_x0000_s1041" style="position:absolute;left:0;text-align:left;margin-left:121.4pt;margin-top:52.2pt;width:247.1pt;height:12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" strokecolor="#5f497a" strokeweight="3pt">
                <v:textbox>
                  <w:txbxContent>
                    <w:p w:rsidR="004E23FB" w:rsidRPr="00735A1D" w:rsidRDefault="004E23FB" w:rsidP="003C6E9D">
                      <w:pPr>
                        <w:rPr>
                          <w:rFonts w:ascii="Arial" w:hAnsi="Arial" w:cs="Arial"/>
                          <w:b/>
                          <w:sz w:val="18"/>
                          <w:szCs w:val="18"/>
                        </w:rPr>
                      </w:pPr>
                      <w:r w:rsidRPr="00735A1D">
                        <w:rPr>
                          <w:rFonts w:ascii="Arial" w:hAnsi="Arial" w:cs="Arial"/>
                          <w:b/>
                          <w:sz w:val="18"/>
                          <w:szCs w:val="18"/>
                        </w:rPr>
                        <w:t>Communities:</w:t>
                      </w:r>
                    </w:p>
                    <w:p w:rsidR="004E23FB" w:rsidRPr="00735A1D" w:rsidRDefault="004E23FB" w:rsidP="002957AE">
                      <w:pPr>
                        <w:numPr>
                          <w:ilvl w:val="0"/>
                          <w:numId w:val="24"/>
                        </w:numPr>
                        <w:tabs>
                          <w:tab w:val="clear" w:pos="360"/>
                          <w:tab w:val="num" w:pos="180"/>
                        </w:tabs>
                        <w:ind w:left="180" w:right="-145" w:hanging="180"/>
                        <w:rPr>
                          <w:rFonts w:ascii="Arial" w:hAnsi="Arial" w:cs="Arial"/>
                          <w:b/>
                          <w:sz w:val="18"/>
                          <w:szCs w:val="18"/>
                        </w:rPr>
                      </w:pPr>
                      <w:r w:rsidRPr="00735A1D">
                        <w:rPr>
                          <w:rFonts w:ascii="Arial" w:hAnsi="Arial" w:cs="Arial"/>
                          <w:sz w:val="18"/>
                          <w:szCs w:val="18"/>
                        </w:rPr>
                        <w:t>Are able to prepare for disasters and respond appropriately (1.3)</w:t>
                      </w:r>
                    </w:p>
                    <w:p w:rsidR="004E23FB" w:rsidRPr="00735A1D" w:rsidRDefault="004E23FB" w:rsidP="002957AE">
                      <w:pPr>
                        <w:numPr>
                          <w:ilvl w:val="0"/>
                          <w:numId w:val="24"/>
                        </w:numPr>
                        <w:tabs>
                          <w:tab w:val="clear" w:pos="360"/>
                          <w:tab w:val="num" w:pos="180"/>
                        </w:tabs>
                        <w:ind w:left="180" w:right="-145" w:hanging="180"/>
                        <w:rPr>
                          <w:rFonts w:ascii="Arial" w:hAnsi="Arial" w:cs="Arial"/>
                          <w:sz w:val="18"/>
                          <w:szCs w:val="18"/>
                        </w:rPr>
                      </w:pPr>
                      <w:r w:rsidRPr="00735A1D">
                        <w:rPr>
                          <w:rFonts w:ascii="Arial" w:hAnsi="Arial" w:cs="Arial"/>
                          <w:sz w:val="18"/>
                          <w:szCs w:val="18"/>
                        </w:rPr>
                        <w:t xml:space="preserve">Understand the ways a changing climate may impact their </w:t>
                      </w:r>
                      <w:r w:rsidRPr="00DB0635">
                        <w:rPr>
                          <w:rFonts w:ascii="Arial" w:hAnsi="Arial" w:cs="Arial"/>
                          <w:sz w:val="18"/>
                          <w:szCs w:val="18"/>
                        </w:rPr>
                        <w:t>livelihoods, health and safety</w:t>
                      </w:r>
                      <w:r w:rsidRPr="00735A1D">
                        <w:rPr>
                          <w:rFonts w:ascii="Arial" w:hAnsi="Arial" w:cs="Arial"/>
                          <w:sz w:val="18"/>
                          <w:szCs w:val="18"/>
                        </w:rPr>
                        <w:t xml:space="preserve"> (2.1)</w:t>
                      </w:r>
                    </w:p>
                    <w:p w:rsidR="004E23FB" w:rsidRPr="00735A1D" w:rsidRDefault="004E23FB" w:rsidP="002957AE">
                      <w:pPr>
                        <w:numPr>
                          <w:ilvl w:val="0"/>
                          <w:numId w:val="24"/>
                        </w:numPr>
                        <w:tabs>
                          <w:tab w:val="clear" w:pos="360"/>
                          <w:tab w:val="num" w:pos="180"/>
                        </w:tabs>
                        <w:ind w:left="180" w:right="-145" w:hanging="180"/>
                        <w:rPr>
                          <w:rFonts w:ascii="Arial" w:hAnsi="Arial" w:cs="Arial"/>
                          <w:sz w:val="18"/>
                          <w:szCs w:val="18"/>
                        </w:rPr>
                      </w:pPr>
                      <w:r w:rsidRPr="00735A1D">
                        <w:rPr>
                          <w:rFonts w:ascii="Arial" w:hAnsi="Arial" w:cs="Arial"/>
                          <w:sz w:val="18"/>
                          <w:szCs w:val="18"/>
                        </w:rPr>
                        <w:t>Have locally relevant, climate resistant infrastructure in place (2.2)</w:t>
                      </w:r>
                    </w:p>
                    <w:p w:rsidR="004E23FB" w:rsidRDefault="004E23FB"/>
                  </w:txbxContent>
                </v:textbox>
              </v:roundrect>
            </w:pict>
          </mc:Fallback>
        </mc:AlternateContent>
      </w:r>
      <w:r w:rsidR="00D56549">
        <w:rPr>
          <w:noProof/>
          <w:lang w:val="en-AU" w:eastAsia="en-AU"/>
        </w:rPr>
        <mc:AlternateContent>
          <mc:Choice Requires="wps">
            <w:drawing>
              <wp:anchor distT="0" distB="0" distL="114300" distR="114300" simplePos="0" relativeHeight="251625984" behindDoc="0" locked="0" layoutInCell="1" allowOverlap="1">
                <wp:simplePos x="0" y="0"/>
                <wp:positionH relativeFrom="column">
                  <wp:posOffset>-69850</wp:posOffset>
                </wp:positionH>
                <wp:positionV relativeFrom="paragraph">
                  <wp:posOffset>5600700</wp:posOffset>
                </wp:positionV>
                <wp:extent cx="9393555" cy="0"/>
                <wp:effectExtent l="25400" t="19050" r="20320" b="19050"/>
                <wp:wrapNone/>
                <wp:docPr id="51"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355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7" o:spid="_x0000_s1026" type="#_x0000_t32" style="position:absolute;margin-left:-5.5pt;margin-top:441pt;width:739.6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" strokeweight="3pt">
                <v:stroke dashstyle="1 1"/>
              </v:shape>
            </w:pict>
          </mc:Fallback>
        </mc:AlternateContent>
      </w:r>
      <w:r w:rsidR="00D56549">
        <w:rPr>
          <w:noProof/>
          <w:lang w:val="en-AU" w:eastAsia="en-AU"/>
        </w:rPr>
        <mc:AlternateContent>
          <mc:Choice Requires="wps">
            <w:drawing>
              <wp:anchor distT="0" distB="0" distL="114300" distR="114300" simplePos="0" relativeHeight="251638272" behindDoc="0" locked="0" layoutInCell="1" allowOverlap="1">
                <wp:simplePos x="0" y="0"/>
                <wp:positionH relativeFrom="column">
                  <wp:posOffset>3632200</wp:posOffset>
                </wp:positionH>
                <wp:positionV relativeFrom="paragraph">
                  <wp:posOffset>3762375</wp:posOffset>
                </wp:positionV>
                <wp:extent cx="2654300" cy="293370"/>
                <wp:effectExtent l="22225" t="19050" r="19050" b="20955"/>
                <wp:wrapNone/>
                <wp:docPr id="50"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93370"/>
                        </a:xfrm>
                        <a:prstGeom prst="roundRect">
                          <a:avLst>
                            <a:gd name="adj" fmla="val 16667"/>
                          </a:avLst>
                        </a:prstGeom>
                        <a:solidFill>
                          <a:srgbClr val="FFFFFF"/>
                        </a:solidFill>
                        <a:ln w="28575">
                          <a:solidFill>
                            <a:srgbClr val="C00000"/>
                          </a:solidFill>
                          <a:round/>
                          <a:headEnd/>
                          <a:tailEnd/>
                        </a:ln>
                      </wps:spPr>
                      <wps:txbx>
                        <w:txbxContent>
                          <w:p w:rsidR="004E23FB" w:rsidRPr="00735A1D" w:rsidRDefault="004E23FB" w:rsidP="003C6E9D">
                            <w:pPr>
                              <w:jc w:val="center"/>
                              <w:rPr>
                                <w:rFonts w:ascii="Arial" w:hAnsi="Arial" w:cs="Arial"/>
                                <w:b/>
                                <w:sz w:val="18"/>
                                <w:szCs w:val="18"/>
                              </w:rPr>
                            </w:pPr>
                            <w:r w:rsidRPr="00735A1D">
                              <w:rPr>
                                <w:rFonts w:ascii="Arial" w:hAnsi="Arial" w:cs="Arial"/>
                                <w:b/>
                                <w:sz w:val="18"/>
                                <w:szCs w:val="18"/>
                              </w:rPr>
                              <w:t>Community leaders / VNRC Commune</w:t>
                            </w:r>
                          </w:p>
                        </w:txbxContent>
                      </wps:txbx>
                      <wps:bodyPr rot="0" vert="horz" wrap="square" lIns="9144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9" o:spid="_x0000_s1042" style="position:absolute;left:0;text-align:left;margin-left:286pt;margin-top:296.25pt;width:209pt;height:23.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" strokecolor="#c00000" strokeweight="2.25pt">
                <v:textbox inset=",.3mm,1.5mm,.3mm">
                  <w:txbxContent>
                    <w:p w:rsidR="004E23FB" w:rsidRPr="00735A1D" w:rsidRDefault="004E23FB" w:rsidP="003C6E9D">
                      <w:pPr>
                        <w:jc w:val="center"/>
                        <w:rPr>
                          <w:rFonts w:ascii="Arial" w:hAnsi="Arial" w:cs="Arial"/>
                          <w:b/>
                          <w:sz w:val="18"/>
                          <w:szCs w:val="18"/>
                        </w:rPr>
                      </w:pPr>
                      <w:r w:rsidRPr="00735A1D">
                        <w:rPr>
                          <w:rFonts w:ascii="Arial" w:hAnsi="Arial" w:cs="Arial"/>
                          <w:b/>
                          <w:sz w:val="18"/>
                          <w:szCs w:val="18"/>
                        </w:rPr>
                        <w:t>Community leaders / VNRC Commune</w:t>
                      </w:r>
                    </w:p>
                  </w:txbxContent>
                </v:textbox>
              </v:roundrect>
            </w:pict>
          </mc:Fallback>
        </mc:AlternateContent>
      </w:r>
      <w:r w:rsidR="00D56549">
        <w:rPr>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4181475</wp:posOffset>
                </wp:positionV>
                <wp:extent cx="1809750" cy="1295400"/>
                <wp:effectExtent l="19050" t="19050" r="19050" b="19050"/>
                <wp:wrapNone/>
                <wp:docPr id="49"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95400"/>
                        </a:xfrm>
                        <a:prstGeom prst="flowChartAlternateProcess">
                          <a:avLst/>
                        </a:prstGeom>
                        <a:solidFill>
                          <a:srgbClr val="FFFFFF"/>
                        </a:solidFill>
                        <a:ln w="38100">
                          <a:solidFill>
                            <a:srgbClr val="FFFF00"/>
                          </a:solidFill>
                          <a:miter lim="800000"/>
                          <a:headEnd/>
                          <a:tailEnd/>
                        </a:ln>
                      </wps:spPr>
                      <wps:txbx>
                        <w:txbxContent>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Develop/adapt IEC materials for </w:t>
                            </w:r>
                            <w:smartTag w:uri="urn:schemas-microsoft-com:office:smarttags" w:element="place">
                              <w:smartTag w:uri="urn:schemas-microsoft-com:office:smarttags" w:element="PlaceName">
                                <w:r w:rsidRPr="00735A1D">
                                  <w:rPr>
                                    <w:rFonts w:ascii="Arial" w:hAnsi="Arial" w:cs="Arial"/>
                                    <w:sz w:val="18"/>
                                    <w:szCs w:val="18"/>
                                  </w:rPr>
                                  <w:t>Safe</w:t>
                                </w:r>
                              </w:smartTag>
                              <w:r w:rsidRPr="00735A1D">
                                <w:rPr>
                                  <w:rFonts w:ascii="Arial" w:hAnsi="Arial" w:cs="Arial"/>
                                  <w:sz w:val="18"/>
                                  <w:szCs w:val="18"/>
                                </w:rPr>
                                <w:t xml:space="preserve"> </w:t>
                              </w:r>
                              <w:smartTag w:uri="urn:schemas-microsoft-com:office:smarttags" w:element="PlaceType">
                                <w:r w:rsidRPr="00735A1D">
                                  <w:rPr>
                                    <w:rFonts w:ascii="Arial" w:hAnsi="Arial" w:cs="Arial"/>
                                    <w:sz w:val="18"/>
                                    <w:szCs w:val="18"/>
                                  </w:rPr>
                                  <w:t>School</w:t>
                                </w:r>
                              </w:smartTag>
                            </w:smartTag>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Train teachers in </w:t>
                            </w:r>
                            <w:smartTag w:uri="urn:schemas-microsoft-com:office:smarttags" w:element="place">
                              <w:smartTag w:uri="urn:schemas-microsoft-com:office:smarttags" w:element="PlaceName">
                                <w:r w:rsidRPr="00735A1D">
                                  <w:rPr>
                                    <w:rFonts w:ascii="Arial" w:hAnsi="Arial" w:cs="Arial"/>
                                    <w:sz w:val="18"/>
                                    <w:szCs w:val="18"/>
                                  </w:rPr>
                                  <w:t>Safe</w:t>
                                </w:r>
                              </w:smartTag>
                              <w:r w:rsidRPr="00735A1D">
                                <w:rPr>
                                  <w:rFonts w:ascii="Arial" w:hAnsi="Arial" w:cs="Arial"/>
                                  <w:sz w:val="18"/>
                                  <w:szCs w:val="18"/>
                                </w:rPr>
                                <w:t xml:space="preserve"> </w:t>
                              </w:r>
                              <w:smartTag w:uri="urn:schemas-microsoft-com:office:smarttags" w:element="PlaceType">
                                <w:r w:rsidRPr="00735A1D">
                                  <w:rPr>
                                    <w:rFonts w:ascii="Arial" w:hAnsi="Arial" w:cs="Arial"/>
                                    <w:sz w:val="18"/>
                                    <w:szCs w:val="18"/>
                                  </w:rPr>
                                  <w:t>School</w:t>
                                </w:r>
                              </w:smartTag>
                            </w:smartTag>
                            <w:r w:rsidRPr="00735A1D">
                              <w:rPr>
                                <w:rFonts w:ascii="Arial" w:hAnsi="Arial" w:cs="Arial"/>
                                <w:sz w:val="18"/>
                                <w:szCs w:val="18"/>
                              </w:rPr>
                              <w:t>, DRR, CCA, CHAST, FA</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Support teachers to coordinate extra-curricular DRR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0" o:spid="_x0000_s1043" type="#_x0000_t176" style="position:absolute;left:0;text-align:left;margin-left:-2.25pt;margin-top:329.25pt;width:14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" strokecolor="yellow" strokeweight="3pt">
                <v:textbox>
                  <w:txbxContent>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Develop/adapt IEC materials for </w:t>
                      </w:r>
                      <w:smartTag w:uri="urn:schemas-microsoft-com:office:smarttags" w:element="place">
                        <w:smartTag w:uri="urn:schemas-microsoft-com:office:smarttags" w:element="PlaceName">
                          <w:r w:rsidRPr="00735A1D">
                            <w:rPr>
                              <w:rFonts w:ascii="Arial" w:hAnsi="Arial" w:cs="Arial"/>
                              <w:sz w:val="18"/>
                              <w:szCs w:val="18"/>
                            </w:rPr>
                            <w:t>Safe</w:t>
                          </w:r>
                        </w:smartTag>
                        <w:r w:rsidRPr="00735A1D">
                          <w:rPr>
                            <w:rFonts w:ascii="Arial" w:hAnsi="Arial" w:cs="Arial"/>
                            <w:sz w:val="18"/>
                            <w:szCs w:val="18"/>
                          </w:rPr>
                          <w:t xml:space="preserve"> </w:t>
                        </w:r>
                        <w:smartTag w:uri="urn:schemas-microsoft-com:office:smarttags" w:element="PlaceType">
                          <w:r w:rsidRPr="00735A1D">
                            <w:rPr>
                              <w:rFonts w:ascii="Arial" w:hAnsi="Arial" w:cs="Arial"/>
                              <w:sz w:val="18"/>
                              <w:szCs w:val="18"/>
                            </w:rPr>
                            <w:t>School</w:t>
                          </w:r>
                        </w:smartTag>
                      </w:smartTag>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Train teachers in </w:t>
                      </w:r>
                      <w:smartTag w:uri="urn:schemas-microsoft-com:office:smarttags" w:element="place">
                        <w:smartTag w:uri="urn:schemas-microsoft-com:office:smarttags" w:element="PlaceName">
                          <w:r w:rsidRPr="00735A1D">
                            <w:rPr>
                              <w:rFonts w:ascii="Arial" w:hAnsi="Arial" w:cs="Arial"/>
                              <w:sz w:val="18"/>
                              <w:szCs w:val="18"/>
                            </w:rPr>
                            <w:t>Safe</w:t>
                          </w:r>
                        </w:smartTag>
                        <w:r w:rsidRPr="00735A1D">
                          <w:rPr>
                            <w:rFonts w:ascii="Arial" w:hAnsi="Arial" w:cs="Arial"/>
                            <w:sz w:val="18"/>
                            <w:szCs w:val="18"/>
                          </w:rPr>
                          <w:t xml:space="preserve"> </w:t>
                        </w:r>
                        <w:smartTag w:uri="urn:schemas-microsoft-com:office:smarttags" w:element="PlaceType">
                          <w:r w:rsidRPr="00735A1D">
                            <w:rPr>
                              <w:rFonts w:ascii="Arial" w:hAnsi="Arial" w:cs="Arial"/>
                              <w:sz w:val="18"/>
                              <w:szCs w:val="18"/>
                            </w:rPr>
                            <w:t>School</w:t>
                          </w:r>
                        </w:smartTag>
                      </w:smartTag>
                      <w:r w:rsidRPr="00735A1D">
                        <w:rPr>
                          <w:rFonts w:ascii="Arial" w:hAnsi="Arial" w:cs="Arial"/>
                          <w:sz w:val="18"/>
                          <w:szCs w:val="18"/>
                        </w:rPr>
                        <w:t>, DRR, CCA, CHAST, FA</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Support teachers to coordinate extra-curricular DRR activities </w:t>
                      </w:r>
                    </w:p>
                  </w:txbxContent>
                </v:textbox>
              </v:shape>
            </w:pict>
          </mc:Fallback>
        </mc:AlternateContent>
      </w:r>
      <w:r w:rsidR="00D56549">
        <w:rPr>
          <w:noProof/>
          <w:lang w:val="en-AU" w:eastAsia="en-AU"/>
        </w:rPr>
        <mc:AlternateContent>
          <mc:Choice Requires="wps">
            <w:drawing>
              <wp:anchor distT="0" distB="0" distL="114300" distR="114300" simplePos="0" relativeHeight="251674112" behindDoc="0" locked="0" layoutInCell="1" allowOverlap="1">
                <wp:simplePos x="0" y="0"/>
                <wp:positionH relativeFrom="column">
                  <wp:posOffset>2518410</wp:posOffset>
                </wp:positionH>
                <wp:positionV relativeFrom="paragraph">
                  <wp:posOffset>4023360</wp:posOffset>
                </wp:positionV>
                <wp:extent cx="0" cy="125095"/>
                <wp:effectExtent l="80010" t="32385" r="81915" b="23495"/>
                <wp:wrapNone/>
                <wp:docPr id="48"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095"/>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4" o:spid="_x0000_s1026" type="#_x0000_t32" style="position:absolute;margin-left:198.3pt;margin-top:316.8pt;width:0;height:9.8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67968" behindDoc="0" locked="0" layoutInCell="1" allowOverlap="1">
                <wp:simplePos x="0" y="0"/>
                <wp:positionH relativeFrom="column">
                  <wp:posOffset>8038465</wp:posOffset>
                </wp:positionH>
                <wp:positionV relativeFrom="paragraph">
                  <wp:posOffset>3562350</wp:posOffset>
                </wp:positionV>
                <wp:extent cx="635" cy="190500"/>
                <wp:effectExtent l="75565" t="28575" r="76200" b="19050"/>
                <wp:wrapNone/>
                <wp:docPr id="47"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905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8" o:spid="_x0000_s1026" type="#_x0000_t32" style="position:absolute;margin-left:632.95pt;margin-top:280.5pt;width:.05pt;height:1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76160" behindDoc="0" locked="0" layoutInCell="1" allowOverlap="1">
                <wp:simplePos x="0" y="0"/>
                <wp:positionH relativeFrom="column">
                  <wp:posOffset>7973695</wp:posOffset>
                </wp:positionH>
                <wp:positionV relativeFrom="paragraph">
                  <wp:posOffset>4042410</wp:posOffset>
                </wp:positionV>
                <wp:extent cx="0" cy="125095"/>
                <wp:effectExtent l="77470" t="32385" r="74930" b="23495"/>
                <wp:wrapNone/>
                <wp:docPr id="46"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095"/>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6" o:spid="_x0000_s1026" type="#_x0000_t32" style="position:absolute;margin-left:627.85pt;margin-top:318.3pt;width:0;height:9.8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75136" behindDoc="0" locked="0" layoutInCell="1" allowOverlap="1">
                <wp:simplePos x="0" y="0"/>
                <wp:positionH relativeFrom="column">
                  <wp:posOffset>4667250</wp:posOffset>
                </wp:positionH>
                <wp:positionV relativeFrom="paragraph">
                  <wp:posOffset>4042410</wp:posOffset>
                </wp:positionV>
                <wp:extent cx="0" cy="125095"/>
                <wp:effectExtent l="76200" t="32385" r="76200" b="23495"/>
                <wp:wrapNone/>
                <wp:docPr id="45"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095"/>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5" o:spid="_x0000_s1026" type="#_x0000_t32" style="position:absolute;margin-left:367.5pt;margin-top:318.3pt;width:0;height:9.8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73088" behindDoc="0" locked="0" layoutInCell="1" allowOverlap="1">
                <wp:simplePos x="0" y="0"/>
                <wp:positionH relativeFrom="column">
                  <wp:posOffset>666115</wp:posOffset>
                </wp:positionH>
                <wp:positionV relativeFrom="paragraph">
                  <wp:posOffset>4042410</wp:posOffset>
                </wp:positionV>
                <wp:extent cx="0" cy="125095"/>
                <wp:effectExtent l="75565" t="32385" r="76835" b="23495"/>
                <wp:wrapNone/>
                <wp:docPr id="44" name="AutoShap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095"/>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3" o:spid="_x0000_s1026" type="#_x0000_t32" style="position:absolute;margin-left:52.45pt;margin-top:318.3pt;width:0;height:9.8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68992" behindDoc="0" locked="0" layoutInCell="1" allowOverlap="1">
                <wp:simplePos x="0" y="0"/>
                <wp:positionH relativeFrom="column">
                  <wp:posOffset>4533900</wp:posOffset>
                </wp:positionH>
                <wp:positionV relativeFrom="paragraph">
                  <wp:posOffset>2263140</wp:posOffset>
                </wp:positionV>
                <wp:extent cx="635" cy="175260"/>
                <wp:effectExtent l="76200" t="34290" r="75565" b="19050"/>
                <wp:wrapNone/>
                <wp:docPr id="43"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526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9" o:spid="_x0000_s1026" type="#_x0000_t32" style="position:absolute;margin-left:357pt;margin-top:178.2pt;width:.05pt;height:13.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694690</wp:posOffset>
                </wp:positionH>
                <wp:positionV relativeFrom="paragraph">
                  <wp:posOffset>2266950</wp:posOffset>
                </wp:positionV>
                <wp:extent cx="635" cy="171450"/>
                <wp:effectExtent l="75565" t="28575" r="76200" b="19050"/>
                <wp:wrapNone/>
                <wp:docPr id="42"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145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7" o:spid="_x0000_s1026" type="#_x0000_t32" style="position:absolute;margin-left:54.7pt;margin-top:178.5pt;width:.05pt;height:1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31104" behindDoc="0" locked="0" layoutInCell="1" allowOverlap="1">
                <wp:simplePos x="0" y="0"/>
                <wp:positionH relativeFrom="column">
                  <wp:posOffset>69850</wp:posOffset>
                </wp:positionH>
                <wp:positionV relativeFrom="paragraph">
                  <wp:posOffset>-704850</wp:posOffset>
                </wp:positionV>
                <wp:extent cx="9102725" cy="417830"/>
                <wp:effectExtent l="12700" t="9525" r="9525" b="10795"/>
                <wp:wrapNone/>
                <wp:docPr id="41"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2725" cy="417830"/>
                        </a:xfrm>
                        <a:prstGeom prst="rect">
                          <a:avLst/>
                        </a:prstGeom>
                        <a:solidFill>
                          <a:srgbClr val="99CC00"/>
                        </a:solidFill>
                        <a:ln w="9525">
                          <a:solidFill>
                            <a:srgbClr val="000000"/>
                          </a:solidFill>
                          <a:miter lim="800000"/>
                          <a:headEnd/>
                          <a:tailEnd/>
                        </a:ln>
                      </wps:spPr>
                      <wps:txbx>
                        <w:txbxContent>
                          <w:p w:rsidR="004E23FB" w:rsidRPr="00735A1D" w:rsidRDefault="004E23FB" w:rsidP="003C6E9D">
                            <w:pPr>
                              <w:jc w:val="center"/>
                              <w:rPr>
                                <w:rFonts w:ascii="Arial" w:hAnsi="Arial" w:cs="Arial"/>
                                <w:b/>
                                <w:sz w:val="22"/>
                                <w:szCs w:val="22"/>
                              </w:rPr>
                            </w:pPr>
                            <w:r w:rsidRPr="00735A1D">
                              <w:rPr>
                                <w:rFonts w:ascii="Arial" w:hAnsi="Arial" w:cs="Arial"/>
                                <w:b/>
                                <w:sz w:val="22"/>
                                <w:szCs w:val="22"/>
                              </w:rPr>
                              <w:t xml:space="preserve">Vulnerable communities in </w:t>
                            </w:r>
                            <w:smartTag w:uri="urn:schemas-microsoft-com:office:smarttags" w:element="place">
                              <w:r w:rsidRPr="00735A1D">
                                <w:rPr>
                                  <w:rFonts w:ascii="Arial" w:hAnsi="Arial" w:cs="Arial"/>
                                  <w:b/>
                                  <w:sz w:val="22"/>
                                  <w:szCs w:val="22"/>
                                </w:rPr>
                                <w:t>Mekong</w:t>
                              </w:r>
                            </w:smartTag>
                            <w:r w:rsidRPr="00735A1D">
                              <w:rPr>
                                <w:rFonts w:ascii="Arial" w:hAnsi="Arial" w:cs="Arial"/>
                                <w:b/>
                                <w:sz w:val="22"/>
                                <w:szCs w:val="22"/>
                              </w:rPr>
                              <w:t xml:space="preserve"> Delta have increased resilience to the current and projected impacts of climate change</w:t>
                            </w:r>
                          </w:p>
                          <w:p w:rsidR="004E23FB" w:rsidRPr="00AE7542" w:rsidRDefault="004E23FB" w:rsidP="003C6E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44" type="#_x0000_t202" style="position:absolute;left:0;text-align:left;margin-left:5.5pt;margin-top:-55.5pt;width:716.75pt;height:32.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" fillcolor="#9c0">
                <v:textbox>
                  <w:txbxContent>
                    <w:p w:rsidR="004E23FB" w:rsidRPr="00735A1D" w:rsidRDefault="004E23FB" w:rsidP="003C6E9D">
                      <w:pPr>
                        <w:jc w:val="center"/>
                        <w:rPr>
                          <w:rFonts w:ascii="Arial" w:hAnsi="Arial" w:cs="Arial"/>
                          <w:b/>
                          <w:sz w:val="22"/>
                          <w:szCs w:val="22"/>
                        </w:rPr>
                      </w:pPr>
                      <w:r w:rsidRPr="00735A1D">
                        <w:rPr>
                          <w:rFonts w:ascii="Arial" w:hAnsi="Arial" w:cs="Arial"/>
                          <w:b/>
                          <w:sz w:val="22"/>
                          <w:szCs w:val="22"/>
                        </w:rPr>
                        <w:t xml:space="preserve">Vulnerable communities in </w:t>
                      </w:r>
                      <w:smartTag w:uri="urn:schemas-microsoft-com:office:smarttags" w:element="place">
                        <w:r w:rsidRPr="00735A1D">
                          <w:rPr>
                            <w:rFonts w:ascii="Arial" w:hAnsi="Arial" w:cs="Arial"/>
                            <w:b/>
                            <w:sz w:val="22"/>
                            <w:szCs w:val="22"/>
                          </w:rPr>
                          <w:t>Mekong</w:t>
                        </w:r>
                      </w:smartTag>
                      <w:r w:rsidRPr="00735A1D">
                        <w:rPr>
                          <w:rFonts w:ascii="Arial" w:hAnsi="Arial" w:cs="Arial"/>
                          <w:b/>
                          <w:sz w:val="22"/>
                          <w:szCs w:val="22"/>
                        </w:rPr>
                        <w:t xml:space="preserve"> Delta have increased resilience to the current and projected impacts of climate change</w:t>
                      </w:r>
                    </w:p>
                    <w:p w:rsidR="004E23FB" w:rsidRPr="00AE7542" w:rsidRDefault="004E23FB" w:rsidP="003C6E9D">
                      <w:pPr>
                        <w:rPr>
                          <w:szCs w:val="28"/>
                        </w:rPr>
                      </w:pPr>
                    </w:p>
                  </w:txbxContent>
                </v:textbox>
              </v:shape>
            </w:pict>
          </mc:Fallback>
        </mc:AlternateContent>
      </w:r>
      <w:r w:rsidR="00D56549">
        <w:rPr>
          <w:noProof/>
          <w:lang w:val="en-AU" w:eastAsia="en-AU"/>
        </w:rPr>
        <mc:AlternateContent>
          <mc:Choice Requires="wps">
            <w:drawing>
              <wp:anchor distT="0" distB="0" distL="114300" distR="114300" simplePos="0" relativeHeight="251634176" behindDoc="0" locked="0" layoutInCell="1" allowOverlap="1">
                <wp:simplePos x="0" y="0"/>
                <wp:positionH relativeFrom="column">
                  <wp:posOffset>-675005</wp:posOffset>
                </wp:positionH>
                <wp:positionV relativeFrom="paragraph">
                  <wp:posOffset>5468620</wp:posOffset>
                </wp:positionV>
                <wp:extent cx="592455" cy="1046480"/>
                <wp:effectExtent l="20320" t="20320" r="15875" b="19050"/>
                <wp:wrapNone/>
                <wp:docPr id="40"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1046480"/>
                        </a:xfrm>
                        <a:prstGeom prst="rect">
                          <a:avLst/>
                        </a:prstGeom>
                        <a:solidFill>
                          <a:srgbClr val="FFFFFF">
                            <a:alpha val="0"/>
                          </a:srgbClr>
                        </a:solidFill>
                        <a:ln w="25400">
                          <a:solidFill>
                            <a:srgbClr val="FFFFFF"/>
                          </a:solidFill>
                          <a:miter lim="800000"/>
                          <a:headEnd/>
                          <a:tailEnd/>
                        </a:ln>
                      </wps:spPr>
                      <wps:txbx>
                        <w:txbxContent>
                          <w:p w:rsidR="004E23FB" w:rsidRPr="00735A1D" w:rsidRDefault="004E23FB" w:rsidP="003C6E9D">
                            <w:pPr>
                              <w:jc w:val="center"/>
                              <w:rPr>
                                <w:rFonts w:ascii="Arial" w:hAnsi="Arial" w:cs="Arial"/>
                                <w:b/>
                                <w:color w:val="FFFFFF"/>
                                <w:sz w:val="20"/>
                                <w:szCs w:val="20"/>
                              </w:rPr>
                            </w:pPr>
                            <w:r w:rsidRPr="00735A1D">
                              <w:rPr>
                                <w:rFonts w:ascii="Arial" w:hAnsi="Arial" w:cs="Arial"/>
                                <w:b/>
                                <w:color w:val="FFFFFF"/>
                                <w:sz w:val="20"/>
                                <w:szCs w:val="20"/>
                              </w:rPr>
                              <w:t>Supportive Environment</w:t>
                            </w:r>
                          </w:p>
                        </w:txbxContent>
                      </wps:txbx>
                      <wps:bodyPr rot="0" vert="vert270"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45" style="position:absolute;left:0;text-align:left;margin-left:-53.15pt;margin-top:430.6pt;width:46.65pt;height:8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" strokecolor="white" strokeweight="2pt">
                <v:fill opacity="0"/>
                <v:textbox style="layout-flow:vertical;mso-layout-flow-alt:bottom-to-top" inset="1.5mm,,1.5mm">
                  <w:txbxContent>
                    <w:p w:rsidR="004E23FB" w:rsidRPr="00735A1D" w:rsidRDefault="004E23FB" w:rsidP="003C6E9D">
                      <w:pPr>
                        <w:jc w:val="center"/>
                        <w:rPr>
                          <w:rFonts w:ascii="Arial" w:hAnsi="Arial" w:cs="Arial"/>
                          <w:b/>
                          <w:color w:val="FFFFFF"/>
                          <w:sz w:val="20"/>
                          <w:szCs w:val="20"/>
                        </w:rPr>
                      </w:pPr>
                      <w:r w:rsidRPr="00735A1D">
                        <w:rPr>
                          <w:rFonts w:ascii="Arial" w:hAnsi="Arial" w:cs="Arial"/>
                          <w:b/>
                          <w:color w:val="FFFFFF"/>
                          <w:sz w:val="20"/>
                          <w:szCs w:val="20"/>
                        </w:rPr>
                        <w:t>Supportive Environment</w:t>
                      </w:r>
                    </w:p>
                  </w:txbxContent>
                </v:textbox>
              </v:rect>
            </w:pict>
          </mc:Fallback>
        </mc:AlternateContent>
      </w:r>
      <w:r w:rsidR="00D56549">
        <w:rPr>
          <w:noProof/>
          <w:lang w:val="en-AU" w:eastAsia="en-AU"/>
        </w:rPr>
        <mc:AlternateContent>
          <mc:Choice Requires="wps">
            <w:drawing>
              <wp:anchor distT="0" distB="0" distL="114300" distR="114300" simplePos="0" relativeHeight="251627008" behindDoc="0" locked="0" layoutInCell="1" allowOverlap="1">
                <wp:simplePos x="0" y="0"/>
                <wp:positionH relativeFrom="column">
                  <wp:posOffset>-897255</wp:posOffset>
                </wp:positionH>
                <wp:positionV relativeFrom="paragraph">
                  <wp:posOffset>-877570</wp:posOffset>
                </wp:positionV>
                <wp:extent cx="1049020" cy="7392670"/>
                <wp:effectExtent l="64770" t="55880" r="76835" b="47625"/>
                <wp:wrapNone/>
                <wp:docPr id="39"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7392670"/>
                        </a:xfrm>
                        <a:prstGeom prst="upArrow">
                          <a:avLst>
                            <a:gd name="adj1" fmla="val 52241"/>
                            <a:gd name="adj2" fmla="val 60978"/>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E23FB" w:rsidRDefault="004E23FB" w:rsidP="003C6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68" o:spid="_x0000_s1046" type="#_x0000_t68" style="position:absolute;left:0;text-align:left;margin-left:-70.65pt;margin-top:-69.1pt;width:82.6pt;height:582.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" adj="1869,5158" fillcolor="#4f81bd" strokecolor="#f2f2f2" strokeweight="3pt">
                <v:shadow on="t" color="#243f60" opacity=".5" offset="1pt"/>
                <v:textbox>
                  <w:txbxContent>
                    <w:p w:rsidR="004E23FB" w:rsidRDefault="004E23FB" w:rsidP="003C6E9D"/>
                  </w:txbxContent>
                </v:textbox>
              </v:shape>
            </w:pict>
          </mc:Fallback>
        </mc:AlternateContent>
      </w:r>
      <w:r w:rsidR="00D56549">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-768350</wp:posOffset>
                </wp:positionH>
                <wp:positionV relativeFrom="paragraph">
                  <wp:posOffset>4200525</wp:posOffset>
                </wp:positionV>
                <wp:extent cx="733425" cy="1266825"/>
                <wp:effectExtent l="22225" t="19050" r="34925" b="47625"/>
                <wp:wrapNone/>
                <wp:docPr id="3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266825"/>
                        </a:xfrm>
                        <a:prstGeom prst="rect">
                          <a:avLst/>
                        </a:prstGeom>
                        <a:noFill/>
                        <a:ln w="38100">
                          <a:solidFill>
                            <a:srgbClr val="FFFFFF"/>
                          </a:solidFill>
                          <a:miter lim="800000"/>
                          <a:headEnd/>
                          <a:tailEnd/>
                        </a:ln>
                        <a:effectLst>
                          <a:outerShdw dist="28398" dir="3806097" algn="ctr" rotWithShape="0">
                            <a:srgbClr val="205867">
                              <a:alpha val="50000"/>
                            </a:srgbClr>
                          </a:outerShdw>
                        </a:effectLst>
                        <a:extLst>
                          <a:ext uri="{909E8E84-426E-40DD-AFC4-6F175D3DCCD1}">
                            <a14:hiddenFill xmlns:a14="http://schemas.microsoft.com/office/drawing/2010/main">
                              <a:solidFill>
                                <a:srgbClr val="FFFFFF">
                                  <a:alpha val="0"/>
                                </a:srgbClr>
                              </a:solidFill>
                            </a14:hiddenFill>
                          </a:ext>
                        </a:extLst>
                      </wps:spPr>
                      <wps:txbx>
                        <w:txbxContent>
                          <w:p w:rsidR="004E23FB" w:rsidRPr="00735A1D" w:rsidRDefault="004E23FB" w:rsidP="003C6E9D">
                            <w:pPr>
                              <w:spacing w:before="120"/>
                              <w:rPr>
                                <w:rFonts w:ascii="Arial" w:hAnsi="Arial" w:cs="Arial"/>
                                <w:b/>
                                <w:color w:val="FFFFFF"/>
                                <w:sz w:val="20"/>
                                <w:szCs w:val="20"/>
                              </w:rPr>
                            </w:pPr>
                            <w:r w:rsidRPr="00735A1D">
                              <w:rPr>
                                <w:rFonts w:ascii="Arial" w:hAnsi="Arial" w:cs="Arial"/>
                                <w:b/>
                                <w:color w:val="FFFFFF"/>
                                <w:sz w:val="20"/>
                                <w:szCs w:val="20"/>
                              </w:rPr>
                              <w:t>Key Activities for VNRC HQ &amp; Branches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47" style="position:absolute;left:0;text-align:left;margin-left:-60.5pt;margin-top:330.75pt;width:57.75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" filled="f" strokecolor="white" strokeweight="3pt">
                <v:fill opacity="0"/>
                <v:shadow on="t" color="#205867" opacity=".5" offset="1pt"/>
                <v:textbox style="layout-flow:vertical;mso-layout-flow-alt:bottom-to-top">
                  <w:txbxContent>
                    <w:p w:rsidR="004E23FB" w:rsidRPr="00735A1D" w:rsidRDefault="004E23FB" w:rsidP="003C6E9D">
                      <w:pPr>
                        <w:spacing w:before="120"/>
                        <w:rPr>
                          <w:rFonts w:ascii="Arial" w:hAnsi="Arial" w:cs="Arial"/>
                          <w:b/>
                          <w:color w:val="FFFFFF"/>
                          <w:sz w:val="20"/>
                          <w:szCs w:val="20"/>
                        </w:rPr>
                      </w:pPr>
                      <w:r w:rsidRPr="00735A1D">
                        <w:rPr>
                          <w:rFonts w:ascii="Arial" w:hAnsi="Arial" w:cs="Arial"/>
                          <w:b/>
                          <w:color w:val="FFFFFF"/>
                          <w:sz w:val="20"/>
                          <w:szCs w:val="20"/>
                        </w:rPr>
                        <w:t>Key Activities for VNRC HQ &amp; Branches</w:t>
                      </w:r>
                    </w:p>
                  </w:txbxContent>
                </v:textbox>
              </v:rect>
            </w:pict>
          </mc:Fallback>
        </mc:AlternateContent>
      </w:r>
      <w:r w:rsidR="00D56549">
        <w:rPr>
          <w:noProof/>
          <w:lang w:val="en-AU" w:eastAsia="en-AU"/>
        </w:rPr>
        <mc:AlternateContent>
          <mc:Choice Requires="wps">
            <w:drawing>
              <wp:anchor distT="0" distB="0" distL="114300" distR="114300" simplePos="0" relativeHeight="251633152" behindDoc="0" locked="0" layoutInCell="1" allowOverlap="1">
                <wp:simplePos x="0" y="0"/>
                <wp:positionH relativeFrom="column">
                  <wp:posOffset>-662305</wp:posOffset>
                </wp:positionH>
                <wp:positionV relativeFrom="paragraph">
                  <wp:posOffset>3562350</wp:posOffset>
                </wp:positionV>
                <wp:extent cx="593725" cy="638175"/>
                <wp:effectExtent l="4445" t="0" r="1905" b="0"/>
                <wp:wrapNone/>
                <wp:docPr id="37"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63817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38100">
                              <a:solidFill>
                                <a:srgbClr val="4E6128"/>
                              </a:solidFill>
                              <a:miter lim="800000"/>
                              <a:headEnd/>
                              <a:tailEnd/>
                            </a14:hiddenLine>
                          </a:ext>
                        </a:extLst>
                      </wps:spPr>
                      <wps:txbx>
                        <w:txbxContent>
                          <w:p w:rsidR="004E23FB" w:rsidRPr="00735A1D" w:rsidRDefault="004E23FB" w:rsidP="003C6E9D">
                            <w:pPr>
                              <w:rPr>
                                <w:rFonts w:ascii="Arial" w:hAnsi="Arial" w:cs="Arial"/>
                                <w:b/>
                                <w:color w:val="FFFFFF"/>
                                <w:sz w:val="20"/>
                                <w:szCs w:val="20"/>
                              </w:rPr>
                            </w:pPr>
                            <w:r w:rsidRPr="00735A1D">
                              <w:rPr>
                                <w:rFonts w:ascii="Arial" w:hAnsi="Arial" w:cs="Arial"/>
                                <w:b/>
                                <w:color w:val="FFFFFF"/>
                                <w:sz w:val="20"/>
                                <w:szCs w:val="20"/>
                              </w:rPr>
                              <w:t>Target groups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48" style="position:absolute;left:0;text-align:left;margin-left:-52.15pt;margin-top:280.5pt;width:46.75pt;height:5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" filled="f" stroked="f" strokecolor="#4e6128" strokeweight="3pt">
                <v:fill opacity="0"/>
                <v:textbox style="layout-flow:vertical;mso-layout-flow-alt:bottom-to-top">
                  <w:txbxContent>
                    <w:p w:rsidR="004E23FB" w:rsidRPr="00735A1D" w:rsidRDefault="004E23FB" w:rsidP="003C6E9D">
                      <w:pPr>
                        <w:rPr>
                          <w:rFonts w:ascii="Arial" w:hAnsi="Arial" w:cs="Arial"/>
                          <w:b/>
                          <w:color w:val="FFFFFF"/>
                          <w:sz w:val="20"/>
                          <w:szCs w:val="20"/>
                        </w:rPr>
                      </w:pPr>
                      <w:r w:rsidRPr="00735A1D">
                        <w:rPr>
                          <w:rFonts w:ascii="Arial" w:hAnsi="Arial" w:cs="Arial"/>
                          <w:b/>
                          <w:color w:val="FFFFFF"/>
                          <w:sz w:val="20"/>
                          <w:szCs w:val="20"/>
                        </w:rPr>
                        <w:t>Target groups</w:t>
                      </w:r>
                    </w:p>
                  </w:txbxContent>
                </v:textbox>
              </v:rect>
            </w:pict>
          </mc:Fallback>
        </mc:AlternateContent>
      </w:r>
      <w:r w:rsidR="00D56549">
        <w:rPr>
          <w:noProof/>
          <w:lang w:val="en-AU" w:eastAsia="en-AU"/>
        </w:rPr>
        <mc:AlternateContent>
          <mc:Choice Requires="wps">
            <w:drawing>
              <wp:anchor distT="0" distB="0" distL="114300" distR="114300" simplePos="0" relativeHeight="251646464" behindDoc="0" locked="0" layoutInCell="1" allowOverlap="1">
                <wp:simplePos x="0" y="0"/>
                <wp:positionH relativeFrom="column">
                  <wp:posOffset>6724650</wp:posOffset>
                </wp:positionH>
                <wp:positionV relativeFrom="paragraph">
                  <wp:posOffset>3771900</wp:posOffset>
                </wp:positionV>
                <wp:extent cx="2447925" cy="293370"/>
                <wp:effectExtent l="19050" t="19050" r="19050" b="20955"/>
                <wp:wrapNone/>
                <wp:docPr id="36"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93370"/>
                        </a:xfrm>
                        <a:prstGeom prst="roundRect">
                          <a:avLst>
                            <a:gd name="adj" fmla="val 16667"/>
                          </a:avLst>
                        </a:prstGeom>
                        <a:solidFill>
                          <a:srgbClr val="FFFFFF"/>
                        </a:solidFill>
                        <a:ln w="28575">
                          <a:solidFill>
                            <a:srgbClr val="339966"/>
                          </a:solidFill>
                          <a:round/>
                          <a:headEnd/>
                          <a:tailEnd/>
                        </a:ln>
                      </wps:spPr>
                      <wps:txbx>
                        <w:txbxContent>
                          <w:p w:rsidR="004E23FB" w:rsidRPr="00735A1D" w:rsidRDefault="004E23FB" w:rsidP="003C6E9D">
                            <w:pPr>
                              <w:jc w:val="center"/>
                              <w:rPr>
                                <w:rFonts w:ascii="Arial" w:hAnsi="Arial" w:cs="Arial"/>
                                <w:b/>
                                <w:sz w:val="20"/>
                                <w:szCs w:val="20"/>
                              </w:rPr>
                            </w:pPr>
                            <w:r w:rsidRPr="00735A1D">
                              <w:rPr>
                                <w:rFonts w:ascii="Arial" w:hAnsi="Arial" w:cs="Arial"/>
                                <w:b/>
                                <w:sz w:val="20"/>
                                <w:szCs w:val="20"/>
                              </w:rPr>
                              <w:t>VNRC staff &amp; volunteers</w:t>
                            </w:r>
                          </w:p>
                        </w:txbxContent>
                      </wps:txbx>
                      <wps:bodyPr rot="0" vert="horz" wrap="square" lIns="9144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7" o:spid="_x0000_s1049" style="position:absolute;left:0;text-align:left;margin-left:529.5pt;margin-top:297pt;width:192.75pt;height:23.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" strokecolor="#396" strokeweight="2.25pt">
                <v:textbox inset=",.3mm,1.5mm,.3mm">
                  <w:txbxContent>
                    <w:p w:rsidR="004E23FB" w:rsidRPr="00735A1D" w:rsidRDefault="004E23FB" w:rsidP="003C6E9D">
                      <w:pPr>
                        <w:jc w:val="center"/>
                        <w:rPr>
                          <w:rFonts w:ascii="Arial" w:hAnsi="Arial" w:cs="Arial"/>
                          <w:b/>
                          <w:sz w:val="20"/>
                          <w:szCs w:val="20"/>
                        </w:rPr>
                      </w:pPr>
                      <w:r w:rsidRPr="00735A1D">
                        <w:rPr>
                          <w:rFonts w:ascii="Arial" w:hAnsi="Arial" w:cs="Arial"/>
                          <w:b/>
                          <w:sz w:val="20"/>
                          <w:szCs w:val="20"/>
                        </w:rPr>
                        <w:t>VNRC staff &amp; volunteers</w:t>
                      </w:r>
                    </w:p>
                  </w:txbxContent>
                </v:textbox>
              </v:roundrect>
            </w:pict>
          </mc:Fallback>
        </mc:AlternateContent>
      </w:r>
      <w:r w:rsidR="00D56549">
        <w:rPr>
          <w:noProof/>
          <w:lang w:val="en-AU" w:eastAsia="en-AU"/>
        </w:rPr>
        <mc:AlternateContent>
          <mc:Choice Requires="wps">
            <w:drawing>
              <wp:anchor distT="0" distB="0" distL="114300" distR="114300" simplePos="0" relativeHeight="251642368" behindDoc="0" locked="0" layoutInCell="1" allowOverlap="1">
                <wp:simplePos x="0" y="0"/>
                <wp:positionH relativeFrom="column">
                  <wp:posOffset>1466850</wp:posOffset>
                </wp:positionH>
                <wp:positionV relativeFrom="paragraph">
                  <wp:posOffset>3757930</wp:posOffset>
                </wp:positionV>
                <wp:extent cx="2066925" cy="284480"/>
                <wp:effectExtent l="19050" t="14605" r="19050" b="15240"/>
                <wp:wrapNone/>
                <wp:docPr id="35" name="Auto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84480"/>
                        </a:xfrm>
                        <a:prstGeom prst="roundRect">
                          <a:avLst>
                            <a:gd name="adj" fmla="val 16667"/>
                          </a:avLst>
                        </a:prstGeom>
                        <a:solidFill>
                          <a:srgbClr val="FFFFFF"/>
                        </a:solidFill>
                        <a:ln w="28575">
                          <a:solidFill>
                            <a:srgbClr val="CC99FF"/>
                          </a:solidFill>
                          <a:round/>
                          <a:headEnd/>
                          <a:tailEnd/>
                        </a:ln>
                      </wps:spPr>
                      <wps:txbx>
                        <w:txbxContent>
                          <w:p w:rsidR="004E23FB" w:rsidRPr="00C02090" w:rsidRDefault="004E23FB" w:rsidP="003C6E9D">
                            <w:pPr>
                              <w:jc w:val="center"/>
                              <w:rPr>
                                <w:b/>
                              </w:rPr>
                            </w:pPr>
                            <w:r w:rsidRPr="00735A1D">
                              <w:rPr>
                                <w:rFonts w:ascii="Arial" w:hAnsi="Arial" w:cs="Arial"/>
                                <w:b/>
                                <w:sz w:val="20"/>
                                <w:szCs w:val="20"/>
                              </w:rPr>
                              <w:t>ERT / VNRC Commune</w:t>
                            </w:r>
                            <w:r>
                              <w:rPr>
                                <w:b/>
                              </w:rPr>
                              <w:t xml:space="preserve"> 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3" o:spid="_x0000_s1050" style="position:absolute;left:0;text-align:left;margin-left:115.5pt;margin-top:295.9pt;width:162.75pt;height:2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" strokecolor="#c9f" strokeweight="2.25pt">
                <v:textbox>
                  <w:txbxContent>
                    <w:p w:rsidR="004E23FB" w:rsidRPr="00C02090" w:rsidRDefault="004E23FB" w:rsidP="003C6E9D">
                      <w:pPr>
                        <w:jc w:val="center"/>
                        <w:rPr>
                          <w:b/>
                        </w:rPr>
                      </w:pPr>
                      <w:r w:rsidRPr="00735A1D">
                        <w:rPr>
                          <w:rFonts w:ascii="Arial" w:hAnsi="Arial" w:cs="Arial"/>
                          <w:b/>
                          <w:sz w:val="20"/>
                          <w:szCs w:val="20"/>
                        </w:rPr>
                        <w:t>ERT / VNRC Commune</w:t>
                      </w:r>
                      <w:r>
                        <w:rPr>
                          <w:b/>
                        </w:rPr>
                        <w:t xml:space="preserve"> volunteers</w:t>
                      </w:r>
                    </w:p>
                  </w:txbxContent>
                </v:textbox>
              </v:roundrect>
            </w:pict>
          </mc:Fallback>
        </mc:AlternateContent>
      </w:r>
      <w:r w:rsidR="00D56549">
        <w:rPr>
          <w:noProof/>
          <w:lang w:val="en-AU" w:eastAsia="en-AU"/>
        </w:rPr>
        <mc:AlternateContent>
          <mc:Choice Requires="wps">
            <w:drawing>
              <wp:anchor distT="0" distB="0" distL="114300" distR="114300" simplePos="0" relativeHeight="251640320" behindDoc="0" locked="0" layoutInCell="1" allowOverlap="1">
                <wp:simplePos x="0" y="0"/>
                <wp:positionH relativeFrom="column">
                  <wp:posOffset>25400</wp:posOffset>
                </wp:positionH>
                <wp:positionV relativeFrom="paragraph">
                  <wp:posOffset>3762375</wp:posOffset>
                </wp:positionV>
                <wp:extent cx="1355725" cy="289560"/>
                <wp:effectExtent l="15875" t="19050" r="19050" b="24765"/>
                <wp:wrapNone/>
                <wp:docPr id="34"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289560"/>
                        </a:xfrm>
                        <a:prstGeom prst="roundRect">
                          <a:avLst>
                            <a:gd name="adj" fmla="val 16667"/>
                          </a:avLst>
                        </a:prstGeom>
                        <a:solidFill>
                          <a:srgbClr val="FFFFFF"/>
                        </a:solidFill>
                        <a:ln w="31750">
                          <a:solidFill>
                            <a:srgbClr val="5F497A"/>
                          </a:solidFill>
                          <a:round/>
                          <a:headEnd/>
                          <a:tailEnd/>
                        </a:ln>
                      </wps:spPr>
                      <wps:txbx>
                        <w:txbxContent>
                          <w:p w:rsidR="004E23FB" w:rsidRPr="00735A1D" w:rsidRDefault="004E23FB" w:rsidP="003C6E9D">
                            <w:pPr>
                              <w:jc w:val="center"/>
                              <w:rPr>
                                <w:rFonts w:ascii="Arial" w:hAnsi="Arial" w:cs="Arial"/>
                                <w:b/>
                                <w:sz w:val="20"/>
                                <w:szCs w:val="20"/>
                              </w:rPr>
                            </w:pPr>
                            <w:r w:rsidRPr="00735A1D">
                              <w:rPr>
                                <w:rFonts w:ascii="Arial" w:hAnsi="Arial" w:cs="Arial"/>
                                <w:b/>
                                <w:sz w:val="20"/>
                                <w:szCs w:val="20"/>
                              </w:rPr>
                              <w:t>Teachers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1" o:spid="_x0000_s1051" style="position:absolute;left:0;text-align:left;margin-left:2pt;margin-top:296.25pt;width:106.75pt;height:22.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" strokecolor="#5f497a" strokeweight="2.5pt">
                <v:textbox>
                  <w:txbxContent>
                    <w:p w:rsidR="004E23FB" w:rsidRPr="00735A1D" w:rsidRDefault="004E23FB" w:rsidP="003C6E9D">
                      <w:pPr>
                        <w:jc w:val="center"/>
                        <w:rPr>
                          <w:rFonts w:ascii="Arial" w:hAnsi="Arial" w:cs="Arial"/>
                          <w:b/>
                          <w:sz w:val="20"/>
                          <w:szCs w:val="20"/>
                        </w:rPr>
                      </w:pPr>
                      <w:r w:rsidRPr="00735A1D">
                        <w:rPr>
                          <w:rFonts w:ascii="Arial" w:hAnsi="Arial" w:cs="Arial"/>
                          <w:b/>
                          <w:sz w:val="20"/>
                          <w:szCs w:val="20"/>
                        </w:rPr>
                        <w:t>Teachers</w:t>
                      </w:r>
                    </w:p>
                  </w:txbxContent>
                </v:textbox>
              </v:roundrect>
            </w:pict>
          </mc:Fallback>
        </mc:AlternateContent>
      </w:r>
      <w:r w:rsidR="00D56549">
        <w:rPr>
          <w:noProof/>
          <w:lang w:val="en-AU" w:eastAsia="en-AU"/>
        </w:rPr>
        <mc:AlternateContent>
          <mc:Choice Requires="wps">
            <w:drawing>
              <wp:anchor distT="0" distB="0" distL="114300" distR="114300" simplePos="0" relativeHeight="251624960" behindDoc="0" locked="0" layoutInCell="1" allowOverlap="1">
                <wp:simplePos x="0" y="0"/>
                <wp:positionH relativeFrom="column">
                  <wp:posOffset>0</wp:posOffset>
                </wp:positionH>
                <wp:positionV relativeFrom="paragraph">
                  <wp:posOffset>3676650</wp:posOffset>
                </wp:positionV>
                <wp:extent cx="9277350" cy="452755"/>
                <wp:effectExtent l="19050" t="19050" r="38100" b="52070"/>
                <wp:wrapNone/>
                <wp:docPr id="3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0" cy="452755"/>
                        </a:xfrm>
                        <a:prstGeom prst="rect">
                          <a:avLst/>
                        </a:prstGeom>
                        <a:solidFill>
                          <a:srgbClr val="BFBFBF"/>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0;margin-top:289.5pt;width:730.5pt;height:35.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" fillcolor="#bfbfbf" strokecolor="#f2f2f2" strokeweight="3pt">
                <v:shadow on="t" color="#974706" opacity=".5" offset="1pt"/>
              </v:rect>
            </w:pict>
          </mc:Fallback>
        </mc:AlternateContent>
      </w:r>
      <w:r w:rsidR="00D56549">
        <w:rPr>
          <w:noProof/>
          <w:lang w:val="en-AU" w:eastAsia="en-AU"/>
        </w:rPr>
        <mc:AlternateContent>
          <mc:Choice Requires="wps">
            <w:drawing>
              <wp:anchor distT="0" distB="0" distL="114300" distR="114300" simplePos="0" relativeHeight="251650560" behindDoc="0" locked="0" layoutInCell="1" allowOverlap="1">
                <wp:simplePos x="0" y="0"/>
                <wp:positionH relativeFrom="column">
                  <wp:posOffset>666115</wp:posOffset>
                </wp:positionH>
                <wp:positionV relativeFrom="paragraph">
                  <wp:posOffset>3581400</wp:posOffset>
                </wp:positionV>
                <wp:extent cx="0" cy="180975"/>
                <wp:effectExtent l="75565" t="28575" r="76835" b="19050"/>
                <wp:wrapNone/>
                <wp:docPr id="32"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1" o:spid="_x0000_s1026" type="#_x0000_t32" style="position:absolute;margin-left:52.45pt;margin-top:282pt;width:0;height:14.2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52608" behindDoc="0" locked="0" layoutInCell="1" allowOverlap="1">
                <wp:simplePos x="0" y="0"/>
                <wp:positionH relativeFrom="column">
                  <wp:posOffset>2375535</wp:posOffset>
                </wp:positionH>
                <wp:positionV relativeFrom="paragraph">
                  <wp:posOffset>3581400</wp:posOffset>
                </wp:positionV>
                <wp:extent cx="0" cy="176530"/>
                <wp:effectExtent l="80010" t="28575" r="81915" b="23495"/>
                <wp:wrapNone/>
                <wp:docPr id="31"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3" o:spid="_x0000_s1026" type="#_x0000_t32" style="position:absolute;margin-left:187.05pt;margin-top:282pt;width:0;height:13.9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5228590</wp:posOffset>
                </wp:positionH>
                <wp:positionV relativeFrom="paragraph">
                  <wp:posOffset>3581400</wp:posOffset>
                </wp:positionV>
                <wp:extent cx="0" cy="190500"/>
                <wp:effectExtent l="75565" t="28575" r="76835" b="19050"/>
                <wp:wrapNone/>
                <wp:docPr id="30"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9" o:spid="_x0000_s1026" type="#_x0000_t32" style="position:absolute;margin-left:411.7pt;margin-top:282pt;width:0;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66944" behindDoc="0" locked="0" layoutInCell="1" allowOverlap="1">
                <wp:simplePos x="0" y="0"/>
                <wp:positionH relativeFrom="column">
                  <wp:posOffset>6877050</wp:posOffset>
                </wp:positionH>
                <wp:positionV relativeFrom="paragraph">
                  <wp:posOffset>2428875</wp:posOffset>
                </wp:positionV>
                <wp:extent cx="2447925" cy="1143000"/>
                <wp:effectExtent l="19050" t="19050" r="19050" b="19050"/>
                <wp:wrapNone/>
                <wp:docPr id="29"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43000"/>
                        </a:xfrm>
                        <a:prstGeom prst="flowChartAlternateProcess">
                          <a:avLst/>
                        </a:prstGeom>
                        <a:solidFill>
                          <a:srgbClr val="FFFFFF"/>
                        </a:solidFill>
                        <a:ln w="28575">
                          <a:solidFill>
                            <a:srgbClr val="95B3D7"/>
                          </a:solidFill>
                          <a:prstDash val="sysDot"/>
                          <a:miter lim="800000"/>
                          <a:headEnd/>
                          <a:tailEnd/>
                        </a:ln>
                      </wps:spPr>
                      <wps:txbx>
                        <w:txbxContent>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VNRC actively participate in DRR/CCA networks</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VNRC staff and volunteers are trained in project management</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VNRC staff and volunteers are trained in relevant technical areas </w:t>
                            </w:r>
                          </w:p>
                          <w:p w:rsidR="004E23FB" w:rsidRDefault="004E2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7" o:spid="_x0000_s1052" type="#_x0000_t176" style="position:absolute;left:0;text-align:left;margin-left:541.5pt;margin-top:191.25pt;width:192.75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" strokecolor="#95b3d7" strokeweight="2.25pt">
                <v:stroke dashstyle="1 1"/>
                <v:textbox>
                  <w:txbxContent>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VNRC actively participate in DRR/CCA networks</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VNRC staff and volunteers are trained in project management</w:t>
                      </w:r>
                    </w:p>
                    <w:p w:rsidR="004E23FB" w:rsidRPr="00735A1D" w:rsidRDefault="004E23FB" w:rsidP="002957AE">
                      <w:pPr>
                        <w:numPr>
                          <w:ilvl w:val="0"/>
                          <w:numId w:val="18"/>
                        </w:numPr>
                        <w:tabs>
                          <w:tab w:val="clear" w:pos="720"/>
                          <w:tab w:val="num" w:pos="180"/>
                        </w:tabs>
                        <w:ind w:left="180" w:hanging="210"/>
                        <w:rPr>
                          <w:rFonts w:ascii="Arial" w:hAnsi="Arial" w:cs="Arial"/>
                          <w:sz w:val="18"/>
                          <w:szCs w:val="18"/>
                        </w:rPr>
                      </w:pPr>
                      <w:r w:rsidRPr="00735A1D">
                        <w:rPr>
                          <w:rFonts w:ascii="Arial" w:hAnsi="Arial" w:cs="Arial"/>
                          <w:sz w:val="18"/>
                          <w:szCs w:val="18"/>
                        </w:rPr>
                        <w:t xml:space="preserve">VNRC staff and volunteers are trained in relevant technical areas </w:t>
                      </w:r>
                    </w:p>
                    <w:p w:rsidR="004E23FB" w:rsidRDefault="004E23FB"/>
                  </w:txbxContent>
                </v:textbox>
              </v:shape>
            </w:pict>
          </mc:Fallback>
        </mc:AlternateContent>
      </w:r>
      <w:r w:rsidR="00D56549">
        <w:rPr>
          <w:noProof/>
          <w:lang w:val="en-AU" w:eastAsia="en-AU"/>
        </w:rPr>
        <mc:AlternateContent>
          <mc:Choice Requires="wps">
            <w:drawing>
              <wp:anchor distT="0" distB="0" distL="114300" distR="114300" simplePos="0" relativeHeight="251643392" behindDoc="0" locked="0" layoutInCell="1" allowOverlap="1">
                <wp:simplePos x="0" y="0"/>
                <wp:positionH relativeFrom="column">
                  <wp:posOffset>-31750</wp:posOffset>
                </wp:positionH>
                <wp:positionV relativeFrom="paragraph">
                  <wp:posOffset>2438400</wp:posOffset>
                </wp:positionV>
                <wp:extent cx="1498600" cy="1143000"/>
                <wp:effectExtent l="15875" t="19050" r="19050" b="19050"/>
                <wp:wrapNone/>
                <wp:docPr id="28"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143000"/>
                        </a:xfrm>
                        <a:prstGeom prst="flowChartAlternateProcess">
                          <a:avLst/>
                        </a:prstGeom>
                        <a:solidFill>
                          <a:srgbClr val="FFFFFF"/>
                        </a:solidFill>
                        <a:ln w="28575">
                          <a:solidFill>
                            <a:srgbClr val="95B3D7"/>
                          </a:solidFill>
                          <a:prstDash val="sysDot"/>
                          <a:miter lim="800000"/>
                          <a:headEnd/>
                          <a:tailEnd/>
                        </a:ln>
                      </wps:spPr>
                      <wps:txbx>
                        <w:txbxContent>
                          <w:p w:rsidR="004E23FB" w:rsidRPr="00735A1D" w:rsidRDefault="004E23FB" w:rsidP="002957AE">
                            <w:pPr>
                              <w:numPr>
                                <w:ilvl w:val="0"/>
                                <w:numId w:val="18"/>
                              </w:numPr>
                              <w:tabs>
                                <w:tab w:val="clear" w:pos="720"/>
                                <w:tab w:val="num" w:pos="0"/>
                              </w:tabs>
                              <w:ind w:left="0" w:hanging="110"/>
                              <w:rPr>
                                <w:rFonts w:ascii="Arial" w:hAnsi="Arial" w:cs="Arial"/>
                                <w:sz w:val="18"/>
                                <w:szCs w:val="18"/>
                              </w:rPr>
                            </w:pPr>
                            <w:r w:rsidRPr="00735A1D">
                              <w:rPr>
                                <w:rFonts w:ascii="Arial" w:hAnsi="Arial" w:cs="Arial"/>
                                <w:sz w:val="18"/>
                                <w:szCs w:val="18"/>
                              </w:rPr>
                              <w:t>Teachers are trained and have resources to support students during disasters</w:t>
                            </w:r>
                          </w:p>
                          <w:p w:rsidR="004E23FB" w:rsidRPr="00735A1D" w:rsidRDefault="004E23FB" w:rsidP="002957AE">
                            <w:pPr>
                              <w:numPr>
                                <w:ilvl w:val="0"/>
                                <w:numId w:val="18"/>
                              </w:numPr>
                              <w:tabs>
                                <w:tab w:val="clear" w:pos="720"/>
                                <w:tab w:val="num" w:pos="0"/>
                              </w:tabs>
                              <w:ind w:left="0" w:hanging="110"/>
                              <w:rPr>
                                <w:rFonts w:ascii="Arial" w:hAnsi="Arial" w:cs="Arial"/>
                                <w:sz w:val="18"/>
                                <w:szCs w:val="18"/>
                              </w:rPr>
                            </w:pPr>
                            <w:r w:rsidRPr="00735A1D">
                              <w:rPr>
                                <w:rFonts w:ascii="Arial" w:hAnsi="Arial" w:cs="Arial"/>
                                <w:sz w:val="18"/>
                                <w:szCs w:val="18"/>
                              </w:rPr>
                              <w:t>Students are trained in DRR, CCA, FA &amp; CHAST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4" o:spid="_x0000_s1053" type="#_x0000_t176" style="position:absolute;left:0;text-align:left;margin-left:-2.5pt;margin-top:192pt;width:118pt;height:9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" strokecolor="#95b3d7" strokeweight="2.25pt">
                <v:stroke dashstyle="1 1"/>
                <v:textbox>
                  <w:txbxContent>
                    <w:p w:rsidR="004E23FB" w:rsidRPr="00735A1D" w:rsidRDefault="004E23FB" w:rsidP="002957AE">
                      <w:pPr>
                        <w:numPr>
                          <w:ilvl w:val="0"/>
                          <w:numId w:val="18"/>
                        </w:numPr>
                        <w:tabs>
                          <w:tab w:val="clear" w:pos="720"/>
                          <w:tab w:val="num" w:pos="0"/>
                        </w:tabs>
                        <w:ind w:left="0" w:hanging="110"/>
                        <w:rPr>
                          <w:rFonts w:ascii="Arial" w:hAnsi="Arial" w:cs="Arial"/>
                          <w:sz w:val="18"/>
                          <w:szCs w:val="18"/>
                        </w:rPr>
                      </w:pPr>
                      <w:r w:rsidRPr="00735A1D">
                        <w:rPr>
                          <w:rFonts w:ascii="Arial" w:hAnsi="Arial" w:cs="Arial"/>
                          <w:sz w:val="18"/>
                          <w:szCs w:val="18"/>
                        </w:rPr>
                        <w:t>Teachers are trained and have resources to support students during disasters</w:t>
                      </w:r>
                    </w:p>
                    <w:p w:rsidR="004E23FB" w:rsidRPr="00735A1D" w:rsidRDefault="004E23FB" w:rsidP="002957AE">
                      <w:pPr>
                        <w:numPr>
                          <w:ilvl w:val="0"/>
                          <w:numId w:val="18"/>
                        </w:numPr>
                        <w:tabs>
                          <w:tab w:val="clear" w:pos="720"/>
                          <w:tab w:val="num" w:pos="0"/>
                        </w:tabs>
                        <w:ind w:left="0" w:hanging="110"/>
                        <w:rPr>
                          <w:rFonts w:ascii="Arial" w:hAnsi="Arial" w:cs="Arial"/>
                          <w:sz w:val="18"/>
                          <w:szCs w:val="18"/>
                        </w:rPr>
                      </w:pPr>
                      <w:r w:rsidRPr="00735A1D">
                        <w:rPr>
                          <w:rFonts w:ascii="Arial" w:hAnsi="Arial" w:cs="Arial"/>
                          <w:sz w:val="18"/>
                          <w:szCs w:val="18"/>
                        </w:rPr>
                        <w:t>Students are trained in DRR, CCA, FA &amp; CHAST</w:t>
                      </w:r>
                    </w:p>
                  </w:txbxContent>
                </v:textbox>
              </v:shape>
            </w:pict>
          </mc:Fallback>
        </mc:AlternateContent>
      </w:r>
      <w:r w:rsidR="00D56549">
        <w:rPr>
          <w:noProof/>
          <w:lang w:val="en-AU" w:eastAsia="en-AU"/>
        </w:rPr>
        <mc:AlternateContent>
          <mc:Choice Requires="wps">
            <w:drawing>
              <wp:anchor distT="0" distB="0" distL="114300" distR="114300" simplePos="0" relativeHeight="251629056" behindDoc="0" locked="0" layoutInCell="1" allowOverlap="1">
                <wp:simplePos x="0" y="0"/>
                <wp:positionH relativeFrom="column">
                  <wp:posOffset>-628650</wp:posOffset>
                </wp:positionH>
                <wp:positionV relativeFrom="paragraph">
                  <wp:posOffset>569595</wp:posOffset>
                </wp:positionV>
                <wp:extent cx="544830" cy="1830705"/>
                <wp:effectExtent l="19050" t="17145" r="17145" b="19050"/>
                <wp:wrapNone/>
                <wp:docPr id="27"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1830705"/>
                        </a:xfrm>
                        <a:prstGeom prst="rect">
                          <a:avLst/>
                        </a:prstGeom>
                        <a:solidFill>
                          <a:srgbClr val="FFFFFF">
                            <a:alpha val="0"/>
                          </a:srgbClr>
                        </a:solidFill>
                        <a:ln w="25400">
                          <a:solidFill>
                            <a:srgbClr val="FFFFFF"/>
                          </a:solidFill>
                          <a:miter lim="800000"/>
                          <a:headEnd/>
                          <a:tailEnd/>
                        </a:ln>
                      </wps:spPr>
                      <wps:txbx>
                        <w:txbxContent>
                          <w:p w:rsidR="004E23FB" w:rsidRPr="00735A1D" w:rsidRDefault="004E23FB" w:rsidP="003C6E9D">
                            <w:pPr>
                              <w:jc w:val="center"/>
                              <w:rPr>
                                <w:rFonts w:ascii="Arial" w:hAnsi="Arial" w:cs="Arial"/>
                                <w:b/>
                                <w:color w:val="FFFFFF"/>
                                <w:sz w:val="22"/>
                                <w:szCs w:val="22"/>
                              </w:rPr>
                            </w:pPr>
                            <w:r w:rsidRPr="00735A1D">
                              <w:rPr>
                                <w:rFonts w:ascii="Arial" w:hAnsi="Arial" w:cs="Arial"/>
                                <w:b/>
                                <w:color w:val="FFFFFF"/>
                                <w:sz w:val="22"/>
                                <w:szCs w:val="22"/>
                              </w:rPr>
                              <w:t>Outcomes</w:t>
                            </w:r>
                          </w:p>
                          <w:p w:rsidR="004E23FB" w:rsidRPr="00A10228" w:rsidRDefault="004E23FB" w:rsidP="003C6E9D">
                            <w:pPr>
                              <w:jc w:val="center"/>
                              <w:rPr>
                                <w:b/>
                                <w:color w:val="FFFFFF"/>
                              </w:rPr>
                            </w:pPr>
                          </w:p>
                          <w:p w:rsidR="004E23FB" w:rsidRPr="00A10228" w:rsidRDefault="004E23FB" w:rsidP="003C6E9D">
                            <w:pPr>
                              <w:jc w:val="center"/>
                              <w:rPr>
                                <w:b/>
                                <w:color w:val="FFFFFF"/>
                              </w:rPr>
                            </w:pPr>
                          </w:p>
                          <w:p w:rsidR="004E23FB" w:rsidRPr="00A10228" w:rsidRDefault="004E23FB" w:rsidP="003C6E9D">
                            <w:pPr>
                              <w:rPr>
                                <w:b/>
                                <w:color w:val="FFFFFF"/>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54" style="position:absolute;left:0;text-align:left;margin-left:-49.5pt;margin-top:44.85pt;width:42.9pt;height:144.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" strokecolor="white" strokeweight="2pt">
                <v:fill opacity="0"/>
                <v:textbox style="layout-flow:vertical;mso-layout-flow-alt:bottom-to-top">
                  <w:txbxContent>
                    <w:p w:rsidR="004E23FB" w:rsidRPr="00735A1D" w:rsidRDefault="004E23FB" w:rsidP="003C6E9D">
                      <w:pPr>
                        <w:jc w:val="center"/>
                        <w:rPr>
                          <w:rFonts w:ascii="Arial" w:hAnsi="Arial" w:cs="Arial"/>
                          <w:b/>
                          <w:color w:val="FFFFFF"/>
                          <w:sz w:val="22"/>
                          <w:szCs w:val="22"/>
                        </w:rPr>
                      </w:pPr>
                      <w:r w:rsidRPr="00735A1D">
                        <w:rPr>
                          <w:rFonts w:ascii="Arial" w:hAnsi="Arial" w:cs="Arial"/>
                          <w:b/>
                          <w:color w:val="FFFFFF"/>
                          <w:sz w:val="22"/>
                          <w:szCs w:val="22"/>
                        </w:rPr>
                        <w:t>Outcomes</w:t>
                      </w:r>
                    </w:p>
                    <w:p w:rsidR="004E23FB" w:rsidRPr="00A10228" w:rsidRDefault="004E23FB" w:rsidP="003C6E9D">
                      <w:pPr>
                        <w:jc w:val="center"/>
                        <w:rPr>
                          <w:b/>
                          <w:color w:val="FFFFFF"/>
                        </w:rPr>
                      </w:pPr>
                    </w:p>
                    <w:p w:rsidR="004E23FB" w:rsidRPr="00A10228" w:rsidRDefault="004E23FB" w:rsidP="003C6E9D">
                      <w:pPr>
                        <w:jc w:val="center"/>
                        <w:rPr>
                          <w:b/>
                          <w:color w:val="FFFFFF"/>
                        </w:rPr>
                      </w:pPr>
                    </w:p>
                    <w:p w:rsidR="004E23FB" w:rsidRPr="00A10228" w:rsidRDefault="004E23FB" w:rsidP="003C6E9D">
                      <w:pPr>
                        <w:rPr>
                          <w:b/>
                          <w:color w:val="FFFFFF"/>
                        </w:rPr>
                      </w:pPr>
                    </w:p>
                  </w:txbxContent>
                </v:textbox>
              </v:rect>
            </w:pict>
          </mc:Fallback>
        </mc:AlternateContent>
      </w:r>
      <w:r w:rsidR="00D56549">
        <w:rPr>
          <w:noProof/>
          <w:lang w:val="en-AU" w:eastAsia="en-AU"/>
        </w:rPr>
        <mc:AlternateContent>
          <mc:Choice Requires="wps">
            <w:drawing>
              <wp:anchor distT="0" distB="0" distL="114300" distR="114300" simplePos="0" relativeHeight="251628032" behindDoc="0" locked="0" layoutInCell="1" allowOverlap="1">
                <wp:simplePos x="0" y="0"/>
                <wp:positionH relativeFrom="column">
                  <wp:posOffset>-685800</wp:posOffset>
                </wp:positionH>
                <wp:positionV relativeFrom="paragraph">
                  <wp:posOffset>-175895</wp:posOffset>
                </wp:positionV>
                <wp:extent cx="654050" cy="745490"/>
                <wp:effectExtent l="19050" t="14605" r="12700" b="20955"/>
                <wp:wrapNone/>
                <wp:docPr id="26"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745490"/>
                        </a:xfrm>
                        <a:prstGeom prst="rect">
                          <a:avLst/>
                        </a:prstGeom>
                        <a:solidFill>
                          <a:srgbClr val="FFFFFF">
                            <a:alpha val="0"/>
                          </a:srgbClr>
                        </a:solidFill>
                        <a:ln w="25400">
                          <a:solidFill>
                            <a:srgbClr val="FFFFFF"/>
                          </a:solidFill>
                          <a:miter lim="800000"/>
                          <a:headEnd/>
                          <a:tailEnd/>
                        </a:ln>
                      </wps:spPr>
                      <wps:txbx>
                        <w:txbxContent>
                          <w:p w:rsidR="004E23FB" w:rsidRPr="00735A1D" w:rsidRDefault="004E23FB" w:rsidP="003C6E9D">
                            <w:pPr>
                              <w:spacing w:before="120"/>
                              <w:jc w:val="center"/>
                              <w:rPr>
                                <w:rFonts w:ascii="Arial" w:hAnsi="Arial" w:cs="Arial"/>
                                <w:b/>
                                <w:color w:val="FFFFFF"/>
                                <w:sz w:val="18"/>
                                <w:szCs w:val="18"/>
                              </w:rPr>
                            </w:pPr>
                            <w:r w:rsidRPr="00735A1D">
                              <w:rPr>
                                <w:rFonts w:ascii="Arial" w:hAnsi="Arial" w:cs="Arial"/>
                                <w:b/>
                                <w:color w:val="FFFFFF"/>
                                <w:sz w:val="18"/>
                                <w:szCs w:val="18"/>
                              </w:rPr>
                              <w:t>Objectives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55" style="position:absolute;left:0;text-align:left;margin-left:-54pt;margin-top:-13.85pt;width:51.5pt;height:58.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" strokecolor="white" strokeweight="2pt">
                <v:fill opacity="0"/>
                <v:textbox style="layout-flow:vertical;mso-layout-flow-alt:bottom-to-top">
                  <w:txbxContent>
                    <w:p w:rsidR="004E23FB" w:rsidRPr="00735A1D" w:rsidRDefault="004E23FB" w:rsidP="003C6E9D">
                      <w:pPr>
                        <w:spacing w:before="120"/>
                        <w:jc w:val="center"/>
                        <w:rPr>
                          <w:rFonts w:ascii="Arial" w:hAnsi="Arial" w:cs="Arial"/>
                          <w:b/>
                          <w:color w:val="FFFFFF"/>
                          <w:sz w:val="18"/>
                          <w:szCs w:val="18"/>
                        </w:rPr>
                      </w:pPr>
                      <w:r w:rsidRPr="00735A1D">
                        <w:rPr>
                          <w:rFonts w:ascii="Arial" w:hAnsi="Arial" w:cs="Arial"/>
                          <w:b/>
                          <w:color w:val="FFFFFF"/>
                          <w:sz w:val="18"/>
                          <w:szCs w:val="18"/>
                        </w:rPr>
                        <w:t>Objectives</w:t>
                      </w:r>
                    </w:p>
                  </w:txbxContent>
                </v:textbox>
              </v:rect>
            </w:pict>
          </mc:Fallback>
        </mc:AlternateContent>
      </w:r>
      <w:r w:rsidR="00D56549">
        <w:rPr>
          <w:noProof/>
          <w:lang w:val="en-AU" w:eastAsia="en-AU"/>
        </w:rPr>
        <mc:AlternateContent>
          <mc:Choice Requires="wps">
            <w:drawing>
              <wp:anchor distT="0" distB="0" distL="114300" distR="114300" simplePos="0" relativeHeight="251632128" behindDoc="0" locked="0" layoutInCell="1" allowOverlap="1">
                <wp:simplePos x="0" y="0"/>
                <wp:positionH relativeFrom="column">
                  <wp:posOffset>-541655</wp:posOffset>
                </wp:positionH>
                <wp:positionV relativeFrom="paragraph">
                  <wp:posOffset>-679450</wp:posOffset>
                </wp:positionV>
                <wp:extent cx="332105" cy="503555"/>
                <wp:effectExtent l="1270" t="6350" r="0" b="4445"/>
                <wp:wrapNone/>
                <wp:docPr id="25"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503555"/>
                        </a:xfrm>
                        <a:prstGeom prst="rect">
                          <a:avLst/>
                        </a:prstGeom>
                        <a:solidFill>
                          <a:srgbClr val="FFFFFF">
                            <a:alpha val="0"/>
                          </a:srgbClr>
                        </a:solidFill>
                        <a:ln>
                          <a:noFill/>
                        </a:ln>
                        <a:extLst>
                          <a:ext uri="{91240B29-F687-4F45-9708-019B960494DF}">
                            <a14:hiddenLine xmlns:a14="http://schemas.microsoft.com/office/drawing/2010/main" w="25400">
                              <a:solidFill>
                                <a:srgbClr val="4E6128"/>
                              </a:solidFill>
                              <a:miter lim="800000"/>
                              <a:headEnd/>
                              <a:tailEnd/>
                            </a14:hiddenLine>
                          </a:ext>
                        </a:extLst>
                      </wps:spPr>
                      <wps:txbx>
                        <w:txbxContent>
                          <w:p w:rsidR="004E23FB" w:rsidRPr="00735A1D" w:rsidRDefault="004E23FB" w:rsidP="003C6E9D">
                            <w:pPr>
                              <w:jc w:val="center"/>
                              <w:rPr>
                                <w:rFonts w:ascii="Arial" w:hAnsi="Arial" w:cs="Arial"/>
                                <w:b/>
                                <w:color w:val="FFFFFF"/>
                                <w:sz w:val="20"/>
                                <w:szCs w:val="20"/>
                              </w:rPr>
                            </w:pPr>
                            <w:r w:rsidRPr="00735A1D">
                              <w:rPr>
                                <w:rFonts w:ascii="Arial" w:hAnsi="Arial" w:cs="Arial"/>
                                <w:b/>
                                <w:color w:val="FFFFFF"/>
                                <w:sz w:val="20"/>
                                <w:szCs w:val="20"/>
                              </w:rPr>
                              <w:t>GOAL</w:t>
                            </w:r>
                          </w:p>
                        </w:txbxContent>
                      </wps:txbx>
                      <wps:bodyPr rot="0" vert="vert270" wrap="square" lIns="54000" tIns="10800" rIns="54000" bIns="468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56" style="position:absolute;left:0;text-align:left;margin-left:-42.65pt;margin-top:-53.5pt;width:26.15pt;height:39.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" stroked="f" strokecolor="#4e6128" strokeweight="2pt">
                <v:fill opacity="0"/>
                <v:textbox style="layout-flow:vertical;mso-layout-flow-alt:bottom-to-top" inset="1.5mm,.3mm,1.5mm,1.3mm">
                  <w:txbxContent>
                    <w:p w:rsidR="004E23FB" w:rsidRPr="00735A1D" w:rsidRDefault="004E23FB" w:rsidP="003C6E9D">
                      <w:pPr>
                        <w:jc w:val="center"/>
                        <w:rPr>
                          <w:rFonts w:ascii="Arial" w:hAnsi="Arial" w:cs="Arial"/>
                          <w:b/>
                          <w:color w:val="FFFFFF"/>
                          <w:sz w:val="20"/>
                          <w:szCs w:val="20"/>
                        </w:rPr>
                      </w:pPr>
                      <w:r w:rsidRPr="00735A1D">
                        <w:rPr>
                          <w:rFonts w:ascii="Arial" w:hAnsi="Arial" w:cs="Arial"/>
                          <w:b/>
                          <w:color w:val="FFFFFF"/>
                          <w:sz w:val="20"/>
                          <w:szCs w:val="20"/>
                        </w:rPr>
                        <w:t>GOAL</w:t>
                      </w:r>
                    </w:p>
                  </w:txbxContent>
                </v:textbox>
              </v:rect>
            </w:pict>
          </mc:Fallback>
        </mc:AlternateContent>
      </w:r>
      <w:r w:rsidR="00D56549">
        <w:rPr>
          <w:noProof/>
          <w:lang w:val="en-AU" w:eastAsia="en-AU"/>
        </w:rPr>
        <mc:AlternateContent>
          <mc:Choice Requires="wps">
            <w:drawing>
              <wp:anchor distT="0" distB="0" distL="114300" distR="114300" simplePos="0" relativeHeight="251630080" behindDoc="0" locked="0" layoutInCell="1" allowOverlap="1">
                <wp:simplePos x="0" y="0"/>
                <wp:positionH relativeFrom="column">
                  <wp:posOffset>-698500</wp:posOffset>
                </wp:positionH>
                <wp:positionV relativeFrom="paragraph">
                  <wp:posOffset>2400300</wp:posOffset>
                </wp:positionV>
                <wp:extent cx="628650" cy="1162050"/>
                <wp:effectExtent l="15875" t="19050" r="12700" b="19050"/>
                <wp:wrapNone/>
                <wp:docPr id="24"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162050"/>
                        </a:xfrm>
                        <a:prstGeom prst="rect">
                          <a:avLst/>
                        </a:prstGeom>
                        <a:solidFill>
                          <a:srgbClr val="FFFFFF">
                            <a:alpha val="0"/>
                          </a:srgbClr>
                        </a:solidFill>
                        <a:ln w="25400">
                          <a:solidFill>
                            <a:srgbClr val="FFFFFF"/>
                          </a:solidFill>
                          <a:miter lim="800000"/>
                          <a:headEnd/>
                          <a:tailEnd/>
                        </a:ln>
                      </wps:spPr>
                      <wps:txbx>
                        <w:txbxContent>
                          <w:p w:rsidR="004E23FB" w:rsidRPr="00735A1D" w:rsidRDefault="004E23FB" w:rsidP="003C6E9D">
                            <w:pPr>
                              <w:spacing w:before="120"/>
                              <w:jc w:val="center"/>
                              <w:rPr>
                                <w:rFonts w:ascii="Arial" w:hAnsi="Arial" w:cs="Arial"/>
                                <w:b/>
                                <w:color w:val="FFFFFF"/>
                                <w:sz w:val="22"/>
                                <w:szCs w:val="22"/>
                              </w:rPr>
                            </w:pPr>
                            <w:r w:rsidRPr="00735A1D">
                              <w:rPr>
                                <w:rFonts w:ascii="Arial" w:hAnsi="Arial" w:cs="Arial"/>
                                <w:b/>
                                <w:color w:val="FFFFFF"/>
                                <w:sz w:val="22"/>
                                <w:szCs w:val="22"/>
                              </w:rPr>
                              <w:t>Outputs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57" style="position:absolute;left:0;text-align:left;margin-left:-55pt;margin-top:189pt;width:49.5pt;height:9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" strokecolor="white" strokeweight="2pt">
                <v:fill opacity="0"/>
                <v:textbox style="layout-flow:vertical;mso-layout-flow-alt:bottom-to-top">
                  <w:txbxContent>
                    <w:p w:rsidR="004E23FB" w:rsidRPr="00735A1D" w:rsidRDefault="004E23FB" w:rsidP="003C6E9D">
                      <w:pPr>
                        <w:spacing w:before="120"/>
                        <w:jc w:val="center"/>
                        <w:rPr>
                          <w:rFonts w:ascii="Arial" w:hAnsi="Arial" w:cs="Arial"/>
                          <w:b/>
                          <w:color w:val="FFFFFF"/>
                          <w:sz w:val="22"/>
                          <w:szCs w:val="22"/>
                        </w:rPr>
                      </w:pPr>
                      <w:r w:rsidRPr="00735A1D">
                        <w:rPr>
                          <w:rFonts w:ascii="Arial" w:hAnsi="Arial" w:cs="Arial"/>
                          <w:b/>
                          <w:color w:val="FFFFFF"/>
                          <w:sz w:val="22"/>
                          <w:szCs w:val="22"/>
                        </w:rPr>
                        <w:t>Outputs</w:t>
                      </w:r>
                    </w:p>
                  </w:txbxContent>
                </v:textbox>
              </v:rect>
            </w:pict>
          </mc:Fallback>
        </mc:AlternateContent>
      </w:r>
      <w:r w:rsidR="00D56549">
        <w:rPr>
          <w:noProof/>
          <w:lang w:val="en-AU" w:eastAsia="en-AU"/>
        </w:rPr>
        <mc:AlternateContent>
          <mc:Choice Requires="wps">
            <w:drawing>
              <wp:anchor distT="0" distB="0" distL="114300" distR="114300" simplePos="0" relativeHeight="251665920" behindDoc="0" locked="0" layoutInCell="1" allowOverlap="1">
                <wp:simplePos x="0" y="0"/>
                <wp:positionH relativeFrom="column">
                  <wp:posOffset>2373630</wp:posOffset>
                </wp:positionH>
                <wp:positionV relativeFrom="paragraph">
                  <wp:posOffset>422910</wp:posOffset>
                </wp:positionV>
                <wp:extent cx="635" cy="228600"/>
                <wp:effectExtent l="78105" t="32385" r="73660" b="24765"/>
                <wp:wrapNone/>
                <wp:docPr id="23" name="Auto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6" o:spid="_x0000_s1026" type="#_x0000_t32" style="position:absolute;margin-left:186.9pt;margin-top:33.3pt;width:.05pt;height:1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2374265</wp:posOffset>
                </wp:positionH>
                <wp:positionV relativeFrom="paragraph">
                  <wp:posOffset>2263140</wp:posOffset>
                </wp:positionV>
                <wp:extent cx="635" cy="228600"/>
                <wp:effectExtent l="78740" t="34290" r="82550" b="22860"/>
                <wp:wrapNone/>
                <wp:docPr id="2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6" o:spid="_x0000_s1026" type="#_x0000_t32" style="position:absolute;margin-left:186.95pt;margin-top:178.2pt;width:.05pt;height:18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61824" behindDoc="0" locked="0" layoutInCell="1" allowOverlap="1">
                <wp:simplePos x="0" y="0"/>
                <wp:positionH relativeFrom="column">
                  <wp:posOffset>6348730</wp:posOffset>
                </wp:positionH>
                <wp:positionV relativeFrom="paragraph">
                  <wp:posOffset>666750</wp:posOffset>
                </wp:positionV>
                <wp:extent cx="2976245" cy="1600200"/>
                <wp:effectExtent l="24130" t="19050" r="19050" b="19050"/>
                <wp:wrapNone/>
                <wp:docPr id="21"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600200"/>
                        </a:xfrm>
                        <a:prstGeom prst="roundRect">
                          <a:avLst>
                            <a:gd name="adj" fmla="val 16667"/>
                          </a:avLst>
                        </a:prstGeom>
                        <a:solidFill>
                          <a:srgbClr val="FFFFFF"/>
                        </a:solidFill>
                        <a:ln w="38100">
                          <a:solidFill>
                            <a:srgbClr val="E36C0A"/>
                          </a:solidFill>
                          <a:round/>
                          <a:headEnd/>
                          <a:tailEnd/>
                        </a:ln>
                      </wps:spPr>
                      <wps:txbx>
                        <w:txbxContent>
                          <w:p w:rsidR="004E23FB" w:rsidRPr="00735A1D" w:rsidRDefault="004E23FB" w:rsidP="003C6E9D">
                            <w:pPr>
                              <w:rPr>
                                <w:rFonts w:ascii="Arial" w:hAnsi="Arial" w:cs="Arial"/>
                                <w:b/>
                                <w:sz w:val="18"/>
                                <w:szCs w:val="18"/>
                              </w:rPr>
                            </w:pPr>
                            <w:smartTag w:uri="urn:schemas-microsoft-com:office:smarttags" w:element="country-region">
                              <w:smartTag w:uri="urn:schemas-microsoft-com:office:smarttags" w:element="place">
                                <w:r w:rsidRPr="00735A1D">
                                  <w:rPr>
                                    <w:rFonts w:ascii="Arial" w:hAnsi="Arial" w:cs="Arial"/>
                                    <w:b/>
                                    <w:sz w:val="18"/>
                                    <w:szCs w:val="18"/>
                                  </w:rPr>
                                  <w:t>Vietnam</w:t>
                                </w:r>
                              </w:smartTag>
                            </w:smartTag>
                            <w:r w:rsidRPr="00735A1D">
                              <w:rPr>
                                <w:rFonts w:ascii="Arial" w:hAnsi="Arial" w:cs="Arial"/>
                                <w:b/>
                                <w:sz w:val="18"/>
                                <w:szCs w:val="18"/>
                              </w:rPr>
                              <w:t xml:space="preserve"> Red Cross:</w:t>
                            </w:r>
                          </w:p>
                          <w:p w:rsidR="004E23FB" w:rsidRPr="00735A1D" w:rsidRDefault="004E23FB" w:rsidP="002957AE">
                            <w:pPr>
                              <w:numPr>
                                <w:ilvl w:val="0"/>
                                <w:numId w:val="24"/>
                              </w:numPr>
                              <w:tabs>
                                <w:tab w:val="clear" w:pos="360"/>
                                <w:tab w:val="num" w:pos="180"/>
                              </w:tabs>
                              <w:ind w:left="180" w:hanging="180"/>
                              <w:rPr>
                                <w:rFonts w:ascii="Arial" w:hAnsi="Arial" w:cs="Arial"/>
                                <w:sz w:val="18"/>
                                <w:szCs w:val="18"/>
                              </w:rPr>
                            </w:pPr>
                            <w:r w:rsidRPr="00735A1D">
                              <w:rPr>
                                <w:rFonts w:ascii="Arial" w:hAnsi="Arial" w:cs="Arial"/>
                                <w:sz w:val="18"/>
                                <w:szCs w:val="18"/>
                              </w:rPr>
                              <w:t>Has greater engagement with CC networks to improve exchange of experiences and support best practice approaches (3.1)</w:t>
                            </w:r>
                          </w:p>
                          <w:p w:rsidR="004E23FB" w:rsidRPr="00735A1D" w:rsidRDefault="004E23FB" w:rsidP="002957AE">
                            <w:pPr>
                              <w:numPr>
                                <w:ilvl w:val="0"/>
                                <w:numId w:val="24"/>
                              </w:numPr>
                              <w:tabs>
                                <w:tab w:val="clear" w:pos="360"/>
                                <w:tab w:val="num" w:pos="180"/>
                              </w:tabs>
                              <w:ind w:left="180" w:hanging="180"/>
                              <w:rPr>
                                <w:rFonts w:ascii="Arial" w:hAnsi="Arial" w:cs="Arial"/>
                                <w:sz w:val="18"/>
                                <w:szCs w:val="18"/>
                              </w:rPr>
                            </w:pPr>
                            <w:r w:rsidRPr="00735A1D">
                              <w:rPr>
                                <w:rFonts w:ascii="Arial" w:hAnsi="Arial" w:cs="Arial"/>
                                <w:sz w:val="18"/>
                                <w:szCs w:val="18"/>
                              </w:rPr>
                              <w:t>Staff and volunteers have improved capacity to manage and implement DRR/CCA programs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2" o:spid="_x0000_s1058" style="position:absolute;left:0;text-align:left;margin-left:499.9pt;margin-top:52.5pt;width:234.35pt;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" strokecolor="#e36c0a" strokeweight="3pt">
                <v:textbox>
                  <w:txbxContent>
                    <w:p w:rsidR="004E23FB" w:rsidRPr="00735A1D" w:rsidRDefault="004E23FB" w:rsidP="003C6E9D">
                      <w:pPr>
                        <w:rPr>
                          <w:rFonts w:ascii="Arial" w:hAnsi="Arial" w:cs="Arial"/>
                          <w:b/>
                          <w:sz w:val="18"/>
                          <w:szCs w:val="18"/>
                        </w:rPr>
                      </w:pPr>
                      <w:smartTag w:uri="urn:schemas-microsoft-com:office:smarttags" w:element="country-region">
                        <w:smartTag w:uri="urn:schemas-microsoft-com:office:smarttags" w:element="place">
                          <w:r w:rsidRPr="00735A1D">
                            <w:rPr>
                              <w:rFonts w:ascii="Arial" w:hAnsi="Arial" w:cs="Arial"/>
                              <w:b/>
                              <w:sz w:val="18"/>
                              <w:szCs w:val="18"/>
                            </w:rPr>
                            <w:t>Vietnam</w:t>
                          </w:r>
                        </w:smartTag>
                      </w:smartTag>
                      <w:r w:rsidRPr="00735A1D">
                        <w:rPr>
                          <w:rFonts w:ascii="Arial" w:hAnsi="Arial" w:cs="Arial"/>
                          <w:b/>
                          <w:sz w:val="18"/>
                          <w:szCs w:val="18"/>
                        </w:rPr>
                        <w:t xml:space="preserve"> Red Cross:</w:t>
                      </w:r>
                    </w:p>
                    <w:p w:rsidR="004E23FB" w:rsidRPr="00735A1D" w:rsidRDefault="004E23FB" w:rsidP="002957AE">
                      <w:pPr>
                        <w:numPr>
                          <w:ilvl w:val="0"/>
                          <w:numId w:val="24"/>
                        </w:numPr>
                        <w:tabs>
                          <w:tab w:val="clear" w:pos="360"/>
                          <w:tab w:val="num" w:pos="180"/>
                        </w:tabs>
                        <w:ind w:left="180" w:hanging="180"/>
                        <w:rPr>
                          <w:rFonts w:ascii="Arial" w:hAnsi="Arial" w:cs="Arial"/>
                          <w:sz w:val="18"/>
                          <w:szCs w:val="18"/>
                        </w:rPr>
                      </w:pPr>
                      <w:r w:rsidRPr="00735A1D">
                        <w:rPr>
                          <w:rFonts w:ascii="Arial" w:hAnsi="Arial" w:cs="Arial"/>
                          <w:sz w:val="18"/>
                          <w:szCs w:val="18"/>
                        </w:rPr>
                        <w:t>Has greater engagement with CC networks to improve exchange of experiences and support best practice approaches (3.1)</w:t>
                      </w:r>
                    </w:p>
                    <w:p w:rsidR="004E23FB" w:rsidRPr="00735A1D" w:rsidRDefault="004E23FB" w:rsidP="002957AE">
                      <w:pPr>
                        <w:numPr>
                          <w:ilvl w:val="0"/>
                          <w:numId w:val="24"/>
                        </w:numPr>
                        <w:tabs>
                          <w:tab w:val="clear" w:pos="360"/>
                          <w:tab w:val="num" w:pos="180"/>
                        </w:tabs>
                        <w:ind w:left="180" w:hanging="180"/>
                        <w:rPr>
                          <w:rFonts w:ascii="Arial" w:hAnsi="Arial" w:cs="Arial"/>
                          <w:sz w:val="18"/>
                          <w:szCs w:val="18"/>
                        </w:rPr>
                      </w:pPr>
                      <w:r w:rsidRPr="00735A1D">
                        <w:rPr>
                          <w:rFonts w:ascii="Arial" w:hAnsi="Arial" w:cs="Arial"/>
                          <w:sz w:val="18"/>
                          <w:szCs w:val="18"/>
                        </w:rPr>
                        <w:t>Staff and volunteers have improved capacity to manage and implement DRR/CCA programs (3.2)</w:t>
                      </w:r>
                    </w:p>
                  </w:txbxContent>
                </v:textbox>
              </v:roundrect>
            </w:pict>
          </mc:Fallback>
        </mc:AlternateContent>
      </w:r>
      <w:r w:rsidR="00D56549">
        <w:rPr>
          <w:noProof/>
          <w:lang w:val="en-AU" w:eastAsia="en-AU"/>
        </w:rPr>
        <mc:AlternateContent>
          <mc:Choice Requires="wps">
            <w:drawing>
              <wp:anchor distT="0" distB="0" distL="114300" distR="114300" simplePos="0" relativeHeight="251637248" behindDoc="0" locked="0" layoutInCell="1" allowOverlap="1">
                <wp:simplePos x="0" y="0"/>
                <wp:positionH relativeFrom="column">
                  <wp:posOffset>714375</wp:posOffset>
                </wp:positionH>
                <wp:positionV relativeFrom="paragraph">
                  <wp:posOffset>426720</wp:posOffset>
                </wp:positionV>
                <wp:extent cx="0" cy="224790"/>
                <wp:effectExtent l="76200" t="26670" r="76200" b="24765"/>
                <wp:wrapNone/>
                <wp:docPr id="20"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479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8" o:spid="_x0000_s1026" type="#_x0000_t32" style="position:absolute;margin-left:56.25pt;margin-top:33.6pt;width:0;height:17.7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47488" behindDoc="0" locked="0" layoutInCell="1" allowOverlap="1">
                <wp:simplePos x="0" y="0"/>
                <wp:positionH relativeFrom="column">
                  <wp:posOffset>5447030</wp:posOffset>
                </wp:positionH>
                <wp:positionV relativeFrom="paragraph">
                  <wp:posOffset>426720</wp:posOffset>
                </wp:positionV>
                <wp:extent cx="0" cy="228600"/>
                <wp:effectExtent l="74930" t="26670" r="77470" b="20955"/>
                <wp:wrapNone/>
                <wp:docPr id="19" name="Auto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8" o:spid="_x0000_s1026" type="#_x0000_t32" style="position:absolute;margin-left:428.9pt;margin-top:33.6pt;width:0;height:18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36224" behindDoc="0" locked="0" layoutInCell="1" allowOverlap="1">
                <wp:simplePos x="0" y="0"/>
                <wp:positionH relativeFrom="column">
                  <wp:posOffset>3982085</wp:posOffset>
                </wp:positionH>
                <wp:positionV relativeFrom="paragraph">
                  <wp:posOffset>426720</wp:posOffset>
                </wp:positionV>
                <wp:extent cx="0" cy="342900"/>
                <wp:effectExtent l="76835" t="26670" r="75565" b="20955"/>
                <wp:wrapNone/>
                <wp:docPr id="18"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7" o:spid="_x0000_s1026" type="#_x0000_t32" style="position:absolute;margin-left:313.55pt;margin-top:33.6pt;width:0;height:27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48512" behindDoc="0" locked="0" layoutInCell="1" allowOverlap="1">
                <wp:simplePos x="0" y="0"/>
                <wp:positionH relativeFrom="column">
                  <wp:posOffset>4749800</wp:posOffset>
                </wp:positionH>
                <wp:positionV relativeFrom="paragraph">
                  <wp:posOffset>666750</wp:posOffset>
                </wp:positionV>
                <wp:extent cx="1446530" cy="1600200"/>
                <wp:effectExtent l="25400" t="19050" r="23495" b="19050"/>
                <wp:wrapNone/>
                <wp:docPr id="17"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600200"/>
                        </a:xfrm>
                        <a:prstGeom prst="roundRect">
                          <a:avLst>
                            <a:gd name="adj" fmla="val 16667"/>
                          </a:avLst>
                        </a:prstGeom>
                        <a:solidFill>
                          <a:srgbClr val="FFFFFF"/>
                        </a:solidFill>
                        <a:ln w="38100">
                          <a:solidFill>
                            <a:srgbClr val="339966"/>
                          </a:solidFill>
                          <a:round/>
                          <a:headEnd/>
                          <a:tailEnd/>
                        </a:ln>
                      </wps:spPr>
                      <wps:txbx>
                        <w:txbxContent>
                          <w:p w:rsidR="004E23FB" w:rsidRPr="00735A1D" w:rsidRDefault="004E23FB" w:rsidP="003C6E9D">
                            <w:pPr>
                              <w:rPr>
                                <w:rFonts w:ascii="Arial" w:hAnsi="Arial" w:cs="Arial"/>
                                <w:b/>
                                <w:sz w:val="18"/>
                                <w:szCs w:val="18"/>
                              </w:rPr>
                            </w:pPr>
                            <w:r w:rsidRPr="00735A1D">
                              <w:rPr>
                                <w:rFonts w:ascii="Arial" w:hAnsi="Arial" w:cs="Arial"/>
                                <w:b/>
                                <w:sz w:val="18"/>
                                <w:szCs w:val="18"/>
                              </w:rPr>
                              <w:t>Vulnerable households:</w:t>
                            </w:r>
                          </w:p>
                          <w:p w:rsidR="004E23FB" w:rsidRPr="00735A1D" w:rsidRDefault="004E23FB" w:rsidP="002957AE">
                            <w:pPr>
                              <w:numPr>
                                <w:ilvl w:val="0"/>
                                <w:numId w:val="24"/>
                              </w:numPr>
                              <w:tabs>
                                <w:tab w:val="clear" w:pos="360"/>
                                <w:tab w:val="num" w:pos="180"/>
                              </w:tabs>
                              <w:ind w:left="180" w:hanging="180"/>
                              <w:rPr>
                                <w:rFonts w:ascii="Arial" w:hAnsi="Arial" w:cs="Arial"/>
                                <w:sz w:val="18"/>
                                <w:szCs w:val="18"/>
                              </w:rPr>
                            </w:pPr>
                            <w:r w:rsidRPr="00735A1D">
                              <w:rPr>
                                <w:rFonts w:ascii="Arial" w:hAnsi="Arial" w:cs="Arial"/>
                                <w:sz w:val="18"/>
                                <w:szCs w:val="18"/>
                              </w:rPr>
                              <w:t>Have access to and are engaged in alternative livelihoods sources that are climate resilient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9" o:spid="_x0000_s1059" style="position:absolute;left:0;text-align:left;margin-left:374pt;margin-top:52.5pt;width:113.9pt;height:1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" strokecolor="#396" strokeweight="3pt">
                <v:textbox>
                  <w:txbxContent>
                    <w:p w:rsidR="004E23FB" w:rsidRPr="00735A1D" w:rsidRDefault="004E23FB" w:rsidP="003C6E9D">
                      <w:pPr>
                        <w:rPr>
                          <w:rFonts w:ascii="Arial" w:hAnsi="Arial" w:cs="Arial"/>
                          <w:b/>
                          <w:sz w:val="18"/>
                          <w:szCs w:val="18"/>
                        </w:rPr>
                      </w:pPr>
                      <w:r w:rsidRPr="00735A1D">
                        <w:rPr>
                          <w:rFonts w:ascii="Arial" w:hAnsi="Arial" w:cs="Arial"/>
                          <w:b/>
                          <w:sz w:val="18"/>
                          <w:szCs w:val="18"/>
                        </w:rPr>
                        <w:t>Vulnerable households:</w:t>
                      </w:r>
                    </w:p>
                    <w:p w:rsidR="004E23FB" w:rsidRPr="00735A1D" w:rsidRDefault="004E23FB" w:rsidP="002957AE">
                      <w:pPr>
                        <w:numPr>
                          <w:ilvl w:val="0"/>
                          <w:numId w:val="24"/>
                        </w:numPr>
                        <w:tabs>
                          <w:tab w:val="clear" w:pos="360"/>
                          <w:tab w:val="num" w:pos="180"/>
                        </w:tabs>
                        <w:ind w:left="180" w:hanging="180"/>
                        <w:rPr>
                          <w:rFonts w:ascii="Arial" w:hAnsi="Arial" w:cs="Arial"/>
                          <w:sz w:val="18"/>
                          <w:szCs w:val="18"/>
                        </w:rPr>
                      </w:pPr>
                      <w:r w:rsidRPr="00735A1D">
                        <w:rPr>
                          <w:rFonts w:ascii="Arial" w:hAnsi="Arial" w:cs="Arial"/>
                          <w:sz w:val="18"/>
                          <w:szCs w:val="18"/>
                        </w:rPr>
                        <w:t>Have access to and are engaged in alternative livelihoods sources that are climate resilient (2.3)</w:t>
                      </w:r>
                    </w:p>
                  </w:txbxContent>
                </v:textbox>
              </v:roundrect>
            </w:pict>
          </mc:Fallback>
        </mc:AlternateContent>
      </w:r>
      <w:r w:rsidR="00D56549">
        <w:rPr>
          <w:noProof/>
          <w:lang w:val="en-AU" w:eastAsia="en-AU"/>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666750</wp:posOffset>
                </wp:positionV>
                <wp:extent cx="1466850" cy="1600200"/>
                <wp:effectExtent l="19050" t="19050" r="19050" b="19050"/>
                <wp:wrapNone/>
                <wp:docPr id="16"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600200"/>
                        </a:xfrm>
                        <a:prstGeom prst="flowChartAlternateProcess">
                          <a:avLst/>
                        </a:prstGeom>
                        <a:solidFill>
                          <a:srgbClr val="FFFFFF"/>
                        </a:solidFill>
                        <a:ln w="38100">
                          <a:solidFill>
                            <a:srgbClr val="5F497A"/>
                          </a:solidFill>
                          <a:miter lim="800000"/>
                          <a:headEnd/>
                          <a:tailEnd/>
                        </a:ln>
                      </wps:spPr>
                      <wps:txbx>
                        <w:txbxContent>
                          <w:p w:rsidR="004E23FB" w:rsidRPr="00735A1D" w:rsidRDefault="004E23FB" w:rsidP="003C6E9D">
                            <w:pPr>
                              <w:pStyle w:val="NoSpacing"/>
                              <w:ind w:left="-110"/>
                              <w:rPr>
                                <w:rFonts w:ascii="Arial" w:hAnsi="Arial" w:cs="Arial"/>
                                <w:sz w:val="18"/>
                                <w:szCs w:val="18"/>
                                <w:lang w:val="en-US"/>
                              </w:rPr>
                            </w:pPr>
                            <w:r w:rsidRPr="00735A1D">
                              <w:rPr>
                                <w:rFonts w:ascii="Arial" w:hAnsi="Arial" w:cs="Arial"/>
                                <w:b/>
                                <w:sz w:val="18"/>
                                <w:szCs w:val="18"/>
                                <w:lang w:val="en-US"/>
                              </w:rPr>
                              <w:t>Schools</w:t>
                            </w:r>
                            <w:r w:rsidRPr="00735A1D">
                              <w:rPr>
                                <w:rFonts w:ascii="Arial" w:hAnsi="Arial" w:cs="Arial"/>
                                <w:sz w:val="18"/>
                                <w:szCs w:val="18"/>
                                <w:lang w:val="en-US"/>
                              </w:rPr>
                              <w:t>:</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18"/>
                                <w:szCs w:val="18"/>
                                <w:lang w:val="en-US"/>
                              </w:rPr>
                            </w:pPr>
                            <w:r w:rsidRPr="00735A1D">
                              <w:rPr>
                                <w:rFonts w:ascii="Arial" w:hAnsi="Arial" w:cs="Arial"/>
                                <w:sz w:val="18"/>
                                <w:szCs w:val="18"/>
                                <w:lang w:val="en-US"/>
                              </w:rPr>
                              <w:t xml:space="preserve">Have </w:t>
                            </w:r>
                            <w:r>
                              <w:rPr>
                                <w:rFonts w:ascii="Arial" w:hAnsi="Arial" w:cs="Arial"/>
                                <w:sz w:val="18"/>
                                <w:szCs w:val="18"/>
                                <w:lang w:val="en-US"/>
                              </w:rPr>
                              <w:t>disaster preparedness mechanisms in place</w:t>
                            </w:r>
                            <w:r w:rsidRPr="00735A1D">
                              <w:rPr>
                                <w:rFonts w:ascii="Arial" w:hAnsi="Arial" w:cs="Arial"/>
                                <w:sz w:val="18"/>
                                <w:szCs w:val="18"/>
                                <w:lang w:val="en-US"/>
                              </w:rPr>
                              <w:t xml:space="preserve"> (1.1)</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18"/>
                                <w:szCs w:val="18"/>
                                <w:lang w:val="en-US"/>
                              </w:rPr>
                            </w:pPr>
                            <w:r w:rsidRPr="00735A1D">
                              <w:rPr>
                                <w:rFonts w:ascii="Arial" w:hAnsi="Arial" w:cs="Arial"/>
                                <w:sz w:val="18"/>
                                <w:szCs w:val="18"/>
                                <w:lang w:val="en-US"/>
                              </w:rPr>
                              <w:t xml:space="preserve">Students have the skills to look after themselves </w:t>
                            </w:r>
                            <w:r>
                              <w:rPr>
                                <w:rFonts w:ascii="Arial" w:hAnsi="Arial" w:cs="Arial"/>
                                <w:sz w:val="18"/>
                                <w:szCs w:val="18"/>
                                <w:lang w:val="en-US"/>
                              </w:rPr>
                              <w:t xml:space="preserve">and others </w:t>
                            </w:r>
                            <w:r w:rsidRPr="00735A1D">
                              <w:rPr>
                                <w:rFonts w:ascii="Arial" w:hAnsi="Arial" w:cs="Arial"/>
                                <w:sz w:val="18"/>
                                <w:szCs w:val="18"/>
                                <w:lang w:val="en-US"/>
                              </w:rPr>
                              <w:t>during and after disasters (1.2)</w:t>
                            </w:r>
                          </w:p>
                          <w:p w:rsidR="004E23FB" w:rsidRPr="00091E17" w:rsidRDefault="004E23FB" w:rsidP="003C6E9D">
                            <w:pPr>
                              <w:pStyle w:val="NoSpacing"/>
                              <w:rPr>
                                <w:sz w:val="20"/>
                                <w:szCs w:val="20"/>
                                <w:lang w:val="en-US"/>
                              </w:rPr>
                            </w:pPr>
                          </w:p>
                          <w:p w:rsidR="004E23FB" w:rsidRPr="00091E17" w:rsidRDefault="004E23FB" w:rsidP="003C6E9D">
                            <w:pPr>
                              <w:pStyle w:val="NoSpacing"/>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6" o:spid="_x0000_s1060" type="#_x0000_t176" style="position:absolute;left:0;text-align:left;margin-left:0;margin-top:52.5pt;width:115.5pt;height:12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" strokecolor="#5f497a" strokeweight="3pt">
                <v:textbox>
                  <w:txbxContent>
                    <w:p w:rsidR="004E23FB" w:rsidRPr="00735A1D" w:rsidRDefault="004E23FB" w:rsidP="003C6E9D">
                      <w:pPr>
                        <w:pStyle w:val="NoSpacing"/>
                        <w:ind w:left="-110"/>
                        <w:rPr>
                          <w:rFonts w:ascii="Arial" w:hAnsi="Arial" w:cs="Arial"/>
                          <w:sz w:val="18"/>
                          <w:szCs w:val="18"/>
                          <w:lang w:val="en-US"/>
                        </w:rPr>
                      </w:pPr>
                      <w:r w:rsidRPr="00735A1D">
                        <w:rPr>
                          <w:rFonts w:ascii="Arial" w:hAnsi="Arial" w:cs="Arial"/>
                          <w:b/>
                          <w:sz w:val="18"/>
                          <w:szCs w:val="18"/>
                          <w:lang w:val="en-US"/>
                        </w:rPr>
                        <w:t>Schools</w:t>
                      </w:r>
                      <w:r w:rsidRPr="00735A1D">
                        <w:rPr>
                          <w:rFonts w:ascii="Arial" w:hAnsi="Arial" w:cs="Arial"/>
                          <w:sz w:val="18"/>
                          <w:szCs w:val="18"/>
                          <w:lang w:val="en-US"/>
                        </w:rPr>
                        <w:t>:</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18"/>
                          <w:szCs w:val="18"/>
                          <w:lang w:val="en-US"/>
                        </w:rPr>
                      </w:pPr>
                      <w:r w:rsidRPr="00735A1D">
                        <w:rPr>
                          <w:rFonts w:ascii="Arial" w:hAnsi="Arial" w:cs="Arial"/>
                          <w:sz w:val="18"/>
                          <w:szCs w:val="18"/>
                          <w:lang w:val="en-US"/>
                        </w:rPr>
                        <w:t xml:space="preserve">Have </w:t>
                      </w:r>
                      <w:r>
                        <w:rPr>
                          <w:rFonts w:ascii="Arial" w:hAnsi="Arial" w:cs="Arial"/>
                          <w:sz w:val="18"/>
                          <w:szCs w:val="18"/>
                          <w:lang w:val="en-US"/>
                        </w:rPr>
                        <w:t>disaster preparedness mechanisms in place</w:t>
                      </w:r>
                      <w:r w:rsidRPr="00735A1D">
                        <w:rPr>
                          <w:rFonts w:ascii="Arial" w:hAnsi="Arial" w:cs="Arial"/>
                          <w:sz w:val="18"/>
                          <w:szCs w:val="18"/>
                          <w:lang w:val="en-US"/>
                        </w:rPr>
                        <w:t xml:space="preserve"> (1.1)</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18"/>
                          <w:szCs w:val="18"/>
                          <w:lang w:val="en-US"/>
                        </w:rPr>
                      </w:pPr>
                      <w:r w:rsidRPr="00735A1D">
                        <w:rPr>
                          <w:rFonts w:ascii="Arial" w:hAnsi="Arial" w:cs="Arial"/>
                          <w:sz w:val="18"/>
                          <w:szCs w:val="18"/>
                          <w:lang w:val="en-US"/>
                        </w:rPr>
                        <w:t xml:space="preserve">Students have the skills to look after themselves </w:t>
                      </w:r>
                      <w:r>
                        <w:rPr>
                          <w:rFonts w:ascii="Arial" w:hAnsi="Arial" w:cs="Arial"/>
                          <w:sz w:val="18"/>
                          <w:szCs w:val="18"/>
                          <w:lang w:val="en-US"/>
                        </w:rPr>
                        <w:t xml:space="preserve">and others </w:t>
                      </w:r>
                      <w:r w:rsidRPr="00735A1D">
                        <w:rPr>
                          <w:rFonts w:ascii="Arial" w:hAnsi="Arial" w:cs="Arial"/>
                          <w:sz w:val="18"/>
                          <w:szCs w:val="18"/>
                          <w:lang w:val="en-US"/>
                        </w:rPr>
                        <w:t>during and after disasters (1.2)</w:t>
                      </w:r>
                    </w:p>
                    <w:p w:rsidR="004E23FB" w:rsidRPr="00091E17" w:rsidRDefault="004E23FB" w:rsidP="003C6E9D">
                      <w:pPr>
                        <w:pStyle w:val="NoSpacing"/>
                        <w:rPr>
                          <w:sz w:val="20"/>
                          <w:szCs w:val="20"/>
                          <w:lang w:val="en-US"/>
                        </w:rPr>
                      </w:pPr>
                    </w:p>
                    <w:p w:rsidR="004E23FB" w:rsidRPr="00091E17" w:rsidRDefault="004E23FB" w:rsidP="003C6E9D">
                      <w:pPr>
                        <w:pStyle w:val="NoSpacing"/>
                        <w:rPr>
                          <w:sz w:val="20"/>
                          <w:szCs w:val="20"/>
                          <w:lang w:val="en-US"/>
                        </w:rPr>
                      </w:pPr>
                    </w:p>
                  </w:txbxContent>
                </v:textbox>
              </v:shape>
            </w:pict>
          </mc:Fallback>
        </mc:AlternateContent>
      </w:r>
      <w:r w:rsidR="00D56549">
        <w:rPr>
          <w:noProof/>
          <w:lang w:val="en-AU" w:eastAsia="en-AU"/>
        </w:rPr>
        <mc:AlternateContent>
          <mc:Choice Requires="wps">
            <w:drawing>
              <wp:anchor distT="0" distB="0" distL="114300" distR="114300" simplePos="0" relativeHeight="251639296" behindDoc="0" locked="0" layoutInCell="1" allowOverlap="1">
                <wp:simplePos x="0" y="0"/>
                <wp:positionH relativeFrom="column">
                  <wp:posOffset>3392805</wp:posOffset>
                </wp:positionH>
                <wp:positionV relativeFrom="paragraph">
                  <wp:posOffset>-238125</wp:posOffset>
                </wp:positionV>
                <wp:extent cx="2803525" cy="664845"/>
                <wp:effectExtent l="11430" t="9525" r="13970" b="11430"/>
                <wp:wrapNone/>
                <wp:docPr id="15"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664845"/>
                        </a:xfrm>
                        <a:prstGeom prst="roundRect">
                          <a:avLst>
                            <a:gd name="adj" fmla="val 16667"/>
                          </a:avLst>
                        </a:prstGeom>
                        <a:solidFill>
                          <a:srgbClr val="B8CCE4"/>
                        </a:solidFill>
                        <a:ln w="9525">
                          <a:solidFill>
                            <a:srgbClr val="000000"/>
                          </a:solidFill>
                          <a:round/>
                          <a:headEnd/>
                          <a:tailEnd/>
                        </a:ln>
                      </wps:spPr>
                      <wps:txbx>
                        <w:txbxContent>
                          <w:p w:rsidR="004E23FB" w:rsidRPr="00735A1D" w:rsidRDefault="004E23FB" w:rsidP="003C6E9D">
                            <w:pPr>
                              <w:rPr>
                                <w:rFonts w:ascii="Arial" w:hAnsi="Arial" w:cs="Arial"/>
                                <w:sz w:val="20"/>
                                <w:szCs w:val="20"/>
                              </w:rPr>
                            </w:pPr>
                            <w:r w:rsidRPr="00735A1D">
                              <w:rPr>
                                <w:rFonts w:ascii="Arial" w:hAnsi="Arial" w:cs="Arial"/>
                                <w:b/>
                                <w:sz w:val="20"/>
                                <w:szCs w:val="20"/>
                              </w:rPr>
                              <w:t>Objective 2</w:t>
                            </w:r>
                            <w:r>
                              <w:rPr>
                                <w:rFonts w:ascii="Arial" w:hAnsi="Arial" w:cs="Arial"/>
                                <w:b/>
                                <w:sz w:val="20"/>
                                <w:szCs w:val="20"/>
                              </w:rPr>
                              <w:t>:</w:t>
                            </w:r>
                            <w:r w:rsidRPr="00735A1D">
                              <w:rPr>
                                <w:rFonts w:ascii="Arial" w:hAnsi="Arial" w:cs="Arial"/>
                                <w:sz w:val="20"/>
                                <w:szCs w:val="20"/>
                              </w:rPr>
                              <w:t xml:space="preserve">  </w:t>
                            </w:r>
                            <w:r w:rsidRPr="00735A1D">
                              <w:rPr>
                                <w:rFonts w:ascii="Arial" w:hAnsi="Arial" w:cs="Arial"/>
                                <w:b/>
                                <w:sz w:val="20"/>
                                <w:szCs w:val="20"/>
                              </w:rPr>
                              <w:t>Tar</w:t>
                            </w:r>
                            <w:r>
                              <w:rPr>
                                <w:rFonts w:ascii="Arial" w:hAnsi="Arial" w:cs="Arial"/>
                                <w:b/>
                                <w:sz w:val="20"/>
                                <w:szCs w:val="20"/>
                              </w:rPr>
                              <w:t>get communities have improved climate change</w:t>
                            </w:r>
                            <w:r w:rsidRPr="00735A1D">
                              <w:rPr>
                                <w:rFonts w:ascii="Arial" w:hAnsi="Arial" w:cs="Arial"/>
                                <w:b/>
                                <w:sz w:val="20"/>
                                <w:szCs w:val="20"/>
                              </w:rPr>
                              <w:t xml:space="preserve"> adaptation measures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0" o:spid="_x0000_s1061" style="position:absolute;left:0;text-align:left;margin-left:267.15pt;margin-top:-18.75pt;width:220.75pt;height:5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" fillcolor="#b8cce4">
                <v:textbox>
                  <w:txbxContent>
                    <w:p w:rsidR="004E23FB" w:rsidRPr="00735A1D" w:rsidRDefault="004E23FB" w:rsidP="003C6E9D">
                      <w:pPr>
                        <w:rPr>
                          <w:rFonts w:ascii="Arial" w:hAnsi="Arial" w:cs="Arial"/>
                          <w:sz w:val="20"/>
                          <w:szCs w:val="20"/>
                        </w:rPr>
                      </w:pPr>
                      <w:r w:rsidRPr="00735A1D">
                        <w:rPr>
                          <w:rFonts w:ascii="Arial" w:hAnsi="Arial" w:cs="Arial"/>
                          <w:b/>
                          <w:sz w:val="20"/>
                          <w:szCs w:val="20"/>
                        </w:rPr>
                        <w:t>Objective 2</w:t>
                      </w:r>
                      <w:r>
                        <w:rPr>
                          <w:rFonts w:ascii="Arial" w:hAnsi="Arial" w:cs="Arial"/>
                          <w:b/>
                          <w:sz w:val="20"/>
                          <w:szCs w:val="20"/>
                        </w:rPr>
                        <w:t>:</w:t>
                      </w:r>
                      <w:r w:rsidRPr="00735A1D">
                        <w:rPr>
                          <w:rFonts w:ascii="Arial" w:hAnsi="Arial" w:cs="Arial"/>
                          <w:sz w:val="20"/>
                          <w:szCs w:val="20"/>
                        </w:rPr>
                        <w:t xml:space="preserve">  </w:t>
                      </w:r>
                      <w:r w:rsidRPr="00735A1D">
                        <w:rPr>
                          <w:rFonts w:ascii="Arial" w:hAnsi="Arial" w:cs="Arial"/>
                          <w:b/>
                          <w:sz w:val="20"/>
                          <w:szCs w:val="20"/>
                        </w:rPr>
                        <w:t>Tar</w:t>
                      </w:r>
                      <w:r>
                        <w:rPr>
                          <w:rFonts w:ascii="Arial" w:hAnsi="Arial" w:cs="Arial"/>
                          <w:b/>
                          <w:sz w:val="20"/>
                          <w:szCs w:val="20"/>
                        </w:rPr>
                        <w:t>get communities have improved climate change</w:t>
                      </w:r>
                      <w:r w:rsidRPr="00735A1D">
                        <w:rPr>
                          <w:rFonts w:ascii="Arial" w:hAnsi="Arial" w:cs="Arial"/>
                          <w:b/>
                          <w:sz w:val="20"/>
                          <w:szCs w:val="20"/>
                        </w:rPr>
                        <w:t xml:space="preserve"> adaptation measures in place</w:t>
                      </w:r>
                    </w:p>
                  </w:txbxContent>
                </v:textbox>
              </v:roundrect>
            </w:pict>
          </mc:Fallback>
        </mc:AlternateContent>
      </w:r>
      <w:r w:rsidR="00D56549">
        <w:rPr>
          <w:noProof/>
          <w:lang w:val="en-AU" w:eastAsia="en-AU"/>
        </w:rPr>
        <mc:AlternateContent>
          <mc:Choice Requires="wps">
            <w:drawing>
              <wp:anchor distT="0" distB="0" distL="114300" distR="114300" simplePos="0" relativeHeight="251653632" behindDoc="0" locked="0" layoutInCell="1" allowOverlap="1">
                <wp:simplePos x="0" y="0"/>
                <wp:positionH relativeFrom="column">
                  <wp:posOffset>8172450</wp:posOffset>
                </wp:positionH>
                <wp:positionV relativeFrom="paragraph">
                  <wp:posOffset>2266950</wp:posOffset>
                </wp:positionV>
                <wp:extent cx="635" cy="228600"/>
                <wp:effectExtent l="76200" t="28575" r="75565" b="19050"/>
                <wp:wrapNone/>
                <wp:docPr id="14"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4" o:spid="_x0000_s1026" type="#_x0000_t32" style="position:absolute;margin-left:643.5pt;margin-top:178.5pt;width:.05pt;height:18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5797550</wp:posOffset>
                </wp:positionH>
                <wp:positionV relativeFrom="paragraph">
                  <wp:posOffset>2266950</wp:posOffset>
                </wp:positionV>
                <wp:extent cx="635" cy="228600"/>
                <wp:effectExtent l="73025" t="28575" r="78740" b="19050"/>
                <wp:wrapNone/>
                <wp:docPr id="13"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5" o:spid="_x0000_s1026" type="#_x0000_t32" style="position:absolute;margin-left:456.5pt;margin-top:178.5pt;width:.05pt;height:18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" strokecolor="#e36c0a" strokeweight="2.5pt">
                <v:stroke endarrow="block"/>
              </v:shape>
            </w:pict>
          </mc:Fallback>
        </mc:AlternateContent>
      </w:r>
      <w:r w:rsidR="00D56549">
        <w:rPr>
          <w:noProof/>
          <w:lang w:val="en-AU" w:eastAsia="en-AU"/>
        </w:rPr>
        <mc:AlternateContent>
          <mc:Choice Requires="wps">
            <w:drawing>
              <wp:anchor distT="0" distB="0" distL="114300" distR="114300" simplePos="0" relativeHeight="251623936" behindDoc="0" locked="0" layoutInCell="1" allowOverlap="1">
                <wp:simplePos x="0" y="0"/>
                <wp:positionH relativeFrom="column">
                  <wp:posOffset>-662305</wp:posOffset>
                </wp:positionH>
                <wp:positionV relativeFrom="paragraph">
                  <wp:posOffset>3922395</wp:posOffset>
                </wp:positionV>
                <wp:extent cx="593725" cy="1068705"/>
                <wp:effectExtent l="23495" t="26670" r="40005" b="47625"/>
                <wp:wrapNone/>
                <wp:docPr id="12"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106870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4E23FB" w:rsidRPr="0043707C" w:rsidRDefault="004E23FB" w:rsidP="003C6E9D">
                            <w:pPr>
                              <w:jc w:val="center"/>
                              <w:rPr>
                                <w:b/>
                                <w:color w:val="FFFFFF"/>
                                <w:sz w:val="28"/>
                                <w:szCs w:val="28"/>
                              </w:rPr>
                            </w:pPr>
                            <w:r>
                              <w:rPr>
                                <w:b/>
                                <w:color w:val="FFFFFF"/>
                                <w:sz w:val="28"/>
                                <w:szCs w:val="28"/>
                              </w:rPr>
                              <w:t>Target groups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62" style="position:absolute;left:0;text-align:left;margin-left:-52.15pt;margin-top:308.85pt;width:46.75pt;height:84.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" fillcolor="#4bacc6" strokecolor="#f2f2f2" strokeweight="3pt">
                <v:shadow on="t" color="#205867" opacity=".5" offset="1pt"/>
                <v:textbox style="layout-flow:vertical;mso-layout-flow-alt:bottom-to-top">
                  <w:txbxContent>
                    <w:p w:rsidR="004E23FB" w:rsidRPr="0043707C" w:rsidRDefault="004E23FB" w:rsidP="003C6E9D">
                      <w:pPr>
                        <w:jc w:val="center"/>
                        <w:rPr>
                          <w:b/>
                          <w:color w:val="FFFFFF"/>
                          <w:sz w:val="28"/>
                          <w:szCs w:val="28"/>
                        </w:rPr>
                      </w:pPr>
                      <w:r>
                        <w:rPr>
                          <w:b/>
                          <w:color w:val="FFFFFF"/>
                          <w:sz w:val="28"/>
                          <w:szCs w:val="28"/>
                        </w:rPr>
                        <w:t>Target groups</w:t>
                      </w:r>
                    </w:p>
                  </w:txbxContent>
                </v:textbox>
              </v:rect>
            </w:pict>
          </mc:Fallback>
        </mc:AlternateContent>
      </w:r>
      <w:bookmarkEnd w:id="17"/>
      <w:bookmarkEnd w:id="18"/>
      <w:bookmarkEnd w:id="19"/>
      <w:bookmarkEnd w:id="20"/>
      <w:bookmarkEnd w:id="21"/>
      <w:bookmarkEnd w:id="22"/>
      <w:bookmarkEnd w:id="23"/>
      <w:bookmarkEnd w:id="24"/>
      <w:bookmarkEnd w:id="25"/>
      <w:bookmarkEnd w:id="26"/>
      <w:r w:rsidR="00735A1D" w:rsidRPr="00735A1D">
        <w:t xml:space="preserve"> </w:t>
      </w:r>
    </w:p>
    <w:p w:rsidR="00735A1D" w:rsidRPr="00735A1D" w:rsidRDefault="00D56549" w:rsidP="00735A1D">
      <w:pPr>
        <w:rPr>
          <w:rFonts w:ascii="Arial" w:hAnsi="Arial" w:cs="Arial"/>
          <w:lang w:val="en-AU"/>
        </w:rPr>
      </w:pPr>
      <w:r>
        <w:rPr>
          <w:noProof/>
          <w:lang w:val="en-AU" w:eastAsia="en-AU"/>
        </w:rPr>
        <mc:AlternateContent>
          <mc:Choice Requires="wps">
            <w:drawing>
              <wp:anchor distT="0" distB="0" distL="114300" distR="114300" simplePos="0" relativeHeight="251645440" behindDoc="0" locked="0" layoutInCell="1" allowOverlap="1">
                <wp:simplePos x="0" y="0"/>
                <wp:positionH relativeFrom="column">
                  <wp:posOffset>5181600</wp:posOffset>
                </wp:positionH>
                <wp:positionV relativeFrom="paragraph">
                  <wp:posOffset>5479415</wp:posOffset>
                </wp:positionV>
                <wp:extent cx="4131310" cy="800100"/>
                <wp:effectExtent l="9525" t="12065" r="12065" b="6985"/>
                <wp:wrapNone/>
                <wp:docPr id="11"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310" cy="800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8CCE4"/>
                              </a:solidFill>
                            </a14:hiddenFill>
                          </a:ext>
                        </a:extLst>
                      </wps:spPr>
                      <wps:txbx>
                        <w:txbxContent>
                          <w:p w:rsidR="004E23FB" w:rsidRPr="00735A1D" w:rsidRDefault="004E23FB" w:rsidP="003C6E9D">
                            <w:pPr>
                              <w:pStyle w:val="NoSpacing"/>
                              <w:rPr>
                                <w:rFonts w:ascii="Arial" w:hAnsi="Arial" w:cs="Arial"/>
                                <w:b/>
                                <w:sz w:val="20"/>
                                <w:szCs w:val="20"/>
                                <w:lang w:val="en-US"/>
                              </w:rPr>
                            </w:pPr>
                            <w:r w:rsidRPr="00735A1D">
                              <w:rPr>
                                <w:rFonts w:ascii="Arial" w:hAnsi="Arial" w:cs="Arial"/>
                                <w:b/>
                                <w:sz w:val="20"/>
                                <w:szCs w:val="20"/>
                                <w:lang w:val="en-US"/>
                              </w:rPr>
                              <w:t xml:space="preserve">VNRC </w:t>
                            </w:r>
                            <w:r>
                              <w:rPr>
                                <w:rFonts w:ascii="Arial" w:hAnsi="Arial" w:cs="Arial"/>
                                <w:b/>
                                <w:sz w:val="20"/>
                                <w:szCs w:val="20"/>
                                <w:lang w:val="en-US"/>
                              </w:rPr>
                              <w:t>leadership</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Pr>
                                <w:rFonts w:ascii="Arial" w:hAnsi="Arial" w:cs="Arial"/>
                                <w:sz w:val="20"/>
                                <w:szCs w:val="20"/>
                                <w:lang w:val="en-US"/>
                              </w:rPr>
                              <w:t>Understand project objectives</w:t>
                            </w:r>
                          </w:p>
                          <w:p w:rsidR="004E23FB"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Pr>
                                <w:rFonts w:ascii="Arial" w:hAnsi="Arial" w:cs="Arial"/>
                                <w:sz w:val="20"/>
                                <w:szCs w:val="20"/>
                                <w:lang w:val="en-US"/>
                              </w:rPr>
                              <w:t xml:space="preserve">Support staff and volunteers involved in the project </w:t>
                            </w:r>
                          </w:p>
                          <w:p w:rsidR="004E23FB" w:rsidRPr="00833BF7" w:rsidRDefault="004E23FB" w:rsidP="003664A7">
                            <w:pPr>
                              <w:pStyle w:val="NoSpacing"/>
                              <w:numPr>
                                <w:ilvl w:val="0"/>
                                <w:numId w:val="23"/>
                              </w:numPr>
                              <w:tabs>
                                <w:tab w:val="clear" w:pos="360"/>
                                <w:tab w:val="num" w:pos="180"/>
                              </w:tabs>
                              <w:ind w:left="180" w:hanging="180"/>
                              <w:rPr>
                                <w:rFonts w:ascii="Arial" w:hAnsi="Arial" w:cs="Arial"/>
                                <w:sz w:val="19"/>
                                <w:szCs w:val="19"/>
                                <w:lang w:val="en-US"/>
                              </w:rPr>
                            </w:pPr>
                            <w:r w:rsidRPr="00833BF7">
                              <w:rPr>
                                <w:rFonts w:ascii="Arial" w:hAnsi="Arial" w:cs="Arial"/>
                                <w:sz w:val="19"/>
                                <w:szCs w:val="19"/>
                                <w:lang w:val="en-US"/>
                              </w:rPr>
                              <w:t>Encourage CCA integration across its Disaster Management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6" o:spid="_x0000_s1063" style="position:absolute;margin-left:408pt;margin-top:431.45pt;width:325.3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" filled="f" fillcolor="#b8cce4">
                <v:textbox>
                  <w:txbxContent>
                    <w:p w:rsidR="004E23FB" w:rsidRPr="00735A1D" w:rsidRDefault="004E23FB" w:rsidP="003C6E9D">
                      <w:pPr>
                        <w:pStyle w:val="NoSpacing"/>
                        <w:rPr>
                          <w:rFonts w:ascii="Arial" w:hAnsi="Arial" w:cs="Arial"/>
                          <w:b/>
                          <w:sz w:val="20"/>
                          <w:szCs w:val="20"/>
                          <w:lang w:val="en-US"/>
                        </w:rPr>
                      </w:pPr>
                      <w:r w:rsidRPr="00735A1D">
                        <w:rPr>
                          <w:rFonts w:ascii="Arial" w:hAnsi="Arial" w:cs="Arial"/>
                          <w:b/>
                          <w:sz w:val="20"/>
                          <w:szCs w:val="20"/>
                          <w:lang w:val="en-US"/>
                        </w:rPr>
                        <w:t xml:space="preserve">VNRC </w:t>
                      </w:r>
                      <w:r>
                        <w:rPr>
                          <w:rFonts w:ascii="Arial" w:hAnsi="Arial" w:cs="Arial"/>
                          <w:b/>
                          <w:sz w:val="20"/>
                          <w:szCs w:val="20"/>
                          <w:lang w:val="en-US"/>
                        </w:rPr>
                        <w:t>leadership</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Pr>
                          <w:rFonts w:ascii="Arial" w:hAnsi="Arial" w:cs="Arial"/>
                          <w:sz w:val="20"/>
                          <w:szCs w:val="20"/>
                          <w:lang w:val="en-US"/>
                        </w:rPr>
                        <w:t>Understand project objectives</w:t>
                      </w:r>
                    </w:p>
                    <w:p w:rsidR="004E23FB"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Pr>
                          <w:rFonts w:ascii="Arial" w:hAnsi="Arial" w:cs="Arial"/>
                          <w:sz w:val="20"/>
                          <w:szCs w:val="20"/>
                          <w:lang w:val="en-US"/>
                        </w:rPr>
                        <w:t xml:space="preserve">Support staff and volunteers involved in the project </w:t>
                      </w:r>
                    </w:p>
                    <w:p w:rsidR="004E23FB" w:rsidRPr="00833BF7" w:rsidRDefault="004E23FB" w:rsidP="003664A7">
                      <w:pPr>
                        <w:pStyle w:val="NoSpacing"/>
                        <w:numPr>
                          <w:ilvl w:val="0"/>
                          <w:numId w:val="23"/>
                        </w:numPr>
                        <w:tabs>
                          <w:tab w:val="clear" w:pos="360"/>
                          <w:tab w:val="num" w:pos="180"/>
                        </w:tabs>
                        <w:ind w:left="180" w:hanging="180"/>
                        <w:rPr>
                          <w:rFonts w:ascii="Arial" w:hAnsi="Arial" w:cs="Arial"/>
                          <w:sz w:val="19"/>
                          <w:szCs w:val="19"/>
                          <w:lang w:val="en-US"/>
                        </w:rPr>
                      </w:pPr>
                      <w:r w:rsidRPr="00833BF7">
                        <w:rPr>
                          <w:rFonts w:ascii="Arial" w:hAnsi="Arial" w:cs="Arial"/>
                          <w:sz w:val="19"/>
                          <w:szCs w:val="19"/>
                          <w:lang w:val="en-US"/>
                        </w:rPr>
                        <w:t>Encourage CCA integration across its Disaster Management Program</w:t>
                      </w:r>
                    </w:p>
                  </w:txbxContent>
                </v:textbox>
              </v:roundrect>
            </w:pict>
          </mc:Fallback>
        </mc:AlternateContent>
      </w:r>
      <w:r>
        <w:rPr>
          <w:noProof/>
          <w:lang w:val="en-AU" w:eastAsia="en-AU"/>
        </w:rPr>
        <mc:AlternateContent>
          <mc:Choice Requires="wps">
            <w:drawing>
              <wp:anchor distT="0" distB="0" distL="114300" distR="114300" simplePos="0" relativeHeight="251677184" behindDoc="0" locked="0" layoutInCell="1" allowOverlap="1">
                <wp:simplePos x="0" y="0"/>
                <wp:positionH relativeFrom="column">
                  <wp:posOffset>-76200</wp:posOffset>
                </wp:positionH>
                <wp:positionV relativeFrom="paragraph">
                  <wp:posOffset>5479415</wp:posOffset>
                </wp:positionV>
                <wp:extent cx="5114925" cy="800100"/>
                <wp:effectExtent l="9525" t="12065" r="9525" b="6985"/>
                <wp:wrapNone/>
                <wp:docPr id="10"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800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8CCE4"/>
                              </a:solidFill>
                            </a14:hiddenFill>
                          </a:ext>
                        </a:extLst>
                      </wps:spPr>
                      <wps:txbx>
                        <w:txbxContent>
                          <w:p w:rsidR="004E23FB" w:rsidRPr="00735A1D" w:rsidRDefault="004E23FB" w:rsidP="003C6E9D">
                            <w:pPr>
                              <w:pStyle w:val="NoSpacing"/>
                              <w:rPr>
                                <w:rFonts w:ascii="Arial" w:hAnsi="Arial" w:cs="Arial"/>
                                <w:b/>
                                <w:sz w:val="20"/>
                                <w:szCs w:val="20"/>
                                <w:lang w:val="en-US"/>
                              </w:rPr>
                            </w:pPr>
                            <w:r w:rsidRPr="00735A1D">
                              <w:rPr>
                                <w:rFonts w:ascii="Arial" w:hAnsi="Arial" w:cs="Arial"/>
                                <w:b/>
                                <w:sz w:val="20"/>
                                <w:szCs w:val="20"/>
                                <w:lang w:val="en-US"/>
                              </w:rPr>
                              <w:t>Local government and community leaders</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sidRPr="00735A1D">
                              <w:rPr>
                                <w:rFonts w:ascii="Arial" w:hAnsi="Arial" w:cs="Arial"/>
                                <w:sz w:val="20"/>
                                <w:szCs w:val="20"/>
                                <w:lang w:val="en-US"/>
                              </w:rPr>
                              <w:t>Understand project objectives</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sidRPr="00735A1D">
                              <w:rPr>
                                <w:rFonts w:ascii="Arial" w:hAnsi="Arial" w:cs="Arial"/>
                                <w:sz w:val="20"/>
                                <w:szCs w:val="20"/>
                                <w:lang w:val="en-US"/>
                              </w:rPr>
                              <w:t>Encourage community participation</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sidRPr="00735A1D">
                              <w:rPr>
                                <w:rFonts w:ascii="Arial" w:hAnsi="Arial" w:cs="Arial"/>
                                <w:sz w:val="20"/>
                                <w:szCs w:val="20"/>
                                <w:lang w:val="en-US"/>
                              </w:rPr>
                              <w:t>Local government supportive and community leaders actively engage in project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7" o:spid="_x0000_s1064" style="position:absolute;margin-left:-6pt;margin-top:431.45pt;width:402.75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" filled="f" fillcolor="#b8cce4">
                <v:textbox>
                  <w:txbxContent>
                    <w:p w:rsidR="004E23FB" w:rsidRPr="00735A1D" w:rsidRDefault="004E23FB" w:rsidP="003C6E9D">
                      <w:pPr>
                        <w:pStyle w:val="NoSpacing"/>
                        <w:rPr>
                          <w:rFonts w:ascii="Arial" w:hAnsi="Arial" w:cs="Arial"/>
                          <w:b/>
                          <w:sz w:val="20"/>
                          <w:szCs w:val="20"/>
                          <w:lang w:val="en-US"/>
                        </w:rPr>
                      </w:pPr>
                      <w:r w:rsidRPr="00735A1D">
                        <w:rPr>
                          <w:rFonts w:ascii="Arial" w:hAnsi="Arial" w:cs="Arial"/>
                          <w:b/>
                          <w:sz w:val="20"/>
                          <w:szCs w:val="20"/>
                          <w:lang w:val="en-US"/>
                        </w:rPr>
                        <w:t>Local government and community leaders</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sidRPr="00735A1D">
                        <w:rPr>
                          <w:rFonts w:ascii="Arial" w:hAnsi="Arial" w:cs="Arial"/>
                          <w:sz w:val="20"/>
                          <w:szCs w:val="20"/>
                          <w:lang w:val="en-US"/>
                        </w:rPr>
                        <w:t>Understand project objectives</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sidRPr="00735A1D">
                        <w:rPr>
                          <w:rFonts w:ascii="Arial" w:hAnsi="Arial" w:cs="Arial"/>
                          <w:sz w:val="20"/>
                          <w:szCs w:val="20"/>
                          <w:lang w:val="en-US"/>
                        </w:rPr>
                        <w:t>Encourage community participation</w:t>
                      </w:r>
                    </w:p>
                    <w:p w:rsidR="004E23FB" w:rsidRPr="00735A1D" w:rsidRDefault="004E23FB" w:rsidP="002957AE">
                      <w:pPr>
                        <w:pStyle w:val="NoSpacing"/>
                        <w:numPr>
                          <w:ilvl w:val="0"/>
                          <w:numId w:val="23"/>
                        </w:numPr>
                        <w:tabs>
                          <w:tab w:val="clear" w:pos="360"/>
                          <w:tab w:val="num" w:pos="180"/>
                        </w:tabs>
                        <w:ind w:left="180" w:hanging="180"/>
                        <w:rPr>
                          <w:rFonts w:ascii="Arial" w:hAnsi="Arial" w:cs="Arial"/>
                          <w:sz w:val="20"/>
                          <w:szCs w:val="20"/>
                          <w:lang w:val="en-US"/>
                        </w:rPr>
                      </w:pPr>
                      <w:r w:rsidRPr="00735A1D">
                        <w:rPr>
                          <w:rFonts w:ascii="Arial" w:hAnsi="Arial" w:cs="Arial"/>
                          <w:sz w:val="20"/>
                          <w:szCs w:val="20"/>
                          <w:lang w:val="en-US"/>
                        </w:rPr>
                        <w:t>Local government supportive and community leaders actively engage in project activities</w:t>
                      </w:r>
                    </w:p>
                  </w:txbxContent>
                </v:textbox>
              </v:roundrect>
            </w:pict>
          </mc:Fallback>
        </mc:AlternateContent>
      </w:r>
      <w:r>
        <w:rPr>
          <w:noProof/>
          <w:lang w:val="en-AU" w:eastAsia="en-AU"/>
        </w:rPr>
        <mc:AlternateContent>
          <mc:Choice Requires="wps">
            <w:drawing>
              <wp:anchor distT="0" distB="0" distL="114300" distR="114300" simplePos="0" relativeHeight="251644416" behindDoc="0" locked="0" layoutInCell="1" allowOverlap="1">
                <wp:simplePos x="0" y="0"/>
                <wp:positionH relativeFrom="column">
                  <wp:posOffset>-6350</wp:posOffset>
                </wp:positionH>
                <wp:positionV relativeFrom="paragraph">
                  <wp:posOffset>-413385</wp:posOffset>
                </wp:positionV>
                <wp:extent cx="3282950" cy="664845"/>
                <wp:effectExtent l="12700" t="5715" r="9525" b="5715"/>
                <wp:wrapNone/>
                <wp:docPr id="9"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664845"/>
                        </a:xfrm>
                        <a:prstGeom prst="roundRect">
                          <a:avLst>
                            <a:gd name="adj" fmla="val 16667"/>
                          </a:avLst>
                        </a:prstGeom>
                        <a:solidFill>
                          <a:srgbClr val="B8CCE4"/>
                        </a:solidFill>
                        <a:ln w="9525">
                          <a:solidFill>
                            <a:srgbClr val="000000"/>
                          </a:solidFill>
                          <a:round/>
                          <a:headEnd/>
                          <a:tailEnd/>
                        </a:ln>
                      </wps:spPr>
                      <wps:txbx>
                        <w:txbxContent>
                          <w:p w:rsidR="004E23FB" w:rsidRPr="0074400F" w:rsidRDefault="004E23FB" w:rsidP="003C6E9D">
                            <w:pPr>
                              <w:rPr>
                                <w:rFonts w:ascii="Arial" w:hAnsi="Arial" w:cs="Arial"/>
                                <w:sz w:val="19"/>
                                <w:szCs w:val="19"/>
                              </w:rPr>
                            </w:pPr>
                            <w:r>
                              <w:rPr>
                                <w:rFonts w:ascii="Arial" w:hAnsi="Arial" w:cs="Arial"/>
                                <w:b/>
                                <w:sz w:val="19"/>
                                <w:szCs w:val="19"/>
                              </w:rPr>
                              <w:t>Objective 1:</w:t>
                            </w:r>
                            <w:r w:rsidRPr="0074400F">
                              <w:rPr>
                                <w:rFonts w:ascii="Arial" w:hAnsi="Arial" w:cs="Arial"/>
                                <w:sz w:val="19"/>
                                <w:szCs w:val="19"/>
                              </w:rPr>
                              <w:t xml:space="preserve">  </w:t>
                            </w:r>
                            <w:r w:rsidRPr="0074400F">
                              <w:rPr>
                                <w:rFonts w:ascii="Arial" w:hAnsi="Arial" w:cs="Arial"/>
                                <w:b/>
                                <w:sz w:val="19"/>
                                <w:szCs w:val="19"/>
                              </w:rPr>
                              <w:t xml:space="preserve">Target communities are better prepared for weather related disasters and </w:t>
                            </w:r>
                            <w:r>
                              <w:rPr>
                                <w:rFonts w:ascii="Arial" w:hAnsi="Arial" w:cs="Arial"/>
                                <w:b/>
                                <w:sz w:val="19"/>
                                <w:szCs w:val="19"/>
                              </w:rPr>
                              <w:t>climate change</w:t>
                            </w:r>
                            <w:r w:rsidRPr="0074400F">
                              <w:rPr>
                                <w:rFonts w:ascii="Arial" w:hAnsi="Arial" w:cs="Arial"/>
                                <w:b/>
                                <w:sz w:val="19"/>
                                <w:szCs w:val="19"/>
                              </w:rPr>
                              <w:t xml:space="preserve"> risks through</w:t>
                            </w:r>
                            <w:r>
                              <w:rPr>
                                <w:rFonts w:ascii="Arial" w:hAnsi="Arial" w:cs="Arial"/>
                                <w:b/>
                                <w:sz w:val="19"/>
                                <w:szCs w:val="19"/>
                              </w:rPr>
                              <w:t xml:space="preserve"> improved systems, resources &amp;</w:t>
                            </w:r>
                            <w:r w:rsidRPr="0074400F">
                              <w:rPr>
                                <w:rFonts w:ascii="Arial" w:hAnsi="Arial" w:cs="Arial"/>
                                <w:b/>
                                <w:sz w:val="19"/>
                                <w:szCs w:val="19"/>
                              </w:rPr>
                              <w:t xml:space="preserv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5" o:spid="_x0000_s1065" style="position:absolute;margin-left:-.5pt;margin-top:-32.55pt;width:258.5pt;height:5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" fillcolor="#b8cce4">
                <v:textbox>
                  <w:txbxContent>
                    <w:p w:rsidR="004E23FB" w:rsidRPr="0074400F" w:rsidRDefault="004E23FB" w:rsidP="003C6E9D">
                      <w:pPr>
                        <w:rPr>
                          <w:rFonts w:ascii="Arial" w:hAnsi="Arial" w:cs="Arial"/>
                          <w:sz w:val="19"/>
                          <w:szCs w:val="19"/>
                        </w:rPr>
                      </w:pPr>
                      <w:r>
                        <w:rPr>
                          <w:rFonts w:ascii="Arial" w:hAnsi="Arial" w:cs="Arial"/>
                          <w:b/>
                          <w:sz w:val="19"/>
                          <w:szCs w:val="19"/>
                        </w:rPr>
                        <w:t>Objective 1:</w:t>
                      </w:r>
                      <w:r w:rsidRPr="0074400F">
                        <w:rPr>
                          <w:rFonts w:ascii="Arial" w:hAnsi="Arial" w:cs="Arial"/>
                          <w:sz w:val="19"/>
                          <w:szCs w:val="19"/>
                        </w:rPr>
                        <w:t xml:space="preserve">  </w:t>
                      </w:r>
                      <w:r w:rsidRPr="0074400F">
                        <w:rPr>
                          <w:rFonts w:ascii="Arial" w:hAnsi="Arial" w:cs="Arial"/>
                          <w:b/>
                          <w:sz w:val="19"/>
                          <w:szCs w:val="19"/>
                        </w:rPr>
                        <w:t xml:space="preserve">Target communities are better prepared for weather related disasters and </w:t>
                      </w:r>
                      <w:r>
                        <w:rPr>
                          <w:rFonts w:ascii="Arial" w:hAnsi="Arial" w:cs="Arial"/>
                          <w:b/>
                          <w:sz w:val="19"/>
                          <w:szCs w:val="19"/>
                        </w:rPr>
                        <w:t>climate change</w:t>
                      </w:r>
                      <w:r w:rsidRPr="0074400F">
                        <w:rPr>
                          <w:rFonts w:ascii="Arial" w:hAnsi="Arial" w:cs="Arial"/>
                          <w:b/>
                          <w:sz w:val="19"/>
                          <w:szCs w:val="19"/>
                        </w:rPr>
                        <w:t xml:space="preserve"> risks through</w:t>
                      </w:r>
                      <w:r>
                        <w:rPr>
                          <w:rFonts w:ascii="Arial" w:hAnsi="Arial" w:cs="Arial"/>
                          <w:b/>
                          <w:sz w:val="19"/>
                          <w:szCs w:val="19"/>
                        </w:rPr>
                        <w:t xml:space="preserve"> improved systems, resources &amp;</w:t>
                      </w:r>
                      <w:r w:rsidRPr="0074400F">
                        <w:rPr>
                          <w:rFonts w:ascii="Arial" w:hAnsi="Arial" w:cs="Arial"/>
                          <w:b/>
                          <w:sz w:val="19"/>
                          <w:szCs w:val="19"/>
                        </w:rPr>
                        <w:t xml:space="preserve"> skills</w:t>
                      </w:r>
                    </w:p>
                  </w:txbxContent>
                </v:textbox>
              </v:roundrect>
            </w:pict>
          </mc:Fallback>
        </mc:AlternateContent>
      </w:r>
      <w:r>
        <w:rPr>
          <w:rFonts w:ascii="Arial" w:hAnsi="Arial" w:cs="Arial"/>
          <w:noProof/>
          <w:lang w:val="en-AU" w:eastAsia="en-AU"/>
        </w:rPr>
        <mc:AlternateContent>
          <mc:Choice Requires="wps">
            <w:drawing>
              <wp:anchor distT="0" distB="0" distL="114300" distR="114300" simplePos="0" relativeHeight="251649536" behindDoc="0" locked="0" layoutInCell="1" allowOverlap="1">
                <wp:simplePos x="0" y="0"/>
                <wp:positionH relativeFrom="column">
                  <wp:posOffset>8229600</wp:posOffset>
                </wp:positionH>
                <wp:positionV relativeFrom="paragraph">
                  <wp:posOffset>335915</wp:posOffset>
                </wp:positionV>
                <wp:extent cx="0" cy="228600"/>
                <wp:effectExtent l="76200" t="31115" r="76200" b="16510"/>
                <wp:wrapNone/>
                <wp:docPr id="8"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31750">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0" o:spid="_x0000_s1026" type="#_x0000_t32" style="position:absolute;margin-left:9in;margin-top:26.45pt;width:0;height:1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" strokecolor="#e36c0a" strokeweight="2.5pt">
                <v:stroke endarrow="block"/>
              </v:shape>
            </w:pict>
          </mc:Fallback>
        </mc:AlternateContent>
      </w:r>
      <w:r>
        <w:rPr>
          <w:rFonts w:ascii="Arial" w:hAnsi="Arial" w:cs="Arial"/>
          <w:noProof/>
          <w:lang w:val="en-AU" w:eastAsia="en-AU"/>
        </w:rPr>
        <mc:AlternateContent>
          <mc:Choice Requires="wps">
            <w:drawing>
              <wp:anchor distT="0" distB="0" distL="114300" distR="114300" simplePos="0" relativeHeight="251660800" behindDoc="0" locked="0" layoutInCell="1" allowOverlap="1">
                <wp:simplePos x="0" y="0"/>
                <wp:positionH relativeFrom="column">
                  <wp:posOffset>6369050</wp:posOffset>
                </wp:positionH>
                <wp:positionV relativeFrom="paragraph">
                  <wp:posOffset>-413385</wp:posOffset>
                </wp:positionV>
                <wp:extent cx="2803525" cy="749300"/>
                <wp:effectExtent l="6350" t="5715" r="9525" b="6985"/>
                <wp:wrapNone/>
                <wp:docPr id="7"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749300"/>
                        </a:xfrm>
                        <a:prstGeom prst="roundRect">
                          <a:avLst>
                            <a:gd name="adj" fmla="val 16667"/>
                          </a:avLst>
                        </a:prstGeom>
                        <a:solidFill>
                          <a:srgbClr val="B8CCE4"/>
                        </a:solidFill>
                        <a:ln w="9525">
                          <a:solidFill>
                            <a:srgbClr val="000000"/>
                          </a:solidFill>
                          <a:round/>
                          <a:headEnd/>
                          <a:tailEnd/>
                        </a:ln>
                      </wps:spPr>
                      <wps:txbx>
                        <w:txbxContent>
                          <w:p w:rsidR="004E23FB" w:rsidRPr="00A37B64" w:rsidRDefault="004E23FB" w:rsidP="003C6E9D">
                            <w:pPr>
                              <w:rPr>
                                <w:rFonts w:ascii="Arial" w:hAnsi="Arial" w:cs="Arial"/>
                                <w:sz w:val="18"/>
                                <w:szCs w:val="18"/>
                              </w:rPr>
                            </w:pPr>
                            <w:r>
                              <w:rPr>
                                <w:rFonts w:ascii="Arial" w:hAnsi="Arial" w:cs="Arial"/>
                                <w:b/>
                                <w:sz w:val="18"/>
                                <w:szCs w:val="18"/>
                              </w:rPr>
                              <w:t>Objective 3:</w:t>
                            </w:r>
                            <w:r w:rsidRPr="00A37B64">
                              <w:rPr>
                                <w:rFonts w:ascii="Arial" w:hAnsi="Arial" w:cs="Arial"/>
                                <w:b/>
                                <w:sz w:val="18"/>
                                <w:szCs w:val="18"/>
                              </w:rPr>
                              <w:t xml:space="preserve">  VNRC has greater capacity to support target communities to plan for and respond to </w:t>
                            </w:r>
                            <w:r>
                              <w:rPr>
                                <w:rFonts w:ascii="Arial" w:hAnsi="Arial" w:cs="Arial"/>
                                <w:b/>
                                <w:sz w:val="18"/>
                                <w:szCs w:val="18"/>
                              </w:rPr>
                              <w:t>weather related disasters and impacts of climate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1" o:spid="_x0000_s1066" style="position:absolute;margin-left:501.5pt;margin-top:-32.55pt;width:220.75pt;height: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" fillcolor="#b8cce4">
                <v:textbox>
                  <w:txbxContent>
                    <w:p w:rsidR="004E23FB" w:rsidRPr="00A37B64" w:rsidRDefault="004E23FB" w:rsidP="003C6E9D">
                      <w:pPr>
                        <w:rPr>
                          <w:rFonts w:ascii="Arial" w:hAnsi="Arial" w:cs="Arial"/>
                          <w:sz w:val="18"/>
                          <w:szCs w:val="18"/>
                        </w:rPr>
                      </w:pPr>
                      <w:r>
                        <w:rPr>
                          <w:rFonts w:ascii="Arial" w:hAnsi="Arial" w:cs="Arial"/>
                          <w:b/>
                          <w:sz w:val="18"/>
                          <w:szCs w:val="18"/>
                        </w:rPr>
                        <w:t>Objective 3:</w:t>
                      </w:r>
                      <w:r w:rsidRPr="00A37B64">
                        <w:rPr>
                          <w:rFonts w:ascii="Arial" w:hAnsi="Arial" w:cs="Arial"/>
                          <w:b/>
                          <w:sz w:val="18"/>
                          <w:szCs w:val="18"/>
                        </w:rPr>
                        <w:t xml:space="preserve">  VNRC has greater capacity to support target communities to plan for and respond to </w:t>
                      </w:r>
                      <w:r>
                        <w:rPr>
                          <w:rFonts w:ascii="Arial" w:hAnsi="Arial" w:cs="Arial"/>
                          <w:b/>
                          <w:sz w:val="18"/>
                          <w:szCs w:val="18"/>
                        </w:rPr>
                        <w:t>weather related disasters and impacts of climate change</w:t>
                      </w:r>
                    </w:p>
                  </w:txbxContent>
                </v:textbox>
              </v:roundrect>
            </w:pict>
          </mc:Fallback>
        </mc:AlternateContent>
      </w:r>
    </w:p>
    <w:sectPr w:rsidR="00735A1D" w:rsidRPr="00735A1D" w:rsidSect="007205D5">
      <w:pgSz w:w="16840" w:h="11900" w:orient="landscape"/>
      <w:pgMar w:top="1134" w:right="1440"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EC" w:rsidRDefault="00EF5DEC">
      <w:r>
        <w:separator/>
      </w:r>
    </w:p>
  </w:endnote>
  <w:endnote w:type="continuationSeparator" w:id="0">
    <w:p w:rsidR="00EF5DEC" w:rsidRDefault="00EF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ng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Blk">
    <w:altName w:val="Tw Cen MT Condensed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B" w:rsidRDefault="004E23FB" w:rsidP="007F2B8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23FB" w:rsidRDefault="004E23FB" w:rsidP="007F2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B" w:rsidRPr="0061338A" w:rsidRDefault="004E23FB" w:rsidP="007F2B87">
    <w:pPr>
      <w:pStyle w:val="Footer"/>
      <w:ind w:right="360"/>
      <w:rPr>
        <w:rFonts w:ascii="Arial" w:hAnsi="Arial" w:cs="Arial"/>
        <w:sz w:val="16"/>
        <w:szCs w:val="16"/>
      </w:rPr>
    </w:pPr>
    <w:r>
      <w:rPr>
        <w:rFonts w:ascii="Arial" w:hAnsi="Arial" w:cs="Arial"/>
        <w:sz w:val="16"/>
        <w:szCs w:val="16"/>
      </w:rPr>
      <w:t>Climate Smart CBDRR Final Design - October 2012</w:t>
    </w:r>
    <w:r>
      <w:rPr>
        <w:rFonts w:ascii="Arial" w:hAnsi="Arial" w:cs="Arial"/>
        <w:sz w:val="16"/>
        <w:szCs w:val="16"/>
      </w:rPr>
      <w:tab/>
    </w:r>
    <w:r>
      <w:rPr>
        <w:rFonts w:ascii="Arial" w:hAnsi="Arial" w:cs="Arial"/>
        <w:sz w:val="16"/>
        <w:szCs w:val="16"/>
      </w:rPr>
      <w:tab/>
    </w:r>
    <w:r w:rsidRPr="0061338A">
      <w:rPr>
        <w:rFonts w:ascii="Arial" w:hAnsi="Arial" w:cs="Arial"/>
        <w:sz w:val="16"/>
        <w:szCs w:val="16"/>
      </w:rPr>
      <w:t xml:space="preserve">pg </w:t>
    </w:r>
    <w:r w:rsidRPr="0061338A">
      <w:rPr>
        <w:rStyle w:val="PageNumber"/>
        <w:rFonts w:ascii="Arial" w:hAnsi="Arial" w:cs="Arial"/>
        <w:sz w:val="16"/>
        <w:szCs w:val="16"/>
      </w:rPr>
      <w:fldChar w:fldCharType="begin"/>
    </w:r>
    <w:r w:rsidRPr="0061338A">
      <w:rPr>
        <w:rStyle w:val="PageNumber"/>
        <w:rFonts w:ascii="Arial" w:hAnsi="Arial" w:cs="Arial"/>
        <w:sz w:val="16"/>
        <w:szCs w:val="16"/>
      </w:rPr>
      <w:instrText xml:space="preserve"> PAGE </w:instrText>
    </w:r>
    <w:r w:rsidRPr="0061338A">
      <w:rPr>
        <w:rStyle w:val="PageNumber"/>
        <w:rFonts w:ascii="Arial" w:hAnsi="Arial" w:cs="Arial"/>
        <w:sz w:val="16"/>
        <w:szCs w:val="16"/>
      </w:rPr>
      <w:fldChar w:fldCharType="separate"/>
    </w:r>
    <w:r w:rsidR="00D56549">
      <w:rPr>
        <w:rStyle w:val="PageNumber"/>
        <w:rFonts w:ascii="Arial" w:hAnsi="Arial" w:cs="Arial"/>
        <w:noProof/>
        <w:sz w:val="16"/>
        <w:szCs w:val="16"/>
      </w:rPr>
      <w:t>1</w:t>
    </w:r>
    <w:r w:rsidRPr="0061338A">
      <w:rPr>
        <w:rStyle w:val="PageNumber"/>
        <w:rFonts w:ascii="Arial" w:hAnsi="Arial" w:cs="Arial"/>
        <w:sz w:val="16"/>
        <w:szCs w:val="16"/>
      </w:rPr>
      <w:fldChar w:fldCharType="end"/>
    </w:r>
    <w:r w:rsidRPr="0061338A">
      <w:rPr>
        <w:rStyle w:val="PageNumber"/>
        <w:rFonts w:ascii="Arial" w:hAnsi="Arial" w:cs="Arial"/>
        <w:sz w:val="16"/>
        <w:szCs w:val="16"/>
      </w:rPr>
      <w:t xml:space="preserve"> of </w:t>
    </w:r>
    <w:r w:rsidRPr="0061338A">
      <w:rPr>
        <w:rStyle w:val="PageNumber"/>
        <w:rFonts w:ascii="Arial" w:hAnsi="Arial" w:cs="Arial"/>
        <w:sz w:val="16"/>
        <w:szCs w:val="16"/>
      </w:rPr>
      <w:fldChar w:fldCharType="begin"/>
    </w:r>
    <w:r w:rsidRPr="0061338A">
      <w:rPr>
        <w:rStyle w:val="PageNumber"/>
        <w:rFonts w:ascii="Arial" w:hAnsi="Arial" w:cs="Arial"/>
        <w:sz w:val="16"/>
        <w:szCs w:val="16"/>
      </w:rPr>
      <w:instrText xml:space="preserve"> NUMPAGES </w:instrText>
    </w:r>
    <w:r w:rsidRPr="0061338A">
      <w:rPr>
        <w:rStyle w:val="PageNumber"/>
        <w:rFonts w:ascii="Arial" w:hAnsi="Arial" w:cs="Arial"/>
        <w:sz w:val="16"/>
        <w:szCs w:val="16"/>
      </w:rPr>
      <w:fldChar w:fldCharType="separate"/>
    </w:r>
    <w:r w:rsidR="00D56549">
      <w:rPr>
        <w:rStyle w:val="PageNumber"/>
        <w:rFonts w:ascii="Arial" w:hAnsi="Arial" w:cs="Arial"/>
        <w:noProof/>
        <w:sz w:val="16"/>
        <w:szCs w:val="16"/>
      </w:rPr>
      <w:t>23</w:t>
    </w:r>
    <w:r w:rsidRPr="0061338A">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B" w:rsidRDefault="004E23FB" w:rsidP="007F2B8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23FB" w:rsidRDefault="004E23FB" w:rsidP="007F2B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B" w:rsidRPr="0061338A" w:rsidRDefault="004E23FB" w:rsidP="006B1C69">
    <w:pPr>
      <w:pStyle w:val="Footer"/>
      <w:ind w:right="360"/>
      <w:rPr>
        <w:rFonts w:ascii="Arial" w:hAnsi="Arial" w:cs="Arial"/>
        <w:sz w:val="16"/>
        <w:szCs w:val="16"/>
      </w:rPr>
    </w:pPr>
    <w:r>
      <w:rPr>
        <w:rFonts w:ascii="Arial" w:hAnsi="Arial" w:cs="Arial"/>
        <w:sz w:val="16"/>
        <w:szCs w:val="16"/>
      </w:rPr>
      <w:t>Climate Smart CBDRR Design - September 2012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61338A">
      <w:rPr>
        <w:rFonts w:ascii="Arial" w:hAnsi="Arial" w:cs="Arial"/>
        <w:sz w:val="16"/>
        <w:szCs w:val="16"/>
      </w:rPr>
      <w:t xml:space="preserve">pg </w:t>
    </w:r>
    <w:r w:rsidRPr="006B1C69">
      <w:rPr>
        <w:rStyle w:val="PageNumber"/>
        <w:rFonts w:ascii="Arial" w:hAnsi="Arial" w:cs="Arial"/>
        <w:sz w:val="18"/>
        <w:szCs w:val="18"/>
      </w:rPr>
      <w:fldChar w:fldCharType="begin"/>
    </w:r>
    <w:r w:rsidRPr="006B1C69">
      <w:rPr>
        <w:rStyle w:val="PageNumber"/>
        <w:rFonts w:ascii="Arial" w:hAnsi="Arial" w:cs="Arial"/>
        <w:sz w:val="18"/>
        <w:szCs w:val="18"/>
      </w:rPr>
      <w:instrText xml:space="preserve"> PAGE </w:instrText>
    </w:r>
    <w:r w:rsidRPr="006B1C69">
      <w:rPr>
        <w:rStyle w:val="PageNumber"/>
        <w:rFonts w:ascii="Arial" w:hAnsi="Arial" w:cs="Arial"/>
        <w:sz w:val="18"/>
        <w:szCs w:val="18"/>
      </w:rPr>
      <w:fldChar w:fldCharType="separate"/>
    </w:r>
    <w:r w:rsidR="001C3CF3">
      <w:rPr>
        <w:rStyle w:val="PageNumber"/>
        <w:rFonts w:ascii="Arial" w:hAnsi="Arial" w:cs="Arial"/>
        <w:noProof/>
        <w:sz w:val="18"/>
        <w:szCs w:val="18"/>
      </w:rPr>
      <w:t>38</w:t>
    </w:r>
    <w:r w:rsidRPr="006B1C69">
      <w:rPr>
        <w:rStyle w:val="PageNumber"/>
        <w:rFonts w:ascii="Arial" w:hAnsi="Arial" w:cs="Arial"/>
        <w:sz w:val="18"/>
        <w:szCs w:val="18"/>
      </w:rPr>
      <w:fldChar w:fldCharType="end"/>
    </w:r>
    <w:r w:rsidRPr="006B1C69">
      <w:rPr>
        <w:rStyle w:val="PageNumber"/>
        <w:rFonts w:ascii="Arial" w:hAnsi="Arial" w:cs="Arial"/>
        <w:sz w:val="18"/>
        <w:szCs w:val="18"/>
      </w:rPr>
      <w:t xml:space="preserve"> of </w:t>
    </w:r>
    <w:r w:rsidRPr="006B1C69">
      <w:rPr>
        <w:rStyle w:val="PageNumber"/>
        <w:rFonts w:ascii="Arial" w:hAnsi="Arial" w:cs="Arial"/>
        <w:sz w:val="18"/>
        <w:szCs w:val="18"/>
      </w:rPr>
      <w:fldChar w:fldCharType="begin"/>
    </w:r>
    <w:r w:rsidRPr="006B1C69">
      <w:rPr>
        <w:rStyle w:val="PageNumber"/>
        <w:rFonts w:ascii="Arial" w:hAnsi="Arial" w:cs="Arial"/>
        <w:sz w:val="18"/>
        <w:szCs w:val="18"/>
      </w:rPr>
      <w:instrText xml:space="preserve"> NUMPAGES </w:instrText>
    </w:r>
    <w:r w:rsidRPr="006B1C69">
      <w:rPr>
        <w:rStyle w:val="PageNumber"/>
        <w:rFonts w:ascii="Arial" w:hAnsi="Arial" w:cs="Arial"/>
        <w:sz w:val="18"/>
        <w:szCs w:val="18"/>
      </w:rPr>
      <w:fldChar w:fldCharType="separate"/>
    </w:r>
    <w:r w:rsidR="00D37263">
      <w:rPr>
        <w:rStyle w:val="PageNumber"/>
        <w:rFonts w:ascii="Arial" w:hAnsi="Arial" w:cs="Arial"/>
        <w:noProof/>
        <w:sz w:val="18"/>
        <w:szCs w:val="18"/>
      </w:rPr>
      <w:t>38</w:t>
    </w:r>
    <w:r w:rsidRPr="006B1C69">
      <w:rPr>
        <w:rStyle w:val="PageNumber"/>
        <w:rFonts w:ascii="Arial" w:hAnsi="Arial" w:cs="Arial"/>
        <w:sz w:val="18"/>
        <w:szCs w:val="18"/>
      </w:rPr>
      <w:fldChar w:fldCharType="end"/>
    </w:r>
  </w:p>
  <w:p w:rsidR="004E23FB" w:rsidRDefault="004E23FB" w:rsidP="007F2B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EC" w:rsidRDefault="00EF5DEC">
      <w:r>
        <w:separator/>
      </w:r>
    </w:p>
  </w:footnote>
  <w:footnote w:type="continuationSeparator" w:id="0">
    <w:p w:rsidR="00EF5DEC" w:rsidRDefault="00EF5DEC">
      <w:r>
        <w:continuationSeparator/>
      </w:r>
    </w:p>
  </w:footnote>
  <w:footnote w:id="1">
    <w:p w:rsidR="004E23FB" w:rsidRPr="00930EE7" w:rsidRDefault="004E23FB">
      <w:pPr>
        <w:pStyle w:val="FootnoteText"/>
        <w:rPr>
          <w:rFonts w:ascii="Arial" w:hAnsi="Arial" w:cs="Arial"/>
          <w:sz w:val="18"/>
          <w:szCs w:val="18"/>
        </w:rPr>
      </w:pPr>
      <w:r>
        <w:rPr>
          <w:rStyle w:val="FootnoteReference"/>
        </w:rPr>
        <w:footnoteRef/>
      </w:r>
      <w:r>
        <w:t xml:space="preserve"> </w:t>
      </w:r>
      <w:r>
        <w:rPr>
          <w:rFonts w:ascii="Arial" w:hAnsi="Arial" w:cs="Arial"/>
          <w:sz w:val="18"/>
          <w:szCs w:val="18"/>
        </w:rPr>
        <w:t>World Bank, Natural Disaster Hotspots: A Global Risk Analysis - Disaster Risk Management Series No 5. Management Unit 2005</w:t>
      </w:r>
    </w:p>
  </w:footnote>
  <w:footnote w:id="2">
    <w:p w:rsidR="004E23FB" w:rsidRPr="00AC6521" w:rsidRDefault="004E23FB">
      <w:pPr>
        <w:pStyle w:val="FootnoteText"/>
        <w:rPr>
          <w:rFonts w:ascii="Arial" w:hAnsi="Arial" w:cs="Arial"/>
          <w:sz w:val="18"/>
          <w:szCs w:val="18"/>
        </w:rPr>
      </w:pPr>
      <w:r w:rsidRPr="00AC6521">
        <w:rPr>
          <w:rStyle w:val="FootnoteReference"/>
          <w:rFonts w:ascii="Arial" w:hAnsi="Arial" w:cs="Arial"/>
          <w:sz w:val="18"/>
          <w:szCs w:val="18"/>
        </w:rPr>
        <w:footnoteRef/>
      </w:r>
      <w:r w:rsidRPr="00AC6521">
        <w:rPr>
          <w:rFonts w:ascii="Arial" w:hAnsi="Arial" w:cs="Arial"/>
          <w:sz w:val="18"/>
          <w:szCs w:val="18"/>
        </w:rPr>
        <w:t xml:space="preserve"> Ministry of Natural Resources and Environment, Climate Change, Sea Level Rise Scenarios, </w:t>
      </w:r>
      <w:smartTag w:uri="urn:schemas-microsoft-com:office:smarttags" w:element="place">
        <w:smartTag w:uri="urn:schemas-microsoft-com:office:smarttags" w:element="City">
          <w:r w:rsidRPr="00AC6521">
            <w:rPr>
              <w:rFonts w:ascii="Arial" w:hAnsi="Arial" w:cs="Arial"/>
              <w:sz w:val="18"/>
              <w:szCs w:val="18"/>
            </w:rPr>
            <w:t>Hanoi</w:t>
          </w:r>
        </w:smartTag>
      </w:smartTag>
      <w:r w:rsidRPr="00AC6521">
        <w:rPr>
          <w:rFonts w:ascii="Arial" w:hAnsi="Arial" w:cs="Arial"/>
          <w:sz w:val="18"/>
          <w:szCs w:val="18"/>
        </w:rPr>
        <w:t>. 2009</w:t>
      </w:r>
    </w:p>
  </w:footnote>
  <w:footnote w:id="3">
    <w:p w:rsidR="004E23FB" w:rsidRPr="00A407E4" w:rsidRDefault="004E23FB" w:rsidP="00A407E4">
      <w:pPr>
        <w:pStyle w:val="FootnoteText"/>
        <w:rPr>
          <w:rFonts w:ascii="Arial" w:hAnsi="Arial" w:cs="Arial"/>
          <w:sz w:val="18"/>
          <w:szCs w:val="18"/>
        </w:rPr>
      </w:pPr>
      <w:r w:rsidRPr="00A407E4">
        <w:rPr>
          <w:rStyle w:val="FootnoteReference"/>
          <w:rFonts w:ascii="Arial" w:hAnsi="Arial" w:cs="Arial"/>
          <w:sz w:val="18"/>
          <w:szCs w:val="18"/>
        </w:rPr>
        <w:footnoteRef/>
      </w:r>
      <w:r w:rsidRPr="00A407E4">
        <w:rPr>
          <w:rFonts w:ascii="Arial" w:hAnsi="Arial" w:cs="Arial"/>
          <w:sz w:val="18"/>
          <w:szCs w:val="18"/>
        </w:rPr>
        <w:t xml:space="preserve"> Ministry of Natural Resources and Environment, “</w:t>
      </w:r>
      <w:smartTag w:uri="urn:schemas-microsoft-com:office:smarttags" w:element="place">
        <w:smartTag w:uri="urn:schemas-microsoft-com:office:smarttags" w:element="country-region">
          <w:r w:rsidRPr="00A407E4">
            <w:rPr>
              <w:rFonts w:ascii="Arial" w:hAnsi="Arial" w:cs="Arial"/>
              <w:sz w:val="18"/>
              <w:szCs w:val="18"/>
            </w:rPr>
            <w:t>Vietnam</w:t>
          </w:r>
        </w:smartTag>
      </w:smartTag>
      <w:r w:rsidRPr="00A407E4">
        <w:rPr>
          <w:rFonts w:ascii="Arial" w:hAnsi="Arial" w:cs="Arial"/>
          <w:sz w:val="18"/>
          <w:szCs w:val="18"/>
        </w:rPr>
        <w:t xml:space="preserve">’s Second National Communication to the United Nations Framework Convention on Climate Change (UNFCCC)”, 2010. </w:t>
      </w:r>
    </w:p>
  </w:footnote>
  <w:footnote w:id="4">
    <w:p w:rsidR="004E23FB" w:rsidRDefault="004E23FB" w:rsidP="00A407E4">
      <w:pPr>
        <w:pStyle w:val="FootnoteText"/>
      </w:pPr>
      <w:r w:rsidRPr="009637A9">
        <w:rPr>
          <w:rStyle w:val="FootnoteReference"/>
          <w:rFonts w:ascii="Arial" w:hAnsi="Arial" w:cs="Arial"/>
          <w:sz w:val="18"/>
          <w:szCs w:val="18"/>
        </w:rPr>
        <w:footnoteRef/>
      </w:r>
      <w:r w:rsidRPr="009637A9">
        <w:rPr>
          <w:rFonts w:ascii="Arial" w:hAnsi="Arial" w:cs="Arial"/>
          <w:sz w:val="18"/>
          <w:szCs w:val="18"/>
        </w:rPr>
        <w:t xml:space="preserve"> Le Anh Tuan, “Climate Change in the Mekong River Delta” presentation, Can Tho University, January 2011</w:t>
      </w:r>
    </w:p>
  </w:footnote>
  <w:footnote w:id="5">
    <w:p w:rsidR="004E23FB" w:rsidRDefault="004E23FB" w:rsidP="00655AC6">
      <w:pPr>
        <w:pStyle w:val="FootnoteText"/>
      </w:pPr>
      <w:r>
        <w:rPr>
          <w:rStyle w:val="FootnoteReference"/>
        </w:rPr>
        <w:footnoteRef/>
      </w:r>
      <w:r w:rsidRPr="00326E8D">
        <w:rPr>
          <w:rFonts w:ascii="Arial" w:hAnsi="Arial" w:cs="Arial"/>
          <w:sz w:val="18"/>
          <w:szCs w:val="18"/>
        </w:rPr>
        <w:t xml:space="preserve">VNRC/GRC, Reinforcing Resilience – Evaluation of German Red Cross support to DRR projects in </w:t>
      </w:r>
      <w:smartTag w:uri="urn:schemas-microsoft-com:office:smarttags" w:element="place">
        <w:smartTag w:uri="urn:schemas-microsoft-com:office:smarttags" w:element="country-region">
          <w:r w:rsidRPr="00326E8D">
            <w:rPr>
              <w:rFonts w:ascii="Arial" w:hAnsi="Arial" w:cs="Arial"/>
              <w:sz w:val="18"/>
              <w:szCs w:val="18"/>
            </w:rPr>
            <w:t>Vietnam</w:t>
          </w:r>
        </w:smartTag>
      </w:smartTag>
      <w:r w:rsidRPr="00326E8D">
        <w:rPr>
          <w:rFonts w:ascii="Arial" w:hAnsi="Arial" w:cs="Arial"/>
          <w:sz w:val="18"/>
          <w:szCs w:val="18"/>
        </w:rPr>
        <w:t>, implemented by VNRC, July 2011</w:t>
      </w:r>
    </w:p>
  </w:footnote>
  <w:footnote w:id="6">
    <w:p w:rsidR="004E23FB" w:rsidRDefault="004E23FB" w:rsidP="00655AC6">
      <w:pPr>
        <w:pStyle w:val="FootnoteText"/>
      </w:pPr>
      <w:r w:rsidRPr="009637A9">
        <w:rPr>
          <w:rStyle w:val="FootnoteReference"/>
          <w:rFonts w:ascii="Arial" w:hAnsi="Arial" w:cs="Arial"/>
          <w:sz w:val="18"/>
          <w:szCs w:val="18"/>
        </w:rPr>
        <w:footnoteRef/>
      </w:r>
      <w:r>
        <w:rPr>
          <w:rFonts w:ascii="Arial" w:hAnsi="Arial" w:cs="Arial"/>
          <w:sz w:val="18"/>
          <w:szCs w:val="18"/>
        </w:rPr>
        <w:t>ARC/</w:t>
      </w:r>
      <w:r w:rsidRPr="009637A9">
        <w:rPr>
          <w:rFonts w:ascii="Arial" w:hAnsi="Arial" w:cs="Arial"/>
          <w:sz w:val="18"/>
          <w:szCs w:val="18"/>
        </w:rPr>
        <w:t>GRC, Climate Risk Field Assessment Report, May 2012</w:t>
      </w:r>
    </w:p>
  </w:footnote>
  <w:footnote w:id="7">
    <w:p w:rsidR="004E23FB" w:rsidRDefault="004E23FB" w:rsidP="00655AC6">
      <w:pPr>
        <w:pStyle w:val="FootnoteText"/>
      </w:pPr>
      <w:r w:rsidRPr="009637A9">
        <w:rPr>
          <w:rStyle w:val="FootnoteReference"/>
          <w:rFonts w:ascii="Arial" w:hAnsi="Arial" w:cs="Arial"/>
          <w:sz w:val="18"/>
          <w:szCs w:val="18"/>
        </w:rPr>
        <w:footnoteRef/>
      </w:r>
      <w:r w:rsidRPr="009637A9">
        <w:rPr>
          <w:rFonts w:ascii="Arial" w:hAnsi="Arial" w:cs="Arial"/>
          <w:sz w:val="18"/>
          <w:szCs w:val="18"/>
        </w:rPr>
        <w:t xml:space="preserve"> This statement is confirmed in secondary sources such as UNICEF, “Mekong flooding causes widespread damage in </w:t>
      </w:r>
      <w:smartTag w:uri="urn:schemas-microsoft-com:office:smarttags" w:element="country-region">
        <w:smartTag w:uri="urn:schemas-microsoft-com:office:smarttags" w:element="place">
          <w:r w:rsidRPr="009637A9">
            <w:rPr>
              <w:rFonts w:ascii="Arial" w:hAnsi="Arial" w:cs="Arial"/>
              <w:sz w:val="18"/>
              <w:szCs w:val="18"/>
            </w:rPr>
            <w:t>Viet Nam</w:t>
          </w:r>
        </w:smartTag>
      </w:smartTag>
      <w:r w:rsidRPr="009637A9">
        <w:rPr>
          <w:rFonts w:ascii="Arial" w:hAnsi="Arial" w:cs="Arial"/>
          <w:sz w:val="18"/>
          <w:szCs w:val="18"/>
        </w:rPr>
        <w:t>” http://www.unicef.org/infobycountry/vietnam_60261.html, October 2011</w:t>
      </w:r>
    </w:p>
  </w:footnote>
  <w:footnote w:id="8">
    <w:p w:rsidR="00F87013" w:rsidRPr="005B0F3D" w:rsidRDefault="00F87013">
      <w:pPr>
        <w:pStyle w:val="FootnoteText"/>
        <w:rPr>
          <w:rFonts w:ascii="Arial" w:hAnsi="Arial" w:cs="Arial"/>
          <w:sz w:val="18"/>
          <w:szCs w:val="18"/>
          <w:lang w:val="en-AU"/>
        </w:rPr>
      </w:pPr>
      <w:r w:rsidRPr="005B0F3D">
        <w:rPr>
          <w:rStyle w:val="FootnoteReference"/>
          <w:rFonts w:ascii="Arial" w:hAnsi="Arial" w:cs="Arial"/>
          <w:sz w:val="18"/>
          <w:szCs w:val="18"/>
        </w:rPr>
        <w:footnoteRef/>
      </w:r>
      <w:r w:rsidRPr="005B0F3D">
        <w:rPr>
          <w:rFonts w:ascii="Arial" w:hAnsi="Arial" w:cs="Arial"/>
          <w:sz w:val="18"/>
          <w:szCs w:val="18"/>
        </w:rPr>
        <w:t xml:space="preserve"> </w:t>
      </w:r>
      <w:r w:rsidRPr="005B0F3D">
        <w:rPr>
          <w:rFonts w:ascii="Arial" w:hAnsi="Arial" w:cs="Arial"/>
          <w:sz w:val="18"/>
          <w:szCs w:val="18"/>
          <w:lang w:val="en-AU"/>
        </w:rPr>
        <w:t>The estimated number of direct beneficiaries will be further refined and updated in the first Annual Plan.</w:t>
      </w:r>
    </w:p>
  </w:footnote>
  <w:footnote w:id="9">
    <w:p w:rsidR="004E23FB" w:rsidRPr="00B51D5A" w:rsidRDefault="004E23FB" w:rsidP="00DF13F2">
      <w:pPr>
        <w:pStyle w:val="FootnoteText"/>
        <w:jc w:val="both"/>
        <w:rPr>
          <w:rFonts w:ascii="Arial" w:hAnsi="Arial" w:cs="Arial"/>
          <w:sz w:val="18"/>
          <w:szCs w:val="18"/>
        </w:rPr>
      </w:pPr>
      <w:r w:rsidRPr="00B51D5A">
        <w:rPr>
          <w:rStyle w:val="FootnoteReference"/>
          <w:rFonts w:ascii="Arial" w:hAnsi="Arial" w:cs="Arial"/>
          <w:sz w:val="18"/>
          <w:szCs w:val="18"/>
        </w:rPr>
        <w:footnoteRef/>
      </w:r>
      <w:r w:rsidRPr="00B51D5A">
        <w:rPr>
          <w:rFonts w:ascii="Arial" w:hAnsi="Arial" w:cs="Arial"/>
          <w:sz w:val="18"/>
          <w:szCs w:val="18"/>
        </w:rPr>
        <w:t xml:space="preserve"> Page 7 Targeted Communities outlines how communes were selected, according to vulnerability criteria. The VCA process will lead to the selection of individual households, which may include those that the</w:t>
      </w:r>
      <w:r w:rsidRPr="00B51D5A">
        <w:rPr>
          <w:rFonts w:ascii="Arial" w:hAnsi="Arial" w:cs="Arial"/>
          <w:sz w:val="18"/>
          <w:szCs w:val="18"/>
          <w:lang w:val="en-AU"/>
        </w:rPr>
        <w:t xml:space="preserve"> landless, land-poor, female headed or contain persons living with disabilities.</w:t>
      </w:r>
    </w:p>
  </w:footnote>
  <w:footnote w:id="10">
    <w:p w:rsidR="004E23FB" w:rsidRPr="009A1CFF" w:rsidRDefault="004E23FB" w:rsidP="009A1CFF">
      <w:pPr>
        <w:pStyle w:val="CommentReference"/>
        <w:tabs>
          <w:tab w:val="left" w:pos="540"/>
        </w:tabs>
        <w:jc w:val="both"/>
        <w:rPr>
          <w:rFonts w:ascii="Arial" w:hAnsi="Arial" w:cs="Arial"/>
          <w:sz w:val="18"/>
          <w:szCs w:val="18"/>
        </w:rPr>
      </w:pPr>
      <w:r w:rsidRPr="009A1CFF">
        <w:rPr>
          <w:rStyle w:val="FootnoteReference"/>
          <w:rFonts w:ascii="Arial" w:hAnsi="Arial" w:cs="Arial"/>
          <w:sz w:val="18"/>
          <w:szCs w:val="18"/>
        </w:rPr>
        <w:footnoteRef/>
      </w:r>
      <w:r w:rsidRPr="009A1CFF">
        <w:rPr>
          <w:rFonts w:ascii="Arial" w:hAnsi="Arial" w:cs="Arial"/>
          <w:sz w:val="18"/>
          <w:szCs w:val="18"/>
        </w:rPr>
        <w:t xml:space="preserve"> Training for VRNC, as outlined in Output 3.2.1 and 3.2.2</w:t>
      </w:r>
      <w:r>
        <w:rPr>
          <w:rFonts w:ascii="Arial" w:hAnsi="Arial" w:cs="Arial"/>
          <w:sz w:val="18"/>
          <w:szCs w:val="18"/>
        </w:rPr>
        <w:t>,</w:t>
      </w:r>
      <w:r w:rsidRPr="009A1CFF">
        <w:rPr>
          <w:rFonts w:ascii="Arial" w:hAnsi="Arial" w:cs="Arial"/>
          <w:sz w:val="18"/>
          <w:szCs w:val="18"/>
        </w:rPr>
        <w:t xml:space="preserve"> is scheduled in Annex 1.</w:t>
      </w:r>
      <w:r>
        <w:rPr>
          <w:rFonts w:ascii="Arial" w:hAnsi="Arial" w:cs="Arial"/>
          <w:sz w:val="18"/>
          <w:szCs w:val="18"/>
        </w:rPr>
        <w:t xml:space="preserve">  All projects implemented by VNRC include training in the relevant technical / sector areas, as well as in broader project management skills. </w:t>
      </w:r>
    </w:p>
    <w:p w:rsidR="004E23FB" w:rsidRPr="009A1CFF" w:rsidRDefault="004E23FB">
      <w:pPr>
        <w:pStyle w:val="FootnoteText"/>
      </w:pPr>
    </w:p>
  </w:footnote>
  <w:footnote w:id="11">
    <w:p w:rsidR="004E23FB" w:rsidRPr="009637A9" w:rsidRDefault="004E23FB" w:rsidP="00442E22">
      <w:pPr>
        <w:pStyle w:val="FootnoteText"/>
        <w:rPr>
          <w:rFonts w:ascii="Arial" w:hAnsi="Arial" w:cs="Arial"/>
          <w:sz w:val="18"/>
          <w:szCs w:val="18"/>
        </w:rPr>
      </w:pPr>
      <w:r w:rsidRPr="009637A9">
        <w:rPr>
          <w:rStyle w:val="FootnoteReference"/>
          <w:rFonts w:ascii="Arial" w:hAnsi="Arial" w:cs="Arial"/>
          <w:sz w:val="18"/>
          <w:szCs w:val="18"/>
        </w:rPr>
        <w:footnoteRef/>
      </w:r>
      <w:r w:rsidRPr="009637A9">
        <w:rPr>
          <w:rFonts w:ascii="Arial" w:hAnsi="Arial" w:cs="Arial"/>
          <w:sz w:val="18"/>
          <w:szCs w:val="18"/>
        </w:rPr>
        <w:t xml:space="preserve"> Red Cross/Red Crescent Climate Center sources: http://www.climatecentre.org/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B" w:rsidRDefault="004E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ACC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2"/>
      <w:numFmt w:val="decimal"/>
      <w:lvlText w:val="%1"/>
      <w:lvlJc w:val="left"/>
      <w:pPr>
        <w:tabs>
          <w:tab w:val="num" w:pos="480"/>
        </w:tabs>
      </w:pPr>
    </w:lvl>
    <w:lvl w:ilvl="1">
      <w:start w:val="8"/>
      <w:numFmt w:val="decimal"/>
      <w:lvlText w:val="%1.%2"/>
      <w:lvlJc w:val="left"/>
      <w:pPr>
        <w:tabs>
          <w:tab w:val="num" w:pos="48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
    <w:nsid w:val="008D4A75"/>
    <w:multiLevelType w:val="hybridMultilevel"/>
    <w:tmpl w:val="67E40A32"/>
    <w:lvl w:ilvl="0" w:tplc="451839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F43F36"/>
    <w:multiLevelType w:val="hybridMultilevel"/>
    <w:tmpl w:val="5AD8762C"/>
    <w:lvl w:ilvl="0" w:tplc="45183992">
      <w:start w:val="1"/>
      <w:numFmt w:val="bullet"/>
      <w:lvlText w:val=""/>
      <w:lvlJc w:val="left"/>
      <w:pPr>
        <w:tabs>
          <w:tab w:val="num" w:pos="3317"/>
        </w:tabs>
        <w:ind w:left="3317"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1247E03"/>
    <w:multiLevelType w:val="hybridMultilevel"/>
    <w:tmpl w:val="124C3AAE"/>
    <w:lvl w:ilvl="0" w:tplc="45183992">
      <w:start w:val="1"/>
      <w:numFmt w:val="bullet"/>
      <w:lvlText w:val=""/>
      <w:lvlJc w:val="left"/>
      <w:pPr>
        <w:tabs>
          <w:tab w:val="num" w:pos="720"/>
        </w:tabs>
        <w:ind w:left="72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2F299D"/>
    <w:multiLevelType w:val="hybridMultilevel"/>
    <w:tmpl w:val="8C621314"/>
    <w:lvl w:ilvl="0" w:tplc="E4F63B68">
      <w:start w:val="2"/>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56806D4"/>
    <w:multiLevelType w:val="hybridMultilevel"/>
    <w:tmpl w:val="62945770"/>
    <w:lvl w:ilvl="0" w:tplc="B706FA3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0A9646CC"/>
    <w:multiLevelType w:val="hybridMultilevel"/>
    <w:tmpl w:val="EF26239A"/>
    <w:lvl w:ilvl="0" w:tplc="B85AE99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A735E1"/>
    <w:multiLevelType w:val="multilevel"/>
    <w:tmpl w:val="1EFAB4FC"/>
    <w:lvl w:ilvl="0">
      <w:start w:val="1"/>
      <w:numFmt w:val="decimal"/>
      <w:lvlText w:val="%1.2.1.2"/>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540"/>
        </w:tabs>
        <w:ind w:left="540" w:hanging="54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42E5218"/>
    <w:multiLevelType w:val="hybridMultilevel"/>
    <w:tmpl w:val="3CEED03C"/>
    <w:lvl w:ilvl="0" w:tplc="45183992">
      <w:start w:val="1"/>
      <w:numFmt w:val="bullet"/>
      <w:lvlText w:val=""/>
      <w:lvlJc w:val="left"/>
      <w:pPr>
        <w:tabs>
          <w:tab w:val="num" w:pos="720"/>
        </w:tabs>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AF17DA"/>
    <w:multiLevelType w:val="hybridMultilevel"/>
    <w:tmpl w:val="0786E23E"/>
    <w:lvl w:ilvl="0" w:tplc="2258FFE0">
      <w:start w:val="1"/>
      <w:numFmt w:val="decimal"/>
      <w:lvlText w:val="%1."/>
      <w:lvlJc w:val="left"/>
      <w:pPr>
        <w:tabs>
          <w:tab w:val="num" w:pos="720"/>
        </w:tabs>
        <w:ind w:left="720" w:hanging="360"/>
      </w:pPr>
      <w:rPr>
        <w:rFonts w:ascii="Arial" w:hAnsi="Arial" w:hint="default"/>
        <w:sz w:val="20"/>
      </w:rPr>
    </w:lvl>
    <w:lvl w:ilvl="1" w:tplc="F69C41F2">
      <w:start w:val="3"/>
      <w:numFmt w:val="decimal"/>
      <w:lvlText w:val="%2."/>
      <w:lvlJc w:val="left"/>
      <w:pPr>
        <w:tabs>
          <w:tab w:val="num" w:pos="1440"/>
        </w:tabs>
        <w:ind w:left="1440" w:hanging="360"/>
      </w:pPr>
      <w:rPr>
        <w:rFonts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8E5DAC"/>
    <w:multiLevelType w:val="hybridMultilevel"/>
    <w:tmpl w:val="8EAAA312"/>
    <w:lvl w:ilvl="0" w:tplc="45183992">
      <w:start w:val="1"/>
      <w:numFmt w:val="bullet"/>
      <w:lvlText w:val=""/>
      <w:lvlJc w:val="left"/>
      <w:pPr>
        <w:tabs>
          <w:tab w:val="num" w:pos="3317"/>
        </w:tabs>
        <w:ind w:left="3317"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0DD775A"/>
    <w:multiLevelType w:val="hybridMultilevel"/>
    <w:tmpl w:val="19787124"/>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21E621F2"/>
    <w:multiLevelType w:val="hybridMultilevel"/>
    <w:tmpl w:val="0FD83E3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337344A"/>
    <w:multiLevelType w:val="hybridMultilevel"/>
    <w:tmpl w:val="5C4074AE"/>
    <w:lvl w:ilvl="0" w:tplc="45183992">
      <w:start w:val="1"/>
      <w:numFmt w:val="bullet"/>
      <w:lvlText w:val=""/>
      <w:lvlJc w:val="left"/>
      <w:pPr>
        <w:tabs>
          <w:tab w:val="num" w:pos="720"/>
        </w:tabs>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844F5A"/>
    <w:multiLevelType w:val="hybridMultilevel"/>
    <w:tmpl w:val="FA54F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9976BC"/>
    <w:multiLevelType w:val="hybridMultilevel"/>
    <w:tmpl w:val="DC402B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F65E69"/>
    <w:multiLevelType w:val="hybridMultilevel"/>
    <w:tmpl w:val="C2AE0CD2"/>
    <w:lvl w:ilvl="0" w:tplc="F072C560">
      <w:start w:val="1"/>
      <w:numFmt w:val="bullet"/>
      <w:lvlText w:val="o"/>
      <w:lvlJc w:val="left"/>
      <w:pPr>
        <w:tabs>
          <w:tab w:val="num" w:pos="720"/>
        </w:tabs>
        <w:ind w:left="720" w:hanging="360"/>
      </w:pPr>
      <w:rPr>
        <w:rFonts w:ascii="Courier New" w:hAnsi="Courier New"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9137B14"/>
    <w:multiLevelType w:val="hybridMultilevel"/>
    <w:tmpl w:val="207ECB2C"/>
    <w:lvl w:ilvl="0" w:tplc="45183992">
      <w:start w:val="1"/>
      <w:numFmt w:val="bullet"/>
      <w:lvlText w:val=""/>
      <w:lvlJc w:val="left"/>
      <w:pPr>
        <w:tabs>
          <w:tab w:val="num" w:pos="3317"/>
        </w:tabs>
        <w:ind w:left="3317"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9FD79B8"/>
    <w:multiLevelType w:val="multilevel"/>
    <w:tmpl w:val="45F42120"/>
    <w:lvl w:ilvl="0">
      <w:start w:val="1"/>
      <w:numFmt w:val="decimal"/>
      <w:lvlText w:val="%1.3.1.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540"/>
        </w:tabs>
        <w:ind w:left="540" w:hanging="54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2B5E7CA3"/>
    <w:multiLevelType w:val="multilevel"/>
    <w:tmpl w:val="B7ACCCA4"/>
    <w:lvl w:ilvl="0">
      <w:start w:val="1"/>
      <w:numFmt w:val="decimal"/>
      <w:lvlText w:val="%1.2.1.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540"/>
        </w:tabs>
        <w:ind w:left="540" w:hanging="54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2C13189E"/>
    <w:multiLevelType w:val="hybridMultilevel"/>
    <w:tmpl w:val="32EE3102"/>
    <w:lvl w:ilvl="0" w:tplc="FFFFFFFF">
      <w:start w:val="1"/>
      <w:numFmt w:val="bullet"/>
      <w:pStyle w:val="Marcsdots"/>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2C7C5B50"/>
    <w:multiLevelType w:val="hybridMultilevel"/>
    <w:tmpl w:val="A9F0EDE8"/>
    <w:lvl w:ilvl="0" w:tplc="F072C560">
      <w:start w:val="1"/>
      <w:numFmt w:val="bullet"/>
      <w:lvlText w:val="o"/>
      <w:lvlJc w:val="left"/>
      <w:pPr>
        <w:tabs>
          <w:tab w:val="num" w:pos="720"/>
        </w:tabs>
        <w:ind w:left="720" w:hanging="360"/>
      </w:pPr>
      <w:rPr>
        <w:rFonts w:ascii="Courier New" w:hAnsi="Courier New"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D1A028F"/>
    <w:multiLevelType w:val="hybridMultilevel"/>
    <w:tmpl w:val="91B67112"/>
    <w:lvl w:ilvl="0" w:tplc="45183992">
      <w:start w:val="1"/>
      <w:numFmt w:val="bullet"/>
      <w:lvlText w:val=""/>
      <w:lvlJc w:val="left"/>
      <w:pPr>
        <w:tabs>
          <w:tab w:val="num" w:pos="3317"/>
        </w:tabs>
        <w:ind w:left="3317"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ADE2455"/>
    <w:multiLevelType w:val="hybridMultilevel"/>
    <w:tmpl w:val="12189D02"/>
    <w:lvl w:ilvl="0" w:tplc="45183992">
      <w:start w:val="1"/>
      <w:numFmt w:val="bullet"/>
      <w:lvlText w:val=""/>
      <w:lvlJc w:val="left"/>
      <w:pPr>
        <w:tabs>
          <w:tab w:val="num" w:pos="3317"/>
        </w:tabs>
        <w:ind w:left="3317" w:hanging="360"/>
      </w:pPr>
      <w:rPr>
        <w:rFonts w:ascii="Symbol" w:hAnsi="Symbol" w:hint="default"/>
        <w:color w:val="auto"/>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nsid w:val="3BC959C5"/>
    <w:multiLevelType w:val="multilevel"/>
    <w:tmpl w:val="33B4D32E"/>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2"/>
      <w:numFmt w:val="decimal"/>
      <w:lvlText w:val="%1.%2.%3"/>
      <w:lvlJc w:val="left"/>
      <w:pPr>
        <w:tabs>
          <w:tab w:val="num" w:pos="495"/>
        </w:tabs>
        <w:ind w:left="495" w:hanging="495"/>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3EFF0729"/>
    <w:multiLevelType w:val="hybridMultilevel"/>
    <w:tmpl w:val="CDF848D4"/>
    <w:lvl w:ilvl="0" w:tplc="45183992">
      <w:start w:val="1"/>
      <w:numFmt w:val="bullet"/>
      <w:lvlText w:val=""/>
      <w:lvlJc w:val="left"/>
      <w:pPr>
        <w:tabs>
          <w:tab w:val="num" w:pos="3317"/>
        </w:tabs>
        <w:ind w:left="3317"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60160A2"/>
    <w:multiLevelType w:val="multilevel"/>
    <w:tmpl w:val="87AE9D60"/>
    <w:lvl w:ilvl="0">
      <w:start w:val="1"/>
      <w:numFmt w:val="decimal"/>
      <w:lvlText w:val="%1.2.1.3"/>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540"/>
        </w:tabs>
        <w:ind w:left="540" w:hanging="54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482B653E"/>
    <w:multiLevelType w:val="hybridMultilevel"/>
    <w:tmpl w:val="A71A240A"/>
    <w:lvl w:ilvl="0" w:tplc="451839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D64AAF"/>
    <w:multiLevelType w:val="hybridMultilevel"/>
    <w:tmpl w:val="A40000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DBC655F"/>
    <w:multiLevelType w:val="hybridMultilevel"/>
    <w:tmpl w:val="D488F324"/>
    <w:lvl w:ilvl="0" w:tplc="F072C560">
      <w:start w:val="1"/>
      <w:numFmt w:val="bullet"/>
      <w:lvlText w:val="o"/>
      <w:lvlJc w:val="left"/>
      <w:pPr>
        <w:tabs>
          <w:tab w:val="num" w:pos="720"/>
        </w:tabs>
        <w:ind w:left="720" w:hanging="360"/>
      </w:pPr>
      <w:rPr>
        <w:rFonts w:ascii="Courier New" w:hAnsi="Courier New"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1BE24C7"/>
    <w:multiLevelType w:val="hybridMultilevel"/>
    <w:tmpl w:val="B276019C"/>
    <w:lvl w:ilvl="0" w:tplc="B706FA3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6250688"/>
    <w:multiLevelType w:val="multilevel"/>
    <w:tmpl w:val="95EC1A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0F57061"/>
    <w:multiLevelType w:val="hybridMultilevel"/>
    <w:tmpl w:val="B73E358A"/>
    <w:lvl w:ilvl="0" w:tplc="37984650">
      <w:numFmt w:val="bullet"/>
      <w:lvlText w:val="-"/>
      <w:lvlJc w:val="left"/>
      <w:pPr>
        <w:tabs>
          <w:tab w:val="num" w:pos="720"/>
        </w:tabs>
        <w:ind w:left="720" w:hanging="360"/>
      </w:pPr>
      <w:rPr>
        <w:rFonts w:ascii="Calibri" w:eastAsia="Calibri" w:hAnsi="Calibri"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22907AE"/>
    <w:multiLevelType w:val="hybridMultilevel"/>
    <w:tmpl w:val="9B2206A4"/>
    <w:lvl w:ilvl="0" w:tplc="45183992">
      <w:start w:val="1"/>
      <w:numFmt w:val="bullet"/>
      <w:lvlText w:val=""/>
      <w:lvlJc w:val="left"/>
      <w:pPr>
        <w:tabs>
          <w:tab w:val="num" w:pos="720"/>
        </w:tabs>
        <w:ind w:left="72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B7233A0"/>
    <w:multiLevelType w:val="hybridMultilevel"/>
    <w:tmpl w:val="672C876C"/>
    <w:lvl w:ilvl="0" w:tplc="451839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80395"/>
    <w:multiLevelType w:val="hybridMultilevel"/>
    <w:tmpl w:val="292279BA"/>
    <w:lvl w:ilvl="0" w:tplc="451839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656F6B"/>
    <w:multiLevelType w:val="hybridMultilevel"/>
    <w:tmpl w:val="55BEF25A"/>
    <w:lvl w:ilvl="0" w:tplc="45183992">
      <w:start w:val="1"/>
      <w:numFmt w:val="bullet"/>
      <w:lvlText w:val=""/>
      <w:lvlJc w:val="left"/>
      <w:pPr>
        <w:tabs>
          <w:tab w:val="num" w:pos="720"/>
        </w:tabs>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EA6325"/>
    <w:multiLevelType w:val="multilevel"/>
    <w:tmpl w:val="852C5F9E"/>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3"/>
      <w:numFmt w:val="decimal"/>
      <w:lvlText w:val="%1.%2.%3"/>
      <w:lvlJc w:val="left"/>
      <w:pPr>
        <w:ind w:left="500" w:hanging="50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7DD47AF0"/>
    <w:multiLevelType w:val="multilevel"/>
    <w:tmpl w:val="5358D67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540"/>
        </w:tabs>
        <w:ind w:left="540" w:hanging="54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1"/>
  </w:num>
  <w:num w:numId="2">
    <w:abstractNumId w:val="34"/>
  </w:num>
  <w:num w:numId="3">
    <w:abstractNumId w:val="18"/>
  </w:num>
  <w:num w:numId="4">
    <w:abstractNumId w:val="11"/>
  </w:num>
  <w:num w:numId="5">
    <w:abstractNumId w:val="26"/>
  </w:num>
  <w:num w:numId="6">
    <w:abstractNumId w:val="3"/>
  </w:num>
  <w:num w:numId="7">
    <w:abstractNumId w:val="23"/>
  </w:num>
  <w:num w:numId="8">
    <w:abstractNumId w:val="24"/>
  </w:num>
  <w:num w:numId="9">
    <w:abstractNumId w:val="29"/>
  </w:num>
  <w:num w:numId="10">
    <w:abstractNumId w:val="15"/>
  </w:num>
  <w:num w:numId="11">
    <w:abstractNumId w:val="14"/>
  </w:num>
  <w:num w:numId="12">
    <w:abstractNumId w:val="22"/>
  </w:num>
  <w:num w:numId="13">
    <w:abstractNumId w:val="30"/>
  </w:num>
  <w:num w:numId="14">
    <w:abstractNumId w:val="17"/>
  </w:num>
  <w:num w:numId="15">
    <w:abstractNumId w:val="37"/>
  </w:num>
  <w:num w:numId="16">
    <w:abstractNumId w:val="9"/>
  </w:num>
  <w:num w:numId="17">
    <w:abstractNumId w:val="28"/>
  </w:num>
  <w:num w:numId="18">
    <w:abstractNumId w:val="33"/>
  </w:num>
  <w:num w:numId="19">
    <w:abstractNumId w:val="10"/>
  </w:num>
  <w:num w:numId="20">
    <w:abstractNumId w:val="35"/>
  </w:num>
  <w:num w:numId="21">
    <w:abstractNumId w:val="2"/>
  </w:num>
  <w:num w:numId="22">
    <w:abstractNumId w:val="36"/>
  </w:num>
  <w:num w:numId="23">
    <w:abstractNumId w:val="31"/>
  </w:num>
  <w:num w:numId="24">
    <w:abstractNumId w:val="6"/>
  </w:num>
  <w:num w:numId="25">
    <w:abstractNumId w:val="4"/>
  </w:num>
  <w:num w:numId="26">
    <w:abstractNumId w:val="39"/>
  </w:num>
  <w:num w:numId="27">
    <w:abstractNumId w:val="20"/>
  </w:num>
  <w:num w:numId="28">
    <w:abstractNumId w:val="8"/>
  </w:num>
  <w:num w:numId="29">
    <w:abstractNumId w:val="27"/>
  </w:num>
  <w:num w:numId="30">
    <w:abstractNumId w:val="19"/>
  </w:num>
  <w:num w:numId="31">
    <w:abstractNumId w:val="38"/>
  </w:num>
  <w:num w:numId="32">
    <w:abstractNumId w:val="32"/>
  </w:num>
  <w:num w:numId="33">
    <w:abstractNumId w:val="13"/>
  </w:num>
  <w:num w:numId="34">
    <w:abstractNumId w:val="12"/>
  </w:num>
  <w:num w:numId="35">
    <w:abstractNumId w:val="25"/>
  </w:num>
  <w:num w:numId="36">
    <w:abstractNumId w:val="7"/>
  </w:num>
  <w:num w:numId="37">
    <w:abstractNumId w:val="16"/>
  </w:num>
  <w:num w:numId="38">
    <w:abstractNumId w:val="0"/>
  </w:num>
  <w:num w:numId="39">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48"/>
    <w:rsid w:val="00003983"/>
    <w:rsid w:val="00003A68"/>
    <w:rsid w:val="00007B3A"/>
    <w:rsid w:val="00007E43"/>
    <w:rsid w:val="00011163"/>
    <w:rsid w:val="00011510"/>
    <w:rsid w:val="000121B2"/>
    <w:rsid w:val="00013F6D"/>
    <w:rsid w:val="0001498E"/>
    <w:rsid w:val="00015B0E"/>
    <w:rsid w:val="00016068"/>
    <w:rsid w:val="00016FB5"/>
    <w:rsid w:val="00020A0C"/>
    <w:rsid w:val="00021DD1"/>
    <w:rsid w:val="00023A11"/>
    <w:rsid w:val="00023F0A"/>
    <w:rsid w:val="0002542E"/>
    <w:rsid w:val="00030C9B"/>
    <w:rsid w:val="000318A9"/>
    <w:rsid w:val="00034A0C"/>
    <w:rsid w:val="00035B93"/>
    <w:rsid w:val="00036185"/>
    <w:rsid w:val="000421E7"/>
    <w:rsid w:val="000439A6"/>
    <w:rsid w:val="00043D8F"/>
    <w:rsid w:val="00044193"/>
    <w:rsid w:val="0004459E"/>
    <w:rsid w:val="000507D4"/>
    <w:rsid w:val="00050AA2"/>
    <w:rsid w:val="00050DB1"/>
    <w:rsid w:val="0005260E"/>
    <w:rsid w:val="00053317"/>
    <w:rsid w:val="000534EA"/>
    <w:rsid w:val="00054347"/>
    <w:rsid w:val="00055D0E"/>
    <w:rsid w:val="00056957"/>
    <w:rsid w:val="000603C3"/>
    <w:rsid w:val="00061C95"/>
    <w:rsid w:val="0006574F"/>
    <w:rsid w:val="00066F5C"/>
    <w:rsid w:val="000673D8"/>
    <w:rsid w:val="00076B9C"/>
    <w:rsid w:val="0008182A"/>
    <w:rsid w:val="00082A4F"/>
    <w:rsid w:val="00082E18"/>
    <w:rsid w:val="00083779"/>
    <w:rsid w:val="000837DD"/>
    <w:rsid w:val="0008503B"/>
    <w:rsid w:val="00085EF5"/>
    <w:rsid w:val="000876C5"/>
    <w:rsid w:val="0009456E"/>
    <w:rsid w:val="0009466A"/>
    <w:rsid w:val="00094C20"/>
    <w:rsid w:val="00096E3D"/>
    <w:rsid w:val="000974E2"/>
    <w:rsid w:val="00097D66"/>
    <w:rsid w:val="000A23D9"/>
    <w:rsid w:val="000A556C"/>
    <w:rsid w:val="000A5AAC"/>
    <w:rsid w:val="000A62FC"/>
    <w:rsid w:val="000A74D7"/>
    <w:rsid w:val="000B07D8"/>
    <w:rsid w:val="000B26C6"/>
    <w:rsid w:val="000B3AED"/>
    <w:rsid w:val="000B41DE"/>
    <w:rsid w:val="000B43DC"/>
    <w:rsid w:val="000C19BB"/>
    <w:rsid w:val="000C3F42"/>
    <w:rsid w:val="000C40BA"/>
    <w:rsid w:val="000D66E9"/>
    <w:rsid w:val="000E1646"/>
    <w:rsid w:val="000E31FD"/>
    <w:rsid w:val="000E40C3"/>
    <w:rsid w:val="000E5B28"/>
    <w:rsid w:val="000E5CF2"/>
    <w:rsid w:val="000E6696"/>
    <w:rsid w:val="000F19AC"/>
    <w:rsid w:val="000F314C"/>
    <w:rsid w:val="000F5E21"/>
    <w:rsid w:val="000F6FB5"/>
    <w:rsid w:val="000F772F"/>
    <w:rsid w:val="001004FC"/>
    <w:rsid w:val="001024E6"/>
    <w:rsid w:val="00104C79"/>
    <w:rsid w:val="00105345"/>
    <w:rsid w:val="001053CB"/>
    <w:rsid w:val="001058DD"/>
    <w:rsid w:val="0010722E"/>
    <w:rsid w:val="00107C22"/>
    <w:rsid w:val="00113B15"/>
    <w:rsid w:val="00115762"/>
    <w:rsid w:val="001201B1"/>
    <w:rsid w:val="00123B22"/>
    <w:rsid w:val="001247C9"/>
    <w:rsid w:val="001248F1"/>
    <w:rsid w:val="00125717"/>
    <w:rsid w:val="00125D1F"/>
    <w:rsid w:val="00127D51"/>
    <w:rsid w:val="00131171"/>
    <w:rsid w:val="00131C7D"/>
    <w:rsid w:val="0013293E"/>
    <w:rsid w:val="00141DDF"/>
    <w:rsid w:val="00141E27"/>
    <w:rsid w:val="0014236B"/>
    <w:rsid w:val="00143C5E"/>
    <w:rsid w:val="001449A4"/>
    <w:rsid w:val="001455E7"/>
    <w:rsid w:val="001457D8"/>
    <w:rsid w:val="00151245"/>
    <w:rsid w:val="00151772"/>
    <w:rsid w:val="00153FDB"/>
    <w:rsid w:val="001559FF"/>
    <w:rsid w:val="001612FC"/>
    <w:rsid w:val="001648F4"/>
    <w:rsid w:val="001650A3"/>
    <w:rsid w:val="00165291"/>
    <w:rsid w:val="00165CC4"/>
    <w:rsid w:val="00166EE4"/>
    <w:rsid w:val="00171BEB"/>
    <w:rsid w:val="00172283"/>
    <w:rsid w:val="00175513"/>
    <w:rsid w:val="0018293E"/>
    <w:rsid w:val="001845DE"/>
    <w:rsid w:val="001921A0"/>
    <w:rsid w:val="00192AA9"/>
    <w:rsid w:val="00194A0B"/>
    <w:rsid w:val="00196663"/>
    <w:rsid w:val="00197804"/>
    <w:rsid w:val="001A07D1"/>
    <w:rsid w:val="001A0C7F"/>
    <w:rsid w:val="001A155D"/>
    <w:rsid w:val="001A1987"/>
    <w:rsid w:val="001A2C92"/>
    <w:rsid w:val="001A4B8F"/>
    <w:rsid w:val="001A4E88"/>
    <w:rsid w:val="001A618A"/>
    <w:rsid w:val="001A713A"/>
    <w:rsid w:val="001A76C9"/>
    <w:rsid w:val="001B1343"/>
    <w:rsid w:val="001B37A2"/>
    <w:rsid w:val="001B3ABB"/>
    <w:rsid w:val="001B55BB"/>
    <w:rsid w:val="001B6199"/>
    <w:rsid w:val="001C16C1"/>
    <w:rsid w:val="001C2C7A"/>
    <w:rsid w:val="001C3CF3"/>
    <w:rsid w:val="001C4BEA"/>
    <w:rsid w:val="001C5510"/>
    <w:rsid w:val="001C5BFC"/>
    <w:rsid w:val="001C60E9"/>
    <w:rsid w:val="001C689A"/>
    <w:rsid w:val="001D2C78"/>
    <w:rsid w:val="001D2ECF"/>
    <w:rsid w:val="001D4453"/>
    <w:rsid w:val="001D6DEC"/>
    <w:rsid w:val="001D7B99"/>
    <w:rsid w:val="001E0893"/>
    <w:rsid w:val="001E1EDD"/>
    <w:rsid w:val="001E23D1"/>
    <w:rsid w:val="001E2BAD"/>
    <w:rsid w:val="001E3483"/>
    <w:rsid w:val="001E3521"/>
    <w:rsid w:val="001F2632"/>
    <w:rsid w:val="001F289F"/>
    <w:rsid w:val="001F3CAF"/>
    <w:rsid w:val="001F4BCB"/>
    <w:rsid w:val="001F5B40"/>
    <w:rsid w:val="001F720E"/>
    <w:rsid w:val="001F7F8E"/>
    <w:rsid w:val="00201213"/>
    <w:rsid w:val="002029B8"/>
    <w:rsid w:val="00206F71"/>
    <w:rsid w:val="00211924"/>
    <w:rsid w:val="00213002"/>
    <w:rsid w:val="00215825"/>
    <w:rsid w:val="00215BE6"/>
    <w:rsid w:val="00215E8C"/>
    <w:rsid w:val="002207C1"/>
    <w:rsid w:val="00220DC9"/>
    <w:rsid w:val="00221756"/>
    <w:rsid w:val="00222475"/>
    <w:rsid w:val="00223906"/>
    <w:rsid w:val="00223F34"/>
    <w:rsid w:val="002249A7"/>
    <w:rsid w:val="0022771B"/>
    <w:rsid w:val="00227A46"/>
    <w:rsid w:val="00230909"/>
    <w:rsid w:val="00230EAF"/>
    <w:rsid w:val="00231D8E"/>
    <w:rsid w:val="00231FE6"/>
    <w:rsid w:val="002324FF"/>
    <w:rsid w:val="00233E1C"/>
    <w:rsid w:val="00234876"/>
    <w:rsid w:val="00236130"/>
    <w:rsid w:val="00240211"/>
    <w:rsid w:val="0024166F"/>
    <w:rsid w:val="00245025"/>
    <w:rsid w:val="002457A6"/>
    <w:rsid w:val="00247F67"/>
    <w:rsid w:val="00250A4E"/>
    <w:rsid w:val="00255C46"/>
    <w:rsid w:val="00255F5F"/>
    <w:rsid w:val="00256FFC"/>
    <w:rsid w:val="00260329"/>
    <w:rsid w:val="00262F50"/>
    <w:rsid w:val="0026308A"/>
    <w:rsid w:val="00263B32"/>
    <w:rsid w:val="00263F6C"/>
    <w:rsid w:val="00264F4F"/>
    <w:rsid w:val="00265720"/>
    <w:rsid w:val="00265832"/>
    <w:rsid w:val="00266A16"/>
    <w:rsid w:val="00270191"/>
    <w:rsid w:val="0027098E"/>
    <w:rsid w:val="002725DA"/>
    <w:rsid w:val="00274F93"/>
    <w:rsid w:val="0027604D"/>
    <w:rsid w:val="00280A90"/>
    <w:rsid w:val="002818AB"/>
    <w:rsid w:val="00281D0E"/>
    <w:rsid w:val="00286109"/>
    <w:rsid w:val="002869BE"/>
    <w:rsid w:val="0028796A"/>
    <w:rsid w:val="00292A78"/>
    <w:rsid w:val="002942FC"/>
    <w:rsid w:val="002957AE"/>
    <w:rsid w:val="00295D8D"/>
    <w:rsid w:val="00296706"/>
    <w:rsid w:val="0029783A"/>
    <w:rsid w:val="002A3BCF"/>
    <w:rsid w:val="002A3EBF"/>
    <w:rsid w:val="002A4A95"/>
    <w:rsid w:val="002A633B"/>
    <w:rsid w:val="002A6769"/>
    <w:rsid w:val="002A706B"/>
    <w:rsid w:val="002A716C"/>
    <w:rsid w:val="002B1CDD"/>
    <w:rsid w:val="002C00DA"/>
    <w:rsid w:val="002C02DE"/>
    <w:rsid w:val="002C51D3"/>
    <w:rsid w:val="002C579B"/>
    <w:rsid w:val="002C6B70"/>
    <w:rsid w:val="002C7431"/>
    <w:rsid w:val="002D14E8"/>
    <w:rsid w:val="002D377E"/>
    <w:rsid w:val="002E129B"/>
    <w:rsid w:val="002E2008"/>
    <w:rsid w:val="002E38F8"/>
    <w:rsid w:val="002E3F03"/>
    <w:rsid w:val="002E419A"/>
    <w:rsid w:val="002E4612"/>
    <w:rsid w:val="002E5E3C"/>
    <w:rsid w:val="002E699A"/>
    <w:rsid w:val="002F08D4"/>
    <w:rsid w:val="002F2A25"/>
    <w:rsid w:val="002F3A0D"/>
    <w:rsid w:val="002F3D2F"/>
    <w:rsid w:val="002F3DB9"/>
    <w:rsid w:val="002F57CD"/>
    <w:rsid w:val="002F605D"/>
    <w:rsid w:val="002F6491"/>
    <w:rsid w:val="002F6B4C"/>
    <w:rsid w:val="002F6FE6"/>
    <w:rsid w:val="002F7D72"/>
    <w:rsid w:val="00301A69"/>
    <w:rsid w:val="00301B40"/>
    <w:rsid w:val="00304611"/>
    <w:rsid w:val="0030506C"/>
    <w:rsid w:val="0030536B"/>
    <w:rsid w:val="00310D7A"/>
    <w:rsid w:val="00312A83"/>
    <w:rsid w:val="00312AFD"/>
    <w:rsid w:val="00312D2C"/>
    <w:rsid w:val="00315051"/>
    <w:rsid w:val="003167B3"/>
    <w:rsid w:val="0031776B"/>
    <w:rsid w:val="00317C82"/>
    <w:rsid w:val="0032029C"/>
    <w:rsid w:val="00323ED9"/>
    <w:rsid w:val="00326E8D"/>
    <w:rsid w:val="00327ECF"/>
    <w:rsid w:val="00331DE9"/>
    <w:rsid w:val="003321AC"/>
    <w:rsid w:val="003329DE"/>
    <w:rsid w:val="00336507"/>
    <w:rsid w:val="0033677C"/>
    <w:rsid w:val="00337894"/>
    <w:rsid w:val="00337D96"/>
    <w:rsid w:val="0034073E"/>
    <w:rsid w:val="003451D3"/>
    <w:rsid w:val="0034545B"/>
    <w:rsid w:val="003506B9"/>
    <w:rsid w:val="00350F07"/>
    <w:rsid w:val="0035189E"/>
    <w:rsid w:val="00352BB3"/>
    <w:rsid w:val="00361A87"/>
    <w:rsid w:val="00362065"/>
    <w:rsid w:val="0036432D"/>
    <w:rsid w:val="003664A7"/>
    <w:rsid w:val="00372C6E"/>
    <w:rsid w:val="00373817"/>
    <w:rsid w:val="00375D83"/>
    <w:rsid w:val="00376549"/>
    <w:rsid w:val="00380FF2"/>
    <w:rsid w:val="00382A0C"/>
    <w:rsid w:val="00383D0F"/>
    <w:rsid w:val="00384781"/>
    <w:rsid w:val="003867A2"/>
    <w:rsid w:val="00386C7B"/>
    <w:rsid w:val="0039145A"/>
    <w:rsid w:val="00392FDA"/>
    <w:rsid w:val="0039353E"/>
    <w:rsid w:val="003958BE"/>
    <w:rsid w:val="0039592C"/>
    <w:rsid w:val="00396029"/>
    <w:rsid w:val="00396760"/>
    <w:rsid w:val="00396927"/>
    <w:rsid w:val="003A0C55"/>
    <w:rsid w:val="003A0EE9"/>
    <w:rsid w:val="003A3B50"/>
    <w:rsid w:val="003A5A77"/>
    <w:rsid w:val="003A6910"/>
    <w:rsid w:val="003B0239"/>
    <w:rsid w:val="003B051B"/>
    <w:rsid w:val="003B05DF"/>
    <w:rsid w:val="003B0C7B"/>
    <w:rsid w:val="003B6531"/>
    <w:rsid w:val="003B6E3E"/>
    <w:rsid w:val="003B7ED3"/>
    <w:rsid w:val="003C0CB9"/>
    <w:rsid w:val="003C15EB"/>
    <w:rsid w:val="003C1DE7"/>
    <w:rsid w:val="003C334B"/>
    <w:rsid w:val="003C5B44"/>
    <w:rsid w:val="003C5BB1"/>
    <w:rsid w:val="003C6E9D"/>
    <w:rsid w:val="003D03B4"/>
    <w:rsid w:val="003D14F4"/>
    <w:rsid w:val="003D2EE2"/>
    <w:rsid w:val="003D40B4"/>
    <w:rsid w:val="003D4760"/>
    <w:rsid w:val="003D4A27"/>
    <w:rsid w:val="003D5C3B"/>
    <w:rsid w:val="003D606B"/>
    <w:rsid w:val="003D7014"/>
    <w:rsid w:val="003D7204"/>
    <w:rsid w:val="003E2D6D"/>
    <w:rsid w:val="003E4C33"/>
    <w:rsid w:val="003E707B"/>
    <w:rsid w:val="003E73AC"/>
    <w:rsid w:val="003F1039"/>
    <w:rsid w:val="003F2A2A"/>
    <w:rsid w:val="003F3655"/>
    <w:rsid w:val="003F3941"/>
    <w:rsid w:val="003F3DC4"/>
    <w:rsid w:val="003F5E5A"/>
    <w:rsid w:val="00403968"/>
    <w:rsid w:val="00405BCD"/>
    <w:rsid w:val="00405E99"/>
    <w:rsid w:val="004108C8"/>
    <w:rsid w:val="004125CE"/>
    <w:rsid w:val="00415D83"/>
    <w:rsid w:val="004173B4"/>
    <w:rsid w:val="00417C98"/>
    <w:rsid w:val="004223CD"/>
    <w:rsid w:val="0042469A"/>
    <w:rsid w:val="004253E5"/>
    <w:rsid w:val="00426203"/>
    <w:rsid w:val="00426FD4"/>
    <w:rsid w:val="00427263"/>
    <w:rsid w:val="004305D5"/>
    <w:rsid w:val="00433288"/>
    <w:rsid w:val="00433446"/>
    <w:rsid w:val="004334EC"/>
    <w:rsid w:val="00433C85"/>
    <w:rsid w:val="00440255"/>
    <w:rsid w:val="00441DB2"/>
    <w:rsid w:val="00442914"/>
    <w:rsid w:val="00442A3B"/>
    <w:rsid w:val="00442A78"/>
    <w:rsid w:val="00442E22"/>
    <w:rsid w:val="0044302D"/>
    <w:rsid w:val="00443CDB"/>
    <w:rsid w:val="00443E63"/>
    <w:rsid w:val="00444211"/>
    <w:rsid w:val="00444A96"/>
    <w:rsid w:val="00451568"/>
    <w:rsid w:val="004529B7"/>
    <w:rsid w:val="00463778"/>
    <w:rsid w:val="00465292"/>
    <w:rsid w:val="00467026"/>
    <w:rsid w:val="00474A18"/>
    <w:rsid w:val="00480735"/>
    <w:rsid w:val="00480DCD"/>
    <w:rsid w:val="00482412"/>
    <w:rsid w:val="00487012"/>
    <w:rsid w:val="00490A56"/>
    <w:rsid w:val="00491AB7"/>
    <w:rsid w:val="004931CC"/>
    <w:rsid w:val="00494AEA"/>
    <w:rsid w:val="00495C30"/>
    <w:rsid w:val="00495D7C"/>
    <w:rsid w:val="004A3719"/>
    <w:rsid w:val="004A3B0D"/>
    <w:rsid w:val="004A3CA2"/>
    <w:rsid w:val="004A4DC5"/>
    <w:rsid w:val="004A5906"/>
    <w:rsid w:val="004A5FF3"/>
    <w:rsid w:val="004A69AE"/>
    <w:rsid w:val="004B2BB6"/>
    <w:rsid w:val="004C197B"/>
    <w:rsid w:val="004C3A8D"/>
    <w:rsid w:val="004C3D4E"/>
    <w:rsid w:val="004C45D1"/>
    <w:rsid w:val="004C6A01"/>
    <w:rsid w:val="004D0162"/>
    <w:rsid w:val="004D0F1B"/>
    <w:rsid w:val="004D3BC5"/>
    <w:rsid w:val="004D3C4B"/>
    <w:rsid w:val="004D3E51"/>
    <w:rsid w:val="004D437A"/>
    <w:rsid w:val="004D48BA"/>
    <w:rsid w:val="004D7017"/>
    <w:rsid w:val="004E1AC3"/>
    <w:rsid w:val="004E23FB"/>
    <w:rsid w:val="004E2687"/>
    <w:rsid w:val="004E385A"/>
    <w:rsid w:val="004E7316"/>
    <w:rsid w:val="004F0C5A"/>
    <w:rsid w:val="004F27FB"/>
    <w:rsid w:val="004F4213"/>
    <w:rsid w:val="004F5561"/>
    <w:rsid w:val="004F6B2B"/>
    <w:rsid w:val="004F6D3D"/>
    <w:rsid w:val="005008EC"/>
    <w:rsid w:val="005055A9"/>
    <w:rsid w:val="00506966"/>
    <w:rsid w:val="005077F7"/>
    <w:rsid w:val="00510A9E"/>
    <w:rsid w:val="0051173A"/>
    <w:rsid w:val="00511E61"/>
    <w:rsid w:val="005124A5"/>
    <w:rsid w:val="00513246"/>
    <w:rsid w:val="00514415"/>
    <w:rsid w:val="00514825"/>
    <w:rsid w:val="00514ACE"/>
    <w:rsid w:val="0051559F"/>
    <w:rsid w:val="00515A53"/>
    <w:rsid w:val="00516F89"/>
    <w:rsid w:val="00523305"/>
    <w:rsid w:val="00523CF0"/>
    <w:rsid w:val="00525158"/>
    <w:rsid w:val="00525E43"/>
    <w:rsid w:val="0052761A"/>
    <w:rsid w:val="00527781"/>
    <w:rsid w:val="00527A17"/>
    <w:rsid w:val="00527E15"/>
    <w:rsid w:val="00530A11"/>
    <w:rsid w:val="00534328"/>
    <w:rsid w:val="00534B31"/>
    <w:rsid w:val="005409F2"/>
    <w:rsid w:val="00540FA0"/>
    <w:rsid w:val="00545DEB"/>
    <w:rsid w:val="00547723"/>
    <w:rsid w:val="00551EDC"/>
    <w:rsid w:val="005521B4"/>
    <w:rsid w:val="00552BEA"/>
    <w:rsid w:val="005548CD"/>
    <w:rsid w:val="00554D66"/>
    <w:rsid w:val="005552AE"/>
    <w:rsid w:val="00555BD5"/>
    <w:rsid w:val="00557D09"/>
    <w:rsid w:val="005659EF"/>
    <w:rsid w:val="00565F66"/>
    <w:rsid w:val="0057036C"/>
    <w:rsid w:val="0057147B"/>
    <w:rsid w:val="00573EA3"/>
    <w:rsid w:val="0057404B"/>
    <w:rsid w:val="0057423A"/>
    <w:rsid w:val="00575C58"/>
    <w:rsid w:val="005766CD"/>
    <w:rsid w:val="005802D2"/>
    <w:rsid w:val="0058050B"/>
    <w:rsid w:val="00580B01"/>
    <w:rsid w:val="0058176B"/>
    <w:rsid w:val="0058407E"/>
    <w:rsid w:val="005871CA"/>
    <w:rsid w:val="00587AF7"/>
    <w:rsid w:val="00590B4C"/>
    <w:rsid w:val="00590EC5"/>
    <w:rsid w:val="00592A7C"/>
    <w:rsid w:val="00592DF7"/>
    <w:rsid w:val="00593AED"/>
    <w:rsid w:val="00596493"/>
    <w:rsid w:val="005A2298"/>
    <w:rsid w:val="005A6935"/>
    <w:rsid w:val="005B04F5"/>
    <w:rsid w:val="005B072E"/>
    <w:rsid w:val="005B0F3D"/>
    <w:rsid w:val="005B3C18"/>
    <w:rsid w:val="005B3E8C"/>
    <w:rsid w:val="005B3FD3"/>
    <w:rsid w:val="005B467E"/>
    <w:rsid w:val="005B5BD9"/>
    <w:rsid w:val="005C032F"/>
    <w:rsid w:val="005C0978"/>
    <w:rsid w:val="005C1B5E"/>
    <w:rsid w:val="005C1C58"/>
    <w:rsid w:val="005C3E26"/>
    <w:rsid w:val="005C4548"/>
    <w:rsid w:val="005C4A88"/>
    <w:rsid w:val="005C642F"/>
    <w:rsid w:val="005C7C15"/>
    <w:rsid w:val="005D3488"/>
    <w:rsid w:val="005D4A5E"/>
    <w:rsid w:val="005D716C"/>
    <w:rsid w:val="005D7259"/>
    <w:rsid w:val="005D7955"/>
    <w:rsid w:val="005E4C79"/>
    <w:rsid w:val="005E52EF"/>
    <w:rsid w:val="005F13B3"/>
    <w:rsid w:val="005F2E90"/>
    <w:rsid w:val="005F30BA"/>
    <w:rsid w:val="005F4B8C"/>
    <w:rsid w:val="005F621D"/>
    <w:rsid w:val="00600421"/>
    <w:rsid w:val="00604358"/>
    <w:rsid w:val="00605C6F"/>
    <w:rsid w:val="006061B2"/>
    <w:rsid w:val="006073F1"/>
    <w:rsid w:val="006115AA"/>
    <w:rsid w:val="00612401"/>
    <w:rsid w:val="0061338A"/>
    <w:rsid w:val="00614566"/>
    <w:rsid w:val="00614F7D"/>
    <w:rsid w:val="00615989"/>
    <w:rsid w:val="006170CC"/>
    <w:rsid w:val="00622A67"/>
    <w:rsid w:val="00622D89"/>
    <w:rsid w:val="00626A64"/>
    <w:rsid w:val="00633C89"/>
    <w:rsid w:val="00636606"/>
    <w:rsid w:val="00641B3B"/>
    <w:rsid w:val="006446B2"/>
    <w:rsid w:val="00645557"/>
    <w:rsid w:val="00646EB4"/>
    <w:rsid w:val="00650FEF"/>
    <w:rsid w:val="0065344A"/>
    <w:rsid w:val="00653594"/>
    <w:rsid w:val="006543AB"/>
    <w:rsid w:val="00655AC6"/>
    <w:rsid w:val="006612A9"/>
    <w:rsid w:val="006615EE"/>
    <w:rsid w:val="00661EDF"/>
    <w:rsid w:val="00665179"/>
    <w:rsid w:val="006653F0"/>
    <w:rsid w:val="00666829"/>
    <w:rsid w:val="00666F7D"/>
    <w:rsid w:val="00667E39"/>
    <w:rsid w:val="0067195C"/>
    <w:rsid w:val="00671AAD"/>
    <w:rsid w:val="00672F9A"/>
    <w:rsid w:val="0067370C"/>
    <w:rsid w:val="00675AEE"/>
    <w:rsid w:val="00675C09"/>
    <w:rsid w:val="00675D4B"/>
    <w:rsid w:val="00676483"/>
    <w:rsid w:val="006771E4"/>
    <w:rsid w:val="00677A6D"/>
    <w:rsid w:val="00680E7B"/>
    <w:rsid w:val="006820DC"/>
    <w:rsid w:val="00682208"/>
    <w:rsid w:val="006822E3"/>
    <w:rsid w:val="006846F0"/>
    <w:rsid w:val="00685AFC"/>
    <w:rsid w:val="00686675"/>
    <w:rsid w:val="0068786F"/>
    <w:rsid w:val="00690FED"/>
    <w:rsid w:val="00692D63"/>
    <w:rsid w:val="00695DA3"/>
    <w:rsid w:val="0069684B"/>
    <w:rsid w:val="006A0BB3"/>
    <w:rsid w:val="006A14D3"/>
    <w:rsid w:val="006A2CA1"/>
    <w:rsid w:val="006A6738"/>
    <w:rsid w:val="006A75EA"/>
    <w:rsid w:val="006B0E54"/>
    <w:rsid w:val="006B1C69"/>
    <w:rsid w:val="006B3448"/>
    <w:rsid w:val="006B3CCF"/>
    <w:rsid w:val="006B6CEC"/>
    <w:rsid w:val="006B77E4"/>
    <w:rsid w:val="006C0611"/>
    <w:rsid w:val="006C07FE"/>
    <w:rsid w:val="006C1C52"/>
    <w:rsid w:val="006C5D5A"/>
    <w:rsid w:val="006C7B8C"/>
    <w:rsid w:val="006D0255"/>
    <w:rsid w:val="006D09DC"/>
    <w:rsid w:val="006D4B5E"/>
    <w:rsid w:val="006D4CBD"/>
    <w:rsid w:val="006D67CA"/>
    <w:rsid w:val="006D6A00"/>
    <w:rsid w:val="006E07D3"/>
    <w:rsid w:val="006E0C61"/>
    <w:rsid w:val="006E26BB"/>
    <w:rsid w:val="006E77A9"/>
    <w:rsid w:val="006F07E1"/>
    <w:rsid w:val="006F0EF5"/>
    <w:rsid w:val="006F1DE8"/>
    <w:rsid w:val="006F3BE4"/>
    <w:rsid w:val="006F4256"/>
    <w:rsid w:val="007009ED"/>
    <w:rsid w:val="00702559"/>
    <w:rsid w:val="0070311B"/>
    <w:rsid w:val="007049C5"/>
    <w:rsid w:val="00704B77"/>
    <w:rsid w:val="00705B30"/>
    <w:rsid w:val="0070665D"/>
    <w:rsid w:val="00712FBF"/>
    <w:rsid w:val="007130C5"/>
    <w:rsid w:val="00714BCD"/>
    <w:rsid w:val="00714D05"/>
    <w:rsid w:val="00715B0F"/>
    <w:rsid w:val="00715F40"/>
    <w:rsid w:val="007205D5"/>
    <w:rsid w:val="0072064F"/>
    <w:rsid w:val="00721D42"/>
    <w:rsid w:val="00725B8D"/>
    <w:rsid w:val="007261DC"/>
    <w:rsid w:val="00731C85"/>
    <w:rsid w:val="007323D4"/>
    <w:rsid w:val="00734866"/>
    <w:rsid w:val="00735A1D"/>
    <w:rsid w:val="0073689F"/>
    <w:rsid w:val="0074008E"/>
    <w:rsid w:val="007400F2"/>
    <w:rsid w:val="00740CB1"/>
    <w:rsid w:val="0074400F"/>
    <w:rsid w:val="00745802"/>
    <w:rsid w:val="00747880"/>
    <w:rsid w:val="00747CD7"/>
    <w:rsid w:val="0075009F"/>
    <w:rsid w:val="00750FBE"/>
    <w:rsid w:val="007545E8"/>
    <w:rsid w:val="00755106"/>
    <w:rsid w:val="00756211"/>
    <w:rsid w:val="007607BC"/>
    <w:rsid w:val="00760F3B"/>
    <w:rsid w:val="00763B15"/>
    <w:rsid w:val="007640C7"/>
    <w:rsid w:val="00764A9A"/>
    <w:rsid w:val="00765A92"/>
    <w:rsid w:val="00766C68"/>
    <w:rsid w:val="007671CA"/>
    <w:rsid w:val="00770AC4"/>
    <w:rsid w:val="0077173C"/>
    <w:rsid w:val="00771CAA"/>
    <w:rsid w:val="007750E9"/>
    <w:rsid w:val="00780667"/>
    <w:rsid w:val="007812FE"/>
    <w:rsid w:val="00785CA0"/>
    <w:rsid w:val="00786F89"/>
    <w:rsid w:val="00787546"/>
    <w:rsid w:val="00790BC2"/>
    <w:rsid w:val="0079243F"/>
    <w:rsid w:val="00792FD4"/>
    <w:rsid w:val="00794043"/>
    <w:rsid w:val="007954C0"/>
    <w:rsid w:val="0079671E"/>
    <w:rsid w:val="007978FB"/>
    <w:rsid w:val="007A12E6"/>
    <w:rsid w:val="007A12E7"/>
    <w:rsid w:val="007A22B7"/>
    <w:rsid w:val="007B234F"/>
    <w:rsid w:val="007B2EE7"/>
    <w:rsid w:val="007B47B9"/>
    <w:rsid w:val="007B6015"/>
    <w:rsid w:val="007B6FDF"/>
    <w:rsid w:val="007B7AA8"/>
    <w:rsid w:val="007C15EB"/>
    <w:rsid w:val="007C33AA"/>
    <w:rsid w:val="007C39F8"/>
    <w:rsid w:val="007C3B5C"/>
    <w:rsid w:val="007C3DF6"/>
    <w:rsid w:val="007C554D"/>
    <w:rsid w:val="007C6016"/>
    <w:rsid w:val="007C7B99"/>
    <w:rsid w:val="007D16FC"/>
    <w:rsid w:val="007D23DC"/>
    <w:rsid w:val="007D6718"/>
    <w:rsid w:val="007D7717"/>
    <w:rsid w:val="007E340E"/>
    <w:rsid w:val="007E3DFE"/>
    <w:rsid w:val="007E4EFD"/>
    <w:rsid w:val="007E5BF6"/>
    <w:rsid w:val="007E730B"/>
    <w:rsid w:val="007F0AE8"/>
    <w:rsid w:val="007F261D"/>
    <w:rsid w:val="007F29FF"/>
    <w:rsid w:val="007F2B87"/>
    <w:rsid w:val="007F75D7"/>
    <w:rsid w:val="008025F2"/>
    <w:rsid w:val="00804C2E"/>
    <w:rsid w:val="008057DB"/>
    <w:rsid w:val="00811196"/>
    <w:rsid w:val="00812BDC"/>
    <w:rsid w:val="008134BE"/>
    <w:rsid w:val="008159EB"/>
    <w:rsid w:val="00815FB9"/>
    <w:rsid w:val="008165C8"/>
    <w:rsid w:val="00817FC4"/>
    <w:rsid w:val="008207D9"/>
    <w:rsid w:val="00821357"/>
    <w:rsid w:val="00821394"/>
    <w:rsid w:val="00823496"/>
    <w:rsid w:val="008259E0"/>
    <w:rsid w:val="00826C1D"/>
    <w:rsid w:val="008315DC"/>
    <w:rsid w:val="0083307A"/>
    <w:rsid w:val="00833BF7"/>
    <w:rsid w:val="0083652F"/>
    <w:rsid w:val="008367BF"/>
    <w:rsid w:val="00840B45"/>
    <w:rsid w:val="0084157F"/>
    <w:rsid w:val="00841633"/>
    <w:rsid w:val="0084453B"/>
    <w:rsid w:val="00846A40"/>
    <w:rsid w:val="00850369"/>
    <w:rsid w:val="00854109"/>
    <w:rsid w:val="00860FA2"/>
    <w:rsid w:val="0086304F"/>
    <w:rsid w:val="0086793E"/>
    <w:rsid w:val="00867DCE"/>
    <w:rsid w:val="00871223"/>
    <w:rsid w:val="00871ECC"/>
    <w:rsid w:val="0087245D"/>
    <w:rsid w:val="00872CFB"/>
    <w:rsid w:val="00874400"/>
    <w:rsid w:val="00875F28"/>
    <w:rsid w:val="0087630E"/>
    <w:rsid w:val="00876B09"/>
    <w:rsid w:val="00877D0B"/>
    <w:rsid w:val="00882F09"/>
    <w:rsid w:val="008833B6"/>
    <w:rsid w:val="00886480"/>
    <w:rsid w:val="00886495"/>
    <w:rsid w:val="0088740E"/>
    <w:rsid w:val="00891C81"/>
    <w:rsid w:val="0089221C"/>
    <w:rsid w:val="00892663"/>
    <w:rsid w:val="00896500"/>
    <w:rsid w:val="00897778"/>
    <w:rsid w:val="00897928"/>
    <w:rsid w:val="008A48DE"/>
    <w:rsid w:val="008A67CF"/>
    <w:rsid w:val="008B216C"/>
    <w:rsid w:val="008B6BB9"/>
    <w:rsid w:val="008B7568"/>
    <w:rsid w:val="008B7687"/>
    <w:rsid w:val="008C0F80"/>
    <w:rsid w:val="008C37C9"/>
    <w:rsid w:val="008C7B38"/>
    <w:rsid w:val="008C7D97"/>
    <w:rsid w:val="008D0155"/>
    <w:rsid w:val="008D1591"/>
    <w:rsid w:val="008D27C9"/>
    <w:rsid w:val="008D369C"/>
    <w:rsid w:val="008D5DD0"/>
    <w:rsid w:val="008D686D"/>
    <w:rsid w:val="008D725A"/>
    <w:rsid w:val="008E17A2"/>
    <w:rsid w:val="008E1D46"/>
    <w:rsid w:val="008E2451"/>
    <w:rsid w:val="008E25B7"/>
    <w:rsid w:val="008E3498"/>
    <w:rsid w:val="008E4901"/>
    <w:rsid w:val="008E4A74"/>
    <w:rsid w:val="008E59DB"/>
    <w:rsid w:val="008E7070"/>
    <w:rsid w:val="008F4FFC"/>
    <w:rsid w:val="008F5A5D"/>
    <w:rsid w:val="008F739F"/>
    <w:rsid w:val="009021F2"/>
    <w:rsid w:val="009041CB"/>
    <w:rsid w:val="00904979"/>
    <w:rsid w:val="00904FCD"/>
    <w:rsid w:val="00910775"/>
    <w:rsid w:val="00911372"/>
    <w:rsid w:val="009113EA"/>
    <w:rsid w:val="0091183F"/>
    <w:rsid w:val="00912C97"/>
    <w:rsid w:val="00915749"/>
    <w:rsid w:val="00921266"/>
    <w:rsid w:val="009221C1"/>
    <w:rsid w:val="009222BA"/>
    <w:rsid w:val="00924AFF"/>
    <w:rsid w:val="00930EE7"/>
    <w:rsid w:val="009320D2"/>
    <w:rsid w:val="00932F70"/>
    <w:rsid w:val="009338BB"/>
    <w:rsid w:val="00935FB4"/>
    <w:rsid w:val="00936C7F"/>
    <w:rsid w:val="009439E0"/>
    <w:rsid w:val="00951669"/>
    <w:rsid w:val="009521D2"/>
    <w:rsid w:val="00953A6F"/>
    <w:rsid w:val="0095416A"/>
    <w:rsid w:val="0095483B"/>
    <w:rsid w:val="0095727D"/>
    <w:rsid w:val="009600EA"/>
    <w:rsid w:val="009604DF"/>
    <w:rsid w:val="0096319C"/>
    <w:rsid w:val="009637A9"/>
    <w:rsid w:val="00964D2E"/>
    <w:rsid w:val="00965B38"/>
    <w:rsid w:val="00970AF3"/>
    <w:rsid w:val="00971150"/>
    <w:rsid w:val="0097144D"/>
    <w:rsid w:val="00971CC5"/>
    <w:rsid w:val="0097327D"/>
    <w:rsid w:val="00976FA6"/>
    <w:rsid w:val="009810C6"/>
    <w:rsid w:val="009828D1"/>
    <w:rsid w:val="009831A6"/>
    <w:rsid w:val="009841D0"/>
    <w:rsid w:val="0098578A"/>
    <w:rsid w:val="0098644D"/>
    <w:rsid w:val="009879FA"/>
    <w:rsid w:val="00990104"/>
    <w:rsid w:val="00994CA4"/>
    <w:rsid w:val="00995BCD"/>
    <w:rsid w:val="009A0A40"/>
    <w:rsid w:val="009A1CFF"/>
    <w:rsid w:val="009A1E3C"/>
    <w:rsid w:val="009A28FA"/>
    <w:rsid w:val="009A3E28"/>
    <w:rsid w:val="009A4D26"/>
    <w:rsid w:val="009A58F0"/>
    <w:rsid w:val="009B1298"/>
    <w:rsid w:val="009B26D5"/>
    <w:rsid w:val="009B3C1E"/>
    <w:rsid w:val="009B58CF"/>
    <w:rsid w:val="009B6CD8"/>
    <w:rsid w:val="009B6F33"/>
    <w:rsid w:val="009C4DC9"/>
    <w:rsid w:val="009C4ED3"/>
    <w:rsid w:val="009C52D1"/>
    <w:rsid w:val="009D0AE1"/>
    <w:rsid w:val="009D2452"/>
    <w:rsid w:val="009D3F7D"/>
    <w:rsid w:val="009D408A"/>
    <w:rsid w:val="009D50A2"/>
    <w:rsid w:val="009D6F80"/>
    <w:rsid w:val="009D7D98"/>
    <w:rsid w:val="009D7ECF"/>
    <w:rsid w:val="009E101A"/>
    <w:rsid w:val="009E212A"/>
    <w:rsid w:val="009E3A0A"/>
    <w:rsid w:val="009E3E30"/>
    <w:rsid w:val="009E493D"/>
    <w:rsid w:val="009E4A23"/>
    <w:rsid w:val="009E6AAF"/>
    <w:rsid w:val="009E77D9"/>
    <w:rsid w:val="009F1357"/>
    <w:rsid w:val="009F18FD"/>
    <w:rsid w:val="009F1A6C"/>
    <w:rsid w:val="009F4B1C"/>
    <w:rsid w:val="009F56D1"/>
    <w:rsid w:val="009F7D66"/>
    <w:rsid w:val="00A009B1"/>
    <w:rsid w:val="00A00BB3"/>
    <w:rsid w:val="00A02AB8"/>
    <w:rsid w:val="00A05253"/>
    <w:rsid w:val="00A05CD5"/>
    <w:rsid w:val="00A1037D"/>
    <w:rsid w:val="00A117EF"/>
    <w:rsid w:val="00A13A6F"/>
    <w:rsid w:val="00A15543"/>
    <w:rsid w:val="00A166FB"/>
    <w:rsid w:val="00A17973"/>
    <w:rsid w:val="00A22650"/>
    <w:rsid w:val="00A22A9E"/>
    <w:rsid w:val="00A23950"/>
    <w:rsid w:val="00A24910"/>
    <w:rsid w:val="00A25561"/>
    <w:rsid w:val="00A31798"/>
    <w:rsid w:val="00A3469D"/>
    <w:rsid w:val="00A3472F"/>
    <w:rsid w:val="00A35D82"/>
    <w:rsid w:val="00A36C41"/>
    <w:rsid w:val="00A37B64"/>
    <w:rsid w:val="00A407E4"/>
    <w:rsid w:val="00A4167B"/>
    <w:rsid w:val="00A41D8C"/>
    <w:rsid w:val="00A42203"/>
    <w:rsid w:val="00A47E67"/>
    <w:rsid w:val="00A55420"/>
    <w:rsid w:val="00A60D47"/>
    <w:rsid w:val="00A61226"/>
    <w:rsid w:val="00A615C4"/>
    <w:rsid w:val="00A6424B"/>
    <w:rsid w:val="00A646E9"/>
    <w:rsid w:val="00A650C7"/>
    <w:rsid w:val="00A65109"/>
    <w:rsid w:val="00A65690"/>
    <w:rsid w:val="00A660DB"/>
    <w:rsid w:val="00A676F5"/>
    <w:rsid w:val="00A67EE2"/>
    <w:rsid w:val="00A73C53"/>
    <w:rsid w:val="00A75842"/>
    <w:rsid w:val="00A76442"/>
    <w:rsid w:val="00A776EF"/>
    <w:rsid w:val="00A806F6"/>
    <w:rsid w:val="00A8102B"/>
    <w:rsid w:val="00A83ACA"/>
    <w:rsid w:val="00A857CA"/>
    <w:rsid w:val="00A85ABA"/>
    <w:rsid w:val="00A877D7"/>
    <w:rsid w:val="00A90428"/>
    <w:rsid w:val="00A912D8"/>
    <w:rsid w:val="00A9182B"/>
    <w:rsid w:val="00A91C9D"/>
    <w:rsid w:val="00A92F74"/>
    <w:rsid w:val="00A931D9"/>
    <w:rsid w:val="00A93359"/>
    <w:rsid w:val="00A94C3A"/>
    <w:rsid w:val="00A95C5C"/>
    <w:rsid w:val="00A95E7B"/>
    <w:rsid w:val="00AA2523"/>
    <w:rsid w:val="00AA34F6"/>
    <w:rsid w:val="00AA46A1"/>
    <w:rsid w:val="00AA4D4D"/>
    <w:rsid w:val="00AA5BB2"/>
    <w:rsid w:val="00AA760C"/>
    <w:rsid w:val="00AB6C98"/>
    <w:rsid w:val="00AC07AE"/>
    <w:rsid w:val="00AC0AAB"/>
    <w:rsid w:val="00AC11C4"/>
    <w:rsid w:val="00AC2779"/>
    <w:rsid w:val="00AC510F"/>
    <w:rsid w:val="00AC58A0"/>
    <w:rsid w:val="00AC6521"/>
    <w:rsid w:val="00AC67D6"/>
    <w:rsid w:val="00AC6F05"/>
    <w:rsid w:val="00AC7339"/>
    <w:rsid w:val="00AD2AB7"/>
    <w:rsid w:val="00AE1315"/>
    <w:rsid w:val="00AE1E26"/>
    <w:rsid w:val="00AE21C1"/>
    <w:rsid w:val="00AE4037"/>
    <w:rsid w:val="00AF170A"/>
    <w:rsid w:val="00AF6498"/>
    <w:rsid w:val="00AF7101"/>
    <w:rsid w:val="00AF7D2C"/>
    <w:rsid w:val="00B02936"/>
    <w:rsid w:val="00B02B37"/>
    <w:rsid w:val="00B04D07"/>
    <w:rsid w:val="00B06A95"/>
    <w:rsid w:val="00B10406"/>
    <w:rsid w:val="00B10D59"/>
    <w:rsid w:val="00B10EAC"/>
    <w:rsid w:val="00B14547"/>
    <w:rsid w:val="00B16FA1"/>
    <w:rsid w:val="00B17F92"/>
    <w:rsid w:val="00B20A00"/>
    <w:rsid w:val="00B22356"/>
    <w:rsid w:val="00B22FFC"/>
    <w:rsid w:val="00B2419B"/>
    <w:rsid w:val="00B2575D"/>
    <w:rsid w:val="00B275AD"/>
    <w:rsid w:val="00B30F00"/>
    <w:rsid w:val="00B33204"/>
    <w:rsid w:val="00B3323E"/>
    <w:rsid w:val="00B34C89"/>
    <w:rsid w:val="00B36B50"/>
    <w:rsid w:val="00B40694"/>
    <w:rsid w:val="00B42B89"/>
    <w:rsid w:val="00B44577"/>
    <w:rsid w:val="00B51D5A"/>
    <w:rsid w:val="00B554AC"/>
    <w:rsid w:val="00B55A33"/>
    <w:rsid w:val="00B632E1"/>
    <w:rsid w:val="00B70079"/>
    <w:rsid w:val="00B70E09"/>
    <w:rsid w:val="00B75454"/>
    <w:rsid w:val="00B75C35"/>
    <w:rsid w:val="00B75EF5"/>
    <w:rsid w:val="00B77596"/>
    <w:rsid w:val="00B825A2"/>
    <w:rsid w:val="00B8279C"/>
    <w:rsid w:val="00B82CD3"/>
    <w:rsid w:val="00B83CD3"/>
    <w:rsid w:val="00B83D4B"/>
    <w:rsid w:val="00B86EA0"/>
    <w:rsid w:val="00B907A5"/>
    <w:rsid w:val="00B90A1F"/>
    <w:rsid w:val="00B94AD0"/>
    <w:rsid w:val="00B956AD"/>
    <w:rsid w:val="00B96E73"/>
    <w:rsid w:val="00B97D40"/>
    <w:rsid w:val="00BA1C79"/>
    <w:rsid w:val="00BA1D3E"/>
    <w:rsid w:val="00BA219A"/>
    <w:rsid w:val="00BA627F"/>
    <w:rsid w:val="00BB1114"/>
    <w:rsid w:val="00BB1458"/>
    <w:rsid w:val="00BB19C6"/>
    <w:rsid w:val="00BB3544"/>
    <w:rsid w:val="00BB3D0C"/>
    <w:rsid w:val="00BB40E0"/>
    <w:rsid w:val="00BB5BF1"/>
    <w:rsid w:val="00BB6A69"/>
    <w:rsid w:val="00BC03E6"/>
    <w:rsid w:val="00BC48EF"/>
    <w:rsid w:val="00BC6932"/>
    <w:rsid w:val="00BD3C3F"/>
    <w:rsid w:val="00BE1D8C"/>
    <w:rsid w:val="00BE292A"/>
    <w:rsid w:val="00BE2AC0"/>
    <w:rsid w:val="00BE2D08"/>
    <w:rsid w:val="00BE4317"/>
    <w:rsid w:val="00BE59F9"/>
    <w:rsid w:val="00BE5F3C"/>
    <w:rsid w:val="00BF3345"/>
    <w:rsid w:val="00BF415F"/>
    <w:rsid w:val="00BF6738"/>
    <w:rsid w:val="00BF67A5"/>
    <w:rsid w:val="00BF6BE6"/>
    <w:rsid w:val="00C031DE"/>
    <w:rsid w:val="00C04CC5"/>
    <w:rsid w:val="00C1054D"/>
    <w:rsid w:val="00C10968"/>
    <w:rsid w:val="00C134D9"/>
    <w:rsid w:val="00C156EC"/>
    <w:rsid w:val="00C158DE"/>
    <w:rsid w:val="00C1686B"/>
    <w:rsid w:val="00C173C4"/>
    <w:rsid w:val="00C23775"/>
    <w:rsid w:val="00C2497E"/>
    <w:rsid w:val="00C2681E"/>
    <w:rsid w:val="00C268ED"/>
    <w:rsid w:val="00C30E51"/>
    <w:rsid w:val="00C30E5D"/>
    <w:rsid w:val="00C35A0E"/>
    <w:rsid w:val="00C41BB2"/>
    <w:rsid w:val="00C42996"/>
    <w:rsid w:val="00C4318F"/>
    <w:rsid w:val="00C43284"/>
    <w:rsid w:val="00C44B9E"/>
    <w:rsid w:val="00C44EF0"/>
    <w:rsid w:val="00C465CD"/>
    <w:rsid w:val="00C47BF7"/>
    <w:rsid w:val="00C50167"/>
    <w:rsid w:val="00C5049B"/>
    <w:rsid w:val="00C52FEF"/>
    <w:rsid w:val="00C53689"/>
    <w:rsid w:val="00C548E2"/>
    <w:rsid w:val="00C5595C"/>
    <w:rsid w:val="00C561CA"/>
    <w:rsid w:val="00C563C4"/>
    <w:rsid w:val="00C60CC1"/>
    <w:rsid w:val="00C653CC"/>
    <w:rsid w:val="00C65E20"/>
    <w:rsid w:val="00C72205"/>
    <w:rsid w:val="00C72A70"/>
    <w:rsid w:val="00C72BE0"/>
    <w:rsid w:val="00C75BD6"/>
    <w:rsid w:val="00C76A1C"/>
    <w:rsid w:val="00C76DCF"/>
    <w:rsid w:val="00C80DC2"/>
    <w:rsid w:val="00C81AE1"/>
    <w:rsid w:val="00C84D81"/>
    <w:rsid w:val="00C84F2B"/>
    <w:rsid w:val="00C85828"/>
    <w:rsid w:val="00C86E21"/>
    <w:rsid w:val="00C90254"/>
    <w:rsid w:val="00C94689"/>
    <w:rsid w:val="00C96700"/>
    <w:rsid w:val="00C9691A"/>
    <w:rsid w:val="00CA231D"/>
    <w:rsid w:val="00CA2F5C"/>
    <w:rsid w:val="00CA5227"/>
    <w:rsid w:val="00CA5915"/>
    <w:rsid w:val="00CB0BA3"/>
    <w:rsid w:val="00CB24F4"/>
    <w:rsid w:val="00CB26A8"/>
    <w:rsid w:val="00CB3D8B"/>
    <w:rsid w:val="00CB4180"/>
    <w:rsid w:val="00CB5D99"/>
    <w:rsid w:val="00CB6601"/>
    <w:rsid w:val="00CB663B"/>
    <w:rsid w:val="00CB676E"/>
    <w:rsid w:val="00CC13BB"/>
    <w:rsid w:val="00CC1489"/>
    <w:rsid w:val="00CC431B"/>
    <w:rsid w:val="00CC4677"/>
    <w:rsid w:val="00CC4C0D"/>
    <w:rsid w:val="00CC6B7A"/>
    <w:rsid w:val="00CC6E20"/>
    <w:rsid w:val="00CD13D4"/>
    <w:rsid w:val="00CD16E3"/>
    <w:rsid w:val="00CD2653"/>
    <w:rsid w:val="00CD33C6"/>
    <w:rsid w:val="00CD3FA3"/>
    <w:rsid w:val="00CD589E"/>
    <w:rsid w:val="00CD67B5"/>
    <w:rsid w:val="00CE3B61"/>
    <w:rsid w:val="00CE4F13"/>
    <w:rsid w:val="00CE56B0"/>
    <w:rsid w:val="00CE7D1E"/>
    <w:rsid w:val="00CF5EE6"/>
    <w:rsid w:val="00CF70C5"/>
    <w:rsid w:val="00D0362D"/>
    <w:rsid w:val="00D037BE"/>
    <w:rsid w:val="00D03B33"/>
    <w:rsid w:val="00D11B39"/>
    <w:rsid w:val="00D12DB7"/>
    <w:rsid w:val="00D14E02"/>
    <w:rsid w:val="00D16C18"/>
    <w:rsid w:val="00D17EBD"/>
    <w:rsid w:val="00D20381"/>
    <w:rsid w:val="00D23860"/>
    <w:rsid w:val="00D24105"/>
    <w:rsid w:val="00D25827"/>
    <w:rsid w:val="00D276A4"/>
    <w:rsid w:val="00D306DC"/>
    <w:rsid w:val="00D30C57"/>
    <w:rsid w:val="00D32836"/>
    <w:rsid w:val="00D3376A"/>
    <w:rsid w:val="00D35393"/>
    <w:rsid w:val="00D35D33"/>
    <w:rsid w:val="00D37263"/>
    <w:rsid w:val="00D40BA9"/>
    <w:rsid w:val="00D41A43"/>
    <w:rsid w:val="00D44B39"/>
    <w:rsid w:val="00D457F6"/>
    <w:rsid w:val="00D465A6"/>
    <w:rsid w:val="00D46851"/>
    <w:rsid w:val="00D52418"/>
    <w:rsid w:val="00D52773"/>
    <w:rsid w:val="00D5587F"/>
    <w:rsid w:val="00D56549"/>
    <w:rsid w:val="00D6037A"/>
    <w:rsid w:val="00D60CAE"/>
    <w:rsid w:val="00D60F60"/>
    <w:rsid w:val="00D62CEE"/>
    <w:rsid w:val="00D64EC7"/>
    <w:rsid w:val="00D66276"/>
    <w:rsid w:val="00D66B4B"/>
    <w:rsid w:val="00D70F35"/>
    <w:rsid w:val="00D71687"/>
    <w:rsid w:val="00D71E46"/>
    <w:rsid w:val="00D72893"/>
    <w:rsid w:val="00D73185"/>
    <w:rsid w:val="00D8089E"/>
    <w:rsid w:val="00D81918"/>
    <w:rsid w:val="00D82215"/>
    <w:rsid w:val="00D82867"/>
    <w:rsid w:val="00D84281"/>
    <w:rsid w:val="00D85A28"/>
    <w:rsid w:val="00D8621B"/>
    <w:rsid w:val="00D868EA"/>
    <w:rsid w:val="00D901F9"/>
    <w:rsid w:val="00D90884"/>
    <w:rsid w:val="00D90E95"/>
    <w:rsid w:val="00D92438"/>
    <w:rsid w:val="00D9391D"/>
    <w:rsid w:val="00D953A7"/>
    <w:rsid w:val="00D95B54"/>
    <w:rsid w:val="00D976C3"/>
    <w:rsid w:val="00D97B3B"/>
    <w:rsid w:val="00DA19AB"/>
    <w:rsid w:val="00DA4626"/>
    <w:rsid w:val="00DA5B64"/>
    <w:rsid w:val="00DA6B1F"/>
    <w:rsid w:val="00DB0003"/>
    <w:rsid w:val="00DB0635"/>
    <w:rsid w:val="00DB1008"/>
    <w:rsid w:val="00DB28E5"/>
    <w:rsid w:val="00DB2E65"/>
    <w:rsid w:val="00DB7531"/>
    <w:rsid w:val="00DC00E1"/>
    <w:rsid w:val="00DC0F5D"/>
    <w:rsid w:val="00DC4632"/>
    <w:rsid w:val="00DC64B7"/>
    <w:rsid w:val="00DD0DFB"/>
    <w:rsid w:val="00DD2480"/>
    <w:rsid w:val="00DD41EB"/>
    <w:rsid w:val="00DD5CF4"/>
    <w:rsid w:val="00DE2D27"/>
    <w:rsid w:val="00DE6192"/>
    <w:rsid w:val="00DF13F2"/>
    <w:rsid w:val="00DF1AB9"/>
    <w:rsid w:val="00DF58E2"/>
    <w:rsid w:val="00DF66DF"/>
    <w:rsid w:val="00E000E9"/>
    <w:rsid w:val="00E00A5F"/>
    <w:rsid w:val="00E05ECF"/>
    <w:rsid w:val="00E07A83"/>
    <w:rsid w:val="00E11E09"/>
    <w:rsid w:val="00E124B9"/>
    <w:rsid w:val="00E1517F"/>
    <w:rsid w:val="00E1794E"/>
    <w:rsid w:val="00E17F9F"/>
    <w:rsid w:val="00E20320"/>
    <w:rsid w:val="00E20C88"/>
    <w:rsid w:val="00E20DB3"/>
    <w:rsid w:val="00E2155E"/>
    <w:rsid w:val="00E2351B"/>
    <w:rsid w:val="00E258A7"/>
    <w:rsid w:val="00E2677C"/>
    <w:rsid w:val="00E274EE"/>
    <w:rsid w:val="00E27EEA"/>
    <w:rsid w:val="00E32737"/>
    <w:rsid w:val="00E35A86"/>
    <w:rsid w:val="00E35F12"/>
    <w:rsid w:val="00E36299"/>
    <w:rsid w:val="00E36E55"/>
    <w:rsid w:val="00E37403"/>
    <w:rsid w:val="00E3794C"/>
    <w:rsid w:val="00E404FB"/>
    <w:rsid w:val="00E42CDC"/>
    <w:rsid w:val="00E451E3"/>
    <w:rsid w:val="00E5252A"/>
    <w:rsid w:val="00E527C6"/>
    <w:rsid w:val="00E55867"/>
    <w:rsid w:val="00E56218"/>
    <w:rsid w:val="00E56B17"/>
    <w:rsid w:val="00E56F7C"/>
    <w:rsid w:val="00E57526"/>
    <w:rsid w:val="00E62CA4"/>
    <w:rsid w:val="00E63343"/>
    <w:rsid w:val="00E63A8B"/>
    <w:rsid w:val="00E66872"/>
    <w:rsid w:val="00E67FBB"/>
    <w:rsid w:val="00E709E1"/>
    <w:rsid w:val="00E779F8"/>
    <w:rsid w:val="00E81120"/>
    <w:rsid w:val="00E84B50"/>
    <w:rsid w:val="00E853CE"/>
    <w:rsid w:val="00E8562A"/>
    <w:rsid w:val="00E870A8"/>
    <w:rsid w:val="00E90C11"/>
    <w:rsid w:val="00E91764"/>
    <w:rsid w:val="00E9385B"/>
    <w:rsid w:val="00E9448B"/>
    <w:rsid w:val="00E979AA"/>
    <w:rsid w:val="00EA08A6"/>
    <w:rsid w:val="00EA49DB"/>
    <w:rsid w:val="00EA4BEE"/>
    <w:rsid w:val="00EA5867"/>
    <w:rsid w:val="00EA6B2C"/>
    <w:rsid w:val="00EA6DA5"/>
    <w:rsid w:val="00EB454C"/>
    <w:rsid w:val="00EB4B26"/>
    <w:rsid w:val="00EC2865"/>
    <w:rsid w:val="00EC4C9C"/>
    <w:rsid w:val="00EC556E"/>
    <w:rsid w:val="00EC558F"/>
    <w:rsid w:val="00EC6861"/>
    <w:rsid w:val="00EC6FDD"/>
    <w:rsid w:val="00ED06BA"/>
    <w:rsid w:val="00ED250B"/>
    <w:rsid w:val="00ED426C"/>
    <w:rsid w:val="00ED4D91"/>
    <w:rsid w:val="00ED4DA5"/>
    <w:rsid w:val="00ED670C"/>
    <w:rsid w:val="00ED7DD2"/>
    <w:rsid w:val="00EE1016"/>
    <w:rsid w:val="00EE3CAA"/>
    <w:rsid w:val="00EE5167"/>
    <w:rsid w:val="00EF214D"/>
    <w:rsid w:val="00EF2D38"/>
    <w:rsid w:val="00EF5173"/>
    <w:rsid w:val="00EF5DEC"/>
    <w:rsid w:val="00F01C96"/>
    <w:rsid w:val="00F02288"/>
    <w:rsid w:val="00F04290"/>
    <w:rsid w:val="00F04F77"/>
    <w:rsid w:val="00F057F4"/>
    <w:rsid w:val="00F05CB3"/>
    <w:rsid w:val="00F064E3"/>
    <w:rsid w:val="00F070F3"/>
    <w:rsid w:val="00F07142"/>
    <w:rsid w:val="00F10650"/>
    <w:rsid w:val="00F10FFE"/>
    <w:rsid w:val="00F111B2"/>
    <w:rsid w:val="00F12036"/>
    <w:rsid w:val="00F12B70"/>
    <w:rsid w:val="00F16BDD"/>
    <w:rsid w:val="00F1751C"/>
    <w:rsid w:val="00F20045"/>
    <w:rsid w:val="00F22202"/>
    <w:rsid w:val="00F22269"/>
    <w:rsid w:val="00F23188"/>
    <w:rsid w:val="00F23ACF"/>
    <w:rsid w:val="00F23B21"/>
    <w:rsid w:val="00F23BA9"/>
    <w:rsid w:val="00F32739"/>
    <w:rsid w:val="00F34E13"/>
    <w:rsid w:val="00F3750E"/>
    <w:rsid w:val="00F40D7F"/>
    <w:rsid w:val="00F43305"/>
    <w:rsid w:val="00F44716"/>
    <w:rsid w:val="00F4670E"/>
    <w:rsid w:val="00F4719E"/>
    <w:rsid w:val="00F512D5"/>
    <w:rsid w:val="00F51841"/>
    <w:rsid w:val="00F524F0"/>
    <w:rsid w:val="00F54BBA"/>
    <w:rsid w:val="00F5629C"/>
    <w:rsid w:val="00F60199"/>
    <w:rsid w:val="00F601D4"/>
    <w:rsid w:val="00F64742"/>
    <w:rsid w:val="00F65274"/>
    <w:rsid w:val="00F662D0"/>
    <w:rsid w:val="00F73697"/>
    <w:rsid w:val="00F754A1"/>
    <w:rsid w:val="00F7614E"/>
    <w:rsid w:val="00F773F8"/>
    <w:rsid w:val="00F801AF"/>
    <w:rsid w:val="00F80232"/>
    <w:rsid w:val="00F807B5"/>
    <w:rsid w:val="00F814C0"/>
    <w:rsid w:val="00F83C40"/>
    <w:rsid w:val="00F84A83"/>
    <w:rsid w:val="00F85A02"/>
    <w:rsid w:val="00F85E7E"/>
    <w:rsid w:val="00F87013"/>
    <w:rsid w:val="00F8755D"/>
    <w:rsid w:val="00F87745"/>
    <w:rsid w:val="00F92342"/>
    <w:rsid w:val="00F9258E"/>
    <w:rsid w:val="00F94267"/>
    <w:rsid w:val="00F95080"/>
    <w:rsid w:val="00F95BA0"/>
    <w:rsid w:val="00F962ED"/>
    <w:rsid w:val="00F969A4"/>
    <w:rsid w:val="00F969D6"/>
    <w:rsid w:val="00F96BFB"/>
    <w:rsid w:val="00F96E86"/>
    <w:rsid w:val="00FA3F46"/>
    <w:rsid w:val="00FB2FDD"/>
    <w:rsid w:val="00FB4BF5"/>
    <w:rsid w:val="00FB62C9"/>
    <w:rsid w:val="00FB668E"/>
    <w:rsid w:val="00FB7A8A"/>
    <w:rsid w:val="00FC0945"/>
    <w:rsid w:val="00FC11A1"/>
    <w:rsid w:val="00FC16B7"/>
    <w:rsid w:val="00FC3291"/>
    <w:rsid w:val="00FC61F5"/>
    <w:rsid w:val="00FC6985"/>
    <w:rsid w:val="00FC79CE"/>
    <w:rsid w:val="00FD3049"/>
    <w:rsid w:val="00FD3DBF"/>
    <w:rsid w:val="00FD536F"/>
    <w:rsid w:val="00FD5DFB"/>
    <w:rsid w:val="00FE16F6"/>
    <w:rsid w:val="00FE3E4D"/>
    <w:rsid w:val="00FE4777"/>
    <w:rsid w:val="00FE5508"/>
    <w:rsid w:val="00FE5684"/>
    <w:rsid w:val="00FE6CE5"/>
    <w:rsid w:val="00FE6E60"/>
    <w:rsid w:val="00FF13AF"/>
    <w:rsid w:val="00FF1C31"/>
    <w:rsid w:val="00FF461A"/>
    <w:rsid w:val="00FF4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rules v:ext="edit">
        <o:r id="V:Rule1" type="connector" idref="#_x0000_s1491"/>
        <o:r id="V:Rule2" type="connector" idref="#_x0000_s1501"/>
        <o:r id="V:Rule3" type="connector" idref="#_x0000_s1502"/>
        <o:r id="V:Rule4" type="connector" idref="#_x0000_s1512"/>
        <o:r id="V:Rule5" type="connector" idref="#_x0000_s1514"/>
        <o:r id="V:Rule6" type="connector" idref="#_x0000_s1515"/>
        <o:r id="V:Rule7" type="connector" idref="#_x0000_s1516"/>
        <o:r id="V:Rule8" type="connector" idref="#_x0000_s1517"/>
        <o:r id="V:Rule9" type="connector" idref="#_x0000_s1518"/>
        <o:r id="V:Rule10" type="connector" idref="#_x0000_s1519"/>
        <o:r id="V:Rule11" type="connector" idref="#_x0000_s1520"/>
        <o:r id="V:Rule12" type="connector" idref="#_x0000_s1521"/>
        <o:r id="V:Rule13" type="connector" idref="#_x0000_s1523"/>
        <o:r id="V:Rule14" type="connector" idref="#_x0000_s1529"/>
        <o:r id="V:Rule15" type="connector" idref="#_x0000_s1530"/>
        <o:r id="V:Rule16" type="connector" idref="#_x0000_s1532"/>
        <o:r id="V:Rule17" type="connector" idref="#_x0000_s1533"/>
        <o:r id="V:Rule18" type="connector" idref="#_x0000_s1537"/>
        <o:r id="V:Rule19" type="connector" idref="#_x0000_s1538"/>
        <o:r id="V:Rule20" type="connector" idref="#_x0000_s1539"/>
        <o:r id="V:Rule21" type="connector" idref="#_x0000_s15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B5C"/>
    <w:rPr>
      <w:sz w:val="24"/>
      <w:szCs w:val="24"/>
      <w:lang w:val="en-US" w:eastAsia="en-US"/>
    </w:rPr>
  </w:style>
  <w:style w:type="paragraph" w:styleId="Heading1">
    <w:name w:val="heading 1"/>
    <w:basedOn w:val="Normal"/>
    <w:next w:val="Normal"/>
    <w:link w:val="Heading1Char1"/>
    <w:qFormat/>
    <w:rsid w:val="009A2414"/>
    <w:pPr>
      <w:keepNext/>
      <w:outlineLvl w:val="0"/>
    </w:pPr>
    <w:rPr>
      <w:rFonts w:eastAsia="MS ??"/>
      <w:b/>
      <w:bCs/>
      <w:lang w:val="en-AU"/>
    </w:rPr>
  </w:style>
  <w:style w:type="paragraph" w:styleId="Heading2">
    <w:name w:val="heading 2"/>
    <w:basedOn w:val="Normal"/>
    <w:next w:val="Normal"/>
    <w:qFormat/>
    <w:rsid w:val="00CF70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70C5"/>
    <w:pPr>
      <w:keepNext/>
      <w:spacing w:before="240" w:after="60"/>
      <w:outlineLvl w:val="2"/>
    </w:pPr>
    <w:rPr>
      <w:rFonts w:ascii="Arial" w:hAnsi="Arial" w:cs="Arial"/>
      <w:b/>
      <w:bCs/>
      <w:sz w:val="26"/>
      <w:szCs w:val="26"/>
    </w:rPr>
  </w:style>
  <w:style w:type="paragraph" w:styleId="Heading4">
    <w:name w:val="heading 4"/>
    <w:basedOn w:val="Normal"/>
    <w:next w:val="Normal"/>
    <w:qFormat/>
    <w:rsid w:val="00A87D34"/>
    <w:pPr>
      <w:keepNext/>
      <w:jc w:val="center"/>
      <w:outlineLvl w:val="3"/>
    </w:pPr>
    <w:rPr>
      <w:rFonts w:ascii="Arial" w:hAnsi="Arial"/>
      <w:color w:val="FF0000"/>
      <w:sz w:val="28"/>
      <w:szCs w:val="20"/>
      <w:lang w:val="de-DE" w:eastAsia="ar-SA"/>
    </w:rPr>
  </w:style>
  <w:style w:type="paragraph" w:styleId="Heading5">
    <w:name w:val="heading 5"/>
    <w:basedOn w:val="Normal"/>
    <w:next w:val="Normal"/>
    <w:qFormat/>
    <w:rsid w:val="00A87D34"/>
    <w:pPr>
      <w:keepNext/>
      <w:tabs>
        <w:tab w:val="left" w:pos="720"/>
        <w:tab w:val="num" w:pos="3600"/>
      </w:tabs>
      <w:ind w:left="360" w:hanging="360"/>
      <w:outlineLvl w:val="4"/>
    </w:pPr>
    <w:rPr>
      <w:rFonts w:ascii="Arial" w:hAnsi="Arial"/>
      <w:color w:val="000000"/>
      <w:szCs w:val="20"/>
      <w:lang w:val="de-DE"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link w:val="Heading1"/>
    <w:locked/>
    <w:rsid w:val="009A2414"/>
    <w:rPr>
      <w:rFonts w:eastAsia="MS ??"/>
      <w:b/>
      <w:bCs/>
      <w:sz w:val="24"/>
      <w:szCs w:val="24"/>
      <w:lang w:val="en-AU" w:eastAsia="en-US" w:bidi="ar-SA"/>
    </w:rPr>
  </w:style>
  <w:style w:type="paragraph" w:customStyle="1" w:styleId="ColorfulList-Accent11">
    <w:name w:val="Colorful List - Accent 11"/>
    <w:basedOn w:val="Normal"/>
    <w:qFormat/>
    <w:rsid w:val="00A87D34"/>
    <w:pPr>
      <w:spacing w:after="200" w:line="276" w:lineRule="auto"/>
      <w:ind w:left="720"/>
    </w:pPr>
    <w:rPr>
      <w:rFonts w:ascii="Calibri" w:eastAsia="Calibri" w:hAnsi="Calibri"/>
      <w:sz w:val="22"/>
      <w:szCs w:val="22"/>
      <w:lang w:val="en-GB" w:eastAsia="ar-SA"/>
    </w:rPr>
  </w:style>
  <w:style w:type="character" w:styleId="CommentReference">
    <w:name w:val="annotation reference"/>
    <w:semiHidden/>
    <w:rsid w:val="00AC3383"/>
    <w:rPr>
      <w:sz w:val="16"/>
      <w:szCs w:val="16"/>
    </w:rPr>
  </w:style>
  <w:style w:type="paragraph" w:styleId="CommentText">
    <w:name w:val="annotation text"/>
    <w:basedOn w:val="Normal"/>
    <w:link w:val="CommentTextChar1"/>
    <w:semiHidden/>
    <w:rsid w:val="00AC3383"/>
    <w:rPr>
      <w:sz w:val="20"/>
      <w:szCs w:val="20"/>
    </w:rPr>
  </w:style>
  <w:style w:type="character" w:customStyle="1" w:styleId="CommentTextChar1">
    <w:name w:val="Comment Text Char1"/>
    <w:link w:val="CommentText"/>
    <w:semiHidden/>
    <w:locked/>
    <w:rsid w:val="009A2414"/>
    <w:rPr>
      <w:lang w:val="en-US" w:eastAsia="en-US" w:bidi="ar-SA"/>
    </w:rPr>
  </w:style>
  <w:style w:type="paragraph" w:styleId="CommentSubject">
    <w:name w:val="annotation subject"/>
    <w:basedOn w:val="CommentText"/>
    <w:next w:val="CommentText"/>
    <w:link w:val="CommentSubjectChar"/>
    <w:semiHidden/>
    <w:rsid w:val="00AC3383"/>
    <w:rPr>
      <w:b/>
      <w:bCs/>
    </w:rPr>
  </w:style>
  <w:style w:type="character" w:customStyle="1" w:styleId="CommentSubjectChar">
    <w:name w:val="Comment Subject Char"/>
    <w:link w:val="CommentSubject"/>
    <w:semiHidden/>
    <w:locked/>
    <w:rsid w:val="009A2414"/>
    <w:rPr>
      <w:b/>
      <w:bCs/>
      <w:lang w:val="en-US" w:eastAsia="en-US" w:bidi="ar-SA"/>
    </w:rPr>
  </w:style>
  <w:style w:type="paragraph" w:styleId="BalloonText">
    <w:name w:val="Balloon Text"/>
    <w:basedOn w:val="Normal"/>
    <w:link w:val="BalloonTextChar"/>
    <w:semiHidden/>
    <w:rsid w:val="00AC3383"/>
    <w:rPr>
      <w:rFonts w:ascii="Tahoma" w:hAnsi="Tahoma" w:cs="Tahoma"/>
      <w:sz w:val="16"/>
      <w:szCs w:val="16"/>
    </w:rPr>
  </w:style>
  <w:style w:type="character" w:customStyle="1" w:styleId="BalloonTextChar">
    <w:name w:val="Balloon Text Char"/>
    <w:link w:val="BalloonText"/>
    <w:semiHidden/>
    <w:locked/>
    <w:rsid w:val="009A2414"/>
    <w:rPr>
      <w:rFonts w:ascii="Tahoma" w:hAnsi="Tahoma" w:cs="Tahoma"/>
      <w:sz w:val="16"/>
      <w:szCs w:val="16"/>
      <w:lang w:val="en-US" w:eastAsia="en-US" w:bidi="ar-SA"/>
    </w:rPr>
  </w:style>
  <w:style w:type="table" w:styleId="TableGrid">
    <w:name w:val="Table Grid"/>
    <w:basedOn w:val="TableNormal"/>
    <w:rsid w:val="005D0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csdots">
    <w:name w:val="Marc's dots"/>
    <w:basedOn w:val="Normal"/>
    <w:rsid w:val="00567100"/>
    <w:pPr>
      <w:numPr>
        <w:numId w:val="1"/>
      </w:numPr>
    </w:pPr>
    <w:rPr>
      <w:rFonts w:eastAsia="SimSun"/>
      <w:sz w:val="20"/>
      <w:szCs w:val="20"/>
      <w:lang w:val="en-AU"/>
    </w:rPr>
  </w:style>
  <w:style w:type="paragraph" w:styleId="BodyText">
    <w:name w:val="Body Text"/>
    <w:basedOn w:val="Normal"/>
    <w:link w:val="BodyTextChar"/>
    <w:rsid w:val="00567100"/>
    <w:pPr>
      <w:spacing w:before="80" w:after="80" w:line="280" w:lineRule="atLeast"/>
    </w:pPr>
    <w:rPr>
      <w:rFonts w:ascii="Arial" w:eastAsia="MS Minngs" w:hAnsi="Arial"/>
      <w:sz w:val="22"/>
      <w:szCs w:val="19"/>
      <w:lang w:val="en-AU" w:eastAsia="en-AU"/>
    </w:rPr>
  </w:style>
  <w:style w:type="character" w:customStyle="1" w:styleId="BodyTextChar">
    <w:name w:val="Body Text Char"/>
    <w:link w:val="BodyText"/>
    <w:locked/>
    <w:rsid w:val="00567100"/>
    <w:rPr>
      <w:rFonts w:ascii="Arial" w:eastAsia="MS Minngs" w:hAnsi="Arial"/>
      <w:sz w:val="22"/>
      <w:szCs w:val="19"/>
      <w:lang w:val="en-AU" w:eastAsia="en-AU" w:bidi="ar-SA"/>
    </w:rPr>
  </w:style>
  <w:style w:type="character" w:styleId="FootnoteReference">
    <w:name w:val="footnote reference"/>
    <w:semiHidden/>
    <w:rsid w:val="00567100"/>
    <w:rPr>
      <w:vertAlign w:val="superscript"/>
    </w:rPr>
  </w:style>
  <w:style w:type="paragraph" w:styleId="Header">
    <w:name w:val="header"/>
    <w:basedOn w:val="Normal"/>
    <w:link w:val="HeaderChar"/>
    <w:rsid w:val="00567100"/>
    <w:pPr>
      <w:tabs>
        <w:tab w:val="center" w:pos="4513"/>
        <w:tab w:val="right" w:pos="9026"/>
      </w:tabs>
      <w:spacing w:after="200" w:line="276" w:lineRule="auto"/>
    </w:pPr>
    <w:rPr>
      <w:rFonts w:ascii="Calibri" w:eastAsia="MS Minngs" w:hAnsi="Calibri"/>
      <w:sz w:val="22"/>
      <w:szCs w:val="22"/>
    </w:rPr>
  </w:style>
  <w:style w:type="character" w:customStyle="1" w:styleId="HeaderChar">
    <w:name w:val="Header Char"/>
    <w:link w:val="Header"/>
    <w:locked/>
    <w:rsid w:val="00567100"/>
    <w:rPr>
      <w:rFonts w:ascii="Calibri" w:eastAsia="MS Minngs" w:hAnsi="Calibri"/>
      <w:sz w:val="22"/>
      <w:szCs w:val="22"/>
      <w:lang w:val="en-US" w:eastAsia="en-US" w:bidi="ar-SA"/>
    </w:rPr>
  </w:style>
  <w:style w:type="character" w:styleId="Hyperlink">
    <w:name w:val="Hyperlink"/>
    <w:rsid w:val="00567100"/>
    <w:rPr>
      <w:color w:val="0000FF"/>
      <w:u w:val="single"/>
    </w:rPr>
  </w:style>
  <w:style w:type="paragraph" w:styleId="Footer">
    <w:name w:val="footer"/>
    <w:basedOn w:val="Normal"/>
    <w:link w:val="FooterChar1"/>
    <w:rsid w:val="00567100"/>
    <w:pPr>
      <w:tabs>
        <w:tab w:val="center" w:pos="4320"/>
        <w:tab w:val="right" w:pos="8640"/>
      </w:tabs>
    </w:pPr>
    <w:rPr>
      <w:rFonts w:eastAsia="SimSun"/>
      <w:lang w:val="en-AU"/>
    </w:rPr>
  </w:style>
  <w:style w:type="character" w:customStyle="1" w:styleId="FooterChar1">
    <w:name w:val="Footer Char1"/>
    <w:link w:val="Footer"/>
    <w:locked/>
    <w:rsid w:val="00567100"/>
    <w:rPr>
      <w:rFonts w:eastAsia="SimSun"/>
      <w:sz w:val="24"/>
      <w:szCs w:val="24"/>
      <w:lang w:val="en-AU" w:eastAsia="en-US" w:bidi="ar-SA"/>
    </w:rPr>
  </w:style>
  <w:style w:type="character" w:styleId="PageNumber">
    <w:name w:val="page number"/>
    <w:semiHidden/>
    <w:rsid w:val="00567100"/>
    <w:rPr>
      <w:rFonts w:cs="Times New Roman"/>
    </w:rPr>
  </w:style>
  <w:style w:type="paragraph" w:styleId="FootnoteText">
    <w:name w:val="footnote text"/>
    <w:basedOn w:val="Normal"/>
    <w:link w:val="FootnoteTextChar"/>
    <w:semiHidden/>
    <w:rsid w:val="00AF649A"/>
    <w:rPr>
      <w:sz w:val="20"/>
      <w:szCs w:val="20"/>
    </w:rPr>
  </w:style>
  <w:style w:type="character" w:customStyle="1" w:styleId="FootnoteTextChar">
    <w:name w:val="Footnote Text Char"/>
    <w:link w:val="FootnoteText"/>
    <w:semiHidden/>
    <w:locked/>
    <w:rsid w:val="008057DB"/>
    <w:rPr>
      <w:lang w:val="en-US" w:eastAsia="en-US" w:bidi="ar-SA"/>
    </w:rPr>
  </w:style>
  <w:style w:type="paragraph" w:customStyle="1" w:styleId="ColorfulShading-Accent11">
    <w:name w:val="Colorful Shading - Accent 11"/>
    <w:hidden/>
    <w:uiPriority w:val="99"/>
    <w:semiHidden/>
    <w:rsid w:val="00F26138"/>
    <w:rPr>
      <w:sz w:val="24"/>
      <w:szCs w:val="24"/>
      <w:lang w:val="en-US" w:eastAsia="en-US"/>
    </w:rPr>
  </w:style>
  <w:style w:type="character" w:customStyle="1" w:styleId="WW8Num1z0">
    <w:name w:val="WW8Num1z0"/>
    <w:rsid w:val="006A14D3"/>
    <w:rPr>
      <w:rFonts w:ascii="Symbol" w:eastAsia="Times New Roman" w:hAnsi="Symbol" w:cs="Times New Roman"/>
    </w:rPr>
  </w:style>
  <w:style w:type="character" w:customStyle="1" w:styleId="xapple-style-span">
    <w:name w:val="x_apple-style-span"/>
    <w:basedOn w:val="DefaultParagraphFont"/>
    <w:rsid w:val="001650A3"/>
  </w:style>
  <w:style w:type="paragraph" w:customStyle="1" w:styleId="xmsonormal">
    <w:name w:val="x_msonormal"/>
    <w:basedOn w:val="Normal"/>
    <w:rsid w:val="00A67EE2"/>
    <w:pPr>
      <w:spacing w:before="100" w:beforeAutospacing="1" w:after="100" w:afterAutospacing="1"/>
    </w:pPr>
    <w:rPr>
      <w:lang w:val="en-AU" w:eastAsia="en-AU"/>
    </w:rPr>
  </w:style>
  <w:style w:type="character" w:customStyle="1" w:styleId="FooterChar">
    <w:name w:val="Footer Char"/>
    <w:locked/>
    <w:rsid w:val="00FE4777"/>
    <w:rPr>
      <w:rFonts w:eastAsia="SimSun"/>
      <w:sz w:val="24"/>
      <w:lang w:val="en-AU" w:eastAsia="en-US"/>
    </w:rPr>
  </w:style>
  <w:style w:type="character" w:styleId="FollowedHyperlink">
    <w:name w:val="FollowedHyperlink"/>
    <w:rsid w:val="00FE4777"/>
    <w:rPr>
      <w:color w:val="800080"/>
      <w:u w:val="single"/>
    </w:rPr>
  </w:style>
  <w:style w:type="paragraph" w:customStyle="1" w:styleId="font5">
    <w:name w:val="font5"/>
    <w:basedOn w:val="Normal"/>
    <w:rsid w:val="00FE4777"/>
    <w:pPr>
      <w:spacing w:before="100" w:beforeAutospacing="1" w:after="100" w:afterAutospacing="1"/>
    </w:pPr>
    <w:rPr>
      <w:rFonts w:ascii="Tahoma" w:hAnsi="Tahoma" w:cs="Tahoma"/>
      <w:color w:val="000000"/>
      <w:sz w:val="18"/>
      <w:szCs w:val="18"/>
      <w:lang w:val="en-AU" w:eastAsia="en-AU"/>
    </w:rPr>
  </w:style>
  <w:style w:type="paragraph" w:customStyle="1" w:styleId="font6">
    <w:name w:val="font6"/>
    <w:basedOn w:val="Normal"/>
    <w:rsid w:val="00FE4777"/>
    <w:pPr>
      <w:spacing w:before="100" w:beforeAutospacing="1" w:after="100" w:afterAutospacing="1"/>
    </w:pPr>
    <w:rPr>
      <w:rFonts w:ascii="Tahoma" w:hAnsi="Tahoma" w:cs="Tahoma"/>
      <w:b/>
      <w:bCs/>
      <w:color w:val="000000"/>
      <w:sz w:val="18"/>
      <w:szCs w:val="18"/>
      <w:lang w:val="en-AU" w:eastAsia="en-AU"/>
    </w:rPr>
  </w:style>
  <w:style w:type="paragraph" w:customStyle="1" w:styleId="xl22">
    <w:name w:val="xl22"/>
    <w:basedOn w:val="Normal"/>
    <w:rsid w:val="00FE4777"/>
    <w:pPr>
      <w:spacing w:before="100" w:beforeAutospacing="1" w:after="100" w:afterAutospacing="1"/>
    </w:pPr>
    <w:rPr>
      <w:rFonts w:ascii="Calibri" w:hAnsi="Calibri"/>
      <w:sz w:val="22"/>
      <w:szCs w:val="22"/>
      <w:lang w:val="en-AU" w:eastAsia="en-AU"/>
    </w:rPr>
  </w:style>
  <w:style w:type="paragraph" w:customStyle="1" w:styleId="xl23">
    <w:name w:val="xl23"/>
    <w:basedOn w:val="Normal"/>
    <w:rsid w:val="00FE4777"/>
    <w:pPr>
      <w:spacing w:before="100" w:beforeAutospacing="1" w:after="100" w:afterAutospacing="1"/>
    </w:pPr>
    <w:rPr>
      <w:rFonts w:ascii="Calibri" w:hAnsi="Calibri"/>
      <w:sz w:val="22"/>
      <w:szCs w:val="22"/>
      <w:lang w:val="en-AU" w:eastAsia="en-AU"/>
    </w:rPr>
  </w:style>
  <w:style w:type="paragraph" w:customStyle="1" w:styleId="xl24">
    <w:name w:val="xl24"/>
    <w:basedOn w:val="Normal"/>
    <w:rsid w:val="00FE4777"/>
    <w:pPr>
      <w:spacing w:before="100" w:beforeAutospacing="1" w:after="100" w:afterAutospacing="1"/>
      <w:jc w:val="center"/>
    </w:pPr>
    <w:rPr>
      <w:rFonts w:ascii="Calibri" w:hAnsi="Calibri"/>
      <w:sz w:val="22"/>
      <w:szCs w:val="22"/>
      <w:lang w:val="en-AU" w:eastAsia="en-AU"/>
    </w:rPr>
  </w:style>
  <w:style w:type="paragraph" w:customStyle="1" w:styleId="xl25">
    <w:name w:val="xl25"/>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b/>
      <w:bCs/>
      <w:color w:val="FFFFFF"/>
      <w:sz w:val="22"/>
      <w:szCs w:val="22"/>
      <w:lang w:val="en-AU" w:eastAsia="en-AU"/>
    </w:rPr>
  </w:style>
  <w:style w:type="paragraph" w:customStyle="1" w:styleId="xl26">
    <w:name w:val="xl26"/>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top"/>
    </w:pPr>
    <w:rPr>
      <w:rFonts w:ascii="Calibri" w:hAnsi="Calibri"/>
      <w:b/>
      <w:bCs/>
      <w:color w:val="FFFFFF"/>
      <w:sz w:val="22"/>
      <w:szCs w:val="22"/>
      <w:lang w:val="en-AU" w:eastAsia="en-AU"/>
    </w:rPr>
  </w:style>
  <w:style w:type="paragraph" w:customStyle="1" w:styleId="xl27">
    <w:name w:val="xl27"/>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Calibri" w:hAnsi="Calibri"/>
      <w:sz w:val="22"/>
      <w:szCs w:val="22"/>
      <w:lang w:val="en-AU" w:eastAsia="en-AU"/>
    </w:rPr>
  </w:style>
  <w:style w:type="paragraph" w:customStyle="1" w:styleId="xl28">
    <w:name w:val="xl28"/>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Calibri" w:hAnsi="Calibri"/>
      <w:sz w:val="22"/>
      <w:szCs w:val="22"/>
      <w:lang w:val="en-AU" w:eastAsia="en-AU"/>
    </w:rPr>
  </w:style>
  <w:style w:type="paragraph" w:customStyle="1" w:styleId="xl29">
    <w:name w:val="xl29"/>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AU" w:eastAsia="en-AU"/>
    </w:rPr>
  </w:style>
  <w:style w:type="paragraph" w:customStyle="1" w:styleId="xl30">
    <w:name w:val="xl30"/>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lang w:val="en-AU" w:eastAsia="en-AU"/>
    </w:rPr>
  </w:style>
  <w:style w:type="paragraph" w:customStyle="1" w:styleId="xl31">
    <w:name w:val="xl31"/>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sz w:val="22"/>
      <w:szCs w:val="22"/>
      <w:lang w:val="en-AU" w:eastAsia="en-AU"/>
    </w:rPr>
  </w:style>
  <w:style w:type="paragraph" w:customStyle="1" w:styleId="xl32">
    <w:name w:val="xl32"/>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Calibri" w:hAnsi="Calibri"/>
      <w:sz w:val="22"/>
      <w:szCs w:val="22"/>
      <w:lang w:val="en-AU" w:eastAsia="en-AU"/>
    </w:rPr>
  </w:style>
  <w:style w:type="paragraph" w:customStyle="1" w:styleId="xl33">
    <w:name w:val="xl33"/>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2"/>
      <w:szCs w:val="22"/>
      <w:lang w:val="en-AU" w:eastAsia="en-AU"/>
    </w:rPr>
  </w:style>
  <w:style w:type="paragraph" w:customStyle="1" w:styleId="xl34">
    <w:name w:val="xl34"/>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AU" w:eastAsia="en-AU"/>
    </w:rPr>
  </w:style>
  <w:style w:type="paragraph" w:customStyle="1" w:styleId="xl35">
    <w:name w:val="xl35"/>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color w:val="000000"/>
      <w:sz w:val="22"/>
      <w:szCs w:val="22"/>
      <w:lang w:val="en-AU" w:eastAsia="en-AU"/>
    </w:rPr>
  </w:style>
  <w:style w:type="paragraph" w:customStyle="1" w:styleId="xl36">
    <w:name w:val="xl36"/>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val="en-AU" w:eastAsia="en-AU"/>
    </w:rPr>
  </w:style>
  <w:style w:type="paragraph" w:customStyle="1" w:styleId="xl37">
    <w:name w:val="xl37"/>
    <w:basedOn w:val="Normal"/>
    <w:rsid w:val="00FE4777"/>
    <w:pPr>
      <w:spacing w:before="100" w:beforeAutospacing="1" w:after="100" w:afterAutospacing="1"/>
    </w:pPr>
    <w:rPr>
      <w:rFonts w:ascii="Calibri" w:hAnsi="Calibri"/>
      <w:b/>
      <w:bCs/>
      <w:sz w:val="22"/>
      <w:szCs w:val="22"/>
      <w:lang w:val="en-AU" w:eastAsia="en-AU"/>
    </w:rPr>
  </w:style>
  <w:style w:type="paragraph" w:customStyle="1" w:styleId="xl38">
    <w:name w:val="xl38"/>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color w:val="C0C0C0"/>
      <w:sz w:val="22"/>
      <w:szCs w:val="22"/>
      <w:lang w:val="en-AU" w:eastAsia="en-AU"/>
    </w:rPr>
  </w:style>
  <w:style w:type="paragraph" w:customStyle="1" w:styleId="xl39">
    <w:name w:val="xl39"/>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sz w:val="22"/>
      <w:szCs w:val="22"/>
      <w:lang w:val="en-AU" w:eastAsia="en-AU"/>
    </w:rPr>
  </w:style>
  <w:style w:type="paragraph" w:customStyle="1" w:styleId="xl40">
    <w:name w:val="xl40"/>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sz w:val="22"/>
      <w:szCs w:val="22"/>
      <w:lang w:val="en-AU" w:eastAsia="en-AU"/>
    </w:rPr>
  </w:style>
  <w:style w:type="paragraph" w:customStyle="1" w:styleId="xl41">
    <w:name w:val="xl41"/>
    <w:basedOn w:val="Normal"/>
    <w:rsid w:val="00FE4777"/>
    <w:pPr>
      <w:pBdr>
        <w:top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b/>
      <w:bCs/>
      <w:color w:val="FFFFFF"/>
      <w:sz w:val="22"/>
      <w:szCs w:val="22"/>
      <w:lang w:val="en-AU" w:eastAsia="en-AU"/>
    </w:rPr>
  </w:style>
  <w:style w:type="paragraph" w:customStyle="1" w:styleId="xl42">
    <w:name w:val="xl42"/>
    <w:basedOn w:val="Normal"/>
    <w:rsid w:val="00FE4777"/>
    <w:pPr>
      <w:pBdr>
        <w:top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sz w:val="22"/>
      <w:szCs w:val="22"/>
      <w:lang w:val="en-AU" w:eastAsia="en-AU"/>
    </w:rPr>
  </w:style>
  <w:style w:type="paragraph" w:customStyle="1" w:styleId="xl43">
    <w:name w:val="xl43"/>
    <w:basedOn w:val="Normal"/>
    <w:rsid w:val="00FE4777"/>
    <w:pPr>
      <w:pBdr>
        <w:top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color w:val="C0C0C0"/>
      <w:sz w:val="22"/>
      <w:szCs w:val="22"/>
      <w:lang w:val="en-AU" w:eastAsia="en-AU"/>
    </w:rPr>
  </w:style>
  <w:style w:type="paragraph" w:customStyle="1" w:styleId="xl44">
    <w:name w:val="xl44"/>
    <w:basedOn w:val="Normal"/>
    <w:rsid w:val="00FE4777"/>
    <w:pPr>
      <w:pBdr>
        <w:top w:val="single" w:sz="4" w:space="0" w:color="auto"/>
        <w:bottom w:val="single" w:sz="4" w:space="0" w:color="auto"/>
        <w:right w:val="single" w:sz="4" w:space="0" w:color="auto"/>
      </w:pBdr>
      <w:spacing w:before="100" w:beforeAutospacing="1" w:after="100" w:afterAutospacing="1"/>
    </w:pPr>
    <w:rPr>
      <w:rFonts w:ascii="Calibri" w:hAnsi="Calibri"/>
      <w:sz w:val="22"/>
      <w:szCs w:val="22"/>
      <w:lang w:val="en-AU" w:eastAsia="en-AU"/>
    </w:rPr>
  </w:style>
  <w:style w:type="paragraph" w:customStyle="1" w:styleId="xl45">
    <w:name w:val="xl45"/>
    <w:basedOn w:val="Normal"/>
    <w:rsid w:val="00FE4777"/>
    <w:pPr>
      <w:pBdr>
        <w:top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sz w:val="22"/>
      <w:szCs w:val="22"/>
      <w:lang w:val="en-AU" w:eastAsia="en-AU"/>
    </w:rPr>
  </w:style>
  <w:style w:type="paragraph" w:customStyle="1" w:styleId="xl46">
    <w:name w:val="xl46"/>
    <w:basedOn w:val="Normal"/>
    <w:rsid w:val="00FE4777"/>
    <w:pP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47">
    <w:name w:val="xl47"/>
    <w:basedOn w:val="Normal"/>
    <w:rsid w:val="00FE4777"/>
    <w:pPr>
      <w:shd w:val="clear" w:color="auto" w:fill="808080"/>
      <w:spacing w:before="100" w:beforeAutospacing="1" w:after="100" w:afterAutospacing="1"/>
      <w:jc w:val="center"/>
    </w:pPr>
    <w:rPr>
      <w:rFonts w:ascii="Calibri" w:hAnsi="Calibri"/>
      <w:sz w:val="22"/>
      <w:szCs w:val="22"/>
      <w:lang w:val="en-AU" w:eastAsia="en-AU"/>
    </w:rPr>
  </w:style>
  <w:style w:type="paragraph" w:customStyle="1" w:styleId="xl48">
    <w:name w:val="xl48"/>
    <w:basedOn w:val="Normal"/>
    <w:rsid w:val="00FE4777"/>
    <w:pPr>
      <w:shd w:val="clear" w:color="auto" w:fill="808080"/>
      <w:spacing w:before="100" w:beforeAutospacing="1" w:after="100" w:afterAutospacing="1"/>
      <w:jc w:val="center"/>
    </w:pPr>
    <w:rPr>
      <w:rFonts w:ascii="Calibri" w:hAnsi="Calibri"/>
      <w:color w:val="FFFFFF"/>
      <w:sz w:val="22"/>
      <w:szCs w:val="22"/>
      <w:lang w:val="en-AU" w:eastAsia="en-AU"/>
    </w:rPr>
  </w:style>
  <w:style w:type="paragraph" w:customStyle="1" w:styleId="xl49">
    <w:name w:val="xl49"/>
    <w:basedOn w:val="Normal"/>
    <w:rsid w:val="00FE4777"/>
    <w:pPr>
      <w:pBdr>
        <w:bottom w:val="single" w:sz="4" w:space="0" w:color="auto"/>
      </w:pBdr>
      <w:shd w:val="clear" w:color="auto" w:fill="808080"/>
      <w:spacing w:before="100" w:beforeAutospacing="1" w:after="100" w:afterAutospacing="1"/>
      <w:jc w:val="center"/>
    </w:pPr>
    <w:rPr>
      <w:rFonts w:ascii="Calibri" w:hAnsi="Calibri"/>
      <w:sz w:val="22"/>
      <w:szCs w:val="22"/>
      <w:lang w:val="en-AU" w:eastAsia="en-AU"/>
    </w:rPr>
  </w:style>
  <w:style w:type="paragraph" w:customStyle="1" w:styleId="xl50">
    <w:name w:val="xl50"/>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top"/>
    </w:pPr>
    <w:rPr>
      <w:rFonts w:ascii="Calibri" w:hAnsi="Calibri"/>
      <w:b/>
      <w:bCs/>
      <w:color w:val="FFFFFF"/>
      <w:sz w:val="22"/>
      <w:szCs w:val="22"/>
      <w:lang w:val="en-AU" w:eastAsia="en-AU"/>
    </w:rPr>
  </w:style>
  <w:style w:type="paragraph" w:customStyle="1" w:styleId="xl51">
    <w:name w:val="xl51"/>
    <w:basedOn w:val="Normal"/>
    <w:rsid w:val="00FE4777"/>
    <w:pPr>
      <w:pBdr>
        <w:bottom w:val="single" w:sz="4" w:space="0" w:color="auto"/>
        <w:right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2">
    <w:name w:val="xl52"/>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3">
    <w:name w:val="xl53"/>
    <w:basedOn w:val="Normal"/>
    <w:rsid w:val="00FE4777"/>
    <w:pPr>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4">
    <w:name w:val="xl54"/>
    <w:basedOn w:val="Normal"/>
    <w:rsid w:val="00FE4777"/>
    <w:pPr>
      <w:pBdr>
        <w:top w:val="single" w:sz="4" w:space="0" w:color="auto"/>
        <w:bottom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5">
    <w:name w:val="xl55"/>
    <w:basedOn w:val="Normal"/>
    <w:rsid w:val="00FE4777"/>
    <w:pPr>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CONLevel1">
    <w:name w:val=".CON  Level   1."/>
    <w:basedOn w:val="Normal"/>
    <w:next w:val="Normal"/>
    <w:rsid w:val="00301B40"/>
    <w:pPr>
      <w:keepNext/>
      <w:tabs>
        <w:tab w:val="num" w:pos="720"/>
      </w:tabs>
      <w:spacing w:before="240"/>
      <w:ind w:left="720" w:hanging="720"/>
      <w:outlineLvl w:val="1"/>
    </w:pPr>
    <w:rPr>
      <w:b/>
      <w:szCs w:val="22"/>
      <w:lang w:val="en-AU"/>
    </w:rPr>
  </w:style>
  <w:style w:type="paragraph" w:customStyle="1" w:styleId="CONLevel11">
    <w:name w:val=".CON  Level   1.1"/>
    <w:basedOn w:val="Normal"/>
    <w:next w:val="Normal"/>
    <w:rsid w:val="00301B40"/>
    <w:pPr>
      <w:tabs>
        <w:tab w:val="num" w:pos="720"/>
      </w:tabs>
      <w:spacing w:before="240"/>
      <w:ind w:left="720" w:hanging="706"/>
      <w:outlineLvl w:val="2"/>
    </w:pPr>
    <w:rPr>
      <w:szCs w:val="22"/>
      <w:lang w:val="en-AU"/>
    </w:rPr>
  </w:style>
  <w:style w:type="paragraph" w:customStyle="1" w:styleId="CONLevela">
    <w:name w:val=".CON  Level  (a)"/>
    <w:basedOn w:val="Normal"/>
    <w:next w:val="Normal"/>
    <w:rsid w:val="00301B40"/>
    <w:pPr>
      <w:tabs>
        <w:tab w:val="num" w:pos="851"/>
      </w:tabs>
      <w:spacing w:before="240"/>
      <w:ind w:left="851" w:hanging="567"/>
      <w:outlineLvl w:val="3"/>
    </w:pPr>
    <w:rPr>
      <w:szCs w:val="22"/>
      <w:lang w:val="en-AU"/>
    </w:rPr>
  </w:style>
  <w:style w:type="paragraph" w:customStyle="1" w:styleId="CONLeveli">
    <w:name w:val=".CON  Level  (i)"/>
    <w:basedOn w:val="Normal"/>
    <w:next w:val="Normal"/>
    <w:rsid w:val="00301B40"/>
    <w:pPr>
      <w:tabs>
        <w:tab w:val="num" w:pos="2160"/>
      </w:tabs>
      <w:spacing w:before="240"/>
      <w:ind w:left="2160" w:hanging="720"/>
      <w:outlineLvl w:val="4"/>
    </w:pPr>
    <w:rPr>
      <w:szCs w:val="22"/>
      <w:lang w:val="en-AU"/>
    </w:rPr>
  </w:style>
  <w:style w:type="paragraph" w:customStyle="1" w:styleId="CONLevelA0">
    <w:name w:val=".CON  Level (A)"/>
    <w:basedOn w:val="Normal"/>
    <w:next w:val="Normal"/>
    <w:rsid w:val="00301B40"/>
    <w:pPr>
      <w:tabs>
        <w:tab w:val="num" w:pos="2880"/>
      </w:tabs>
      <w:spacing w:before="240"/>
      <w:ind w:left="2880" w:hanging="720"/>
      <w:outlineLvl w:val="5"/>
    </w:pPr>
    <w:rPr>
      <w:szCs w:val="22"/>
      <w:lang w:val="en-AU"/>
    </w:rPr>
  </w:style>
  <w:style w:type="paragraph" w:customStyle="1" w:styleId="CONLevelI0">
    <w:name w:val=".CON  Level (I)"/>
    <w:basedOn w:val="Normal"/>
    <w:next w:val="Normal"/>
    <w:rsid w:val="00301B40"/>
    <w:pPr>
      <w:tabs>
        <w:tab w:val="num" w:pos="3600"/>
      </w:tabs>
      <w:spacing w:before="240"/>
      <w:ind w:left="3600" w:hanging="720"/>
      <w:outlineLvl w:val="6"/>
    </w:pPr>
    <w:rPr>
      <w:szCs w:val="22"/>
      <w:lang w:val="en-AU"/>
    </w:rPr>
  </w:style>
  <w:style w:type="character" w:customStyle="1" w:styleId="DraftingNote">
    <w:name w:val="Drafting Note"/>
    <w:rsid w:val="00875F28"/>
    <w:rPr>
      <w:rFonts w:ascii="Georgia" w:hAnsi="Georgia"/>
      <w:b/>
      <w:color w:val="FF0000"/>
      <w:sz w:val="19"/>
      <w:szCs w:val="19"/>
      <w:u w:val="dotted"/>
    </w:rPr>
  </w:style>
  <w:style w:type="paragraph" w:styleId="NormalWeb">
    <w:name w:val="Normal (Web)"/>
    <w:basedOn w:val="Normal"/>
    <w:rsid w:val="00596493"/>
    <w:pPr>
      <w:spacing w:before="100" w:beforeAutospacing="1" w:after="100" w:afterAutospacing="1"/>
    </w:pPr>
    <w:rPr>
      <w:lang w:val="en-AU" w:eastAsia="en-AU"/>
    </w:rPr>
  </w:style>
  <w:style w:type="paragraph" w:styleId="TOC1">
    <w:name w:val="toc 1"/>
    <w:basedOn w:val="Normal"/>
    <w:next w:val="Normal"/>
    <w:autoRedefine/>
    <w:semiHidden/>
    <w:rsid w:val="00EB454C"/>
    <w:pPr>
      <w:tabs>
        <w:tab w:val="left" w:pos="1200"/>
        <w:tab w:val="right" w:leader="dot" w:pos="8959"/>
      </w:tabs>
      <w:ind w:left="1200" w:hanging="1200"/>
    </w:pPr>
  </w:style>
  <w:style w:type="character" w:styleId="Strong">
    <w:name w:val="Strong"/>
    <w:qFormat/>
    <w:rsid w:val="002C02DE"/>
    <w:rPr>
      <w:b/>
      <w:bCs/>
    </w:rPr>
  </w:style>
  <w:style w:type="paragraph" w:customStyle="1" w:styleId="bullets">
    <w:name w:val="bullets"/>
    <w:basedOn w:val="Normal"/>
    <w:rsid w:val="00E870A8"/>
    <w:pPr>
      <w:spacing w:before="120" w:after="120"/>
      <w:ind w:left="720" w:hanging="360"/>
    </w:pPr>
    <w:rPr>
      <w:rFonts w:ascii="Calibri" w:hAnsi="Calibri"/>
      <w:sz w:val="22"/>
      <w:szCs w:val="20"/>
      <w:lang w:val="en-GB"/>
    </w:rPr>
  </w:style>
  <w:style w:type="paragraph" w:styleId="ListParagraph">
    <w:name w:val="List Paragraph"/>
    <w:basedOn w:val="Normal"/>
    <w:link w:val="ListParagraphChar"/>
    <w:uiPriority w:val="34"/>
    <w:qFormat/>
    <w:rsid w:val="00B82CD3"/>
    <w:pPr>
      <w:ind w:left="720"/>
    </w:pPr>
  </w:style>
  <w:style w:type="character" w:customStyle="1" w:styleId="ListParagraphChar">
    <w:name w:val="List Paragraph Char"/>
    <w:link w:val="ListParagraph"/>
    <w:locked/>
    <w:rsid w:val="00034A0C"/>
    <w:rPr>
      <w:sz w:val="24"/>
      <w:szCs w:val="24"/>
      <w:lang w:val="en-US" w:eastAsia="en-US" w:bidi="ar-SA"/>
    </w:rPr>
  </w:style>
  <w:style w:type="character" w:customStyle="1" w:styleId="CommentTextChar">
    <w:name w:val="Comment Text Char"/>
    <w:semiHidden/>
    <w:locked/>
    <w:rsid w:val="00125D1F"/>
    <w:rPr>
      <w:lang w:val="en-GB" w:eastAsia="x-none"/>
    </w:rPr>
  </w:style>
  <w:style w:type="paragraph" w:styleId="BodyText2">
    <w:name w:val="Body Text 2"/>
    <w:basedOn w:val="Normal"/>
    <w:link w:val="BodyText2Char"/>
    <w:rsid w:val="0097144D"/>
    <w:pPr>
      <w:spacing w:before="80" w:after="120" w:line="480" w:lineRule="auto"/>
    </w:pPr>
    <w:rPr>
      <w:rFonts w:ascii="Arial" w:hAnsi="Arial"/>
      <w:sz w:val="22"/>
      <w:lang w:val="en-AU" w:eastAsia="en-AU"/>
    </w:rPr>
  </w:style>
  <w:style w:type="character" w:customStyle="1" w:styleId="BodyText2Char">
    <w:name w:val="Body Text 2 Char"/>
    <w:link w:val="BodyText2"/>
    <w:rsid w:val="0097144D"/>
    <w:rPr>
      <w:rFonts w:ascii="Arial" w:hAnsi="Arial"/>
      <w:sz w:val="22"/>
      <w:szCs w:val="24"/>
      <w:lang w:val="en-AU" w:eastAsia="en-AU" w:bidi="ar-SA"/>
    </w:rPr>
  </w:style>
  <w:style w:type="character" w:customStyle="1" w:styleId="Heading1Char">
    <w:name w:val="Heading 1 Char"/>
    <w:locked/>
    <w:rsid w:val="00B90A1F"/>
    <w:rPr>
      <w:rFonts w:ascii="Times New Roman" w:eastAsia="MS ??" w:hAnsi="Times New Roman" w:cs="Times New Roman"/>
      <w:b/>
      <w:bCs/>
      <w:lang w:val="en-AU" w:eastAsia="x-none"/>
    </w:rPr>
  </w:style>
  <w:style w:type="paragraph" w:styleId="NoSpacing">
    <w:name w:val="No Spacing"/>
    <w:qFormat/>
    <w:rsid w:val="00735A1D"/>
    <w:rPr>
      <w:rFonts w:ascii="Calibri" w:eastAsia="Calibri" w:hAnsi="Calibri"/>
      <w:sz w:val="22"/>
      <w:szCs w:val="22"/>
      <w:lang w:eastAsia="en-US"/>
    </w:rPr>
  </w:style>
  <w:style w:type="paragraph" w:customStyle="1" w:styleId="tablebullets">
    <w:name w:val="table bullets"/>
    <w:basedOn w:val="Normal"/>
    <w:link w:val="tablebulletsChar"/>
    <w:qFormat/>
    <w:rsid w:val="001024E6"/>
    <w:pPr>
      <w:spacing w:before="240" w:after="240" w:line="276" w:lineRule="auto"/>
      <w:ind w:left="720" w:hanging="360"/>
      <w:jc w:val="both"/>
    </w:pPr>
    <w:rPr>
      <w:rFonts w:ascii="Calibri" w:eastAsia="MS Mincho" w:hAnsi="Calibri" w:cs="Arial"/>
      <w:bCs/>
      <w:sz w:val="20"/>
      <w:szCs w:val="20"/>
      <w:lang w:val="en-AU"/>
    </w:rPr>
  </w:style>
  <w:style w:type="character" w:customStyle="1" w:styleId="tablebulletsChar">
    <w:name w:val="table bullets Char"/>
    <w:link w:val="tablebullets"/>
    <w:locked/>
    <w:rsid w:val="001024E6"/>
    <w:rPr>
      <w:rFonts w:ascii="Calibri" w:eastAsia="MS Mincho" w:hAnsi="Calibri" w:cs="Arial"/>
      <w:bCs/>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B5C"/>
    <w:rPr>
      <w:sz w:val="24"/>
      <w:szCs w:val="24"/>
      <w:lang w:val="en-US" w:eastAsia="en-US"/>
    </w:rPr>
  </w:style>
  <w:style w:type="paragraph" w:styleId="Heading1">
    <w:name w:val="heading 1"/>
    <w:basedOn w:val="Normal"/>
    <w:next w:val="Normal"/>
    <w:link w:val="Heading1Char1"/>
    <w:qFormat/>
    <w:rsid w:val="009A2414"/>
    <w:pPr>
      <w:keepNext/>
      <w:outlineLvl w:val="0"/>
    </w:pPr>
    <w:rPr>
      <w:rFonts w:eastAsia="MS ??"/>
      <w:b/>
      <w:bCs/>
      <w:lang w:val="en-AU"/>
    </w:rPr>
  </w:style>
  <w:style w:type="paragraph" w:styleId="Heading2">
    <w:name w:val="heading 2"/>
    <w:basedOn w:val="Normal"/>
    <w:next w:val="Normal"/>
    <w:qFormat/>
    <w:rsid w:val="00CF70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70C5"/>
    <w:pPr>
      <w:keepNext/>
      <w:spacing w:before="240" w:after="60"/>
      <w:outlineLvl w:val="2"/>
    </w:pPr>
    <w:rPr>
      <w:rFonts w:ascii="Arial" w:hAnsi="Arial" w:cs="Arial"/>
      <w:b/>
      <w:bCs/>
      <w:sz w:val="26"/>
      <w:szCs w:val="26"/>
    </w:rPr>
  </w:style>
  <w:style w:type="paragraph" w:styleId="Heading4">
    <w:name w:val="heading 4"/>
    <w:basedOn w:val="Normal"/>
    <w:next w:val="Normal"/>
    <w:qFormat/>
    <w:rsid w:val="00A87D34"/>
    <w:pPr>
      <w:keepNext/>
      <w:jc w:val="center"/>
      <w:outlineLvl w:val="3"/>
    </w:pPr>
    <w:rPr>
      <w:rFonts w:ascii="Arial" w:hAnsi="Arial"/>
      <w:color w:val="FF0000"/>
      <w:sz w:val="28"/>
      <w:szCs w:val="20"/>
      <w:lang w:val="de-DE" w:eastAsia="ar-SA"/>
    </w:rPr>
  </w:style>
  <w:style w:type="paragraph" w:styleId="Heading5">
    <w:name w:val="heading 5"/>
    <w:basedOn w:val="Normal"/>
    <w:next w:val="Normal"/>
    <w:qFormat/>
    <w:rsid w:val="00A87D34"/>
    <w:pPr>
      <w:keepNext/>
      <w:tabs>
        <w:tab w:val="left" w:pos="720"/>
        <w:tab w:val="num" w:pos="3600"/>
      </w:tabs>
      <w:ind w:left="360" w:hanging="360"/>
      <w:outlineLvl w:val="4"/>
    </w:pPr>
    <w:rPr>
      <w:rFonts w:ascii="Arial" w:hAnsi="Arial"/>
      <w:color w:val="000000"/>
      <w:szCs w:val="20"/>
      <w:lang w:val="de-DE"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link w:val="Heading1"/>
    <w:locked/>
    <w:rsid w:val="009A2414"/>
    <w:rPr>
      <w:rFonts w:eastAsia="MS ??"/>
      <w:b/>
      <w:bCs/>
      <w:sz w:val="24"/>
      <w:szCs w:val="24"/>
      <w:lang w:val="en-AU" w:eastAsia="en-US" w:bidi="ar-SA"/>
    </w:rPr>
  </w:style>
  <w:style w:type="paragraph" w:customStyle="1" w:styleId="ColorfulList-Accent11">
    <w:name w:val="Colorful List - Accent 11"/>
    <w:basedOn w:val="Normal"/>
    <w:qFormat/>
    <w:rsid w:val="00A87D34"/>
    <w:pPr>
      <w:spacing w:after="200" w:line="276" w:lineRule="auto"/>
      <w:ind w:left="720"/>
    </w:pPr>
    <w:rPr>
      <w:rFonts w:ascii="Calibri" w:eastAsia="Calibri" w:hAnsi="Calibri"/>
      <w:sz w:val="22"/>
      <w:szCs w:val="22"/>
      <w:lang w:val="en-GB" w:eastAsia="ar-SA"/>
    </w:rPr>
  </w:style>
  <w:style w:type="character" w:styleId="CommentReference">
    <w:name w:val="annotation reference"/>
    <w:semiHidden/>
    <w:rsid w:val="00AC3383"/>
    <w:rPr>
      <w:sz w:val="16"/>
      <w:szCs w:val="16"/>
    </w:rPr>
  </w:style>
  <w:style w:type="paragraph" w:styleId="CommentText">
    <w:name w:val="annotation text"/>
    <w:basedOn w:val="Normal"/>
    <w:link w:val="CommentTextChar1"/>
    <w:semiHidden/>
    <w:rsid w:val="00AC3383"/>
    <w:rPr>
      <w:sz w:val="20"/>
      <w:szCs w:val="20"/>
    </w:rPr>
  </w:style>
  <w:style w:type="character" w:customStyle="1" w:styleId="CommentTextChar1">
    <w:name w:val="Comment Text Char1"/>
    <w:link w:val="CommentText"/>
    <w:semiHidden/>
    <w:locked/>
    <w:rsid w:val="009A2414"/>
    <w:rPr>
      <w:lang w:val="en-US" w:eastAsia="en-US" w:bidi="ar-SA"/>
    </w:rPr>
  </w:style>
  <w:style w:type="paragraph" w:styleId="CommentSubject">
    <w:name w:val="annotation subject"/>
    <w:basedOn w:val="CommentText"/>
    <w:next w:val="CommentText"/>
    <w:link w:val="CommentSubjectChar"/>
    <w:semiHidden/>
    <w:rsid w:val="00AC3383"/>
    <w:rPr>
      <w:b/>
      <w:bCs/>
    </w:rPr>
  </w:style>
  <w:style w:type="character" w:customStyle="1" w:styleId="CommentSubjectChar">
    <w:name w:val="Comment Subject Char"/>
    <w:link w:val="CommentSubject"/>
    <w:semiHidden/>
    <w:locked/>
    <w:rsid w:val="009A2414"/>
    <w:rPr>
      <w:b/>
      <w:bCs/>
      <w:lang w:val="en-US" w:eastAsia="en-US" w:bidi="ar-SA"/>
    </w:rPr>
  </w:style>
  <w:style w:type="paragraph" w:styleId="BalloonText">
    <w:name w:val="Balloon Text"/>
    <w:basedOn w:val="Normal"/>
    <w:link w:val="BalloonTextChar"/>
    <w:semiHidden/>
    <w:rsid w:val="00AC3383"/>
    <w:rPr>
      <w:rFonts w:ascii="Tahoma" w:hAnsi="Tahoma" w:cs="Tahoma"/>
      <w:sz w:val="16"/>
      <w:szCs w:val="16"/>
    </w:rPr>
  </w:style>
  <w:style w:type="character" w:customStyle="1" w:styleId="BalloonTextChar">
    <w:name w:val="Balloon Text Char"/>
    <w:link w:val="BalloonText"/>
    <w:semiHidden/>
    <w:locked/>
    <w:rsid w:val="009A2414"/>
    <w:rPr>
      <w:rFonts w:ascii="Tahoma" w:hAnsi="Tahoma" w:cs="Tahoma"/>
      <w:sz w:val="16"/>
      <w:szCs w:val="16"/>
      <w:lang w:val="en-US" w:eastAsia="en-US" w:bidi="ar-SA"/>
    </w:rPr>
  </w:style>
  <w:style w:type="table" w:styleId="TableGrid">
    <w:name w:val="Table Grid"/>
    <w:basedOn w:val="TableNormal"/>
    <w:rsid w:val="005D0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csdots">
    <w:name w:val="Marc's dots"/>
    <w:basedOn w:val="Normal"/>
    <w:rsid w:val="00567100"/>
    <w:pPr>
      <w:numPr>
        <w:numId w:val="1"/>
      </w:numPr>
    </w:pPr>
    <w:rPr>
      <w:rFonts w:eastAsia="SimSun"/>
      <w:sz w:val="20"/>
      <w:szCs w:val="20"/>
      <w:lang w:val="en-AU"/>
    </w:rPr>
  </w:style>
  <w:style w:type="paragraph" w:styleId="BodyText">
    <w:name w:val="Body Text"/>
    <w:basedOn w:val="Normal"/>
    <w:link w:val="BodyTextChar"/>
    <w:rsid w:val="00567100"/>
    <w:pPr>
      <w:spacing w:before="80" w:after="80" w:line="280" w:lineRule="atLeast"/>
    </w:pPr>
    <w:rPr>
      <w:rFonts w:ascii="Arial" w:eastAsia="MS Minngs" w:hAnsi="Arial"/>
      <w:sz w:val="22"/>
      <w:szCs w:val="19"/>
      <w:lang w:val="en-AU" w:eastAsia="en-AU"/>
    </w:rPr>
  </w:style>
  <w:style w:type="character" w:customStyle="1" w:styleId="BodyTextChar">
    <w:name w:val="Body Text Char"/>
    <w:link w:val="BodyText"/>
    <w:locked/>
    <w:rsid w:val="00567100"/>
    <w:rPr>
      <w:rFonts w:ascii="Arial" w:eastAsia="MS Minngs" w:hAnsi="Arial"/>
      <w:sz w:val="22"/>
      <w:szCs w:val="19"/>
      <w:lang w:val="en-AU" w:eastAsia="en-AU" w:bidi="ar-SA"/>
    </w:rPr>
  </w:style>
  <w:style w:type="character" w:styleId="FootnoteReference">
    <w:name w:val="footnote reference"/>
    <w:semiHidden/>
    <w:rsid w:val="00567100"/>
    <w:rPr>
      <w:vertAlign w:val="superscript"/>
    </w:rPr>
  </w:style>
  <w:style w:type="paragraph" w:styleId="Header">
    <w:name w:val="header"/>
    <w:basedOn w:val="Normal"/>
    <w:link w:val="HeaderChar"/>
    <w:rsid w:val="00567100"/>
    <w:pPr>
      <w:tabs>
        <w:tab w:val="center" w:pos="4513"/>
        <w:tab w:val="right" w:pos="9026"/>
      </w:tabs>
      <w:spacing w:after="200" w:line="276" w:lineRule="auto"/>
    </w:pPr>
    <w:rPr>
      <w:rFonts w:ascii="Calibri" w:eastAsia="MS Minngs" w:hAnsi="Calibri"/>
      <w:sz w:val="22"/>
      <w:szCs w:val="22"/>
    </w:rPr>
  </w:style>
  <w:style w:type="character" w:customStyle="1" w:styleId="HeaderChar">
    <w:name w:val="Header Char"/>
    <w:link w:val="Header"/>
    <w:locked/>
    <w:rsid w:val="00567100"/>
    <w:rPr>
      <w:rFonts w:ascii="Calibri" w:eastAsia="MS Minngs" w:hAnsi="Calibri"/>
      <w:sz w:val="22"/>
      <w:szCs w:val="22"/>
      <w:lang w:val="en-US" w:eastAsia="en-US" w:bidi="ar-SA"/>
    </w:rPr>
  </w:style>
  <w:style w:type="character" w:styleId="Hyperlink">
    <w:name w:val="Hyperlink"/>
    <w:rsid w:val="00567100"/>
    <w:rPr>
      <w:color w:val="0000FF"/>
      <w:u w:val="single"/>
    </w:rPr>
  </w:style>
  <w:style w:type="paragraph" w:styleId="Footer">
    <w:name w:val="footer"/>
    <w:basedOn w:val="Normal"/>
    <w:link w:val="FooterChar1"/>
    <w:rsid w:val="00567100"/>
    <w:pPr>
      <w:tabs>
        <w:tab w:val="center" w:pos="4320"/>
        <w:tab w:val="right" w:pos="8640"/>
      </w:tabs>
    </w:pPr>
    <w:rPr>
      <w:rFonts w:eastAsia="SimSun"/>
      <w:lang w:val="en-AU"/>
    </w:rPr>
  </w:style>
  <w:style w:type="character" w:customStyle="1" w:styleId="FooterChar1">
    <w:name w:val="Footer Char1"/>
    <w:link w:val="Footer"/>
    <w:locked/>
    <w:rsid w:val="00567100"/>
    <w:rPr>
      <w:rFonts w:eastAsia="SimSun"/>
      <w:sz w:val="24"/>
      <w:szCs w:val="24"/>
      <w:lang w:val="en-AU" w:eastAsia="en-US" w:bidi="ar-SA"/>
    </w:rPr>
  </w:style>
  <w:style w:type="character" w:styleId="PageNumber">
    <w:name w:val="page number"/>
    <w:semiHidden/>
    <w:rsid w:val="00567100"/>
    <w:rPr>
      <w:rFonts w:cs="Times New Roman"/>
    </w:rPr>
  </w:style>
  <w:style w:type="paragraph" w:styleId="FootnoteText">
    <w:name w:val="footnote text"/>
    <w:basedOn w:val="Normal"/>
    <w:link w:val="FootnoteTextChar"/>
    <w:semiHidden/>
    <w:rsid w:val="00AF649A"/>
    <w:rPr>
      <w:sz w:val="20"/>
      <w:szCs w:val="20"/>
    </w:rPr>
  </w:style>
  <w:style w:type="character" w:customStyle="1" w:styleId="FootnoteTextChar">
    <w:name w:val="Footnote Text Char"/>
    <w:link w:val="FootnoteText"/>
    <w:semiHidden/>
    <w:locked/>
    <w:rsid w:val="008057DB"/>
    <w:rPr>
      <w:lang w:val="en-US" w:eastAsia="en-US" w:bidi="ar-SA"/>
    </w:rPr>
  </w:style>
  <w:style w:type="paragraph" w:customStyle="1" w:styleId="ColorfulShading-Accent11">
    <w:name w:val="Colorful Shading - Accent 11"/>
    <w:hidden/>
    <w:uiPriority w:val="99"/>
    <w:semiHidden/>
    <w:rsid w:val="00F26138"/>
    <w:rPr>
      <w:sz w:val="24"/>
      <w:szCs w:val="24"/>
      <w:lang w:val="en-US" w:eastAsia="en-US"/>
    </w:rPr>
  </w:style>
  <w:style w:type="character" w:customStyle="1" w:styleId="WW8Num1z0">
    <w:name w:val="WW8Num1z0"/>
    <w:rsid w:val="006A14D3"/>
    <w:rPr>
      <w:rFonts w:ascii="Symbol" w:eastAsia="Times New Roman" w:hAnsi="Symbol" w:cs="Times New Roman"/>
    </w:rPr>
  </w:style>
  <w:style w:type="character" w:customStyle="1" w:styleId="xapple-style-span">
    <w:name w:val="x_apple-style-span"/>
    <w:basedOn w:val="DefaultParagraphFont"/>
    <w:rsid w:val="001650A3"/>
  </w:style>
  <w:style w:type="paragraph" w:customStyle="1" w:styleId="xmsonormal">
    <w:name w:val="x_msonormal"/>
    <w:basedOn w:val="Normal"/>
    <w:rsid w:val="00A67EE2"/>
    <w:pPr>
      <w:spacing w:before="100" w:beforeAutospacing="1" w:after="100" w:afterAutospacing="1"/>
    </w:pPr>
    <w:rPr>
      <w:lang w:val="en-AU" w:eastAsia="en-AU"/>
    </w:rPr>
  </w:style>
  <w:style w:type="character" w:customStyle="1" w:styleId="FooterChar">
    <w:name w:val="Footer Char"/>
    <w:locked/>
    <w:rsid w:val="00FE4777"/>
    <w:rPr>
      <w:rFonts w:eastAsia="SimSun"/>
      <w:sz w:val="24"/>
      <w:lang w:val="en-AU" w:eastAsia="en-US"/>
    </w:rPr>
  </w:style>
  <w:style w:type="character" w:styleId="FollowedHyperlink">
    <w:name w:val="FollowedHyperlink"/>
    <w:rsid w:val="00FE4777"/>
    <w:rPr>
      <w:color w:val="800080"/>
      <w:u w:val="single"/>
    </w:rPr>
  </w:style>
  <w:style w:type="paragraph" w:customStyle="1" w:styleId="font5">
    <w:name w:val="font5"/>
    <w:basedOn w:val="Normal"/>
    <w:rsid w:val="00FE4777"/>
    <w:pPr>
      <w:spacing w:before="100" w:beforeAutospacing="1" w:after="100" w:afterAutospacing="1"/>
    </w:pPr>
    <w:rPr>
      <w:rFonts w:ascii="Tahoma" w:hAnsi="Tahoma" w:cs="Tahoma"/>
      <w:color w:val="000000"/>
      <w:sz w:val="18"/>
      <w:szCs w:val="18"/>
      <w:lang w:val="en-AU" w:eastAsia="en-AU"/>
    </w:rPr>
  </w:style>
  <w:style w:type="paragraph" w:customStyle="1" w:styleId="font6">
    <w:name w:val="font6"/>
    <w:basedOn w:val="Normal"/>
    <w:rsid w:val="00FE4777"/>
    <w:pPr>
      <w:spacing w:before="100" w:beforeAutospacing="1" w:after="100" w:afterAutospacing="1"/>
    </w:pPr>
    <w:rPr>
      <w:rFonts w:ascii="Tahoma" w:hAnsi="Tahoma" w:cs="Tahoma"/>
      <w:b/>
      <w:bCs/>
      <w:color w:val="000000"/>
      <w:sz w:val="18"/>
      <w:szCs w:val="18"/>
      <w:lang w:val="en-AU" w:eastAsia="en-AU"/>
    </w:rPr>
  </w:style>
  <w:style w:type="paragraph" w:customStyle="1" w:styleId="xl22">
    <w:name w:val="xl22"/>
    <w:basedOn w:val="Normal"/>
    <w:rsid w:val="00FE4777"/>
    <w:pPr>
      <w:spacing w:before="100" w:beforeAutospacing="1" w:after="100" w:afterAutospacing="1"/>
    </w:pPr>
    <w:rPr>
      <w:rFonts w:ascii="Calibri" w:hAnsi="Calibri"/>
      <w:sz w:val="22"/>
      <w:szCs w:val="22"/>
      <w:lang w:val="en-AU" w:eastAsia="en-AU"/>
    </w:rPr>
  </w:style>
  <w:style w:type="paragraph" w:customStyle="1" w:styleId="xl23">
    <w:name w:val="xl23"/>
    <w:basedOn w:val="Normal"/>
    <w:rsid w:val="00FE4777"/>
    <w:pPr>
      <w:spacing w:before="100" w:beforeAutospacing="1" w:after="100" w:afterAutospacing="1"/>
    </w:pPr>
    <w:rPr>
      <w:rFonts w:ascii="Calibri" w:hAnsi="Calibri"/>
      <w:sz w:val="22"/>
      <w:szCs w:val="22"/>
      <w:lang w:val="en-AU" w:eastAsia="en-AU"/>
    </w:rPr>
  </w:style>
  <w:style w:type="paragraph" w:customStyle="1" w:styleId="xl24">
    <w:name w:val="xl24"/>
    <w:basedOn w:val="Normal"/>
    <w:rsid w:val="00FE4777"/>
    <w:pPr>
      <w:spacing w:before="100" w:beforeAutospacing="1" w:after="100" w:afterAutospacing="1"/>
      <w:jc w:val="center"/>
    </w:pPr>
    <w:rPr>
      <w:rFonts w:ascii="Calibri" w:hAnsi="Calibri"/>
      <w:sz w:val="22"/>
      <w:szCs w:val="22"/>
      <w:lang w:val="en-AU" w:eastAsia="en-AU"/>
    </w:rPr>
  </w:style>
  <w:style w:type="paragraph" w:customStyle="1" w:styleId="xl25">
    <w:name w:val="xl25"/>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b/>
      <w:bCs/>
      <w:color w:val="FFFFFF"/>
      <w:sz w:val="22"/>
      <w:szCs w:val="22"/>
      <w:lang w:val="en-AU" w:eastAsia="en-AU"/>
    </w:rPr>
  </w:style>
  <w:style w:type="paragraph" w:customStyle="1" w:styleId="xl26">
    <w:name w:val="xl26"/>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top"/>
    </w:pPr>
    <w:rPr>
      <w:rFonts w:ascii="Calibri" w:hAnsi="Calibri"/>
      <w:b/>
      <w:bCs/>
      <w:color w:val="FFFFFF"/>
      <w:sz w:val="22"/>
      <w:szCs w:val="22"/>
      <w:lang w:val="en-AU" w:eastAsia="en-AU"/>
    </w:rPr>
  </w:style>
  <w:style w:type="paragraph" w:customStyle="1" w:styleId="xl27">
    <w:name w:val="xl27"/>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Calibri" w:hAnsi="Calibri"/>
      <w:sz w:val="22"/>
      <w:szCs w:val="22"/>
      <w:lang w:val="en-AU" w:eastAsia="en-AU"/>
    </w:rPr>
  </w:style>
  <w:style w:type="paragraph" w:customStyle="1" w:styleId="xl28">
    <w:name w:val="xl28"/>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Calibri" w:hAnsi="Calibri"/>
      <w:sz w:val="22"/>
      <w:szCs w:val="22"/>
      <w:lang w:val="en-AU" w:eastAsia="en-AU"/>
    </w:rPr>
  </w:style>
  <w:style w:type="paragraph" w:customStyle="1" w:styleId="xl29">
    <w:name w:val="xl29"/>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AU" w:eastAsia="en-AU"/>
    </w:rPr>
  </w:style>
  <w:style w:type="paragraph" w:customStyle="1" w:styleId="xl30">
    <w:name w:val="xl30"/>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lang w:val="en-AU" w:eastAsia="en-AU"/>
    </w:rPr>
  </w:style>
  <w:style w:type="paragraph" w:customStyle="1" w:styleId="xl31">
    <w:name w:val="xl31"/>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sz w:val="22"/>
      <w:szCs w:val="22"/>
      <w:lang w:val="en-AU" w:eastAsia="en-AU"/>
    </w:rPr>
  </w:style>
  <w:style w:type="paragraph" w:customStyle="1" w:styleId="xl32">
    <w:name w:val="xl32"/>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Calibri" w:hAnsi="Calibri"/>
      <w:sz w:val="22"/>
      <w:szCs w:val="22"/>
      <w:lang w:val="en-AU" w:eastAsia="en-AU"/>
    </w:rPr>
  </w:style>
  <w:style w:type="paragraph" w:customStyle="1" w:styleId="xl33">
    <w:name w:val="xl33"/>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2"/>
      <w:szCs w:val="22"/>
      <w:lang w:val="en-AU" w:eastAsia="en-AU"/>
    </w:rPr>
  </w:style>
  <w:style w:type="paragraph" w:customStyle="1" w:styleId="xl34">
    <w:name w:val="xl34"/>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AU" w:eastAsia="en-AU"/>
    </w:rPr>
  </w:style>
  <w:style w:type="paragraph" w:customStyle="1" w:styleId="xl35">
    <w:name w:val="xl35"/>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color w:val="000000"/>
      <w:sz w:val="22"/>
      <w:szCs w:val="22"/>
      <w:lang w:val="en-AU" w:eastAsia="en-AU"/>
    </w:rPr>
  </w:style>
  <w:style w:type="paragraph" w:customStyle="1" w:styleId="xl36">
    <w:name w:val="xl36"/>
    <w:basedOn w:val="Normal"/>
    <w:rsid w:val="00FE4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val="en-AU" w:eastAsia="en-AU"/>
    </w:rPr>
  </w:style>
  <w:style w:type="paragraph" w:customStyle="1" w:styleId="xl37">
    <w:name w:val="xl37"/>
    <w:basedOn w:val="Normal"/>
    <w:rsid w:val="00FE4777"/>
    <w:pPr>
      <w:spacing w:before="100" w:beforeAutospacing="1" w:after="100" w:afterAutospacing="1"/>
    </w:pPr>
    <w:rPr>
      <w:rFonts w:ascii="Calibri" w:hAnsi="Calibri"/>
      <w:b/>
      <w:bCs/>
      <w:sz w:val="22"/>
      <w:szCs w:val="22"/>
      <w:lang w:val="en-AU" w:eastAsia="en-AU"/>
    </w:rPr>
  </w:style>
  <w:style w:type="paragraph" w:customStyle="1" w:styleId="xl38">
    <w:name w:val="xl38"/>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color w:val="C0C0C0"/>
      <w:sz w:val="22"/>
      <w:szCs w:val="22"/>
      <w:lang w:val="en-AU" w:eastAsia="en-AU"/>
    </w:rPr>
  </w:style>
  <w:style w:type="paragraph" w:customStyle="1" w:styleId="xl39">
    <w:name w:val="xl39"/>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sz w:val="22"/>
      <w:szCs w:val="22"/>
      <w:lang w:val="en-AU" w:eastAsia="en-AU"/>
    </w:rPr>
  </w:style>
  <w:style w:type="paragraph" w:customStyle="1" w:styleId="xl40">
    <w:name w:val="xl40"/>
    <w:basedOn w:val="Normal"/>
    <w:rsid w:val="00FE477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sz w:val="22"/>
      <w:szCs w:val="22"/>
      <w:lang w:val="en-AU" w:eastAsia="en-AU"/>
    </w:rPr>
  </w:style>
  <w:style w:type="paragraph" w:customStyle="1" w:styleId="xl41">
    <w:name w:val="xl41"/>
    <w:basedOn w:val="Normal"/>
    <w:rsid w:val="00FE4777"/>
    <w:pPr>
      <w:pBdr>
        <w:top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b/>
      <w:bCs/>
      <w:color w:val="FFFFFF"/>
      <w:sz w:val="22"/>
      <w:szCs w:val="22"/>
      <w:lang w:val="en-AU" w:eastAsia="en-AU"/>
    </w:rPr>
  </w:style>
  <w:style w:type="paragraph" w:customStyle="1" w:styleId="xl42">
    <w:name w:val="xl42"/>
    <w:basedOn w:val="Normal"/>
    <w:rsid w:val="00FE4777"/>
    <w:pPr>
      <w:pBdr>
        <w:top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sz w:val="22"/>
      <w:szCs w:val="22"/>
      <w:lang w:val="en-AU" w:eastAsia="en-AU"/>
    </w:rPr>
  </w:style>
  <w:style w:type="paragraph" w:customStyle="1" w:styleId="xl43">
    <w:name w:val="xl43"/>
    <w:basedOn w:val="Normal"/>
    <w:rsid w:val="00FE4777"/>
    <w:pPr>
      <w:pBdr>
        <w:top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color w:val="C0C0C0"/>
      <w:sz w:val="22"/>
      <w:szCs w:val="22"/>
      <w:lang w:val="en-AU" w:eastAsia="en-AU"/>
    </w:rPr>
  </w:style>
  <w:style w:type="paragraph" w:customStyle="1" w:styleId="xl44">
    <w:name w:val="xl44"/>
    <w:basedOn w:val="Normal"/>
    <w:rsid w:val="00FE4777"/>
    <w:pPr>
      <w:pBdr>
        <w:top w:val="single" w:sz="4" w:space="0" w:color="auto"/>
        <w:bottom w:val="single" w:sz="4" w:space="0" w:color="auto"/>
        <w:right w:val="single" w:sz="4" w:space="0" w:color="auto"/>
      </w:pBdr>
      <w:spacing w:before="100" w:beforeAutospacing="1" w:after="100" w:afterAutospacing="1"/>
    </w:pPr>
    <w:rPr>
      <w:rFonts w:ascii="Calibri" w:hAnsi="Calibri"/>
      <w:sz w:val="22"/>
      <w:szCs w:val="22"/>
      <w:lang w:val="en-AU" w:eastAsia="en-AU"/>
    </w:rPr>
  </w:style>
  <w:style w:type="paragraph" w:customStyle="1" w:styleId="xl45">
    <w:name w:val="xl45"/>
    <w:basedOn w:val="Normal"/>
    <w:rsid w:val="00FE4777"/>
    <w:pPr>
      <w:pBdr>
        <w:top w:val="single" w:sz="4" w:space="0" w:color="auto"/>
        <w:bottom w:val="single" w:sz="4" w:space="0" w:color="auto"/>
        <w:right w:val="single" w:sz="4" w:space="0" w:color="auto"/>
      </w:pBdr>
      <w:shd w:val="clear" w:color="auto" w:fill="808080"/>
      <w:spacing w:before="100" w:beforeAutospacing="1" w:after="100" w:afterAutospacing="1"/>
    </w:pPr>
    <w:rPr>
      <w:rFonts w:ascii="Calibri" w:hAnsi="Calibri"/>
      <w:sz w:val="22"/>
      <w:szCs w:val="22"/>
      <w:lang w:val="en-AU" w:eastAsia="en-AU"/>
    </w:rPr>
  </w:style>
  <w:style w:type="paragraph" w:customStyle="1" w:styleId="xl46">
    <w:name w:val="xl46"/>
    <w:basedOn w:val="Normal"/>
    <w:rsid w:val="00FE4777"/>
    <w:pP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47">
    <w:name w:val="xl47"/>
    <w:basedOn w:val="Normal"/>
    <w:rsid w:val="00FE4777"/>
    <w:pPr>
      <w:shd w:val="clear" w:color="auto" w:fill="808080"/>
      <w:spacing w:before="100" w:beforeAutospacing="1" w:after="100" w:afterAutospacing="1"/>
      <w:jc w:val="center"/>
    </w:pPr>
    <w:rPr>
      <w:rFonts w:ascii="Calibri" w:hAnsi="Calibri"/>
      <w:sz w:val="22"/>
      <w:szCs w:val="22"/>
      <w:lang w:val="en-AU" w:eastAsia="en-AU"/>
    </w:rPr>
  </w:style>
  <w:style w:type="paragraph" w:customStyle="1" w:styleId="xl48">
    <w:name w:val="xl48"/>
    <w:basedOn w:val="Normal"/>
    <w:rsid w:val="00FE4777"/>
    <w:pPr>
      <w:shd w:val="clear" w:color="auto" w:fill="808080"/>
      <w:spacing w:before="100" w:beforeAutospacing="1" w:after="100" w:afterAutospacing="1"/>
      <w:jc w:val="center"/>
    </w:pPr>
    <w:rPr>
      <w:rFonts w:ascii="Calibri" w:hAnsi="Calibri"/>
      <w:color w:val="FFFFFF"/>
      <w:sz w:val="22"/>
      <w:szCs w:val="22"/>
      <w:lang w:val="en-AU" w:eastAsia="en-AU"/>
    </w:rPr>
  </w:style>
  <w:style w:type="paragraph" w:customStyle="1" w:styleId="xl49">
    <w:name w:val="xl49"/>
    <w:basedOn w:val="Normal"/>
    <w:rsid w:val="00FE4777"/>
    <w:pPr>
      <w:pBdr>
        <w:bottom w:val="single" w:sz="4" w:space="0" w:color="auto"/>
      </w:pBdr>
      <w:shd w:val="clear" w:color="auto" w:fill="808080"/>
      <w:spacing w:before="100" w:beforeAutospacing="1" w:after="100" w:afterAutospacing="1"/>
      <w:jc w:val="center"/>
    </w:pPr>
    <w:rPr>
      <w:rFonts w:ascii="Calibri" w:hAnsi="Calibri"/>
      <w:sz w:val="22"/>
      <w:szCs w:val="22"/>
      <w:lang w:val="en-AU" w:eastAsia="en-AU"/>
    </w:rPr>
  </w:style>
  <w:style w:type="paragraph" w:customStyle="1" w:styleId="xl50">
    <w:name w:val="xl50"/>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top"/>
    </w:pPr>
    <w:rPr>
      <w:rFonts w:ascii="Calibri" w:hAnsi="Calibri"/>
      <w:b/>
      <w:bCs/>
      <w:color w:val="FFFFFF"/>
      <w:sz w:val="22"/>
      <w:szCs w:val="22"/>
      <w:lang w:val="en-AU" w:eastAsia="en-AU"/>
    </w:rPr>
  </w:style>
  <w:style w:type="paragraph" w:customStyle="1" w:styleId="xl51">
    <w:name w:val="xl51"/>
    <w:basedOn w:val="Normal"/>
    <w:rsid w:val="00FE4777"/>
    <w:pPr>
      <w:pBdr>
        <w:bottom w:val="single" w:sz="4" w:space="0" w:color="auto"/>
        <w:right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2">
    <w:name w:val="xl52"/>
    <w:basedOn w:val="Normal"/>
    <w:rsid w:val="00FE477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3">
    <w:name w:val="xl53"/>
    <w:basedOn w:val="Normal"/>
    <w:rsid w:val="00FE4777"/>
    <w:pPr>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4">
    <w:name w:val="xl54"/>
    <w:basedOn w:val="Normal"/>
    <w:rsid w:val="00FE4777"/>
    <w:pPr>
      <w:pBdr>
        <w:top w:val="single" w:sz="4" w:space="0" w:color="auto"/>
        <w:bottom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xl55">
    <w:name w:val="xl55"/>
    <w:basedOn w:val="Normal"/>
    <w:rsid w:val="00FE4777"/>
    <w:pPr>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Calibri" w:hAnsi="Calibri"/>
      <w:b/>
      <w:bCs/>
      <w:color w:val="FFFFFF"/>
      <w:sz w:val="22"/>
      <w:szCs w:val="22"/>
      <w:lang w:val="en-AU" w:eastAsia="en-AU"/>
    </w:rPr>
  </w:style>
  <w:style w:type="paragraph" w:customStyle="1" w:styleId="CONLevel1">
    <w:name w:val=".CON  Level   1."/>
    <w:basedOn w:val="Normal"/>
    <w:next w:val="Normal"/>
    <w:rsid w:val="00301B40"/>
    <w:pPr>
      <w:keepNext/>
      <w:tabs>
        <w:tab w:val="num" w:pos="720"/>
      </w:tabs>
      <w:spacing w:before="240"/>
      <w:ind w:left="720" w:hanging="720"/>
      <w:outlineLvl w:val="1"/>
    </w:pPr>
    <w:rPr>
      <w:b/>
      <w:szCs w:val="22"/>
      <w:lang w:val="en-AU"/>
    </w:rPr>
  </w:style>
  <w:style w:type="paragraph" w:customStyle="1" w:styleId="CONLevel11">
    <w:name w:val=".CON  Level   1.1"/>
    <w:basedOn w:val="Normal"/>
    <w:next w:val="Normal"/>
    <w:rsid w:val="00301B40"/>
    <w:pPr>
      <w:tabs>
        <w:tab w:val="num" w:pos="720"/>
      </w:tabs>
      <w:spacing w:before="240"/>
      <w:ind w:left="720" w:hanging="706"/>
      <w:outlineLvl w:val="2"/>
    </w:pPr>
    <w:rPr>
      <w:szCs w:val="22"/>
      <w:lang w:val="en-AU"/>
    </w:rPr>
  </w:style>
  <w:style w:type="paragraph" w:customStyle="1" w:styleId="CONLevela">
    <w:name w:val=".CON  Level  (a)"/>
    <w:basedOn w:val="Normal"/>
    <w:next w:val="Normal"/>
    <w:rsid w:val="00301B40"/>
    <w:pPr>
      <w:tabs>
        <w:tab w:val="num" w:pos="851"/>
      </w:tabs>
      <w:spacing w:before="240"/>
      <w:ind w:left="851" w:hanging="567"/>
      <w:outlineLvl w:val="3"/>
    </w:pPr>
    <w:rPr>
      <w:szCs w:val="22"/>
      <w:lang w:val="en-AU"/>
    </w:rPr>
  </w:style>
  <w:style w:type="paragraph" w:customStyle="1" w:styleId="CONLeveli">
    <w:name w:val=".CON  Level  (i)"/>
    <w:basedOn w:val="Normal"/>
    <w:next w:val="Normal"/>
    <w:rsid w:val="00301B40"/>
    <w:pPr>
      <w:tabs>
        <w:tab w:val="num" w:pos="2160"/>
      </w:tabs>
      <w:spacing w:before="240"/>
      <w:ind w:left="2160" w:hanging="720"/>
      <w:outlineLvl w:val="4"/>
    </w:pPr>
    <w:rPr>
      <w:szCs w:val="22"/>
      <w:lang w:val="en-AU"/>
    </w:rPr>
  </w:style>
  <w:style w:type="paragraph" w:customStyle="1" w:styleId="CONLevelA0">
    <w:name w:val=".CON  Level (A)"/>
    <w:basedOn w:val="Normal"/>
    <w:next w:val="Normal"/>
    <w:rsid w:val="00301B40"/>
    <w:pPr>
      <w:tabs>
        <w:tab w:val="num" w:pos="2880"/>
      </w:tabs>
      <w:spacing w:before="240"/>
      <w:ind w:left="2880" w:hanging="720"/>
      <w:outlineLvl w:val="5"/>
    </w:pPr>
    <w:rPr>
      <w:szCs w:val="22"/>
      <w:lang w:val="en-AU"/>
    </w:rPr>
  </w:style>
  <w:style w:type="paragraph" w:customStyle="1" w:styleId="CONLevelI0">
    <w:name w:val=".CON  Level (I)"/>
    <w:basedOn w:val="Normal"/>
    <w:next w:val="Normal"/>
    <w:rsid w:val="00301B40"/>
    <w:pPr>
      <w:tabs>
        <w:tab w:val="num" w:pos="3600"/>
      </w:tabs>
      <w:spacing w:before="240"/>
      <w:ind w:left="3600" w:hanging="720"/>
      <w:outlineLvl w:val="6"/>
    </w:pPr>
    <w:rPr>
      <w:szCs w:val="22"/>
      <w:lang w:val="en-AU"/>
    </w:rPr>
  </w:style>
  <w:style w:type="character" w:customStyle="1" w:styleId="DraftingNote">
    <w:name w:val="Drafting Note"/>
    <w:rsid w:val="00875F28"/>
    <w:rPr>
      <w:rFonts w:ascii="Georgia" w:hAnsi="Georgia"/>
      <w:b/>
      <w:color w:val="FF0000"/>
      <w:sz w:val="19"/>
      <w:szCs w:val="19"/>
      <w:u w:val="dotted"/>
    </w:rPr>
  </w:style>
  <w:style w:type="paragraph" w:styleId="NormalWeb">
    <w:name w:val="Normal (Web)"/>
    <w:basedOn w:val="Normal"/>
    <w:rsid w:val="00596493"/>
    <w:pPr>
      <w:spacing w:before="100" w:beforeAutospacing="1" w:after="100" w:afterAutospacing="1"/>
    </w:pPr>
    <w:rPr>
      <w:lang w:val="en-AU" w:eastAsia="en-AU"/>
    </w:rPr>
  </w:style>
  <w:style w:type="paragraph" w:styleId="TOC1">
    <w:name w:val="toc 1"/>
    <w:basedOn w:val="Normal"/>
    <w:next w:val="Normal"/>
    <w:autoRedefine/>
    <w:semiHidden/>
    <w:rsid w:val="00EB454C"/>
    <w:pPr>
      <w:tabs>
        <w:tab w:val="left" w:pos="1200"/>
        <w:tab w:val="right" w:leader="dot" w:pos="8959"/>
      </w:tabs>
      <w:ind w:left="1200" w:hanging="1200"/>
    </w:pPr>
  </w:style>
  <w:style w:type="character" w:styleId="Strong">
    <w:name w:val="Strong"/>
    <w:qFormat/>
    <w:rsid w:val="002C02DE"/>
    <w:rPr>
      <w:b/>
      <w:bCs/>
    </w:rPr>
  </w:style>
  <w:style w:type="paragraph" w:customStyle="1" w:styleId="bullets">
    <w:name w:val="bullets"/>
    <w:basedOn w:val="Normal"/>
    <w:rsid w:val="00E870A8"/>
    <w:pPr>
      <w:spacing w:before="120" w:after="120"/>
      <w:ind w:left="720" w:hanging="360"/>
    </w:pPr>
    <w:rPr>
      <w:rFonts w:ascii="Calibri" w:hAnsi="Calibri"/>
      <w:sz w:val="22"/>
      <w:szCs w:val="20"/>
      <w:lang w:val="en-GB"/>
    </w:rPr>
  </w:style>
  <w:style w:type="paragraph" w:styleId="ListParagraph">
    <w:name w:val="List Paragraph"/>
    <w:basedOn w:val="Normal"/>
    <w:link w:val="ListParagraphChar"/>
    <w:uiPriority w:val="34"/>
    <w:qFormat/>
    <w:rsid w:val="00B82CD3"/>
    <w:pPr>
      <w:ind w:left="720"/>
    </w:pPr>
  </w:style>
  <w:style w:type="character" w:customStyle="1" w:styleId="ListParagraphChar">
    <w:name w:val="List Paragraph Char"/>
    <w:link w:val="ListParagraph"/>
    <w:locked/>
    <w:rsid w:val="00034A0C"/>
    <w:rPr>
      <w:sz w:val="24"/>
      <w:szCs w:val="24"/>
      <w:lang w:val="en-US" w:eastAsia="en-US" w:bidi="ar-SA"/>
    </w:rPr>
  </w:style>
  <w:style w:type="character" w:customStyle="1" w:styleId="CommentTextChar">
    <w:name w:val="Comment Text Char"/>
    <w:semiHidden/>
    <w:locked/>
    <w:rsid w:val="00125D1F"/>
    <w:rPr>
      <w:lang w:val="en-GB" w:eastAsia="x-none"/>
    </w:rPr>
  </w:style>
  <w:style w:type="paragraph" w:styleId="BodyText2">
    <w:name w:val="Body Text 2"/>
    <w:basedOn w:val="Normal"/>
    <w:link w:val="BodyText2Char"/>
    <w:rsid w:val="0097144D"/>
    <w:pPr>
      <w:spacing w:before="80" w:after="120" w:line="480" w:lineRule="auto"/>
    </w:pPr>
    <w:rPr>
      <w:rFonts w:ascii="Arial" w:hAnsi="Arial"/>
      <w:sz w:val="22"/>
      <w:lang w:val="en-AU" w:eastAsia="en-AU"/>
    </w:rPr>
  </w:style>
  <w:style w:type="character" w:customStyle="1" w:styleId="BodyText2Char">
    <w:name w:val="Body Text 2 Char"/>
    <w:link w:val="BodyText2"/>
    <w:rsid w:val="0097144D"/>
    <w:rPr>
      <w:rFonts w:ascii="Arial" w:hAnsi="Arial"/>
      <w:sz w:val="22"/>
      <w:szCs w:val="24"/>
      <w:lang w:val="en-AU" w:eastAsia="en-AU" w:bidi="ar-SA"/>
    </w:rPr>
  </w:style>
  <w:style w:type="character" w:customStyle="1" w:styleId="Heading1Char">
    <w:name w:val="Heading 1 Char"/>
    <w:locked/>
    <w:rsid w:val="00B90A1F"/>
    <w:rPr>
      <w:rFonts w:ascii="Times New Roman" w:eastAsia="MS ??" w:hAnsi="Times New Roman" w:cs="Times New Roman"/>
      <w:b/>
      <w:bCs/>
      <w:lang w:val="en-AU" w:eastAsia="x-none"/>
    </w:rPr>
  </w:style>
  <w:style w:type="paragraph" w:styleId="NoSpacing">
    <w:name w:val="No Spacing"/>
    <w:qFormat/>
    <w:rsid w:val="00735A1D"/>
    <w:rPr>
      <w:rFonts w:ascii="Calibri" w:eastAsia="Calibri" w:hAnsi="Calibri"/>
      <w:sz w:val="22"/>
      <w:szCs w:val="22"/>
      <w:lang w:eastAsia="en-US"/>
    </w:rPr>
  </w:style>
  <w:style w:type="paragraph" w:customStyle="1" w:styleId="tablebullets">
    <w:name w:val="table bullets"/>
    <w:basedOn w:val="Normal"/>
    <w:link w:val="tablebulletsChar"/>
    <w:qFormat/>
    <w:rsid w:val="001024E6"/>
    <w:pPr>
      <w:spacing w:before="240" w:after="240" w:line="276" w:lineRule="auto"/>
      <w:ind w:left="720" w:hanging="360"/>
      <w:jc w:val="both"/>
    </w:pPr>
    <w:rPr>
      <w:rFonts w:ascii="Calibri" w:eastAsia="MS Mincho" w:hAnsi="Calibri" w:cs="Arial"/>
      <w:bCs/>
      <w:sz w:val="20"/>
      <w:szCs w:val="20"/>
      <w:lang w:val="en-AU"/>
    </w:rPr>
  </w:style>
  <w:style w:type="character" w:customStyle="1" w:styleId="tablebulletsChar">
    <w:name w:val="table bullets Char"/>
    <w:link w:val="tablebullets"/>
    <w:locked/>
    <w:rsid w:val="001024E6"/>
    <w:rPr>
      <w:rFonts w:ascii="Calibri" w:eastAsia="MS Mincho" w:hAnsi="Calibri" w:cs="Arial"/>
      <w:bCs/>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9987">
      <w:bodyDiv w:val="1"/>
      <w:marLeft w:val="0"/>
      <w:marRight w:val="0"/>
      <w:marTop w:val="0"/>
      <w:marBottom w:val="0"/>
      <w:divBdr>
        <w:top w:val="none" w:sz="0" w:space="0" w:color="auto"/>
        <w:left w:val="none" w:sz="0" w:space="0" w:color="auto"/>
        <w:bottom w:val="none" w:sz="0" w:space="0" w:color="auto"/>
        <w:right w:val="none" w:sz="0" w:space="0" w:color="auto"/>
      </w:divBdr>
    </w:div>
    <w:div w:id="96293498">
      <w:bodyDiv w:val="1"/>
      <w:marLeft w:val="0"/>
      <w:marRight w:val="0"/>
      <w:marTop w:val="0"/>
      <w:marBottom w:val="0"/>
      <w:divBdr>
        <w:top w:val="none" w:sz="0" w:space="0" w:color="auto"/>
        <w:left w:val="none" w:sz="0" w:space="0" w:color="auto"/>
        <w:bottom w:val="none" w:sz="0" w:space="0" w:color="auto"/>
        <w:right w:val="none" w:sz="0" w:space="0" w:color="auto"/>
      </w:divBdr>
    </w:div>
    <w:div w:id="161899018">
      <w:bodyDiv w:val="1"/>
      <w:marLeft w:val="0"/>
      <w:marRight w:val="0"/>
      <w:marTop w:val="0"/>
      <w:marBottom w:val="0"/>
      <w:divBdr>
        <w:top w:val="none" w:sz="0" w:space="0" w:color="auto"/>
        <w:left w:val="none" w:sz="0" w:space="0" w:color="auto"/>
        <w:bottom w:val="none" w:sz="0" w:space="0" w:color="auto"/>
        <w:right w:val="none" w:sz="0" w:space="0" w:color="auto"/>
      </w:divBdr>
      <w:divsChild>
        <w:div w:id="1492868546">
          <w:marLeft w:val="0"/>
          <w:marRight w:val="0"/>
          <w:marTop w:val="0"/>
          <w:marBottom w:val="0"/>
          <w:divBdr>
            <w:top w:val="none" w:sz="0" w:space="0" w:color="auto"/>
            <w:left w:val="none" w:sz="0" w:space="0" w:color="auto"/>
            <w:bottom w:val="none" w:sz="0" w:space="0" w:color="auto"/>
            <w:right w:val="none" w:sz="0" w:space="0" w:color="auto"/>
          </w:divBdr>
          <w:divsChild>
            <w:div w:id="665523180">
              <w:marLeft w:val="0"/>
              <w:marRight w:val="0"/>
              <w:marTop w:val="0"/>
              <w:marBottom w:val="0"/>
              <w:divBdr>
                <w:top w:val="none" w:sz="0" w:space="0" w:color="auto"/>
                <w:left w:val="none" w:sz="0" w:space="0" w:color="auto"/>
                <w:bottom w:val="none" w:sz="0" w:space="0" w:color="auto"/>
                <w:right w:val="none" w:sz="0" w:space="0" w:color="auto"/>
              </w:divBdr>
              <w:divsChild>
                <w:div w:id="1812403105">
                  <w:marLeft w:val="0"/>
                  <w:marRight w:val="0"/>
                  <w:marTop w:val="0"/>
                  <w:marBottom w:val="0"/>
                  <w:divBdr>
                    <w:top w:val="none" w:sz="0" w:space="0" w:color="auto"/>
                    <w:left w:val="none" w:sz="0" w:space="0" w:color="auto"/>
                    <w:bottom w:val="none" w:sz="0" w:space="0" w:color="auto"/>
                    <w:right w:val="none" w:sz="0" w:space="0" w:color="auto"/>
                  </w:divBdr>
                  <w:divsChild>
                    <w:div w:id="2064208347">
                      <w:marLeft w:val="0"/>
                      <w:marRight w:val="0"/>
                      <w:marTop w:val="0"/>
                      <w:marBottom w:val="0"/>
                      <w:divBdr>
                        <w:top w:val="none" w:sz="0" w:space="0" w:color="auto"/>
                        <w:left w:val="none" w:sz="0" w:space="0" w:color="auto"/>
                        <w:bottom w:val="none" w:sz="0" w:space="0" w:color="auto"/>
                        <w:right w:val="none" w:sz="0" w:space="0" w:color="auto"/>
                      </w:divBdr>
                      <w:divsChild>
                        <w:div w:id="1028412792">
                          <w:marLeft w:val="0"/>
                          <w:marRight w:val="0"/>
                          <w:marTop w:val="0"/>
                          <w:marBottom w:val="0"/>
                          <w:divBdr>
                            <w:top w:val="none" w:sz="0" w:space="0" w:color="auto"/>
                            <w:left w:val="none" w:sz="0" w:space="0" w:color="auto"/>
                            <w:bottom w:val="none" w:sz="0" w:space="0" w:color="auto"/>
                            <w:right w:val="none" w:sz="0" w:space="0" w:color="auto"/>
                          </w:divBdr>
                          <w:divsChild>
                            <w:div w:id="63798202">
                              <w:marLeft w:val="0"/>
                              <w:marRight w:val="0"/>
                              <w:marTop w:val="0"/>
                              <w:marBottom w:val="0"/>
                              <w:divBdr>
                                <w:top w:val="none" w:sz="0" w:space="0" w:color="auto"/>
                                <w:left w:val="none" w:sz="0" w:space="0" w:color="auto"/>
                                <w:bottom w:val="none" w:sz="0" w:space="0" w:color="auto"/>
                                <w:right w:val="none" w:sz="0" w:space="0" w:color="auto"/>
                              </w:divBdr>
                              <w:divsChild>
                                <w:div w:id="884290730">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single" w:sz="24" w:space="0" w:color="FFFFFF"/>
                                        <w:left w:val="none" w:sz="0" w:space="0" w:color="auto"/>
                                        <w:bottom w:val="none" w:sz="0" w:space="0" w:color="auto"/>
                                        <w:right w:val="none" w:sz="0" w:space="0" w:color="auto"/>
                                      </w:divBdr>
                                      <w:divsChild>
                                        <w:div w:id="361714197">
                                          <w:marLeft w:val="0"/>
                                          <w:marRight w:val="0"/>
                                          <w:marTop w:val="0"/>
                                          <w:marBottom w:val="0"/>
                                          <w:divBdr>
                                            <w:top w:val="none" w:sz="0" w:space="0" w:color="auto"/>
                                            <w:left w:val="none" w:sz="0" w:space="0" w:color="auto"/>
                                            <w:bottom w:val="none" w:sz="0" w:space="0" w:color="auto"/>
                                            <w:right w:val="none" w:sz="0" w:space="0" w:color="auto"/>
                                          </w:divBdr>
                                          <w:divsChild>
                                            <w:div w:id="10927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17893">
      <w:bodyDiv w:val="1"/>
      <w:marLeft w:val="0"/>
      <w:marRight w:val="0"/>
      <w:marTop w:val="0"/>
      <w:marBottom w:val="0"/>
      <w:divBdr>
        <w:top w:val="none" w:sz="0" w:space="0" w:color="auto"/>
        <w:left w:val="none" w:sz="0" w:space="0" w:color="auto"/>
        <w:bottom w:val="none" w:sz="0" w:space="0" w:color="auto"/>
        <w:right w:val="none" w:sz="0" w:space="0" w:color="auto"/>
      </w:divBdr>
    </w:div>
    <w:div w:id="234630671">
      <w:bodyDiv w:val="1"/>
      <w:marLeft w:val="0"/>
      <w:marRight w:val="0"/>
      <w:marTop w:val="0"/>
      <w:marBottom w:val="0"/>
      <w:divBdr>
        <w:top w:val="none" w:sz="0" w:space="0" w:color="auto"/>
        <w:left w:val="none" w:sz="0" w:space="0" w:color="auto"/>
        <w:bottom w:val="none" w:sz="0" w:space="0" w:color="auto"/>
        <w:right w:val="none" w:sz="0" w:space="0" w:color="auto"/>
      </w:divBdr>
    </w:div>
    <w:div w:id="258680744">
      <w:bodyDiv w:val="1"/>
      <w:marLeft w:val="0"/>
      <w:marRight w:val="0"/>
      <w:marTop w:val="0"/>
      <w:marBottom w:val="0"/>
      <w:divBdr>
        <w:top w:val="none" w:sz="0" w:space="0" w:color="auto"/>
        <w:left w:val="none" w:sz="0" w:space="0" w:color="auto"/>
        <w:bottom w:val="none" w:sz="0" w:space="0" w:color="auto"/>
        <w:right w:val="none" w:sz="0" w:space="0" w:color="auto"/>
      </w:divBdr>
      <w:divsChild>
        <w:div w:id="1850943431">
          <w:marLeft w:val="0"/>
          <w:marRight w:val="0"/>
          <w:marTop w:val="0"/>
          <w:marBottom w:val="0"/>
          <w:divBdr>
            <w:top w:val="none" w:sz="0" w:space="0" w:color="auto"/>
            <w:left w:val="none" w:sz="0" w:space="0" w:color="auto"/>
            <w:bottom w:val="none" w:sz="0" w:space="0" w:color="auto"/>
            <w:right w:val="none" w:sz="0" w:space="0" w:color="auto"/>
          </w:divBdr>
          <w:divsChild>
            <w:div w:id="56519090">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
                <w:div w:id="1489052744">
                  <w:marLeft w:val="0"/>
                  <w:marRight w:val="0"/>
                  <w:marTop w:val="0"/>
                  <w:marBottom w:val="0"/>
                  <w:divBdr>
                    <w:top w:val="none" w:sz="0" w:space="0" w:color="auto"/>
                    <w:left w:val="none" w:sz="0" w:space="0" w:color="auto"/>
                    <w:bottom w:val="none" w:sz="0" w:space="0" w:color="auto"/>
                    <w:right w:val="none" w:sz="0" w:space="0" w:color="auto"/>
                  </w:divBdr>
                </w:div>
                <w:div w:id="18318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5293">
      <w:bodyDiv w:val="1"/>
      <w:marLeft w:val="0"/>
      <w:marRight w:val="0"/>
      <w:marTop w:val="0"/>
      <w:marBottom w:val="0"/>
      <w:divBdr>
        <w:top w:val="none" w:sz="0" w:space="0" w:color="auto"/>
        <w:left w:val="none" w:sz="0" w:space="0" w:color="auto"/>
        <w:bottom w:val="none" w:sz="0" w:space="0" w:color="auto"/>
        <w:right w:val="none" w:sz="0" w:space="0" w:color="auto"/>
      </w:divBdr>
      <w:divsChild>
        <w:div w:id="1601639389">
          <w:marLeft w:val="0"/>
          <w:marRight w:val="0"/>
          <w:marTop w:val="0"/>
          <w:marBottom w:val="0"/>
          <w:divBdr>
            <w:top w:val="none" w:sz="0" w:space="0" w:color="auto"/>
            <w:left w:val="none" w:sz="0" w:space="0" w:color="auto"/>
            <w:bottom w:val="none" w:sz="0" w:space="0" w:color="auto"/>
            <w:right w:val="none" w:sz="0" w:space="0" w:color="auto"/>
          </w:divBdr>
          <w:divsChild>
            <w:div w:id="1262563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2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1290">
      <w:bodyDiv w:val="1"/>
      <w:marLeft w:val="0"/>
      <w:marRight w:val="0"/>
      <w:marTop w:val="0"/>
      <w:marBottom w:val="0"/>
      <w:divBdr>
        <w:top w:val="none" w:sz="0" w:space="0" w:color="auto"/>
        <w:left w:val="none" w:sz="0" w:space="0" w:color="auto"/>
        <w:bottom w:val="none" w:sz="0" w:space="0" w:color="auto"/>
        <w:right w:val="none" w:sz="0" w:space="0" w:color="auto"/>
      </w:divBdr>
      <w:divsChild>
        <w:div w:id="1044868931">
          <w:marLeft w:val="0"/>
          <w:marRight w:val="0"/>
          <w:marTop w:val="0"/>
          <w:marBottom w:val="0"/>
          <w:divBdr>
            <w:top w:val="none" w:sz="0" w:space="0" w:color="auto"/>
            <w:left w:val="none" w:sz="0" w:space="0" w:color="auto"/>
            <w:bottom w:val="none" w:sz="0" w:space="0" w:color="auto"/>
            <w:right w:val="none" w:sz="0" w:space="0" w:color="auto"/>
          </w:divBdr>
        </w:div>
        <w:div w:id="1343822364">
          <w:marLeft w:val="0"/>
          <w:marRight w:val="0"/>
          <w:marTop w:val="0"/>
          <w:marBottom w:val="0"/>
          <w:divBdr>
            <w:top w:val="none" w:sz="0" w:space="0" w:color="auto"/>
            <w:left w:val="none" w:sz="0" w:space="0" w:color="auto"/>
            <w:bottom w:val="none" w:sz="0" w:space="0" w:color="auto"/>
            <w:right w:val="none" w:sz="0" w:space="0" w:color="auto"/>
          </w:divBdr>
          <w:divsChild>
            <w:div w:id="113332785">
              <w:marLeft w:val="0"/>
              <w:marRight w:val="0"/>
              <w:marTop w:val="0"/>
              <w:marBottom w:val="0"/>
              <w:divBdr>
                <w:top w:val="none" w:sz="0" w:space="0" w:color="auto"/>
                <w:left w:val="none" w:sz="0" w:space="0" w:color="auto"/>
                <w:bottom w:val="none" w:sz="0" w:space="0" w:color="auto"/>
                <w:right w:val="none" w:sz="0" w:space="0" w:color="auto"/>
              </w:divBdr>
              <w:divsChild>
                <w:div w:id="2081100741">
                  <w:marLeft w:val="0"/>
                  <w:marRight w:val="0"/>
                  <w:marTop w:val="0"/>
                  <w:marBottom w:val="0"/>
                  <w:divBdr>
                    <w:top w:val="none" w:sz="0" w:space="0" w:color="auto"/>
                    <w:left w:val="none" w:sz="0" w:space="0" w:color="auto"/>
                    <w:bottom w:val="none" w:sz="0" w:space="0" w:color="auto"/>
                    <w:right w:val="none" w:sz="0" w:space="0" w:color="auto"/>
                  </w:divBdr>
                  <w:divsChild>
                    <w:div w:id="1670861903">
                      <w:marLeft w:val="0"/>
                      <w:marRight w:val="0"/>
                      <w:marTop w:val="0"/>
                      <w:marBottom w:val="0"/>
                      <w:divBdr>
                        <w:top w:val="none" w:sz="0" w:space="0" w:color="auto"/>
                        <w:left w:val="none" w:sz="0" w:space="0" w:color="auto"/>
                        <w:bottom w:val="none" w:sz="0" w:space="0" w:color="auto"/>
                        <w:right w:val="none" w:sz="0" w:space="0" w:color="auto"/>
                      </w:divBdr>
                      <w:divsChild>
                        <w:div w:id="575631370">
                          <w:marLeft w:val="0"/>
                          <w:marRight w:val="0"/>
                          <w:marTop w:val="0"/>
                          <w:marBottom w:val="0"/>
                          <w:divBdr>
                            <w:top w:val="none" w:sz="0" w:space="0" w:color="auto"/>
                            <w:left w:val="none" w:sz="0" w:space="0" w:color="auto"/>
                            <w:bottom w:val="none" w:sz="0" w:space="0" w:color="auto"/>
                            <w:right w:val="none" w:sz="0" w:space="0" w:color="auto"/>
                          </w:divBdr>
                          <w:divsChild>
                            <w:div w:id="601567096">
                              <w:marLeft w:val="0"/>
                              <w:marRight w:val="0"/>
                              <w:marTop w:val="0"/>
                              <w:marBottom w:val="0"/>
                              <w:divBdr>
                                <w:top w:val="none" w:sz="0" w:space="0" w:color="auto"/>
                                <w:left w:val="none" w:sz="0" w:space="0" w:color="auto"/>
                                <w:bottom w:val="none" w:sz="0" w:space="0" w:color="auto"/>
                                <w:right w:val="none" w:sz="0" w:space="0" w:color="auto"/>
                              </w:divBdr>
                              <w:divsChild>
                                <w:div w:id="700401340">
                                  <w:marLeft w:val="0"/>
                                  <w:marRight w:val="0"/>
                                  <w:marTop w:val="0"/>
                                  <w:marBottom w:val="0"/>
                                  <w:divBdr>
                                    <w:top w:val="none" w:sz="0" w:space="0" w:color="auto"/>
                                    <w:left w:val="none" w:sz="0" w:space="0" w:color="auto"/>
                                    <w:bottom w:val="none" w:sz="0" w:space="0" w:color="auto"/>
                                    <w:right w:val="none" w:sz="0" w:space="0" w:color="auto"/>
                                  </w:divBdr>
                                </w:div>
                                <w:div w:id="7152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801">
      <w:bodyDiv w:val="1"/>
      <w:marLeft w:val="0"/>
      <w:marRight w:val="0"/>
      <w:marTop w:val="0"/>
      <w:marBottom w:val="0"/>
      <w:divBdr>
        <w:top w:val="none" w:sz="0" w:space="0" w:color="auto"/>
        <w:left w:val="none" w:sz="0" w:space="0" w:color="auto"/>
        <w:bottom w:val="none" w:sz="0" w:space="0" w:color="auto"/>
        <w:right w:val="none" w:sz="0" w:space="0" w:color="auto"/>
      </w:divBdr>
    </w:div>
    <w:div w:id="397018129">
      <w:bodyDiv w:val="1"/>
      <w:marLeft w:val="0"/>
      <w:marRight w:val="0"/>
      <w:marTop w:val="0"/>
      <w:marBottom w:val="0"/>
      <w:divBdr>
        <w:top w:val="none" w:sz="0" w:space="0" w:color="auto"/>
        <w:left w:val="none" w:sz="0" w:space="0" w:color="auto"/>
        <w:bottom w:val="none" w:sz="0" w:space="0" w:color="auto"/>
        <w:right w:val="none" w:sz="0" w:space="0" w:color="auto"/>
      </w:divBdr>
    </w:div>
    <w:div w:id="402139010">
      <w:bodyDiv w:val="1"/>
      <w:marLeft w:val="0"/>
      <w:marRight w:val="0"/>
      <w:marTop w:val="0"/>
      <w:marBottom w:val="0"/>
      <w:divBdr>
        <w:top w:val="none" w:sz="0" w:space="0" w:color="auto"/>
        <w:left w:val="none" w:sz="0" w:space="0" w:color="auto"/>
        <w:bottom w:val="none" w:sz="0" w:space="0" w:color="auto"/>
        <w:right w:val="none" w:sz="0" w:space="0" w:color="auto"/>
      </w:divBdr>
    </w:div>
    <w:div w:id="418913700">
      <w:bodyDiv w:val="1"/>
      <w:marLeft w:val="0"/>
      <w:marRight w:val="0"/>
      <w:marTop w:val="0"/>
      <w:marBottom w:val="0"/>
      <w:divBdr>
        <w:top w:val="none" w:sz="0" w:space="0" w:color="auto"/>
        <w:left w:val="none" w:sz="0" w:space="0" w:color="auto"/>
        <w:bottom w:val="none" w:sz="0" w:space="0" w:color="auto"/>
        <w:right w:val="none" w:sz="0" w:space="0" w:color="auto"/>
      </w:divBdr>
      <w:divsChild>
        <w:div w:id="2028749369">
          <w:marLeft w:val="0"/>
          <w:marRight w:val="0"/>
          <w:marTop w:val="0"/>
          <w:marBottom w:val="0"/>
          <w:divBdr>
            <w:top w:val="none" w:sz="0" w:space="0" w:color="auto"/>
            <w:left w:val="none" w:sz="0" w:space="0" w:color="auto"/>
            <w:bottom w:val="none" w:sz="0" w:space="0" w:color="auto"/>
            <w:right w:val="none" w:sz="0" w:space="0" w:color="auto"/>
          </w:divBdr>
          <w:divsChild>
            <w:div w:id="1522937996">
              <w:marLeft w:val="0"/>
              <w:marRight w:val="0"/>
              <w:marTop w:val="0"/>
              <w:marBottom w:val="0"/>
              <w:divBdr>
                <w:top w:val="none" w:sz="0" w:space="0" w:color="auto"/>
                <w:left w:val="none" w:sz="0" w:space="0" w:color="auto"/>
                <w:bottom w:val="none" w:sz="0" w:space="0" w:color="auto"/>
                <w:right w:val="none" w:sz="0" w:space="0" w:color="auto"/>
              </w:divBdr>
            </w:div>
            <w:div w:id="18938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794">
      <w:bodyDiv w:val="1"/>
      <w:marLeft w:val="0"/>
      <w:marRight w:val="0"/>
      <w:marTop w:val="0"/>
      <w:marBottom w:val="0"/>
      <w:divBdr>
        <w:top w:val="none" w:sz="0" w:space="0" w:color="auto"/>
        <w:left w:val="none" w:sz="0" w:space="0" w:color="auto"/>
        <w:bottom w:val="none" w:sz="0" w:space="0" w:color="auto"/>
        <w:right w:val="none" w:sz="0" w:space="0" w:color="auto"/>
      </w:divBdr>
      <w:divsChild>
        <w:div w:id="1707219163">
          <w:marLeft w:val="0"/>
          <w:marRight w:val="0"/>
          <w:marTop w:val="0"/>
          <w:marBottom w:val="0"/>
          <w:divBdr>
            <w:top w:val="none" w:sz="0" w:space="0" w:color="auto"/>
            <w:left w:val="none" w:sz="0" w:space="0" w:color="auto"/>
            <w:bottom w:val="none" w:sz="0" w:space="0" w:color="auto"/>
            <w:right w:val="none" w:sz="0" w:space="0" w:color="auto"/>
          </w:divBdr>
          <w:divsChild>
            <w:div w:id="133065908">
              <w:marLeft w:val="0"/>
              <w:marRight w:val="0"/>
              <w:marTop w:val="0"/>
              <w:marBottom w:val="0"/>
              <w:divBdr>
                <w:top w:val="none" w:sz="0" w:space="0" w:color="auto"/>
                <w:left w:val="none" w:sz="0" w:space="0" w:color="auto"/>
                <w:bottom w:val="none" w:sz="0" w:space="0" w:color="auto"/>
                <w:right w:val="none" w:sz="0" w:space="0" w:color="auto"/>
              </w:divBdr>
              <w:divsChild>
                <w:div w:id="144783474">
                  <w:marLeft w:val="0"/>
                  <w:marRight w:val="0"/>
                  <w:marTop w:val="0"/>
                  <w:marBottom w:val="0"/>
                  <w:divBdr>
                    <w:top w:val="none" w:sz="0" w:space="0" w:color="auto"/>
                    <w:left w:val="none" w:sz="0" w:space="0" w:color="auto"/>
                    <w:bottom w:val="none" w:sz="0" w:space="0" w:color="auto"/>
                    <w:right w:val="none" w:sz="0" w:space="0" w:color="auto"/>
                  </w:divBdr>
                  <w:divsChild>
                    <w:div w:id="1710642979">
                      <w:marLeft w:val="0"/>
                      <w:marRight w:val="0"/>
                      <w:marTop w:val="0"/>
                      <w:marBottom w:val="0"/>
                      <w:divBdr>
                        <w:top w:val="none" w:sz="0" w:space="0" w:color="auto"/>
                        <w:left w:val="none" w:sz="0" w:space="0" w:color="auto"/>
                        <w:bottom w:val="none" w:sz="0" w:space="0" w:color="auto"/>
                        <w:right w:val="none" w:sz="0" w:space="0" w:color="auto"/>
                      </w:divBdr>
                      <w:divsChild>
                        <w:div w:id="1205943673">
                          <w:marLeft w:val="0"/>
                          <w:marRight w:val="0"/>
                          <w:marTop w:val="0"/>
                          <w:marBottom w:val="0"/>
                          <w:divBdr>
                            <w:top w:val="none" w:sz="0" w:space="0" w:color="auto"/>
                            <w:left w:val="none" w:sz="0" w:space="0" w:color="auto"/>
                            <w:bottom w:val="none" w:sz="0" w:space="0" w:color="auto"/>
                            <w:right w:val="none" w:sz="0" w:space="0" w:color="auto"/>
                          </w:divBdr>
                          <w:divsChild>
                            <w:div w:id="758016576">
                              <w:marLeft w:val="0"/>
                              <w:marRight w:val="0"/>
                              <w:marTop w:val="0"/>
                              <w:marBottom w:val="0"/>
                              <w:divBdr>
                                <w:top w:val="none" w:sz="0" w:space="0" w:color="auto"/>
                                <w:left w:val="none" w:sz="0" w:space="0" w:color="auto"/>
                                <w:bottom w:val="none" w:sz="0" w:space="0" w:color="auto"/>
                                <w:right w:val="none" w:sz="0" w:space="0" w:color="auto"/>
                              </w:divBdr>
                              <w:divsChild>
                                <w:div w:id="1871526103">
                                  <w:marLeft w:val="0"/>
                                  <w:marRight w:val="0"/>
                                  <w:marTop w:val="0"/>
                                  <w:marBottom w:val="0"/>
                                  <w:divBdr>
                                    <w:top w:val="none" w:sz="0" w:space="0" w:color="auto"/>
                                    <w:left w:val="none" w:sz="0" w:space="0" w:color="auto"/>
                                    <w:bottom w:val="none" w:sz="0" w:space="0" w:color="auto"/>
                                    <w:right w:val="none" w:sz="0" w:space="0" w:color="auto"/>
                                  </w:divBdr>
                                  <w:divsChild>
                                    <w:div w:id="468208094">
                                      <w:marLeft w:val="0"/>
                                      <w:marRight w:val="0"/>
                                      <w:marTop w:val="0"/>
                                      <w:marBottom w:val="0"/>
                                      <w:divBdr>
                                        <w:top w:val="single" w:sz="18" w:space="0" w:color="FFFFFF"/>
                                        <w:left w:val="none" w:sz="0" w:space="0" w:color="auto"/>
                                        <w:bottom w:val="none" w:sz="0" w:space="0" w:color="auto"/>
                                        <w:right w:val="none" w:sz="0" w:space="0" w:color="auto"/>
                                      </w:divBdr>
                                      <w:divsChild>
                                        <w:div w:id="1142111974">
                                          <w:marLeft w:val="0"/>
                                          <w:marRight w:val="0"/>
                                          <w:marTop w:val="0"/>
                                          <w:marBottom w:val="0"/>
                                          <w:divBdr>
                                            <w:top w:val="none" w:sz="0" w:space="0" w:color="auto"/>
                                            <w:left w:val="none" w:sz="0" w:space="0" w:color="auto"/>
                                            <w:bottom w:val="none" w:sz="0" w:space="0" w:color="auto"/>
                                            <w:right w:val="none" w:sz="0" w:space="0" w:color="auto"/>
                                          </w:divBdr>
                                          <w:divsChild>
                                            <w:div w:id="1968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886808">
      <w:bodyDiv w:val="1"/>
      <w:marLeft w:val="0"/>
      <w:marRight w:val="0"/>
      <w:marTop w:val="0"/>
      <w:marBottom w:val="0"/>
      <w:divBdr>
        <w:top w:val="none" w:sz="0" w:space="0" w:color="auto"/>
        <w:left w:val="none" w:sz="0" w:space="0" w:color="auto"/>
        <w:bottom w:val="none" w:sz="0" w:space="0" w:color="auto"/>
        <w:right w:val="none" w:sz="0" w:space="0" w:color="auto"/>
      </w:divBdr>
      <w:divsChild>
        <w:div w:id="1653875722">
          <w:marLeft w:val="0"/>
          <w:marRight w:val="0"/>
          <w:marTop w:val="0"/>
          <w:marBottom w:val="0"/>
          <w:divBdr>
            <w:top w:val="none" w:sz="0" w:space="0" w:color="auto"/>
            <w:left w:val="none" w:sz="0" w:space="0" w:color="auto"/>
            <w:bottom w:val="none" w:sz="0" w:space="0" w:color="auto"/>
            <w:right w:val="none" w:sz="0" w:space="0" w:color="auto"/>
          </w:divBdr>
        </w:div>
        <w:div w:id="2021882638">
          <w:marLeft w:val="0"/>
          <w:marRight w:val="0"/>
          <w:marTop w:val="0"/>
          <w:marBottom w:val="0"/>
          <w:divBdr>
            <w:top w:val="none" w:sz="0" w:space="0" w:color="auto"/>
            <w:left w:val="none" w:sz="0" w:space="0" w:color="auto"/>
            <w:bottom w:val="none" w:sz="0" w:space="0" w:color="auto"/>
            <w:right w:val="none" w:sz="0" w:space="0" w:color="auto"/>
          </w:divBdr>
          <w:divsChild>
            <w:div w:id="1138112772">
              <w:marLeft w:val="0"/>
              <w:marRight w:val="0"/>
              <w:marTop w:val="0"/>
              <w:marBottom w:val="0"/>
              <w:divBdr>
                <w:top w:val="none" w:sz="0" w:space="0" w:color="auto"/>
                <w:left w:val="none" w:sz="0" w:space="0" w:color="auto"/>
                <w:bottom w:val="none" w:sz="0" w:space="0" w:color="auto"/>
                <w:right w:val="none" w:sz="0" w:space="0" w:color="auto"/>
              </w:divBdr>
              <w:divsChild>
                <w:div w:id="946042530">
                  <w:marLeft w:val="0"/>
                  <w:marRight w:val="0"/>
                  <w:marTop w:val="0"/>
                  <w:marBottom w:val="0"/>
                  <w:divBdr>
                    <w:top w:val="none" w:sz="0" w:space="0" w:color="auto"/>
                    <w:left w:val="none" w:sz="0" w:space="0" w:color="auto"/>
                    <w:bottom w:val="none" w:sz="0" w:space="0" w:color="auto"/>
                    <w:right w:val="none" w:sz="0" w:space="0" w:color="auto"/>
                  </w:divBdr>
                  <w:divsChild>
                    <w:div w:id="825825510">
                      <w:marLeft w:val="0"/>
                      <w:marRight w:val="0"/>
                      <w:marTop w:val="0"/>
                      <w:marBottom w:val="0"/>
                      <w:divBdr>
                        <w:top w:val="none" w:sz="0" w:space="0" w:color="auto"/>
                        <w:left w:val="none" w:sz="0" w:space="0" w:color="auto"/>
                        <w:bottom w:val="none" w:sz="0" w:space="0" w:color="auto"/>
                        <w:right w:val="none" w:sz="0" w:space="0" w:color="auto"/>
                      </w:divBdr>
                      <w:divsChild>
                        <w:div w:id="35349672">
                          <w:marLeft w:val="0"/>
                          <w:marRight w:val="0"/>
                          <w:marTop w:val="0"/>
                          <w:marBottom w:val="0"/>
                          <w:divBdr>
                            <w:top w:val="none" w:sz="0" w:space="0" w:color="auto"/>
                            <w:left w:val="none" w:sz="0" w:space="0" w:color="auto"/>
                            <w:bottom w:val="none" w:sz="0" w:space="0" w:color="auto"/>
                            <w:right w:val="none" w:sz="0" w:space="0" w:color="auto"/>
                          </w:divBdr>
                          <w:divsChild>
                            <w:div w:id="1391686791">
                              <w:marLeft w:val="0"/>
                              <w:marRight w:val="0"/>
                              <w:marTop w:val="0"/>
                              <w:marBottom w:val="0"/>
                              <w:divBdr>
                                <w:top w:val="none" w:sz="0" w:space="0" w:color="auto"/>
                                <w:left w:val="none" w:sz="0" w:space="0" w:color="auto"/>
                                <w:bottom w:val="none" w:sz="0" w:space="0" w:color="auto"/>
                                <w:right w:val="none" w:sz="0" w:space="0" w:color="auto"/>
                              </w:divBdr>
                              <w:divsChild>
                                <w:div w:id="350255295">
                                  <w:marLeft w:val="0"/>
                                  <w:marRight w:val="0"/>
                                  <w:marTop w:val="0"/>
                                  <w:marBottom w:val="0"/>
                                  <w:divBdr>
                                    <w:top w:val="none" w:sz="0" w:space="0" w:color="auto"/>
                                    <w:left w:val="none" w:sz="0" w:space="0" w:color="auto"/>
                                    <w:bottom w:val="none" w:sz="0" w:space="0" w:color="auto"/>
                                    <w:right w:val="none" w:sz="0" w:space="0" w:color="auto"/>
                                  </w:divBdr>
                                </w:div>
                                <w:div w:id="6629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583102">
      <w:bodyDiv w:val="1"/>
      <w:marLeft w:val="0"/>
      <w:marRight w:val="0"/>
      <w:marTop w:val="0"/>
      <w:marBottom w:val="0"/>
      <w:divBdr>
        <w:top w:val="none" w:sz="0" w:space="0" w:color="auto"/>
        <w:left w:val="none" w:sz="0" w:space="0" w:color="auto"/>
        <w:bottom w:val="none" w:sz="0" w:space="0" w:color="auto"/>
        <w:right w:val="none" w:sz="0" w:space="0" w:color="auto"/>
      </w:divBdr>
    </w:div>
    <w:div w:id="552935527">
      <w:bodyDiv w:val="1"/>
      <w:marLeft w:val="0"/>
      <w:marRight w:val="0"/>
      <w:marTop w:val="0"/>
      <w:marBottom w:val="0"/>
      <w:divBdr>
        <w:top w:val="none" w:sz="0" w:space="0" w:color="auto"/>
        <w:left w:val="none" w:sz="0" w:space="0" w:color="auto"/>
        <w:bottom w:val="none" w:sz="0" w:space="0" w:color="auto"/>
        <w:right w:val="none" w:sz="0" w:space="0" w:color="auto"/>
      </w:divBdr>
    </w:div>
    <w:div w:id="618530534">
      <w:bodyDiv w:val="1"/>
      <w:marLeft w:val="0"/>
      <w:marRight w:val="0"/>
      <w:marTop w:val="0"/>
      <w:marBottom w:val="0"/>
      <w:divBdr>
        <w:top w:val="none" w:sz="0" w:space="0" w:color="auto"/>
        <w:left w:val="none" w:sz="0" w:space="0" w:color="auto"/>
        <w:bottom w:val="none" w:sz="0" w:space="0" w:color="auto"/>
        <w:right w:val="none" w:sz="0" w:space="0" w:color="auto"/>
      </w:divBdr>
    </w:div>
    <w:div w:id="661466730">
      <w:bodyDiv w:val="1"/>
      <w:marLeft w:val="0"/>
      <w:marRight w:val="0"/>
      <w:marTop w:val="0"/>
      <w:marBottom w:val="0"/>
      <w:divBdr>
        <w:top w:val="none" w:sz="0" w:space="0" w:color="auto"/>
        <w:left w:val="none" w:sz="0" w:space="0" w:color="auto"/>
        <w:bottom w:val="none" w:sz="0" w:space="0" w:color="auto"/>
        <w:right w:val="none" w:sz="0" w:space="0" w:color="auto"/>
      </w:divBdr>
      <w:divsChild>
        <w:div w:id="394163136">
          <w:marLeft w:val="0"/>
          <w:marRight w:val="0"/>
          <w:marTop w:val="0"/>
          <w:marBottom w:val="0"/>
          <w:divBdr>
            <w:top w:val="none" w:sz="0" w:space="0" w:color="auto"/>
            <w:left w:val="none" w:sz="0" w:space="0" w:color="auto"/>
            <w:bottom w:val="none" w:sz="0" w:space="0" w:color="auto"/>
            <w:right w:val="none" w:sz="0" w:space="0" w:color="auto"/>
          </w:divBdr>
          <w:divsChild>
            <w:div w:id="1378970284">
              <w:marLeft w:val="0"/>
              <w:marRight w:val="0"/>
              <w:marTop w:val="0"/>
              <w:marBottom w:val="0"/>
              <w:divBdr>
                <w:top w:val="none" w:sz="0" w:space="0" w:color="auto"/>
                <w:left w:val="none" w:sz="0" w:space="0" w:color="auto"/>
                <w:bottom w:val="none" w:sz="0" w:space="0" w:color="auto"/>
                <w:right w:val="none" w:sz="0" w:space="0" w:color="auto"/>
              </w:divBdr>
            </w:div>
            <w:div w:id="19158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2845">
      <w:bodyDiv w:val="1"/>
      <w:marLeft w:val="0"/>
      <w:marRight w:val="0"/>
      <w:marTop w:val="0"/>
      <w:marBottom w:val="0"/>
      <w:divBdr>
        <w:top w:val="none" w:sz="0" w:space="0" w:color="auto"/>
        <w:left w:val="none" w:sz="0" w:space="0" w:color="auto"/>
        <w:bottom w:val="none" w:sz="0" w:space="0" w:color="auto"/>
        <w:right w:val="none" w:sz="0" w:space="0" w:color="auto"/>
      </w:divBdr>
    </w:div>
    <w:div w:id="758528870">
      <w:bodyDiv w:val="1"/>
      <w:marLeft w:val="0"/>
      <w:marRight w:val="0"/>
      <w:marTop w:val="0"/>
      <w:marBottom w:val="0"/>
      <w:divBdr>
        <w:top w:val="none" w:sz="0" w:space="0" w:color="auto"/>
        <w:left w:val="none" w:sz="0" w:space="0" w:color="auto"/>
        <w:bottom w:val="none" w:sz="0" w:space="0" w:color="auto"/>
        <w:right w:val="none" w:sz="0" w:space="0" w:color="auto"/>
      </w:divBdr>
    </w:div>
    <w:div w:id="764031981">
      <w:bodyDiv w:val="1"/>
      <w:marLeft w:val="0"/>
      <w:marRight w:val="0"/>
      <w:marTop w:val="0"/>
      <w:marBottom w:val="0"/>
      <w:divBdr>
        <w:top w:val="none" w:sz="0" w:space="0" w:color="auto"/>
        <w:left w:val="none" w:sz="0" w:space="0" w:color="auto"/>
        <w:bottom w:val="none" w:sz="0" w:space="0" w:color="auto"/>
        <w:right w:val="none" w:sz="0" w:space="0" w:color="auto"/>
      </w:divBdr>
    </w:div>
    <w:div w:id="764111876">
      <w:bodyDiv w:val="1"/>
      <w:marLeft w:val="0"/>
      <w:marRight w:val="0"/>
      <w:marTop w:val="0"/>
      <w:marBottom w:val="0"/>
      <w:divBdr>
        <w:top w:val="none" w:sz="0" w:space="0" w:color="auto"/>
        <w:left w:val="none" w:sz="0" w:space="0" w:color="auto"/>
        <w:bottom w:val="none" w:sz="0" w:space="0" w:color="auto"/>
        <w:right w:val="none" w:sz="0" w:space="0" w:color="auto"/>
      </w:divBdr>
      <w:divsChild>
        <w:div w:id="1908612833">
          <w:marLeft w:val="0"/>
          <w:marRight w:val="0"/>
          <w:marTop w:val="0"/>
          <w:marBottom w:val="0"/>
          <w:divBdr>
            <w:top w:val="none" w:sz="0" w:space="0" w:color="auto"/>
            <w:left w:val="none" w:sz="0" w:space="0" w:color="auto"/>
            <w:bottom w:val="none" w:sz="0" w:space="0" w:color="auto"/>
            <w:right w:val="none" w:sz="0" w:space="0" w:color="auto"/>
          </w:divBdr>
          <w:divsChild>
            <w:div w:id="1691376316">
              <w:marLeft w:val="0"/>
              <w:marRight w:val="0"/>
              <w:marTop w:val="0"/>
              <w:marBottom w:val="0"/>
              <w:divBdr>
                <w:top w:val="none" w:sz="0" w:space="0" w:color="auto"/>
                <w:left w:val="none" w:sz="0" w:space="0" w:color="auto"/>
                <w:bottom w:val="none" w:sz="0" w:space="0" w:color="auto"/>
                <w:right w:val="none" w:sz="0" w:space="0" w:color="auto"/>
              </w:divBdr>
              <w:divsChild>
                <w:div w:id="1297102441">
                  <w:marLeft w:val="0"/>
                  <w:marRight w:val="0"/>
                  <w:marTop w:val="0"/>
                  <w:marBottom w:val="0"/>
                  <w:divBdr>
                    <w:top w:val="none" w:sz="0" w:space="0" w:color="auto"/>
                    <w:left w:val="none" w:sz="0" w:space="0" w:color="auto"/>
                    <w:bottom w:val="none" w:sz="0" w:space="0" w:color="auto"/>
                    <w:right w:val="none" w:sz="0" w:space="0" w:color="auto"/>
                  </w:divBdr>
                  <w:divsChild>
                    <w:div w:id="2130314155">
                      <w:marLeft w:val="0"/>
                      <w:marRight w:val="0"/>
                      <w:marTop w:val="0"/>
                      <w:marBottom w:val="0"/>
                      <w:divBdr>
                        <w:top w:val="none" w:sz="0" w:space="0" w:color="auto"/>
                        <w:left w:val="none" w:sz="0" w:space="0" w:color="auto"/>
                        <w:bottom w:val="none" w:sz="0" w:space="0" w:color="auto"/>
                        <w:right w:val="none" w:sz="0" w:space="0" w:color="auto"/>
                      </w:divBdr>
                      <w:divsChild>
                        <w:div w:id="801925891">
                          <w:marLeft w:val="0"/>
                          <w:marRight w:val="0"/>
                          <w:marTop w:val="0"/>
                          <w:marBottom w:val="0"/>
                          <w:divBdr>
                            <w:top w:val="none" w:sz="0" w:space="0" w:color="auto"/>
                            <w:left w:val="none" w:sz="0" w:space="0" w:color="auto"/>
                            <w:bottom w:val="none" w:sz="0" w:space="0" w:color="auto"/>
                            <w:right w:val="none" w:sz="0" w:space="0" w:color="auto"/>
                          </w:divBdr>
                          <w:divsChild>
                            <w:div w:id="57100247">
                              <w:marLeft w:val="0"/>
                              <w:marRight w:val="0"/>
                              <w:marTop w:val="0"/>
                              <w:marBottom w:val="0"/>
                              <w:divBdr>
                                <w:top w:val="none" w:sz="0" w:space="0" w:color="auto"/>
                                <w:left w:val="none" w:sz="0" w:space="0" w:color="auto"/>
                                <w:bottom w:val="none" w:sz="0" w:space="0" w:color="auto"/>
                                <w:right w:val="none" w:sz="0" w:space="0" w:color="auto"/>
                              </w:divBdr>
                              <w:divsChild>
                                <w:div w:id="147670905">
                                  <w:marLeft w:val="0"/>
                                  <w:marRight w:val="0"/>
                                  <w:marTop w:val="0"/>
                                  <w:marBottom w:val="0"/>
                                  <w:divBdr>
                                    <w:top w:val="none" w:sz="0" w:space="0" w:color="auto"/>
                                    <w:left w:val="none" w:sz="0" w:space="0" w:color="auto"/>
                                    <w:bottom w:val="none" w:sz="0" w:space="0" w:color="auto"/>
                                    <w:right w:val="none" w:sz="0" w:space="0" w:color="auto"/>
                                  </w:divBdr>
                                  <w:divsChild>
                                    <w:div w:id="2394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878">
      <w:bodyDiv w:val="1"/>
      <w:marLeft w:val="0"/>
      <w:marRight w:val="0"/>
      <w:marTop w:val="0"/>
      <w:marBottom w:val="0"/>
      <w:divBdr>
        <w:top w:val="none" w:sz="0" w:space="0" w:color="auto"/>
        <w:left w:val="none" w:sz="0" w:space="0" w:color="auto"/>
        <w:bottom w:val="none" w:sz="0" w:space="0" w:color="auto"/>
        <w:right w:val="none" w:sz="0" w:space="0" w:color="auto"/>
      </w:divBdr>
    </w:div>
    <w:div w:id="924411834">
      <w:bodyDiv w:val="1"/>
      <w:marLeft w:val="0"/>
      <w:marRight w:val="0"/>
      <w:marTop w:val="0"/>
      <w:marBottom w:val="0"/>
      <w:divBdr>
        <w:top w:val="none" w:sz="0" w:space="0" w:color="auto"/>
        <w:left w:val="none" w:sz="0" w:space="0" w:color="auto"/>
        <w:bottom w:val="none" w:sz="0" w:space="0" w:color="auto"/>
        <w:right w:val="none" w:sz="0" w:space="0" w:color="auto"/>
      </w:divBdr>
    </w:div>
    <w:div w:id="947470994">
      <w:bodyDiv w:val="1"/>
      <w:marLeft w:val="0"/>
      <w:marRight w:val="0"/>
      <w:marTop w:val="0"/>
      <w:marBottom w:val="0"/>
      <w:divBdr>
        <w:top w:val="none" w:sz="0" w:space="0" w:color="auto"/>
        <w:left w:val="none" w:sz="0" w:space="0" w:color="auto"/>
        <w:bottom w:val="none" w:sz="0" w:space="0" w:color="auto"/>
        <w:right w:val="none" w:sz="0" w:space="0" w:color="auto"/>
      </w:divBdr>
      <w:divsChild>
        <w:div w:id="1719743900">
          <w:marLeft w:val="0"/>
          <w:marRight w:val="0"/>
          <w:marTop w:val="0"/>
          <w:marBottom w:val="0"/>
          <w:divBdr>
            <w:top w:val="none" w:sz="0" w:space="0" w:color="auto"/>
            <w:left w:val="none" w:sz="0" w:space="0" w:color="auto"/>
            <w:bottom w:val="none" w:sz="0" w:space="0" w:color="auto"/>
            <w:right w:val="none" w:sz="0" w:space="0" w:color="auto"/>
          </w:divBdr>
          <w:divsChild>
            <w:div w:id="414327439">
              <w:marLeft w:val="0"/>
              <w:marRight w:val="0"/>
              <w:marTop w:val="0"/>
              <w:marBottom w:val="0"/>
              <w:divBdr>
                <w:top w:val="none" w:sz="0" w:space="0" w:color="auto"/>
                <w:left w:val="none" w:sz="0" w:space="0" w:color="auto"/>
                <w:bottom w:val="none" w:sz="0" w:space="0" w:color="auto"/>
                <w:right w:val="none" w:sz="0" w:space="0" w:color="auto"/>
              </w:divBdr>
              <w:divsChild>
                <w:div w:id="727070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3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6327">
      <w:bodyDiv w:val="1"/>
      <w:marLeft w:val="0"/>
      <w:marRight w:val="0"/>
      <w:marTop w:val="0"/>
      <w:marBottom w:val="0"/>
      <w:divBdr>
        <w:top w:val="none" w:sz="0" w:space="0" w:color="auto"/>
        <w:left w:val="none" w:sz="0" w:space="0" w:color="auto"/>
        <w:bottom w:val="none" w:sz="0" w:space="0" w:color="auto"/>
        <w:right w:val="none" w:sz="0" w:space="0" w:color="auto"/>
      </w:divBdr>
    </w:div>
    <w:div w:id="1190143657">
      <w:bodyDiv w:val="1"/>
      <w:marLeft w:val="0"/>
      <w:marRight w:val="0"/>
      <w:marTop w:val="0"/>
      <w:marBottom w:val="0"/>
      <w:divBdr>
        <w:top w:val="none" w:sz="0" w:space="0" w:color="auto"/>
        <w:left w:val="none" w:sz="0" w:space="0" w:color="auto"/>
        <w:bottom w:val="none" w:sz="0" w:space="0" w:color="auto"/>
        <w:right w:val="none" w:sz="0" w:space="0" w:color="auto"/>
      </w:divBdr>
    </w:div>
    <w:div w:id="1311443419">
      <w:bodyDiv w:val="1"/>
      <w:marLeft w:val="0"/>
      <w:marRight w:val="0"/>
      <w:marTop w:val="0"/>
      <w:marBottom w:val="0"/>
      <w:divBdr>
        <w:top w:val="none" w:sz="0" w:space="0" w:color="auto"/>
        <w:left w:val="none" w:sz="0" w:space="0" w:color="auto"/>
        <w:bottom w:val="none" w:sz="0" w:space="0" w:color="auto"/>
        <w:right w:val="none" w:sz="0" w:space="0" w:color="auto"/>
      </w:divBdr>
    </w:div>
    <w:div w:id="1432894054">
      <w:bodyDiv w:val="1"/>
      <w:marLeft w:val="0"/>
      <w:marRight w:val="0"/>
      <w:marTop w:val="0"/>
      <w:marBottom w:val="0"/>
      <w:divBdr>
        <w:top w:val="none" w:sz="0" w:space="0" w:color="auto"/>
        <w:left w:val="none" w:sz="0" w:space="0" w:color="auto"/>
        <w:bottom w:val="none" w:sz="0" w:space="0" w:color="auto"/>
        <w:right w:val="none" w:sz="0" w:space="0" w:color="auto"/>
      </w:divBdr>
    </w:div>
    <w:div w:id="1449355915">
      <w:bodyDiv w:val="1"/>
      <w:marLeft w:val="0"/>
      <w:marRight w:val="0"/>
      <w:marTop w:val="0"/>
      <w:marBottom w:val="0"/>
      <w:divBdr>
        <w:top w:val="none" w:sz="0" w:space="0" w:color="auto"/>
        <w:left w:val="none" w:sz="0" w:space="0" w:color="auto"/>
        <w:bottom w:val="none" w:sz="0" w:space="0" w:color="auto"/>
        <w:right w:val="none" w:sz="0" w:space="0" w:color="auto"/>
      </w:divBdr>
    </w:div>
    <w:div w:id="1453553351">
      <w:bodyDiv w:val="1"/>
      <w:marLeft w:val="0"/>
      <w:marRight w:val="0"/>
      <w:marTop w:val="0"/>
      <w:marBottom w:val="0"/>
      <w:divBdr>
        <w:top w:val="none" w:sz="0" w:space="0" w:color="auto"/>
        <w:left w:val="none" w:sz="0" w:space="0" w:color="auto"/>
        <w:bottom w:val="none" w:sz="0" w:space="0" w:color="auto"/>
        <w:right w:val="none" w:sz="0" w:space="0" w:color="auto"/>
      </w:divBdr>
    </w:div>
    <w:div w:id="1454396601">
      <w:bodyDiv w:val="1"/>
      <w:marLeft w:val="0"/>
      <w:marRight w:val="0"/>
      <w:marTop w:val="0"/>
      <w:marBottom w:val="0"/>
      <w:divBdr>
        <w:top w:val="none" w:sz="0" w:space="0" w:color="auto"/>
        <w:left w:val="none" w:sz="0" w:space="0" w:color="auto"/>
        <w:bottom w:val="none" w:sz="0" w:space="0" w:color="auto"/>
        <w:right w:val="none" w:sz="0" w:space="0" w:color="auto"/>
      </w:divBdr>
    </w:div>
    <w:div w:id="1489009297">
      <w:bodyDiv w:val="1"/>
      <w:marLeft w:val="0"/>
      <w:marRight w:val="0"/>
      <w:marTop w:val="0"/>
      <w:marBottom w:val="0"/>
      <w:divBdr>
        <w:top w:val="none" w:sz="0" w:space="0" w:color="auto"/>
        <w:left w:val="none" w:sz="0" w:space="0" w:color="auto"/>
        <w:bottom w:val="none" w:sz="0" w:space="0" w:color="auto"/>
        <w:right w:val="none" w:sz="0" w:space="0" w:color="auto"/>
      </w:divBdr>
    </w:div>
    <w:div w:id="1520387976">
      <w:bodyDiv w:val="1"/>
      <w:marLeft w:val="0"/>
      <w:marRight w:val="0"/>
      <w:marTop w:val="0"/>
      <w:marBottom w:val="0"/>
      <w:divBdr>
        <w:top w:val="none" w:sz="0" w:space="0" w:color="auto"/>
        <w:left w:val="none" w:sz="0" w:space="0" w:color="auto"/>
        <w:bottom w:val="none" w:sz="0" w:space="0" w:color="auto"/>
        <w:right w:val="none" w:sz="0" w:space="0" w:color="auto"/>
      </w:divBdr>
      <w:divsChild>
        <w:div w:id="1085342722">
          <w:marLeft w:val="0"/>
          <w:marRight w:val="0"/>
          <w:marTop w:val="0"/>
          <w:marBottom w:val="0"/>
          <w:divBdr>
            <w:top w:val="none" w:sz="0" w:space="0" w:color="auto"/>
            <w:left w:val="none" w:sz="0" w:space="0" w:color="auto"/>
            <w:bottom w:val="none" w:sz="0" w:space="0" w:color="auto"/>
            <w:right w:val="none" w:sz="0" w:space="0" w:color="auto"/>
          </w:divBdr>
          <w:divsChild>
            <w:div w:id="1187329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65248">
      <w:bodyDiv w:val="1"/>
      <w:marLeft w:val="0"/>
      <w:marRight w:val="0"/>
      <w:marTop w:val="0"/>
      <w:marBottom w:val="0"/>
      <w:divBdr>
        <w:top w:val="none" w:sz="0" w:space="0" w:color="auto"/>
        <w:left w:val="none" w:sz="0" w:space="0" w:color="auto"/>
        <w:bottom w:val="none" w:sz="0" w:space="0" w:color="auto"/>
        <w:right w:val="none" w:sz="0" w:space="0" w:color="auto"/>
      </w:divBdr>
    </w:div>
    <w:div w:id="1562903195">
      <w:bodyDiv w:val="1"/>
      <w:marLeft w:val="0"/>
      <w:marRight w:val="0"/>
      <w:marTop w:val="0"/>
      <w:marBottom w:val="0"/>
      <w:divBdr>
        <w:top w:val="none" w:sz="0" w:space="0" w:color="auto"/>
        <w:left w:val="none" w:sz="0" w:space="0" w:color="auto"/>
        <w:bottom w:val="none" w:sz="0" w:space="0" w:color="auto"/>
        <w:right w:val="none" w:sz="0" w:space="0" w:color="auto"/>
      </w:divBdr>
    </w:div>
    <w:div w:id="1578594674">
      <w:bodyDiv w:val="1"/>
      <w:marLeft w:val="0"/>
      <w:marRight w:val="0"/>
      <w:marTop w:val="0"/>
      <w:marBottom w:val="0"/>
      <w:divBdr>
        <w:top w:val="none" w:sz="0" w:space="0" w:color="auto"/>
        <w:left w:val="none" w:sz="0" w:space="0" w:color="auto"/>
        <w:bottom w:val="none" w:sz="0" w:space="0" w:color="auto"/>
        <w:right w:val="none" w:sz="0" w:space="0" w:color="auto"/>
      </w:divBdr>
      <w:divsChild>
        <w:div w:id="302393619">
          <w:marLeft w:val="0"/>
          <w:marRight w:val="0"/>
          <w:marTop w:val="0"/>
          <w:marBottom w:val="0"/>
          <w:divBdr>
            <w:top w:val="none" w:sz="0" w:space="0" w:color="auto"/>
            <w:left w:val="none" w:sz="0" w:space="0" w:color="auto"/>
            <w:bottom w:val="none" w:sz="0" w:space="0" w:color="auto"/>
            <w:right w:val="none" w:sz="0" w:space="0" w:color="auto"/>
          </w:divBdr>
          <w:divsChild>
            <w:div w:id="328991441">
              <w:marLeft w:val="0"/>
              <w:marRight w:val="0"/>
              <w:marTop w:val="0"/>
              <w:marBottom w:val="0"/>
              <w:divBdr>
                <w:top w:val="none" w:sz="0" w:space="0" w:color="auto"/>
                <w:left w:val="none" w:sz="0" w:space="0" w:color="auto"/>
                <w:bottom w:val="none" w:sz="0" w:space="0" w:color="auto"/>
                <w:right w:val="none" w:sz="0" w:space="0" w:color="auto"/>
              </w:divBdr>
              <w:divsChild>
                <w:div w:id="326830838">
                  <w:marLeft w:val="0"/>
                  <w:marRight w:val="0"/>
                  <w:marTop w:val="0"/>
                  <w:marBottom w:val="0"/>
                  <w:divBdr>
                    <w:top w:val="none" w:sz="0" w:space="0" w:color="auto"/>
                    <w:left w:val="none" w:sz="0" w:space="0" w:color="auto"/>
                    <w:bottom w:val="none" w:sz="0" w:space="0" w:color="auto"/>
                    <w:right w:val="none" w:sz="0" w:space="0" w:color="auto"/>
                  </w:divBdr>
                  <w:divsChild>
                    <w:div w:id="743643923">
                      <w:marLeft w:val="0"/>
                      <w:marRight w:val="0"/>
                      <w:marTop w:val="0"/>
                      <w:marBottom w:val="0"/>
                      <w:divBdr>
                        <w:top w:val="none" w:sz="0" w:space="0" w:color="auto"/>
                        <w:left w:val="none" w:sz="0" w:space="0" w:color="auto"/>
                        <w:bottom w:val="none" w:sz="0" w:space="0" w:color="auto"/>
                        <w:right w:val="none" w:sz="0" w:space="0" w:color="auto"/>
                      </w:divBdr>
                    </w:div>
                    <w:div w:id="856888695">
                      <w:marLeft w:val="0"/>
                      <w:marRight w:val="0"/>
                      <w:marTop w:val="0"/>
                      <w:marBottom w:val="0"/>
                      <w:divBdr>
                        <w:top w:val="none" w:sz="0" w:space="0" w:color="auto"/>
                        <w:left w:val="none" w:sz="0" w:space="0" w:color="auto"/>
                        <w:bottom w:val="none" w:sz="0" w:space="0" w:color="auto"/>
                        <w:right w:val="none" w:sz="0" w:space="0" w:color="auto"/>
                      </w:divBdr>
                    </w:div>
                    <w:div w:id="915751486">
                      <w:marLeft w:val="0"/>
                      <w:marRight w:val="0"/>
                      <w:marTop w:val="0"/>
                      <w:marBottom w:val="0"/>
                      <w:divBdr>
                        <w:top w:val="none" w:sz="0" w:space="0" w:color="auto"/>
                        <w:left w:val="none" w:sz="0" w:space="0" w:color="auto"/>
                        <w:bottom w:val="none" w:sz="0" w:space="0" w:color="auto"/>
                        <w:right w:val="none" w:sz="0" w:space="0" w:color="auto"/>
                      </w:divBdr>
                    </w:div>
                    <w:div w:id="935332591">
                      <w:marLeft w:val="0"/>
                      <w:marRight w:val="0"/>
                      <w:marTop w:val="0"/>
                      <w:marBottom w:val="0"/>
                      <w:divBdr>
                        <w:top w:val="none" w:sz="0" w:space="0" w:color="auto"/>
                        <w:left w:val="none" w:sz="0" w:space="0" w:color="auto"/>
                        <w:bottom w:val="none" w:sz="0" w:space="0" w:color="auto"/>
                        <w:right w:val="none" w:sz="0" w:space="0" w:color="auto"/>
                      </w:divBdr>
                    </w:div>
                    <w:div w:id="979924301">
                      <w:marLeft w:val="0"/>
                      <w:marRight w:val="0"/>
                      <w:marTop w:val="0"/>
                      <w:marBottom w:val="0"/>
                      <w:divBdr>
                        <w:top w:val="none" w:sz="0" w:space="0" w:color="auto"/>
                        <w:left w:val="none" w:sz="0" w:space="0" w:color="auto"/>
                        <w:bottom w:val="none" w:sz="0" w:space="0" w:color="auto"/>
                        <w:right w:val="none" w:sz="0" w:space="0" w:color="auto"/>
                      </w:divBdr>
                    </w:div>
                    <w:div w:id="994844133">
                      <w:marLeft w:val="0"/>
                      <w:marRight w:val="0"/>
                      <w:marTop w:val="0"/>
                      <w:marBottom w:val="0"/>
                      <w:divBdr>
                        <w:top w:val="none" w:sz="0" w:space="0" w:color="auto"/>
                        <w:left w:val="none" w:sz="0" w:space="0" w:color="auto"/>
                        <w:bottom w:val="none" w:sz="0" w:space="0" w:color="auto"/>
                        <w:right w:val="none" w:sz="0" w:space="0" w:color="auto"/>
                      </w:divBdr>
                    </w:div>
                    <w:div w:id="1066415373">
                      <w:marLeft w:val="0"/>
                      <w:marRight w:val="0"/>
                      <w:marTop w:val="0"/>
                      <w:marBottom w:val="0"/>
                      <w:divBdr>
                        <w:top w:val="none" w:sz="0" w:space="0" w:color="auto"/>
                        <w:left w:val="none" w:sz="0" w:space="0" w:color="auto"/>
                        <w:bottom w:val="none" w:sz="0" w:space="0" w:color="auto"/>
                        <w:right w:val="none" w:sz="0" w:space="0" w:color="auto"/>
                      </w:divBdr>
                    </w:div>
                    <w:div w:id="1308363625">
                      <w:marLeft w:val="0"/>
                      <w:marRight w:val="0"/>
                      <w:marTop w:val="0"/>
                      <w:marBottom w:val="0"/>
                      <w:divBdr>
                        <w:top w:val="none" w:sz="0" w:space="0" w:color="auto"/>
                        <w:left w:val="none" w:sz="0" w:space="0" w:color="auto"/>
                        <w:bottom w:val="none" w:sz="0" w:space="0" w:color="auto"/>
                        <w:right w:val="none" w:sz="0" w:space="0" w:color="auto"/>
                      </w:divBdr>
                    </w:div>
                    <w:div w:id="1519270393">
                      <w:marLeft w:val="0"/>
                      <w:marRight w:val="0"/>
                      <w:marTop w:val="0"/>
                      <w:marBottom w:val="0"/>
                      <w:divBdr>
                        <w:top w:val="none" w:sz="0" w:space="0" w:color="auto"/>
                        <w:left w:val="none" w:sz="0" w:space="0" w:color="auto"/>
                        <w:bottom w:val="none" w:sz="0" w:space="0" w:color="auto"/>
                        <w:right w:val="none" w:sz="0" w:space="0" w:color="auto"/>
                      </w:divBdr>
                    </w:div>
                    <w:div w:id="1752505637">
                      <w:marLeft w:val="0"/>
                      <w:marRight w:val="0"/>
                      <w:marTop w:val="0"/>
                      <w:marBottom w:val="0"/>
                      <w:divBdr>
                        <w:top w:val="none" w:sz="0" w:space="0" w:color="auto"/>
                        <w:left w:val="none" w:sz="0" w:space="0" w:color="auto"/>
                        <w:bottom w:val="none" w:sz="0" w:space="0" w:color="auto"/>
                        <w:right w:val="none" w:sz="0" w:space="0" w:color="auto"/>
                      </w:divBdr>
                    </w:div>
                    <w:div w:id="20725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7744">
      <w:bodyDiv w:val="1"/>
      <w:marLeft w:val="0"/>
      <w:marRight w:val="0"/>
      <w:marTop w:val="0"/>
      <w:marBottom w:val="0"/>
      <w:divBdr>
        <w:top w:val="none" w:sz="0" w:space="0" w:color="auto"/>
        <w:left w:val="none" w:sz="0" w:space="0" w:color="auto"/>
        <w:bottom w:val="none" w:sz="0" w:space="0" w:color="auto"/>
        <w:right w:val="none" w:sz="0" w:space="0" w:color="auto"/>
      </w:divBdr>
    </w:div>
    <w:div w:id="1638493235">
      <w:bodyDiv w:val="1"/>
      <w:marLeft w:val="0"/>
      <w:marRight w:val="0"/>
      <w:marTop w:val="0"/>
      <w:marBottom w:val="0"/>
      <w:divBdr>
        <w:top w:val="none" w:sz="0" w:space="0" w:color="auto"/>
        <w:left w:val="none" w:sz="0" w:space="0" w:color="auto"/>
        <w:bottom w:val="none" w:sz="0" w:space="0" w:color="auto"/>
        <w:right w:val="none" w:sz="0" w:space="0" w:color="auto"/>
      </w:divBdr>
      <w:divsChild>
        <w:div w:id="1047217046">
          <w:marLeft w:val="0"/>
          <w:marRight w:val="0"/>
          <w:marTop w:val="0"/>
          <w:marBottom w:val="0"/>
          <w:divBdr>
            <w:top w:val="none" w:sz="0" w:space="0" w:color="auto"/>
            <w:left w:val="none" w:sz="0" w:space="0" w:color="auto"/>
            <w:bottom w:val="none" w:sz="0" w:space="0" w:color="auto"/>
            <w:right w:val="none" w:sz="0" w:space="0" w:color="auto"/>
          </w:divBdr>
          <w:divsChild>
            <w:div w:id="1033724589">
              <w:marLeft w:val="0"/>
              <w:marRight w:val="0"/>
              <w:marTop w:val="0"/>
              <w:marBottom w:val="0"/>
              <w:divBdr>
                <w:top w:val="none" w:sz="0" w:space="0" w:color="auto"/>
                <w:left w:val="none" w:sz="0" w:space="0" w:color="auto"/>
                <w:bottom w:val="none" w:sz="0" w:space="0" w:color="auto"/>
                <w:right w:val="none" w:sz="0" w:space="0" w:color="auto"/>
              </w:divBdr>
              <w:divsChild>
                <w:div w:id="902759643">
                  <w:marLeft w:val="0"/>
                  <w:marRight w:val="0"/>
                  <w:marTop w:val="0"/>
                  <w:marBottom w:val="0"/>
                  <w:divBdr>
                    <w:top w:val="none" w:sz="0" w:space="0" w:color="auto"/>
                    <w:left w:val="none" w:sz="0" w:space="0" w:color="auto"/>
                    <w:bottom w:val="none" w:sz="0" w:space="0" w:color="auto"/>
                    <w:right w:val="none" w:sz="0" w:space="0" w:color="auto"/>
                  </w:divBdr>
                  <w:divsChild>
                    <w:div w:id="1090851479">
                      <w:marLeft w:val="0"/>
                      <w:marRight w:val="0"/>
                      <w:marTop w:val="0"/>
                      <w:marBottom w:val="0"/>
                      <w:divBdr>
                        <w:top w:val="none" w:sz="0" w:space="0" w:color="auto"/>
                        <w:left w:val="none" w:sz="0" w:space="0" w:color="auto"/>
                        <w:bottom w:val="none" w:sz="0" w:space="0" w:color="auto"/>
                        <w:right w:val="none" w:sz="0" w:space="0" w:color="auto"/>
                      </w:divBdr>
                      <w:divsChild>
                        <w:div w:id="682246227">
                          <w:marLeft w:val="0"/>
                          <w:marRight w:val="0"/>
                          <w:marTop w:val="0"/>
                          <w:marBottom w:val="0"/>
                          <w:divBdr>
                            <w:top w:val="none" w:sz="0" w:space="0" w:color="auto"/>
                            <w:left w:val="none" w:sz="0" w:space="0" w:color="auto"/>
                            <w:bottom w:val="none" w:sz="0" w:space="0" w:color="auto"/>
                            <w:right w:val="none" w:sz="0" w:space="0" w:color="auto"/>
                          </w:divBdr>
                          <w:divsChild>
                            <w:div w:id="1878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35182">
      <w:bodyDiv w:val="1"/>
      <w:marLeft w:val="0"/>
      <w:marRight w:val="0"/>
      <w:marTop w:val="0"/>
      <w:marBottom w:val="0"/>
      <w:divBdr>
        <w:top w:val="none" w:sz="0" w:space="0" w:color="auto"/>
        <w:left w:val="none" w:sz="0" w:space="0" w:color="auto"/>
        <w:bottom w:val="none" w:sz="0" w:space="0" w:color="auto"/>
        <w:right w:val="none" w:sz="0" w:space="0" w:color="auto"/>
      </w:divBdr>
    </w:div>
    <w:div w:id="1906839189">
      <w:bodyDiv w:val="1"/>
      <w:marLeft w:val="0"/>
      <w:marRight w:val="0"/>
      <w:marTop w:val="0"/>
      <w:marBottom w:val="0"/>
      <w:divBdr>
        <w:top w:val="none" w:sz="0" w:space="0" w:color="auto"/>
        <w:left w:val="none" w:sz="0" w:space="0" w:color="auto"/>
        <w:bottom w:val="none" w:sz="0" w:space="0" w:color="auto"/>
        <w:right w:val="none" w:sz="0" w:space="0" w:color="auto"/>
      </w:divBdr>
    </w:div>
    <w:div w:id="1976175137">
      <w:bodyDiv w:val="1"/>
      <w:marLeft w:val="0"/>
      <w:marRight w:val="0"/>
      <w:marTop w:val="0"/>
      <w:marBottom w:val="0"/>
      <w:divBdr>
        <w:top w:val="none" w:sz="0" w:space="0" w:color="auto"/>
        <w:left w:val="none" w:sz="0" w:space="0" w:color="auto"/>
        <w:bottom w:val="none" w:sz="0" w:space="0" w:color="auto"/>
        <w:right w:val="none" w:sz="0" w:space="0" w:color="auto"/>
      </w:divBdr>
    </w:div>
    <w:div w:id="2057967487">
      <w:bodyDiv w:val="1"/>
      <w:marLeft w:val="0"/>
      <w:marRight w:val="0"/>
      <w:marTop w:val="0"/>
      <w:marBottom w:val="0"/>
      <w:divBdr>
        <w:top w:val="none" w:sz="0" w:space="0" w:color="auto"/>
        <w:left w:val="none" w:sz="0" w:space="0" w:color="auto"/>
        <w:bottom w:val="none" w:sz="0" w:space="0" w:color="auto"/>
        <w:right w:val="none" w:sz="0" w:space="0" w:color="auto"/>
      </w:divBdr>
    </w:div>
    <w:div w:id="2060744824">
      <w:bodyDiv w:val="1"/>
      <w:marLeft w:val="0"/>
      <w:marRight w:val="0"/>
      <w:marTop w:val="0"/>
      <w:marBottom w:val="0"/>
      <w:divBdr>
        <w:top w:val="none" w:sz="0" w:space="0" w:color="auto"/>
        <w:left w:val="none" w:sz="0" w:space="0" w:color="auto"/>
        <w:bottom w:val="none" w:sz="0" w:space="0" w:color="auto"/>
        <w:right w:val="none" w:sz="0" w:space="0" w:color="auto"/>
      </w:divBdr>
      <w:divsChild>
        <w:div w:id="1872185486">
          <w:marLeft w:val="0"/>
          <w:marRight w:val="0"/>
          <w:marTop w:val="0"/>
          <w:marBottom w:val="0"/>
          <w:divBdr>
            <w:top w:val="none" w:sz="0" w:space="0" w:color="auto"/>
            <w:left w:val="none" w:sz="0" w:space="0" w:color="auto"/>
            <w:bottom w:val="none" w:sz="0" w:space="0" w:color="auto"/>
            <w:right w:val="none" w:sz="0" w:space="0" w:color="auto"/>
          </w:divBdr>
        </w:div>
      </w:divsChild>
    </w:div>
    <w:div w:id="2068214777">
      <w:bodyDiv w:val="1"/>
      <w:marLeft w:val="0"/>
      <w:marRight w:val="0"/>
      <w:marTop w:val="0"/>
      <w:marBottom w:val="0"/>
      <w:divBdr>
        <w:top w:val="none" w:sz="0" w:space="0" w:color="auto"/>
        <w:left w:val="none" w:sz="0" w:space="0" w:color="auto"/>
        <w:bottom w:val="none" w:sz="0" w:space="0" w:color="auto"/>
        <w:right w:val="none" w:sz="0" w:space="0" w:color="auto"/>
      </w:divBdr>
    </w:div>
    <w:div w:id="2076736292">
      <w:bodyDiv w:val="1"/>
      <w:marLeft w:val="0"/>
      <w:marRight w:val="0"/>
      <w:marTop w:val="0"/>
      <w:marBottom w:val="0"/>
      <w:divBdr>
        <w:top w:val="none" w:sz="0" w:space="0" w:color="auto"/>
        <w:left w:val="none" w:sz="0" w:space="0" w:color="auto"/>
        <w:bottom w:val="none" w:sz="0" w:space="0" w:color="auto"/>
        <w:right w:val="none" w:sz="0" w:space="0" w:color="auto"/>
      </w:divBdr>
    </w:div>
    <w:div w:id="2089497154">
      <w:bodyDiv w:val="1"/>
      <w:marLeft w:val="0"/>
      <w:marRight w:val="0"/>
      <w:marTop w:val="0"/>
      <w:marBottom w:val="0"/>
      <w:divBdr>
        <w:top w:val="none" w:sz="0" w:space="0" w:color="auto"/>
        <w:left w:val="none" w:sz="0" w:space="0" w:color="auto"/>
        <w:bottom w:val="none" w:sz="0" w:space="0" w:color="auto"/>
        <w:right w:val="none" w:sz="0" w:space="0" w:color="auto"/>
      </w:divBdr>
    </w:div>
    <w:div w:id="2111512785">
      <w:bodyDiv w:val="1"/>
      <w:marLeft w:val="0"/>
      <w:marRight w:val="0"/>
      <w:marTop w:val="0"/>
      <w:marBottom w:val="0"/>
      <w:divBdr>
        <w:top w:val="none" w:sz="0" w:space="0" w:color="auto"/>
        <w:left w:val="none" w:sz="0" w:space="0" w:color="auto"/>
        <w:bottom w:val="none" w:sz="0" w:space="0" w:color="auto"/>
        <w:right w:val="none" w:sz="0" w:space="0" w:color="auto"/>
      </w:divBdr>
      <w:divsChild>
        <w:div w:id="711536313">
          <w:marLeft w:val="0"/>
          <w:marRight w:val="0"/>
          <w:marTop w:val="0"/>
          <w:marBottom w:val="0"/>
          <w:divBdr>
            <w:top w:val="none" w:sz="0" w:space="0" w:color="auto"/>
            <w:left w:val="none" w:sz="0" w:space="0" w:color="auto"/>
            <w:bottom w:val="none" w:sz="0" w:space="0" w:color="auto"/>
            <w:right w:val="none" w:sz="0" w:space="0" w:color="auto"/>
          </w:divBdr>
          <w:divsChild>
            <w:div w:id="1423598540">
              <w:marLeft w:val="0"/>
              <w:marRight w:val="0"/>
              <w:marTop w:val="0"/>
              <w:marBottom w:val="0"/>
              <w:divBdr>
                <w:top w:val="none" w:sz="0" w:space="0" w:color="auto"/>
                <w:left w:val="none" w:sz="0" w:space="0" w:color="auto"/>
                <w:bottom w:val="none" w:sz="0" w:space="0" w:color="auto"/>
                <w:right w:val="none" w:sz="0" w:space="0" w:color="auto"/>
              </w:divBdr>
              <w:divsChild>
                <w:div w:id="2006516495">
                  <w:marLeft w:val="0"/>
                  <w:marRight w:val="0"/>
                  <w:marTop w:val="0"/>
                  <w:marBottom w:val="0"/>
                  <w:divBdr>
                    <w:top w:val="none" w:sz="0" w:space="0" w:color="auto"/>
                    <w:left w:val="none" w:sz="0" w:space="0" w:color="auto"/>
                    <w:bottom w:val="none" w:sz="0" w:space="0" w:color="auto"/>
                    <w:right w:val="none" w:sz="0" w:space="0" w:color="auto"/>
                  </w:divBdr>
                  <w:divsChild>
                    <w:div w:id="1729962446">
                      <w:marLeft w:val="0"/>
                      <w:marRight w:val="0"/>
                      <w:marTop w:val="0"/>
                      <w:marBottom w:val="0"/>
                      <w:divBdr>
                        <w:top w:val="none" w:sz="0" w:space="0" w:color="auto"/>
                        <w:left w:val="none" w:sz="0" w:space="0" w:color="auto"/>
                        <w:bottom w:val="none" w:sz="0" w:space="0" w:color="auto"/>
                        <w:right w:val="none" w:sz="0" w:space="0" w:color="auto"/>
                      </w:divBdr>
                      <w:divsChild>
                        <w:div w:id="1362438997">
                          <w:marLeft w:val="0"/>
                          <w:marRight w:val="0"/>
                          <w:marTop w:val="0"/>
                          <w:marBottom w:val="103"/>
                          <w:divBdr>
                            <w:top w:val="none" w:sz="0" w:space="0" w:color="auto"/>
                            <w:left w:val="none" w:sz="0" w:space="0" w:color="auto"/>
                            <w:bottom w:val="none" w:sz="0" w:space="0" w:color="auto"/>
                            <w:right w:val="none" w:sz="0" w:space="0" w:color="auto"/>
                          </w:divBdr>
                          <w:divsChild>
                            <w:div w:id="10928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http://www.redcross.org.au/OSCAR/index.cfm?event=Section.GetDownloads&amp;FileName=downloads/0AA1D0C4-2A54-E83B-C608EAD59F13BDF7_dn.jp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71E732-E55C-49CB-9632-A2BDA820D202}"/>
</file>

<file path=customXml/itemProps2.xml><?xml version="1.0" encoding="utf-8"?>
<ds:datastoreItem xmlns:ds="http://schemas.openxmlformats.org/officeDocument/2006/customXml" ds:itemID="{0C54040B-784B-4289-81F1-FF2CC1553704}"/>
</file>

<file path=customXml/itemProps3.xml><?xml version="1.0" encoding="utf-8"?>
<ds:datastoreItem xmlns:ds="http://schemas.openxmlformats.org/officeDocument/2006/customXml" ds:itemID="{57290FC5-A094-4F37-AB9B-99FCD35CF7FC}"/>
</file>

<file path=docProps/app.xml><?xml version="1.0" encoding="utf-8"?>
<Properties xmlns="http://schemas.openxmlformats.org/officeDocument/2006/extended-properties" xmlns:vt="http://schemas.openxmlformats.org/officeDocument/2006/docPropsVTypes">
  <Template>Normal.dotm</Template>
  <TotalTime>1</TotalTime>
  <Pages>23</Pages>
  <Words>16645</Words>
  <Characters>94880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1</vt:lpstr>
    </vt:vector>
  </TitlesOfParts>
  <Company>Microsoft Corporation</Company>
  <LinksUpToDate>false</LinksUpToDate>
  <CharactersWithSpaces>111303</CharactersWithSpaces>
  <SharedDoc>false</SharedDoc>
  <HLinks>
    <vt:vector size="84" baseType="variant">
      <vt:variant>
        <vt:i4>1572926</vt:i4>
      </vt:variant>
      <vt:variant>
        <vt:i4>80</vt:i4>
      </vt:variant>
      <vt:variant>
        <vt:i4>0</vt:i4>
      </vt:variant>
      <vt:variant>
        <vt:i4>5</vt:i4>
      </vt:variant>
      <vt:variant>
        <vt:lpwstr/>
      </vt:variant>
      <vt:variant>
        <vt:lpwstr>_Toc339035797</vt:lpwstr>
      </vt:variant>
      <vt:variant>
        <vt:i4>1572926</vt:i4>
      </vt:variant>
      <vt:variant>
        <vt:i4>77</vt:i4>
      </vt:variant>
      <vt:variant>
        <vt:i4>0</vt:i4>
      </vt:variant>
      <vt:variant>
        <vt:i4>5</vt:i4>
      </vt:variant>
      <vt:variant>
        <vt:lpwstr/>
      </vt:variant>
      <vt:variant>
        <vt:lpwstr>_Toc339035796</vt:lpwstr>
      </vt:variant>
      <vt:variant>
        <vt:i4>1572926</vt:i4>
      </vt:variant>
      <vt:variant>
        <vt:i4>71</vt:i4>
      </vt:variant>
      <vt:variant>
        <vt:i4>0</vt:i4>
      </vt:variant>
      <vt:variant>
        <vt:i4>5</vt:i4>
      </vt:variant>
      <vt:variant>
        <vt:lpwstr/>
      </vt:variant>
      <vt:variant>
        <vt:lpwstr>_Toc339035795</vt:lpwstr>
      </vt:variant>
      <vt:variant>
        <vt:i4>1572926</vt:i4>
      </vt:variant>
      <vt:variant>
        <vt:i4>65</vt:i4>
      </vt:variant>
      <vt:variant>
        <vt:i4>0</vt:i4>
      </vt:variant>
      <vt:variant>
        <vt:i4>5</vt:i4>
      </vt:variant>
      <vt:variant>
        <vt:lpwstr/>
      </vt:variant>
      <vt:variant>
        <vt:lpwstr>_Toc339035794</vt:lpwstr>
      </vt:variant>
      <vt:variant>
        <vt:i4>1572926</vt:i4>
      </vt:variant>
      <vt:variant>
        <vt:i4>59</vt:i4>
      </vt:variant>
      <vt:variant>
        <vt:i4>0</vt:i4>
      </vt:variant>
      <vt:variant>
        <vt:i4>5</vt:i4>
      </vt:variant>
      <vt:variant>
        <vt:lpwstr/>
      </vt:variant>
      <vt:variant>
        <vt:lpwstr>_Toc339035793</vt:lpwstr>
      </vt:variant>
      <vt:variant>
        <vt:i4>1572926</vt:i4>
      </vt:variant>
      <vt:variant>
        <vt:i4>53</vt:i4>
      </vt:variant>
      <vt:variant>
        <vt:i4>0</vt:i4>
      </vt:variant>
      <vt:variant>
        <vt:i4>5</vt:i4>
      </vt:variant>
      <vt:variant>
        <vt:lpwstr/>
      </vt:variant>
      <vt:variant>
        <vt:lpwstr>_Toc339035792</vt:lpwstr>
      </vt:variant>
      <vt:variant>
        <vt:i4>1572926</vt:i4>
      </vt:variant>
      <vt:variant>
        <vt:i4>47</vt:i4>
      </vt:variant>
      <vt:variant>
        <vt:i4>0</vt:i4>
      </vt:variant>
      <vt:variant>
        <vt:i4>5</vt:i4>
      </vt:variant>
      <vt:variant>
        <vt:lpwstr/>
      </vt:variant>
      <vt:variant>
        <vt:lpwstr>_Toc339035791</vt:lpwstr>
      </vt:variant>
      <vt:variant>
        <vt:i4>1572926</vt:i4>
      </vt:variant>
      <vt:variant>
        <vt:i4>41</vt:i4>
      </vt:variant>
      <vt:variant>
        <vt:i4>0</vt:i4>
      </vt:variant>
      <vt:variant>
        <vt:i4>5</vt:i4>
      </vt:variant>
      <vt:variant>
        <vt:lpwstr/>
      </vt:variant>
      <vt:variant>
        <vt:lpwstr>_Toc339035790</vt:lpwstr>
      </vt:variant>
      <vt:variant>
        <vt:i4>1638462</vt:i4>
      </vt:variant>
      <vt:variant>
        <vt:i4>35</vt:i4>
      </vt:variant>
      <vt:variant>
        <vt:i4>0</vt:i4>
      </vt:variant>
      <vt:variant>
        <vt:i4>5</vt:i4>
      </vt:variant>
      <vt:variant>
        <vt:lpwstr/>
      </vt:variant>
      <vt:variant>
        <vt:lpwstr>_Toc339035789</vt:lpwstr>
      </vt:variant>
      <vt:variant>
        <vt:i4>1638462</vt:i4>
      </vt:variant>
      <vt:variant>
        <vt:i4>29</vt:i4>
      </vt:variant>
      <vt:variant>
        <vt:i4>0</vt:i4>
      </vt:variant>
      <vt:variant>
        <vt:i4>5</vt:i4>
      </vt:variant>
      <vt:variant>
        <vt:lpwstr/>
      </vt:variant>
      <vt:variant>
        <vt:lpwstr>_Toc339035788</vt:lpwstr>
      </vt:variant>
      <vt:variant>
        <vt:i4>1638462</vt:i4>
      </vt:variant>
      <vt:variant>
        <vt:i4>23</vt:i4>
      </vt:variant>
      <vt:variant>
        <vt:i4>0</vt:i4>
      </vt:variant>
      <vt:variant>
        <vt:i4>5</vt:i4>
      </vt:variant>
      <vt:variant>
        <vt:lpwstr/>
      </vt:variant>
      <vt:variant>
        <vt:lpwstr>_Toc339035787</vt:lpwstr>
      </vt:variant>
      <vt:variant>
        <vt:i4>1638462</vt:i4>
      </vt:variant>
      <vt:variant>
        <vt:i4>17</vt:i4>
      </vt:variant>
      <vt:variant>
        <vt:i4>0</vt:i4>
      </vt:variant>
      <vt:variant>
        <vt:i4>5</vt:i4>
      </vt:variant>
      <vt:variant>
        <vt:lpwstr/>
      </vt:variant>
      <vt:variant>
        <vt:lpwstr>_Toc339035786</vt:lpwstr>
      </vt:variant>
      <vt:variant>
        <vt:i4>1638462</vt:i4>
      </vt:variant>
      <vt:variant>
        <vt:i4>11</vt:i4>
      </vt:variant>
      <vt:variant>
        <vt:i4>0</vt:i4>
      </vt:variant>
      <vt:variant>
        <vt:i4>5</vt:i4>
      </vt:variant>
      <vt:variant>
        <vt:lpwstr/>
      </vt:variant>
      <vt:variant>
        <vt:lpwstr>_Toc339035785</vt:lpwstr>
      </vt:variant>
      <vt:variant>
        <vt:i4>3407872</vt:i4>
      </vt:variant>
      <vt:variant>
        <vt:i4>2220</vt:i4>
      </vt:variant>
      <vt:variant>
        <vt:i4>1025</vt:i4>
      </vt:variant>
      <vt:variant>
        <vt:i4>1</vt:i4>
      </vt:variant>
      <vt:variant>
        <vt:lpwstr>http://www.redcross.org.au/OSCAR/index.cfm?event=Section.GetDownloads&amp;FileName=downloads/0AA1D0C4-2A54-E83B-C608EAD59F13BDF7_dn.jpg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GRC Kara</dc:creator>
  <cp:lastModifiedBy>Tom Ffrench</cp:lastModifiedBy>
  <cp:revision>2</cp:revision>
  <cp:lastPrinted>2012-10-26T06:30:00Z</cp:lastPrinted>
  <dcterms:created xsi:type="dcterms:W3CDTF">2013-01-16T03:56:00Z</dcterms:created>
  <dcterms:modified xsi:type="dcterms:W3CDTF">2013-01-16T03:56:00Z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-1722900680</vt:i4>
  </property>
  <property fmtid="{D5CDD505-2E9C-101B-9397-08002B2CF9AE}" pid="3" name="ContentTypeId">
    <vt:lpwstr>0x01010050F19AC2165D2E47A5E6B7F563E4CF00</vt:lpwstr>
  </property>
  <property fmtid="{D5CDD505-2E9C-101B-9397-08002B2CF9AE}" pid="4" name="PublishingContact">
    <vt:lpwstr/>
  </property>
  <property fmtid="{D5CDD505-2E9C-101B-9397-08002B2CF9AE}" pid="6" name="Order">
    <vt:r8>10400</vt:r8>
  </property>
  <property fmtid="{D5CDD505-2E9C-101B-9397-08002B2CF9AE}" pid="7" name="PublishingRollupImage">
    <vt:lpwstr/>
  </property>
  <property fmtid="{D5CDD505-2E9C-101B-9397-08002B2CF9AE}" pid="8" name="AusAIDAggregationLevel">
    <vt:lpwstr/>
  </property>
  <property fmtid="{D5CDD505-2E9C-101B-9397-08002B2CF9AE}" pid="10" name="PublishingContactEmail">
    <vt:lpwstr/>
  </property>
  <property fmtid="{D5CDD505-2E9C-101B-9397-08002B2CF9AE}" pid="11" name="AusAIDPageDescriptionMetadata">
    <vt:lpwstr/>
  </property>
  <property fmtid="{D5CDD505-2E9C-101B-9397-08002B2CF9AE}" pid="12" name="xd_Signature">
    <vt:bool>false</vt:bool>
  </property>
  <property fmtid="{D5CDD505-2E9C-101B-9397-08002B2CF9AE}" pid="14" name="xd_ProgID">
    <vt:lpwstr/>
  </property>
  <property fmtid="{D5CDD505-2E9C-101B-9397-08002B2CF9AE}" pid="15" name="PublishingContactPicture">
    <vt:lpwstr/>
  </property>
  <property fmtid="{D5CDD505-2E9C-101B-9397-08002B2CF9AE}" pid="16" name="PublishingVariationGroupID">
    <vt:lpwstr/>
  </property>
  <property fmtid="{D5CDD505-2E9C-101B-9397-08002B2CF9AE}" pid="17" name="AusAIDIdentifierMetadata">
    <vt:lpwstr/>
  </property>
  <property fmtid="{D5CDD505-2E9C-101B-9397-08002B2CF9AE}" pid="18" name="RSS Feed Link">
    <vt:lpwstr/>
  </property>
  <property fmtid="{D5CDD505-2E9C-101B-9397-08002B2CF9AE}" pid="19" name="PublishingVariationRelationshipLinkFieldID">
    <vt:lpwstr/>
  </property>
  <property fmtid="{D5CDD505-2E9C-101B-9397-08002B2CF9AE}" pid="20" name="PublishingContactName">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AusAIDPageSubjectMetadata">
    <vt:lpwstr/>
  </property>
  <property fmtid="{D5CDD505-2E9C-101B-9397-08002B2CF9AE}" pid="26" name="AusAIDCategoryMetadata">
    <vt:lpwstr/>
  </property>
  <property fmtid="{D5CDD505-2E9C-101B-9397-08002B2CF9AE}" pid="27" name="AusAIDDocumentTypeMetaData">
    <vt:lpwstr/>
  </property>
  <property fmtid="{D5CDD505-2E9C-101B-9397-08002B2CF9AE}" pid="28" name="WCMSLanguage">
    <vt:lpwstr/>
  </property>
  <property fmtid="{D5CDD505-2E9C-101B-9397-08002B2CF9AE}" pid="29" name="TemplateUrl">
    <vt:lpwstr/>
  </property>
  <property fmtid="{D5CDD505-2E9C-101B-9397-08002B2CF9AE}" pid="30" name="Audience">
    <vt:lpwstr/>
  </property>
</Properties>
</file>