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5.xml" ContentType="application/vnd.openxmlformats-officedocument.wordprocessingml.footer+xml"/>
  <Override PartName="/word/footer10.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header7.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16.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header1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DB7" w:rsidRDefault="00441DB7" w:rsidP="00441DB7">
      <w:pPr>
        <w:spacing w:after="200" w:line="276" w:lineRule="auto"/>
        <w:ind w:left="3402"/>
      </w:pPr>
      <w:r>
        <w:rPr>
          <w:noProof/>
          <w:color w:val="000000"/>
          <w:lang w:val="en-CA" w:eastAsia="en-CA"/>
        </w:rPr>
        <w:drawing>
          <wp:inline distT="0" distB="0" distL="0" distR="0">
            <wp:extent cx="2201545" cy="541655"/>
            <wp:effectExtent l="0" t="0" r="8255" b="0"/>
            <wp:docPr id="16" name="Picture 16" descr="Australian Government Logo. AusAID." title="Australian Government Logo. AusAID."/>
            <wp:cNvGraphicFramePr/>
            <a:graphic xmlns:a="http://schemas.openxmlformats.org/drawingml/2006/main">
              <a:graphicData uri="http://schemas.openxmlformats.org/drawingml/2006/picture">
                <pic:pic xmlns:pic="http://schemas.openxmlformats.org/drawingml/2006/picture">
                  <pic:nvPicPr>
                    <pic:cNvPr id="11" name="Picture 11" descr="Australian Government Logo. AusAID." title="Australian Government Logo. AusAID."/>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8370" cy="539115"/>
                    </a:xfrm>
                    <a:prstGeom prst="rect">
                      <a:avLst/>
                    </a:prstGeom>
                    <a:noFill/>
                    <a:ln>
                      <a:noFill/>
                    </a:ln>
                  </pic:spPr>
                </pic:pic>
              </a:graphicData>
            </a:graphic>
          </wp:inline>
        </w:drawing>
      </w:r>
    </w:p>
    <w:p w:rsidR="00441DB7" w:rsidRDefault="00441DB7" w:rsidP="00441DB7">
      <w:pPr>
        <w:pStyle w:val="CoverTitle"/>
      </w:pPr>
      <w:r>
        <w:t>A</w:t>
      </w:r>
      <w:bookmarkStart w:id="0" w:name="_GoBack"/>
      <w:bookmarkEnd w:id="0"/>
      <w:r>
        <w:t>nnual program performance report for Samoa 2007–08</w:t>
      </w:r>
    </w:p>
    <w:p w:rsidR="00441DB7" w:rsidRDefault="00441DB7" w:rsidP="00441DB7">
      <w:pPr>
        <w:pStyle w:val="CoverSubtitle"/>
      </w:pPr>
      <w:r>
        <w:t>NOVEMBER 2008</w:t>
      </w:r>
    </w:p>
    <w:p w:rsidR="00441DB7" w:rsidRDefault="008045BC" w:rsidP="00441DB7">
      <w:pPr>
        <w:pStyle w:val="CoverLink"/>
      </w:pPr>
      <w:hyperlink r:id="rId9" w:history="1">
        <w:r w:rsidR="00441DB7">
          <w:rPr>
            <w:rStyle w:val="Hyperlink"/>
          </w:rPr>
          <w:t>www.ausaid.gov.au</w:t>
        </w:r>
      </w:hyperlink>
    </w:p>
    <w:p w:rsidR="00C762EF" w:rsidRPr="00EC1E4B" w:rsidRDefault="00C762EF">
      <w:pPr>
        <w:pStyle w:val="BodyText"/>
        <w:spacing w:before="0"/>
        <w:rPr>
          <w:color w:val="000000"/>
        </w:rPr>
        <w:sectPr w:rsidR="00C762EF" w:rsidRPr="00EC1E4B">
          <w:headerReference w:type="default" r:id="rId10"/>
          <w:footerReference w:type="even" r:id="rId11"/>
          <w:footerReference w:type="default" r:id="rId12"/>
          <w:type w:val="oddPage"/>
          <w:pgSz w:w="11907" w:h="16840" w:code="9"/>
          <w:pgMar w:top="0" w:right="6" w:bottom="0" w:left="0" w:header="0" w:footer="0" w:gutter="0"/>
          <w:cols w:space="720"/>
        </w:sectPr>
      </w:pPr>
    </w:p>
    <w:p w:rsidR="00C762EF" w:rsidRPr="00EC1E4B" w:rsidRDefault="00C762EF" w:rsidP="00F0526B">
      <w:pPr>
        <w:pStyle w:val="BodyText"/>
        <w:spacing w:before="1600"/>
        <w:rPr>
          <w:color w:val="000000"/>
        </w:rPr>
      </w:pPr>
      <w:r w:rsidRPr="00EC1E4B">
        <w:rPr>
          <w:color w:val="000000"/>
        </w:rPr>
        <w:lastRenderedPageBreak/>
        <w:t xml:space="preserve">© Commonwealth of Australia </w:t>
      </w:r>
      <w:r w:rsidRPr="00EC1E4B">
        <w:rPr>
          <w:color w:val="000000"/>
        </w:rPr>
        <w:fldChar w:fldCharType="begin"/>
      </w:r>
      <w:r w:rsidRPr="00EC1E4B">
        <w:rPr>
          <w:color w:val="000000"/>
        </w:rPr>
        <w:instrText xml:space="preserve"> DATE \@ "yyyy" \* MERGEFORMAT </w:instrText>
      </w:r>
      <w:r w:rsidRPr="00EC1E4B">
        <w:rPr>
          <w:color w:val="000000"/>
        </w:rPr>
        <w:fldChar w:fldCharType="separate"/>
      </w:r>
      <w:r w:rsidR="00062E3E">
        <w:rPr>
          <w:noProof/>
          <w:color w:val="000000"/>
        </w:rPr>
        <w:t>2013</w:t>
      </w:r>
      <w:r w:rsidRPr="00EC1E4B">
        <w:rPr>
          <w:color w:val="000000"/>
        </w:rPr>
        <w:fldChar w:fldCharType="end"/>
      </w:r>
    </w:p>
    <w:p w:rsidR="00CC4428" w:rsidRPr="00EC1E4B" w:rsidRDefault="00CC4428" w:rsidP="00E57469">
      <w:pPr>
        <w:pStyle w:val="BodyText"/>
        <w:spacing w:before="80"/>
        <w:ind w:right="-143"/>
        <w:rPr>
          <w:color w:val="000000"/>
        </w:rPr>
      </w:pPr>
      <w:r w:rsidRPr="00EC1E4B">
        <w:rPr>
          <w:color w:val="000000"/>
        </w:rPr>
        <w:t xml:space="preserve">This work is copyright. You may download, display, print and reproduce this material in unaltered form only (retaining this notice) for your personal, non-commercial use or use within your organisation. Apart from any use as permitted under the </w:t>
      </w:r>
      <w:r w:rsidRPr="00EC1E4B">
        <w:rPr>
          <w:i/>
          <w:color w:val="000000"/>
        </w:rPr>
        <w:t>Copyright Act 1968</w:t>
      </w:r>
      <w:r w:rsidRPr="00EC1E4B">
        <w:rPr>
          <w:color w:val="000000"/>
        </w:rPr>
        <w:t xml:space="preserve">, all other rights are reserved. Requests and inquiries concerning reproduction and rights should be addressed to Commonwealth Copyright Administration, Attorney General’s Department, Robert Garran Offices, National Circuit, Barton ACT 2600 or posted at </w:t>
      </w:r>
      <w:hyperlink r:id="rId13" w:history="1">
        <w:r w:rsidRPr="00EC1E4B">
          <w:rPr>
            <w:color w:val="000000"/>
          </w:rPr>
          <w:t>http://www.ag.gov.au/cca</w:t>
        </w:r>
      </w:hyperlink>
    </w:p>
    <w:p w:rsidR="00C762EF" w:rsidRPr="00EC1E4B" w:rsidRDefault="00C762EF">
      <w:pPr>
        <w:pStyle w:val="BodyText"/>
        <w:rPr>
          <w:color w:val="000000"/>
        </w:rPr>
      </w:pPr>
      <w:r w:rsidRPr="00EC1E4B">
        <w:rPr>
          <w:color w:val="000000"/>
        </w:rPr>
        <w:t xml:space="preserve">ISBN </w:t>
      </w:r>
      <w:r w:rsidR="00661EE7" w:rsidRPr="00EC1E4B">
        <w:rPr>
          <w:color w:val="000000"/>
        </w:rPr>
        <w:t>978 1 921285 44 8</w:t>
      </w:r>
    </w:p>
    <w:p w:rsidR="00C762EF" w:rsidRPr="00EC1E4B" w:rsidRDefault="00C762EF">
      <w:pPr>
        <w:pStyle w:val="BodyText"/>
        <w:rPr>
          <w:color w:val="000000"/>
        </w:rPr>
      </w:pPr>
      <w:r w:rsidRPr="00EC1E4B">
        <w:rPr>
          <w:color w:val="000000"/>
        </w:rPr>
        <w:t xml:space="preserve">Published by the Australian Agency for International Development (AusAID), </w:t>
      </w:r>
      <w:smartTag w:uri="urn:schemas-microsoft-com:office:smarttags" w:element="City">
        <w:smartTag w:uri="urn:schemas-microsoft-com:office:smarttags" w:element="place">
          <w:r w:rsidRPr="00EC1E4B">
            <w:rPr>
              <w:color w:val="000000"/>
            </w:rPr>
            <w:t>Canberra</w:t>
          </w:r>
        </w:smartTag>
      </w:smartTag>
      <w:r w:rsidRPr="00EC1E4B">
        <w:rPr>
          <w:color w:val="000000"/>
        </w:rPr>
        <w:t xml:space="preserve">, </w:t>
      </w:r>
      <w:proofErr w:type="gramStart"/>
      <w:r w:rsidR="00661EE7" w:rsidRPr="00EC1E4B">
        <w:rPr>
          <w:color w:val="000000"/>
        </w:rPr>
        <w:t>October</w:t>
      </w:r>
      <w:proofErr w:type="gramEnd"/>
      <w:r w:rsidR="00661EE7" w:rsidRPr="00EC1E4B">
        <w:rPr>
          <w:color w:val="000000"/>
        </w:rPr>
        <w:t xml:space="preserve"> 2008</w:t>
      </w:r>
      <w:r w:rsidRPr="00EC1E4B">
        <w:rPr>
          <w:color w:val="000000"/>
        </w:rPr>
        <w:t>.</w:t>
      </w:r>
    </w:p>
    <w:p w:rsidR="00C762EF" w:rsidRPr="00EC1E4B" w:rsidRDefault="00C762EF">
      <w:pPr>
        <w:pStyle w:val="BodyText"/>
        <w:rPr>
          <w:color w:val="000000"/>
        </w:rPr>
      </w:pPr>
      <w:r w:rsidRPr="00EC1E4B">
        <w:rPr>
          <w:color w:val="000000"/>
        </w:rPr>
        <w:t xml:space="preserve">This document is online at </w:t>
      </w:r>
      <w:hyperlink r:id="rId14" w:history="1">
        <w:r w:rsidRPr="00EC1E4B">
          <w:rPr>
            <w:color w:val="000000"/>
          </w:rPr>
          <w:t>www.ausaid.gov.au/publications</w:t>
        </w:r>
      </w:hyperlink>
    </w:p>
    <w:p w:rsidR="00C762EF" w:rsidRPr="00EC1E4B" w:rsidRDefault="00661EE7">
      <w:pPr>
        <w:pStyle w:val="BodyText"/>
        <w:spacing w:before="720"/>
        <w:rPr>
          <w:color w:val="000000"/>
        </w:rPr>
      </w:pPr>
      <w:r w:rsidRPr="00EC1E4B">
        <w:rPr>
          <w:color w:val="000000"/>
        </w:rPr>
        <w:t>For further more information about the Australian Government’s international development program, contact:</w:t>
      </w:r>
    </w:p>
    <w:p w:rsidR="00C762EF" w:rsidRPr="00EC1E4B" w:rsidRDefault="00CC4428">
      <w:pPr>
        <w:pStyle w:val="BodyText"/>
        <w:spacing w:before="60"/>
        <w:rPr>
          <w:color w:val="000000"/>
        </w:rPr>
      </w:pPr>
      <w:r w:rsidRPr="00EC1E4B">
        <w:rPr>
          <w:color w:val="000000"/>
        </w:rPr>
        <w:t>Communications Section</w:t>
      </w:r>
    </w:p>
    <w:p w:rsidR="00C762EF" w:rsidRPr="00EC1E4B" w:rsidRDefault="00C762EF">
      <w:pPr>
        <w:pStyle w:val="BodyText"/>
        <w:spacing w:before="0"/>
        <w:rPr>
          <w:color w:val="000000"/>
        </w:rPr>
      </w:pPr>
      <w:r w:rsidRPr="00EC1E4B">
        <w:rPr>
          <w:color w:val="000000"/>
        </w:rPr>
        <w:t>AusAID</w:t>
      </w:r>
    </w:p>
    <w:p w:rsidR="00C762EF" w:rsidRPr="00EC1E4B" w:rsidRDefault="00C762EF">
      <w:pPr>
        <w:pStyle w:val="BodyText"/>
        <w:spacing w:before="0"/>
        <w:rPr>
          <w:color w:val="000000"/>
        </w:rPr>
      </w:pPr>
      <w:r w:rsidRPr="00EC1E4B">
        <w:rPr>
          <w:color w:val="000000"/>
        </w:rPr>
        <w:t xml:space="preserve">GPO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EC1E4B">
                <w:rPr>
                  <w:color w:val="000000"/>
                </w:rPr>
                <w:t>Box</w:t>
              </w:r>
            </w:smartTag>
          </w:smartTag>
          <w:r w:rsidRPr="00EC1E4B">
            <w:rPr>
              <w:color w:val="000000"/>
            </w:rPr>
            <w:t xml:space="preserve"> 887</w:t>
          </w:r>
        </w:smartTag>
      </w:smartTag>
    </w:p>
    <w:p w:rsidR="00C762EF" w:rsidRPr="00EC1E4B" w:rsidRDefault="00C762EF">
      <w:pPr>
        <w:pStyle w:val="BodyText"/>
        <w:spacing w:before="0"/>
        <w:rPr>
          <w:color w:val="000000"/>
        </w:rPr>
      </w:pPr>
      <w:smartTag w:uri="urn:schemas-microsoft-com:office:smarttags" w:element="City">
        <w:smartTag w:uri="urn:schemas-microsoft-com:office:smarttags" w:element="place">
          <w:r w:rsidRPr="00EC1E4B">
            <w:rPr>
              <w:color w:val="000000"/>
            </w:rPr>
            <w:t>Canberra</w:t>
          </w:r>
        </w:smartTag>
      </w:smartTag>
      <w:r w:rsidRPr="00EC1E4B">
        <w:rPr>
          <w:color w:val="000000"/>
        </w:rPr>
        <w:t xml:space="preserve"> ACT 2601</w:t>
      </w:r>
    </w:p>
    <w:p w:rsidR="00C762EF" w:rsidRPr="00EC1E4B" w:rsidRDefault="00C762EF">
      <w:pPr>
        <w:pStyle w:val="BodyText"/>
        <w:tabs>
          <w:tab w:val="left" w:pos="741"/>
        </w:tabs>
        <w:spacing w:before="60"/>
        <w:rPr>
          <w:color w:val="000000"/>
        </w:rPr>
      </w:pPr>
      <w:proofErr w:type="gramStart"/>
      <w:r w:rsidRPr="00EC1E4B">
        <w:rPr>
          <w:color w:val="000000"/>
        </w:rPr>
        <w:t>Phone</w:t>
      </w:r>
      <w:proofErr w:type="gramEnd"/>
      <w:r w:rsidRPr="00EC1E4B">
        <w:rPr>
          <w:color w:val="000000"/>
        </w:rPr>
        <w:t> </w:t>
      </w:r>
      <w:r w:rsidRPr="00EC1E4B">
        <w:rPr>
          <w:color w:val="000000"/>
        </w:rPr>
        <w:t>(02) 6206 4000</w:t>
      </w:r>
    </w:p>
    <w:p w:rsidR="00C762EF" w:rsidRPr="00EC1E4B" w:rsidRDefault="00C762EF">
      <w:pPr>
        <w:pStyle w:val="BodyText"/>
        <w:tabs>
          <w:tab w:val="left" w:pos="741"/>
        </w:tabs>
        <w:spacing w:before="0"/>
        <w:rPr>
          <w:color w:val="000000"/>
        </w:rPr>
      </w:pPr>
      <w:proofErr w:type="gramStart"/>
      <w:r w:rsidRPr="00EC1E4B">
        <w:rPr>
          <w:color w:val="000000"/>
        </w:rPr>
        <w:t>Facsimile</w:t>
      </w:r>
      <w:proofErr w:type="gramEnd"/>
      <w:r w:rsidRPr="00EC1E4B">
        <w:rPr>
          <w:color w:val="000000"/>
        </w:rPr>
        <w:t> </w:t>
      </w:r>
      <w:r w:rsidRPr="00EC1E4B">
        <w:rPr>
          <w:color w:val="000000"/>
        </w:rPr>
        <w:t xml:space="preserve">(02) 6206 </w:t>
      </w:r>
      <w:r w:rsidR="00B5381C" w:rsidRPr="00EC1E4B">
        <w:rPr>
          <w:color w:val="000000"/>
        </w:rPr>
        <w:t>4880</w:t>
      </w:r>
    </w:p>
    <w:p w:rsidR="00C762EF" w:rsidRPr="00EC1E4B" w:rsidRDefault="00C762EF">
      <w:pPr>
        <w:pStyle w:val="BodyText"/>
        <w:tabs>
          <w:tab w:val="left" w:pos="741"/>
        </w:tabs>
        <w:spacing w:before="0"/>
        <w:rPr>
          <w:color w:val="000000"/>
        </w:rPr>
      </w:pPr>
      <w:r w:rsidRPr="00EC1E4B">
        <w:rPr>
          <w:color w:val="000000"/>
        </w:rPr>
        <w:t>Internet</w:t>
      </w:r>
      <w:r w:rsidRPr="00EC1E4B">
        <w:rPr>
          <w:color w:val="000000"/>
        </w:rPr>
        <w:t> </w:t>
      </w:r>
      <w:hyperlink r:id="rId15" w:history="1">
        <w:r w:rsidRPr="00EC1E4B">
          <w:rPr>
            <w:color w:val="000000"/>
          </w:rPr>
          <w:t>www.</w:t>
        </w:r>
        <w:bookmarkStart w:id="1" w:name="_Hlt536343294"/>
        <w:r w:rsidRPr="00EC1E4B">
          <w:rPr>
            <w:color w:val="000000"/>
          </w:rPr>
          <w:t>a</w:t>
        </w:r>
        <w:bookmarkEnd w:id="1"/>
        <w:r w:rsidRPr="00EC1E4B">
          <w:rPr>
            <w:color w:val="000000"/>
          </w:rPr>
          <w:t>u</w:t>
        </w:r>
        <w:bookmarkStart w:id="2" w:name="_Hlt536343388"/>
        <w:r w:rsidRPr="00EC1E4B">
          <w:rPr>
            <w:color w:val="000000"/>
          </w:rPr>
          <w:t>s</w:t>
        </w:r>
        <w:bookmarkStart w:id="3" w:name="_Hlt536343250"/>
        <w:bookmarkEnd w:id="2"/>
        <w:r w:rsidRPr="00EC1E4B">
          <w:rPr>
            <w:color w:val="000000"/>
          </w:rPr>
          <w:t>a</w:t>
        </w:r>
        <w:bookmarkStart w:id="4" w:name="_Hlt536343212"/>
        <w:bookmarkEnd w:id="3"/>
        <w:r w:rsidRPr="00EC1E4B">
          <w:rPr>
            <w:color w:val="000000"/>
          </w:rPr>
          <w:t>i</w:t>
        </w:r>
        <w:bookmarkStart w:id="5" w:name="_Hlt536343325"/>
        <w:bookmarkEnd w:id="4"/>
        <w:r w:rsidRPr="00EC1E4B">
          <w:rPr>
            <w:color w:val="000000"/>
          </w:rPr>
          <w:t>d</w:t>
        </w:r>
        <w:bookmarkEnd w:id="5"/>
        <w:r w:rsidRPr="00EC1E4B">
          <w:rPr>
            <w:color w:val="000000"/>
          </w:rPr>
          <w:t>.go</w:t>
        </w:r>
        <w:bookmarkStart w:id="6" w:name="_Hlt86200017"/>
        <w:r w:rsidRPr="00EC1E4B">
          <w:rPr>
            <w:color w:val="000000"/>
          </w:rPr>
          <w:t>v</w:t>
        </w:r>
        <w:bookmarkEnd w:id="6"/>
        <w:r w:rsidRPr="00EC1E4B">
          <w:rPr>
            <w:color w:val="000000"/>
          </w:rPr>
          <w:t>.au</w:t>
        </w:r>
      </w:hyperlink>
    </w:p>
    <w:p w:rsidR="00C762EF" w:rsidRPr="00EC1E4B" w:rsidRDefault="00C762EF">
      <w:pPr>
        <w:pStyle w:val="TOC1"/>
        <w:rPr>
          <w:color w:val="000000"/>
        </w:rPr>
        <w:sectPr w:rsidR="00C762EF" w:rsidRPr="00EC1E4B" w:rsidSect="004979BF">
          <w:headerReference w:type="even" r:id="rId16"/>
          <w:headerReference w:type="default" r:id="rId17"/>
          <w:footerReference w:type="even" r:id="rId18"/>
          <w:footerReference w:type="default" r:id="rId19"/>
          <w:pgSz w:w="11907" w:h="16840" w:code="9"/>
          <w:pgMar w:top="2268" w:right="1985" w:bottom="1247" w:left="1985" w:header="567" w:footer="567" w:gutter="0"/>
          <w:cols w:space="720"/>
        </w:sectPr>
      </w:pPr>
    </w:p>
    <w:p w:rsidR="004C7F0F" w:rsidRDefault="004C7F0F" w:rsidP="004C7F0F">
      <w:pPr>
        <w:pStyle w:val="H1"/>
        <w:spacing w:before="240"/>
        <w:ind w:left="567"/>
      </w:pPr>
      <w:r>
        <w:lastRenderedPageBreak/>
        <w:t>Contents</w:t>
      </w:r>
    </w:p>
    <w:p w:rsidR="00062E3E" w:rsidRDefault="00062E3E" w:rsidP="00062E3E">
      <w:pPr>
        <w:pStyle w:val="TOC1"/>
        <w:spacing w:before="720"/>
        <w:ind w:left="851"/>
        <w:rPr>
          <w:rFonts w:asciiTheme="minorHAnsi" w:eastAsiaTheme="minorEastAsia" w:hAnsiTheme="minorHAnsi" w:cstheme="minorBidi"/>
          <w:b w:val="0"/>
          <w:caps w:val="0"/>
          <w:noProof/>
          <w:sz w:val="22"/>
          <w:szCs w:val="22"/>
          <w:lang w:val="en-CA" w:eastAsia="en-CA"/>
        </w:rPr>
      </w:pPr>
      <w:r>
        <w:rPr>
          <w:b w:val="0"/>
          <w:caps w:val="0"/>
          <w:color w:val="000000"/>
        </w:rPr>
        <w:fldChar w:fldCharType="begin"/>
      </w:r>
      <w:r>
        <w:rPr>
          <w:b w:val="0"/>
          <w:caps w:val="0"/>
          <w:color w:val="000000"/>
        </w:rPr>
        <w:instrText xml:space="preserve"> TOC \o "2-2" \h \z \t "Heading 1,1,Heading 2,2,Heading 7,1,Heading 1 (no number),1,Heading 2 (no number),2" </w:instrText>
      </w:r>
      <w:r>
        <w:rPr>
          <w:b w:val="0"/>
          <w:caps w:val="0"/>
          <w:color w:val="000000"/>
        </w:rPr>
        <w:fldChar w:fldCharType="separate"/>
      </w:r>
      <w:hyperlink w:anchor="_Toc360834650" w:history="1">
        <w:r w:rsidRPr="000E4AB0">
          <w:rPr>
            <w:rStyle w:val="Hyperlink"/>
            <w:noProof/>
          </w:rPr>
          <w:t>Abbreviations</w:t>
        </w:r>
        <w:r>
          <w:rPr>
            <w:noProof/>
            <w:webHidden/>
          </w:rPr>
          <w:tab/>
        </w:r>
        <w:r>
          <w:rPr>
            <w:noProof/>
            <w:webHidden/>
          </w:rPr>
          <w:fldChar w:fldCharType="begin"/>
        </w:r>
        <w:r>
          <w:rPr>
            <w:noProof/>
            <w:webHidden/>
          </w:rPr>
          <w:instrText xml:space="preserve"> PAGEREF _Toc360834650 \h </w:instrText>
        </w:r>
        <w:r>
          <w:rPr>
            <w:noProof/>
            <w:webHidden/>
          </w:rPr>
        </w:r>
        <w:r>
          <w:rPr>
            <w:noProof/>
            <w:webHidden/>
          </w:rPr>
          <w:fldChar w:fldCharType="separate"/>
        </w:r>
        <w:r>
          <w:rPr>
            <w:noProof/>
            <w:webHidden/>
          </w:rPr>
          <w:t>4</w:t>
        </w:r>
        <w:r>
          <w:rPr>
            <w:noProof/>
            <w:webHidden/>
          </w:rPr>
          <w:fldChar w:fldCharType="end"/>
        </w:r>
      </w:hyperlink>
    </w:p>
    <w:p w:rsidR="00062E3E" w:rsidRDefault="00062E3E" w:rsidP="00062E3E">
      <w:pPr>
        <w:pStyle w:val="TOC1"/>
        <w:ind w:left="851"/>
        <w:rPr>
          <w:rFonts w:asciiTheme="minorHAnsi" w:eastAsiaTheme="minorEastAsia" w:hAnsiTheme="minorHAnsi" w:cstheme="minorBidi"/>
          <w:b w:val="0"/>
          <w:caps w:val="0"/>
          <w:noProof/>
          <w:sz w:val="22"/>
          <w:szCs w:val="22"/>
          <w:lang w:val="en-CA" w:eastAsia="en-CA"/>
        </w:rPr>
      </w:pPr>
      <w:hyperlink w:anchor="_Toc360834651" w:history="1">
        <w:r w:rsidRPr="000E4AB0">
          <w:rPr>
            <w:rStyle w:val="Hyperlink"/>
            <w:noProof/>
          </w:rPr>
          <w:t>Summary</w:t>
        </w:r>
        <w:r>
          <w:rPr>
            <w:noProof/>
            <w:webHidden/>
          </w:rPr>
          <w:tab/>
        </w:r>
        <w:r>
          <w:rPr>
            <w:noProof/>
            <w:webHidden/>
          </w:rPr>
          <w:fldChar w:fldCharType="begin"/>
        </w:r>
        <w:r>
          <w:rPr>
            <w:noProof/>
            <w:webHidden/>
          </w:rPr>
          <w:instrText xml:space="preserve"> PAGEREF _Toc360834651 \h </w:instrText>
        </w:r>
        <w:r>
          <w:rPr>
            <w:noProof/>
            <w:webHidden/>
          </w:rPr>
        </w:r>
        <w:r>
          <w:rPr>
            <w:noProof/>
            <w:webHidden/>
          </w:rPr>
          <w:fldChar w:fldCharType="separate"/>
        </w:r>
        <w:r>
          <w:rPr>
            <w:noProof/>
            <w:webHidden/>
          </w:rPr>
          <w:t>5</w:t>
        </w:r>
        <w:r>
          <w:rPr>
            <w:noProof/>
            <w:webHidden/>
          </w:rPr>
          <w:fldChar w:fldCharType="end"/>
        </w:r>
      </w:hyperlink>
    </w:p>
    <w:p w:rsidR="00062E3E" w:rsidRDefault="00062E3E" w:rsidP="00062E3E">
      <w:pPr>
        <w:pStyle w:val="TOC2"/>
        <w:ind w:left="1305"/>
        <w:rPr>
          <w:rFonts w:asciiTheme="minorHAnsi" w:eastAsiaTheme="minorEastAsia" w:hAnsiTheme="minorHAnsi" w:cstheme="minorBidi"/>
          <w:noProof/>
          <w:sz w:val="22"/>
          <w:szCs w:val="22"/>
          <w:lang w:val="en-CA" w:eastAsia="en-CA"/>
        </w:rPr>
      </w:pPr>
      <w:hyperlink w:anchor="_Toc360834652" w:history="1">
        <w:r w:rsidRPr="000E4AB0">
          <w:rPr>
            <w:rStyle w:val="Hyperlink"/>
            <w:noProof/>
          </w:rPr>
          <w:t>Ratings</w:t>
        </w:r>
        <w:r>
          <w:rPr>
            <w:noProof/>
            <w:webHidden/>
          </w:rPr>
          <w:tab/>
        </w:r>
        <w:r>
          <w:rPr>
            <w:noProof/>
            <w:webHidden/>
          </w:rPr>
          <w:fldChar w:fldCharType="begin"/>
        </w:r>
        <w:r>
          <w:rPr>
            <w:noProof/>
            <w:webHidden/>
          </w:rPr>
          <w:instrText xml:space="preserve"> PAGEREF _Toc360834652 \h </w:instrText>
        </w:r>
        <w:r>
          <w:rPr>
            <w:noProof/>
            <w:webHidden/>
          </w:rPr>
        </w:r>
        <w:r>
          <w:rPr>
            <w:noProof/>
            <w:webHidden/>
          </w:rPr>
          <w:fldChar w:fldCharType="separate"/>
        </w:r>
        <w:r>
          <w:rPr>
            <w:noProof/>
            <w:webHidden/>
          </w:rPr>
          <w:t>5</w:t>
        </w:r>
        <w:r>
          <w:rPr>
            <w:noProof/>
            <w:webHidden/>
          </w:rPr>
          <w:fldChar w:fldCharType="end"/>
        </w:r>
      </w:hyperlink>
    </w:p>
    <w:p w:rsidR="00062E3E" w:rsidRDefault="00062E3E" w:rsidP="00062E3E">
      <w:pPr>
        <w:pStyle w:val="TOC2"/>
        <w:ind w:left="1305"/>
        <w:rPr>
          <w:rFonts w:asciiTheme="minorHAnsi" w:eastAsiaTheme="minorEastAsia" w:hAnsiTheme="minorHAnsi" w:cstheme="minorBidi"/>
          <w:noProof/>
          <w:sz w:val="22"/>
          <w:szCs w:val="22"/>
          <w:lang w:val="en-CA" w:eastAsia="en-CA"/>
        </w:rPr>
      </w:pPr>
      <w:hyperlink w:anchor="_Toc360834653" w:history="1">
        <w:r w:rsidRPr="000E4AB0">
          <w:rPr>
            <w:rStyle w:val="Hyperlink"/>
            <w:noProof/>
          </w:rPr>
          <w:t>Major results</w:t>
        </w:r>
        <w:r>
          <w:rPr>
            <w:noProof/>
            <w:webHidden/>
          </w:rPr>
          <w:tab/>
        </w:r>
        <w:r>
          <w:rPr>
            <w:noProof/>
            <w:webHidden/>
          </w:rPr>
          <w:fldChar w:fldCharType="begin"/>
        </w:r>
        <w:r>
          <w:rPr>
            <w:noProof/>
            <w:webHidden/>
          </w:rPr>
          <w:instrText xml:space="preserve"> PAGEREF _Toc360834653 \h </w:instrText>
        </w:r>
        <w:r>
          <w:rPr>
            <w:noProof/>
            <w:webHidden/>
          </w:rPr>
        </w:r>
        <w:r>
          <w:rPr>
            <w:noProof/>
            <w:webHidden/>
          </w:rPr>
          <w:fldChar w:fldCharType="separate"/>
        </w:r>
        <w:r>
          <w:rPr>
            <w:noProof/>
            <w:webHidden/>
          </w:rPr>
          <w:t>5</w:t>
        </w:r>
        <w:r>
          <w:rPr>
            <w:noProof/>
            <w:webHidden/>
          </w:rPr>
          <w:fldChar w:fldCharType="end"/>
        </w:r>
      </w:hyperlink>
    </w:p>
    <w:p w:rsidR="00062E3E" w:rsidRDefault="00062E3E" w:rsidP="00062E3E">
      <w:pPr>
        <w:pStyle w:val="TOC2"/>
        <w:ind w:left="1305"/>
        <w:rPr>
          <w:rFonts w:asciiTheme="minorHAnsi" w:eastAsiaTheme="minorEastAsia" w:hAnsiTheme="minorHAnsi" w:cstheme="minorBidi"/>
          <w:noProof/>
          <w:sz w:val="22"/>
          <w:szCs w:val="22"/>
          <w:lang w:val="en-CA" w:eastAsia="en-CA"/>
        </w:rPr>
      </w:pPr>
      <w:hyperlink w:anchor="_Toc360834654" w:history="1">
        <w:r w:rsidRPr="000E4AB0">
          <w:rPr>
            <w:rStyle w:val="Hyperlink"/>
            <w:noProof/>
          </w:rPr>
          <w:t>Major challenges</w:t>
        </w:r>
        <w:r>
          <w:rPr>
            <w:noProof/>
            <w:webHidden/>
          </w:rPr>
          <w:tab/>
        </w:r>
        <w:r>
          <w:rPr>
            <w:noProof/>
            <w:webHidden/>
          </w:rPr>
          <w:fldChar w:fldCharType="begin"/>
        </w:r>
        <w:r>
          <w:rPr>
            <w:noProof/>
            <w:webHidden/>
          </w:rPr>
          <w:instrText xml:space="preserve"> PAGEREF _Toc360834654 \h </w:instrText>
        </w:r>
        <w:r>
          <w:rPr>
            <w:noProof/>
            <w:webHidden/>
          </w:rPr>
        </w:r>
        <w:r>
          <w:rPr>
            <w:noProof/>
            <w:webHidden/>
          </w:rPr>
          <w:fldChar w:fldCharType="separate"/>
        </w:r>
        <w:r>
          <w:rPr>
            <w:noProof/>
            <w:webHidden/>
          </w:rPr>
          <w:t>6</w:t>
        </w:r>
        <w:r>
          <w:rPr>
            <w:noProof/>
            <w:webHidden/>
          </w:rPr>
          <w:fldChar w:fldCharType="end"/>
        </w:r>
      </w:hyperlink>
    </w:p>
    <w:p w:rsidR="00062E3E" w:rsidRDefault="00062E3E" w:rsidP="00062E3E">
      <w:pPr>
        <w:pStyle w:val="TOC1"/>
        <w:ind w:left="851"/>
        <w:rPr>
          <w:rFonts w:asciiTheme="minorHAnsi" w:eastAsiaTheme="minorEastAsia" w:hAnsiTheme="minorHAnsi" w:cstheme="minorBidi"/>
          <w:b w:val="0"/>
          <w:caps w:val="0"/>
          <w:noProof/>
          <w:sz w:val="22"/>
          <w:szCs w:val="22"/>
          <w:lang w:val="en-CA" w:eastAsia="en-CA"/>
        </w:rPr>
      </w:pPr>
      <w:hyperlink w:anchor="_Toc360834655" w:history="1">
        <w:r w:rsidRPr="000E4AB0">
          <w:rPr>
            <w:rStyle w:val="Hyperlink"/>
            <w:noProof/>
          </w:rPr>
          <w:t>Country performance</w:t>
        </w:r>
        <w:r>
          <w:rPr>
            <w:noProof/>
            <w:webHidden/>
          </w:rPr>
          <w:tab/>
        </w:r>
        <w:r>
          <w:rPr>
            <w:noProof/>
            <w:webHidden/>
          </w:rPr>
          <w:fldChar w:fldCharType="begin"/>
        </w:r>
        <w:r>
          <w:rPr>
            <w:noProof/>
            <w:webHidden/>
          </w:rPr>
          <w:instrText xml:space="preserve"> PAGEREF _Toc360834655 \h </w:instrText>
        </w:r>
        <w:r>
          <w:rPr>
            <w:noProof/>
            <w:webHidden/>
          </w:rPr>
        </w:r>
        <w:r>
          <w:rPr>
            <w:noProof/>
            <w:webHidden/>
          </w:rPr>
          <w:fldChar w:fldCharType="separate"/>
        </w:r>
        <w:r>
          <w:rPr>
            <w:noProof/>
            <w:webHidden/>
          </w:rPr>
          <w:t>7</w:t>
        </w:r>
        <w:r>
          <w:rPr>
            <w:noProof/>
            <w:webHidden/>
          </w:rPr>
          <w:fldChar w:fldCharType="end"/>
        </w:r>
      </w:hyperlink>
    </w:p>
    <w:p w:rsidR="00062E3E" w:rsidRDefault="00062E3E" w:rsidP="00062E3E">
      <w:pPr>
        <w:pStyle w:val="TOC1"/>
        <w:ind w:left="851"/>
        <w:rPr>
          <w:rFonts w:asciiTheme="minorHAnsi" w:eastAsiaTheme="minorEastAsia" w:hAnsiTheme="minorHAnsi" w:cstheme="minorBidi"/>
          <w:b w:val="0"/>
          <w:caps w:val="0"/>
          <w:noProof/>
          <w:sz w:val="22"/>
          <w:szCs w:val="22"/>
          <w:lang w:val="en-CA" w:eastAsia="en-CA"/>
        </w:rPr>
      </w:pPr>
      <w:hyperlink w:anchor="_Toc360834656" w:history="1">
        <w:r w:rsidRPr="000E4AB0">
          <w:rPr>
            <w:rStyle w:val="Hyperlink"/>
            <w:noProof/>
          </w:rPr>
          <w:t>What are the results of the Samoa aid program?</w:t>
        </w:r>
        <w:r>
          <w:rPr>
            <w:noProof/>
            <w:webHidden/>
          </w:rPr>
          <w:tab/>
        </w:r>
        <w:r>
          <w:rPr>
            <w:noProof/>
            <w:webHidden/>
          </w:rPr>
          <w:fldChar w:fldCharType="begin"/>
        </w:r>
        <w:r>
          <w:rPr>
            <w:noProof/>
            <w:webHidden/>
          </w:rPr>
          <w:instrText xml:space="preserve"> PAGEREF _Toc360834656 \h </w:instrText>
        </w:r>
        <w:r>
          <w:rPr>
            <w:noProof/>
            <w:webHidden/>
          </w:rPr>
        </w:r>
        <w:r>
          <w:rPr>
            <w:noProof/>
            <w:webHidden/>
          </w:rPr>
          <w:fldChar w:fldCharType="separate"/>
        </w:r>
        <w:r>
          <w:rPr>
            <w:noProof/>
            <w:webHidden/>
          </w:rPr>
          <w:t>10</w:t>
        </w:r>
        <w:r>
          <w:rPr>
            <w:noProof/>
            <w:webHidden/>
          </w:rPr>
          <w:fldChar w:fldCharType="end"/>
        </w:r>
      </w:hyperlink>
    </w:p>
    <w:p w:rsidR="00062E3E" w:rsidRDefault="00062E3E" w:rsidP="00062E3E">
      <w:pPr>
        <w:pStyle w:val="TOC2"/>
        <w:ind w:left="1305"/>
        <w:rPr>
          <w:rFonts w:asciiTheme="minorHAnsi" w:eastAsiaTheme="minorEastAsia" w:hAnsiTheme="minorHAnsi" w:cstheme="minorBidi"/>
          <w:noProof/>
          <w:sz w:val="22"/>
          <w:szCs w:val="22"/>
          <w:lang w:val="en-CA" w:eastAsia="en-CA"/>
        </w:rPr>
      </w:pPr>
      <w:hyperlink w:anchor="_Toc360834657" w:history="1">
        <w:r w:rsidRPr="000E4AB0">
          <w:rPr>
            <w:rStyle w:val="Hyperlink"/>
            <w:noProof/>
          </w:rPr>
          <w:t>Objective 1: Facilitate community level income and small business opportunities</w:t>
        </w:r>
        <w:r>
          <w:rPr>
            <w:noProof/>
            <w:webHidden/>
          </w:rPr>
          <w:tab/>
        </w:r>
        <w:r>
          <w:rPr>
            <w:noProof/>
            <w:webHidden/>
          </w:rPr>
          <w:fldChar w:fldCharType="begin"/>
        </w:r>
        <w:r>
          <w:rPr>
            <w:noProof/>
            <w:webHidden/>
          </w:rPr>
          <w:instrText xml:space="preserve"> PAGEREF _Toc360834657 \h </w:instrText>
        </w:r>
        <w:r>
          <w:rPr>
            <w:noProof/>
            <w:webHidden/>
          </w:rPr>
        </w:r>
        <w:r>
          <w:rPr>
            <w:noProof/>
            <w:webHidden/>
          </w:rPr>
          <w:fldChar w:fldCharType="separate"/>
        </w:r>
        <w:r>
          <w:rPr>
            <w:noProof/>
            <w:webHidden/>
          </w:rPr>
          <w:t>10</w:t>
        </w:r>
        <w:r>
          <w:rPr>
            <w:noProof/>
            <w:webHidden/>
          </w:rPr>
          <w:fldChar w:fldCharType="end"/>
        </w:r>
      </w:hyperlink>
    </w:p>
    <w:p w:rsidR="00062E3E" w:rsidRDefault="00062E3E" w:rsidP="00062E3E">
      <w:pPr>
        <w:pStyle w:val="TOC2"/>
        <w:ind w:left="1305"/>
        <w:rPr>
          <w:rFonts w:asciiTheme="minorHAnsi" w:eastAsiaTheme="minorEastAsia" w:hAnsiTheme="minorHAnsi" w:cstheme="minorBidi"/>
          <w:noProof/>
          <w:sz w:val="22"/>
          <w:szCs w:val="22"/>
          <w:lang w:val="en-CA" w:eastAsia="en-CA"/>
        </w:rPr>
      </w:pPr>
      <w:hyperlink w:anchor="_Toc360834658" w:history="1">
        <w:r w:rsidRPr="000E4AB0">
          <w:rPr>
            <w:rStyle w:val="Hyperlink"/>
            <w:noProof/>
          </w:rPr>
          <w:t>Objective 2: Improve the enabling environment for private sector growth</w:t>
        </w:r>
        <w:r>
          <w:rPr>
            <w:noProof/>
            <w:webHidden/>
          </w:rPr>
          <w:tab/>
        </w:r>
        <w:r>
          <w:rPr>
            <w:noProof/>
            <w:webHidden/>
          </w:rPr>
          <w:fldChar w:fldCharType="begin"/>
        </w:r>
        <w:r>
          <w:rPr>
            <w:noProof/>
            <w:webHidden/>
          </w:rPr>
          <w:instrText xml:space="preserve"> PAGEREF _Toc360834658 \h </w:instrText>
        </w:r>
        <w:r>
          <w:rPr>
            <w:noProof/>
            <w:webHidden/>
          </w:rPr>
        </w:r>
        <w:r>
          <w:rPr>
            <w:noProof/>
            <w:webHidden/>
          </w:rPr>
          <w:fldChar w:fldCharType="separate"/>
        </w:r>
        <w:r>
          <w:rPr>
            <w:noProof/>
            <w:webHidden/>
          </w:rPr>
          <w:t>12</w:t>
        </w:r>
        <w:r>
          <w:rPr>
            <w:noProof/>
            <w:webHidden/>
          </w:rPr>
          <w:fldChar w:fldCharType="end"/>
        </w:r>
      </w:hyperlink>
    </w:p>
    <w:p w:rsidR="00062E3E" w:rsidRDefault="00062E3E" w:rsidP="00062E3E">
      <w:pPr>
        <w:pStyle w:val="TOC2"/>
        <w:ind w:left="1305"/>
        <w:rPr>
          <w:rFonts w:asciiTheme="minorHAnsi" w:eastAsiaTheme="minorEastAsia" w:hAnsiTheme="minorHAnsi" w:cstheme="minorBidi"/>
          <w:noProof/>
          <w:sz w:val="22"/>
          <w:szCs w:val="22"/>
          <w:lang w:val="en-CA" w:eastAsia="en-CA"/>
        </w:rPr>
      </w:pPr>
      <w:hyperlink w:anchor="_Toc360834659" w:history="1">
        <w:r w:rsidRPr="000E4AB0">
          <w:rPr>
            <w:rStyle w:val="Hyperlink"/>
            <w:noProof/>
          </w:rPr>
          <w:t>Objective 3: Improve public sector service delivery</w:t>
        </w:r>
        <w:r>
          <w:rPr>
            <w:noProof/>
            <w:webHidden/>
          </w:rPr>
          <w:tab/>
        </w:r>
        <w:r>
          <w:rPr>
            <w:noProof/>
            <w:webHidden/>
          </w:rPr>
          <w:fldChar w:fldCharType="begin"/>
        </w:r>
        <w:r>
          <w:rPr>
            <w:noProof/>
            <w:webHidden/>
          </w:rPr>
          <w:instrText xml:space="preserve"> PAGEREF _Toc360834659 \h </w:instrText>
        </w:r>
        <w:r>
          <w:rPr>
            <w:noProof/>
            <w:webHidden/>
          </w:rPr>
        </w:r>
        <w:r>
          <w:rPr>
            <w:noProof/>
            <w:webHidden/>
          </w:rPr>
          <w:fldChar w:fldCharType="separate"/>
        </w:r>
        <w:r>
          <w:rPr>
            <w:noProof/>
            <w:webHidden/>
          </w:rPr>
          <w:t>12</w:t>
        </w:r>
        <w:r>
          <w:rPr>
            <w:noProof/>
            <w:webHidden/>
          </w:rPr>
          <w:fldChar w:fldCharType="end"/>
        </w:r>
      </w:hyperlink>
    </w:p>
    <w:p w:rsidR="00062E3E" w:rsidRDefault="00062E3E" w:rsidP="00062E3E">
      <w:pPr>
        <w:pStyle w:val="TOC2"/>
        <w:ind w:left="1305"/>
        <w:rPr>
          <w:rFonts w:asciiTheme="minorHAnsi" w:eastAsiaTheme="minorEastAsia" w:hAnsiTheme="minorHAnsi" w:cstheme="minorBidi"/>
          <w:noProof/>
          <w:sz w:val="22"/>
          <w:szCs w:val="22"/>
          <w:lang w:val="en-CA" w:eastAsia="en-CA"/>
        </w:rPr>
      </w:pPr>
      <w:hyperlink w:anchor="_Toc360834660" w:history="1">
        <w:r w:rsidRPr="000E4AB0">
          <w:rPr>
            <w:rStyle w:val="Hyperlink"/>
            <w:noProof/>
          </w:rPr>
          <w:t>Objective 4: Strengthen social cohesion and civil society</w:t>
        </w:r>
        <w:r>
          <w:rPr>
            <w:noProof/>
            <w:webHidden/>
          </w:rPr>
          <w:tab/>
        </w:r>
        <w:r>
          <w:rPr>
            <w:noProof/>
            <w:webHidden/>
          </w:rPr>
          <w:fldChar w:fldCharType="begin"/>
        </w:r>
        <w:r>
          <w:rPr>
            <w:noProof/>
            <w:webHidden/>
          </w:rPr>
          <w:instrText xml:space="preserve"> PAGEREF _Toc360834660 \h </w:instrText>
        </w:r>
        <w:r>
          <w:rPr>
            <w:noProof/>
            <w:webHidden/>
          </w:rPr>
        </w:r>
        <w:r>
          <w:rPr>
            <w:noProof/>
            <w:webHidden/>
          </w:rPr>
          <w:fldChar w:fldCharType="separate"/>
        </w:r>
        <w:r>
          <w:rPr>
            <w:noProof/>
            <w:webHidden/>
          </w:rPr>
          <w:t>17</w:t>
        </w:r>
        <w:r>
          <w:rPr>
            <w:noProof/>
            <w:webHidden/>
          </w:rPr>
          <w:fldChar w:fldCharType="end"/>
        </w:r>
      </w:hyperlink>
    </w:p>
    <w:p w:rsidR="00062E3E" w:rsidRDefault="00062E3E" w:rsidP="00062E3E">
      <w:pPr>
        <w:pStyle w:val="TOC2"/>
        <w:ind w:left="1305"/>
        <w:rPr>
          <w:rFonts w:asciiTheme="minorHAnsi" w:eastAsiaTheme="minorEastAsia" w:hAnsiTheme="minorHAnsi" w:cstheme="minorBidi"/>
          <w:noProof/>
          <w:sz w:val="22"/>
          <w:szCs w:val="22"/>
          <w:lang w:val="en-CA" w:eastAsia="en-CA"/>
        </w:rPr>
      </w:pPr>
      <w:hyperlink w:anchor="_Toc360834661" w:history="1">
        <w:r w:rsidRPr="000E4AB0">
          <w:rPr>
            <w:rStyle w:val="Hyperlink"/>
            <w:noProof/>
          </w:rPr>
          <w:t>Objective 5: Improve access to and quality of education</w:t>
        </w:r>
        <w:r>
          <w:rPr>
            <w:noProof/>
            <w:webHidden/>
          </w:rPr>
          <w:tab/>
        </w:r>
        <w:r>
          <w:rPr>
            <w:noProof/>
            <w:webHidden/>
          </w:rPr>
          <w:fldChar w:fldCharType="begin"/>
        </w:r>
        <w:r>
          <w:rPr>
            <w:noProof/>
            <w:webHidden/>
          </w:rPr>
          <w:instrText xml:space="preserve"> PAGEREF _Toc360834661 \h </w:instrText>
        </w:r>
        <w:r>
          <w:rPr>
            <w:noProof/>
            <w:webHidden/>
          </w:rPr>
        </w:r>
        <w:r>
          <w:rPr>
            <w:noProof/>
            <w:webHidden/>
          </w:rPr>
          <w:fldChar w:fldCharType="separate"/>
        </w:r>
        <w:r>
          <w:rPr>
            <w:noProof/>
            <w:webHidden/>
          </w:rPr>
          <w:t>19</w:t>
        </w:r>
        <w:r>
          <w:rPr>
            <w:noProof/>
            <w:webHidden/>
          </w:rPr>
          <w:fldChar w:fldCharType="end"/>
        </w:r>
      </w:hyperlink>
    </w:p>
    <w:p w:rsidR="00062E3E" w:rsidRDefault="00062E3E" w:rsidP="00062E3E">
      <w:pPr>
        <w:pStyle w:val="TOC2"/>
        <w:ind w:left="1305"/>
        <w:rPr>
          <w:rFonts w:asciiTheme="minorHAnsi" w:eastAsiaTheme="minorEastAsia" w:hAnsiTheme="minorHAnsi" w:cstheme="minorBidi"/>
          <w:noProof/>
          <w:sz w:val="22"/>
          <w:szCs w:val="22"/>
          <w:lang w:val="en-CA" w:eastAsia="en-CA"/>
        </w:rPr>
      </w:pPr>
      <w:hyperlink w:anchor="_Toc360834662" w:history="1">
        <w:r w:rsidRPr="000E4AB0">
          <w:rPr>
            <w:rStyle w:val="Hyperlink"/>
            <w:noProof/>
          </w:rPr>
          <w:t>Objective 6: Improve health focusing on primary and preventive health</w:t>
        </w:r>
        <w:r>
          <w:rPr>
            <w:noProof/>
            <w:webHidden/>
          </w:rPr>
          <w:tab/>
        </w:r>
        <w:r>
          <w:rPr>
            <w:noProof/>
            <w:webHidden/>
          </w:rPr>
          <w:fldChar w:fldCharType="begin"/>
        </w:r>
        <w:r>
          <w:rPr>
            <w:noProof/>
            <w:webHidden/>
          </w:rPr>
          <w:instrText xml:space="preserve"> PAGEREF _Toc360834662 \h </w:instrText>
        </w:r>
        <w:r>
          <w:rPr>
            <w:noProof/>
            <w:webHidden/>
          </w:rPr>
        </w:r>
        <w:r>
          <w:rPr>
            <w:noProof/>
            <w:webHidden/>
          </w:rPr>
          <w:fldChar w:fldCharType="separate"/>
        </w:r>
        <w:r>
          <w:rPr>
            <w:noProof/>
            <w:webHidden/>
          </w:rPr>
          <w:t>21</w:t>
        </w:r>
        <w:r>
          <w:rPr>
            <w:noProof/>
            <w:webHidden/>
          </w:rPr>
          <w:fldChar w:fldCharType="end"/>
        </w:r>
      </w:hyperlink>
    </w:p>
    <w:p w:rsidR="00062E3E" w:rsidRDefault="00062E3E" w:rsidP="00062E3E">
      <w:pPr>
        <w:pStyle w:val="TOC2"/>
        <w:ind w:left="1305"/>
        <w:rPr>
          <w:rFonts w:asciiTheme="minorHAnsi" w:eastAsiaTheme="minorEastAsia" w:hAnsiTheme="minorHAnsi" w:cstheme="minorBidi"/>
          <w:noProof/>
          <w:sz w:val="22"/>
          <w:szCs w:val="22"/>
          <w:lang w:val="en-CA" w:eastAsia="en-CA"/>
        </w:rPr>
      </w:pPr>
      <w:hyperlink w:anchor="_Toc360834663" w:history="1">
        <w:r w:rsidRPr="000E4AB0">
          <w:rPr>
            <w:rStyle w:val="Hyperlink"/>
            <w:noProof/>
          </w:rPr>
          <w:t>Objective 7: Strengthen law and justice to support a safer Samoa</w:t>
        </w:r>
        <w:r>
          <w:rPr>
            <w:noProof/>
            <w:webHidden/>
          </w:rPr>
          <w:tab/>
        </w:r>
        <w:r>
          <w:rPr>
            <w:noProof/>
            <w:webHidden/>
          </w:rPr>
          <w:fldChar w:fldCharType="begin"/>
        </w:r>
        <w:r>
          <w:rPr>
            <w:noProof/>
            <w:webHidden/>
          </w:rPr>
          <w:instrText xml:space="preserve"> PAGEREF _Toc360834663 \h </w:instrText>
        </w:r>
        <w:r>
          <w:rPr>
            <w:noProof/>
            <w:webHidden/>
          </w:rPr>
        </w:r>
        <w:r>
          <w:rPr>
            <w:noProof/>
            <w:webHidden/>
          </w:rPr>
          <w:fldChar w:fldCharType="separate"/>
        </w:r>
        <w:r>
          <w:rPr>
            <w:noProof/>
            <w:webHidden/>
          </w:rPr>
          <w:t>24</w:t>
        </w:r>
        <w:r>
          <w:rPr>
            <w:noProof/>
            <w:webHidden/>
          </w:rPr>
          <w:fldChar w:fldCharType="end"/>
        </w:r>
      </w:hyperlink>
    </w:p>
    <w:p w:rsidR="00062E3E" w:rsidRDefault="00062E3E" w:rsidP="00062E3E">
      <w:pPr>
        <w:pStyle w:val="TOC1"/>
        <w:ind w:left="851"/>
        <w:rPr>
          <w:rFonts w:asciiTheme="minorHAnsi" w:eastAsiaTheme="minorEastAsia" w:hAnsiTheme="minorHAnsi" w:cstheme="minorBidi"/>
          <w:b w:val="0"/>
          <w:caps w:val="0"/>
          <w:noProof/>
          <w:sz w:val="22"/>
          <w:szCs w:val="22"/>
          <w:lang w:val="en-CA" w:eastAsia="en-CA"/>
        </w:rPr>
      </w:pPr>
      <w:hyperlink w:anchor="_Toc360834664" w:history="1">
        <w:r w:rsidRPr="000E4AB0">
          <w:rPr>
            <w:rStyle w:val="Hyperlink"/>
            <w:noProof/>
          </w:rPr>
          <w:t>What is the quality of AusAID activities in Samoa?</w:t>
        </w:r>
        <w:r>
          <w:rPr>
            <w:noProof/>
            <w:webHidden/>
          </w:rPr>
          <w:tab/>
        </w:r>
        <w:r>
          <w:rPr>
            <w:noProof/>
            <w:webHidden/>
          </w:rPr>
          <w:fldChar w:fldCharType="begin"/>
        </w:r>
        <w:r>
          <w:rPr>
            <w:noProof/>
            <w:webHidden/>
          </w:rPr>
          <w:instrText xml:space="preserve"> PAGEREF _Toc360834664 \h </w:instrText>
        </w:r>
        <w:r>
          <w:rPr>
            <w:noProof/>
            <w:webHidden/>
          </w:rPr>
        </w:r>
        <w:r>
          <w:rPr>
            <w:noProof/>
            <w:webHidden/>
          </w:rPr>
          <w:fldChar w:fldCharType="separate"/>
        </w:r>
        <w:r>
          <w:rPr>
            <w:noProof/>
            <w:webHidden/>
          </w:rPr>
          <w:t>27</w:t>
        </w:r>
        <w:r>
          <w:rPr>
            <w:noProof/>
            <w:webHidden/>
          </w:rPr>
          <w:fldChar w:fldCharType="end"/>
        </w:r>
      </w:hyperlink>
    </w:p>
    <w:p w:rsidR="00C8159D" w:rsidRPr="00EC1E4B" w:rsidRDefault="00062E3E" w:rsidP="000E11E7">
      <w:pPr>
        <w:pStyle w:val="BodyText"/>
        <w:rPr>
          <w:color w:val="000000"/>
        </w:rPr>
        <w:sectPr w:rsidR="00C8159D" w:rsidRPr="00EC1E4B" w:rsidSect="000E11E7">
          <w:headerReference w:type="even" r:id="rId20"/>
          <w:headerReference w:type="default" r:id="rId21"/>
          <w:footerReference w:type="even" r:id="rId22"/>
          <w:footerReference w:type="default" r:id="rId23"/>
          <w:pgSz w:w="11907" w:h="16840" w:code="9"/>
          <w:pgMar w:top="2268" w:right="1985" w:bottom="1247" w:left="1985" w:header="567" w:footer="567" w:gutter="0"/>
          <w:cols w:space="720"/>
        </w:sectPr>
      </w:pPr>
      <w:r>
        <w:rPr>
          <w:rFonts w:ascii="Arial Narrow" w:hAnsi="Arial Narrow"/>
          <w:b/>
          <w:caps/>
          <w:color w:val="000000"/>
          <w:sz w:val="20"/>
        </w:rPr>
        <w:fldChar w:fldCharType="end"/>
      </w:r>
    </w:p>
    <w:p w:rsidR="00C8159D" w:rsidRPr="00EC1E4B" w:rsidRDefault="00C8159D" w:rsidP="000E11E7">
      <w:pPr>
        <w:pStyle w:val="Heading1nonumber"/>
        <w:rPr>
          <w:color w:val="000000"/>
        </w:rPr>
      </w:pPr>
      <w:bookmarkStart w:id="7" w:name="_Toc360834650"/>
      <w:r w:rsidRPr="00EC1E4B">
        <w:rPr>
          <w:color w:val="000000"/>
        </w:rPr>
        <w:lastRenderedPageBreak/>
        <w:t>Abbreviations</w:t>
      </w:r>
      <w:bookmarkEnd w:id="7"/>
    </w:p>
    <w:p w:rsidR="00267AC3" w:rsidRPr="00EC1E4B" w:rsidRDefault="00267AC3" w:rsidP="00C8159D">
      <w:pPr>
        <w:pStyle w:val="1stpara"/>
        <w:tabs>
          <w:tab w:val="left" w:pos="1418"/>
        </w:tabs>
        <w:rPr>
          <w:color w:val="000000"/>
        </w:rPr>
      </w:pPr>
      <w:r w:rsidRPr="00EC1E4B">
        <w:rPr>
          <w:color w:val="000000"/>
        </w:rPr>
        <w:t>ANZSOG</w:t>
      </w:r>
      <w:r w:rsidRPr="00EC1E4B">
        <w:rPr>
          <w:color w:val="000000"/>
        </w:rPr>
        <w:tab/>
      </w:r>
      <w:smartTag w:uri="urn:schemas-microsoft-com:office:smarttags" w:element="country-region">
        <w:r w:rsidRPr="00EC1E4B">
          <w:rPr>
            <w:color w:val="000000"/>
          </w:rPr>
          <w:t>Australia</w:t>
        </w:r>
      </w:smartTag>
      <w:r w:rsidRPr="00EC1E4B">
        <w:rPr>
          <w:color w:val="000000"/>
        </w:rPr>
        <w:t xml:space="preserve"> and </w:t>
      </w:r>
      <w:smartTag w:uri="urn:schemas-microsoft-com:office:smarttags" w:element="PlaceName">
        <w:smartTag w:uri="urn:schemas-microsoft-com:office:smarttags" w:element="place">
          <w:smartTag w:uri="urn:schemas-microsoft-com:office:smarttags" w:element="PlaceName">
            <w:r w:rsidRPr="00EC1E4B">
              <w:rPr>
                <w:color w:val="000000"/>
              </w:rPr>
              <w:t>New Zealand</w:t>
            </w:r>
          </w:smartTag>
          <w:r w:rsidRPr="00EC1E4B">
            <w:rPr>
              <w:color w:val="000000"/>
            </w:rPr>
            <w:t xml:space="preserve"> </w:t>
          </w:r>
          <w:smartTag w:uri="urn:schemas-microsoft-com:office:smarttags" w:element="PlaceType">
            <w:r w:rsidRPr="00EC1E4B">
              <w:rPr>
                <w:color w:val="000000"/>
              </w:rPr>
              <w:t>School</w:t>
            </w:r>
          </w:smartTag>
        </w:smartTag>
      </w:smartTag>
      <w:r w:rsidRPr="00EC1E4B">
        <w:rPr>
          <w:color w:val="000000"/>
        </w:rPr>
        <w:t xml:space="preserve"> of Governance</w:t>
      </w:r>
    </w:p>
    <w:p w:rsidR="00C8159D" w:rsidRPr="00EC1E4B" w:rsidRDefault="00C8159D" w:rsidP="00267AC3">
      <w:pPr>
        <w:pStyle w:val="BodyText"/>
        <w:tabs>
          <w:tab w:val="left" w:pos="1418"/>
        </w:tabs>
        <w:rPr>
          <w:color w:val="000000"/>
        </w:rPr>
      </w:pPr>
      <w:r w:rsidRPr="00EC1E4B">
        <w:rPr>
          <w:color w:val="000000"/>
        </w:rPr>
        <w:t>AusAID</w:t>
      </w:r>
      <w:r w:rsidRPr="00EC1E4B">
        <w:rPr>
          <w:color w:val="000000"/>
        </w:rPr>
        <w:tab/>
        <w:t>Australian Agency for International Development</w:t>
      </w:r>
    </w:p>
    <w:p w:rsidR="00267AC3" w:rsidRPr="00EC1E4B" w:rsidRDefault="00267AC3" w:rsidP="00C8159D">
      <w:pPr>
        <w:pStyle w:val="BodyText"/>
        <w:tabs>
          <w:tab w:val="left" w:pos="1418"/>
        </w:tabs>
        <w:rPr>
          <w:color w:val="000000"/>
        </w:rPr>
      </w:pPr>
      <w:r w:rsidRPr="00EC1E4B">
        <w:rPr>
          <w:color w:val="000000"/>
        </w:rPr>
        <w:t>ICT</w:t>
      </w:r>
      <w:r w:rsidR="00B37593" w:rsidRPr="00EC1E4B">
        <w:rPr>
          <w:color w:val="000000"/>
        </w:rPr>
        <w:t xml:space="preserve"> program</w:t>
      </w:r>
      <w:r w:rsidR="00B37593" w:rsidRPr="00EC1E4B">
        <w:rPr>
          <w:color w:val="000000"/>
        </w:rPr>
        <w:tab/>
        <w:t>In-</w:t>
      </w:r>
      <w:r w:rsidRPr="00EC1E4B">
        <w:rPr>
          <w:color w:val="000000"/>
        </w:rPr>
        <w:t>Country Training Program</w:t>
      </w:r>
    </w:p>
    <w:p w:rsidR="00267AC3" w:rsidRPr="00EC1E4B" w:rsidRDefault="00267AC3" w:rsidP="00C8159D">
      <w:pPr>
        <w:pStyle w:val="BodyText"/>
        <w:tabs>
          <w:tab w:val="left" w:pos="1418"/>
        </w:tabs>
        <w:rPr>
          <w:color w:val="000000"/>
          <w:spacing w:val="-2"/>
        </w:rPr>
      </w:pPr>
      <w:r w:rsidRPr="00EC1E4B">
        <w:rPr>
          <w:color w:val="000000"/>
        </w:rPr>
        <w:t>NZAID</w:t>
      </w:r>
      <w:r w:rsidRPr="00EC1E4B">
        <w:rPr>
          <w:color w:val="000000"/>
        </w:rPr>
        <w:tab/>
      </w:r>
      <w:smartTag w:uri="urn:schemas-microsoft-com:office:smarttags" w:element="country-region">
        <w:smartTag w:uri="urn:schemas-microsoft-com:office:smarttags" w:element="place">
          <w:r w:rsidR="000931DF" w:rsidRPr="00EC1E4B">
            <w:rPr>
              <w:color w:val="000000"/>
            </w:rPr>
            <w:t>New Zealand</w:t>
          </w:r>
        </w:smartTag>
      </w:smartTag>
      <w:r w:rsidR="000931DF" w:rsidRPr="00EC1E4B">
        <w:rPr>
          <w:color w:val="000000"/>
        </w:rPr>
        <w:t>’s International Aid &amp; Development Agency</w:t>
      </w:r>
    </w:p>
    <w:p w:rsidR="00C8159D" w:rsidRPr="00EC1E4B" w:rsidRDefault="00267AC3" w:rsidP="00C8159D">
      <w:pPr>
        <w:pStyle w:val="BodyText"/>
        <w:tabs>
          <w:tab w:val="left" w:pos="1418"/>
        </w:tabs>
        <w:rPr>
          <w:color w:val="000000"/>
          <w:spacing w:val="-2"/>
        </w:rPr>
      </w:pPr>
      <w:r w:rsidRPr="00EC1E4B">
        <w:rPr>
          <w:color w:val="000000"/>
          <w:spacing w:val="-2"/>
        </w:rPr>
        <w:t>OPEC</w:t>
      </w:r>
      <w:r w:rsidRPr="00EC1E4B">
        <w:rPr>
          <w:color w:val="000000"/>
          <w:spacing w:val="-2"/>
        </w:rPr>
        <w:tab/>
      </w:r>
      <w:r w:rsidR="000931DF" w:rsidRPr="00EC1E4B">
        <w:rPr>
          <w:color w:val="000000"/>
        </w:rPr>
        <w:t>Organization of the Petroleum Exporting Countries</w:t>
      </w:r>
    </w:p>
    <w:p w:rsidR="00267AC3" w:rsidRPr="00EC1E4B" w:rsidRDefault="00267AC3" w:rsidP="00C8159D">
      <w:pPr>
        <w:pStyle w:val="BodyText"/>
        <w:tabs>
          <w:tab w:val="left" w:pos="1418"/>
        </w:tabs>
        <w:rPr>
          <w:color w:val="000000"/>
          <w:spacing w:val="-2"/>
        </w:rPr>
      </w:pPr>
      <w:r w:rsidRPr="00EC1E4B">
        <w:rPr>
          <w:color w:val="000000"/>
        </w:rPr>
        <w:t>PSIF</w:t>
      </w:r>
      <w:r w:rsidRPr="00EC1E4B">
        <w:rPr>
          <w:color w:val="000000"/>
          <w:spacing w:val="-2"/>
        </w:rPr>
        <w:tab/>
      </w:r>
      <w:r w:rsidRPr="00EC1E4B">
        <w:rPr>
          <w:color w:val="000000"/>
        </w:rPr>
        <w:t>Public Sector Improvement Facility</w:t>
      </w:r>
    </w:p>
    <w:p w:rsidR="00EE6CD1" w:rsidRPr="00EC1E4B" w:rsidRDefault="00267AC3" w:rsidP="00EE6CD1">
      <w:pPr>
        <w:pStyle w:val="BodyText"/>
        <w:tabs>
          <w:tab w:val="left" w:pos="1418"/>
        </w:tabs>
        <w:rPr>
          <w:color w:val="000000"/>
          <w:szCs w:val="27"/>
          <w:lang w:val="en-US" w:eastAsia="en-US"/>
        </w:rPr>
      </w:pPr>
      <w:r w:rsidRPr="00EC1E4B">
        <w:rPr>
          <w:color w:val="000000"/>
        </w:rPr>
        <w:t>UNESCO</w:t>
      </w:r>
      <w:r w:rsidRPr="00EC1E4B">
        <w:rPr>
          <w:color w:val="000000"/>
        </w:rPr>
        <w:tab/>
      </w:r>
      <w:r w:rsidR="00EE6CD1" w:rsidRPr="00EC1E4B">
        <w:rPr>
          <w:color w:val="000000"/>
        </w:rPr>
        <w:t>United Nations Educational, Scientific and Cultural Organization</w:t>
      </w:r>
    </w:p>
    <w:p w:rsidR="00265FA5" w:rsidRPr="00EC1E4B" w:rsidRDefault="00265FA5">
      <w:pPr>
        <w:pStyle w:val="TableofFigures"/>
        <w:rPr>
          <w:color w:val="000000"/>
        </w:rPr>
        <w:sectPr w:rsidR="00265FA5" w:rsidRPr="00EC1E4B" w:rsidSect="00BE4655">
          <w:headerReference w:type="even" r:id="rId24"/>
          <w:headerReference w:type="default" r:id="rId25"/>
          <w:footerReference w:type="even" r:id="rId26"/>
          <w:footerReference w:type="default" r:id="rId27"/>
          <w:pgSz w:w="11907" w:h="16840" w:code="9"/>
          <w:pgMar w:top="2268" w:right="1985" w:bottom="1247" w:left="1985" w:header="567" w:footer="567" w:gutter="0"/>
          <w:cols w:space="720"/>
        </w:sectPr>
      </w:pPr>
    </w:p>
    <w:p w:rsidR="00DC6501" w:rsidRPr="00EC1E4B" w:rsidRDefault="00252ABD" w:rsidP="00252ABD">
      <w:pPr>
        <w:pStyle w:val="Heading1nonumber"/>
        <w:rPr>
          <w:color w:val="000000"/>
        </w:rPr>
      </w:pPr>
      <w:bookmarkStart w:id="8" w:name="_Toc360834651"/>
      <w:r w:rsidRPr="00EC1E4B">
        <w:rPr>
          <w:color w:val="000000"/>
        </w:rPr>
        <w:lastRenderedPageBreak/>
        <w:t>Summary</w:t>
      </w:r>
      <w:bookmarkEnd w:id="8"/>
    </w:p>
    <w:p w:rsidR="00DC6501" w:rsidRPr="00EC1E4B" w:rsidRDefault="00252ABD" w:rsidP="00093EF5">
      <w:pPr>
        <w:pStyle w:val="1stpara"/>
        <w:rPr>
          <w:color w:val="000000"/>
          <w:spacing w:val="-2"/>
        </w:rPr>
      </w:pPr>
      <w:smartTag w:uri="urn:schemas-microsoft-com:office:smarttags" w:element="place">
        <w:r w:rsidRPr="00EC1E4B">
          <w:rPr>
            <w:color w:val="000000"/>
            <w:spacing w:val="-2"/>
          </w:rPr>
          <w:t>Samoa</w:t>
        </w:r>
      </w:smartTag>
      <w:r w:rsidRPr="00EC1E4B">
        <w:rPr>
          <w:color w:val="000000"/>
          <w:spacing w:val="-2"/>
        </w:rPr>
        <w:t xml:space="preserve"> has benefited from </w:t>
      </w:r>
      <w:r w:rsidR="002D3549" w:rsidRPr="00EC1E4B">
        <w:rPr>
          <w:color w:val="000000"/>
          <w:spacing w:val="-2"/>
        </w:rPr>
        <w:t xml:space="preserve">the </w:t>
      </w:r>
      <w:r w:rsidRPr="00EC1E4B">
        <w:rPr>
          <w:color w:val="000000"/>
          <w:spacing w:val="-2"/>
        </w:rPr>
        <w:t xml:space="preserve">economic reforms initiated in 1993 and has recorded </w:t>
      </w:r>
      <w:r w:rsidR="001D1BE7" w:rsidRPr="00EC1E4B">
        <w:rPr>
          <w:color w:val="000000"/>
          <w:spacing w:val="-2"/>
        </w:rPr>
        <w:t xml:space="preserve">annual </w:t>
      </w:r>
      <w:r w:rsidRPr="00EC1E4B">
        <w:rPr>
          <w:color w:val="000000"/>
          <w:spacing w:val="-2"/>
        </w:rPr>
        <w:t xml:space="preserve">real economic growth since then. </w:t>
      </w:r>
      <w:smartTag w:uri="urn:schemas-microsoft-com:office:smarttags" w:element="place">
        <w:r w:rsidRPr="00EC1E4B">
          <w:rPr>
            <w:color w:val="000000"/>
            <w:spacing w:val="-2"/>
          </w:rPr>
          <w:t>Samoa</w:t>
        </w:r>
      </w:smartTag>
      <w:r w:rsidRPr="00EC1E4B">
        <w:rPr>
          <w:color w:val="000000"/>
          <w:spacing w:val="-2"/>
        </w:rPr>
        <w:t xml:space="preserve"> is well advanced in achieving the Millennium </w:t>
      </w:r>
      <w:r w:rsidR="002D3549" w:rsidRPr="00EC1E4B">
        <w:rPr>
          <w:color w:val="000000"/>
          <w:spacing w:val="-2"/>
        </w:rPr>
        <w:t xml:space="preserve">Development </w:t>
      </w:r>
      <w:r w:rsidRPr="00EC1E4B">
        <w:rPr>
          <w:color w:val="000000"/>
          <w:spacing w:val="-2"/>
        </w:rPr>
        <w:t xml:space="preserve">Goals and in this regard </w:t>
      </w:r>
      <w:r w:rsidR="001D1BE7" w:rsidRPr="00EC1E4B">
        <w:rPr>
          <w:color w:val="000000"/>
          <w:spacing w:val="-2"/>
        </w:rPr>
        <w:t>is a</w:t>
      </w:r>
      <w:r w:rsidR="00916D27" w:rsidRPr="00EC1E4B">
        <w:rPr>
          <w:color w:val="000000"/>
          <w:spacing w:val="-2"/>
        </w:rPr>
        <w:t xml:space="preserve"> </w:t>
      </w:r>
      <w:r w:rsidRPr="00EC1E4B">
        <w:rPr>
          <w:color w:val="000000"/>
          <w:spacing w:val="-2"/>
        </w:rPr>
        <w:t>stand out among</w:t>
      </w:r>
      <w:r w:rsidR="001D1BE7" w:rsidRPr="00EC1E4B">
        <w:rPr>
          <w:color w:val="000000"/>
          <w:spacing w:val="-2"/>
        </w:rPr>
        <w:t>st</w:t>
      </w:r>
      <w:r w:rsidRPr="00EC1E4B">
        <w:rPr>
          <w:color w:val="000000"/>
          <w:spacing w:val="-2"/>
        </w:rPr>
        <w:t xml:space="preserve"> its Pacific neighbours. However, pockets of </w:t>
      </w:r>
      <w:r w:rsidR="002D3549" w:rsidRPr="00EC1E4B">
        <w:rPr>
          <w:color w:val="000000"/>
          <w:spacing w:val="-2"/>
        </w:rPr>
        <w:t xml:space="preserve">real </w:t>
      </w:r>
      <w:r w:rsidRPr="00EC1E4B">
        <w:rPr>
          <w:color w:val="000000"/>
          <w:spacing w:val="-2"/>
        </w:rPr>
        <w:t>disadvantage and poverty remain. The Government of Samoa is currently guided by the Strategy for the Development of Samoa 2008</w:t>
      </w:r>
      <w:r w:rsidR="002D3549" w:rsidRPr="00EC1E4B">
        <w:rPr>
          <w:color w:val="000000"/>
          <w:spacing w:val="-2"/>
        </w:rPr>
        <w:t>–</w:t>
      </w:r>
      <w:r w:rsidRPr="00EC1E4B">
        <w:rPr>
          <w:color w:val="000000"/>
          <w:spacing w:val="-2"/>
        </w:rPr>
        <w:t>2012</w:t>
      </w:r>
      <w:r w:rsidR="00916D27" w:rsidRPr="00EC1E4B">
        <w:rPr>
          <w:color w:val="000000"/>
          <w:spacing w:val="-2"/>
        </w:rPr>
        <w:t xml:space="preserve"> </w:t>
      </w:r>
      <w:r w:rsidRPr="00EC1E4B">
        <w:rPr>
          <w:color w:val="000000"/>
          <w:spacing w:val="-2"/>
        </w:rPr>
        <w:t xml:space="preserve">released in April 2008. </w:t>
      </w:r>
      <w:smartTag w:uri="urn:schemas-microsoft-com:office:smarttags" w:element="country-region">
        <w:r w:rsidRPr="00EC1E4B">
          <w:rPr>
            <w:color w:val="000000"/>
            <w:spacing w:val="-2"/>
          </w:rPr>
          <w:t>Australia</w:t>
        </w:r>
      </w:smartTag>
      <w:r w:rsidRPr="00EC1E4B">
        <w:rPr>
          <w:color w:val="000000"/>
          <w:spacing w:val="-2"/>
        </w:rPr>
        <w:t xml:space="preserve">’s </w:t>
      </w:r>
      <w:r w:rsidR="00916D27" w:rsidRPr="00EC1E4B">
        <w:rPr>
          <w:color w:val="000000"/>
          <w:spacing w:val="-2"/>
        </w:rPr>
        <w:t>bi</w:t>
      </w:r>
      <w:r w:rsidR="001D1BE7" w:rsidRPr="00EC1E4B">
        <w:rPr>
          <w:color w:val="000000"/>
          <w:spacing w:val="-2"/>
        </w:rPr>
        <w:t>lateral</w:t>
      </w:r>
      <w:r w:rsidR="00916D27" w:rsidRPr="00EC1E4B">
        <w:rPr>
          <w:color w:val="000000"/>
          <w:spacing w:val="-2"/>
        </w:rPr>
        <w:t xml:space="preserve"> </w:t>
      </w:r>
      <w:r w:rsidRPr="00EC1E4B">
        <w:rPr>
          <w:color w:val="000000"/>
          <w:spacing w:val="-2"/>
        </w:rPr>
        <w:t xml:space="preserve">aid </w:t>
      </w:r>
      <w:r w:rsidR="00B37593" w:rsidRPr="00EC1E4B">
        <w:rPr>
          <w:color w:val="000000"/>
          <w:spacing w:val="-2"/>
        </w:rPr>
        <w:t xml:space="preserve">program </w:t>
      </w:r>
      <w:r w:rsidRPr="00EC1E4B">
        <w:rPr>
          <w:color w:val="000000"/>
          <w:spacing w:val="-2"/>
        </w:rPr>
        <w:t xml:space="preserve">is operating under </w:t>
      </w:r>
      <w:r w:rsidR="002D3549" w:rsidRPr="00EC1E4B">
        <w:rPr>
          <w:color w:val="000000"/>
          <w:spacing w:val="-2"/>
        </w:rPr>
        <w:t xml:space="preserve">the </w:t>
      </w:r>
      <w:r w:rsidRPr="00EC1E4B">
        <w:rPr>
          <w:color w:val="000000"/>
          <w:spacing w:val="-2"/>
        </w:rPr>
        <w:t xml:space="preserve">Joint </w:t>
      </w:r>
      <w:r w:rsidR="002D3549" w:rsidRPr="00EC1E4B">
        <w:rPr>
          <w:color w:val="000000"/>
          <w:spacing w:val="-2"/>
        </w:rPr>
        <w:t xml:space="preserve">Samoa </w:t>
      </w:r>
      <w:r w:rsidR="008C3676" w:rsidRPr="00EC1E4B">
        <w:rPr>
          <w:color w:val="000000"/>
          <w:spacing w:val="-2"/>
        </w:rPr>
        <w:t>Program</w:t>
      </w:r>
      <w:r w:rsidR="00103505" w:rsidRPr="00EC1E4B">
        <w:rPr>
          <w:color w:val="000000"/>
          <w:spacing w:val="-2"/>
        </w:rPr>
        <w:t xml:space="preserve"> </w:t>
      </w:r>
      <w:r w:rsidRPr="00EC1E4B">
        <w:rPr>
          <w:color w:val="000000"/>
          <w:spacing w:val="-2"/>
        </w:rPr>
        <w:t>Strategy 2006</w:t>
      </w:r>
      <w:r w:rsidR="002D3549" w:rsidRPr="00EC1E4B">
        <w:rPr>
          <w:color w:val="000000"/>
          <w:spacing w:val="-2"/>
        </w:rPr>
        <w:t>–</w:t>
      </w:r>
      <w:r w:rsidRPr="00EC1E4B">
        <w:rPr>
          <w:color w:val="000000"/>
          <w:spacing w:val="-2"/>
        </w:rPr>
        <w:t xml:space="preserve">2010 </w:t>
      </w:r>
      <w:r w:rsidR="001D1BE7" w:rsidRPr="00EC1E4B">
        <w:rPr>
          <w:color w:val="000000"/>
          <w:spacing w:val="-2"/>
        </w:rPr>
        <w:t xml:space="preserve">between </w:t>
      </w:r>
      <w:r w:rsidRPr="00EC1E4B">
        <w:rPr>
          <w:color w:val="000000"/>
          <w:spacing w:val="-2"/>
        </w:rPr>
        <w:t xml:space="preserve">the </w:t>
      </w:r>
      <w:r w:rsidR="002D3549" w:rsidRPr="00EC1E4B">
        <w:rPr>
          <w:color w:val="000000"/>
          <w:spacing w:val="-2"/>
        </w:rPr>
        <w:t xml:space="preserve">governments </w:t>
      </w:r>
      <w:r w:rsidRPr="00EC1E4B">
        <w:rPr>
          <w:color w:val="000000"/>
          <w:spacing w:val="-2"/>
        </w:rPr>
        <w:t xml:space="preserve">of </w:t>
      </w:r>
      <w:smartTag w:uri="urn:schemas-microsoft-com:office:smarttags" w:element="City">
        <w:r w:rsidRPr="00EC1E4B">
          <w:rPr>
            <w:color w:val="000000"/>
            <w:spacing w:val="-2"/>
          </w:rPr>
          <w:t>Samoa</w:t>
        </w:r>
      </w:smartTag>
      <w:r w:rsidRPr="00EC1E4B">
        <w:rPr>
          <w:color w:val="000000"/>
          <w:spacing w:val="-2"/>
        </w:rPr>
        <w:t xml:space="preserve">, </w:t>
      </w:r>
      <w:smartTag w:uri="urn:schemas-microsoft-com:office:smarttags" w:element="country-region">
        <w:r w:rsidRPr="00EC1E4B">
          <w:rPr>
            <w:color w:val="000000"/>
            <w:spacing w:val="-2"/>
          </w:rPr>
          <w:t>New Zealand</w:t>
        </w:r>
      </w:smartTag>
      <w:r w:rsidRPr="00EC1E4B">
        <w:rPr>
          <w:color w:val="000000"/>
          <w:spacing w:val="-2"/>
        </w:rPr>
        <w:t xml:space="preserve"> and </w:t>
      </w:r>
      <w:smartTag w:uri="urn:schemas-microsoft-com:office:smarttags" w:element="place">
        <w:smartTag w:uri="urn:schemas-microsoft-com:office:smarttags" w:element="country-region">
          <w:r w:rsidRPr="00EC1E4B">
            <w:rPr>
              <w:color w:val="000000"/>
              <w:spacing w:val="-2"/>
            </w:rPr>
            <w:t>Australia</w:t>
          </w:r>
        </w:smartTag>
      </w:smartTag>
      <w:r w:rsidRPr="00EC1E4B">
        <w:rPr>
          <w:color w:val="000000"/>
          <w:spacing w:val="-2"/>
        </w:rPr>
        <w:t>.</w:t>
      </w:r>
      <w:r w:rsidR="00B37593" w:rsidRPr="00EC1E4B">
        <w:rPr>
          <w:color w:val="000000"/>
          <w:spacing w:val="-2"/>
        </w:rPr>
        <w:t xml:space="preserve"> In 2007–08 Australia</w:t>
      </w:r>
      <w:r w:rsidR="00FC3D86" w:rsidRPr="00EC1E4B">
        <w:rPr>
          <w:color w:val="000000"/>
          <w:spacing w:val="-2"/>
        </w:rPr>
        <w:t xml:space="preserve">n official development assistance to </w:t>
      </w:r>
      <w:smartTag w:uri="urn:schemas-microsoft-com:office:smarttags" w:element="place">
        <w:r w:rsidR="00FC3D86" w:rsidRPr="00EC1E4B">
          <w:rPr>
            <w:color w:val="000000"/>
            <w:spacing w:val="-2"/>
          </w:rPr>
          <w:t>Samoa</w:t>
        </w:r>
      </w:smartTag>
      <w:r w:rsidR="00FC3D86" w:rsidRPr="00EC1E4B">
        <w:rPr>
          <w:color w:val="000000"/>
          <w:spacing w:val="-2"/>
        </w:rPr>
        <w:t xml:space="preserve"> is estimated at $22 million</w:t>
      </w:r>
      <w:r w:rsidR="00B37593" w:rsidRPr="00EC1E4B">
        <w:rPr>
          <w:color w:val="000000"/>
          <w:spacing w:val="-2"/>
        </w:rPr>
        <w:t>.</w:t>
      </w:r>
    </w:p>
    <w:p w:rsidR="00252ABD" w:rsidRPr="00EC1E4B" w:rsidRDefault="00252ABD" w:rsidP="00252ABD">
      <w:pPr>
        <w:pStyle w:val="Heading2nonumber"/>
        <w:rPr>
          <w:color w:val="000000"/>
        </w:rPr>
      </w:pPr>
      <w:bookmarkStart w:id="9" w:name="_Toc211856182"/>
      <w:bookmarkStart w:id="10" w:name="_Toc211856206"/>
      <w:bookmarkStart w:id="11" w:name="_Toc212015835"/>
      <w:bookmarkStart w:id="12" w:name="_Toc212443953"/>
      <w:bookmarkStart w:id="13" w:name="_Toc360834652"/>
      <w:r w:rsidRPr="00EC1E4B">
        <w:rPr>
          <w:color w:val="000000"/>
        </w:rPr>
        <w:t>Ratings</w:t>
      </w:r>
      <w:bookmarkEnd w:id="9"/>
      <w:bookmarkEnd w:id="10"/>
      <w:bookmarkEnd w:id="11"/>
      <w:bookmarkEnd w:id="12"/>
      <w:bookmarkEnd w:id="13"/>
    </w:p>
    <w:p w:rsidR="00916D27" w:rsidRPr="00EC1E4B" w:rsidRDefault="00916D27" w:rsidP="00916D27">
      <w:pPr>
        <w:pStyle w:val="BodyText"/>
        <w:rPr>
          <w:color w:val="000000"/>
        </w:rPr>
      </w:pPr>
      <w:r w:rsidRPr="00EC1E4B">
        <w:rPr>
          <w:color w:val="000000"/>
        </w:rPr>
        <w:t xml:space="preserve">The </w:t>
      </w:r>
      <w:smartTag w:uri="urn:schemas-microsoft-com:office:smarttags" w:element="place">
        <w:r w:rsidRPr="00EC1E4B">
          <w:rPr>
            <w:color w:val="000000"/>
          </w:rPr>
          <w:t>Samoa</w:t>
        </w:r>
      </w:smartTag>
      <w:r w:rsidRPr="00EC1E4B">
        <w:rPr>
          <w:color w:val="000000"/>
        </w:rPr>
        <w:t xml:space="preserve"> aid program was assessed against the objectives of the Joint Samoa Program Strategy.  The annual program performance review identified a number of challenges in meeting the objectives.  Notwithstanding areas requiring improvement, on the whole the performance ratings indicate that program activities are being managed and implemented satisfactorily (Table 1). </w:t>
      </w:r>
    </w:p>
    <w:p w:rsidR="00252ABD" w:rsidRPr="00EC1E4B" w:rsidRDefault="00252ABD" w:rsidP="00252ABD">
      <w:pPr>
        <w:pStyle w:val="Caption"/>
        <w:rPr>
          <w:color w:val="000000"/>
        </w:rPr>
      </w:pPr>
      <w:r w:rsidRPr="00EC1E4B">
        <w:rPr>
          <w:color w:val="000000"/>
        </w:rPr>
        <w:t xml:space="preserve">Table </w:t>
      </w:r>
      <w:r w:rsidRPr="00EC1E4B">
        <w:rPr>
          <w:color w:val="000000"/>
        </w:rPr>
        <w:fldChar w:fldCharType="begin"/>
      </w:r>
      <w:r w:rsidRPr="00EC1E4B">
        <w:rPr>
          <w:color w:val="000000"/>
        </w:rPr>
        <w:instrText xml:space="preserve"> SEQ Table \* MERGEFORMAT </w:instrText>
      </w:r>
      <w:r w:rsidRPr="00EC1E4B">
        <w:rPr>
          <w:color w:val="000000"/>
        </w:rPr>
        <w:fldChar w:fldCharType="separate"/>
      </w:r>
      <w:r w:rsidR="00EC1E4B" w:rsidRPr="00EC1E4B">
        <w:rPr>
          <w:noProof/>
          <w:color w:val="000000"/>
        </w:rPr>
        <w:t>1</w:t>
      </w:r>
      <w:r w:rsidRPr="00EC1E4B">
        <w:rPr>
          <w:color w:val="000000"/>
        </w:rPr>
        <w:fldChar w:fldCharType="end"/>
      </w:r>
      <w:r w:rsidRPr="00EC1E4B">
        <w:rPr>
          <w:color w:val="000000"/>
        </w:rPr>
        <w:tab/>
      </w:r>
      <w:r w:rsidR="002D3549" w:rsidRPr="00EC1E4B">
        <w:rPr>
          <w:color w:val="000000"/>
        </w:rPr>
        <w:t xml:space="preserve">Ratings of </w:t>
      </w:r>
      <w:r w:rsidR="00A91237" w:rsidRPr="00EC1E4B">
        <w:rPr>
          <w:color w:val="000000"/>
        </w:rPr>
        <w:t xml:space="preserve">the Samoa aid program in achieving </w:t>
      </w:r>
      <w:r w:rsidR="00103505" w:rsidRPr="00EC1E4B">
        <w:rPr>
          <w:color w:val="000000"/>
        </w:rPr>
        <w:t xml:space="preserve">the objectives of </w:t>
      </w:r>
      <w:r w:rsidR="00A91237" w:rsidRPr="00EC1E4B">
        <w:rPr>
          <w:color w:val="000000"/>
        </w:rPr>
        <w:t xml:space="preserve">the Joint </w:t>
      </w:r>
      <w:smartTag w:uri="urn:schemas-microsoft-com:office:smarttags" w:element="place">
        <w:r w:rsidR="00A91237" w:rsidRPr="00EC1E4B">
          <w:rPr>
            <w:color w:val="000000"/>
          </w:rPr>
          <w:t>Samoa</w:t>
        </w:r>
      </w:smartTag>
      <w:r w:rsidR="00A91237" w:rsidRPr="00EC1E4B">
        <w:rPr>
          <w:color w:val="000000"/>
        </w:rPr>
        <w:t xml:space="preserve"> </w:t>
      </w:r>
      <w:r w:rsidR="008C3676" w:rsidRPr="00EC1E4B">
        <w:rPr>
          <w:color w:val="000000"/>
        </w:rPr>
        <w:t>Program</w:t>
      </w:r>
      <w:r w:rsidR="00103505" w:rsidRPr="00EC1E4B">
        <w:rPr>
          <w:color w:val="000000"/>
        </w:rPr>
        <w:t xml:space="preserve"> </w:t>
      </w:r>
      <w:r w:rsidR="00A91237" w:rsidRPr="00EC1E4B">
        <w:rPr>
          <w:color w:val="000000"/>
        </w:rPr>
        <w:t>strategy</w:t>
      </w:r>
      <w:r w:rsidR="00103505" w:rsidRPr="00EC1E4B">
        <w:rPr>
          <w:color w:val="000000"/>
        </w:rPr>
        <w:t xml:space="preserve"> 2006–2010</w:t>
      </w:r>
    </w:p>
    <w:tbl>
      <w:tblPr>
        <w:tblW w:w="0" w:type="auto"/>
        <w:tblInd w:w="57" w:type="dxa"/>
        <w:tblCellMar>
          <w:left w:w="56" w:type="dxa"/>
          <w:right w:w="56" w:type="dxa"/>
        </w:tblCellMar>
        <w:tblLook w:val="01E0" w:firstRow="1" w:lastRow="1" w:firstColumn="1" w:lastColumn="1" w:noHBand="0" w:noVBand="0"/>
        <w:tblCaption w:val="RATINGS OF THE SAMOA AID PROGRAM IN ACHIEVING THE OBJECTIVES OF THE JOINT SAMOA PROGRAM STRATEGY 2006–2010"/>
        <w:tblDescription w:val="Objectives 1 and 2 are not rated. Objectives 3, 4 and 5 have received Amber Ratings. Objectives 6 and 7 have received Green Ratings. "/>
      </w:tblPr>
      <w:tblGrid>
        <w:gridCol w:w="7166"/>
        <w:gridCol w:w="771"/>
      </w:tblGrid>
      <w:tr w:rsidR="00252ABD" w:rsidRPr="00EC1E4B" w:rsidTr="00062E3E">
        <w:trPr>
          <w:cantSplit/>
          <w:tblHeader/>
        </w:trPr>
        <w:tc>
          <w:tcPr>
            <w:tcW w:w="7166" w:type="dxa"/>
            <w:tcBorders>
              <w:top w:val="single" w:sz="4" w:space="0" w:color="auto"/>
              <w:bottom w:val="single" w:sz="4" w:space="0" w:color="auto"/>
            </w:tcBorders>
          </w:tcPr>
          <w:p w:rsidR="00252ABD" w:rsidRPr="00EC1E4B" w:rsidRDefault="00252ABD" w:rsidP="00252ABD">
            <w:pPr>
              <w:pStyle w:val="Tablecolumnheadings"/>
              <w:jc w:val="left"/>
              <w:rPr>
                <w:color w:val="000000"/>
              </w:rPr>
            </w:pPr>
            <w:r w:rsidRPr="00EC1E4B">
              <w:rPr>
                <w:color w:val="000000"/>
              </w:rPr>
              <w:t>Objective</w:t>
            </w:r>
          </w:p>
        </w:tc>
        <w:tc>
          <w:tcPr>
            <w:tcW w:w="771" w:type="dxa"/>
            <w:tcBorders>
              <w:top w:val="single" w:sz="4" w:space="0" w:color="auto"/>
              <w:bottom w:val="single" w:sz="4" w:space="0" w:color="auto"/>
            </w:tcBorders>
          </w:tcPr>
          <w:p w:rsidR="00252ABD" w:rsidRPr="00EC1E4B" w:rsidRDefault="00252ABD" w:rsidP="00093EF5">
            <w:pPr>
              <w:pStyle w:val="Tablecolumnheadings"/>
              <w:jc w:val="center"/>
              <w:rPr>
                <w:color w:val="000000"/>
              </w:rPr>
            </w:pPr>
            <w:r w:rsidRPr="00EC1E4B">
              <w:rPr>
                <w:color w:val="000000"/>
              </w:rPr>
              <w:t>Rating</w:t>
            </w:r>
          </w:p>
        </w:tc>
      </w:tr>
      <w:tr w:rsidR="00252ABD" w:rsidRPr="00EC1E4B" w:rsidTr="00062E3E">
        <w:trPr>
          <w:cantSplit/>
        </w:trPr>
        <w:tc>
          <w:tcPr>
            <w:tcW w:w="7166" w:type="dxa"/>
            <w:tcBorders>
              <w:top w:val="single" w:sz="4" w:space="0" w:color="auto"/>
            </w:tcBorders>
          </w:tcPr>
          <w:p w:rsidR="00252ABD" w:rsidRPr="00EC1E4B" w:rsidRDefault="00252ABD" w:rsidP="00252ABD">
            <w:pPr>
              <w:pStyle w:val="Tablebody"/>
              <w:jc w:val="left"/>
              <w:rPr>
                <w:i/>
                <w:color w:val="000000"/>
              </w:rPr>
            </w:pPr>
            <w:r w:rsidRPr="00EC1E4B">
              <w:rPr>
                <w:color w:val="000000"/>
              </w:rPr>
              <w:t>1. Facilitate community level income and small business opportunities</w:t>
            </w:r>
          </w:p>
        </w:tc>
        <w:tc>
          <w:tcPr>
            <w:tcW w:w="771" w:type="dxa"/>
            <w:tcBorders>
              <w:top w:val="single" w:sz="4" w:space="0" w:color="auto"/>
            </w:tcBorders>
          </w:tcPr>
          <w:p w:rsidR="00252ABD" w:rsidRPr="00EC1E4B" w:rsidRDefault="00252ABD" w:rsidP="00093EF5">
            <w:pPr>
              <w:pStyle w:val="Tablebody"/>
              <w:jc w:val="center"/>
              <w:rPr>
                <w:color w:val="000000"/>
              </w:rPr>
            </w:pPr>
            <w:r w:rsidRPr="00EC1E4B">
              <w:rPr>
                <w:color w:val="000000"/>
              </w:rPr>
              <w:t xml:space="preserve">Not </w:t>
            </w:r>
            <w:r w:rsidR="00093EF5" w:rsidRPr="00EC1E4B">
              <w:rPr>
                <w:color w:val="000000"/>
              </w:rPr>
              <w:t>rated</w:t>
            </w:r>
          </w:p>
        </w:tc>
      </w:tr>
      <w:tr w:rsidR="00252ABD" w:rsidRPr="00EC1E4B" w:rsidTr="00062E3E">
        <w:trPr>
          <w:cantSplit/>
          <w:trHeight w:val="62"/>
        </w:trPr>
        <w:tc>
          <w:tcPr>
            <w:tcW w:w="7166" w:type="dxa"/>
          </w:tcPr>
          <w:p w:rsidR="00252ABD" w:rsidRPr="00EC1E4B" w:rsidRDefault="00252ABD" w:rsidP="00252ABD">
            <w:pPr>
              <w:pStyle w:val="Tablebody"/>
              <w:jc w:val="left"/>
              <w:rPr>
                <w:i/>
                <w:color w:val="000000"/>
              </w:rPr>
            </w:pPr>
            <w:r w:rsidRPr="00EC1E4B">
              <w:rPr>
                <w:color w:val="000000"/>
              </w:rPr>
              <w:t>2. Improve the enabling environment for private sector growth</w:t>
            </w:r>
          </w:p>
        </w:tc>
        <w:tc>
          <w:tcPr>
            <w:tcW w:w="771" w:type="dxa"/>
          </w:tcPr>
          <w:p w:rsidR="00252ABD" w:rsidRPr="00EC1E4B" w:rsidRDefault="00252ABD" w:rsidP="00093EF5">
            <w:pPr>
              <w:pStyle w:val="Tablebody"/>
              <w:jc w:val="center"/>
              <w:rPr>
                <w:color w:val="000000"/>
              </w:rPr>
            </w:pPr>
            <w:r w:rsidRPr="00EC1E4B">
              <w:rPr>
                <w:color w:val="000000"/>
              </w:rPr>
              <w:t xml:space="preserve">Not </w:t>
            </w:r>
            <w:r w:rsidR="00093EF5" w:rsidRPr="00EC1E4B">
              <w:rPr>
                <w:color w:val="000000"/>
              </w:rPr>
              <w:t>rated</w:t>
            </w:r>
          </w:p>
        </w:tc>
      </w:tr>
      <w:tr w:rsidR="00093EF5" w:rsidRPr="00EC1E4B" w:rsidTr="00062E3E">
        <w:trPr>
          <w:cantSplit/>
          <w:trHeight w:val="62"/>
        </w:trPr>
        <w:tc>
          <w:tcPr>
            <w:tcW w:w="7166" w:type="dxa"/>
          </w:tcPr>
          <w:p w:rsidR="00093EF5" w:rsidRPr="00EC1E4B" w:rsidRDefault="00093EF5" w:rsidP="00252ABD">
            <w:pPr>
              <w:pStyle w:val="Tablebody"/>
              <w:jc w:val="left"/>
              <w:rPr>
                <w:color w:val="000000"/>
              </w:rPr>
            </w:pPr>
            <w:r w:rsidRPr="00EC1E4B">
              <w:rPr>
                <w:color w:val="000000"/>
              </w:rPr>
              <w:t>3. Improve Public Sector delivery</w:t>
            </w:r>
          </w:p>
        </w:tc>
        <w:tc>
          <w:tcPr>
            <w:tcW w:w="771" w:type="dxa"/>
          </w:tcPr>
          <w:p w:rsidR="00093EF5" w:rsidRPr="0098588C" w:rsidRDefault="00093EF5" w:rsidP="00093EF5">
            <w:pPr>
              <w:pStyle w:val="Tablebody"/>
              <w:spacing w:after="0"/>
              <w:jc w:val="center"/>
              <w:rPr>
                <w:color w:val="FF9900"/>
              </w:rPr>
            </w:pPr>
            <w:r w:rsidRPr="0098588C">
              <w:rPr>
                <w:color w:val="FF9900"/>
                <w:sz w:val="24"/>
                <w:szCs w:val="24"/>
              </w:rPr>
              <w:sym w:font="Wingdings" w:char="F06E"/>
            </w:r>
          </w:p>
          <w:p w:rsidR="00093EF5" w:rsidRPr="00EC1E4B" w:rsidRDefault="00093EF5" w:rsidP="00093EF5">
            <w:pPr>
              <w:pStyle w:val="Tablebody"/>
              <w:spacing w:before="0"/>
              <w:jc w:val="center"/>
              <w:rPr>
                <w:color w:val="000000"/>
              </w:rPr>
            </w:pPr>
            <w:r w:rsidRPr="00EC1E4B">
              <w:rPr>
                <w:color w:val="000000"/>
              </w:rPr>
              <w:t>(amber)</w:t>
            </w:r>
          </w:p>
        </w:tc>
      </w:tr>
      <w:tr w:rsidR="00093EF5" w:rsidRPr="00EC1E4B" w:rsidTr="00062E3E">
        <w:trPr>
          <w:cantSplit/>
          <w:trHeight w:val="62"/>
        </w:trPr>
        <w:tc>
          <w:tcPr>
            <w:tcW w:w="7166" w:type="dxa"/>
          </w:tcPr>
          <w:p w:rsidR="00093EF5" w:rsidRPr="00EC1E4B" w:rsidRDefault="00093EF5" w:rsidP="00252ABD">
            <w:pPr>
              <w:pStyle w:val="Tablebody"/>
              <w:jc w:val="left"/>
              <w:rPr>
                <w:color w:val="000000"/>
              </w:rPr>
            </w:pPr>
            <w:r w:rsidRPr="00EC1E4B">
              <w:rPr>
                <w:color w:val="000000"/>
              </w:rPr>
              <w:t>4. Strengthen social cohesion and civil society</w:t>
            </w:r>
          </w:p>
        </w:tc>
        <w:tc>
          <w:tcPr>
            <w:tcW w:w="771" w:type="dxa"/>
          </w:tcPr>
          <w:p w:rsidR="00093EF5" w:rsidRPr="0098588C" w:rsidRDefault="00093EF5" w:rsidP="00093EF5">
            <w:pPr>
              <w:pStyle w:val="Tablebody"/>
              <w:spacing w:after="0"/>
              <w:jc w:val="center"/>
              <w:rPr>
                <w:color w:val="FF9900"/>
              </w:rPr>
            </w:pPr>
            <w:r w:rsidRPr="0098588C">
              <w:rPr>
                <w:color w:val="FF9900"/>
                <w:sz w:val="24"/>
                <w:szCs w:val="24"/>
              </w:rPr>
              <w:sym w:font="Wingdings" w:char="F06E"/>
            </w:r>
          </w:p>
          <w:p w:rsidR="00093EF5" w:rsidRPr="00EC1E4B" w:rsidRDefault="00093EF5" w:rsidP="00093EF5">
            <w:pPr>
              <w:pStyle w:val="Tablebody"/>
              <w:spacing w:before="0"/>
              <w:jc w:val="center"/>
              <w:rPr>
                <w:color w:val="000000"/>
              </w:rPr>
            </w:pPr>
            <w:r w:rsidRPr="00EC1E4B">
              <w:rPr>
                <w:color w:val="000000"/>
              </w:rPr>
              <w:t>(amber)</w:t>
            </w:r>
          </w:p>
        </w:tc>
      </w:tr>
      <w:tr w:rsidR="00093EF5" w:rsidRPr="00EC1E4B" w:rsidTr="00062E3E">
        <w:trPr>
          <w:cantSplit/>
          <w:trHeight w:val="62"/>
        </w:trPr>
        <w:tc>
          <w:tcPr>
            <w:tcW w:w="7166" w:type="dxa"/>
          </w:tcPr>
          <w:p w:rsidR="00093EF5" w:rsidRPr="00EC1E4B" w:rsidRDefault="00093EF5" w:rsidP="00252ABD">
            <w:pPr>
              <w:pStyle w:val="Tablebody"/>
              <w:jc w:val="left"/>
              <w:rPr>
                <w:color w:val="000000"/>
              </w:rPr>
            </w:pPr>
            <w:r w:rsidRPr="00EC1E4B">
              <w:rPr>
                <w:color w:val="000000"/>
              </w:rPr>
              <w:t>5. Improve access to and quality of education</w:t>
            </w:r>
          </w:p>
        </w:tc>
        <w:tc>
          <w:tcPr>
            <w:tcW w:w="771" w:type="dxa"/>
          </w:tcPr>
          <w:p w:rsidR="00093EF5" w:rsidRPr="0098588C" w:rsidRDefault="00093EF5" w:rsidP="00093EF5">
            <w:pPr>
              <w:pStyle w:val="Tablebody"/>
              <w:spacing w:after="0"/>
              <w:jc w:val="center"/>
              <w:rPr>
                <w:color w:val="FF9900"/>
              </w:rPr>
            </w:pPr>
            <w:r w:rsidRPr="0098588C">
              <w:rPr>
                <w:color w:val="FF9900"/>
                <w:sz w:val="24"/>
                <w:szCs w:val="24"/>
              </w:rPr>
              <w:sym w:font="Wingdings" w:char="F06E"/>
            </w:r>
          </w:p>
          <w:p w:rsidR="00093EF5" w:rsidRPr="00EC1E4B" w:rsidRDefault="00093EF5" w:rsidP="00093EF5">
            <w:pPr>
              <w:pStyle w:val="Tablebody"/>
              <w:spacing w:before="0"/>
              <w:jc w:val="center"/>
              <w:rPr>
                <w:color w:val="000000"/>
              </w:rPr>
            </w:pPr>
            <w:r w:rsidRPr="00EC1E4B">
              <w:rPr>
                <w:color w:val="000000"/>
              </w:rPr>
              <w:t>(amber)</w:t>
            </w:r>
          </w:p>
        </w:tc>
      </w:tr>
      <w:tr w:rsidR="00093EF5" w:rsidRPr="00EC1E4B" w:rsidTr="00062E3E">
        <w:trPr>
          <w:cantSplit/>
          <w:trHeight w:val="62"/>
        </w:trPr>
        <w:tc>
          <w:tcPr>
            <w:tcW w:w="7166" w:type="dxa"/>
          </w:tcPr>
          <w:p w:rsidR="00093EF5" w:rsidRPr="00EC1E4B" w:rsidRDefault="00093EF5" w:rsidP="00252ABD">
            <w:pPr>
              <w:pStyle w:val="Tablebody"/>
              <w:jc w:val="left"/>
              <w:rPr>
                <w:color w:val="000000"/>
              </w:rPr>
            </w:pPr>
            <w:r w:rsidRPr="00EC1E4B">
              <w:rPr>
                <w:color w:val="000000"/>
              </w:rPr>
              <w:t>6. Improve health focussing on primary and preventive health</w:t>
            </w:r>
          </w:p>
        </w:tc>
        <w:tc>
          <w:tcPr>
            <w:tcW w:w="771" w:type="dxa"/>
          </w:tcPr>
          <w:p w:rsidR="00093EF5" w:rsidRPr="0098588C" w:rsidRDefault="00093EF5" w:rsidP="00093EF5">
            <w:pPr>
              <w:pStyle w:val="Tablebody"/>
              <w:spacing w:after="0"/>
              <w:jc w:val="center"/>
              <w:rPr>
                <w:color w:val="00FF00"/>
                <w:sz w:val="24"/>
                <w:szCs w:val="24"/>
              </w:rPr>
            </w:pPr>
            <w:r w:rsidRPr="0098588C">
              <w:rPr>
                <w:color w:val="00FF00"/>
                <w:sz w:val="24"/>
                <w:szCs w:val="24"/>
              </w:rPr>
              <w:sym w:font="Wingdings" w:char="F06E"/>
            </w:r>
          </w:p>
          <w:p w:rsidR="00093EF5" w:rsidRPr="00EC1E4B" w:rsidRDefault="00093EF5" w:rsidP="00093EF5">
            <w:pPr>
              <w:pStyle w:val="Tablebody"/>
              <w:spacing w:before="0"/>
              <w:jc w:val="center"/>
              <w:rPr>
                <w:color w:val="000000"/>
              </w:rPr>
            </w:pPr>
            <w:r w:rsidRPr="00EC1E4B">
              <w:rPr>
                <w:color w:val="000000"/>
              </w:rPr>
              <w:t>(green)</w:t>
            </w:r>
          </w:p>
        </w:tc>
      </w:tr>
      <w:tr w:rsidR="00093EF5" w:rsidRPr="00EC1E4B" w:rsidTr="00062E3E">
        <w:trPr>
          <w:cantSplit/>
          <w:trHeight w:val="62"/>
        </w:trPr>
        <w:tc>
          <w:tcPr>
            <w:tcW w:w="7166" w:type="dxa"/>
            <w:tcBorders>
              <w:bottom w:val="single" w:sz="4" w:space="0" w:color="auto"/>
            </w:tcBorders>
          </w:tcPr>
          <w:p w:rsidR="00093EF5" w:rsidRPr="00EC1E4B" w:rsidRDefault="00093EF5" w:rsidP="00252ABD">
            <w:pPr>
              <w:pStyle w:val="Tablebody"/>
              <w:jc w:val="left"/>
              <w:rPr>
                <w:color w:val="000000"/>
              </w:rPr>
            </w:pPr>
            <w:r w:rsidRPr="00EC1E4B">
              <w:rPr>
                <w:color w:val="000000"/>
              </w:rPr>
              <w:t xml:space="preserve">7. Strengthen law and justice to support a safer </w:t>
            </w:r>
            <w:smartTag w:uri="urn:schemas-microsoft-com:office:smarttags" w:element="place">
              <w:r w:rsidRPr="00EC1E4B">
                <w:rPr>
                  <w:color w:val="000000"/>
                </w:rPr>
                <w:t>Samoa</w:t>
              </w:r>
            </w:smartTag>
          </w:p>
        </w:tc>
        <w:tc>
          <w:tcPr>
            <w:tcW w:w="771" w:type="dxa"/>
            <w:tcBorders>
              <w:bottom w:val="single" w:sz="4" w:space="0" w:color="auto"/>
            </w:tcBorders>
          </w:tcPr>
          <w:p w:rsidR="00093EF5" w:rsidRPr="0098588C" w:rsidRDefault="00093EF5" w:rsidP="00093EF5">
            <w:pPr>
              <w:pStyle w:val="Tablebody"/>
              <w:spacing w:after="0"/>
              <w:jc w:val="center"/>
              <w:rPr>
                <w:color w:val="00FF00"/>
                <w:sz w:val="24"/>
                <w:szCs w:val="24"/>
              </w:rPr>
            </w:pPr>
            <w:r w:rsidRPr="0098588C">
              <w:rPr>
                <w:color w:val="00FF00"/>
                <w:sz w:val="24"/>
                <w:szCs w:val="24"/>
              </w:rPr>
              <w:sym w:font="Wingdings" w:char="F06E"/>
            </w:r>
          </w:p>
          <w:p w:rsidR="00093EF5" w:rsidRPr="00EC1E4B" w:rsidRDefault="00093EF5" w:rsidP="00093EF5">
            <w:pPr>
              <w:pStyle w:val="Tablebody"/>
              <w:spacing w:before="0"/>
              <w:jc w:val="center"/>
              <w:rPr>
                <w:color w:val="000000"/>
              </w:rPr>
            </w:pPr>
            <w:r w:rsidRPr="00EC1E4B">
              <w:rPr>
                <w:color w:val="000000"/>
              </w:rPr>
              <w:t>(green)</w:t>
            </w:r>
          </w:p>
        </w:tc>
      </w:tr>
    </w:tbl>
    <w:p w:rsidR="00093EF5" w:rsidRPr="00EC1E4B" w:rsidRDefault="00093EF5" w:rsidP="00093EF5">
      <w:pPr>
        <w:pStyle w:val="Note"/>
        <w:keepNext w:val="0"/>
        <w:rPr>
          <w:color w:val="000000"/>
        </w:rPr>
      </w:pPr>
      <w:r w:rsidRPr="00EC1E4B">
        <w:rPr>
          <w:b/>
          <w:color w:val="000000"/>
        </w:rPr>
        <w:t>Note:</w:t>
      </w:r>
      <w:r w:rsidRPr="00EC1E4B">
        <w:rPr>
          <w:color w:val="000000"/>
        </w:rPr>
        <w:t xml:space="preserve"> </w:t>
      </w:r>
      <w:r w:rsidRPr="0098588C">
        <w:rPr>
          <w:color w:val="00FF00"/>
          <w:szCs w:val="14"/>
        </w:rPr>
        <w:sym w:font="Wingdings" w:char="F06E"/>
      </w:r>
      <w:r w:rsidRPr="00EC1E4B">
        <w:rPr>
          <w:color w:val="000000"/>
        </w:rPr>
        <w:t xml:space="preserve"> </w:t>
      </w:r>
      <w:r w:rsidR="00EC1E4B" w:rsidRPr="00EC1E4B">
        <w:rPr>
          <w:color w:val="000000"/>
        </w:rPr>
        <w:t xml:space="preserve">(green) </w:t>
      </w:r>
      <w:r w:rsidRPr="00EC1E4B">
        <w:rPr>
          <w:color w:val="000000"/>
        </w:rPr>
        <w:t xml:space="preserve">denotes the objective is on track to be fully achieved within the timeframe. </w:t>
      </w:r>
      <w:r w:rsidRPr="0098588C">
        <w:rPr>
          <w:color w:val="FF9900"/>
          <w:szCs w:val="14"/>
        </w:rPr>
        <w:sym w:font="Wingdings" w:char="F06E"/>
      </w:r>
      <w:r w:rsidRPr="00EC1E4B">
        <w:rPr>
          <w:color w:val="000000"/>
        </w:rPr>
        <w:t xml:space="preserve"> </w:t>
      </w:r>
      <w:r w:rsidR="00EC1E4B" w:rsidRPr="00EC1E4B">
        <w:rPr>
          <w:color w:val="000000"/>
        </w:rPr>
        <w:t>(</w:t>
      </w:r>
      <w:proofErr w:type="gramStart"/>
      <w:r w:rsidR="00EC1E4B" w:rsidRPr="00EC1E4B">
        <w:rPr>
          <w:color w:val="000000"/>
        </w:rPr>
        <w:t>amber</w:t>
      </w:r>
      <w:proofErr w:type="gramEnd"/>
      <w:r w:rsidR="00EC1E4B" w:rsidRPr="00EC1E4B">
        <w:rPr>
          <w:color w:val="000000"/>
        </w:rPr>
        <w:t xml:space="preserve">) </w:t>
      </w:r>
      <w:r w:rsidRPr="00EC1E4B">
        <w:rPr>
          <w:color w:val="000000"/>
        </w:rPr>
        <w:t>denotes the objective will be partly achieved within the timeframe.</w:t>
      </w:r>
    </w:p>
    <w:p w:rsidR="00252ABD" w:rsidRPr="00EC1E4B" w:rsidRDefault="00252ABD" w:rsidP="00252ABD">
      <w:pPr>
        <w:pStyle w:val="Heading2nonumber"/>
        <w:rPr>
          <w:color w:val="000000"/>
        </w:rPr>
      </w:pPr>
      <w:bookmarkStart w:id="14" w:name="_Toc211856183"/>
      <w:bookmarkStart w:id="15" w:name="_Toc211856207"/>
      <w:bookmarkStart w:id="16" w:name="_Toc212015836"/>
      <w:bookmarkStart w:id="17" w:name="_Toc212443954"/>
      <w:bookmarkStart w:id="18" w:name="_Toc360834653"/>
      <w:r w:rsidRPr="00EC1E4B">
        <w:rPr>
          <w:color w:val="000000"/>
        </w:rPr>
        <w:t>Major results</w:t>
      </w:r>
      <w:bookmarkEnd w:id="14"/>
      <w:bookmarkEnd w:id="15"/>
      <w:bookmarkEnd w:id="16"/>
      <w:bookmarkEnd w:id="17"/>
      <w:bookmarkEnd w:id="18"/>
      <w:r w:rsidRPr="00EC1E4B">
        <w:rPr>
          <w:color w:val="000000"/>
        </w:rPr>
        <w:t xml:space="preserve"> </w:t>
      </w:r>
    </w:p>
    <w:p w:rsidR="00252ABD" w:rsidRPr="00EC1E4B" w:rsidRDefault="00252ABD" w:rsidP="00252ABD">
      <w:pPr>
        <w:pStyle w:val="BodyText"/>
        <w:rPr>
          <w:color w:val="000000"/>
        </w:rPr>
      </w:pPr>
      <w:r w:rsidRPr="00EC1E4B">
        <w:rPr>
          <w:color w:val="000000"/>
        </w:rPr>
        <w:t xml:space="preserve">Major results of the </w:t>
      </w:r>
      <w:smartTag w:uri="urn:schemas-microsoft-com:office:smarttags" w:element="place">
        <w:r w:rsidR="003C030D" w:rsidRPr="00EC1E4B">
          <w:rPr>
            <w:color w:val="000000"/>
          </w:rPr>
          <w:t>Samoa</w:t>
        </w:r>
      </w:smartTag>
      <w:r w:rsidR="003C030D" w:rsidRPr="00EC1E4B">
        <w:rPr>
          <w:color w:val="000000"/>
        </w:rPr>
        <w:t xml:space="preserve"> aid </w:t>
      </w:r>
      <w:r w:rsidRPr="00EC1E4B">
        <w:rPr>
          <w:color w:val="000000"/>
        </w:rPr>
        <w:t xml:space="preserve">program </w:t>
      </w:r>
      <w:r w:rsidR="00913503" w:rsidRPr="00EC1E4B">
        <w:rPr>
          <w:color w:val="000000"/>
        </w:rPr>
        <w:t xml:space="preserve">in 2007–08 </w:t>
      </w:r>
      <w:r w:rsidRPr="00EC1E4B">
        <w:rPr>
          <w:color w:val="000000"/>
        </w:rPr>
        <w:t>include:</w:t>
      </w:r>
    </w:p>
    <w:p w:rsidR="00252ABD" w:rsidRPr="00EC1E4B" w:rsidRDefault="00C8159D" w:rsidP="00062E3E">
      <w:pPr>
        <w:pStyle w:val="ListBullet"/>
      </w:pPr>
      <w:r w:rsidRPr="00EC1E4B">
        <w:t xml:space="preserve">the </w:t>
      </w:r>
      <w:r w:rsidR="00252ABD" w:rsidRPr="00EC1E4B">
        <w:t>development of good working relationships with other donors</w:t>
      </w:r>
      <w:r w:rsidRPr="00EC1E4B">
        <w:t>,</w:t>
      </w:r>
      <w:r w:rsidR="00252ABD" w:rsidRPr="00EC1E4B">
        <w:t xml:space="preserve"> particularly </w:t>
      </w:r>
      <w:r w:rsidR="001D1BE7" w:rsidRPr="00EC1E4B">
        <w:t>NZAID</w:t>
      </w:r>
      <w:r w:rsidRPr="00EC1E4B">
        <w:t xml:space="preserve"> </w:t>
      </w:r>
      <w:r w:rsidR="00252ABD" w:rsidRPr="00EC1E4B">
        <w:t xml:space="preserve">through the implementation of the </w:t>
      </w:r>
      <w:r w:rsidRPr="00EC1E4B">
        <w:t>joint strategy</w:t>
      </w:r>
      <w:r w:rsidR="00252ABD" w:rsidRPr="00EC1E4B">
        <w:t xml:space="preserve">, </w:t>
      </w:r>
      <w:r w:rsidRPr="00EC1E4B">
        <w:t xml:space="preserve">the </w:t>
      </w:r>
      <w:r w:rsidR="00252ABD" w:rsidRPr="00EC1E4B">
        <w:t xml:space="preserve">Asian </w:t>
      </w:r>
      <w:r w:rsidR="00252ABD" w:rsidRPr="00EC1E4B">
        <w:lastRenderedPageBreak/>
        <w:t>Development Bank through the education sector program</w:t>
      </w:r>
      <w:r w:rsidRPr="00EC1E4B">
        <w:t>,</w:t>
      </w:r>
      <w:r w:rsidR="00252ABD" w:rsidRPr="00EC1E4B">
        <w:t xml:space="preserve"> and </w:t>
      </w:r>
      <w:r w:rsidRPr="00EC1E4B">
        <w:t xml:space="preserve">the </w:t>
      </w:r>
      <w:r w:rsidR="00252ABD" w:rsidRPr="00EC1E4B">
        <w:t>World Bank through the health sector program</w:t>
      </w:r>
    </w:p>
    <w:p w:rsidR="00252ABD" w:rsidRPr="00EC1E4B" w:rsidRDefault="00C8159D" w:rsidP="00062E3E">
      <w:pPr>
        <w:pStyle w:val="ListBullet"/>
      </w:pPr>
      <w:r w:rsidRPr="00EC1E4B">
        <w:t xml:space="preserve">the </w:t>
      </w:r>
      <w:r w:rsidR="00252ABD" w:rsidRPr="00EC1E4B">
        <w:t xml:space="preserve">refocus of the </w:t>
      </w:r>
      <w:r w:rsidR="00E72969" w:rsidRPr="00EC1E4B">
        <w:t xml:space="preserve">Samoa </w:t>
      </w:r>
      <w:r w:rsidR="00252ABD" w:rsidRPr="00EC1E4B">
        <w:t>Police Project to achieve real results in the remaining time and increased engagement with the Australian Federal Police</w:t>
      </w:r>
    </w:p>
    <w:p w:rsidR="00252ABD" w:rsidRPr="00EC1E4B" w:rsidRDefault="00C8159D" w:rsidP="00062E3E">
      <w:pPr>
        <w:pStyle w:val="ListBullet"/>
      </w:pPr>
      <w:r w:rsidRPr="00EC1E4B">
        <w:t xml:space="preserve">the </w:t>
      </w:r>
      <w:r w:rsidR="00252ABD" w:rsidRPr="00EC1E4B">
        <w:t xml:space="preserve">development and launch of the </w:t>
      </w:r>
      <w:r w:rsidRPr="00EC1E4B">
        <w:t xml:space="preserve">education and health </w:t>
      </w:r>
      <w:r w:rsidR="00252ABD" w:rsidRPr="00EC1E4B">
        <w:t>sector</w:t>
      </w:r>
      <w:r w:rsidRPr="00EC1E4B">
        <w:t>-</w:t>
      </w:r>
      <w:r w:rsidR="00252ABD" w:rsidRPr="00EC1E4B">
        <w:t xml:space="preserve">wide approaches with particular emphases on learning lessons from previous projects in the </w:t>
      </w:r>
      <w:r w:rsidR="001D1BE7" w:rsidRPr="00EC1E4B">
        <w:t xml:space="preserve">respective </w:t>
      </w:r>
      <w:r w:rsidR="00252ABD" w:rsidRPr="00EC1E4B">
        <w:t>sectors</w:t>
      </w:r>
    </w:p>
    <w:p w:rsidR="00252ABD" w:rsidRPr="00EC1E4B" w:rsidRDefault="00C8159D" w:rsidP="00062E3E">
      <w:pPr>
        <w:pStyle w:val="ListBullet"/>
      </w:pPr>
      <w:r w:rsidRPr="00EC1E4B">
        <w:t xml:space="preserve">increasing </w:t>
      </w:r>
      <w:r w:rsidR="00252ABD" w:rsidRPr="00EC1E4B">
        <w:t>support for the Government of Samoa’s own internal systems</w:t>
      </w:r>
      <w:r w:rsidRPr="00EC1E4B">
        <w:t>,</w:t>
      </w:r>
      <w:r w:rsidR="00252ABD" w:rsidRPr="00EC1E4B">
        <w:t xml:space="preserve"> most notably through the Public Sector Improvement Facility</w:t>
      </w:r>
    </w:p>
    <w:p w:rsidR="00252ABD" w:rsidRPr="00EC1E4B" w:rsidRDefault="00535FEF" w:rsidP="00062E3E">
      <w:pPr>
        <w:pStyle w:val="ListBullet"/>
      </w:pPr>
      <w:proofErr w:type="gramStart"/>
      <w:r w:rsidRPr="00EC1E4B">
        <w:t>the</w:t>
      </w:r>
      <w:proofErr w:type="gramEnd"/>
      <w:r w:rsidRPr="00EC1E4B">
        <w:t xml:space="preserve"> use </w:t>
      </w:r>
      <w:r w:rsidR="00252ABD" w:rsidRPr="00EC1E4B">
        <w:t>of incentive funds to support the Samoa Power Sector Expansion Project.</w:t>
      </w:r>
    </w:p>
    <w:p w:rsidR="00252ABD" w:rsidRPr="00EC1E4B" w:rsidRDefault="00252ABD" w:rsidP="00252ABD">
      <w:pPr>
        <w:pStyle w:val="Heading2nonumber"/>
        <w:rPr>
          <w:color w:val="000000"/>
        </w:rPr>
      </w:pPr>
      <w:bookmarkStart w:id="19" w:name="_Toc211856184"/>
      <w:bookmarkStart w:id="20" w:name="_Toc211856208"/>
      <w:bookmarkStart w:id="21" w:name="_Toc212015837"/>
      <w:bookmarkStart w:id="22" w:name="_Toc212443955"/>
      <w:bookmarkStart w:id="23" w:name="_Toc360834654"/>
      <w:r w:rsidRPr="00EC1E4B">
        <w:rPr>
          <w:color w:val="000000"/>
        </w:rPr>
        <w:t>Major challenges</w:t>
      </w:r>
      <w:bookmarkEnd w:id="19"/>
      <w:bookmarkEnd w:id="20"/>
      <w:bookmarkEnd w:id="21"/>
      <w:bookmarkEnd w:id="22"/>
      <w:bookmarkEnd w:id="23"/>
    </w:p>
    <w:p w:rsidR="00252ABD" w:rsidRPr="00EC1E4B" w:rsidRDefault="00252ABD" w:rsidP="00252ABD">
      <w:pPr>
        <w:pStyle w:val="BodyText"/>
        <w:rPr>
          <w:color w:val="000000"/>
        </w:rPr>
      </w:pPr>
      <w:r w:rsidRPr="00EC1E4B">
        <w:rPr>
          <w:color w:val="000000"/>
        </w:rPr>
        <w:t>Major challenges remain and include:</w:t>
      </w:r>
    </w:p>
    <w:p w:rsidR="00252ABD" w:rsidRPr="00EC1E4B" w:rsidRDefault="00535FEF" w:rsidP="00062E3E">
      <w:pPr>
        <w:pStyle w:val="ListBullet"/>
      </w:pPr>
      <w:r w:rsidRPr="00EC1E4B">
        <w:t xml:space="preserve">working </w:t>
      </w:r>
      <w:r w:rsidR="00252ABD" w:rsidRPr="00EC1E4B">
        <w:t xml:space="preserve">with </w:t>
      </w:r>
      <w:r w:rsidRPr="00EC1E4B">
        <w:t xml:space="preserve">the systems of </w:t>
      </w:r>
      <w:r w:rsidR="00252ABD" w:rsidRPr="00EC1E4B">
        <w:t>other major donor</w:t>
      </w:r>
      <w:r w:rsidRPr="00EC1E4B">
        <w:t>s</w:t>
      </w:r>
    </w:p>
    <w:p w:rsidR="00252ABD" w:rsidRPr="00EC1E4B" w:rsidRDefault="00535FEF" w:rsidP="00062E3E">
      <w:pPr>
        <w:pStyle w:val="ListBullet"/>
      </w:pPr>
      <w:r w:rsidRPr="00EC1E4B">
        <w:t xml:space="preserve">developing </w:t>
      </w:r>
      <w:r w:rsidR="00252ABD" w:rsidRPr="00EC1E4B">
        <w:t>robust systems and processes to collect data for monitoring and evaluati</w:t>
      </w:r>
      <w:r w:rsidRPr="00EC1E4B">
        <w:t>on</w:t>
      </w:r>
    </w:p>
    <w:p w:rsidR="00252ABD" w:rsidRPr="00EC1E4B" w:rsidRDefault="00252ABD" w:rsidP="00062E3E">
      <w:pPr>
        <w:pStyle w:val="ListBullet"/>
      </w:pPr>
      <w:proofErr w:type="gramStart"/>
      <w:r w:rsidRPr="00EC1E4B">
        <w:t>aligning</w:t>
      </w:r>
      <w:proofErr w:type="gramEnd"/>
      <w:r w:rsidRPr="00EC1E4B">
        <w:t xml:space="preserve"> </w:t>
      </w:r>
      <w:r w:rsidR="00FC3D86" w:rsidRPr="00EC1E4B">
        <w:t xml:space="preserve">the aid program </w:t>
      </w:r>
      <w:r w:rsidRPr="00EC1E4B">
        <w:t>with the Government of Samoa’s Strategy for the Development of Samoa 2008</w:t>
      </w:r>
      <w:r w:rsidR="00535FEF" w:rsidRPr="00EC1E4B">
        <w:t>–</w:t>
      </w:r>
      <w:r w:rsidRPr="00EC1E4B">
        <w:t xml:space="preserve">2012 within the context of developing the Pacific Partnership for Development between Samoa and </w:t>
      </w:r>
      <w:smartTag w:uri="urn:schemas-microsoft-com:office:smarttags" w:element="place">
        <w:smartTag w:uri="urn:schemas-microsoft-com:office:smarttags" w:element="country-region">
          <w:r w:rsidRPr="00EC1E4B">
            <w:t>Australia</w:t>
          </w:r>
        </w:smartTag>
      </w:smartTag>
      <w:r w:rsidRPr="00EC1E4B">
        <w:t>.</w:t>
      </w:r>
    </w:p>
    <w:p w:rsidR="00252ABD" w:rsidRPr="00EC1E4B" w:rsidRDefault="00252ABD" w:rsidP="00D11E0D">
      <w:pPr>
        <w:pStyle w:val="BodyText"/>
        <w:rPr>
          <w:color w:val="000000"/>
        </w:rPr>
        <w:sectPr w:rsidR="00252ABD" w:rsidRPr="00EC1E4B" w:rsidSect="00D11E0D">
          <w:headerReference w:type="even" r:id="rId28"/>
          <w:headerReference w:type="default" r:id="rId29"/>
          <w:footerReference w:type="even" r:id="rId30"/>
          <w:footerReference w:type="default" r:id="rId31"/>
          <w:pgSz w:w="11907" w:h="16840" w:code="9"/>
          <w:pgMar w:top="2268" w:right="1985" w:bottom="1247" w:left="1985" w:header="567" w:footer="567" w:gutter="0"/>
          <w:cols w:space="720"/>
        </w:sectPr>
      </w:pPr>
    </w:p>
    <w:p w:rsidR="00252ABD" w:rsidRPr="00EC1E4B" w:rsidRDefault="00252ABD" w:rsidP="0021403C">
      <w:pPr>
        <w:pStyle w:val="Heading1nonumber"/>
        <w:rPr>
          <w:color w:val="000000"/>
        </w:rPr>
      </w:pPr>
      <w:bookmarkStart w:id="24" w:name="_Toc360834655"/>
      <w:r w:rsidRPr="00EC1E4B">
        <w:rPr>
          <w:color w:val="000000"/>
        </w:rPr>
        <w:lastRenderedPageBreak/>
        <w:t>Country performance</w:t>
      </w:r>
      <w:bookmarkEnd w:id="24"/>
    </w:p>
    <w:p w:rsidR="00096583" w:rsidRPr="00EC1E4B" w:rsidRDefault="00252ABD" w:rsidP="00252ABD">
      <w:pPr>
        <w:pStyle w:val="1stpara"/>
        <w:rPr>
          <w:color w:val="000000"/>
        </w:rPr>
      </w:pPr>
      <w:smartTag w:uri="urn:schemas-microsoft-com:office:smarttags" w:element="place">
        <w:r w:rsidRPr="00EC1E4B">
          <w:rPr>
            <w:b/>
            <w:color w:val="000000"/>
          </w:rPr>
          <w:t>Samoa</w:t>
        </w:r>
      </w:smartTag>
      <w:r w:rsidRPr="00EC1E4B">
        <w:rPr>
          <w:b/>
          <w:color w:val="000000"/>
        </w:rPr>
        <w:t>’s progress in human development</w:t>
      </w:r>
      <w:r w:rsidRPr="00EC1E4B">
        <w:rPr>
          <w:color w:val="000000"/>
        </w:rPr>
        <w:t xml:space="preserve"> can be summarised by the improv</w:t>
      </w:r>
      <w:r w:rsidR="00096583" w:rsidRPr="00EC1E4B">
        <w:rPr>
          <w:color w:val="000000"/>
        </w:rPr>
        <w:t>ement in</w:t>
      </w:r>
      <w:r w:rsidRPr="00EC1E4B">
        <w:rPr>
          <w:color w:val="000000"/>
        </w:rPr>
        <w:t xml:space="preserve"> </w:t>
      </w:r>
      <w:r w:rsidR="00096583" w:rsidRPr="00EC1E4B">
        <w:rPr>
          <w:color w:val="000000"/>
        </w:rPr>
        <w:t xml:space="preserve">its </w:t>
      </w:r>
      <w:r w:rsidRPr="00EC1E4B">
        <w:rPr>
          <w:color w:val="000000"/>
        </w:rPr>
        <w:t>Human Development Index from 0.709 in 1985 to 0.785 in 2005.</w:t>
      </w:r>
      <w:r w:rsidRPr="00EC1E4B">
        <w:rPr>
          <w:rStyle w:val="FootnoteReference"/>
          <w:color w:val="000000"/>
        </w:rPr>
        <w:footnoteReference w:id="1"/>
      </w:r>
      <w:r w:rsidRPr="00EC1E4B">
        <w:rPr>
          <w:color w:val="000000"/>
        </w:rPr>
        <w:t xml:space="preserve"> There is no official figure for the incidence of poverty in </w:t>
      </w:r>
      <w:smartTag w:uri="urn:schemas-microsoft-com:office:smarttags" w:element="place">
        <w:r w:rsidRPr="00EC1E4B">
          <w:rPr>
            <w:color w:val="000000"/>
          </w:rPr>
          <w:t>Samoa</w:t>
        </w:r>
      </w:smartTag>
      <w:r w:rsidR="00096583" w:rsidRPr="00EC1E4B">
        <w:rPr>
          <w:color w:val="000000"/>
        </w:rPr>
        <w:t>.</w:t>
      </w:r>
      <w:r w:rsidRPr="00EC1E4B">
        <w:rPr>
          <w:color w:val="000000"/>
        </w:rPr>
        <w:t xml:space="preserve"> </w:t>
      </w:r>
      <w:r w:rsidR="00096583" w:rsidRPr="00EC1E4B">
        <w:rPr>
          <w:color w:val="000000"/>
        </w:rPr>
        <w:t>H</w:t>
      </w:r>
      <w:r w:rsidRPr="00EC1E4B">
        <w:rPr>
          <w:color w:val="000000"/>
        </w:rPr>
        <w:t>owever</w:t>
      </w:r>
      <w:r w:rsidR="00096583" w:rsidRPr="00EC1E4B">
        <w:rPr>
          <w:color w:val="000000"/>
        </w:rPr>
        <w:t>,</w:t>
      </w:r>
      <w:r w:rsidRPr="00EC1E4B">
        <w:rPr>
          <w:color w:val="000000"/>
        </w:rPr>
        <w:t xml:space="preserve"> participatory poverty assessments confirm that a significant number of households experience hardship arising from </w:t>
      </w:r>
      <w:r w:rsidR="009B2581" w:rsidRPr="00EC1E4B">
        <w:rPr>
          <w:color w:val="000000"/>
        </w:rPr>
        <w:t>‘</w:t>
      </w:r>
      <w:r w:rsidRPr="00EC1E4B">
        <w:rPr>
          <w:color w:val="000000"/>
        </w:rPr>
        <w:t>poverty of opportunity</w:t>
      </w:r>
      <w:r w:rsidR="009B2581" w:rsidRPr="00EC1E4B">
        <w:rPr>
          <w:color w:val="000000"/>
        </w:rPr>
        <w:t>’</w:t>
      </w:r>
      <w:r w:rsidR="00096583" w:rsidRPr="00EC1E4B">
        <w:rPr>
          <w:color w:val="000000"/>
        </w:rPr>
        <w:t>, which</w:t>
      </w:r>
      <w:r w:rsidRPr="00EC1E4B">
        <w:rPr>
          <w:color w:val="000000"/>
        </w:rPr>
        <w:t xml:space="preserve"> is manifested in three ways</w:t>
      </w:r>
      <w:r w:rsidR="00096583" w:rsidRPr="00EC1E4B">
        <w:rPr>
          <w:color w:val="000000"/>
        </w:rPr>
        <w:t>:</w:t>
      </w:r>
    </w:p>
    <w:p w:rsidR="00096583" w:rsidRPr="00EC1E4B" w:rsidRDefault="00096583" w:rsidP="00062E3E">
      <w:pPr>
        <w:pStyle w:val="ListBullet"/>
      </w:pPr>
      <w:r w:rsidRPr="00EC1E4B">
        <w:t>a</w:t>
      </w:r>
      <w:r w:rsidR="00252ABD" w:rsidRPr="00EC1E4B">
        <w:t xml:space="preserve"> lack of access to basic services</w:t>
      </w:r>
    </w:p>
    <w:p w:rsidR="00096583" w:rsidRPr="00EC1E4B" w:rsidRDefault="00252ABD" w:rsidP="00062E3E">
      <w:pPr>
        <w:pStyle w:val="ListBullet"/>
      </w:pPr>
      <w:r w:rsidRPr="00EC1E4B">
        <w:t>a lack of adequate resources to meet basic household needs and customary obligations</w:t>
      </w:r>
    </w:p>
    <w:p w:rsidR="00096583" w:rsidRPr="00EC1E4B" w:rsidRDefault="00096583" w:rsidP="00062E3E">
      <w:pPr>
        <w:pStyle w:val="ListBullet"/>
      </w:pPr>
      <w:proofErr w:type="gramStart"/>
      <w:r w:rsidRPr="00EC1E4B">
        <w:t>a</w:t>
      </w:r>
      <w:proofErr w:type="gramEnd"/>
      <w:r w:rsidRPr="00EC1E4B">
        <w:t xml:space="preserve"> </w:t>
      </w:r>
      <w:r w:rsidR="00252ABD" w:rsidRPr="00EC1E4B">
        <w:t>lack of opportunities to participate fully in the socioeconomic life of the community.</w:t>
      </w:r>
      <w:r w:rsidR="00252ABD" w:rsidRPr="00EC1E4B">
        <w:rPr>
          <w:rStyle w:val="FootnoteReference"/>
        </w:rPr>
        <w:footnoteReference w:id="2"/>
      </w:r>
    </w:p>
    <w:p w:rsidR="00252ABD" w:rsidRPr="00EC1E4B" w:rsidRDefault="00252ABD" w:rsidP="000E11E7">
      <w:pPr>
        <w:pStyle w:val="BodyText"/>
        <w:rPr>
          <w:color w:val="000000"/>
        </w:rPr>
      </w:pPr>
      <w:r w:rsidRPr="00EC1E4B">
        <w:rPr>
          <w:color w:val="000000"/>
        </w:rPr>
        <w:t xml:space="preserve">Groups identified as most vulnerable include landless individuals and families, the unemployed (especially unskilled youth in the newer settlements near </w:t>
      </w:r>
      <w:smartTag w:uri="urn:schemas-microsoft-com:office:smarttags" w:element="place">
        <w:smartTag w:uri="urn:schemas-microsoft-com:office:smarttags" w:element="City">
          <w:r w:rsidRPr="00EC1E4B">
            <w:rPr>
              <w:color w:val="000000"/>
            </w:rPr>
            <w:t>Apia</w:t>
          </w:r>
        </w:smartTag>
      </w:smartTag>
      <w:r w:rsidRPr="00EC1E4B">
        <w:rPr>
          <w:color w:val="000000"/>
        </w:rPr>
        <w:t>), single income households, isolated rural households</w:t>
      </w:r>
      <w:r w:rsidR="000E11E7" w:rsidRPr="00EC1E4B">
        <w:rPr>
          <w:color w:val="000000"/>
        </w:rPr>
        <w:t>,</w:t>
      </w:r>
      <w:r w:rsidRPr="00EC1E4B">
        <w:rPr>
          <w:color w:val="000000"/>
        </w:rPr>
        <w:t xml:space="preserve"> and families with many children. Elderly people without family support and the disabled are also vulnerable.</w:t>
      </w:r>
      <w:r w:rsidRPr="00EC1E4B">
        <w:rPr>
          <w:rStyle w:val="FootnoteReference"/>
          <w:color w:val="000000"/>
        </w:rPr>
        <w:footnoteReference w:id="3"/>
      </w:r>
    </w:p>
    <w:p w:rsidR="00252ABD" w:rsidRPr="00EC1E4B" w:rsidRDefault="00252ABD" w:rsidP="00252ABD">
      <w:pPr>
        <w:pStyle w:val="BodyText"/>
        <w:rPr>
          <w:color w:val="000000"/>
        </w:rPr>
      </w:pPr>
      <w:r w:rsidRPr="00EC1E4B">
        <w:rPr>
          <w:color w:val="000000"/>
        </w:rPr>
        <w:t xml:space="preserve">There have been rising concerns over the inequality of income distribution, </w:t>
      </w:r>
      <w:r w:rsidR="000E11E7" w:rsidRPr="00EC1E4B">
        <w:rPr>
          <w:color w:val="000000"/>
        </w:rPr>
        <w:t xml:space="preserve">the </w:t>
      </w:r>
      <w:r w:rsidRPr="00EC1E4B">
        <w:rPr>
          <w:color w:val="000000"/>
        </w:rPr>
        <w:t xml:space="preserve">lack of formal employment and income generation opportunities (especially for school leavers), </w:t>
      </w:r>
      <w:r w:rsidR="000E11E7" w:rsidRPr="00EC1E4B">
        <w:rPr>
          <w:color w:val="000000"/>
        </w:rPr>
        <w:t xml:space="preserve">the </w:t>
      </w:r>
      <w:r w:rsidRPr="00EC1E4B">
        <w:rPr>
          <w:color w:val="000000"/>
        </w:rPr>
        <w:t>limit</w:t>
      </w:r>
      <w:r w:rsidR="000E11E7" w:rsidRPr="00EC1E4B">
        <w:rPr>
          <w:color w:val="000000"/>
        </w:rPr>
        <w:t>ed</w:t>
      </w:r>
      <w:r w:rsidRPr="00EC1E4B">
        <w:rPr>
          <w:color w:val="000000"/>
        </w:rPr>
        <w:t xml:space="preserve"> access to quality education, the prevalence of non-communicable diseases and emerging social problems.</w:t>
      </w:r>
    </w:p>
    <w:p w:rsidR="00252ABD" w:rsidRPr="00EC1E4B" w:rsidRDefault="00252ABD" w:rsidP="00252ABD">
      <w:pPr>
        <w:pStyle w:val="BodyText"/>
        <w:rPr>
          <w:color w:val="000000"/>
        </w:rPr>
      </w:pPr>
      <w:proofErr w:type="gramStart"/>
      <w:r w:rsidRPr="00EC1E4B">
        <w:rPr>
          <w:b/>
          <w:color w:val="000000"/>
        </w:rPr>
        <w:t>Samoa’s economic reforms</w:t>
      </w:r>
      <w:r w:rsidRPr="00EC1E4B">
        <w:rPr>
          <w:color w:val="000000"/>
        </w:rPr>
        <w:t xml:space="preserve"> launched in 1993 resulted in macroeconomic stabili</w:t>
      </w:r>
      <w:r w:rsidR="000E11E7" w:rsidRPr="00EC1E4B">
        <w:rPr>
          <w:color w:val="000000"/>
        </w:rPr>
        <w:t>s</w:t>
      </w:r>
      <w:r w:rsidRPr="00EC1E4B">
        <w:rPr>
          <w:color w:val="000000"/>
        </w:rPr>
        <w:t xml:space="preserve">ation and comprehensive structural reforms and contributed to </w:t>
      </w:r>
      <w:r w:rsidR="00091E70" w:rsidRPr="00EC1E4B">
        <w:rPr>
          <w:color w:val="000000"/>
        </w:rPr>
        <w:t xml:space="preserve">the </w:t>
      </w:r>
      <w:r w:rsidRPr="00EC1E4B">
        <w:rPr>
          <w:color w:val="000000"/>
        </w:rPr>
        <w:t>real economic growth of 4</w:t>
      </w:r>
      <w:r w:rsidR="000E11E7" w:rsidRPr="00EC1E4B">
        <w:rPr>
          <w:color w:val="000000"/>
        </w:rPr>
        <w:t> </w:t>
      </w:r>
      <w:r w:rsidRPr="00EC1E4B">
        <w:rPr>
          <w:color w:val="000000"/>
        </w:rPr>
        <w:t>per</w:t>
      </w:r>
      <w:r w:rsidR="000E11E7" w:rsidRPr="00EC1E4B">
        <w:rPr>
          <w:color w:val="000000"/>
        </w:rPr>
        <w:t xml:space="preserve"> </w:t>
      </w:r>
      <w:r w:rsidRPr="00EC1E4B">
        <w:rPr>
          <w:color w:val="000000"/>
        </w:rPr>
        <w:t xml:space="preserve">cent </w:t>
      </w:r>
      <w:r w:rsidR="000E11E7" w:rsidRPr="00EC1E4B">
        <w:rPr>
          <w:color w:val="000000"/>
        </w:rPr>
        <w:t>a year</w:t>
      </w:r>
      <w:r w:rsidRPr="00EC1E4B">
        <w:rPr>
          <w:color w:val="000000"/>
        </w:rPr>
        <w:t xml:space="preserve"> in the period 1993</w:t>
      </w:r>
      <w:r w:rsidR="000E11E7" w:rsidRPr="00EC1E4B">
        <w:rPr>
          <w:color w:val="000000"/>
        </w:rPr>
        <w:t>–</w:t>
      </w:r>
      <w:r w:rsidRPr="00EC1E4B">
        <w:rPr>
          <w:color w:val="000000"/>
        </w:rPr>
        <w:t>2006.</w:t>
      </w:r>
      <w:proofErr w:type="gramEnd"/>
      <w:r w:rsidRPr="00EC1E4B">
        <w:rPr>
          <w:color w:val="000000"/>
        </w:rPr>
        <w:t xml:space="preserve"> Real growth of 3</w:t>
      </w:r>
      <w:r w:rsidR="000E11E7" w:rsidRPr="00EC1E4B">
        <w:rPr>
          <w:color w:val="000000"/>
        </w:rPr>
        <w:t> </w:t>
      </w:r>
      <w:r w:rsidRPr="00EC1E4B">
        <w:rPr>
          <w:color w:val="000000"/>
        </w:rPr>
        <w:t>per</w:t>
      </w:r>
      <w:r w:rsidR="000E11E7" w:rsidRPr="00EC1E4B">
        <w:rPr>
          <w:color w:val="000000"/>
        </w:rPr>
        <w:t xml:space="preserve"> </w:t>
      </w:r>
      <w:r w:rsidRPr="00EC1E4B">
        <w:rPr>
          <w:color w:val="000000"/>
        </w:rPr>
        <w:t>cent was reali</w:t>
      </w:r>
      <w:r w:rsidR="000E11E7" w:rsidRPr="00EC1E4B">
        <w:rPr>
          <w:color w:val="000000"/>
        </w:rPr>
        <w:t>s</w:t>
      </w:r>
      <w:r w:rsidRPr="00EC1E4B">
        <w:rPr>
          <w:color w:val="000000"/>
        </w:rPr>
        <w:t>ed in 2007.</w:t>
      </w:r>
      <w:r w:rsidR="009B2581" w:rsidRPr="00EC1E4B">
        <w:rPr>
          <w:color w:val="000000"/>
        </w:rPr>
        <w:t xml:space="preserve"> </w:t>
      </w:r>
      <w:r w:rsidR="000E11E7" w:rsidRPr="00EC1E4B">
        <w:rPr>
          <w:color w:val="000000"/>
        </w:rPr>
        <w:t xml:space="preserve">Economic </w:t>
      </w:r>
      <w:r w:rsidRPr="00EC1E4B">
        <w:rPr>
          <w:color w:val="000000"/>
        </w:rPr>
        <w:t xml:space="preserve">growth is expected to </w:t>
      </w:r>
      <w:r w:rsidR="000E11E7" w:rsidRPr="00EC1E4B">
        <w:rPr>
          <w:color w:val="000000"/>
        </w:rPr>
        <w:t xml:space="preserve">be lower in 2008 </w:t>
      </w:r>
      <w:r w:rsidRPr="00EC1E4B">
        <w:rPr>
          <w:color w:val="000000"/>
        </w:rPr>
        <w:t xml:space="preserve">as agricultural expansion moderates after a recovery from hurricane damage in </w:t>
      </w:r>
      <w:r w:rsidR="00091E70" w:rsidRPr="00EC1E4B">
        <w:rPr>
          <w:color w:val="000000"/>
        </w:rPr>
        <w:t>2</w:t>
      </w:r>
      <w:r w:rsidRPr="00EC1E4B">
        <w:rPr>
          <w:color w:val="000000"/>
        </w:rPr>
        <w:t xml:space="preserve">006 and construction growth eases as a result of the completion of major building projects (including the facilities for the </w:t>
      </w:r>
      <w:r w:rsidR="00091E70" w:rsidRPr="00EC1E4B">
        <w:rPr>
          <w:color w:val="000000"/>
        </w:rPr>
        <w:t xml:space="preserve">South Pacific Games </w:t>
      </w:r>
      <w:r w:rsidR="00704506" w:rsidRPr="00EC1E4B">
        <w:rPr>
          <w:color w:val="000000"/>
        </w:rPr>
        <w:t>held in 2007</w:t>
      </w:r>
      <w:r w:rsidRPr="00EC1E4B">
        <w:rPr>
          <w:color w:val="000000"/>
        </w:rPr>
        <w:t>). Tourism earnings are projected to grow by 6</w:t>
      </w:r>
      <w:r w:rsidR="00633185" w:rsidRPr="00EC1E4B">
        <w:rPr>
          <w:color w:val="000000"/>
        </w:rPr>
        <w:t> per cent</w:t>
      </w:r>
      <w:r w:rsidRPr="00EC1E4B">
        <w:rPr>
          <w:color w:val="000000"/>
        </w:rPr>
        <w:t xml:space="preserve"> and export</w:t>
      </w:r>
      <w:r w:rsidR="000E11E7" w:rsidRPr="00EC1E4B">
        <w:rPr>
          <w:color w:val="000000"/>
        </w:rPr>
        <w:t>s</w:t>
      </w:r>
      <w:r w:rsidRPr="00EC1E4B">
        <w:rPr>
          <w:color w:val="000000"/>
        </w:rPr>
        <w:t xml:space="preserve"> of automotive parts (one of the few export</w:t>
      </w:r>
      <w:r w:rsidR="000E11E7" w:rsidRPr="00EC1E4B">
        <w:rPr>
          <w:color w:val="000000"/>
        </w:rPr>
        <w:t>-</w:t>
      </w:r>
      <w:r w:rsidRPr="00EC1E4B">
        <w:rPr>
          <w:color w:val="000000"/>
        </w:rPr>
        <w:t>orientated industries</w:t>
      </w:r>
      <w:r w:rsidR="000E11E7" w:rsidRPr="00EC1E4B">
        <w:rPr>
          <w:color w:val="000000"/>
        </w:rPr>
        <w:t xml:space="preserve"> in </w:t>
      </w:r>
      <w:smartTag w:uri="urn:schemas-microsoft-com:office:smarttags" w:element="place">
        <w:r w:rsidR="000E11E7" w:rsidRPr="00EC1E4B">
          <w:rPr>
            <w:color w:val="000000"/>
          </w:rPr>
          <w:t>Samoa</w:t>
        </w:r>
      </w:smartTag>
      <w:r w:rsidRPr="00EC1E4B">
        <w:rPr>
          <w:color w:val="000000"/>
        </w:rPr>
        <w:t>) is projected to increase by 8</w:t>
      </w:r>
      <w:r w:rsidR="00633185" w:rsidRPr="00EC1E4B">
        <w:rPr>
          <w:color w:val="000000"/>
        </w:rPr>
        <w:t> per cent</w:t>
      </w:r>
      <w:r w:rsidRPr="00EC1E4B">
        <w:rPr>
          <w:color w:val="000000"/>
        </w:rPr>
        <w:t>. The current account deficit is forecast to narrow to US$24.5 million.</w:t>
      </w:r>
      <w:r w:rsidRPr="00EC1E4B">
        <w:rPr>
          <w:rStyle w:val="FootnoteReference"/>
          <w:color w:val="000000"/>
        </w:rPr>
        <w:footnoteReference w:id="4"/>
      </w:r>
      <w:r w:rsidR="000E11E7" w:rsidRPr="00EC1E4B">
        <w:rPr>
          <w:color w:val="000000"/>
        </w:rPr>
        <w:t xml:space="preserve"> </w:t>
      </w:r>
      <w:r w:rsidRPr="00EC1E4B">
        <w:rPr>
          <w:color w:val="000000"/>
        </w:rPr>
        <w:t xml:space="preserve">Inflation is expected to </w:t>
      </w:r>
      <w:r w:rsidR="000E11E7" w:rsidRPr="00EC1E4B">
        <w:rPr>
          <w:color w:val="000000"/>
        </w:rPr>
        <w:t xml:space="preserve">be </w:t>
      </w:r>
      <w:r w:rsidRPr="00EC1E4B">
        <w:rPr>
          <w:color w:val="000000"/>
        </w:rPr>
        <w:t>3 per</w:t>
      </w:r>
      <w:r w:rsidR="000E11E7" w:rsidRPr="00EC1E4B">
        <w:rPr>
          <w:color w:val="000000"/>
        </w:rPr>
        <w:t xml:space="preserve"> </w:t>
      </w:r>
      <w:r w:rsidRPr="00EC1E4B">
        <w:rPr>
          <w:color w:val="000000"/>
        </w:rPr>
        <w:t xml:space="preserve">cent </w:t>
      </w:r>
      <w:r w:rsidR="000E11E7" w:rsidRPr="00EC1E4B">
        <w:rPr>
          <w:color w:val="000000"/>
        </w:rPr>
        <w:t>a year</w:t>
      </w:r>
      <w:r w:rsidRPr="00EC1E4B">
        <w:rPr>
          <w:color w:val="000000"/>
        </w:rPr>
        <w:t xml:space="preserve"> over the period 2008</w:t>
      </w:r>
      <w:r w:rsidR="000E11E7" w:rsidRPr="00EC1E4B">
        <w:rPr>
          <w:color w:val="000000"/>
        </w:rPr>
        <w:t>–</w:t>
      </w:r>
      <w:r w:rsidRPr="00EC1E4B">
        <w:rPr>
          <w:color w:val="000000"/>
        </w:rPr>
        <w:t xml:space="preserve">11, </w:t>
      </w:r>
      <w:r w:rsidR="00FA6737" w:rsidRPr="00EC1E4B">
        <w:rPr>
          <w:color w:val="000000"/>
        </w:rPr>
        <w:t>much lower than the</w:t>
      </w:r>
      <w:r w:rsidRPr="00EC1E4B">
        <w:rPr>
          <w:color w:val="000000"/>
        </w:rPr>
        <w:t xml:space="preserve"> 7.9 per cent in 2003</w:t>
      </w:r>
      <w:r w:rsidR="000E11E7" w:rsidRPr="00EC1E4B">
        <w:rPr>
          <w:color w:val="000000"/>
        </w:rPr>
        <w:t>–</w:t>
      </w:r>
      <w:r w:rsidRPr="00EC1E4B">
        <w:rPr>
          <w:color w:val="000000"/>
        </w:rPr>
        <w:t>04.</w:t>
      </w:r>
      <w:r w:rsidRPr="00EC1E4B">
        <w:rPr>
          <w:rStyle w:val="FootnoteReference"/>
          <w:color w:val="000000"/>
        </w:rPr>
        <w:footnoteReference w:id="5"/>
      </w:r>
    </w:p>
    <w:p w:rsidR="00252ABD" w:rsidRPr="00EC1E4B" w:rsidRDefault="00252ABD" w:rsidP="00252ABD">
      <w:pPr>
        <w:pStyle w:val="BodyText"/>
        <w:rPr>
          <w:color w:val="000000"/>
        </w:rPr>
      </w:pPr>
      <w:r w:rsidRPr="00EC1E4B">
        <w:rPr>
          <w:color w:val="000000"/>
        </w:rPr>
        <w:lastRenderedPageBreak/>
        <w:t>While the</w:t>
      </w:r>
      <w:r w:rsidR="00FA6737" w:rsidRPr="00EC1E4B">
        <w:rPr>
          <w:color w:val="000000"/>
        </w:rPr>
        <w:t xml:space="preserve"> economic</w:t>
      </w:r>
      <w:r w:rsidRPr="00EC1E4B">
        <w:rPr>
          <w:color w:val="000000"/>
        </w:rPr>
        <w:t xml:space="preserve"> growth mean</w:t>
      </w:r>
      <w:r w:rsidR="00FA6737" w:rsidRPr="00EC1E4B">
        <w:rPr>
          <w:color w:val="000000"/>
        </w:rPr>
        <w:t>s</w:t>
      </w:r>
      <w:r w:rsidR="00773FE5" w:rsidRPr="00EC1E4B">
        <w:rPr>
          <w:color w:val="000000"/>
        </w:rPr>
        <w:t xml:space="preserve"> that</w:t>
      </w:r>
      <w:r w:rsidRPr="00EC1E4B">
        <w:rPr>
          <w:color w:val="000000"/>
        </w:rPr>
        <w:t xml:space="preserve"> </w:t>
      </w:r>
      <w:r w:rsidR="00343AEE" w:rsidRPr="00EC1E4B">
        <w:rPr>
          <w:color w:val="000000"/>
        </w:rPr>
        <w:t xml:space="preserve">the </w:t>
      </w:r>
      <w:r w:rsidRPr="00EC1E4B">
        <w:rPr>
          <w:color w:val="000000"/>
        </w:rPr>
        <w:t>income</w:t>
      </w:r>
      <w:r w:rsidR="00663BE8" w:rsidRPr="00EC1E4B">
        <w:rPr>
          <w:color w:val="000000"/>
        </w:rPr>
        <w:t xml:space="preserve"> per person</w:t>
      </w:r>
      <w:r w:rsidRPr="00EC1E4B">
        <w:rPr>
          <w:color w:val="000000"/>
        </w:rPr>
        <w:t xml:space="preserve"> (estimated at US$6170 in 2005)</w:t>
      </w:r>
      <w:r w:rsidRPr="00EC1E4B">
        <w:rPr>
          <w:rStyle w:val="FootnoteReference"/>
          <w:color w:val="000000"/>
        </w:rPr>
        <w:footnoteReference w:id="6"/>
      </w:r>
      <w:r w:rsidRPr="00EC1E4B">
        <w:rPr>
          <w:color w:val="000000"/>
        </w:rPr>
        <w:t xml:space="preserve"> </w:t>
      </w:r>
      <w:r w:rsidR="00773FE5" w:rsidRPr="00EC1E4B">
        <w:rPr>
          <w:color w:val="000000"/>
        </w:rPr>
        <w:t xml:space="preserve">is </w:t>
      </w:r>
      <w:r w:rsidRPr="00EC1E4B">
        <w:rPr>
          <w:color w:val="000000"/>
        </w:rPr>
        <w:t xml:space="preserve">steadily rising, the </w:t>
      </w:r>
      <w:r w:rsidR="00773FE5" w:rsidRPr="00EC1E4B">
        <w:rPr>
          <w:color w:val="000000"/>
        </w:rPr>
        <w:t xml:space="preserve">ability of government </w:t>
      </w:r>
      <w:r w:rsidRPr="00EC1E4B">
        <w:rPr>
          <w:color w:val="000000"/>
        </w:rPr>
        <w:t xml:space="preserve">to increase expenditure remains constrained </w:t>
      </w:r>
      <w:r w:rsidR="00773FE5" w:rsidRPr="00EC1E4B">
        <w:rPr>
          <w:color w:val="000000"/>
        </w:rPr>
        <w:t xml:space="preserve">because </w:t>
      </w:r>
      <w:r w:rsidRPr="00EC1E4B">
        <w:rPr>
          <w:color w:val="000000"/>
        </w:rPr>
        <w:t xml:space="preserve">total revenue and grants </w:t>
      </w:r>
      <w:r w:rsidR="00773FE5" w:rsidRPr="00EC1E4B">
        <w:rPr>
          <w:color w:val="000000"/>
        </w:rPr>
        <w:t xml:space="preserve">are </w:t>
      </w:r>
      <w:r w:rsidRPr="00EC1E4B">
        <w:rPr>
          <w:color w:val="000000"/>
        </w:rPr>
        <w:t>expected to decline over the period 2006</w:t>
      </w:r>
      <w:r w:rsidR="00773FE5" w:rsidRPr="00EC1E4B">
        <w:rPr>
          <w:color w:val="000000"/>
        </w:rPr>
        <w:t>–</w:t>
      </w:r>
      <w:r w:rsidRPr="00EC1E4B">
        <w:rPr>
          <w:color w:val="000000"/>
        </w:rPr>
        <w:t>07 to 2010</w:t>
      </w:r>
      <w:r w:rsidR="00773FE5" w:rsidRPr="00EC1E4B">
        <w:rPr>
          <w:color w:val="000000"/>
        </w:rPr>
        <w:t>–</w:t>
      </w:r>
      <w:r w:rsidRPr="00EC1E4B">
        <w:rPr>
          <w:color w:val="000000"/>
        </w:rPr>
        <w:t>11.</w:t>
      </w:r>
      <w:r w:rsidRPr="00EC1E4B">
        <w:rPr>
          <w:rStyle w:val="FootnoteReference"/>
          <w:color w:val="000000"/>
        </w:rPr>
        <w:footnoteReference w:id="7"/>
      </w:r>
    </w:p>
    <w:p w:rsidR="00252ABD" w:rsidRPr="00EC1E4B" w:rsidRDefault="00252ABD" w:rsidP="00252ABD">
      <w:pPr>
        <w:pStyle w:val="BodyText"/>
        <w:rPr>
          <w:color w:val="000000"/>
        </w:rPr>
      </w:pPr>
      <w:r w:rsidRPr="00EC1E4B">
        <w:rPr>
          <w:color w:val="000000"/>
        </w:rPr>
        <w:t>Remittances are the major source of external income and have increased significantly since 2004 to more than 20</w:t>
      </w:r>
      <w:r w:rsidR="00633185" w:rsidRPr="00EC1E4B">
        <w:rPr>
          <w:color w:val="000000"/>
        </w:rPr>
        <w:t> per cent</w:t>
      </w:r>
      <w:r w:rsidRPr="00EC1E4B">
        <w:rPr>
          <w:color w:val="000000"/>
        </w:rPr>
        <w:t xml:space="preserve"> of </w:t>
      </w:r>
      <w:r w:rsidR="00C102FB" w:rsidRPr="00EC1E4B">
        <w:rPr>
          <w:color w:val="000000"/>
        </w:rPr>
        <w:t>gross domestic product</w:t>
      </w:r>
      <w:r w:rsidRPr="00EC1E4B">
        <w:rPr>
          <w:color w:val="000000"/>
        </w:rPr>
        <w:t>. Development aid has averaged more than 10</w:t>
      </w:r>
      <w:r w:rsidR="00633185" w:rsidRPr="00EC1E4B">
        <w:rPr>
          <w:color w:val="000000"/>
        </w:rPr>
        <w:t> per cent</w:t>
      </w:r>
      <w:r w:rsidRPr="00EC1E4B">
        <w:rPr>
          <w:color w:val="000000"/>
        </w:rPr>
        <w:t xml:space="preserve"> of </w:t>
      </w:r>
      <w:r w:rsidR="00C102FB" w:rsidRPr="00EC1E4B">
        <w:rPr>
          <w:color w:val="000000"/>
        </w:rPr>
        <w:t xml:space="preserve">gross domestic product </w:t>
      </w:r>
      <w:r w:rsidRPr="00EC1E4B">
        <w:rPr>
          <w:color w:val="000000"/>
        </w:rPr>
        <w:t xml:space="preserve">over the past three decades. </w:t>
      </w:r>
      <w:r w:rsidR="00FA6737" w:rsidRPr="00EC1E4B">
        <w:rPr>
          <w:color w:val="000000"/>
        </w:rPr>
        <w:t>A</w:t>
      </w:r>
      <w:r w:rsidRPr="00EC1E4B">
        <w:rPr>
          <w:color w:val="000000"/>
        </w:rPr>
        <w:t xml:space="preserve">id flows to </w:t>
      </w:r>
      <w:smartTag w:uri="urn:schemas-microsoft-com:office:smarttags" w:element="place">
        <w:r w:rsidRPr="00EC1E4B">
          <w:rPr>
            <w:color w:val="000000"/>
          </w:rPr>
          <w:t>Samoa</w:t>
        </w:r>
      </w:smartTag>
      <w:r w:rsidRPr="00EC1E4B">
        <w:rPr>
          <w:color w:val="000000"/>
        </w:rPr>
        <w:t xml:space="preserve"> </w:t>
      </w:r>
      <w:r w:rsidR="00FA6737" w:rsidRPr="00EC1E4B">
        <w:rPr>
          <w:color w:val="000000"/>
        </w:rPr>
        <w:t xml:space="preserve">in 2006–07 </w:t>
      </w:r>
      <w:r w:rsidRPr="00EC1E4B">
        <w:rPr>
          <w:color w:val="000000"/>
        </w:rPr>
        <w:t xml:space="preserve">are estimated </w:t>
      </w:r>
      <w:r w:rsidR="00C102FB" w:rsidRPr="00EC1E4B">
        <w:rPr>
          <w:color w:val="000000"/>
        </w:rPr>
        <w:t xml:space="preserve">to have been </w:t>
      </w:r>
      <w:r w:rsidRPr="00EC1E4B">
        <w:rPr>
          <w:color w:val="000000"/>
        </w:rPr>
        <w:t xml:space="preserve">US$47.1 million, up from </w:t>
      </w:r>
      <w:r w:rsidR="00091E70" w:rsidRPr="00EC1E4B">
        <w:rPr>
          <w:color w:val="000000"/>
        </w:rPr>
        <w:t>US$</w:t>
      </w:r>
      <w:r w:rsidRPr="00EC1E4B">
        <w:rPr>
          <w:color w:val="000000"/>
        </w:rPr>
        <w:t>44</w:t>
      </w:r>
      <w:r w:rsidR="00C102FB" w:rsidRPr="00EC1E4B">
        <w:rPr>
          <w:color w:val="000000"/>
        </w:rPr>
        <w:t> </w:t>
      </w:r>
      <w:r w:rsidRPr="00EC1E4B">
        <w:rPr>
          <w:color w:val="000000"/>
        </w:rPr>
        <w:t>million in</w:t>
      </w:r>
      <w:r w:rsidR="00091E70" w:rsidRPr="00EC1E4B">
        <w:rPr>
          <w:color w:val="000000"/>
        </w:rPr>
        <w:t xml:space="preserve"> 2005 and US$27 million in 2000</w:t>
      </w:r>
      <w:r w:rsidR="00314135" w:rsidRPr="00EC1E4B">
        <w:rPr>
          <w:color w:val="000000"/>
        </w:rPr>
        <w:t>.</w:t>
      </w:r>
      <w:r w:rsidRPr="00EC1E4B">
        <w:rPr>
          <w:rStyle w:val="FootnoteReference"/>
          <w:color w:val="000000"/>
        </w:rPr>
        <w:footnoteReference w:id="8"/>
      </w:r>
      <w:r w:rsidR="00C102FB" w:rsidRPr="00EC1E4B">
        <w:rPr>
          <w:color w:val="000000"/>
        </w:rPr>
        <w:t xml:space="preserve"> </w:t>
      </w:r>
      <w:r w:rsidRPr="00EC1E4B">
        <w:rPr>
          <w:color w:val="000000"/>
        </w:rPr>
        <w:t xml:space="preserve">The possible loss of </w:t>
      </w:r>
      <w:r w:rsidR="00BA0A3E" w:rsidRPr="00EC1E4B">
        <w:rPr>
          <w:color w:val="000000"/>
        </w:rPr>
        <w:t xml:space="preserve">its status as a least developed country </w:t>
      </w:r>
      <w:r w:rsidRPr="00EC1E4B">
        <w:rPr>
          <w:color w:val="000000"/>
        </w:rPr>
        <w:t>in 2010 will add to budget</w:t>
      </w:r>
      <w:r w:rsidR="00BA0A3E" w:rsidRPr="00EC1E4B">
        <w:rPr>
          <w:color w:val="000000"/>
        </w:rPr>
        <w:t>ary</w:t>
      </w:r>
      <w:r w:rsidRPr="00EC1E4B">
        <w:rPr>
          <w:color w:val="000000"/>
        </w:rPr>
        <w:t xml:space="preserve"> pressures</w:t>
      </w:r>
      <w:r w:rsidR="00BA0A3E" w:rsidRPr="00EC1E4B">
        <w:rPr>
          <w:color w:val="000000"/>
        </w:rPr>
        <w:t>,</w:t>
      </w:r>
      <w:r w:rsidRPr="00EC1E4B">
        <w:rPr>
          <w:color w:val="000000"/>
        </w:rPr>
        <w:t xml:space="preserve"> particularly around the hardening </w:t>
      </w:r>
      <w:r w:rsidR="00BA0A3E" w:rsidRPr="00EC1E4B">
        <w:rPr>
          <w:color w:val="000000"/>
        </w:rPr>
        <w:t xml:space="preserve">loan repayment terms </w:t>
      </w:r>
      <w:r w:rsidRPr="00EC1E4B">
        <w:rPr>
          <w:color w:val="000000"/>
        </w:rPr>
        <w:t xml:space="preserve">of </w:t>
      </w:r>
      <w:r w:rsidR="00BA0A3E" w:rsidRPr="00EC1E4B">
        <w:rPr>
          <w:color w:val="000000"/>
        </w:rPr>
        <w:t xml:space="preserve">the </w:t>
      </w:r>
      <w:r w:rsidRPr="00EC1E4B">
        <w:rPr>
          <w:color w:val="000000"/>
        </w:rPr>
        <w:t xml:space="preserve">World Bank and </w:t>
      </w:r>
      <w:r w:rsidR="00BA0A3E" w:rsidRPr="00EC1E4B">
        <w:rPr>
          <w:color w:val="000000"/>
        </w:rPr>
        <w:t xml:space="preserve">the </w:t>
      </w:r>
      <w:r w:rsidRPr="00EC1E4B">
        <w:rPr>
          <w:color w:val="000000"/>
        </w:rPr>
        <w:t>Asian Development Bank.</w:t>
      </w:r>
      <w:r w:rsidRPr="00EC1E4B">
        <w:rPr>
          <w:rStyle w:val="FootnoteReference"/>
          <w:color w:val="000000"/>
        </w:rPr>
        <w:footnoteReference w:id="9"/>
      </w:r>
      <w:r w:rsidRPr="00EC1E4B">
        <w:rPr>
          <w:color w:val="000000"/>
        </w:rPr>
        <w:t xml:space="preserve"> </w:t>
      </w:r>
    </w:p>
    <w:p w:rsidR="00252ABD" w:rsidRPr="00EC1E4B" w:rsidRDefault="00252ABD" w:rsidP="00252ABD">
      <w:pPr>
        <w:pStyle w:val="BodyText"/>
        <w:rPr>
          <w:color w:val="000000"/>
        </w:rPr>
      </w:pPr>
      <w:smartTag w:uri="urn:schemas-microsoft-com:office:smarttags" w:element="place">
        <w:r w:rsidRPr="00EC1E4B">
          <w:rPr>
            <w:color w:val="000000"/>
          </w:rPr>
          <w:t>Samoa</w:t>
        </w:r>
      </w:smartTag>
      <w:r w:rsidRPr="00EC1E4B">
        <w:rPr>
          <w:color w:val="000000"/>
        </w:rPr>
        <w:t>’s economy is vulnerable to external shocks</w:t>
      </w:r>
      <w:r w:rsidR="00EA1B4A" w:rsidRPr="00EC1E4B">
        <w:rPr>
          <w:color w:val="000000"/>
        </w:rPr>
        <w:t>,</w:t>
      </w:r>
      <w:r w:rsidRPr="00EC1E4B">
        <w:rPr>
          <w:color w:val="000000"/>
        </w:rPr>
        <w:t xml:space="preserve"> particularly with its persistent trade and current account deficits. Such shocks could include cuts in aid flows and remittances as well as natural disasters</w:t>
      </w:r>
      <w:r w:rsidR="00EA1B4A" w:rsidRPr="00EC1E4B">
        <w:rPr>
          <w:color w:val="000000"/>
        </w:rPr>
        <w:t>,</w:t>
      </w:r>
      <w:r w:rsidRPr="00EC1E4B">
        <w:rPr>
          <w:color w:val="000000"/>
        </w:rPr>
        <w:t xml:space="preserve"> particularly the devastating effects of cyclones.</w:t>
      </w:r>
      <w:r w:rsidRPr="00EC1E4B">
        <w:rPr>
          <w:rStyle w:val="FootnoteReference"/>
          <w:color w:val="000000"/>
        </w:rPr>
        <w:footnoteReference w:id="10"/>
      </w:r>
    </w:p>
    <w:p w:rsidR="00252ABD" w:rsidRPr="00EC1E4B" w:rsidRDefault="00252ABD" w:rsidP="00252ABD">
      <w:pPr>
        <w:pStyle w:val="BodyText"/>
        <w:rPr>
          <w:color w:val="000000"/>
        </w:rPr>
      </w:pPr>
      <w:smartTag w:uri="urn:schemas-microsoft-com:office:smarttags" w:element="place">
        <w:r w:rsidRPr="00EC1E4B">
          <w:rPr>
            <w:color w:val="000000"/>
          </w:rPr>
          <w:t>Samoa</w:t>
        </w:r>
      </w:smartTag>
      <w:r w:rsidRPr="00EC1E4B">
        <w:rPr>
          <w:color w:val="000000"/>
        </w:rPr>
        <w:t xml:space="preserve"> is well advanced in the achieving the eight</w:t>
      </w:r>
      <w:r w:rsidRPr="00EC1E4B">
        <w:rPr>
          <w:b/>
          <w:color w:val="000000"/>
        </w:rPr>
        <w:t xml:space="preserve"> Millennium Development Goals</w:t>
      </w:r>
      <w:r w:rsidRPr="00EC1E4B">
        <w:rPr>
          <w:color w:val="000000"/>
        </w:rPr>
        <w:t xml:space="preserve">. In this regard, </w:t>
      </w:r>
      <w:smartTag w:uri="urn:schemas-microsoft-com:office:smarttags" w:element="place">
        <w:r w:rsidRPr="00EC1E4B">
          <w:rPr>
            <w:color w:val="000000"/>
          </w:rPr>
          <w:t>Samoa</w:t>
        </w:r>
      </w:smartTag>
      <w:r w:rsidRPr="00EC1E4B">
        <w:rPr>
          <w:color w:val="000000"/>
        </w:rPr>
        <w:t xml:space="preserve"> </w:t>
      </w:r>
      <w:r w:rsidR="00343AEE" w:rsidRPr="00EC1E4B">
        <w:rPr>
          <w:color w:val="000000"/>
        </w:rPr>
        <w:t xml:space="preserve">is a </w:t>
      </w:r>
      <w:r w:rsidRPr="00EC1E4B">
        <w:rPr>
          <w:color w:val="000000"/>
        </w:rPr>
        <w:t xml:space="preserve">stand out among its Pacific </w:t>
      </w:r>
      <w:r w:rsidR="00EA1B4A" w:rsidRPr="00EC1E4B">
        <w:rPr>
          <w:color w:val="000000"/>
        </w:rPr>
        <w:t xml:space="preserve">island </w:t>
      </w:r>
      <w:r w:rsidRPr="00EC1E4B">
        <w:rPr>
          <w:color w:val="000000"/>
        </w:rPr>
        <w:t>neighbours. The reported incidence of poverty has fallen faster than the targeted rate</w:t>
      </w:r>
      <w:r w:rsidR="00EA1B4A" w:rsidRPr="00EC1E4B">
        <w:rPr>
          <w:color w:val="000000"/>
        </w:rPr>
        <w:t>,</w:t>
      </w:r>
      <w:r w:rsidRPr="00EC1E4B">
        <w:rPr>
          <w:color w:val="000000"/>
        </w:rPr>
        <w:t xml:space="preserve"> universal primary education is achievable</w:t>
      </w:r>
      <w:r w:rsidR="00EA1B4A" w:rsidRPr="00EC1E4B">
        <w:rPr>
          <w:color w:val="000000"/>
        </w:rPr>
        <w:t>,</w:t>
      </w:r>
      <w:r w:rsidRPr="00EC1E4B">
        <w:rPr>
          <w:color w:val="000000"/>
        </w:rPr>
        <w:t xml:space="preserve"> gender disparity in primary and secondary education has been eliminated</w:t>
      </w:r>
      <w:r w:rsidR="00EA1B4A" w:rsidRPr="00EC1E4B">
        <w:rPr>
          <w:color w:val="000000"/>
        </w:rPr>
        <w:t>,</w:t>
      </w:r>
      <w:r w:rsidRPr="00EC1E4B">
        <w:rPr>
          <w:color w:val="000000"/>
        </w:rPr>
        <w:t xml:space="preserve"> and child mortality has been reduced. Less progress has been made in achieving the </w:t>
      </w:r>
      <w:r w:rsidR="00EA1B4A" w:rsidRPr="00EC1E4B">
        <w:rPr>
          <w:color w:val="000000"/>
        </w:rPr>
        <w:t xml:space="preserve">goal </w:t>
      </w:r>
      <w:r w:rsidRPr="00EC1E4B">
        <w:rPr>
          <w:color w:val="000000"/>
        </w:rPr>
        <w:t>of environmental sustainability.</w:t>
      </w:r>
      <w:r w:rsidRPr="00EC1E4B">
        <w:rPr>
          <w:rStyle w:val="FootnoteReference"/>
          <w:color w:val="000000"/>
        </w:rPr>
        <w:footnoteReference w:id="11"/>
      </w:r>
      <w:r w:rsidRPr="00EC1E4B">
        <w:rPr>
          <w:color w:val="000000"/>
        </w:rPr>
        <w:t xml:space="preserve"> </w:t>
      </w:r>
    </w:p>
    <w:p w:rsidR="00252ABD" w:rsidRPr="00EC1E4B" w:rsidRDefault="00252ABD" w:rsidP="00252ABD">
      <w:pPr>
        <w:pStyle w:val="BodyText"/>
        <w:rPr>
          <w:color w:val="000000"/>
        </w:rPr>
      </w:pPr>
      <w:r w:rsidRPr="00EC1E4B">
        <w:rPr>
          <w:color w:val="000000"/>
        </w:rPr>
        <w:t>The Government of Samoa has been guided by the</w:t>
      </w:r>
      <w:r w:rsidRPr="00EC1E4B">
        <w:rPr>
          <w:b/>
          <w:color w:val="000000"/>
        </w:rPr>
        <w:t xml:space="preserve"> Strategy for the Development of Samoa 2005</w:t>
      </w:r>
      <w:r w:rsidR="00E201E2" w:rsidRPr="00EC1E4B">
        <w:rPr>
          <w:b/>
          <w:color w:val="000000"/>
        </w:rPr>
        <w:t>–</w:t>
      </w:r>
      <w:r w:rsidRPr="00EC1E4B">
        <w:rPr>
          <w:b/>
          <w:color w:val="000000"/>
        </w:rPr>
        <w:t>2007</w:t>
      </w:r>
      <w:r w:rsidR="00E201E2" w:rsidRPr="00EC1E4B">
        <w:rPr>
          <w:color w:val="000000"/>
        </w:rPr>
        <w:t>,</w:t>
      </w:r>
      <w:r w:rsidRPr="00EC1E4B">
        <w:rPr>
          <w:color w:val="000000"/>
        </w:rPr>
        <w:t xml:space="preserve"> which articulated the vision of an </w:t>
      </w:r>
      <w:r w:rsidR="009B2581" w:rsidRPr="00EC1E4B">
        <w:rPr>
          <w:color w:val="000000"/>
        </w:rPr>
        <w:t>‘</w:t>
      </w:r>
      <w:r w:rsidR="008D5506" w:rsidRPr="00EC1E4B">
        <w:rPr>
          <w:color w:val="000000"/>
        </w:rPr>
        <w:t>improved quality of life for all’</w:t>
      </w:r>
      <w:r w:rsidRPr="00EC1E4B">
        <w:rPr>
          <w:color w:val="000000"/>
        </w:rPr>
        <w:t>.</w:t>
      </w:r>
      <w:r w:rsidR="009B2581" w:rsidRPr="00EC1E4B">
        <w:rPr>
          <w:color w:val="000000"/>
        </w:rPr>
        <w:t xml:space="preserve"> </w:t>
      </w:r>
      <w:r w:rsidRPr="00EC1E4B">
        <w:rPr>
          <w:color w:val="000000"/>
        </w:rPr>
        <w:t xml:space="preserve">The </w:t>
      </w:r>
      <w:r w:rsidR="008D5506" w:rsidRPr="00EC1E4B">
        <w:rPr>
          <w:color w:val="000000"/>
        </w:rPr>
        <w:t xml:space="preserve">government’s </w:t>
      </w:r>
      <w:r w:rsidRPr="00EC1E4B">
        <w:rPr>
          <w:color w:val="000000"/>
        </w:rPr>
        <w:t xml:space="preserve">own assessment is </w:t>
      </w:r>
      <w:r w:rsidR="008D5506" w:rsidRPr="00EC1E4B">
        <w:rPr>
          <w:color w:val="000000"/>
        </w:rPr>
        <w:t xml:space="preserve">that </w:t>
      </w:r>
      <w:r w:rsidRPr="00EC1E4B">
        <w:rPr>
          <w:color w:val="000000"/>
        </w:rPr>
        <w:t xml:space="preserve">this first </w:t>
      </w:r>
      <w:r w:rsidR="008D5506" w:rsidRPr="00EC1E4B">
        <w:rPr>
          <w:color w:val="000000"/>
        </w:rPr>
        <w:t xml:space="preserve">strategy for development </w:t>
      </w:r>
      <w:r w:rsidRPr="00EC1E4B">
        <w:rPr>
          <w:color w:val="000000"/>
        </w:rPr>
        <w:t xml:space="preserve">achieved many of its objectives and </w:t>
      </w:r>
      <w:r w:rsidR="008D5506" w:rsidRPr="00EC1E4B">
        <w:rPr>
          <w:color w:val="000000"/>
        </w:rPr>
        <w:t>was</w:t>
      </w:r>
      <w:r w:rsidRPr="00EC1E4B">
        <w:rPr>
          <w:color w:val="000000"/>
        </w:rPr>
        <w:t xml:space="preserve"> a solid base on which to develop the recently released (April 2008) Strategy for the Development of Samoa 2008</w:t>
      </w:r>
      <w:r w:rsidR="008D5506" w:rsidRPr="00EC1E4B">
        <w:rPr>
          <w:color w:val="000000"/>
        </w:rPr>
        <w:t>–</w:t>
      </w:r>
      <w:r w:rsidRPr="00EC1E4B">
        <w:rPr>
          <w:color w:val="000000"/>
        </w:rPr>
        <w:t>2012.</w:t>
      </w:r>
      <w:r w:rsidR="009B2581" w:rsidRPr="00EC1E4B">
        <w:rPr>
          <w:color w:val="000000"/>
        </w:rPr>
        <w:t xml:space="preserve"> </w:t>
      </w:r>
      <w:r w:rsidRPr="00EC1E4B">
        <w:rPr>
          <w:color w:val="000000"/>
        </w:rPr>
        <w:t xml:space="preserve">This </w:t>
      </w:r>
      <w:r w:rsidR="00343AEE" w:rsidRPr="00EC1E4B">
        <w:rPr>
          <w:color w:val="000000"/>
        </w:rPr>
        <w:t xml:space="preserve">new </w:t>
      </w:r>
      <w:r w:rsidR="008D5506" w:rsidRPr="00EC1E4B">
        <w:rPr>
          <w:color w:val="000000"/>
        </w:rPr>
        <w:t>strategy</w:t>
      </w:r>
      <w:r w:rsidRPr="00EC1E4B">
        <w:rPr>
          <w:color w:val="000000"/>
        </w:rPr>
        <w:t xml:space="preserve"> has </w:t>
      </w:r>
      <w:r w:rsidR="008D5506" w:rsidRPr="00EC1E4B">
        <w:rPr>
          <w:color w:val="000000"/>
        </w:rPr>
        <w:t xml:space="preserve">seven </w:t>
      </w:r>
      <w:r w:rsidRPr="00EC1E4B">
        <w:rPr>
          <w:color w:val="000000"/>
        </w:rPr>
        <w:t>national goals</w:t>
      </w:r>
      <w:r w:rsidR="00FA6737" w:rsidRPr="00EC1E4B">
        <w:rPr>
          <w:color w:val="000000"/>
        </w:rPr>
        <w:t>:</w:t>
      </w:r>
      <w:r w:rsidRPr="00EC1E4B">
        <w:rPr>
          <w:color w:val="000000"/>
        </w:rPr>
        <w:t xml:space="preserve"> sustained macroeconomic stability, private sector led economic growth and employment creation, improved education outcomes, improved health outcomes, community development, improved governance and environmental sustainability</w:t>
      </w:r>
      <w:r w:rsidR="008D5506" w:rsidRPr="00EC1E4B">
        <w:rPr>
          <w:color w:val="000000"/>
        </w:rPr>
        <w:t>,</w:t>
      </w:r>
      <w:r w:rsidRPr="00EC1E4B">
        <w:rPr>
          <w:color w:val="000000"/>
        </w:rPr>
        <w:t xml:space="preserve"> and disaster risk reduction.</w:t>
      </w:r>
      <w:r w:rsidRPr="00EC1E4B">
        <w:rPr>
          <w:rStyle w:val="FootnoteReference"/>
          <w:color w:val="000000"/>
        </w:rPr>
        <w:footnoteReference w:id="12"/>
      </w:r>
    </w:p>
    <w:p w:rsidR="00252ABD" w:rsidRPr="00EC1E4B" w:rsidRDefault="008D5506" w:rsidP="00252ABD">
      <w:pPr>
        <w:pStyle w:val="BodyText"/>
        <w:rPr>
          <w:color w:val="000000"/>
        </w:rPr>
      </w:pPr>
      <w:smartTag w:uri="urn:schemas-microsoft-com:office:smarttags" w:element="country-region">
        <w:r w:rsidRPr="00EC1E4B">
          <w:rPr>
            <w:color w:val="000000"/>
          </w:rPr>
          <w:lastRenderedPageBreak/>
          <w:t>Australia</w:t>
        </w:r>
      </w:smartTag>
      <w:r w:rsidRPr="00EC1E4B">
        <w:rPr>
          <w:color w:val="000000"/>
        </w:rPr>
        <w:t xml:space="preserve">’s </w:t>
      </w:r>
      <w:r w:rsidR="00252ABD" w:rsidRPr="00EC1E4B">
        <w:rPr>
          <w:color w:val="000000"/>
        </w:rPr>
        <w:t xml:space="preserve">aid program in Samoa is operating under </w:t>
      </w:r>
      <w:r w:rsidRPr="00EC1E4B">
        <w:rPr>
          <w:color w:val="000000"/>
        </w:rPr>
        <w:t xml:space="preserve">the </w:t>
      </w:r>
      <w:r w:rsidRPr="00EC1E4B">
        <w:rPr>
          <w:b/>
          <w:color w:val="000000"/>
        </w:rPr>
        <w:t>Joint Samoa Program Strategy</w:t>
      </w:r>
      <w:r w:rsidRPr="00EC1E4B">
        <w:rPr>
          <w:color w:val="000000"/>
        </w:rPr>
        <w:t xml:space="preserve"> </w:t>
      </w:r>
      <w:r w:rsidR="00252ABD" w:rsidRPr="00EC1E4B">
        <w:rPr>
          <w:b/>
          <w:color w:val="000000"/>
        </w:rPr>
        <w:t>2006</w:t>
      </w:r>
      <w:r w:rsidRPr="00EC1E4B">
        <w:rPr>
          <w:b/>
          <w:color w:val="000000"/>
        </w:rPr>
        <w:t>–20</w:t>
      </w:r>
      <w:r w:rsidR="00252ABD" w:rsidRPr="00EC1E4B">
        <w:rPr>
          <w:b/>
          <w:color w:val="000000"/>
        </w:rPr>
        <w:t>10</w:t>
      </w:r>
      <w:r w:rsidR="00252ABD" w:rsidRPr="00EC1E4B">
        <w:rPr>
          <w:color w:val="000000"/>
        </w:rPr>
        <w:t xml:space="preserve"> </w:t>
      </w:r>
      <w:r w:rsidR="00343AEE" w:rsidRPr="00EC1E4B">
        <w:rPr>
          <w:color w:val="000000"/>
        </w:rPr>
        <w:t xml:space="preserve">between </w:t>
      </w:r>
      <w:r w:rsidR="00252ABD" w:rsidRPr="00EC1E4B">
        <w:rPr>
          <w:color w:val="000000"/>
        </w:rPr>
        <w:t xml:space="preserve">the </w:t>
      </w:r>
      <w:r w:rsidRPr="00EC1E4B">
        <w:rPr>
          <w:color w:val="000000"/>
        </w:rPr>
        <w:t xml:space="preserve">governments </w:t>
      </w:r>
      <w:r w:rsidR="00252ABD" w:rsidRPr="00EC1E4B">
        <w:rPr>
          <w:color w:val="000000"/>
        </w:rPr>
        <w:t xml:space="preserve">of </w:t>
      </w:r>
      <w:smartTag w:uri="urn:schemas-microsoft-com:office:smarttags" w:element="City">
        <w:r w:rsidR="00252ABD" w:rsidRPr="00EC1E4B">
          <w:rPr>
            <w:color w:val="000000"/>
          </w:rPr>
          <w:t>Samoa</w:t>
        </w:r>
      </w:smartTag>
      <w:r w:rsidR="00252ABD" w:rsidRPr="00EC1E4B">
        <w:rPr>
          <w:color w:val="000000"/>
        </w:rPr>
        <w:t xml:space="preserve">, </w:t>
      </w:r>
      <w:smartTag w:uri="urn:schemas-microsoft-com:office:smarttags" w:element="country-region">
        <w:r w:rsidR="00252ABD" w:rsidRPr="00EC1E4B">
          <w:rPr>
            <w:color w:val="000000"/>
          </w:rPr>
          <w:t>Australia</w:t>
        </w:r>
      </w:smartTag>
      <w:r w:rsidR="00252ABD" w:rsidRPr="00EC1E4B">
        <w:rPr>
          <w:color w:val="000000"/>
        </w:rPr>
        <w:t xml:space="preserve"> and </w:t>
      </w:r>
      <w:smartTag w:uri="urn:schemas-microsoft-com:office:smarttags" w:element="place">
        <w:smartTag w:uri="urn:schemas-microsoft-com:office:smarttags" w:element="country-region">
          <w:r w:rsidR="00252ABD" w:rsidRPr="00EC1E4B">
            <w:rPr>
              <w:color w:val="000000"/>
            </w:rPr>
            <w:t>New Zealand</w:t>
          </w:r>
        </w:smartTag>
      </w:smartTag>
      <w:r w:rsidR="00252ABD" w:rsidRPr="00EC1E4B">
        <w:rPr>
          <w:color w:val="000000"/>
        </w:rPr>
        <w:t>.</w:t>
      </w:r>
      <w:r w:rsidR="008C3676" w:rsidRPr="00EC1E4B">
        <w:rPr>
          <w:rStyle w:val="FootnoteReference"/>
          <w:color w:val="000000"/>
        </w:rPr>
        <w:footnoteReference w:id="13"/>
      </w:r>
      <w:r w:rsidR="00252ABD" w:rsidRPr="00EC1E4B">
        <w:rPr>
          <w:color w:val="000000"/>
        </w:rPr>
        <w:t xml:space="preserve"> Support to </w:t>
      </w:r>
      <w:smartTag w:uri="urn:schemas-microsoft-com:office:smarttags" w:element="place">
        <w:r w:rsidR="00252ABD" w:rsidRPr="00EC1E4B">
          <w:rPr>
            <w:color w:val="000000"/>
          </w:rPr>
          <w:t>Samoa</w:t>
        </w:r>
      </w:smartTag>
      <w:r w:rsidR="00252ABD" w:rsidRPr="00EC1E4B">
        <w:rPr>
          <w:color w:val="000000"/>
        </w:rPr>
        <w:t xml:space="preserve"> in 2007</w:t>
      </w:r>
      <w:r w:rsidRPr="00EC1E4B">
        <w:rPr>
          <w:color w:val="000000"/>
        </w:rPr>
        <w:t>–</w:t>
      </w:r>
      <w:r w:rsidR="00252ABD" w:rsidRPr="00EC1E4B">
        <w:rPr>
          <w:color w:val="000000"/>
        </w:rPr>
        <w:t>08 focus</w:t>
      </w:r>
      <w:r w:rsidRPr="00EC1E4B">
        <w:rPr>
          <w:color w:val="000000"/>
        </w:rPr>
        <w:t>ed</w:t>
      </w:r>
      <w:r w:rsidR="00252ABD" w:rsidRPr="00EC1E4B">
        <w:rPr>
          <w:color w:val="000000"/>
        </w:rPr>
        <w:t xml:space="preserve"> on improving opportunities for employment and investment</w:t>
      </w:r>
      <w:r w:rsidRPr="00EC1E4B">
        <w:rPr>
          <w:color w:val="000000"/>
        </w:rPr>
        <w:t>—</w:t>
      </w:r>
      <w:r w:rsidR="00252ABD" w:rsidRPr="00EC1E4B">
        <w:rPr>
          <w:color w:val="000000"/>
        </w:rPr>
        <w:t>by reforming the enabling environment for private sector development and improving service delivery</w:t>
      </w:r>
      <w:r w:rsidRPr="00EC1E4B">
        <w:rPr>
          <w:color w:val="000000"/>
        </w:rPr>
        <w:t>—</w:t>
      </w:r>
      <w:r w:rsidR="00252ABD" w:rsidRPr="00EC1E4B">
        <w:rPr>
          <w:color w:val="000000"/>
        </w:rPr>
        <w:t>through support for the education, health and legal areas.</w:t>
      </w:r>
    </w:p>
    <w:p w:rsidR="00252ABD" w:rsidRPr="00EC1E4B" w:rsidRDefault="00252ABD" w:rsidP="00252ABD">
      <w:pPr>
        <w:pStyle w:val="BodyText"/>
        <w:rPr>
          <w:color w:val="000000"/>
        </w:rPr>
      </w:pPr>
      <w:r w:rsidRPr="00EC1E4B">
        <w:rPr>
          <w:color w:val="000000"/>
        </w:rPr>
        <w:t>In 2007</w:t>
      </w:r>
      <w:r w:rsidR="008D5506" w:rsidRPr="00EC1E4B">
        <w:rPr>
          <w:color w:val="000000"/>
        </w:rPr>
        <w:t>–</w:t>
      </w:r>
      <w:r w:rsidRPr="00EC1E4B">
        <w:rPr>
          <w:color w:val="000000"/>
        </w:rPr>
        <w:t xml:space="preserve">08 </w:t>
      </w:r>
      <w:smartTag w:uri="urn:schemas-microsoft-com:office:smarttags" w:element="country-region">
        <w:r w:rsidRPr="00EC1E4B">
          <w:rPr>
            <w:color w:val="000000"/>
          </w:rPr>
          <w:t>Australia</w:t>
        </w:r>
      </w:smartTag>
      <w:r w:rsidRPr="00EC1E4B">
        <w:rPr>
          <w:color w:val="000000"/>
        </w:rPr>
        <w:t xml:space="preserve">’s estimated </w:t>
      </w:r>
      <w:r w:rsidRPr="00EC1E4B">
        <w:rPr>
          <w:b/>
          <w:color w:val="000000"/>
        </w:rPr>
        <w:t xml:space="preserve">bilateral assistance to </w:t>
      </w:r>
      <w:smartTag w:uri="urn:schemas-microsoft-com:office:smarttags" w:element="place">
        <w:r w:rsidRPr="00EC1E4B">
          <w:rPr>
            <w:b/>
            <w:color w:val="000000"/>
          </w:rPr>
          <w:t>Samoa</w:t>
        </w:r>
      </w:smartTag>
      <w:r w:rsidRPr="00EC1E4B">
        <w:rPr>
          <w:color w:val="000000"/>
        </w:rPr>
        <w:t xml:space="preserve"> </w:t>
      </w:r>
      <w:r w:rsidR="008D5506" w:rsidRPr="00EC1E4B">
        <w:rPr>
          <w:color w:val="000000"/>
        </w:rPr>
        <w:t xml:space="preserve">was </w:t>
      </w:r>
      <w:r w:rsidRPr="00EC1E4B">
        <w:rPr>
          <w:color w:val="000000"/>
        </w:rPr>
        <w:t>$</w:t>
      </w:r>
      <w:r w:rsidR="00746253" w:rsidRPr="00EC1E4B">
        <w:rPr>
          <w:color w:val="000000"/>
        </w:rPr>
        <w:t xml:space="preserve">12.4 </w:t>
      </w:r>
      <w:r w:rsidRPr="00EC1E4B">
        <w:rPr>
          <w:color w:val="000000"/>
        </w:rPr>
        <w:t>million, $</w:t>
      </w:r>
      <w:r w:rsidR="00FC3D86" w:rsidRPr="00EC1E4B">
        <w:rPr>
          <w:color w:val="000000"/>
        </w:rPr>
        <w:t>12.9</w:t>
      </w:r>
      <w:r w:rsidRPr="00EC1E4B">
        <w:rPr>
          <w:color w:val="000000"/>
        </w:rPr>
        <w:t xml:space="preserve"> million in 2006</w:t>
      </w:r>
      <w:r w:rsidR="008D5506" w:rsidRPr="00EC1E4B">
        <w:rPr>
          <w:color w:val="000000"/>
        </w:rPr>
        <w:t>–</w:t>
      </w:r>
      <w:r w:rsidRPr="00EC1E4B">
        <w:rPr>
          <w:color w:val="000000"/>
        </w:rPr>
        <w:t>07 and $12.6 million in 2005</w:t>
      </w:r>
      <w:r w:rsidR="008D5506" w:rsidRPr="00EC1E4B">
        <w:rPr>
          <w:color w:val="000000"/>
        </w:rPr>
        <w:t>–</w:t>
      </w:r>
      <w:r w:rsidRPr="00EC1E4B">
        <w:rPr>
          <w:color w:val="000000"/>
        </w:rPr>
        <w:t xml:space="preserve">06. A further $8.3 million </w:t>
      </w:r>
      <w:r w:rsidR="008E09C9" w:rsidRPr="00EC1E4B">
        <w:rPr>
          <w:color w:val="000000"/>
        </w:rPr>
        <w:t xml:space="preserve">was </w:t>
      </w:r>
      <w:r w:rsidRPr="00EC1E4B">
        <w:rPr>
          <w:color w:val="000000"/>
        </w:rPr>
        <w:t>programmed regionally</w:t>
      </w:r>
      <w:r w:rsidR="00FC3D86" w:rsidRPr="00EC1E4B">
        <w:rPr>
          <w:color w:val="000000"/>
        </w:rPr>
        <w:t xml:space="preserve"> in 2007-08</w:t>
      </w:r>
      <w:r w:rsidRPr="00EC1E4B">
        <w:rPr>
          <w:color w:val="000000"/>
        </w:rPr>
        <w:t xml:space="preserve">. </w:t>
      </w:r>
      <w:smartTag w:uri="urn:schemas-microsoft-com:office:smarttags" w:element="country-region">
        <w:r w:rsidRPr="00EC1E4B">
          <w:rPr>
            <w:color w:val="000000"/>
          </w:rPr>
          <w:t>Australia</w:t>
        </w:r>
      </w:smartTag>
      <w:r w:rsidRPr="00EC1E4B">
        <w:rPr>
          <w:color w:val="000000"/>
        </w:rPr>
        <w:t xml:space="preserve"> is the largest donor to Samoa</w:t>
      </w:r>
      <w:r w:rsidR="008D5506" w:rsidRPr="00EC1E4B">
        <w:rPr>
          <w:color w:val="000000"/>
        </w:rPr>
        <w:t>,</w:t>
      </w:r>
      <w:r w:rsidRPr="00EC1E4B">
        <w:rPr>
          <w:color w:val="000000"/>
        </w:rPr>
        <w:t xml:space="preserve"> followed by </w:t>
      </w:r>
      <w:smartTag w:uri="urn:schemas-microsoft-com:office:smarttags" w:element="country-region">
        <w:r w:rsidRPr="00EC1E4B">
          <w:rPr>
            <w:color w:val="000000"/>
          </w:rPr>
          <w:t>Japan</w:t>
        </w:r>
      </w:smartTag>
      <w:r w:rsidRPr="00EC1E4B">
        <w:rPr>
          <w:color w:val="000000"/>
        </w:rPr>
        <w:t xml:space="preserve">, </w:t>
      </w:r>
      <w:smartTag w:uri="urn:schemas-microsoft-com:office:smarttags" w:element="place">
        <w:smartTag w:uri="urn:schemas-microsoft-com:office:smarttags" w:element="country-region">
          <w:r w:rsidRPr="00EC1E4B">
            <w:rPr>
              <w:color w:val="000000"/>
            </w:rPr>
            <w:t>New Zealand</w:t>
          </w:r>
        </w:smartTag>
      </w:smartTag>
      <w:r w:rsidRPr="00EC1E4B">
        <w:rPr>
          <w:color w:val="000000"/>
        </w:rPr>
        <w:t xml:space="preserve">, </w:t>
      </w:r>
      <w:r w:rsidR="008D5506" w:rsidRPr="00EC1E4B">
        <w:rPr>
          <w:color w:val="000000"/>
        </w:rPr>
        <w:t xml:space="preserve">the </w:t>
      </w:r>
      <w:r w:rsidRPr="00EC1E4B">
        <w:rPr>
          <w:color w:val="000000"/>
        </w:rPr>
        <w:t>European Union</w:t>
      </w:r>
      <w:r w:rsidR="00267AC3" w:rsidRPr="00EC1E4B">
        <w:rPr>
          <w:color w:val="000000"/>
        </w:rPr>
        <w:t xml:space="preserve"> and</w:t>
      </w:r>
      <w:r w:rsidRPr="00EC1E4B">
        <w:rPr>
          <w:color w:val="000000"/>
        </w:rPr>
        <w:t xml:space="preserve"> </w:t>
      </w:r>
      <w:r w:rsidR="008D5506" w:rsidRPr="00EC1E4B">
        <w:rPr>
          <w:color w:val="000000"/>
        </w:rPr>
        <w:t xml:space="preserve">the </w:t>
      </w:r>
      <w:r w:rsidRPr="00EC1E4B">
        <w:rPr>
          <w:color w:val="000000"/>
        </w:rPr>
        <w:t xml:space="preserve">United Nations Development </w:t>
      </w:r>
      <w:r w:rsidR="00091E70" w:rsidRPr="00EC1E4B">
        <w:rPr>
          <w:color w:val="000000"/>
        </w:rPr>
        <w:t>Programme. L</w:t>
      </w:r>
      <w:r w:rsidRPr="00EC1E4B">
        <w:rPr>
          <w:color w:val="000000"/>
        </w:rPr>
        <w:t xml:space="preserve">esser grants </w:t>
      </w:r>
      <w:r w:rsidR="008E09C9" w:rsidRPr="00EC1E4B">
        <w:rPr>
          <w:color w:val="000000"/>
        </w:rPr>
        <w:t xml:space="preserve">are </w:t>
      </w:r>
      <w:r w:rsidRPr="00EC1E4B">
        <w:rPr>
          <w:color w:val="000000"/>
        </w:rPr>
        <w:t xml:space="preserve">made available by </w:t>
      </w:r>
      <w:smartTag w:uri="urn:schemas-microsoft-com:office:smarttags" w:element="country-region">
        <w:r w:rsidRPr="00EC1E4B">
          <w:rPr>
            <w:color w:val="000000"/>
          </w:rPr>
          <w:t>China</w:t>
        </w:r>
      </w:smartTag>
      <w:r w:rsidRPr="00EC1E4B">
        <w:rPr>
          <w:color w:val="000000"/>
        </w:rPr>
        <w:t xml:space="preserve">, </w:t>
      </w:r>
      <w:r w:rsidR="008E09C9" w:rsidRPr="00EC1E4B">
        <w:rPr>
          <w:color w:val="000000"/>
        </w:rPr>
        <w:t>the World Health Organization</w:t>
      </w:r>
      <w:r w:rsidRPr="00EC1E4B">
        <w:rPr>
          <w:color w:val="000000"/>
        </w:rPr>
        <w:t xml:space="preserve">, </w:t>
      </w:r>
      <w:smartTag w:uri="urn:schemas-microsoft-com:office:smarttags" w:element="place">
        <w:smartTag w:uri="urn:schemas-microsoft-com:office:smarttags" w:element="country-region">
          <w:r w:rsidRPr="00EC1E4B">
            <w:rPr>
              <w:color w:val="000000"/>
            </w:rPr>
            <w:t>Canada</w:t>
          </w:r>
        </w:smartTag>
      </w:smartTag>
      <w:r w:rsidRPr="00EC1E4B">
        <w:rPr>
          <w:color w:val="000000"/>
        </w:rPr>
        <w:t xml:space="preserve">, UNESCO, </w:t>
      </w:r>
      <w:r w:rsidR="008E09C9" w:rsidRPr="00EC1E4B">
        <w:rPr>
          <w:color w:val="000000"/>
          <w:spacing w:val="-2"/>
        </w:rPr>
        <w:t>the United Nations Children’s Fund</w:t>
      </w:r>
      <w:r w:rsidRPr="00EC1E4B">
        <w:rPr>
          <w:color w:val="000000"/>
          <w:spacing w:val="-2"/>
        </w:rPr>
        <w:t xml:space="preserve">, </w:t>
      </w:r>
      <w:r w:rsidR="008E09C9" w:rsidRPr="00EC1E4B">
        <w:rPr>
          <w:color w:val="000000"/>
          <w:spacing w:val="-2"/>
        </w:rPr>
        <w:t xml:space="preserve">the United Nations Population Fund </w:t>
      </w:r>
      <w:r w:rsidRPr="00EC1E4B">
        <w:rPr>
          <w:color w:val="000000"/>
          <w:spacing w:val="-2"/>
        </w:rPr>
        <w:t>and the Global Fund. OPEC provides some grant and loan assistance.</w:t>
      </w:r>
      <w:r w:rsidRPr="00EC1E4B">
        <w:rPr>
          <w:rStyle w:val="FootnoteReference"/>
          <w:color w:val="000000"/>
          <w:spacing w:val="-2"/>
        </w:rPr>
        <w:footnoteReference w:id="14"/>
      </w:r>
      <w:r w:rsidRPr="00EC1E4B">
        <w:rPr>
          <w:color w:val="000000"/>
          <w:spacing w:val="-2"/>
        </w:rPr>
        <w:t xml:space="preserve"> </w:t>
      </w:r>
      <w:r w:rsidR="008E09C9" w:rsidRPr="00EC1E4B">
        <w:rPr>
          <w:color w:val="000000"/>
          <w:spacing w:val="-2"/>
        </w:rPr>
        <w:t xml:space="preserve">Both the Asian Development Bank </w:t>
      </w:r>
      <w:r w:rsidRPr="00EC1E4B">
        <w:rPr>
          <w:color w:val="000000"/>
          <w:spacing w:val="-2"/>
        </w:rPr>
        <w:t xml:space="preserve">and the World Bank have large development loan programs with </w:t>
      </w:r>
      <w:smartTag w:uri="urn:schemas-microsoft-com:office:smarttags" w:element="place">
        <w:r w:rsidRPr="00EC1E4B">
          <w:rPr>
            <w:color w:val="000000"/>
            <w:spacing w:val="-2"/>
          </w:rPr>
          <w:t>Samoa</w:t>
        </w:r>
      </w:smartTag>
      <w:r w:rsidRPr="00EC1E4B">
        <w:rPr>
          <w:color w:val="000000"/>
          <w:spacing w:val="-2"/>
        </w:rPr>
        <w:t>.</w:t>
      </w:r>
      <w:r w:rsidRPr="00EC1E4B">
        <w:rPr>
          <w:color w:val="000000"/>
        </w:rPr>
        <w:t xml:space="preserve"> </w:t>
      </w:r>
    </w:p>
    <w:p w:rsidR="00252ABD" w:rsidRPr="00EC1E4B" w:rsidRDefault="00252ABD" w:rsidP="00252ABD">
      <w:pPr>
        <w:pStyle w:val="BodyText"/>
        <w:rPr>
          <w:color w:val="000000"/>
        </w:rPr>
      </w:pPr>
      <w:r w:rsidRPr="00EC1E4B">
        <w:rPr>
          <w:color w:val="000000"/>
        </w:rPr>
        <w:t xml:space="preserve">Reflecting </w:t>
      </w:r>
      <w:smartTag w:uri="urn:schemas-microsoft-com:office:smarttags" w:element="place">
        <w:r w:rsidRPr="00EC1E4B">
          <w:rPr>
            <w:color w:val="000000"/>
          </w:rPr>
          <w:t>Samoa</w:t>
        </w:r>
      </w:smartTag>
      <w:r w:rsidRPr="00EC1E4B">
        <w:rPr>
          <w:color w:val="000000"/>
        </w:rPr>
        <w:t>’s continued commitment to economic and social progress and reform, new programs are building in performance incentives to improve the quality of service delivery</w:t>
      </w:r>
      <w:r w:rsidR="008E09C9" w:rsidRPr="00EC1E4B">
        <w:rPr>
          <w:color w:val="000000"/>
        </w:rPr>
        <w:t>, as in the energy sector</w:t>
      </w:r>
      <w:r w:rsidRPr="00EC1E4B">
        <w:rPr>
          <w:color w:val="000000"/>
        </w:rPr>
        <w:t xml:space="preserve">. Part of </w:t>
      </w:r>
      <w:smartTag w:uri="urn:schemas-microsoft-com:office:smarttags" w:element="place">
        <w:smartTag w:uri="urn:schemas-microsoft-com:office:smarttags" w:element="country-region">
          <w:r w:rsidRPr="00EC1E4B">
            <w:rPr>
              <w:color w:val="000000"/>
            </w:rPr>
            <w:t>Australia</w:t>
          </w:r>
        </w:smartTag>
      </w:smartTag>
      <w:r w:rsidRPr="00EC1E4B">
        <w:rPr>
          <w:color w:val="000000"/>
        </w:rPr>
        <w:t xml:space="preserve">’s support for the Samoa Power Sector Expansion Project (total value </w:t>
      </w:r>
      <w:r w:rsidR="00FA6737" w:rsidRPr="00EC1E4B">
        <w:rPr>
          <w:color w:val="000000"/>
        </w:rPr>
        <w:t xml:space="preserve">of </w:t>
      </w:r>
      <w:r w:rsidRPr="00EC1E4B">
        <w:rPr>
          <w:color w:val="000000"/>
        </w:rPr>
        <w:t>US$100</w:t>
      </w:r>
      <w:r w:rsidR="008E09C9" w:rsidRPr="00EC1E4B">
        <w:rPr>
          <w:color w:val="000000"/>
        </w:rPr>
        <w:t> </w:t>
      </w:r>
      <w:r w:rsidRPr="00EC1E4B">
        <w:rPr>
          <w:color w:val="000000"/>
        </w:rPr>
        <w:t>million) is a performance incentive of $4</w:t>
      </w:r>
      <w:r w:rsidR="008E09C9" w:rsidRPr="00EC1E4B">
        <w:rPr>
          <w:color w:val="000000"/>
        </w:rPr>
        <w:t> </w:t>
      </w:r>
      <w:r w:rsidRPr="00EC1E4B">
        <w:rPr>
          <w:color w:val="000000"/>
        </w:rPr>
        <w:t>million to ‘buy down</w:t>
      </w:r>
      <w:r w:rsidR="009B2581" w:rsidRPr="00EC1E4B">
        <w:rPr>
          <w:color w:val="000000"/>
        </w:rPr>
        <w:t>’</w:t>
      </w:r>
      <w:r w:rsidRPr="00EC1E4B">
        <w:rPr>
          <w:color w:val="000000"/>
        </w:rPr>
        <w:t xml:space="preserve"> part of the </w:t>
      </w:r>
      <w:r w:rsidR="008E09C9" w:rsidRPr="00EC1E4B">
        <w:rPr>
          <w:color w:val="000000"/>
        </w:rPr>
        <w:t xml:space="preserve">Asian Development Bank’s </w:t>
      </w:r>
      <w:r w:rsidRPr="00EC1E4B">
        <w:rPr>
          <w:color w:val="000000"/>
        </w:rPr>
        <w:t>loan when agreed performance milestones are met.</w:t>
      </w:r>
    </w:p>
    <w:p w:rsidR="00252ABD" w:rsidRPr="00EC1E4B" w:rsidRDefault="00343AEE" w:rsidP="00252ABD">
      <w:pPr>
        <w:pStyle w:val="BodyText"/>
        <w:rPr>
          <w:color w:val="000000"/>
        </w:rPr>
      </w:pPr>
      <w:r w:rsidRPr="00EC1E4B">
        <w:rPr>
          <w:color w:val="000000"/>
        </w:rPr>
        <w:t xml:space="preserve">In August 2008, </w:t>
      </w:r>
      <w:r w:rsidR="008131C3" w:rsidRPr="00EC1E4B">
        <w:rPr>
          <w:color w:val="000000"/>
        </w:rPr>
        <w:t xml:space="preserve">the Prime Ministers of </w:t>
      </w:r>
      <w:smartTag w:uri="urn:schemas-microsoft-com:office:smarttags" w:element="country-region">
        <w:r w:rsidR="00252ABD" w:rsidRPr="00EC1E4B">
          <w:rPr>
            <w:color w:val="000000"/>
          </w:rPr>
          <w:t>Australia</w:t>
        </w:r>
      </w:smartTag>
      <w:r w:rsidR="00252ABD" w:rsidRPr="00EC1E4B">
        <w:rPr>
          <w:color w:val="000000"/>
        </w:rPr>
        <w:t xml:space="preserve"> and Samoa </w:t>
      </w:r>
      <w:r w:rsidRPr="00EC1E4B">
        <w:rPr>
          <w:color w:val="000000"/>
        </w:rPr>
        <w:t>signed the Samoa-Australia Partnership for Development</w:t>
      </w:r>
      <w:r w:rsidR="008131C3" w:rsidRPr="00EC1E4B">
        <w:rPr>
          <w:color w:val="000000"/>
        </w:rPr>
        <w:t xml:space="preserve"> framework at the Pacific Forum meeting in </w:t>
      </w:r>
      <w:smartTag w:uri="urn:schemas-microsoft-com:office:smarttags" w:element="place">
        <w:r w:rsidR="008131C3" w:rsidRPr="00EC1E4B">
          <w:rPr>
            <w:color w:val="000000"/>
          </w:rPr>
          <w:t>Niue</w:t>
        </w:r>
      </w:smartTag>
      <w:r w:rsidRPr="00EC1E4B">
        <w:rPr>
          <w:color w:val="000000"/>
        </w:rPr>
        <w:t>.</w:t>
      </w:r>
    </w:p>
    <w:p w:rsidR="00D11E0D" w:rsidRPr="00EC1E4B" w:rsidRDefault="00D11E0D" w:rsidP="00D11E0D">
      <w:pPr>
        <w:pStyle w:val="BodyText"/>
        <w:rPr>
          <w:color w:val="000000"/>
        </w:rPr>
        <w:sectPr w:rsidR="00D11E0D" w:rsidRPr="00EC1E4B" w:rsidSect="00D11E0D">
          <w:headerReference w:type="even" r:id="rId32"/>
          <w:headerReference w:type="default" r:id="rId33"/>
          <w:footerReference w:type="even" r:id="rId34"/>
          <w:footerReference w:type="default" r:id="rId35"/>
          <w:pgSz w:w="11907" w:h="16840" w:code="9"/>
          <w:pgMar w:top="2268" w:right="1985" w:bottom="1247" w:left="1985" w:header="567" w:footer="567" w:gutter="0"/>
          <w:cols w:space="720"/>
        </w:sectPr>
      </w:pPr>
    </w:p>
    <w:p w:rsidR="00D11E0D" w:rsidRPr="00EC1E4B" w:rsidRDefault="00D11E0D" w:rsidP="0021403C">
      <w:pPr>
        <w:pStyle w:val="Heading1nonumber"/>
        <w:rPr>
          <w:color w:val="000000"/>
        </w:rPr>
      </w:pPr>
      <w:bookmarkStart w:id="25" w:name="_Toc360834656"/>
      <w:r w:rsidRPr="00EC1E4B">
        <w:rPr>
          <w:color w:val="000000"/>
        </w:rPr>
        <w:lastRenderedPageBreak/>
        <w:t xml:space="preserve">What are the results of </w:t>
      </w:r>
      <w:r w:rsidR="008E09C9" w:rsidRPr="00EC1E4B">
        <w:rPr>
          <w:color w:val="000000"/>
        </w:rPr>
        <w:t xml:space="preserve">the </w:t>
      </w:r>
      <w:smartTag w:uri="urn:schemas-microsoft-com:office:smarttags" w:element="place">
        <w:r w:rsidR="008E09C9" w:rsidRPr="00EC1E4B">
          <w:rPr>
            <w:color w:val="000000"/>
          </w:rPr>
          <w:t>Samoa</w:t>
        </w:r>
      </w:smartTag>
      <w:r w:rsidR="008E09C9" w:rsidRPr="00EC1E4B">
        <w:rPr>
          <w:color w:val="000000"/>
        </w:rPr>
        <w:t xml:space="preserve"> </w:t>
      </w:r>
      <w:r w:rsidRPr="00EC1E4B">
        <w:rPr>
          <w:color w:val="000000"/>
        </w:rPr>
        <w:t>aid program?</w:t>
      </w:r>
      <w:bookmarkEnd w:id="25"/>
    </w:p>
    <w:p w:rsidR="00D11E0D" w:rsidRPr="00EC1E4B" w:rsidRDefault="00D11E0D" w:rsidP="00D11E0D">
      <w:pPr>
        <w:pStyle w:val="1stpara"/>
        <w:rPr>
          <w:color w:val="000000"/>
        </w:rPr>
      </w:pPr>
      <w:r w:rsidRPr="00EC1E4B">
        <w:rPr>
          <w:color w:val="000000"/>
        </w:rPr>
        <w:t>The Joint Samoa Program Strategy 2006</w:t>
      </w:r>
      <w:r w:rsidR="008E09C9" w:rsidRPr="00EC1E4B">
        <w:rPr>
          <w:color w:val="000000"/>
        </w:rPr>
        <w:t>–</w:t>
      </w:r>
      <w:r w:rsidRPr="00EC1E4B">
        <w:rPr>
          <w:color w:val="000000"/>
        </w:rPr>
        <w:t xml:space="preserve">2010 </w:t>
      </w:r>
      <w:r w:rsidR="00343AEE" w:rsidRPr="00EC1E4B">
        <w:rPr>
          <w:color w:val="000000"/>
        </w:rPr>
        <w:t>between</w:t>
      </w:r>
      <w:r w:rsidR="008E09C9" w:rsidRPr="00EC1E4B">
        <w:rPr>
          <w:color w:val="000000"/>
        </w:rPr>
        <w:t xml:space="preserve"> </w:t>
      </w:r>
      <w:r w:rsidRPr="00EC1E4B">
        <w:rPr>
          <w:color w:val="000000"/>
        </w:rPr>
        <w:t xml:space="preserve">the </w:t>
      </w:r>
      <w:r w:rsidR="008E09C9" w:rsidRPr="00EC1E4B">
        <w:rPr>
          <w:color w:val="000000"/>
        </w:rPr>
        <w:t xml:space="preserve">governments </w:t>
      </w:r>
      <w:r w:rsidRPr="00EC1E4B">
        <w:rPr>
          <w:color w:val="000000"/>
        </w:rPr>
        <w:t xml:space="preserve">of </w:t>
      </w:r>
      <w:smartTag w:uri="urn:schemas-microsoft-com:office:smarttags" w:element="City">
        <w:r w:rsidRPr="00EC1E4B">
          <w:rPr>
            <w:color w:val="000000"/>
          </w:rPr>
          <w:t>Samoa</w:t>
        </w:r>
      </w:smartTag>
      <w:r w:rsidRPr="00EC1E4B">
        <w:rPr>
          <w:color w:val="000000"/>
        </w:rPr>
        <w:t xml:space="preserve">, </w:t>
      </w:r>
      <w:smartTag w:uri="urn:schemas-microsoft-com:office:smarttags" w:element="country-region">
        <w:r w:rsidRPr="00EC1E4B">
          <w:rPr>
            <w:color w:val="000000"/>
          </w:rPr>
          <w:t>Australia</w:t>
        </w:r>
      </w:smartTag>
      <w:r w:rsidRPr="00EC1E4B">
        <w:rPr>
          <w:color w:val="000000"/>
        </w:rPr>
        <w:t xml:space="preserve"> and </w:t>
      </w:r>
      <w:smartTag w:uri="urn:schemas-microsoft-com:office:smarttags" w:element="country-region">
        <w:r w:rsidRPr="00EC1E4B">
          <w:rPr>
            <w:color w:val="000000"/>
          </w:rPr>
          <w:t>New Zealand</w:t>
        </w:r>
      </w:smartTag>
      <w:r w:rsidRPr="00EC1E4B">
        <w:rPr>
          <w:color w:val="000000"/>
        </w:rPr>
        <w:t xml:space="preserve"> identifies seven objectives against which Australian and </w:t>
      </w:r>
      <w:smartTag w:uri="urn:schemas-microsoft-com:office:smarttags" w:element="place">
        <w:smartTag w:uri="urn:schemas-microsoft-com:office:smarttags" w:element="country-region">
          <w:r w:rsidRPr="00EC1E4B">
            <w:rPr>
              <w:color w:val="000000"/>
            </w:rPr>
            <w:t>New Zealand</w:t>
          </w:r>
        </w:smartTag>
      </w:smartTag>
      <w:r w:rsidRPr="00EC1E4B">
        <w:rPr>
          <w:color w:val="000000"/>
        </w:rPr>
        <w:t xml:space="preserve"> development assistance </w:t>
      </w:r>
      <w:r w:rsidR="008C4434" w:rsidRPr="00EC1E4B">
        <w:rPr>
          <w:color w:val="000000"/>
        </w:rPr>
        <w:t>are</w:t>
      </w:r>
      <w:r w:rsidRPr="00EC1E4B">
        <w:rPr>
          <w:color w:val="000000"/>
        </w:rPr>
        <w:t xml:space="preserve"> programmed:</w:t>
      </w:r>
    </w:p>
    <w:p w:rsidR="00D11E0D" w:rsidRPr="00EC1E4B" w:rsidRDefault="00D11E0D" w:rsidP="00062E3E">
      <w:pPr>
        <w:pStyle w:val="ListNumber"/>
        <w:numPr>
          <w:ilvl w:val="0"/>
          <w:numId w:val="13"/>
        </w:numPr>
      </w:pPr>
      <w:r w:rsidRPr="00EC1E4B">
        <w:t>Facilitate community level income and small business opportunities</w:t>
      </w:r>
    </w:p>
    <w:p w:rsidR="00D11E0D" w:rsidRPr="00EC1E4B" w:rsidRDefault="00D11E0D" w:rsidP="00062E3E">
      <w:pPr>
        <w:pStyle w:val="ListNumber"/>
        <w:numPr>
          <w:ilvl w:val="0"/>
          <w:numId w:val="13"/>
        </w:numPr>
      </w:pPr>
      <w:r w:rsidRPr="00EC1E4B">
        <w:t>Improve the private sector enabling environment</w:t>
      </w:r>
    </w:p>
    <w:p w:rsidR="00D11E0D" w:rsidRPr="00EC1E4B" w:rsidRDefault="00D11E0D" w:rsidP="00062E3E">
      <w:pPr>
        <w:pStyle w:val="ListNumber"/>
        <w:numPr>
          <w:ilvl w:val="0"/>
          <w:numId w:val="13"/>
        </w:numPr>
      </w:pPr>
      <w:r w:rsidRPr="00EC1E4B">
        <w:t>Improve public sector service delivery</w:t>
      </w:r>
    </w:p>
    <w:p w:rsidR="00D11E0D" w:rsidRPr="00EC1E4B" w:rsidRDefault="00D11E0D" w:rsidP="00062E3E">
      <w:pPr>
        <w:pStyle w:val="ListNumber"/>
        <w:numPr>
          <w:ilvl w:val="0"/>
          <w:numId w:val="13"/>
        </w:numPr>
      </w:pPr>
      <w:r w:rsidRPr="00EC1E4B">
        <w:t>Strengthen social cohesion and civil society</w:t>
      </w:r>
    </w:p>
    <w:p w:rsidR="00D11E0D" w:rsidRPr="00EC1E4B" w:rsidRDefault="00D11E0D" w:rsidP="00062E3E">
      <w:pPr>
        <w:pStyle w:val="ListNumber"/>
        <w:numPr>
          <w:ilvl w:val="0"/>
          <w:numId w:val="13"/>
        </w:numPr>
      </w:pPr>
      <w:r w:rsidRPr="00EC1E4B">
        <w:t>Improve access to and quality of education</w:t>
      </w:r>
    </w:p>
    <w:p w:rsidR="00D11E0D" w:rsidRPr="00EC1E4B" w:rsidRDefault="00D11E0D" w:rsidP="00062E3E">
      <w:pPr>
        <w:pStyle w:val="ListNumber"/>
        <w:numPr>
          <w:ilvl w:val="0"/>
          <w:numId w:val="13"/>
        </w:numPr>
      </w:pPr>
      <w:r w:rsidRPr="00EC1E4B">
        <w:t>Improve health focusing on primary and preventive health</w:t>
      </w:r>
    </w:p>
    <w:p w:rsidR="00D11E0D" w:rsidRPr="00EC1E4B" w:rsidRDefault="00D11E0D" w:rsidP="00062E3E">
      <w:pPr>
        <w:pStyle w:val="ListNumber"/>
        <w:numPr>
          <w:ilvl w:val="0"/>
          <w:numId w:val="13"/>
        </w:numPr>
      </w:pPr>
      <w:r w:rsidRPr="00EC1E4B">
        <w:t>Strengthen law and justice to support a safer Samoa</w:t>
      </w:r>
      <w:r w:rsidR="00DC0F7A" w:rsidRPr="00EC1E4B">
        <w:t>.</w:t>
      </w:r>
    </w:p>
    <w:p w:rsidR="00D11E0D" w:rsidRPr="00EC1E4B" w:rsidRDefault="00D11E0D" w:rsidP="00D11E0D">
      <w:pPr>
        <w:pStyle w:val="BodyText"/>
        <w:rPr>
          <w:color w:val="000000"/>
        </w:rPr>
      </w:pPr>
      <w:smartTag w:uri="urn:schemas-microsoft-com:office:smarttags" w:element="place">
        <w:smartTag w:uri="urn:schemas-microsoft-com:office:smarttags" w:element="country-region">
          <w:r w:rsidRPr="00EC1E4B">
            <w:rPr>
              <w:color w:val="000000"/>
            </w:rPr>
            <w:t>Australia</w:t>
          </w:r>
        </w:smartTag>
      </w:smartTag>
      <w:r w:rsidRPr="00EC1E4B">
        <w:rPr>
          <w:color w:val="000000"/>
        </w:rPr>
        <w:t xml:space="preserve"> takes the lead donor role in public sector reform, law </w:t>
      </w:r>
      <w:r w:rsidR="00CE5250" w:rsidRPr="00EC1E4B">
        <w:rPr>
          <w:color w:val="000000"/>
        </w:rPr>
        <w:t xml:space="preserve">and </w:t>
      </w:r>
      <w:r w:rsidRPr="00EC1E4B">
        <w:rPr>
          <w:color w:val="000000"/>
        </w:rPr>
        <w:t>justice</w:t>
      </w:r>
      <w:r w:rsidR="00CE5250" w:rsidRPr="00EC1E4B">
        <w:rPr>
          <w:color w:val="000000"/>
        </w:rPr>
        <w:t>,</w:t>
      </w:r>
      <w:r w:rsidRPr="00EC1E4B">
        <w:rPr>
          <w:color w:val="000000"/>
        </w:rPr>
        <w:t xml:space="preserve"> and rural development</w:t>
      </w:r>
      <w:r w:rsidR="00CE5250" w:rsidRPr="00EC1E4B">
        <w:rPr>
          <w:color w:val="000000"/>
        </w:rPr>
        <w:t>.</w:t>
      </w:r>
      <w:r w:rsidRPr="00EC1E4B">
        <w:rPr>
          <w:color w:val="000000"/>
        </w:rPr>
        <w:t xml:space="preserve"> </w:t>
      </w:r>
      <w:smartTag w:uri="urn:schemas-microsoft-com:office:smarttags" w:element="place">
        <w:smartTag w:uri="urn:schemas-microsoft-com:office:smarttags" w:element="country-region">
          <w:r w:rsidRPr="00EC1E4B">
            <w:rPr>
              <w:color w:val="000000"/>
            </w:rPr>
            <w:t>New Zealand</w:t>
          </w:r>
        </w:smartTag>
      </w:smartTag>
      <w:r w:rsidRPr="00EC1E4B">
        <w:rPr>
          <w:color w:val="000000"/>
        </w:rPr>
        <w:t xml:space="preserve"> </w:t>
      </w:r>
      <w:r w:rsidR="00CE5250" w:rsidRPr="00EC1E4B">
        <w:rPr>
          <w:color w:val="000000"/>
        </w:rPr>
        <w:t xml:space="preserve">takes the lead </w:t>
      </w:r>
      <w:r w:rsidRPr="00EC1E4B">
        <w:rPr>
          <w:color w:val="000000"/>
        </w:rPr>
        <w:t xml:space="preserve">in </w:t>
      </w:r>
      <w:r w:rsidR="00B81BD6" w:rsidRPr="00EC1E4B">
        <w:rPr>
          <w:color w:val="000000"/>
        </w:rPr>
        <w:t xml:space="preserve">the </w:t>
      </w:r>
      <w:r w:rsidRPr="00EC1E4B">
        <w:rPr>
          <w:color w:val="000000"/>
        </w:rPr>
        <w:t>private sector</w:t>
      </w:r>
      <w:r w:rsidR="00B81BD6" w:rsidRPr="00EC1E4B">
        <w:rPr>
          <w:color w:val="000000"/>
        </w:rPr>
        <w:t>,</w:t>
      </w:r>
      <w:r w:rsidRPr="00EC1E4B">
        <w:rPr>
          <w:color w:val="000000"/>
        </w:rPr>
        <w:t xml:space="preserve"> </w:t>
      </w:r>
      <w:r w:rsidR="00B81BD6" w:rsidRPr="00EC1E4B">
        <w:rPr>
          <w:color w:val="000000"/>
        </w:rPr>
        <w:t>particularly</w:t>
      </w:r>
      <w:r w:rsidR="00CE5250" w:rsidRPr="00EC1E4B">
        <w:rPr>
          <w:color w:val="000000"/>
        </w:rPr>
        <w:t xml:space="preserve"> </w:t>
      </w:r>
      <w:r w:rsidRPr="00EC1E4B">
        <w:rPr>
          <w:color w:val="000000"/>
        </w:rPr>
        <w:t xml:space="preserve">tourism, civil society </w:t>
      </w:r>
      <w:r w:rsidR="00CE5250" w:rsidRPr="00EC1E4B">
        <w:rPr>
          <w:color w:val="000000"/>
        </w:rPr>
        <w:t xml:space="preserve">and </w:t>
      </w:r>
      <w:r w:rsidRPr="00EC1E4B">
        <w:rPr>
          <w:color w:val="000000"/>
        </w:rPr>
        <w:t>community development</w:t>
      </w:r>
      <w:r w:rsidR="00CE5250" w:rsidRPr="00EC1E4B">
        <w:rPr>
          <w:color w:val="000000"/>
        </w:rPr>
        <w:t>,</w:t>
      </w:r>
      <w:r w:rsidRPr="00EC1E4B">
        <w:rPr>
          <w:color w:val="000000"/>
        </w:rPr>
        <w:t xml:space="preserve"> and health.</w:t>
      </w:r>
      <w:r w:rsidR="009B2581" w:rsidRPr="00EC1E4B">
        <w:rPr>
          <w:color w:val="000000"/>
        </w:rPr>
        <w:t xml:space="preserve"> </w:t>
      </w:r>
      <w:smartTag w:uri="urn:schemas-microsoft-com:office:smarttags" w:element="country-region">
        <w:r w:rsidRPr="00EC1E4B">
          <w:rPr>
            <w:color w:val="000000"/>
          </w:rPr>
          <w:t>Australia</w:t>
        </w:r>
      </w:smartTag>
      <w:r w:rsidRPr="00EC1E4B">
        <w:rPr>
          <w:color w:val="000000"/>
        </w:rPr>
        <w:t xml:space="preserve"> and </w:t>
      </w:r>
      <w:smartTag w:uri="urn:schemas-microsoft-com:office:smarttags" w:element="place">
        <w:smartTag w:uri="urn:schemas-microsoft-com:office:smarttags" w:element="country-region">
          <w:r w:rsidRPr="00EC1E4B">
            <w:rPr>
              <w:color w:val="000000"/>
            </w:rPr>
            <w:t>New Zealand</w:t>
          </w:r>
        </w:smartTag>
      </w:smartTag>
      <w:r w:rsidRPr="00EC1E4B">
        <w:rPr>
          <w:color w:val="000000"/>
        </w:rPr>
        <w:t xml:space="preserve"> agreed to work jointly with the </w:t>
      </w:r>
      <w:r w:rsidR="00CE5250" w:rsidRPr="00EC1E4B">
        <w:rPr>
          <w:color w:val="000000"/>
        </w:rPr>
        <w:t xml:space="preserve">Asian Development Bank </w:t>
      </w:r>
      <w:r w:rsidRPr="00EC1E4B">
        <w:rPr>
          <w:color w:val="000000"/>
        </w:rPr>
        <w:t>and other donors in the education sector.</w:t>
      </w:r>
    </w:p>
    <w:p w:rsidR="00D11E0D" w:rsidRPr="00EC1E4B" w:rsidRDefault="00D11E0D" w:rsidP="00D11E0D">
      <w:pPr>
        <w:pStyle w:val="Heading2nonumber"/>
        <w:rPr>
          <w:color w:val="000000"/>
        </w:rPr>
      </w:pPr>
      <w:bookmarkStart w:id="26" w:name="_Toc360834657"/>
      <w:r w:rsidRPr="00EC1E4B">
        <w:rPr>
          <w:color w:val="000000"/>
        </w:rPr>
        <w:t>Objective 1</w:t>
      </w:r>
      <w:proofErr w:type="gramStart"/>
      <w:r w:rsidRPr="00EC1E4B">
        <w:rPr>
          <w:color w:val="000000"/>
        </w:rPr>
        <w:t>:</w:t>
      </w:r>
      <w:proofErr w:type="gramEnd"/>
      <w:r w:rsidRPr="00EC1E4B">
        <w:rPr>
          <w:color w:val="000000"/>
        </w:rPr>
        <w:br/>
        <w:t>Facilitate community level income and small business opportunities</w:t>
      </w:r>
      <w:bookmarkEnd w:id="26"/>
    </w:p>
    <w:p w:rsidR="00D11E0D" w:rsidRPr="00EC1E4B" w:rsidRDefault="00D11E0D" w:rsidP="00D11E0D">
      <w:pPr>
        <w:pStyle w:val="Heading3nonumber"/>
        <w:rPr>
          <w:color w:val="000000"/>
        </w:rPr>
      </w:pPr>
      <w:r w:rsidRPr="00EC1E4B">
        <w:rPr>
          <w:color w:val="000000"/>
        </w:rPr>
        <w:t>Rating</w:t>
      </w:r>
    </w:p>
    <w:p w:rsidR="00D11E0D" w:rsidRPr="00EC1E4B" w:rsidRDefault="00D11E0D" w:rsidP="00D11E0D">
      <w:pPr>
        <w:pStyle w:val="BodyText"/>
        <w:rPr>
          <w:color w:val="000000"/>
        </w:rPr>
      </w:pPr>
      <w:r w:rsidRPr="00EC1E4B">
        <w:rPr>
          <w:color w:val="000000"/>
        </w:rPr>
        <w:t>There is not enough information to rate this objective.</w:t>
      </w:r>
    </w:p>
    <w:p w:rsidR="00B81BD6" w:rsidRPr="00EC1E4B" w:rsidRDefault="00B81BD6" w:rsidP="00B81BD6">
      <w:pPr>
        <w:pStyle w:val="BodyText"/>
        <w:rPr>
          <w:color w:val="000000"/>
        </w:rPr>
      </w:pPr>
      <w:r w:rsidRPr="00EC1E4B">
        <w:rPr>
          <w:color w:val="000000"/>
        </w:rPr>
        <w:t>Although there is a considerable amount of activity facilitating community-level income and small-business opportunities, there is not a lot of hard evidence to judge whether the objective is on track to being achieved. The collection of evidence is hampered by the lack of a monitoring and evaluation framework for the joint strategy. This objective has therefore not been rated.</w:t>
      </w:r>
    </w:p>
    <w:p w:rsidR="00D11E0D" w:rsidRPr="00EC1E4B" w:rsidRDefault="00D11E0D" w:rsidP="00D11E0D">
      <w:pPr>
        <w:pStyle w:val="Heading3nonumber"/>
        <w:rPr>
          <w:color w:val="000000"/>
        </w:rPr>
      </w:pPr>
      <w:r w:rsidRPr="00EC1E4B">
        <w:rPr>
          <w:color w:val="000000"/>
        </w:rPr>
        <w:t>Assessment of results and performance</w:t>
      </w:r>
    </w:p>
    <w:p w:rsidR="00C36587" w:rsidRPr="00EC1E4B" w:rsidRDefault="00D11E0D" w:rsidP="00D11E0D">
      <w:pPr>
        <w:pStyle w:val="BodyText"/>
        <w:rPr>
          <w:color w:val="000000"/>
        </w:rPr>
      </w:pPr>
      <w:r w:rsidRPr="00EC1E4B">
        <w:rPr>
          <w:color w:val="000000"/>
        </w:rPr>
        <w:t>AusAID has two programs th</w:t>
      </w:r>
      <w:r w:rsidR="00C36587" w:rsidRPr="00EC1E4B">
        <w:rPr>
          <w:color w:val="000000"/>
        </w:rPr>
        <w:t>at work towards this objective:</w:t>
      </w:r>
    </w:p>
    <w:p w:rsidR="00C36587" w:rsidRPr="00EC1E4B" w:rsidRDefault="00D11E0D" w:rsidP="00062E3E">
      <w:pPr>
        <w:pStyle w:val="ListBullet"/>
      </w:pPr>
      <w:r w:rsidRPr="00EC1E4B">
        <w:t>Small Grants Scheme</w:t>
      </w:r>
    </w:p>
    <w:p w:rsidR="00D11E0D" w:rsidRPr="00EC1E4B" w:rsidRDefault="00D11E0D" w:rsidP="00062E3E">
      <w:pPr>
        <w:pStyle w:val="ListBullet"/>
      </w:pPr>
      <w:r w:rsidRPr="00EC1E4B">
        <w:t xml:space="preserve">In-Country Training </w:t>
      </w:r>
      <w:r w:rsidR="00D9454D" w:rsidRPr="00EC1E4B">
        <w:t xml:space="preserve">(ICT) </w:t>
      </w:r>
      <w:r w:rsidRPr="00EC1E4B">
        <w:t>Program.</w:t>
      </w:r>
    </w:p>
    <w:p w:rsidR="00D11E0D" w:rsidRPr="00EC1E4B" w:rsidRDefault="008C3676" w:rsidP="00D11E0D">
      <w:pPr>
        <w:pStyle w:val="BodyText"/>
        <w:rPr>
          <w:b/>
          <w:color w:val="000000"/>
          <w:u w:val="single"/>
        </w:rPr>
      </w:pPr>
      <w:r w:rsidRPr="00EC1E4B">
        <w:rPr>
          <w:color w:val="000000"/>
        </w:rPr>
        <w:t>In 2007–08 the Small Grants Scheme f</w:t>
      </w:r>
      <w:r w:rsidR="00D11E0D" w:rsidRPr="00EC1E4B">
        <w:rPr>
          <w:color w:val="000000"/>
        </w:rPr>
        <w:t>or community projects</w:t>
      </w:r>
      <w:r w:rsidRPr="00EC1E4B">
        <w:rPr>
          <w:color w:val="000000"/>
        </w:rPr>
        <w:t xml:space="preserve"> benefited</w:t>
      </w:r>
      <w:r w:rsidR="00D9454D" w:rsidRPr="00EC1E4B">
        <w:rPr>
          <w:color w:val="000000"/>
        </w:rPr>
        <w:t>,</w:t>
      </w:r>
      <w:r w:rsidR="00D11E0D" w:rsidRPr="00EC1E4B">
        <w:rPr>
          <w:color w:val="000000"/>
        </w:rPr>
        <w:t xml:space="preserve"> </w:t>
      </w:r>
      <w:r w:rsidRPr="00EC1E4B">
        <w:rPr>
          <w:color w:val="000000"/>
        </w:rPr>
        <w:t>in the main</w:t>
      </w:r>
      <w:r w:rsidR="00D9454D" w:rsidRPr="00EC1E4B">
        <w:rPr>
          <w:color w:val="000000"/>
        </w:rPr>
        <w:t>,</w:t>
      </w:r>
      <w:r w:rsidRPr="00EC1E4B">
        <w:rPr>
          <w:color w:val="000000"/>
        </w:rPr>
        <w:t xml:space="preserve"> </w:t>
      </w:r>
      <w:r w:rsidR="00D11E0D" w:rsidRPr="00EC1E4B">
        <w:rPr>
          <w:color w:val="000000"/>
        </w:rPr>
        <w:t xml:space="preserve">registered </w:t>
      </w:r>
      <w:r w:rsidR="00267AC3" w:rsidRPr="00EC1E4B">
        <w:rPr>
          <w:color w:val="000000"/>
        </w:rPr>
        <w:t>non-government organisations</w:t>
      </w:r>
      <w:r w:rsidRPr="00EC1E4B">
        <w:rPr>
          <w:color w:val="000000"/>
        </w:rPr>
        <w:t>—38 per cent of beneficiaries</w:t>
      </w:r>
      <w:r w:rsidR="00D11E0D" w:rsidRPr="00EC1E4B">
        <w:rPr>
          <w:color w:val="000000"/>
        </w:rPr>
        <w:t>. The</w:t>
      </w:r>
      <w:r w:rsidRPr="00EC1E4B">
        <w:rPr>
          <w:color w:val="000000"/>
        </w:rPr>
        <w:t>ir</w:t>
      </w:r>
      <w:r w:rsidR="00D11E0D" w:rsidRPr="00EC1E4B">
        <w:rPr>
          <w:color w:val="000000"/>
        </w:rPr>
        <w:t xml:space="preserve"> projects ranged from organic certification to programs and publications targeting </w:t>
      </w:r>
      <w:r w:rsidR="00D11E0D" w:rsidRPr="00EC1E4B">
        <w:rPr>
          <w:color w:val="000000"/>
        </w:rPr>
        <w:lastRenderedPageBreak/>
        <w:t xml:space="preserve">community groups. </w:t>
      </w:r>
      <w:r w:rsidRPr="00EC1E4B">
        <w:rPr>
          <w:color w:val="000000"/>
        </w:rPr>
        <w:t>A</w:t>
      </w:r>
      <w:r w:rsidR="00D11E0D" w:rsidRPr="00EC1E4B">
        <w:rPr>
          <w:color w:val="000000"/>
        </w:rPr>
        <w:t>bout 31</w:t>
      </w:r>
      <w:r w:rsidR="00633185" w:rsidRPr="00EC1E4B">
        <w:rPr>
          <w:color w:val="000000"/>
        </w:rPr>
        <w:t> per cent</w:t>
      </w:r>
      <w:r w:rsidR="00D11E0D" w:rsidRPr="00EC1E4B">
        <w:rPr>
          <w:color w:val="000000"/>
        </w:rPr>
        <w:t xml:space="preserve"> of </w:t>
      </w:r>
      <w:r w:rsidRPr="00EC1E4B">
        <w:rPr>
          <w:color w:val="000000"/>
        </w:rPr>
        <w:t xml:space="preserve">the </w:t>
      </w:r>
      <w:r w:rsidR="00D11E0D" w:rsidRPr="00EC1E4B">
        <w:rPr>
          <w:color w:val="000000"/>
        </w:rPr>
        <w:t xml:space="preserve">community </w:t>
      </w:r>
      <w:r w:rsidRPr="00EC1E4B">
        <w:rPr>
          <w:color w:val="000000"/>
        </w:rPr>
        <w:t>grants</w:t>
      </w:r>
      <w:r w:rsidR="00D11E0D" w:rsidRPr="00EC1E4B">
        <w:rPr>
          <w:color w:val="000000"/>
        </w:rPr>
        <w:t xml:space="preserve"> went to youth and church groups</w:t>
      </w:r>
      <w:r w:rsidRPr="00EC1E4B">
        <w:rPr>
          <w:color w:val="000000"/>
        </w:rPr>
        <w:t>,</w:t>
      </w:r>
      <w:r w:rsidR="00D11E0D" w:rsidRPr="00EC1E4B">
        <w:rPr>
          <w:color w:val="000000"/>
        </w:rPr>
        <w:t xml:space="preserve"> which funded </w:t>
      </w:r>
      <w:r w:rsidRPr="00EC1E4B">
        <w:rPr>
          <w:color w:val="000000"/>
        </w:rPr>
        <w:t xml:space="preserve">mainly </w:t>
      </w:r>
      <w:r w:rsidR="00D11E0D" w:rsidRPr="00EC1E4B">
        <w:rPr>
          <w:color w:val="000000"/>
        </w:rPr>
        <w:t xml:space="preserve">sports and multipurpose facilities, rubbish bins and activity workshops. </w:t>
      </w:r>
      <w:r w:rsidRPr="00EC1E4B">
        <w:rPr>
          <w:color w:val="000000"/>
        </w:rPr>
        <w:t xml:space="preserve">About </w:t>
      </w:r>
      <w:r w:rsidR="00D11E0D" w:rsidRPr="00EC1E4B">
        <w:rPr>
          <w:color w:val="000000"/>
        </w:rPr>
        <w:t>11</w:t>
      </w:r>
      <w:r w:rsidR="00633185" w:rsidRPr="00EC1E4B">
        <w:rPr>
          <w:color w:val="000000"/>
        </w:rPr>
        <w:t> per cent</w:t>
      </w:r>
      <w:r w:rsidR="00D11E0D" w:rsidRPr="00EC1E4B">
        <w:rPr>
          <w:color w:val="000000"/>
        </w:rPr>
        <w:t xml:space="preserve"> of</w:t>
      </w:r>
      <w:r w:rsidRPr="00EC1E4B">
        <w:rPr>
          <w:color w:val="000000"/>
        </w:rPr>
        <w:t xml:space="preserve"> the</w:t>
      </w:r>
      <w:r w:rsidR="00D11E0D" w:rsidRPr="00EC1E4B">
        <w:rPr>
          <w:color w:val="000000"/>
        </w:rPr>
        <w:t xml:space="preserve"> community </w:t>
      </w:r>
      <w:r w:rsidRPr="00EC1E4B">
        <w:rPr>
          <w:color w:val="000000"/>
        </w:rPr>
        <w:t xml:space="preserve">grants </w:t>
      </w:r>
      <w:r w:rsidR="00D11E0D" w:rsidRPr="00EC1E4B">
        <w:rPr>
          <w:color w:val="000000"/>
        </w:rPr>
        <w:t xml:space="preserve">were allocated to </w:t>
      </w:r>
      <w:r w:rsidRPr="00EC1E4B">
        <w:rPr>
          <w:color w:val="000000"/>
        </w:rPr>
        <w:t xml:space="preserve">women’s </w:t>
      </w:r>
      <w:r w:rsidR="00D11E0D" w:rsidRPr="00EC1E4B">
        <w:rPr>
          <w:color w:val="000000"/>
        </w:rPr>
        <w:t>committees</w:t>
      </w:r>
      <w:r w:rsidRPr="00EC1E4B">
        <w:rPr>
          <w:color w:val="000000"/>
        </w:rPr>
        <w:t>,</w:t>
      </w:r>
      <w:r w:rsidR="00D11E0D" w:rsidRPr="00EC1E4B">
        <w:rPr>
          <w:color w:val="000000"/>
        </w:rPr>
        <w:t xml:space="preserve"> which funded multipurpose facilities for their </w:t>
      </w:r>
      <w:r w:rsidR="008131C3" w:rsidRPr="00EC1E4B">
        <w:rPr>
          <w:color w:val="000000"/>
        </w:rPr>
        <w:t>activities.</w:t>
      </w:r>
    </w:p>
    <w:p w:rsidR="00D11E0D" w:rsidRPr="00EC1E4B" w:rsidRDefault="00D11E0D" w:rsidP="00D11E0D">
      <w:pPr>
        <w:pStyle w:val="BodyText"/>
        <w:rPr>
          <w:color w:val="000000"/>
        </w:rPr>
      </w:pPr>
      <w:r w:rsidRPr="00EC1E4B">
        <w:rPr>
          <w:color w:val="000000"/>
        </w:rPr>
        <w:t xml:space="preserve">A review of the of the scheme carried out in May 2007 indicated that the current model </w:t>
      </w:r>
      <w:r w:rsidR="008C3676" w:rsidRPr="00EC1E4B">
        <w:rPr>
          <w:color w:val="000000"/>
        </w:rPr>
        <w:t xml:space="preserve">operates </w:t>
      </w:r>
      <w:r w:rsidRPr="00EC1E4B">
        <w:rPr>
          <w:color w:val="000000"/>
        </w:rPr>
        <w:t>effective</w:t>
      </w:r>
      <w:r w:rsidR="008C3676" w:rsidRPr="00EC1E4B">
        <w:rPr>
          <w:color w:val="000000"/>
        </w:rPr>
        <w:t>ly,</w:t>
      </w:r>
      <w:r w:rsidRPr="00EC1E4B">
        <w:rPr>
          <w:color w:val="000000"/>
        </w:rPr>
        <w:t xml:space="preserve"> as proposals </w:t>
      </w:r>
      <w:r w:rsidR="008C3676" w:rsidRPr="00EC1E4B">
        <w:rPr>
          <w:color w:val="000000"/>
        </w:rPr>
        <w:t xml:space="preserve">that </w:t>
      </w:r>
      <w:r w:rsidRPr="00EC1E4B">
        <w:rPr>
          <w:color w:val="000000"/>
        </w:rPr>
        <w:t>do not satisfy requirements are redirected to other schemes</w:t>
      </w:r>
      <w:r w:rsidR="002D3C0A" w:rsidRPr="00EC1E4B">
        <w:rPr>
          <w:color w:val="000000"/>
        </w:rPr>
        <w:t>,</w:t>
      </w:r>
      <w:r w:rsidRPr="00EC1E4B">
        <w:rPr>
          <w:color w:val="000000"/>
        </w:rPr>
        <w:t xml:space="preserve"> that </w:t>
      </w:r>
      <w:r w:rsidR="008C3676" w:rsidRPr="00EC1E4B">
        <w:rPr>
          <w:color w:val="000000"/>
        </w:rPr>
        <w:t xml:space="preserve">the </w:t>
      </w:r>
      <w:r w:rsidRPr="00EC1E4B">
        <w:rPr>
          <w:color w:val="000000"/>
        </w:rPr>
        <w:t xml:space="preserve">Ministry of Finance administers. </w:t>
      </w:r>
      <w:r w:rsidR="002D3C0A" w:rsidRPr="00EC1E4B">
        <w:rPr>
          <w:color w:val="000000"/>
        </w:rPr>
        <w:t>In 2007-08 a</w:t>
      </w:r>
      <w:r w:rsidRPr="00EC1E4B">
        <w:rPr>
          <w:color w:val="000000"/>
        </w:rPr>
        <w:t xml:space="preserve">bout </w:t>
      </w:r>
      <w:r w:rsidR="008131C3" w:rsidRPr="00EC1E4B">
        <w:rPr>
          <w:color w:val="000000"/>
        </w:rPr>
        <w:t>90 per cent of all project</w:t>
      </w:r>
      <w:r w:rsidR="002D3C0A" w:rsidRPr="00EC1E4B">
        <w:rPr>
          <w:color w:val="000000"/>
        </w:rPr>
        <w:t>s</w:t>
      </w:r>
      <w:r w:rsidR="008131C3" w:rsidRPr="00EC1E4B">
        <w:rPr>
          <w:color w:val="000000"/>
        </w:rPr>
        <w:t xml:space="preserve"> f</w:t>
      </w:r>
      <w:r w:rsidR="00391BE7" w:rsidRPr="00EC1E4B">
        <w:rPr>
          <w:color w:val="000000"/>
        </w:rPr>
        <w:t xml:space="preserve">unded under the scheme </w:t>
      </w:r>
      <w:r w:rsidR="002D3C0A" w:rsidRPr="00EC1E4B">
        <w:rPr>
          <w:color w:val="000000"/>
        </w:rPr>
        <w:t>were</w:t>
      </w:r>
      <w:r w:rsidRPr="00EC1E4B">
        <w:rPr>
          <w:color w:val="000000"/>
        </w:rPr>
        <w:t xml:space="preserve"> completed.</w:t>
      </w:r>
    </w:p>
    <w:p w:rsidR="00D11E0D" w:rsidRPr="00EC1E4B" w:rsidRDefault="00E63B9F" w:rsidP="009560E4">
      <w:pPr>
        <w:pStyle w:val="BodyText"/>
        <w:tabs>
          <w:tab w:val="left" w:pos="4678"/>
        </w:tabs>
        <w:rPr>
          <w:color w:val="000000"/>
        </w:rPr>
      </w:pPr>
      <w:r w:rsidRPr="00EC1E4B">
        <w:rPr>
          <w:color w:val="000000"/>
        </w:rPr>
        <w:t xml:space="preserve">The ICT program has assisted three priority sectors identified in the Strategy for the Development for </w:t>
      </w:r>
      <w:smartTag w:uri="urn:schemas-microsoft-com:office:smarttags" w:element="place">
        <w:r w:rsidRPr="00EC1E4B">
          <w:rPr>
            <w:color w:val="000000"/>
          </w:rPr>
          <w:t>Samoa</w:t>
        </w:r>
      </w:smartTag>
      <w:r w:rsidRPr="00EC1E4B">
        <w:rPr>
          <w:color w:val="000000"/>
        </w:rPr>
        <w:t xml:space="preserve">.  The training provided to the private sector, the public sector and non-government organisations has increased and diversified.  The vast majority of courses were rated 85 per cent or better in terms of match between training delivered and what was required, the performance of the trainer and the administration of the training.  In </w:t>
      </w:r>
      <w:r w:rsidR="00C27D7D" w:rsidRPr="00EC1E4B">
        <w:rPr>
          <w:color w:val="000000"/>
        </w:rPr>
        <w:t>tracer studies an improvement in the level of skills and knowledge was reported among private, public and non-government organisations.  An increasing number of locals were co-trainers in the courses.  About</w:t>
      </w:r>
      <w:r w:rsidR="009560E4" w:rsidRPr="00EC1E4B">
        <w:rPr>
          <w:color w:val="000000"/>
        </w:rPr>
        <w:t xml:space="preserve"> 90 per cent trainers were rated 90 per cent or better in terms of training methods, chance to participate, </w:t>
      </w:r>
      <w:proofErr w:type="gramStart"/>
      <w:r w:rsidR="009560E4" w:rsidRPr="00EC1E4B">
        <w:rPr>
          <w:color w:val="000000"/>
        </w:rPr>
        <w:t>appropriateness</w:t>
      </w:r>
      <w:proofErr w:type="gramEnd"/>
      <w:r w:rsidR="009560E4" w:rsidRPr="00EC1E4B">
        <w:rPr>
          <w:color w:val="000000"/>
        </w:rPr>
        <w:t xml:space="preserve"> and language level of course materials, skill, cultural and gender sensitivity and language.</w:t>
      </w:r>
      <w:r w:rsidR="00D11E0D" w:rsidRPr="00EC1E4B">
        <w:rPr>
          <w:rStyle w:val="FootnoteReference"/>
          <w:color w:val="000000"/>
        </w:rPr>
        <w:footnoteReference w:id="15"/>
      </w:r>
    </w:p>
    <w:p w:rsidR="00D11E0D" w:rsidRPr="00EC1E4B" w:rsidRDefault="00D11E0D" w:rsidP="00D11E0D">
      <w:pPr>
        <w:pStyle w:val="BodyText"/>
        <w:rPr>
          <w:color w:val="000000"/>
        </w:rPr>
      </w:pPr>
      <w:r w:rsidRPr="00EC1E4B">
        <w:rPr>
          <w:color w:val="000000"/>
        </w:rPr>
        <w:t xml:space="preserve">As agreed in the </w:t>
      </w:r>
      <w:r w:rsidR="003F11AD" w:rsidRPr="00EC1E4B">
        <w:rPr>
          <w:color w:val="000000"/>
        </w:rPr>
        <w:t>joint strategy</w:t>
      </w:r>
      <w:r w:rsidRPr="00EC1E4B">
        <w:rPr>
          <w:color w:val="000000"/>
        </w:rPr>
        <w:t>, NZAID takes the lead role in supporting small</w:t>
      </w:r>
      <w:r w:rsidR="003F11AD" w:rsidRPr="00EC1E4B">
        <w:rPr>
          <w:color w:val="000000"/>
        </w:rPr>
        <w:t>-</w:t>
      </w:r>
      <w:r w:rsidRPr="00EC1E4B">
        <w:rPr>
          <w:color w:val="000000"/>
        </w:rPr>
        <w:t>scale investment in the tourism industry and small</w:t>
      </w:r>
      <w:r w:rsidR="003F11AD" w:rsidRPr="00EC1E4B">
        <w:rPr>
          <w:color w:val="000000"/>
        </w:rPr>
        <w:t>-</w:t>
      </w:r>
      <w:r w:rsidRPr="00EC1E4B">
        <w:rPr>
          <w:color w:val="000000"/>
        </w:rPr>
        <w:t>scale business sector</w:t>
      </w:r>
      <w:r w:rsidR="003F11AD" w:rsidRPr="00EC1E4B">
        <w:rPr>
          <w:color w:val="000000"/>
        </w:rPr>
        <w:t>,</w:t>
      </w:r>
      <w:r w:rsidRPr="00EC1E4B">
        <w:rPr>
          <w:color w:val="000000"/>
        </w:rPr>
        <w:t xml:space="preserve"> including through the Small Business Enterprise Centre.</w:t>
      </w:r>
    </w:p>
    <w:p w:rsidR="00D11E0D" w:rsidRPr="00EC1E4B" w:rsidRDefault="000666A7" w:rsidP="00D11E0D">
      <w:pPr>
        <w:pStyle w:val="BodyText"/>
        <w:rPr>
          <w:color w:val="000000"/>
        </w:rPr>
      </w:pPr>
      <w:r w:rsidRPr="00EC1E4B">
        <w:rPr>
          <w:color w:val="000000"/>
        </w:rPr>
        <w:t>O</w:t>
      </w:r>
      <w:r w:rsidR="00D11E0D" w:rsidRPr="00EC1E4B">
        <w:rPr>
          <w:color w:val="000000"/>
        </w:rPr>
        <w:t xml:space="preserve">ther activities </w:t>
      </w:r>
      <w:r w:rsidR="005200B0" w:rsidRPr="00EC1E4B">
        <w:rPr>
          <w:color w:val="000000"/>
        </w:rPr>
        <w:t xml:space="preserve">in </w:t>
      </w:r>
      <w:r w:rsidR="00D11E0D" w:rsidRPr="00EC1E4B">
        <w:rPr>
          <w:color w:val="000000"/>
        </w:rPr>
        <w:t xml:space="preserve">support </w:t>
      </w:r>
      <w:r w:rsidR="005200B0" w:rsidRPr="00EC1E4B">
        <w:rPr>
          <w:color w:val="000000"/>
        </w:rPr>
        <w:t xml:space="preserve">of this </w:t>
      </w:r>
      <w:r w:rsidR="00D11E0D" w:rsidRPr="00EC1E4B">
        <w:rPr>
          <w:color w:val="000000"/>
        </w:rPr>
        <w:t>objective includ</w:t>
      </w:r>
      <w:r w:rsidR="005200B0" w:rsidRPr="00EC1E4B">
        <w:rPr>
          <w:color w:val="000000"/>
        </w:rPr>
        <w:t>e the following.</w:t>
      </w:r>
    </w:p>
    <w:p w:rsidR="00D11E0D" w:rsidRPr="00EC1E4B" w:rsidRDefault="00D11E0D" w:rsidP="00062E3E">
      <w:pPr>
        <w:pStyle w:val="ListBullet"/>
      </w:pPr>
      <w:r w:rsidRPr="00EC1E4B">
        <w:t xml:space="preserve">Efficient and </w:t>
      </w:r>
      <w:r w:rsidR="005200B0" w:rsidRPr="00EC1E4B">
        <w:t xml:space="preserve">effective public administration </w:t>
      </w:r>
      <w:r w:rsidRPr="00EC1E4B">
        <w:t xml:space="preserve">has been promoted by the completion and adoption of service charters by most of the </w:t>
      </w:r>
      <w:r w:rsidR="005200B0" w:rsidRPr="00EC1E4B">
        <w:t>ministries and corporations</w:t>
      </w:r>
      <w:r w:rsidRPr="00EC1E4B">
        <w:t xml:space="preserve">, </w:t>
      </w:r>
      <w:r w:rsidR="005200B0" w:rsidRPr="00EC1E4B">
        <w:t xml:space="preserve">which </w:t>
      </w:r>
      <w:r w:rsidRPr="00EC1E4B">
        <w:t>have encouraged customer feedback as a means of monitoring performance.</w:t>
      </w:r>
    </w:p>
    <w:p w:rsidR="00D11E0D" w:rsidRPr="00EC1E4B" w:rsidRDefault="00D11E0D" w:rsidP="00062E3E">
      <w:pPr>
        <w:pStyle w:val="ListBullet"/>
      </w:pPr>
      <w:r w:rsidRPr="00EC1E4B">
        <w:t>Efforts are under</w:t>
      </w:r>
      <w:r w:rsidR="005200B0" w:rsidRPr="00EC1E4B">
        <w:t xml:space="preserve"> </w:t>
      </w:r>
      <w:r w:rsidRPr="00EC1E4B">
        <w:t xml:space="preserve">way to streamline and </w:t>
      </w:r>
      <w:proofErr w:type="spellStart"/>
      <w:r w:rsidRPr="00EC1E4B">
        <w:t>operationalise</w:t>
      </w:r>
      <w:proofErr w:type="spellEnd"/>
      <w:r w:rsidRPr="00EC1E4B">
        <w:t xml:space="preserve"> a common fund</w:t>
      </w:r>
      <w:r w:rsidR="00B81BD6" w:rsidRPr="00EC1E4B">
        <w:t xml:space="preserve">, the </w:t>
      </w:r>
      <w:r w:rsidRPr="00EC1E4B">
        <w:t>Private Sector Support Facility</w:t>
      </w:r>
      <w:r w:rsidR="00B81BD6" w:rsidRPr="00EC1E4B">
        <w:t>,</w:t>
      </w:r>
      <w:r w:rsidRPr="00EC1E4B">
        <w:t xml:space="preserve"> to assist small to medium enterprises. </w:t>
      </w:r>
    </w:p>
    <w:p w:rsidR="00D11E0D" w:rsidRPr="00EC1E4B" w:rsidRDefault="00D11E0D" w:rsidP="00062E3E">
      <w:pPr>
        <w:pStyle w:val="ListBullet"/>
      </w:pPr>
      <w:r w:rsidRPr="00EC1E4B">
        <w:t xml:space="preserve">The adoption of the computerised ASYCUDA system has simplified customs procedures, and port charges for cruise ships have been reduced to encourage more frequent visits to </w:t>
      </w:r>
      <w:smartTag w:uri="urn:schemas-microsoft-com:office:smarttags" w:element="place">
        <w:r w:rsidRPr="00EC1E4B">
          <w:t>Samoa</w:t>
        </w:r>
      </w:smartTag>
      <w:r w:rsidRPr="00EC1E4B">
        <w:t>.</w:t>
      </w:r>
      <w:r w:rsidR="009B2581" w:rsidRPr="00EC1E4B">
        <w:t xml:space="preserve"> </w:t>
      </w:r>
      <w:r w:rsidRPr="00EC1E4B">
        <w:t>Selective incentives have been provided to support hotel, motel and beach resort development and manufacturing for the export scheme, and the Private Sector Support Facility provides assistance.</w:t>
      </w:r>
    </w:p>
    <w:p w:rsidR="00D11E0D" w:rsidRPr="00EC1E4B" w:rsidRDefault="00D11E0D" w:rsidP="00D11E0D">
      <w:pPr>
        <w:pStyle w:val="BodyText"/>
        <w:rPr>
          <w:color w:val="000000"/>
        </w:rPr>
      </w:pPr>
      <w:r w:rsidRPr="00EC1E4B">
        <w:rPr>
          <w:color w:val="000000"/>
        </w:rPr>
        <w:t xml:space="preserve">An </w:t>
      </w:r>
      <w:r w:rsidR="009074A3" w:rsidRPr="00EC1E4B">
        <w:rPr>
          <w:color w:val="000000"/>
        </w:rPr>
        <w:t>agro</w:t>
      </w:r>
      <w:r w:rsidR="00D848FD" w:rsidRPr="00EC1E4B">
        <w:rPr>
          <w:color w:val="000000"/>
        </w:rPr>
        <w:t>-</w:t>
      </w:r>
      <w:r w:rsidR="009074A3" w:rsidRPr="00EC1E4B">
        <w:rPr>
          <w:color w:val="000000"/>
        </w:rPr>
        <w:t xml:space="preserve">forestry program </w:t>
      </w:r>
      <w:r w:rsidRPr="00EC1E4B">
        <w:rPr>
          <w:color w:val="000000"/>
        </w:rPr>
        <w:t>designed to support this objective was put on hold by AusAID</w:t>
      </w:r>
      <w:r w:rsidR="00C25BEE" w:rsidRPr="00EC1E4B">
        <w:rPr>
          <w:color w:val="000000"/>
        </w:rPr>
        <w:t>,</w:t>
      </w:r>
      <w:r w:rsidRPr="00EC1E4B">
        <w:rPr>
          <w:color w:val="000000"/>
        </w:rPr>
        <w:t xml:space="preserve"> </w:t>
      </w:r>
      <w:r w:rsidR="00FC3D86" w:rsidRPr="00EC1E4B">
        <w:rPr>
          <w:color w:val="000000"/>
        </w:rPr>
        <w:t xml:space="preserve">but is now being </w:t>
      </w:r>
      <w:r w:rsidR="00D848FD" w:rsidRPr="00EC1E4B">
        <w:rPr>
          <w:color w:val="000000"/>
        </w:rPr>
        <w:t>re-</w:t>
      </w:r>
      <w:r w:rsidR="00FC3D86" w:rsidRPr="00EC1E4B">
        <w:rPr>
          <w:color w:val="000000"/>
        </w:rPr>
        <w:t>considered within the new Partnership for Development</w:t>
      </w:r>
      <w:r w:rsidRPr="00EC1E4B">
        <w:rPr>
          <w:color w:val="000000"/>
        </w:rPr>
        <w:t>.</w:t>
      </w:r>
      <w:r w:rsidR="009B2581" w:rsidRPr="00EC1E4B">
        <w:rPr>
          <w:color w:val="000000"/>
        </w:rPr>
        <w:t xml:space="preserve"> </w:t>
      </w:r>
    </w:p>
    <w:p w:rsidR="00D11E0D" w:rsidRPr="00EC1E4B" w:rsidRDefault="00D11E0D" w:rsidP="00D11E0D">
      <w:pPr>
        <w:pStyle w:val="Heading2nonumber"/>
        <w:rPr>
          <w:color w:val="000000"/>
        </w:rPr>
      </w:pPr>
      <w:bookmarkStart w:id="27" w:name="_Toc360834658"/>
      <w:r w:rsidRPr="00EC1E4B">
        <w:rPr>
          <w:color w:val="000000"/>
        </w:rPr>
        <w:lastRenderedPageBreak/>
        <w:t>Objective 2</w:t>
      </w:r>
      <w:proofErr w:type="gramStart"/>
      <w:r w:rsidRPr="00EC1E4B">
        <w:rPr>
          <w:color w:val="000000"/>
        </w:rPr>
        <w:t>:</w:t>
      </w:r>
      <w:proofErr w:type="gramEnd"/>
      <w:r w:rsidRPr="00EC1E4B">
        <w:rPr>
          <w:color w:val="000000"/>
        </w:rPr>
        <w:br/>
        <w:t>Improve the enabling environment for private sector growth</w:t>
      </w:r>
      <w:bookmarkEnd w:id="27"/>
    </w:p>
    <w:p w:rsidR="00D11E0D" w:rsidRPr="00EC1E4B" w:rsidRDefault="00D11E0D" w:rsidP="00D11E0D">
      <w:pPr>
        <w:pStyle w:val="Heading3nonumber"/>
        <w:rPr>
          <w:color w:val="000000"/>
        </w:rPr>
      </w:pPr>
      <w:r w:rsidRPr="00EC1E4B">
        <w:rPr>
          <w:color w:val="000000"/>
        </w:rPr>
        <w:t>Rating</w:t>
      </w:r>
    </w:p>
    <w:p w:rsidR="00D11E0D" w:rsidRPr="00EC1E4B" w:rsidRDefault="00D11E0D" w:rsidP="00D11E0D">
      <w:pPr>
        <w:pStyle w:val="BodyText"/>
        <w:rPr>
          <w:color w:val="000000"/>
        </w:rPr>
      </w:pPr>
      <w:r w:rsidRPr="00EC1E4B">
        <w:rPr>
          <w:color w:val="000000"/>
        </w:rPr>
        <w:t>There is not enough information to rate this objective.</w:t>
      </w:r>
      <w:r w:rsidR="009B2581" w:rsidRPr="00EC1E4B">
        <w:rPr>
          <w:color w:val="000000"/>
        </w:rPr>
        <w:t xml:space="preserve"> </w:t>
      </w:r>
    </w:p>
    <w:p w:rsidR="00C36587" w:rsidRPr="00EC1E4B" w:rsidRDefault="00C36587" w:rsidP="00C36587">
      <w:pPr>
        <w:pStyle w:val="Heading3nonumber"/>
        <w:rPr>
          <w:color w:val="000000"/>
        </w:rPr>
      </w:pPr>
      <w:r w:rsidRPr="00EC1E4B">
        <w:rPr>
          <w:color w:val="000000"/>
        </w:rPr>
        <w:t>Assessment of results and performance</w:t>
      </w:r>
    </w:p>
    <w:p w:rsidR="00D11E0D" w:rsidRPr="00EC1E4B" w:rsidRDefault="00D11E0D" w:rsidP="00D11E0D">
      <w:pPr>
        <w:pStyle w:val="BodyText"/>
        <w:rPr>
          <w:color w:val="000000"/>
        </w:rPr>
      </w:pPr>
      <w:r w:rsidRPr="00EC1E4B">
        <w:rPr>
          <w:color w:val="000000"/>
        </w:rPr>
        <w:t xml:space="preserve">The </w:t>
      </w:r>
      <w:r w:rsidR="00C25BEE" w:rsidRPr="00EC1E4B">
        <w:rPr>
          <w:color w:val="000000"/>
        </w:rPr>
        <w:t xml:space="preserve">joint strategy </w:t>
      </w:r>
      <w:r w:rsidRPr="00EC1E4B">
        <w:rPr>
          <w:color w:val="000000"/>
        </w:rPr>
        <w:t>explicitly states that the partners:</w:t>
      </w:r>
    </w:p>
    <w:p w:rsidR="00D11E0D" w:rsidRPr="00EC1E4B" w:rsidRDefault="00C25BEE" w:rsidP="00D11E0D">
      <w:pPr>
        <w:pStyle w:val="Quote"/>
        <w:rPr>
          <w:color w:val="000000"/>
        </w:rPr>
      </w:pPr>
      <w:r w:rsidRPr="00EC1E4B">
        <w:rPr>
          <w:color w:val="000000"/>
        </w:rPr>
        <w:t xml:space="preserve">… </w:t>
      </w:r>
      <w:proofErr w:type="gramStart"/>
      <w:r w:rsidR="00D11E0D" w:rsidRPr="00EC1E4B">
        <w:rPr>
          <w:color w:val="000000"/>
        </w:rPr>
        <w:t>lack</w:t>
      </w:r>
      <w:proofErr w:type="gramEnd"/>
      <w:r w:rsidR="00D11E0D" w:rsidRPr="00EC1E4B">
        <w:rPr>
          <w:color w:val="000000"/>
        </w:rPr>
        <w:t xml:space="preserve"> the resources to play a substantial role in developing particular industries but will continue to provide a range of supportive policy and institutional strengthening initiatives.</w:t>
      </w:r>
      <w:r w:rsidR="00D11E0D" w:rsidRPr="00EC1E4B">
        <w:rPr>
          <w:rStyle w:val="FootnoteReference"/>
          <w:color w:val="000000"/>
        </w:rPr>
        <w:footnoteReference w:id="16"/>
      </w:r>
    </w:p>
    <w:p w:rsidR="00D11E0D" w:rsidRPr="00EC1E4B" w:rsidRDefault="00D11E0D" w:rsidP="009074A3">
      <w:pPr>
        <w:pStyle w:val="BodyText"/>
        <w:spacing w:before="80"/>
        <w:rPr>
          <w:color w:val="000000"/>
        </w:rPr>
      </w:pPr>
      <w:r w:rsidRPr="00EC1E4B">
        <w:rPr>
          <w:color w:val="000000"/>
        </w:rPr>
        <w:t>AusAID has little in place to support this objective.</w:t>
      </w:r>
    </w:p>
    <w:p w:rsidR="00D11E0D" w:rsidRPr="00EC1E4B" w:rsidRDefault="00D11E0D" w:rsidP="00D11E0D">
      <w:pPr>
        <w:pStyle w:val="BodyText"/>
        <w:rPr>
          <w:color w:val="000000"/>
        </w:rPr>
      </w:pPr>
      <w:r w:rsidRPr="00EC1E4B">
        <w:rPr>
          <w:color w:val="000000"/>
        </w:rPr>
        <w:t xml:space="preserve">However, the enabling environment for private sector growth in Samoa </w:t>
      </w:r>
      <w:r w:rsidR="00D441A5" w:rsidRPr="00EC1E4B">
        <w:rPr>
          <w:color w:val="000000"/>
        </w:rPr>
        <w:t>w</w:t>
      </w:r>
      <w:r w:rsidRPr="00EC1E4B">
        <w:rPr>
          <w:color w:val="000000"/>
        </w:rPr>
        <w:t xml:space="preserve">as recently boosted by the opening of the </w:t>
      </w:r>
      <w:smartTag w:uri="urn:schemas-microsoft-com:office:smarttags" w:element="place">
        <w:smartTag w:uri="urn:schemas-microsoft-com:office:smarttags" w:element="PlaceName">
          <w:r w:rsidRPr="00EC1E4B">
            <w:rPr>
              <w:color w:val="000000"/>
            </w:rPr>
            <w:t>Australia</w:t>
          </w:r>
          <w:r w:rsidR="00622BF8" w:rsidRPr="00EC1E4B">
            <w:rPr>
              <w:color w:val="000000"/>
            </w:rPr>
            <w:t>–</w:t>
          </w:r>
          <w:r w:rsidRPr="00EC1E4B">
            <w:rPr>
              <w:color w:val="000000"/>
            </w:rPr>
            <w:t>Pacific</w:t>
          </w:r>
        </w:smartTag>
        <w:r w:rsidRPr="00EC1E4B">
          <w:rPr>
            <w:color w:val="000000"/>
          </w:rPr>
          <w:t xml:space="preserve"> </w:t>
        </w:r>
        <w:smartTag w:uri="urn:schemas-microsoft-com:office:smarttags" w:element="PlaceName">
          <w:r w:rsidRPr="00EC1E4B">
            <w:rPr>
              <w:color w:val="000000"/>
            </w:rPr>
            <w:t>Technical</w:t>
          </w:r>
        </w:smartTag>
        <w:r w:rsidRPr="00EC1E4B">
          <w:rPr>
            <w:color w:val="000000"/>
          </w:rPr>
          <w:t xml:space="preserve"> </w:t>
        </w:r>
        <w:smartTag w:uri="urn:schemas-microsoft-com:office:smarttags" w:element="PlaceType">
          <w:r w:rsidRPr="00EC1E4B">
            <w:rPr>
              <w:color w:val="000000"/>
            </w:rPr>
            <w:t>College</w:t>
          </w:r>
        </w:smartTag>
      </w:smartTag>
      <w:r w:rsidR="00D441A5" w:rsidRPr="00EC1E4B">
        <w:rPr>
          <w:color w:val="000000"/>
        </w:rPr>
        <w:t xml:space="preserve"> in January 2008</w:t>
      </w:r>
      <w:r w:rsidRPr="00EC1E4B">
        <w:rPr>
          <w:color w:val="000000"/>
        </w:rPr>
        <w:t xml:space="preserve">. The </w:t>
      </w:r>
      <w:r w:rsidR="00D441A5" w:rsidRPr="00EC1E4B">
        <w:rPr>
          <w:color w:val="000000"/>
        </w:rPr>
        <w:t xml:space="preserve">college’s </w:t>
      </w:r>
      <w:r w:rsidRPr="00EC1E4B">
        <w:rPr>
          <w:color w:val="000000"/>
        </w:rPr>
        <w:t>main objective is to support skill development in the Pacific in response to national and regional labour market requirements</w:t>
      </w:r>
      <w:r w:rsidR="006A599A" w:rsidRPr="00EC1E4B">
        <w:rPr>
          <w:color w:val="000000"/>
        </w:rPr>
        <w:t>.</w:t>
      </w:r>
      <w:r w:rsidRPr="00EC1E4B">
        <w:rPr>
          <w:color w:val="000000"/>
        </w:rPr>
        <w:t xml:space="preserve"> </w:t>
      </w:r>
      <w:r w:rsidR="006A599A" w:rsidRPr="00EC1E4B">
        <w:rPr>
          <w:color w:val="000000"/>
        </w:rPr>
        <w:t>E</w:t>
      </w:r>
      <w:r w:rsidRPr="00EC1E4B">
        <w:rPr>
          <w:color w:val="000000"/>
        </w:rPr>
        <w:t xml:space="preserve">nrolments </w:t>
      </w:r>
      <w:r w:rsidR="0068384F" w:rsidRPr="00EC1E4B">
        <w:rPr>
          <w:color w:val="000000"/>
        </w:rPr>
        <w:t xml:space="preserve">to date </w:t>
      </w:r>
      <w:r w:rsidRPr="00EC1E4B">
        <w:rPr>
          <w:color w:val="000000"/>
        </w:rPr>
        <w:t xml:space="preserve">reflect a growing interest in </w:t>
      </w:r>
      <w:smartTag w:uri="urn:schemas-microsoft-com:office:smarttags" w:element="place">
        <w:r w:rsidRPr="00EC1E4B">
          <w:rPr>
            <w:color w:val="000000"/>
          </w:rPr>
          <w:t>Samoa</w:t>
        </w:r>
      </w:smartTag>
      <w:r w:rsidRPr="00EC1E4B">
        <w:rPr>
          <w:color w:val="000000"/>
        </w:rPr>
        <w:t xml:space="preserve">. </w:t>
      </w:r>
      <w:r w:rsidR="00063550" w:rsidRPr="00EC1E4B">
        <w:rPr>
          <w:color w:val="000000"/>
        </w:rPr>
        <w:t>As of February 2008, 5</w:t>
      </w:r>
      <w:r w:rsidRPr="00EC1E4B">
        <w:rPr>
          <w:color w:val="000000"/>
        </w:rPr>
        <w:t>3 local students</w:t>
      </w:r>
      <w:r w:rsidR="006A599A" w:rsidRPr="00EC1E4B">
        <w:rPr>
          <w:color w:val="000000"/>
        </w:rPr>
        <w:t xml:space="preserve"> have enrolled</w:t>
      </w:r>
      <w:r w:rsidRPr="00EC1E4B">
        <w:rPr>
          <w:color w:val="000000"/>
        </w:rPr>
        <w:t>.</w:t>
      </w:r>
      <w:r w:rsidR="009B2581" w:rsidRPr="00EC1E4B">
        <w:rPr>
          <w:color w:val="000000"/>
        </w:rPr>
        <w:t xml:space="preserve"> </w:t>
      </w:r>
      <w:r w:rsidR="006A599A" w:rsidRPr="00EC1E4B">
        <w:rPr>
          <w:color w:val="000000"/>
        </w:rPr>
        <w:t>The</w:t>
      </w:r>
      <w:r w:rsidRPr="00EC1E4B">
        <w:rPr>
          <w:color w:val="000000"/>
        </w:rPr>
        <w:t xml:space="preserve"> number of private sector applicants </w:t>
      </w:r>
      <w:r w:rsidR="006A599A" w:rsidRPr="00EC1E4B">
        <w:rPr>
          <w:color w:val="000000"/>
        </w:rPr>
        <w:t>is increasing</w:t>
      </w:r>
      <w:r w:rsidRPr="00EC1E4B">
        <w:rPr>
          <w:color w:val="000000"/>
        </w:rPr>
        <w:t xml:space="preserve">; they will be attending campuses in </w:t>
      </w:r>
      <w:smartTag w:uri="urn:schemas-microsoft-com:office:smarttags" w:element="country-region">
        <w:r w:rsidRPr="00EC1E4B">
          <w:rPr>
            <w:color w:val="000000"/>
          </w:rPr>
          <w:t>Fiji</w:t>
        </w:r>
      </w:smartTag>
      <w:r w:rsidRPr="00EC1E4B">
        <w:rPr>
          <w:color w:val="000000"/>
        </w:rPr>
        <w:t xml:space="preserve">, </w:t>
      </w:r>
      <w:smartTag w:uri="urn:schemas-microsoft-com:office:smarttags" w:element="country-region">
        <w:r w:rsidR="006A599A" w:rsidRPr="00EC1E4B">
          <w:rPr>
            <w:color w:val="000000"/>
          </w:rPr>
          <w:t>Papua New Guinea</w:t>
        </w:r>
      </w:smartTag>
      <w:r w:rsidR="006A599A" w:rsidRPr="00EC1E4B">
        <w:rPr>
          <w:color w:val="000000"/>
        </w:rPr>
        <w:t xml:space="preserve"> </w:t>
      </w:r>
      <w:r w:rsidRPr="00EC1E4B">
        <w:rPr>
          <w:color w:val="000000"/>
        </w:rPr>
        <w:t xml:space="preserve">and </w:t>
      </w:r>
      <w:smartTag w:uri="urn:schemas-microsoft-com:office:smarttags" w:element="place">
        <w:r w:rsidRPr="00EC1E4B">
          <w:rPr>
            <w:color w:val="000000"/>
          </w:rPr>
          <w:t>Samoa</w:t>
        </w:r>
      </w:smartTag>
      <w:r w:rsidRPr="00EC1E4B">
        <w:rPr>
          <w:color w:val="000000"/>
        </w:rPr>
        <w:t>.</w:t>
      </w:r>
      <w:r w:rsidR="009B2581" w:rsidRPr="00EC1E4B">
        <w:rPr>
          <w:color w:val="000000"/>
        </w:rPr>
        <w:t xml:space="preserve"> </w:t>
      </w:r>
      <w:r w:rsidRPr="00EC1E4B">
        <w:rPr>
          <w:color w:val="000000"/>
        </w:rPr>
        <w:t xml:space="preserve">It is too early to assess the impact of the </w:t>
      </w:r>
      <w:r w:rsidR="006A599A" w:rsidRPr="00EC1E4B">
        <w:rPr>
          <w:color w:val="000000"/>
        </w:rPr>
        <w:t xml:space="preserve">college </w:t>
      </w:r>
      <w:r w:rsidRPr="00EC1E4B">
        <w:rPr>
          <w:color w:val="000000"/>
        </w:rPr>
        <w:t>on private sector growth.</w:t>
      </w:r>
    </w:p>
    <w:p w:rsidR="00D11E0D" w:rsidRPr="00EC1E4B" w:rsidRDefault="00D11E0D" w:rsidP="00D11E0D">
      <w:pPr>
        <w:pStyle w:val="BodyText"/>
        <w:rPr>
          <w:color w:val="000000"/>
        </w:rPr>
      </w:pPr>
      <w:r w:rsidRPr="00EC1E4B">
        <w:rPr>
          <w:color w:val="000000"/>
        </w:rPr>
        <w:t>AusAID’s scholarship programs could also be contributing to an increased pool of skilled and qualified professionals</w:t>
      </w:r>
      <w:r w:rsidR="006A599A" w:rsidRPr="00EC1E4B">
        <w:rPr>
          <w:color w:val="000000"/>
        </w:rPr>
        <w:t>,</w:t>
      </w:r>
      <w:r w:rsidRPr="00EC1E4B">
        <w:rPr>
          <w:color w:val="000000"/>
        </w:rPr>
        <w:t xml:space="preserve"> which in turn could be fostering private sector growth. However</w:t>
      </w:r>
      <w:r w:rsidR="00B81BD6" w:rsidRPr="00EC1E4B">
        <w:rPr>
          <w:color w:val="000000"/>
        </w:rPr>
        <w:t>,</w:t>
      </w:r>
      <w:r w:rsidRPr="00EC1E4B">
        <w:rPr>
          <w:color w:val="000000"/>
        </w:rPr>
        <w:t xml:space="preserve"> the scholarships program is having difficulties tracking </w:t>
      </w:r>
      <w:r w:rsidR="006A599A" w:rsidRPr="00EC1E4B">
        <w:rPr>
          <w:color w:val="000000"/>
        </w:rPr>
        <w:t xml:space="preserve">the </w:t>
      </w:r>
      <w:r w:rsidRPr="00EC1E4B">
        <w:rPr>
          <w:color w:val="000000"/>
        </w:rPr>
        <w:t>progress</w:t>
      </w:r>
      <w:r w:rsidR="006A599A" w:rsidRPr="00EC1E4B">
        <w:rPr>
          <w:color w:val="000000"/>
        </w:rPr>
        <w:t xml:space="preserve"> and </w:t>
      </w:r>
      <w:r w:rsidRPr="00EC1E4B">
        <w:rPr>
          <w:color w:val="000000"/>
        </w:rPr>
        <w:t>impact of the program</w:t>
      </w:r>
      <w:r w:rsidR="006A599A" w:rsidRPr="00EC1E4B">
        <w:rPr>
          <w:color w:val="000000"/>
        </w:rPr>
        <w:t>,</w:t>
      </w:r>
      <w:r w:rsidRPr="00EC1E4B">
        <w:rPr>
          <w:color w:val="000000"/>
        </w:rPr>
        <w:t xml:space="preserve"> especially in the private sector</w:t>
      </w:r>
      <w:r w:rsidR="006A599A" w:rsidRPr="00EC1E4B">
        <w:rPr>
          <w:color w:val="000000"/>
        </w:rPr>
        <w:t>,</w:t>
      </w:r>
      <w:r w:rsidRPr="00EC1E4B">
        <w:rPr>
          <w:color w:val="000000"/>
        </w:rPr>
        <w:t xml:space="preserve"> due </w:t>
      </w:r>
      <w:r w:rsidR="006A599A" w:rsidRPr="00EC1E4B">
        <w:rPr>
          <w:color w:val="000000"/>
        </w:rPr>
        <w:t xml:space="preserve">partly </w:t>
      </w:r>
      <w:r w:rsidRPr="00EC1E4B">
        <w:rPr>
          <w:color w:val="000000"/>
        </w:rPr>
        <w:t>to the absence of baseline data.</w:t>
      </w:r>
    </w:p>
    <w:p w:rsidR="00D11E0D" w:rsidRPr="00EC1E4B" w:rsidRDefault="00D11E0D" w:rsidP="00D11E0D">
      <w:pPr>
        <w:pStyle w:val="Heading2nonumber"/>
        <w:rPr>
          <w:color w:val="000000"/>
        </w:rPr>
      </w:pPr>
      <w:bookmarkStart w:id="28" w:name="_Toc360834659"/>
      <w:r w:rsidRPr="00EC1E4B">
        <w:rPr>
          <w:color w:val="000000"/>
        </w:rPr>
        <w:t>Objective 3</w:t>
      </w:r>
      <w:proofErr w:type="gramStart"/>
      <w:r w:rsidRPr="00EC1E4B">
        <w:rPr>
          <w:color w:val="000000"/>
        </w:rPr>
        <w:t>:</w:t>
      </w:r>
      <w:proofErr w:type="gramEnd"/>
      <w:r w:rsidRPr="00EC1E4B">
        <w:rPr>
          <w:color w:val="000000"/>
        </w:rPr>
        <w:br/>
        <w:t>Improve public sector service delivery</w:t>
      </w:r>
      <w:bookmarkEnd w:id="28"/>
    </w:p>
    <w:p w:rsidR="00D11E0D" w:rsidRPr="00EC1E4B" w:rsidRDefault="00D11E0D" w:rsidP="00D11E0D">
      <w:pPr>
        <w:pStyle w:val="Heading3nonumber"/>
        <w:rPr>
          <w:rFonts w:ascii="Garamond" w:hAnsi="Garamond"/>
          <w:color w:val="000000"/>
          <w:sz w:val="23"/>
          <w:szCs w:val="23"/>
        </w:rPr>
      </w:pPr>
      <w:r w:rsidRPr="00EC1E4B">
        <w:rPr>
          <w:color w:val="000000"/>
        </w:rPr>
        <w:t>Rating</w:t>
      </w:r>
    </w:p>
    <w:p w:rsidR="00D11E0D" w:rsidRPr="00EC1E4B" w:rsidRDefault="00EC1E4B" w:rsidP="00D11E0D">
      <w:pPr>
        <w:pStyle w:val="HighlightBulletOrange"/>
        <w:rPr>
          <w:color w:val="000000"/>
        </w:rPr>
      </w:pPr>
      <w:r w:rsidRPr="00EC1E4B">
        <w:rPr>
          <w:color w:val="000000"/>
        </w:rPr>
        <w:t xml:space="preserve">(amber) </w:t>
      </w:r>
      <w:r w:rsidR="00D11E0D" w:rsidRPr="00EC1E4B">
        <w:rPr>
          <w:color w:val="000000"/>
        </w:rPr>
        <w:t>The objective will be partly achieved within the timeframe.</w:t>
      </w:r>
    </w:p>
    <w:p w:rsidR="00D11E0D" w:rsidRPr="00EC1E4B" w:rsidRDefault="00D11E0D" w:rsidP="00D11E0D">
      <w:pPr>
        <w:pStyle w:val="Heading3nonumber"/>
        <w:rPr>
          <w:color w:val="000000"/>
        </w:rPr>
      </w:pPr>
      <w:r w:rsidRPr="00EC1E4B">
        <w:rPr>
          <w:color w:val="000000"/>
        </w:rPr>
        <w:t>Assessment of results and performance</w:t>
      </w:r>
    </w:p>
    <w:p w:rsidR="00D11E0D" w:rsidRPr="00EC1E4B" w:rsidRDefault="00D11E0D" w:rsidP="00D11E0D">
      <w:pPr>
        <w:pStyle w:val="BodyText"/>
        <w:rPr>
          <w:color w:val="000000"/>
        </w:rPr>
      </w:pPr>
      <w:r w:rsidRPr="00EC1E4B">
        <w:rPr>
          <w:color w:val="000000"/>
        </w:rPr>
        <w:t xml:space="preserve">The Government of Australia together with the </w:t>
      </w:r>
      <w:r w:rsidR="006A599A" w:rsidRPr="00EC1E4B">
        <w:rPr>
          <w:color w:val="000000"/>
        </w:rPr>
        <w:t xml:space="preserve">governments </w:t>
      </w:r>
      <w:r w:rsidRPr="00EC1E4B">
        <w:rPr>
          <w:color w:val="000000"/>
        </w:rPr>
        <w:t>of New Zealand and Samoa have been able to harmonise and co</w:t>
      </w:r>
      <w:r w:rsidR="00A139E6" w:rsidRPr="00EC1E4B">
        <w:rPr>
          <w:color w:val="000000"/>
        </w:rPr>
        <w:t>-</w:t>
      </w:r>
      <w:r w:rsidRPr="00EC1E4B">
        <w:rPr>
          <w:color w:val="000000"/>
        </w:rPr>
        <w:t xml:space="preserve">fund a number of initiatives </w:t>
      </w:r>
      <w:r w:rsidR="006A599A" w:rsidRPr="00EC1E4B">
        <w:rPr>
          <w:color w:val="000000"/>
        </w:rPr>
        <w:t xml:space="preserve">that </w:t>
      </w:r>
      <w:r w:rsidRPr="00EC1E4B">
        <w:rPr>
          <w:color w:val="000000"/>
        </w:rPr>
        <w:t>contribute either directly or indirectly to improv</w:t>
      </w:r>
      <w:r w:rsidR="006A599A" w:rsidRPr="00EC1E4B">
        <w:rPr>
          <w:color w:val="000000"/>
        </w:rPr>
        <w:t>ing</w:t>
      </w:r>
      <w:r w:rsidRPr="00EC1E4B">
        <w:rPr>
          <w:color w:val="000000"/>
        </w:rPr>
        <w:t xml:space="preserve"> </w:t>
      </w:r>
      <w:r w:rsidR="006A599A" w:rsidRPr="00EC1E4B">
        <w:rPr>
          <w:color w:val="000000"/>
        </w:rPr>
        <w:t xml:space="preserve">the delivery of </w:t>
      </w:r>
      <w:r w:rsidRPr="00EC1E4B">
        <w:rPr>
          <w:color w:val="000000"/>
        </w:rPr>
        <w:t>public service</w:t>
      </w:r>
      <w:r w:rsidR="006A599A" w:rsidRPr="00EC1E4B">
        <w:rPr>
          <w:color w:val="000000"/>
        </w:rPr>
        <w:t>s</w:t>
      </w:r>
      <w:r w:rsidRPr="00EC1E4B">
        <w:rPr>
          <w:color w:val="000000"/>
        </w:rPr>
        <w:t xml:space="preserve"> in Samoa. These </w:t>
      </w:r>
      <w:r w:rsidR="006A599A" w:rsidRPr="00EC1E4B">
        <w:rPr>
          <w:color w:val="000000"/>
        </w:rPr>
        <w:t>initiatives include</w:t>
      </w:r>
      <w:r w:rsidRPr="00EC1E4B">
        <w:rPr>
          <w:color w:val="000000"/>
        </w:rPr>
        <w:t>:</w:t>
      </w:r>
    </w:p>
    <w:p w:rsidR="00D11E0D" w:rsidRPr="00EC1E4B" w:rsidRDefault="00D11E0D" w:rsidP="00062E3E">
      <w:pPr>
        <w:pStyle w:val="ListBullet"/>
      </w:pPr>
      <w:r w:rsidRPr="00EC1E4B">
        <w:lastRenderedPageBreak/>
        <w:t>Public Sector Improvement Facility (PSIF)</w:t>
      </w:r>
    </w:p>
    <w:p w:rsidR="00D11E0D" w:rsidRPr="00EC1E4B" w:rsidRDefault="00D11E0D" w:rsidP="00062E3E">
      <w:pPr>
        <w:pStyle w:val="ListBullet"/>
      </w:pPr>
      <w:smartTag w:uri="urn:schemas-microsoft-com:office:smarttags" w:element="place">
        <w:r w:rsidRPr="00EC1E4B">
          <w:t>Samoa</w:t>
        </w:r>
      </w:smartTag>
      <w:r w:rsidRPr="00EC1E4B">
        <w:t xml:space="preserve"> Power Sector Expansion Project</w:t>
      </w:r>
    </w:p>
    <w:p w:rsidR="00D11E0D" w:rsidRPr="00EC1E4B" w:rsidRDefault="00D11E0D" w:rsidP="00062E3E">
      <w:pPr>
        <w:pStyle w:val="ListBullet"/>
      </w:pPr>
      <w:r w:rsidRPr="00EC1E4B">
        <w:t>In</w:t>
      </w:r>
      <w:r w:rsidR="00D9454D" w:rsidRPr="00EC1E4B">
        <w:t>-</w:t>
      </w:r>
      <w:r w:rsidRPr="00EC1E4B">
        <w:t xml:space="preserve">Country Training </w:t>
      </w:r>
      <w:r w:rsidR="006A599A" w:rsidRPr="00EC1E4B">
        <w:t>Program</w:t>
      </w:r>
    </w:p>
    <w:p w:rsidR="00D11E0D" w:rsidRPr="00EC1E4B" w:rsidRDefault="00D11E0D" w:rsidP="00062E3E">
      <w:pPr>
        <w:pStyle w:val="ListBullet"/>
      </w:pPr>
      <w:r w:rsidRPr="00EC1E4B">
        <w:t>Small Grants Scheme</w:t>
      </w:r>
    </w:p>
    <w:p w:rsidR="00D11E0D" w:rsidRPr="00EC1E4B" w:rsidRDefault="00D11E0D" w:rsidP="00062E3E">
      <w:pPr>
        <w:pStyle w:val="ListBullet"/>
      </w:pPr>
      <w:smartTag w:uri="urn:schemas-microsoft-com:office:smarttags" w:element="country-region">
        <w:r w:rsidRPr="00EC1E4B">
          <w:t>Australia</w:t>
        </w:r>
      </w:smartTag>
      <w:r w:rsidRPr="00EC1E4B">
        <w:t xml:space="preserve"> and </w:t>
      </w:r>
      <w:smartTag w:uri="urn:schemas-microsoft-com:office:smarttags" w:element="place">
        <w:smartTag w:uri="urn:schemas-microsoft-com:office:smarttags" w:element="PlaceName">
          <w:r w:rsidRPr="00EC1E4B">
            <w:t>New Zealan</w:t>
          </w:r>
          <w:r w:rsidR="00A139E6" w:rsidRPr="00EC1E4B">
            <w:t>d</w:t>
          </w:r>
        </w:smartTag>
        <w:r w:rsidR="00A139E6" w:rsidRPr="00EC1E4B">
          <w:t xml:space="preserve"> </w:t>
        </w:r>
        <w:smartTag w:uri="urn:schemas-microsoft-com:office:smarttags" w:element="PlaceType">
          <w:r w:rsidR="00A139E6" w:rsidRPr="00EC1E4B">
            <w:t>School</w:t>
          </w:r>
        </w:smartTag>
      </w:smartTag>
      <w:r w:rsidR="00A139E6" w:rsidRPr="00EC1E4B">
        <w:t xml:space="preserve"> of Governance (ANZSOG)</w:t>
      </w:r>
    </w:p>
    <w:p w:rsidR="00D11E0D" w:rsidRPr="00EC1E4B" w:rsidRDefault="00D11E0D" w:rsidP="00D11E0D">
      <w:pPr>
        <w:pStyle w:val="BodyText"/>
        <w:rPr>
          <w:color w:val="000000"/>
        </w:rPr>
      </w:pPr>
      <w:r w:rsidRPr="00EC1E4B">
        <w:rPr>
          <w:color w:val="000000"/>
        </w:rPr>
        <w:t>The PSIF is a fund established to support a program of public sector reform</w:t>
      </w:r>
      <w:r w:rsidR="006A599A" w:rsidRPr="00EC1E4B">
        <w:rPr>
          <w:color w:val="000000"/>
        </w:rPr>
        <w:t>-</w:t>
      </w:r>
      <w:r w:rsidRPr="00EC1E4B">
        <w:rPr>
          <w:color w:val="000000"/>
        </w:rPr>
        <w:t xml:space="preserve">oriented governance activities identified as contributing to the goal of the </w:t>
      </w:r>
      <w:r w:rsidR="006A599A" w:rsidRPr="00EC1E4B">
        <w:rPr>
          <w:color w:val="000000"/>
        </w:rPr>
        <w:t>facility</w:t>
      </w:r>
      <w:r w:rsidRPr="00EC1E4B">
        <w:rPr>
          <w:rStyle w:val="FootnoteReference"/>
          <w:color w:val="000000"/>
        </w:rPr>
        <w:footnoteReference w:id="17"/>
      </w:r>
      <w:r w:rsidRPr="00EC1E4B">
        <w:rPr>
          <w:color w:val="000000"/>
        </w:rPr>
        <w:t xml:space="preserve">. The purpose of the </w:t>
      </w:r>
      <w:r w:rsidR="00267AC3" w:rsidRPr="00EC1E4B">
        <w:rPr>
          <w:color w:val="000000"/>
        </w:rPr>
        <w:t xml:space="preserve">facility </w:t>
      </w:r>
      <w:r w:rsidRPr="00EC1E4B">
        <w:rPr>
          <w:color w:val="000000"/>
        </w:rPr>
        <w:t>is to strengthen cooperation and collaboration</w:t>
      </w:r>
      <w:r w:rsidR="00267AC3" w:rsidRPr="00EC1E4B">
        <w:rPr>
          <w:color w:val="000000"/>
        </w:rPr>
        <w:t>—</w:t>
      </w:r>
      <w:r w:rsidRPr="00EC1E4B">
        <w:rPr>
          <w:color w:val="000000"/>
        </w:rPr>
        <w:t xml:space="preserve">between </w:t>
      </w:r>
      <w:r w:rsidR="00267AC3" w:rsidRPr="00EC1E4B">
        <w:rPr>
          <w:color w:val="000000"/>
        </w:rPr>
        <w:t xml:space="preserve">public service </w:t>
      </w:r>
      <w:r w:rsidRPr="00EC1E4B">
        <w:rPr>
          <w:color w:val="000000"/>
        </w:rPr>
        <w:t>agencies and between the public and private sector</w:t>
      </w:r>
      <w:r w:rsidR="00B81BD6" w:rsidRPr="00EC1E4B">
        <w:rPr>
          <w:color w:val="000000"/>
        </w:rPr>
        <w:t>s</w:t>
      </w:r>
      <w:r w:rsidRPr="00EC1E4B">
        <w:rPr>
          <w:color w:val="000000"/>
        </w:rPr>
        <w:t xml:space="preserve"> and civil society</w:t>
      </w:r>
      <w:r w:rsidR="00267AC3" w:rsidRPr="00EC1E4B">
        <w:rPr>
          <w:color w:val="000000"/>
        </w:rPr>
        <w:t>—</w:t>
      </w:r>
      <w:r w:rsidRPr="00EC1E4B">
        <w:rPr>
          <w:color w:val="000000"/>
        </w:rPr>
        <w:t>in identifying and addressing critical constraints to effective service delivery through a range of institutional strengthening initiatives.</w:t>
      </w:r>
    </w:p>
    <w:p w:rsidR="00267AC3" w:rsidRPr="00EC1E4B" w:rsidRDefault="00D11E0D" w:rsidP="00D11E0D">
      <w:pPr>
        <w:pStyle w:val="BodyText"/>
        <w:rPr>
          <w:color w:val="000000"/>
        </w:rPr>
      </w:pPr>
      <w:r w:rsidRPr="00EC1E4B">
        <w:rPr>
          <w:color w:val="000000"/>
        </w:rPr>
        <w:t xml:space="preserve">The </w:t>
      </w:r>
      <w:r w:rsidR="00267AC3" w:rsidRPr="00EC1E4B">
        <w:rPr>
          <w:color w:val="000000"/>
        </w:rPr>
        <w:t>Samoa Power Sector Expansion Project, which commenced in January 2008</w:t>
      </w:r>
      <w:r w:rsidR="00B81BD6" w:rsidRPr="00EC1E4B">
        <w:rPr>
          <w:color w:val="000000"/>
        </w:rPr>
        <w:t>,</w:t>
      </w:r>
      <w:r w:rsidR="00267AC3" w:rsidRPr="00EC1E4B">
        <w:rPr>
          <w:color w:val="000000"/>
        </w:rPr>
        <w:t xml:space="preserve"> </w:t>
      </w:r>
      <w:r w:rsidRPr="00EC1E4B">
        <w:rPr>
          <w:color w:val="000000"/>
        </w:rPr>
        <w:t>aims to support the Government of Samoa’s overarching objective of providing sustainable, reliable and affordable electricity services to all consumers.</w:t>
      </w:r>
      <w:r w:rsidR="009B2581" w:rsidRPr="00EC1E4B">
        <w:rPr>
          <w:color w:val="000000"/>
        </w:rPr>
        <w:t xml:space="preserve"> </w:t>
      </w:r>
      <w:r w:rsidRPr="00EC1E4B">
        <w:rPr>
          <w:color w:val="000000"/>
        </w:rPr>
        <w:t>It has three components:</w:t>
      </w:r>
    </w:p>
    <w:p w:rsidR="00267AC3" w:rsidRPr="00EC1E4B" w:rsidRDefault="00D11E0D" w:rsidP="00062E3E">
      <w:pPr>
        <w:pStyle w:val="ListNumber"/>
        <w:numPr>
          <w:ilvl w:val="0"/>
          <w:numId w:val="29"/>
        </w:numPr>
      </w:pPr>
      <w:r w:rsidRPr="00EC1E4B">
        <w:t>Energy Power Corporation’s 2008</w:t>
      </w:r>
      <w:r w:rsidR="00267AC3" w:rsidRPr="00EC1E4B">
        <w:t>–</w:t>
      </w:r>
      <w:r w:rsidRPr="00EC1E4B">
        <w:t>15 investment plan</w:t>
      </w:r>
    </w:p>
    <w:p w:rsidR="00267AC3" w:rsidRPr="00EC1E4B" w:rsidRDefault="00D11E0D" w:rsidP="00062E3E">
      <w:pPr>
        <w:pStyle w:val="ListNumber"/>
        <w:numPr>
          <w:ilvl w:val="0"/>
          <w:numId w:val="29"/>
        </w:numPr>
      </w:pPr>
      <w:r w:rsidRPr="00EC1E4B">
        <w:t>promotion of renewable energy</w:t>
      </w:r>
    </w:p>
    <w:p w:rsidR="00D11E0D" w:rsidRPr="00EC1E4B" w:rsidRDefault="00D11E0D" w:rsidP="00062E3E">
      <w:pPr>
        <w:pStyle w:val="ListNumber"/>
        <w:numPr>
          <w:ilvl w:val="0"/>
          <w:numId w:val="29"/>
        </w:numPr>
      </w:pPr>
      <w:proofErr w:type="gramStart"/>
      <w:r w:rsidRPr="00EC1E4B">
        <w:t>power</w:t>
      </w:r>
      <w:proofErr w:type="gramEnd"/>
      <w:r w:rsidRPr="00EC1E4B">
        <w:t xml:space="preserve"> sector reform.</w:t>
      </w:r>
    </w:p>
    <w:p w:rsidR="00D11E0D" w:rsidRPr="00EC1E4B" w:rsidRDefault="00D11E0D" w:rsidP="00D11E0D">
      <w:pPr>
        <w:pStyle w:val="BodyText"/>
        <w:rPr>
          <w:color w:val="000000"/>
        </w:rPr>
      </w:pPr>
      <w:r w:rsidRPr="00EC1E4B">
        <w:rPr>
          <w:color w:val="000000"/>
        </w:rPr>
        <w:t xml:space="preserve">The </w:t>
      </w:r>
      <w:r w:rsidR="00267AC3" w:rsidRPr="00EC1E4B">
        <w:rPr>
          <w:color w:val="000000"/>
        </w:rPr>
        <w:t>ICT</w:t>
      </w:r>
      <w:r w:rsidRPr="00EC1E4B">
        <w:rPr>
          <w:color w:val="000000"/>
        </w:rPr>
        <w:t xml:space="preserve"> program offers specialised short</w:t>
      </w:r>
      <w:r w:rsidR="00267AC3" w:rsidRPr="00EC1E4B">
        <w:rPr>
          <w:color w:val="000000"/>
        </w:rPr>
        <w:t>-</w:t>
      </w:r>
      <w:r w:rsidRPr="00EC1E4B">
        <w:rPr>
          <w:color w:val="000000"/>
        </w:rPr>
        <w:t>term training courses for employees in public, private and non-government organi</w:t>
      </w:r>
      <w:r w:rsidR="00267AC3" w:rsidRPr="00EC1E4B">
        <w:rPr>
          <w:color w:val="000000"/>
        </w:rPr>
        <w:t>s</w:t>
      </w:r>
      <w:r w:rsidRPr="00EC1E4B">
        <w:rPr>
          <w:color w:val="000000"/>
        </w:rPr>
        <w:t xml:space="preserve">ations in </w:t>
      </w:r>
      <w:smartTag w:uri="urn:schemas-microsoft-com:office:smarttags" w:element="place">
        <w:r w:rsidRPr="00EC1E4B">
          <w:rPr>
            <w:color w:val="000000"/>
          </w:rPr>
          <w:t>Samoa</w:t>
        </w:r>
      </w:smartTag>
      <w:r w:rsidRPr="00EC1E4B">
        <w:rPr>
          <w:color w:val="000000"/>
        </w:rPr>
        <w:t xml:space="preserve">. The program is </w:t>
      </w:r>
      <w:r w:rsidR="00267AC3" w:rsidRPr="00EC1E4B">
        <w:rPr>
          <w:color w:val="000000"/>
        </w:rPr>
        <w:t xml:space="preserve">given </w:t>
      </w:r>
      <w:r w:rsidRPr="00EC1E4B">
        <w:rPr>
          <w:color w:val="000000"/>
        </w:rPr>
        <w:t xml:space="preserve">high priority </w:t>
      </w:r>
      <w:r w:rsidR="00267AC3" w:rsidRPr="00EC1E4B">
        <w:rPr>
          <w:color w:val="000000"/>
        </w:rPr>
        <w:t xml:space="preserve">by </w:t>
      </w:r>
      <w:r w:rsidRPr="00EC1E4B">
        <w:rPr>
          <w:color w:val="000000"/>
        </w:rPr>
        <w:t xml:space="preserve">the Government </w:t>
      </w:r>
      <w:r w:rsidR="00267AC3" w:rsidRPr="00EC1E4B">
        <w:rPr>
          <w:color w:val="000000"/>
        </w:rPr>
        <w:t xml:space="preserve">of Samoa </w:t>
      </w:r>
      <w:r w:rsidRPr="00EC1E4B">
        <w:rPr>
          <w:color w:val="000000"/>
        </w:rPr>
        <w:t xml:space="preserve">as evidenced in </w:t>
      </w:r>
      <w:r w:rsidR="00267AC3" w:rsidRPr="00EC1E4B">
        <w:rPr>
          <w:color w:val="000000"/>
        </w:rPr>
        <w:t xml:space="preserve">its </w:t>
      </w:r>
      <w:r w:rsidRPr="00EC1E4B">
        <w:rPr>
          <w:color w:val="000000"/>
        </w:rPr>
        <w:t xml:space="preserve">Cabinet Minute that called for the ICT </w:t>
      </w:r>
      <w:r w:rsidR="00B81BD6" w:rsidRPr="00EC1E4B">
        <w:rPr>
          <w:color w:val="000000"/>
        </w:rPr>
        <w:t xml:space="preserve">transition </w:t>
      </w:r>
      <w:r w:rsidRPr="00EC1E4B">
        <w:rPr>
          <w:color w:val="000000"/>
        </w:rPr>
        <w:t xml:space="preserve">to </w:t>
      </w:r>
      <w:proofErr w:type="spellStart"/>
      <w:r w:rsidRPr="00EC1E4B">
        <w:rPr>
          <w:color w:val="000000"/>
        </w:rPr>
        <w:t>Oloamanu</w:t>
      </w:r>
      <w:proofErr w:type="spellEnd"/>
      <w:r w:rsidRPr="00EC1E4B">
        <w:rPr>
          <w:color w:val="000000"/>
        </w:rPr>
        <w:t xml:space="preserve"> Training Centre of the National University of Samoa. AusAID and NZAID confirmed their support for a locali</w:t>
      </w:r>
      <w:r w:rsidR="00F570EA" w:rsidRPr="00EC1E4B">
        <w:rPr>
          <w:color w:val="000000"/>
        </w:rPr>
        <w:t>s</w:t>
      </w:r>
      <w:r w:rsidRPr="00EC1E4B">
        <w:rPr>
          <w:color w:val="000000"/>
        </w:rPr>
        <w:t xml:space="preserve">ed </w:t>
      </w:r>
      <w:r w:rsidR="00F570EA" w:rsidRPr="00EC1E4B">
        <w:rPr>
          <w:color w:val="000000"/>
        </w:rPr>
        <w:t xml:space="preserve">project </w:t>
      </w:r>
      <w:r w:rsidRPr="00EC1E4B">
        <w:rPr>
          <w:color w:val="000000"/>
        </w:rPr>
        <w:t>in high</w:t>
      </w:r>
      <w:r w:rsidR="00F570EA" w:rsidRPr="00EC1E4B">
        <w:rPr>
          <w:color w:val="000000"/>
        </w:rPr>
        <w:t>-</w:t>
      </w:r>
      <w:r w:rsidRPr="00EC1E4B">
        <w:rPr>
          <w:color w:val="000000"/>
        </w:rPr>
        <w:t xml:space="preserve">level discussions in </w:t>
      </w:r>
      <w:smartTag w:uri="urn:schemas-microsoft-com:office:smarttags" w:element="place">
        <w:smartTag w:uri="urn:schemas-microsoft-com:office:smarttags" w:element="City">
          <w:r w:rsidRPr="00EC1E4B">
            <w:rPr>
              <w:color w:val="000000"/>
            </w:rPr>
            <w:t>Wellington</w:t>
          </w:r>
        </w:smartTag>
      </w:smartTag>
      <w:r w:rsidR="00F570EA" w:rsidRPr="00EC1E4B">
        <w:rPr>
          <w:color w:val="000000"/>
        </w:rPr>
        <w:t xml:space="preserve"> in</w:t>
      </w:r>
      <w:r w:rsidRPr="00EC1E4B">
        <w:rPr>
          <w:color w:val="000000"/>
        </w:rPr>
        <w:t xml:space="preserve"> 2007.</w:t>
      </w:r>
      <w:r w:rsidRPr="00EC1E4B">
        <w:rPr>
          <w:rStyle w:val="FootnoteReference"/>
          <w:color w:val="000000"/>
        </w:rPr>
        <w:footnoteReference w:id="18"/>
      </w:r>
    </w:p>
    <w:p w:rsidR="00D11E0D" w:rsidRPr="00EC1E4B" w:rsidRDefault="00D11E0D" w:rsidP="00D11E0D">
      <w:pPr>
        <w:pStyle w:val="BodyText"/>
        <w:rPr>
          <w:color w:val="000000"/>
        </w:rPr>
      </w:pPr>
      <w:r w:rsidRPr="00EC1E4B">
        <w:rPr>
          <w:color w:val="000000"/>
        </w:rPr>
        <w:t xml:space="preserve">The Small Grants Scheme is now wholly administered by the Aid Coordination Unit of the Ministry of Finance. The </w:t>
      </w:r>
      <w:r w:rsidR="00F570EA" w:rsidRPr="00EC1E4B">
        <w:rPr>
          <w:color w:val="000000"/>
        </w:rPr>
        <w:t xml:space="preserve">scheme’s </w:t>
      </w:r>
      <w:r w:rsidRPr="00EC1E4B">
        <w:rPr>
          <w:color w:val="000000"/>
        </w:rPr>
        <w:t>goal is to contribute to reduc</w:t>
      </w:r>
      <w:r w:rsidR="00F570EA" w:rsidRPr="00EC1E4B">
        <w:rPr>
          <w:color w:val="000000"/>
        </w:rPr>
        <w:t>ing</w:t>
      </w:r>
      <w:r w:rsidRPr="00EC1E4B">
        <w:rPr>
          <w:color w:val="000000"/>
        </w:rPr>
        <w:t xml:space="preserve"> poverty and achiev</w:t>
      </w:r>
      <w:r w:rsidR="00F570EA" w:rsidRPr="00EC1E4B">
        <w:rPr>
          <w:color w:val="000000"/>
        </w:rPr>
        <w:t>ing</w:t>
      </w:r>
      <w:r w:rsidRPr="00EC1E4B">
        <w:rPr>
          <w:color w:val="000000"/>
        </w:rPr>
        <w:t xml:space="preserve"> sustainable development through small-scale interventions in education, health and community development as well as private sector assistance. It aims to promote economic and social development </w:t>
      </w:r>
      <w:r w:rsidR="0074234F" w:rsidRPr="00EC1E4B">
        <w:rPr>
          <w:color w:val="000000"/>
        </w:rPr>
        <w:t xml:space="preserve">by </w:t>
      </w:r>
      <w:r w:rsidRPr="00EC1E4B">
        <w:rPr>
          <w:color w:val="000000"/>
        </w:rPr>
        <w:t>direct</w:t>
      </w:r>
      <w:r w:rsidR="0074234F" w:rsidRPr="00EC1E4B">
        <w:rPr>
          <w:color w:val="000000"/>
        </w:rPr>
        <w:t>ly</w:t>
      </w:r>
      <w:r w:rsidRPr="00EC1E4B">
        <w:rPr>
          <w:color w:val="000000"/>
        </w:rPr>
        <w:t xml:space="preserve"> assist</w:t>
      </w:r>
      <w:r w:rsidR="0074234F" w:rsidRPr="00EC1E4B">
        <w:rPr>
          <w:color w:val="000000"/>
        </w:rPr>
        <w:t>ing</w:t>
      </w:r>
      <w:r w:rsidRPr="00EC1E4B">
        <w:rPr>
          <w:color w:val="000000"/>
        </w:rPr>
        <w:t xml:space="preserve"> small</w:t>
      </w:r>
      <w:r w:rsidR="0074234F" w:rsidRPr="00EC1E4B">
        <w:rPr>
          <w:color w:val="000000"/>
        </w:rPr>
        <w:t>-</w:t>
      </w:r>
      <w:r w:rsidRPr="00EC1E4B">
        <w:rPr>
          <w:color w:val="000000"/>
        </w:rPr>
        <w:t xml:space="preserve">scale community development </w:t>
      </w:r>
      <w:r w:rsidR="0074234F" w:rsidRPr="00EC1E4B">
        <w:rPr>
          <w:color w:val="000000"/>
        </w:rPr>
        <w:t>activities</w:t>
      </w:r>
      <w:r w:rsidRPr="00EC1E4B">
        <w:rPr>
          <w:color w:val="000000"/>
        </w:rPr>
        <w:t>.</w:t>
      </w:r>
    </w:p>
    <w:p w:rsidR="00D11E0D" w:rsidRPr="00EC1E4B" w:rsidRDefault="00D11E0D" w:rsidP="00D11E0D">
      <w:pPr>
        <w:pStyle w:val="BodyText"/>
        <w:rPr>
          <w:color w:val="000000"/>
        </w:rPr>
      </w:pPr>
      <w:r w:rsidRPr="00EC1E4B">
        <w:rPr>
          <w:color w:val="000000"/>
        </w:rPr>
        <w:t xml:space="preserve">ANZSOG was established in 2003 by a consortium of Australian and </w:t>
      </w:r>
      <w:smartTag w:uri="urn:schemas-microsoft-com:office:smarttags" w:element="place">
        <w:smartTag w:uri="urn:schemas-microsoft-com:office:smarttags" w:element="country-region">
          <w:r w:rsidRPr="00EC1E4B">
            <w:rPr>
              <w:color w:val="000000"/>
            </w:rPr>
            <w:t>New Zealand</w:t>
          </w:r>
        </w:smartTag>
      </w:smartTag>
      <w:r w:rsidRPr="00EC1E4B">
        <w:rPr>
          <w:color w:val="000000"/>
        </w:rPr>
        <w:t xml:space="preserve"> </w:t>
      </w:r>
      <w:r w:rsidR="0074234F" w:rsidRPr="00EC1E4B">
        <w:rPr>
          <w:color w:val="000000"/>
        </w:rPr>
        <w:t>governments</w:t>
      </w:r>
      <w:r w:rsidRPr="00EC1E4B">
        <w:rPr>
          <w:color w:val="000000"/>
        </w:rPr>
        <w:t xml:space="preserve">, </w:t>
      </w:r>
      <w:r w:rsidR="0074234F" w:rsidRPr="00EC1E4B">
        <w:rPr>
          <w:color w:val="000000"/>
        </w:rPr>
        <w:t xml:space="preserve">universities and business schools </w:t>
      </w:r>
      <w:r w:rsidRPr="00EC1E4B">
        <w:rPr>
          <w:color w:val="000000"/>
        </w:rPr>
        <w:t xml:space="preserve">to address the significant challenges for all governments </w:t>
      </w:r>
      <w:r w:rsidR="0074234F" w:rsidRPr="00EC1E4B">
        <w:rPr>
          <w:color w:val="000000"/>
        </w:rPr>
        <w:t xml:space="preserve">in </w:t>
      </w:r>
      <w:r w:rsidRPr="00EC1E4B">
        <w:rPr>
          <w:color w:val="000000"/>
        </w:rPr>
        <w:t>enhanc</w:t>
      </w:r>
      <w:r w:rsidR="0074234F" w:rsidRPr="00EC1E4B">
        <w:rPr>
          <w:color w:val="000000"/>
        </w:rPr>
        <w:t>ing</w:t>
      </w:r>
      <w:r w:rsidRPr="00EC1E4B">
        <w:rPr>
          <w:color w:val="000000"/>
        </w:rPr>
        <w:t xml:space="preserve"> the breadth and depth of policy and management capability within the public sector.</w:t>
      </w:r>
    </w:p>
    <w:p w:rsidR="0074234F" w:rsidRPr="00EC1E4B" w:rsidRDefault="0074234F" w:rsidP="0074234F">
      <w:pPr>
        <w:pStyle w:val="BodyText"/>
        <w:rPr>
          <w:color w:val="000000"/>
        </w:rPr>
      </w:pPr>
      <w:r w:rsidRPr="00EC1E4B">
        <w:rPr>
          <w:color w:val="000000"/>
        </w:rPr>
        <w:t xml:space="preserve">While the achievements of each of these initiatives are substantial, there is still </w:t>
      </w:r>
      <w:r w:rsidR="00B81BD6" w:rsidRPr="00EC1E4B">
        <w:rPr>
          <w:color w:val="000000"/>
        </w:rPr>
        <w:t>no</w:t>
      </w:r>
      <w:r w:rsidRPr="00EC1E4B">
        <w:rPr>
          <w:color w:val="000000"/>
        </w:rPr>
        <w:t xml:space="preserve"> strong</w:t>
      </w:r>
      <w:r w:rsidR="00B81BD6" w:rsidRPr="00EC1E4B">
        <w:rPr>
          <w:color w:val="000000"/>
        </w:rPr>
        <w:t xml:space="preserve"> </w:t>
      </w:r>
      <w:r w:rsidRPr="00EC1E4B">
        <w:rPr>
          <w:color w:val="000000"/>
        </w:rPr>
        <w:t xml:space="preserve">independently collaborated evidence to suggest that the objective of </w:t>
      </w:r>
      <w:r w:rsidRPr="00EC1E4B">
        <w:rPr>
          <w:color w:val="000000"/>
        </w:rPr>
        <w:lastRenderedPageBreak/>
        <w:t>improving the delivery of public sector services is being achieved. Substantial issues still need to be addressed.</w:t>
      </w:r>
    </w:p>
    <w:p w:rsidR="00D11E0D" w:rsidRPr="00EC1E4B" w:rsidRDefault="00C36587" w:rsidP="00A139E6">
      <w:pPr>
        <w:pStyle w:val="Heading4"/>
        <w:rPr>
          <w:color w:val="000000"/>
        </w:rPr>
      </w:pPr>
      <w:r w:rsidRPr="00EC1E4B">
        <w:rPr>
          <w:color w:val="000000"/>
        </w:rPr>
        <w:t>Achievements under PSIF</w:t>
      </w:r>
    </w:p>
    <w:p w:rsidR="00D11E0D" w:rsidRPr="00EC1E4B" w:rsidRDefault="008D4190" w:rsidP="00062E3E">
      <w:pPr>
        <w:pStyle w:val="ListBullet"/>
        <w:rPr>
          <w:i/>
        </w:rPr>
      </w:pPr>
      <w:r w:rsidRPr="00EC1E4B">
        <w:t>The</w:t>
      </w:r>
      <w:r w:rsidR="00D11E0D" w:rsidRPr="00EC1E4B">
        <w:t xml:space="preserve"> initiatives under PSIF </w:t>
      </w:r>
      <w:r w:rsidRPr="00EC1E4B">
        <w:t xml:space="preserve">that were completed and implemented </w:t>
      </w:r>
      <w:r w:rsidR="00D11E0D" w:rsidRPr="00EC1E4B">
        <w:t>within various agencies range</w:t>
      </w:r>
      <w:r w:rsidR="00B81BD6" w:rsidRPr="00EC1E4B">
        <w:t>d</w:t>
      </w:r>
      <w:r w:rsidR="00D11E0D" w:rsidRPr="00EC1E4B">
        <w:t xml:space="preserve"> from designing institutional strengthening projects to drafting and implement</w:t>
      </w:r>
      <w:r w:rsidRPr="00EC1E4B">
        <w:t>ing</w:t>
      </w:r>
      <w:r w:rsidR="00D11E0D" w:rsidRPr="00EC1E4B">
        <w:t xml:space="preserve"> new legislation. This enabled lead agencies to gain skills and knowledge relating to the design and tendering process and enabl</w:t>
      </w:r>
      <w:r w:rsidR="002E315B" w:rsidRPr="00EC1E4B">
        <w:t>ed</w:t>
      </w:r>
      <w:r w:rsidR="00D11E0D" w:rsidRPr="00EC1E4B">
        <w:t xml:space="preserve"> legal officers to draft agency legislation. Activities being developed under the </w:t>
      </w:r>
      <w:r w:rsidR="002E315B" w:rsidRPr="00EC1E4B">
        <w:t xml:space="preserve">facility </w:t>
      </w:r>
      <w:r w:rsidR="00D11E0D" w:rsidRPr="00EC1E4B">
        <w:t>include whole-of-government initiatives</w:t>
      </w:r>
      <w:r w:rsidR="002E315B" w:rsidRPr="00EC1E4B">
        <w:t>—</w:t>
      </w:r>
      <w:r w:rsidR="00063550" w:rsidRPr="00EC1E4B">
        <w:t xml:space="preserve"> for example, the projects to improve records management and strengthen the institutions for audit and </w:t>
      </w:r>
      <w:r w:rsidR="00314135" w:rsidRPr="00EC1E4B">
        <w:t>statistics</w:t>
      </w:r>
      <w:r w:rsidR="00063550" w:rsidRPr="00EC1E4B">
        <w:t>.</w:t>
      </w:r>
    </w:p>
    <w:p w:rsidR="00D11E0D" w:rsidRPr="00EC1E4B" w:rsidRDefault="002E315B" w:rsidP="00062E3E">
      <w:pPr>
        <w:pStyle w:val="ListBullet"/>
      </w:pPr>
      <w:r w:rsidRPr="00EC1E4B">
        <w:t xml:space="preserve">The </w:t>
      </w:r>
      <w:r w:rsidR="00D11E0D" w:rsidRPr="00EC1E4B">
        <w:t xml:space="preserve">Public Administration Sector Plan funded </w:t>
      </w:r>
      <w:r w:rsidR="00977CF8" w:rsidRPr="00EC1E4B">
        <w:t xml:space="preserve">by </w:t>
      </w:r>
      <w:r w:rsidR="00D11E0D" w:rsidRPr="00EC1E4B">
        <w:t xml:space="preserve">the </w:t>
      </w:r>
      <w:r w:rsidR="00977CF8" w:rsidRPr="00EC1E4B">
        <w:t xml:space="preserve">facility </w:t>
      </w:r>
      <w:r w:rsidR="00D11E0D" w:rsidRPr="00EC1E4B">
        <w:t>sets out an ambitious sector</w:t>
      </w:r>
      <w:r w:rsidR="00977CF8" w:rsidRPr="00EC1E4B">
        <w:t>al</w:t>
      </w:r>
      <w:r w:rsidR="00D11E0D" w:rsidRPr="00EC1E4B">
        <w:t xml:space="preserve"> reform program that will be implemented with financial and technical assistance provided under PSIF. The plan builds on previous reforms</w:t>
      </w:r>
      <w:r w:rsidR="00977CF8" w:rsidRPr="00EC1E4B">
        <w:t>—</w:t>
      </w:r>
      <w:r w:rsidR="00D11E0D" w:rsidRPr="00EC1E4B">
        <w:t>including the 2003 restructuring, the introduction of corporate planning and service charters for government agencies and the formulation of a staff code of conduct</w:t>
      </w:r>
      <w:r w:rsidR="00977CF8" w:rsidRPr="00EC1E4B">
        <w:t>—</w:t>
      </w:r>
      <w:r w:rsidR="00D11E0D" w:rsidRPr="00EC1E4B">
        <w:t>to continuously improve the efficiency and effectiveness of public administration.</w:t>
      </w:r>
      <w:r w:rsidR="00D11E0D" w:rsidRPr="00EC1E4B">
        <w:rPr>
          <w:rStyle w:val="FootnoteReference"/>
        </w:rPr>
        <w:footnoteReference w:id="19"/>
      </w:r>
    </w:p>
    <w:p w:rsidR="00D11E0D" w:rsidRPr="00EC1E4B" w:rsidRDefault="00871208" w:rsidP="00062E3E">
      <w:pPr>
        <w:pStyle w:val="ListBullet"/>
        <w:rPr>
          <w:i/>
        </w:rPr>
      </w:pPr>
      <w:r w:rsidRPr="00EC1E4B">
        <w:t xml:space="preserve">PSIF </w:t>
      </w:r>
      <w:r w:rsidR="00D11E0D" w:rsidRPr="00EC1E4B">
        <w:t xml:space="preserve">identified potential areas for improvement in government systems. One example was </w:t>
      </w:r>
      <w:r w:rsidR="007D25BE" w:rsidRPr="00EC1E4B">
        <w:t>the issue of value-added and goods and services</w:t>
      </w:r>
      <w:r w:rsidRPr="00EC1E4B">
        <w:t xml:space="preserve"> </w:t>
      </w:r>
      <w:r w:rsidR="007D25BE" w:rsidRPr="00EC1E4B">
        <w:t>t</w:t>
      </w:r>
      <w:r w:rsidRPr="00EC1E4B">
        <w:t xml:space="preserve">ax identified in </w:t>
      </w:r>
      <w:r w:rsidR="00D11E0D" w:rsidRPr="00EC1E4B">
        <w:t>the Public Sector Improvement Facility Tripartite Agreement</w:t>
      </w:r>
      <w:r w:rsidRPr="00EC1E4B">
        <w:t>.</w:t>
      </w:r>
      <w:r w:rsidR="00D11E0D" w:rsidRPr="00EC1E4B">
        <w:t xml:space="preserve"> The </w:t>
      </w:r>
      <w:r w:rsidRPr="00EC1E4B">
        <w:t xml:space="preserve">facility </w:t>
      </w:r>
      <w:r w:rsidR="00D11E0D" w:rsidRPr="00EC1E4B">
        <w:t>together with the Attorney General’s office took the initiative to work through the issue and brought it to the attention of the donors (AusAID and NZAID)</w:t>
      </w:r>
      <w:r w:rsidRPr="00EC1E4B">
        <w:t>.</w:t>
      </w:r>
      <w:r w:rsidR="00D11E0D" w:rsidRPr="00EC1E4B">
        <w:t xml:space="preserve"> </w:t>
      </w:r>
      <w:r w:rsidR="00367D89" w:rsidRPr="00EC1E4B">
        <w:t>The issue</w:t>
      </w:r>
      <w:r w:rsidR="00D11E0D" w:rsidRPr="00EC1E4B">
        <w:t xml:space="preserve"> was discussed and resolved by having the </w:t>
      </w:r>
      <w:r w:rsidR="00021994" w:rsidRPr="00EC1E4B">
        <w:t xml:space="preserve">tripartite agreement </w:t>
      </w:r>
      <w:r w:rsidR="00D11E0D" w:rsidRPr="00EC1E4B">
        <w:t>amended by AusAID</w:t>
      </w:r>
      <w:r w:rsidR="00021994" w:rsidRPr="00EC1E4B">
        <w:t>’s</w:t>
      </w:r>
      <w:r w:rsidR="00D11E0D" w:rsidRPr="00EC1E4B">
        <w:t xml:space="preserve"> Contracts Section on behalf of all the parties.</w:t>
      </w:r>
    </w:p>
    <w:p w:rsidR="00D11E0D" w:rsidRPr="00EC1E4B" w:rsidRDefault="00D11E0D" w:rsidP="00062E3E">
      <w:pPr>
        <w:pStyle w:val="ListBullet"/>
        <w:rPr>
          <w:i/>
        </w:rPr>
      </w:pPr>
      <w:r w:rsidRPr="00EC1E4B">
        <w:t xml:space="preserve">Activities and </w:t>
      </w:r>
      <w:r w:rsidR="00021994" w:rsidRPr="00EC1E4B">
        <w:t xml:space="preserve">contracts </w:t>
      </w:r>
      <w:r w:rsidRPr="00EC1E4B">
        <w:t>are in line with Government of Samoa requirements and achieving objectives.</w:t>
      </w:r>
      <w:r w:rsidRPr="00EC1E4B">
        <w:rPr>
          <w:rStyle w:val="FootnoteReference"/>
        </w:rPr>
        <w:footnoteReference w:id="20"/>
      </w:r>
      <w:r w:rsidRPr="00EC1E4B">
        <w:t xml:space="preserve"> </w:t>
      </w:r>
    </w:p>
    <w:p w:rsidR="00D11E0D" w:rsidRPr="00EC1E4B" w:rsidRDefault="00D11E0D" w:rsidP="00A139E6">
      <w:pPr>
        <w:pStyle w:val="Heading4"/>
        <w:rPr>
          <w:color w:val="000000"/>
        </w:rPr>
      </w:pPr>
      <w:r w:rsidRPr="00EC1E4B">
        <w:rPr>
          <w:color w:val="000000"/>
        </w:rPr>
        <w:t xml:space="preserve">Achievements under </w:t>
      </w:r>
      <w:r w:rsidR="006D6642" w:rsidRPr="00EC1E4B">
        <w:rPr>
          <w:color w:val="000000"/>
        </w:rPr>
        <w:t xml:space="preserve">the </w:t>
      </w:r>
      <w:smartTag w:uri="urn:schemas-microsoft-com:office:smarttags" w:element="place">
        <w:r w:rsidR="0074234F" w:rsidRPr="00EC1E4B">
          <w:rPr>
            <w:color w:val="000000"/>
          </w:rPr>
          <w:t>Samoa</w:t>
        </w:r>
      </w:smartTag>
      <w:r w:rsidR="0074234F" w:rsidRPr="00EC1E4B">
        <w:rPr>
          <w:color w:val="000000"/>
        </w:rPr>
        <w:t xml:space="preserve"> Power Sector Expansion Project </w:t>
      </w:r>
      <w:r w:rsidRPr="00EC1E4B">
        <w:rPr>
          <w:color w:val="000000"/>
        </w:rPr>
        <w:t>(start</w:t>
      </w:r>
      <w:r w:rsidR="006D6642" w:rsidRPr="00EC1E4B">
        <w:rPr>
          <w:color w:val="000000"/>
        </w:rPr>
        <w:t>-</w:t>
      </w:r>
      <w:r w:rsidRPr="00EC1E4B">
        <w:rPr>
          <w:color w:val="000000"/>
        </w:rPr>
        <w:t>up phase)</w:t>
      </w:r>
    </w:p>
    <w:p w:rsidR="00D11E0D" w:rsidRPr="00EC1E4B" w:rsidRDefault="00267AC3" w:rsidP="00062E3E">
      <w:pPr>
        <w:pStyle w:val="ListBullet"/>
        <w:rPr>
          <w:i/>
        </w:rPr>
      </w:pPr>
      <w:r w:rsidRPr="00EC1E4B">
        <w:t>The Energy Power Corporation</w:t>
      </w:r>
      <w:r w:rsidR="00D11E0D" w:rsidRPr="00EC1E4B">
        <w:t xml:space="preserve"> and the </w:t>
      </w:r>
      <w:r w:rsidRPr="00EC1E4B">
        <w:t xml:space="preserve">Government of Samoa </w:t>
      </w:r>
      <w:r w:rsidR="00D11E0D" w:rsidRPr="00EC1E4B">
        <w:t>met all conditions for loan effectiveness and disbursements</w:t>
      </w:r>
      <w:r w:rsidRPr="00EC1E4B">
        <w:t>.</w:t>
      </w:r>
    </w:p>
    <w:p w:rsidR="00D11E0D" w:rsidRPr="00EC1E4B" w:rsidRDefault="00D11E0D" w:rsidP="00062E3E">
      <w:pPr>
        <w:pStyle w:val="ListBullet"/>
        <w:rPr>
          <w:i/>
        </w:rPr>
      </w:pPr>
      <w:r w:rsidRPr="00EC1E4B">
        <w:t xml:space="preserve">There </w:t>
      </w:r>
      <w:r w:rsidR="006D6642" w:rsidRPr="00EC1E4B">
        <w:t>was</w:t>
      </w:r>
      <w:r w:rsidRPr="00EC1E4B">
        <w:t xml:space="preserve"> a reduction in government arrears</w:t>
      </w:r>
      <w:r w:rsidR="006D6642" w:rsidRPr="00EC1E4B">
        <w:t>,</w:t>
      </w:r>
      <w:r w:rsidRPr="00EC1E4B">
        <w:t xml:space="preserve"> bringing down total accounts receivables to below </w:t>
      </w:r>
      <w:r w:rsidR="006D6642" w:rsidRPr="00EC1E4B">
        <w:t xml:space="preserve">two </w:t>
      </w:r>
      <w:r w:rsidRPr="00EC1E4B">
        <w:t>months of electricity sales.</w:t>
      </w:r>
      <w:r w:rsidR="009B2581" w:rsidRPr="00EC1E4B">
        <w:t xml:space="preserve"> </w:t>
      </w:r>
      <w:r w:rsidRPr="00EC1E4B">
        <w:t>Since May 2007 there has been a positive trend of reducing arrears (rather than a one-off reduction).</w:t>
      </w:r>
    </w:p>
    <w:p w:rsidR="00D11E0D" w:rsidRPr="00EC1E4B" w:rsidRDefault="00E86CBD" w:rsidP="00062E3E">
      <w:pPr>
        <w:pStyle w:val="ListBullet"/>
        <w:rPr>
          <w:i/>
        </w:rPr>
      </w:pPr>
      <w:r w:rsidRPr="00EC1E4B">
        <w:t xml:space="preserve">The </w:t>
      </w:r>
      <w:r w:rsidR="00D11E0D" w:rsidRPr="00EC1E4B">
        <w:t xml:space="preserve">Project Management Unit </w:t>
      </w:r>
      <w:r w:rsidRPr="00EC1E4B">
        <w:t>was</w:t>
      </w:r>
      <w:r w:rsidR="00D11E0D" w:rsidRPr="00EC1E4B">
        <w:t xml:space="preserve"> established and is going well.</w:t>
      </w:r>
    </w:p>
    <w:p w:rsidR="00D11E0D" w:rsidRPr="00EC1E4B" w:rsidRDefault="00D11E0D" w:rsidP="00A139E6">
      <w:pPr>
        <w:pStyle w:val="Heading4"/>
        <w:rPr>
          <w:color w:val="000000"/>
        </w:rPr>
      </w:pPr>
      <w:r w:rsidRPr="00EC1E4B">
        <w:rPr>
          <w:color w:val="000000"/>
        </w:rPr>
        <w:lastRenderedPageBreak/>
        <w:t xml:space="preserve">Achievements under </w:t>
      </w:r>
      <w:r w:rsidR="0074234F" w:rsidRPr="00EC1E4B">
        <w:rPr>
          <w:color w:val="000000"/>
        </w:rPr>
        <w:t>the Small Grants Scheme</w:t>
      </w:r>
    </w:p>
    <w:p w:rsidR="00D11E0D" w:rsidRPr="00EC1E4B" w:rsidRDefault="00D11E0D" w:rsidP="00062E3E">
      <w:pPr>
        <w:pStyle w:val="ListBullet"/>
      </w:pPr>
      <w:r w:rsidRPr="00EC1E4B">
        <w:t xml:space="preserve">A total of 126 projects </w:t>
      </w:r>
      <w:r w:rsidR="00E86CBD" w:rsidRPr="00EC1E4B">
        <w:t>were</w:t>
      </w:r>
      <w:r w:rsidRPr="00EC1E4B">
        <w:t xml:space="preserve"> funded from 2001 </w:t>
      </w:r>
      <w:r w:rsidR="00E86CBD" w:rsidRPr="00EC1E4B">
        <w:t xml:space="preserve">to </w:t>
      </w:r>
      <w:r w:rsidRPr="00EC1E4B">
        <w:t xml:space="preserve">2006 totalling </w:t>
      </w:r>
      <w:r w:rsidR="00EC6CED" w:rsidRPr="00EC1E4B">
        <w:t>$2.9 million.</w:t>
      </w:r>
      <w:r w:rsidRPr="00EC1E4B">
        <w:t xml:space="preserve"> Grants ranged from $1000 to $50</w:t>
      </w:r>
      <w:r w:rsidR="00E86CBD" w:rsidRPr="00EC1E4B">
        <w:t> </w:t>
      </w:r>
      <w:r w:rsidRPr="00EC1E4B">
        <w:t>000</w:t>
      </w:r>
      <w:r w:rsidR="00E86CBD" w:rsidRPr="00EC1E4B">
        <w:t>,</w:t>
      </w:r>
      <w:r w:rsidRPr="00EC1E4B">
        <w:t xml:space="preserve"> depending on the size and nature of the project requested. The </w:t>
      </w:r>
      <w:r w:rsidR="00EC6CED" w:rsidRPr="00EC1E4B">
        <w:t>bulk (slightly over $2 million)</w:t>
      </w:r>
      <w:r w:rsidR="00E86CBD" w:rsidRPr="00EC1E4B">
        <w:t xml:space="preserve"> </w:t>
      </w:r>
      <w:r w:rsidRPr="00EC1E4B">
        <w:t>of the grants provided under the scheme went to the education sector</w:t>
      </w:r>
      <w:r w:rsidR="00E86CBD" w:rsidRPr="00EC1E4B">
        <w:t>,</w:t>
      </w:r>
      <w:r w:rsidRPr="00EC1E4B">
        <w:t xml:space="preserve"> which comprised the majority (68</w:t>
      </w:r>
      <w:r w:rsidR="00633185" w:rsidRPr="00EC1E4B">
        <w:t> per cent</w:t>
      </w:r>
      <w:r w:rsidRPr="00EC1E4B">
        <w:t>) to the total projects funded.</w:t>
      </w:r>
    </w:p>
    <w:p w:rsidR="00D11E0D" w:rsidRPr="00EC1E4B" w:rsidRDefault="00B81BD6" w:rsidP="00062E3E">
      <w:pPr>
        <w:pStyle w:val="ListBullet"/>
      </w:pPr>
      <w:r w:rsidRPr="00EC1E4B">
        <w:t>Eighteen</w:t>
      </w:r>
      <w:r w:rsidR="00D11E0D" w:rsidRPr="00EC1E4B">
        <w:t xml:space="preserve"> new proposals were approved in 2007</w:t>
      </w:r>
      <w:r w:rsidR="00E86CBD" w:rsidRPr="00EC1E4B">
        <w:t>,</w:t>
      </w:r>
      <w:r w:rsidR="00D11E0D" w:rsidRPr="00EC1E4B">
        <w:t xml:space="preserve"> amounting to </w:t>
      </w:r>
      <w:r w:rsidR="00EC6CED" w:rsidRPr="00EC1E4B">
        <w:t>under half a million.</w:t>
      </w:r>
      <w:r w:rsidR="00D11E0D" w:rsidRPr="00EC1E4B">
        <w:t xml:space="preserve"> Education </w:t>
      </w:r>
      <w:r w:rsidR="00E86CBD" w:rsidRPr="00EC1E4B">
        <w:t xml:space="preserve">accounted </w:t>
      </w:r>
      <w:r w:rsidR="00D11E0D" w:rsidRPr="00EC1E4B">
        <w:t>for 70</w:t>
      </w:r>
      <w:r w:rsidR="00633185" w:rsidRPr="00EC1E4B">
        <w:t> per cent</w:t>
      </w:r>
      <w:r w:rsidR="00D11E0D" w:rsidRPr="00EC1E4B">
        <w:t xml:space="preserve"> of the proposals.</w:t>
      </w:r>
    </w:p>
    <w:p w:rsidR="00B81BD6" w:rsidRPr="00EC1E4B" w:rsidRDefault="00B81BD6" w:rsidP="00062E3E">
      <w:pPr>
        <w:pStyle w:val="ListBullet"/>
      </w:pPr>
      <w:r w:rsidRPr="00EC1E4B">
        <w:t xml:space="preserve">The </w:t>
      </w:r>
      <w:r w:rsidR="00D11E0D" w:rsidRPr="00EC1E4B">
        <w:t xml:space="preserve">review of the scheme in May 2007 indicated that the increase in the number of proposals received each year led to funds being exhausted in the first half of the </w:t>
      </w:r>
      <w:r w:rsidR="0069001F" w:rsidRPr="00EC1E4B">
        <w:t>financial year</w:t>
      </w:r>
      <w:r w:rsidR="00D11E0D" w:rsidRPr="00EC1E4B">
        <w:t xml:space="preserve">. </w:t>
      </w:r>
    </w:p>
    <w:p w:rsidR="00B81BD6" w:rsidRPr="00EC1E4B" w:rsidRDefault="00D11E0D" w:rsidP="00062E3E">
      <w:pPr>
        <w:pStyle w:val="ListBullet"/>
      </w:pPr>
      <w:r w:rsidRPr="00EC1E4B">
        <w:t xml:space="preserve">The current model </w:t>
      </w:r>
      <w:r w:rsidR="0069001F" w:rsidRPr="00EC1E4B">
        <w:t xml:space="preserve">operates </w:t>
      </w:r>
      <w:r w:rsidRPr="00EC1E4B">
        <w:t>effective</w:t>
      </w:r>
      <w:r w:rsidR="0069001F" w:rsidRPr="00EC1E4B">
        <w:t>ly,</w:t>
      </w:r>
      <w:r w:rsidRPr="00EC1E4B">
        <w:t xml:space="preserve"> as proposals </w:t>
      </w:r>
      <w:r w:rsidR="0069001F" w:rsidRPr="00EC1E4B">
        <w:t xml:space="preserve">that </w:t>
      </w:r>
      <w:r w:rsidRPr="00EC1E4B">
        <w:t>do not satisfy requirements are redirected to other schemes that</w:t>
      </w:r>
      <w:r w:rsidR="0069001F" w:rsidRPr="00EC1E4B">
        <w:t xml:space="preserve"> the</w:t>
      </w:r>
      <w:r w:rsidRPr="00EC1E4B">
        <w:t xml:space="preserve"> Ministry of Finance administers. </w:t>
      </w:r>
    </w:p>
    <w:p w:rsidR="00D11E0D" w:rsidRPr="00EC1E4B" w:rsidRDefault="00D11E0D" w:rsidP="00062E3E">
      <w:pPr>
        <w:pStyle w:val="ListBullet"/>
      </w:pPr>
      <w:r w:rsidRPr="00EC1E4B">
        <w:t>About 90</w:t>
      </w:r>
      <w:r w:rsidR="00633185" w:rsidRPr="00EC1E4B">
        <w:t> per cent</w:t>
      </w:r>
      <w:r w:rsidRPr="00EC1E4B">
        <w:t xml:space="preserve"> of </w:t>
      </w:r>
      <w:r w:rsidR="00EC6CED" w:rsidRPr="00EC1E4B">
        <w:t>all projects f</w:t>
      </w:r>
      <w:r w:rsidR="0069001F" w:rsidRPr="00EC1E4B">
        <w:t xml:space="preserve">unded </w:t>
      </w:r>
      <w:r w:rsidR="00EC6CED" w:rsidRPr="00EC1E4B">
        <w:t>in 2007-08 h</w:t>
      </w:r>
      <w:r w:rsidRPr="00EC1E4B">
        <w:t>ave been completed.</w:t>
      </w:r>
      <w:r w:rsidRPr="00EC1E4B">
        <w:rPr>
          <w:rStyle w:val="FootnoteReference"/>
        </w:rPr>
        <w:footnoteReference w:id="21"/>
      </w:r>
      <w:r w:rsidRPr="00EC1E4B">
        <w:t xml:space="preserve"> </w:t>
      </w:r>
    </w:p>
    <w:p w:rsidR="009560E4" w:rsidRPr="00EC1E4B" w:rsidRDefault="009560E4" w:rsidP="00A139E6">
      <w:pPr>
        <w:pStyle w:val="Heading4"/>
        <w:rPr>
          <w:color w:val="000000"/>
        </w:rPr>
      </w:pPr>
      <w:r w:rsidRPr="00EC1E4B">
        <w:rPr>
          <w:color w:val="000000"/>
        </w:rPr>
        <w:t>Achievements under the ICT program</w:t>
      </w:r>
    </w:p>
    <w:p w:rsidR="00D11E0D" w:rsidRPr="00EC1E4B" w:rsidRDefault="00435180" w:rsidP="00062E3E">
      <w:pPr>
        <w:pStyle w:val="ListBullet"/>
      </w:pPr>
      <w:r w:rsidRPr="00EC1E4B">
        <w:t xml:space="preserve">In the period </w:t>
      </w:r>
      <w:r w:rsidR="00D11E0D" w:rsidRPr="00EC1E4B">
        <w:t>July</w:t>
      </w:r>
      <w:r w:rsidRPr="00EC1E4B">
        <w:t>–</w:t>
      </w:r>
      <w:r w:rsidR="00D11E0D" w:rsidRPr="00EC1E4B">
        <w:t xml:space="preserve">October 2007, 206 </w:t>
      </w:r>
      <w:r w:rsidRPr="00EC1E4B">
        <w:t xml:space="preserve">people </w:t>
      </w:r>
      <w:r w:rsidR="00D11E0D" w:rsidRPr="00EC1E4B">
        <w:t>attended 10 courses</w:t>
      </w:r>
      <w:r w:rsidRPr="00EC1E4B">
        <w:t>—</w:t>
      </w:r>
      <w:r w:rsidR="00D11E0D" w:rsidRPr="00EC1E4B">
        <w:t>41</w:t>
      </w:r>
      <w:r w:rsidR="00633185" w:rsidRPr="00EC1E4B">
        <w:t> per cent</w:t>
      </w:r>
      <w:r w:rsidRPr="00EC1E4B">
        <w:t xml:space="preserve"> of participants being women</w:t>
      </w:r>
      <w:r w:rsidR="00D11E0D" w:rsidRPr="00EC1E4B">
        <w:t xml:space="preserve">. </w:t>
      </w:r>
      <w:r w:rsidRPr="00EC1E4B">
        <w:t>Almost</w:t>
      </w:r>
      <w:r w:rsidR="00D11E0D" w:rsidRPr="00EC1E4B">
        <w:t xml:space="preserve"> </w:t>
      </w:r>
      <w:r w:rsidRPr="00EC1E4B">
        <w:t>40 </w:t>
      </w:r>
      <w:r w:rsidR="00633185" w:rsidRPr="00EC1E4B">
        <w:t>per cent</w:t>
      </w:r>
      <w:r w:rsidR="00D11E0D" w:rsidRPr="00EC1E4B">
        <w:t xml:space="preserve"> of the participants were from the public sector</w:t>
      </w:r>
      <w:r w:rsidRPr="00EC1E4B">
        <w:t>,</w:t>
      </w:r>
      <w:r w:rsidR="00D11E0D" w:rsidRPr="00EC1E4B">
        <w:t xml:space="preserve"> 39</w:t>
      </w:r>
      <w:r w:rsidR="00633185" w:rsidRPr="00EC1E4B">
        <w:t> per cent</w:t>
      </w:r>
      <w:r w:rsidR="00D11E0D" w:rsidRPr="00EC1E4B">
        <w:t xml:space="preserve"> from </w:t>
      </w:r>
      <w:r w:rsidR="00EC6CED" w:rsidRPr="00EC1E4B">
        <w:t xml:space="preserve">state owned enterprises, </w:t>
      </w:r>
      <w:r w:rsidR="00D11E0D" w:rsidRPr="00EC1E4B">
        <w:t>13</w:t>
      </w:r>
      <w:r w:rsidR="00633185" w:rsidRPr="00EC1E4B">
        <w:t> per cent</w:t>
      </w:r>
      <w:r w:rsidR="00D11E0D" w:rsidRPr="00EC1E4B">
        <w:t xml:space="preserve"> from the private sector</w:t>
      </w:r>
      <w:r w:rsidRPr="00EC1E4B">
        <w:t xml:space="preserve"> and</w:t>
      </w:r>
      <w:r w:rsidR="00D11E0D" w:rsidRPr="00EC1E4B">
        <w:t xml:space="preserve"> 8</w:t>
      </w:r>
      <w:r w:rsidR="00633185" w:rsidRPr="00EC1E4B">
        <w:t> per cent</w:t>
      </w:r>
      <w:r w:rsidR="00D11E0D" w:rsidRPr="00EC1E4B">
        <w:t xml:space="preserve"> from </w:t>
      </w:r>
      <w:r w:rsidRPr="00EC1E4B">
        <w:t>non-government organisations</w:t>
      </w:r>
      <w:r w:rsidR="00D11E0D" w:rsidRPr="00EC1E4B">
        <w:t xml:space="preserve">. </w:t>
      </w:r>
      <w:r w:rsidR="001D1A2E" w:rsidRPr="00EC1E4B">
        <w:t>The</w:t>
      </w:r>
      <w:r w:rsidR="008B6194" w:rsidRPr="00EC1E4B">
        <w:t xml:space="preserve"> </w:t>
      </w:r>
      <w:r w:rsidR="001D1A2E" w:rsidRPr="00EC1E4B">
        <w:t>m</w:t>
      </w:r>
      <w:r w:rsidR="00D11E0D" w:rsidRPr="00EC1E4B">
        <w:t xml:space="preserve">ajority </w:t>
      </w:r>
      <w:r w:rsidRPr="00EC1E4B">
        <w:t>(</w:t>
      </w:r>
      <w:r w:rsidR="00D11E0D" w:rsidRPr="00EC1E4B">
        <w:t>92</w:t>
      </w:r>
      <w:r w:rsidR="00633185" w:rsidRPr="00EC1E4B">
        <w:t> per cent</w:t>
      </w:r>
      <w:r w:rsidRPr="00EC1E4B">
        <w:t>)</w:t>
      </w:r>
      <w:r w:rsidR="00D11E0D" w:rsidRPr="00EC1E4B">
        <w:t xml:space="preserve"> of the participants live</w:t>
      </w:r>
      <w:r w:rsidR="001D1A2E" w:rsidRPr="00EC1E4B">
        <w:t>d</w:t>
      </w:r>
      <w:r w:rsidR="00D11E0D" w:rsidRPr="00EC1E4B">
        <w:t xml:space="preserve"> on </w:t>
      </w:r>
      <w:smartTag w:uri="urn:schemas-microsoft-com:office:smarttags" w:element="place">
        <w:r w:rsidR="00D11E0D" w:rsidRPr="00EC1E4B">
          <w:t>Upolu</w:t>
        </w:r>
      </w:smartTag>
      <w:r w:rsidR="00D11E0D" w:rsidRPr="00EC1E4B">
        <w:t>. Of these 80</w:t>
      </w:r>
      <w:r w:rsidR="00633185" w:rsidRPr="00EC1E4B">
        <w:t> per cent</w:t>
      </w:r>
      <w:r w:rsidR="00D11E0D" w:rsidRPr="00EC1E4B">
        <w:t xml:space="preserve"> </w:t>
      </w:r>
      <w:r w:rsidR="0079518D" w:rsidRPr="00EC1E4B">
        <w:t xml:space="preserve">lived in </w:t>
      </w:r>
      <w:r w:rsidR="00D11E0D" w:rsidRPr="00EC1E4B">
        <w:t xml:space="preserve">urban </w:t>
      </w:r>
      <w:r w:rsidR="0079518D" w:rsidRPr="00EC1E4B">
        <w:t xml:space="preserve">areas </w:t>
      </w:r>
      <w:r w:rsidR="00D11E0D" w:rsidRPr="00EC1E4B">
        <w:t>and 12</w:t>
      </w:r>
      <w:r w:rsidR="00633185" w:rsidRPr="00EC1E4B">
        <w:t> per cent</w:t>
      </w:r>
      <w:r w:rsidR="00D11E0D" w:rsidRPr="00EC1E4B">
        <w:t xml:space="preserve"> lived in rural areas. </w:t>
      </w:r>
      <w:r w:rsidR="0079518D" w:rsidRPr="00EC1E4B">
        <w:t>Others</w:t>
      </w:r>
      <w:r w:rsidR="00D11E0D" w:rsidRPr="00EC1E4B">
        <w:t xml:space="preserve"> came from </w:t>
      </w:r>
      <w:smartTag w:uri="urn:schemas-microsoft-com:office:smarttags" w:element="place">
        <w:r w:rsidR="00D11E0D" w:rsidRPr="00EC1E4B">
          <w:t>Savaii</w:t>
        </w:r>
      </w:smartTag>
      <w:r w:rsidR="00D11E0D" w:rsidRPr="00EC1E4B">
        <w:t>. All lived in villages.</w:t>
      </w:r>
      <w:r w:rsidR="00D11E0D" w:rsidRPr="00EC1E4B">
        <w:rPr>
          <w:rStyle w:val="FootnoteReference"/>
        </w:rPr>
        <w:footnoteReference w:id="22"/>
      </w:r>
    </w:p>
    <w:p w:rsidR="00D11E0D" w:rsidRPr="00EC1E4B" w:rsidRDefault="001D1A2E" w:rsidP="00062E3E">
      <w:pPr>
        <w:pStyle w:val="ListBullet"/>
      </w:pPr>
      <w:r w:rsidRPr="00EC1E4B">
        <w:t>A</w:t>
      </w:r>
      <w:r w:rsidR="00D11E0D" w:rsidRPr="00EC1E4B">
        <w:t xml:space="preserve">n improvement in the level of skills and knowledge </w:t>
      </w:r>
      <w:r w:rsidRPr="00EC1E4B">
        <w:t xml:space="preserve">was </w:t>
      </w:r>
      <w:r w:rsidR="00D11E0D" w:rsidRPr="00EC1E4B">
        <w:t>reported by all three sectors.</w:t>
      </w:r>
    </w:p>
    <w:p w:rsidR="00D11E0D" w:rsidRPr="00EC1E4B" w:rsidRDefault="00D11E0D" w:rsidP="00A139E6">
      <w:pPr>
        <w:pStyle w:val="Heading4"/>
        <w:rPr>
          <w:color w:val="000000"/>
        </w:rPr>
      </w:pPr>
      <w:r w:rsidRPr="00EC1E4B">
        <w:rPr>
          <w:color w:val="000000"/>
        </w:rPr>
        <w:t>Achievements under ANZSOG</w:t>
      </w:r>
    </w:p>
    <w:p w:rsidR="00D11E0D" w:rsidRPr="00EC1E4B" w:rsidRDefault="00EC6CED" w:rsidP="00062E3E">
      <w:pPr>
        <w:pStyle w:val="ListBullet"/>
      </w:pPr>
      <w:r w:rsidRPr="00EC1E4B">
        <w:t>As of</w:t>
      </w:r>
      <w:r w:rsidR="00B5366B" w:rsidRPr="00EC1E4B">
        <w:t xml:space="preserve"> </w:t>
      </w:r>
      <w:r w:rsidRPr="00EC1E4B">
        <w:t>February</w:t>
      </w:r>
      <w:r w:rsidR="00B5366B" w:rsidRPr="00EC1E4B">
        <w:t xml:space="preserve"> 2008, </w:t>
      </w:r>
      <w:r w:rsidR="00D11E0D" w:rsidRPr="00EC1E4B">
        <w:t>ANZSOG ha</w:t>
      </w:r>
      <w:r w:rsidR="001D1A2E" w:rsidRPr="00EC1E4B">
        <w:t>d</w:t>
      </w:r>
      <w:r w:rsidR="00D11E0D" w:rsidRPr="00EC1E4B">
        <w:t xml:space="preserve"> provided four scholarship awards under the Pacific Executive Scholarship Program to middle managers within the </w:t>
      </w:r>
      <w:smartTag w:uri="urn:schemas-microsoft-com:office:smarttags" w:element="place">
        <w:r w:rsidR="00D11E0D" w:rsidRPr="00EC1E4B">
          <w:t>Samoa</w:t>
        </w:r>
      </w:smartTag>
      <w:r w:rsidR="00D11E0D" w:rsidRPr="00EC1E4B">
        <w:t xml:space="preserve"> </w:t>
      </w:r>
      <w:r w:rsidR="00B81BD6" w:rsidRPr="00EC1E4B">
        <w:t xml:space="preserve">public sector </w:t>
      </w:r>
      <w:r w:rsidR="00D11E0D" w:rsidRPr="00EC1E4B">
        <w:t xml:space="preserve">to further enhance their management and policy skills. </w:t>
      </w:r>
    </w:p>
    <w:p w:rsidR="00D11E0D" w:rsidRPr="00EC1E4B" w:rsidRDefault="00B81BD6" w:rsidP="00062E3E">
      <w:pPr>
        <w:pStyle w:val="ListBullet"/>
      </w:pPr>
      <w:r w:rsidRPr="00EC1E4B">
        <w:t xml:space="preserve">Two people </w:t>
      </w:r>
      <w:r w:rsidR="00D11E0D" w:rsidRPr="00EC1E4B">
        <w:t xml:space="preserve">from the </w:t>
      </w:r>
      <w:r w:rsidR="009B597F" w:rsidRPr="00EC1E4B">
        <w:t>public sector took</w:t>
      </w:r>
      <w:r w:rsidR="00D11E0D" w:rsidRPr="00EC1E4B">
        <w:t xml:space="preserve"> part </w:t>
      </w:r>
      <w:r w:rsidRPr="00EC1E4B">
        <w:t xml:space="preserve">in </w:t>
      </w:r>
      <w:r w:rsidR="00D11E0D" w:rsidRPr="00EC1E4B">
        <w:t xml:space="preserve">and graduated from </w:t>
      </w:r>
      <w:r w:rsidRPr="00EC1E4B">
        <w:t>the Pacific Islands Scholarship for Governance Program, which is delivered by the Australian Public Service Commission and ANZSOG</w:t>
      </w:r>
      <w:r w:rsidR="00D11E0D" w:rsidRPr="00EC1E4B">
        <w:t>.</w:t>
      </w:r>
    </w:p>
    <w:p w:rsidR="00D11E0D" w:rsidRPr="00EC1E4B" w:rsidRDefault="00D11E0D" w:rsidP="004970E4">
      <w:pPr>
        <w:pStyle w:val="Heading4"/>
        <w:rPr>
          <w:color w:val="000000"/>
        </w:rPr>
      </w:pPr>
      <w:r w:rsidRPr="00EC1E4B">
        <w:rPr>
          <w:color w:val="000000"/>
        </w:rPr>
        <w:t>Issues</w:t>
      </w:r>
      <w:r w:rsidR="004970E4" w:rsidRPr="00EC1E4B">
        <w:rPr>
          <w:color w:val="000000"/>
        </w:rPr>
        <w:t xml:space="preserve"> to be addressed</w:t>
      </w:r>
    </w:p>
    <w:p w:rsidR="00D11E0D" w:rsidRPr="00EC1E4B" w:rsidRDefault="009B597F" w:rsidP="00D11E0D">
      <w:pPr>
        <w:pStyle w:val="BodyText"/>
        <w:rPr>
          <w:color w:val="000000"/>
        </w:rPr>
      </w:pPr>
      <w:r w:rsidRPr="00EC1E4B">
        <w:rPr>
          <w:color w:val="000000"/>
        </w:rPr>
        <w:t>A</w:t>
      </w:r>
      <w:r w:rsidR="00D11E0D" w:rsidRPr="00EC1E4B">
        <w:rPr>
          <w:color w:val="000000"/>
        </w:rPr>
        <w:t xml:space="preserve">t the mid-point </w:t>
      </w:r>
      <w:r w:rsidRPr="00EC1E4B">
        <w:rPr>
          <w:color w:val="000000"/>
        </w:rPr>
        <w:t xml:space="preserve">(2007) </w:t>
      </w:r>
      <w:r w:rsidR="00D11E0D" w:rsidRPr="00EC1E4B">
        <w:rPr>
          <w:color w:val="000000"/>
        </w:rPr>
        <w:t>of the five</w:t>
      </w:r>
      <w:r w:rsidRPr="00EC1E4B">
        <w:rPr>
          <w:color w:val="000000"/>
        </w:rPr>
        <w:t>-</w:t>
      </w:r>
      <w:r w:rsidR="00D11E0D" w:rsidRPr="00EC1E4B">
        <w:rPr>
          <w:color w:val="000000"/>
        </w:rPr>
        <w:t xml:space="preserve">year </w:t>
      </w:r>
      <w:r w:rsidRPr="00EC1E4B">
        <w:rPr>
          <w:color w:val="000000"/>
        </w:rPr>
        <w:t>Public Sector Improvement Facility</w:t>
      </w:r>
      <w:r w:rsidR="00D11E0D" w:rsidRPr="00EC1E4B">
        <w:rPr>
          <w:color w:val="000000"/>
        </w:rPr>
        <w:t>, only 6</w:t>
      </w:r>
      <w:r w:rsidR="00633185" w:rsidRPr="00EC1E4B">
        <w:rPr>
          <w:color w:val="000000"/>
        </w:rPr>
        <w:t> per cent</w:t>
      </w:r>
      <w:r w:rsidR="00D11E0D" w:rsidRPr="00EC1E4B">
        <w:rPr>
          <w:color w:val="000000"/>
        </w:rPr>
        <w:t xml:space="preserve"> of the $15 million funding had been spent. However</w:t>
      </w:r>
      <w:r w:rsidRPr="00EC1E4B">
        <w:rPr>
          <w:color w:val="000000"/>
        </w:rPr>
        <w:t>,</w:t>
      </w:r>
      <w:r w:rsidR="00D11E0D" w:rsidRPr="00EC1E4B">
        <w:rPr>
          <w:color w:val="000000"/>
        </w:rPr>
        <w:t xml:space="preserve"> a suite of activities </w:t>
      </w:r>
      <w:r w:rsidR="00D11E0D" w:rsidRPr="00EC1E4B">
        <w:rPr>
          <w:color w:val="000000"/>
        </w:rPr>
        <w:lastRenderedPageBreak/>
        <w:t>are about to commence. PSIF uses processes and systems</w:t>
      </w:r>
      <w:r w:rsidRPr="00EC1E4B">
        <w:rPr>
          <w:color w:val="000000"/>
        </w:rPr>
        <w:t xml:space="preserve"> of the Government of Samoa</w:t>
      </w:r>
      <w:r w:rsidR="00D11E0D" w:rsidRPr="00EC1E4B">
        <w:rPr>
          <w:color w:val="000000"/>
        </w:rPr>
        <w:t>. This led to some delays in implementation; however</w:t>
      </w:r>
      <w:r w:rsidRPr="00EC1E4B">
        <w:rPr>
          <w:color w:val="000000"/>
        </w:rPr>
        <w:t>,</w:t>
      </w:r>
      <w:r w:rsidR="00D11E0D" w:rsidRPr="00EC1E4B">
        <w:rPr>
          <w:color w:val="000000"/>
        </w:rPr>
        <w:t xml:space="preserve"> capacity is gradually being built by PSIF. </w:t>
      </w:r>
      <w:r w:rsidR="00E7064C" w:rsidRPr="00EC1E4B">
        <w:rPr>
          <w:color w:val="000000"/>
        </w:rPr>
        <w:t>Although</w:t>
      </w:r>
      <w:r w:rsidR="00D11E0D" w:rsidRPr="00EC1E4B">
        <w:rPr>
          <w:color w:val="000000"/>
        </w:rPr>
        <w:t xml:space="preserve"> </w:t>
      </w:r>
      <w:r w:rsidRPr="00EC1E4B">
        <w:rPr>
          <w:color w:val="000000"/>
        </w:rPr>
        <w:t xml:space="preserve">using government processes and systems </w:t>
      </w:r>
      <w:r w:rsidR="00D11E0D" w:rsidRPr="00EC1E4B">
        <w:rPr>
          <w:color w:val="000000"/>
        </w:rPr>
        <w:t>slow</w:t>
      </w:r>
      <w:r w:rsidRPr="00EC1E4B">
        <w:rPr>
          <w:color w:val="000000"/>
        </w:rPr>
        <w:t>ed</w:t>
      </w:r>
      <w:r w:rsidR="00D11E0D" w:rsidRPr="00EC1E4B">
        <w:rPr>
          <w:color w:val="000000"/>
        </w:rPr>
        <w:t xml:space="preserve"> down the rate of expenditure it ensure</w:t>
      </w:r>
      <w:r w:rsidR="00E7064C" w:rsidRPr="00EC1E4B">
        <w:rPr>
          <w:color w:val="000000"/>
        </w:rPr>
        <w:t>d</w:t>
      </w:r>
      <w:r w:rsidR="00D11E0D" w:rsidRPr="00EC1E4B">
        <w:rPr>
          <w:color w:val="000000"/>
        </w:rPr>
        <w:t xml:space="preserve"> </w:t>
      </w:r>
      <w:r w:rsidRPr="00EC1E4B">
        <w:rPr>
          <w:color w:val="000000"/>
        </w:rPr>
        <w:t xml:space="preserve">government </w:t>
      </w:r>
      <w:r w:rsidR="00D11E0D" w:rsidRPr="00EC1E4B">
        <w:rPr>
          <w:color w:val="000000"/>
        </w:rPr>
        <w:t>ownership.</w:t>
      </w:r>
      <w:r w:rsidR="00D11E0D" w:rsidRPr="00EC1E4B">
        <w:rPr>
          <w:rStyle w:val="FootnoteReference"/>
          <w:color w:val="000000"/>
        </w:rPr>
        <w:footnoteReference w:id="23"/>
      </w:r>
    </w:p>
    <w:p w:rsidR="00D11E0D" w:rsidRPr="00EC1E4B" w:rsidRDefault="00D11E0D" w:rsidP="00D11E0D">
      <w:pPr>
        <w:pStyle w:val="BodyText"/>
        <w:rPr>
          <w:color w:val="000000"/>
        </w:rPr>
      </w:pPr>
      <w:r w:rsidRPr="00EC1E4B">
        <w:rPr>
          <w:color w:val="000000"/>
        </w:rPr>
        <w:t xml:space="preserve">Staffing of the </w:t>
      </w:r>
      <w:r w:rsidR="00A66D06" w:rsidRPr="00EC1E4B">
        <w:rPr>
          <w:color w:val="000000"/>
        </w:rPr>
        <w:t xml:space="preserve">facility </w:t>
      </w:r>
      <w:r w:rsidRPr="00EC1E4B">
        <w:rPr>
          <w:color w:val="000000"/>
        </w:rPr>
        <w:t xml:space="preserve">is an issue for sustainability. </w:t>
      </w:r>
      <w:r w:rsidR="00A66D06" w:rsidRPr="00EC1E4B">
        <w:rPr>
          <w:color w:val="000000"/>
        </w:rPr>
        <w:t>In</w:t>
      </w:r>
      <w:r w:rsidRPr="00EC1E4B">
        <w:rPr>
          <w:color w:val="000000"/>
        </w:rPr>
        <w:t xml:space="preserve"> January 2008 the </w:t>
      </w:r>
      <w:r w:rsidR="00A66D06" w:rsidRPr="00EC1E4B">
        <w:rPr>
          <w:color w:val="000000"/>
        </w:rPr>
        <w:t>Facility Manag</w:t>
      </w:r>
      <w:r w:rsidR="00314135" w:rsidRPr="00EC1E4B">
        <w:rPr>
          <w:color w:val="000000"/>
        </w:rPr>
        <w:t>ing</w:t>
      </w:r>
      <w:r w:rsidR="00A66D06" w:rsidRPr="00EC1E4B">
        <w:rPr>
          <w:color w:val="000000"/>
        </w:rPr>
        <w:t xml:space="preserve"> Unit </w:t>
      </w:r>
      <w:r w:rsidRPr="00EC1E4B">
        <w:rPr>
          <w:color w:val="000000"/>
        </w:rPr>
        <w:t>consist</w:t>
      </w:r>
      <w:r w:rsidR="00A66D06" w:rsidRPr="00EC1E4B">
        <w:rPr>
          <w:color w:val="000000"/>
        </w:rPr>
        <w:t>ed</w:t>
      </w:r>
      <w:r w:rsidRPr="00EC1E4B">
        <w:rPr>
          <w:color w:val="000000"/>
        </w:rPr>
        <w:t xml:space="preserve"> of only two officers. The </w:t>
      </w:r>
      <w:r w:rsidR="00A66D06" w:rsidRPr="00EC1E4B">
        <w:rPr>
          <w:color w:val="000000"/>
        </w:rPr>
        <w:t xml:space="preserve">facility’s </w:t>
      </w:r>
      <w:r w:rsidRPr="00EC1E4B">
        <w:rPr>
          <w:color w:val="000000"/>
        </w:rPr>
        <w:t>Project Officer’s absence for a year (</w:t>
      </w:r>
      <w:r w:rsidR="00E7064C" w:rsidRPr="00EC1E4B">
        <w:rPr>
          <w:color w:val="000000"/>
        </w:rPr>
        <w:t>scholarship award</w:t>
      </w:r>
      <w:r w:rsidRPr="00EC1E4B">
        <w:rPr>
          <w:color w:val="000000"/>
        </w:rPr>
        <w:t xml:space="preserve">) will see </w:t>
      </w:r>
      <w:r w:rsidR="00E7064C" w:rsidRPr="00EC1E4B">
        <w:rPr>
          <w:color w:val="000000"/>
        </w:rPr>
        <w:t xml:space="preserve">the implementation of </w:t>
      </w:r>
      <w:r w:rsidRPr="00EC1E4B">
        <w:rPr>
          <w:color w:val="000000"/>
        </w:rPr>
        <w:t xml:space="preserve">activities slow down. A concern has also been raised by PSIF stakeholders about the number of experienced staff available to support them throughout the activity cycle as demand for </w:t>
      </w:r>
      <w:r w:rsidR="00A66D06" w:rsidRPr="00EC1E4B">
        <w:rPr>
          <w:color w:val="000000"/>
        </w:rPr>
        <w:t xml:space="preserve">the services of the Facility Managing Unit </w:t>
      </w:r>
      <w:r w:rsidRPr="00EC1E4B">
        <w:rPr>
          <w:color w:val="000000"/>
        </w:rPr>
        <w:t xml:space="preserve">increases. Most partners acknowledge that they still have much to learn about the activity cycle and consider the </w:t>
      </w:r>
      <w:r w:rsidR="006934B6" w:rsidRPr="00EC1E4B">
        <w:rPr>
          <w:color w:val="000000"/>
        </w:rPr>
        <w:t xml:space="preserve">Facility Managing Unit </w:t>
      </w:r>
      <w:r w:rsidRPr="00EC1E4B">
        <w:rPr>
          <w:color w:val="000000"/>
        </w:rPr>
        <w:t xml:space="preserve">to be one source of information to help them. </w:t>
      </w:r>
      <w:r w:rsidR="006934B6" w:rsidRPr="00EC1E4B">
        <w:rPr>
          <w:color w:val="000000"/>
        </w:rPr>
        <w:t xml:space="preserve">The </w:t>
      </w:r>
      <w:r w:rsidRPr="00EC1E4B">
        <w:rPr>
          <w:color w:val="000000"/>
        </w:rPr>
        <w:t>Government of Samoa needs to demonstrate its ongoing commitment to PSIF by addressing the staffing issue.</w:t>
      </w:r>
      <w:r w:rsidRPr="00EC1E4B">
        <w:rPr>
          <w:rStyle w:val="FootnoteReference"/>
          <w:color w:val="000000"/>
        </w:rPr>
        <w:footnoteReference w:id="24"/>
      </w:r>
      <w:r w:rsidRPr="00EC1E4B">
        <w:rPr>
          <w:color w:val="000000"/>
        </w:rPr>
        <w:t xml:space="preserve"> </w:t>
      </w:r>
    </w:p>
    <w:p w:rsidR="00D11E0D" w:rsidRPr="00EC1E4B" w:rsidRDefault="00D11E0D" w:rsidP="00D11E0D">
      <w:pPr>
        <w:pStyle w:val="BodyText"/>
        <w:rPr>
          <w:color w:val="000000"/>
        </w:rPr>
      </w:pPr>
      <w:r w:rsidRPr="00EC1E4B">
        <w:rPr>
          <w:color w:val="000000"/>
        </w:rPr>
        <w:t>A lack of ownership of the Public Administration Sector Plan is threatening achievement of objectives and needs to be addressed by the Facility Steering Committee and the Public Service Commission.</w:t>
      </w:r>
      <w:r w:rsidRPr="00EC1E4B">
        <w:rPr>
          <w:rStyle w:val="FootnoteReference"/>
          <w:color w:val="000000"/>
        </w:rPr>
        <w:footnoteReference w:id="25"/>
      </w:r>
    </w:p>
    <w:p w:rsidR="00052786" w:rsidRPr="00EC1E4B" w:rsidRDefault="006934B6" w:rsidP="00D11E0D">
      <w:pPr>
        <w:pStyle w:val="BodyText"/>
        <w:rPr>
          <w:color w:val="000000"/>
        </w:rPr>
      </w:pPr>
      <w:r w:rsidRPr="00EC1E4B">
        <w:rPr>
          <w:color w:val="000000"/>
        </w:rPr>
        <w:t>R</w:t>
      </w:r>
      <w:r w:rsidR="00D11E0D" w:rsidRPr="00EC1E4B">
        <w:rPr>
          <w:color w:val="000000"/>
        </w:rPr>
        <w:t xml:space="preserve">ising oil prices represent a significant risk to the sustainability of the </w:t>
      </w:r>
      <w:r w:rsidRPr="00EC1E4B">
        <w:rPr>
          <w:color w:val="000000"/>
        </w:rPr>
        <w:t>Samoa Power Sector Expansion Project</w:t>
      </w:r>
      <w:r w:rsidR="00052786" w:rsidRPr="00EC1E4B">
        <w:rPr>
          <w:color w:val="000000"/>
        </w:rPr>
        <w:t xml:space="preserve"> </w:t>
      </w:r>
      <w:r w:rsidR="006F10ED" w:rsidRPr="00EC1E4B">
        <w:rPr>
          <w:color w:val="000000"/>
        </w:rPr>
        <w:t>which has been designed to pass on the real costs of power generation to consumers. There are indications that the ability of many consumers to pay rapidly rising costs is limited and the government might need to consider a subsidy scheme.</w:t>
      </w:r>
      <w:r w:rsidR="00052786" w:rsidRPr="00EC1E4B">
        <w:rPr>
          <w:color w:val="000000"/>
        </w:rPr>
        <w:t xml:space="preserve"> </w:t>
      </w:r>
    </w:p>
    <w:p w:rsidR="00D11E0D" w:rsidRPr="00EC1E4B" w:rsidRDefault="00052786" w:rsidP="00D11E0D">
      <w:pPr>
        <w:pStyle w:val="BodyText"/>
        <w:rPr>
          <w:color w:val="000000"/>
        </w:rPr>
      </w:pPr>
      <w:r w:rsidRPr="00EC1E4B">
        <w:rPr>
          <w:color w:val="000000"/>
        </w:rPr>
        <w:t>T</w:t>
      </w:r>
      <w:r w:rsidR="005A2340" w:rsidRPr="00EC1E4B">
        <w:rPr>
          <w:color w:val="000000"/>
        </w:rPr>
        <w:t xml:space="preserve">he </w:t>
      </w:r>
      <w:r w:rsidR="00D11E0D" w:rsidRPr="00EC1E4B">
        <w:rPr>
          <w:color w:val="000000"/>
        </w:rPr>
        <w:t xml:space="preserve">ICT </w:t>
      </w:r>
      <w:r w:rsidR="005A2340" w:rsidRPr="00EC1E4B">
        <w:rPr>
          <w:color w:val="000000"/>
        </w:rPr>
        <w:t xml:space="preserve">program </w:t>
      </w:r>
      <w:r w:rsidR="00D11E0D" w:rsidRPr="00EC1E4B">
        <w:rPr>
          <w:color w:val="000000"/>
        </w:rPr>
        <w:t>is going through a transitional period</w:t>
      </w:r>
      <w:r w:rsidR="005A2340" w:rsidRPr="00EC1E4B">
        <w:rPr>
          <w:color w:val="000000"/>
        </w:rPr>
        <w:t>—</w:t>
      </w:r>
      <w:r w:rsidR="00D11E0D" w:rsidRPr="00EC1E4B">
        <w:rPr>
          <w:color w:val="000000"/>
        </w:rPr>
        <w:t xml:space="preserve">from </w:t>
      </w:r>
      <w:r w:rsidR="005A2340" w:rsidRPr="00EC1E4B">
        <w:rPr>
          <w:color w:val="000000"/>
        </w:rPr>
        <w:t xml:space="preserve">being managed by the Government of Samoa and </w:t>
      </w:r>
      <w:r w:rsidR="00D11E0D" w:rsidRPr="00EC1E4B">
        <w:rPr>
          <w:color w:val="000000"/>
        </w:rPr>
        <w:t xml:space="preserve">NZAID to </w:t>
      </w:r>
      <w:r w:rsidR="00E27684" w:rsidRPr="00EC1E4B">
        <w:rPr>
          <w:color w:val="000000"/>
        </w:rPr>
        <w:t xml:space="preserve">being managed by the </w:t>
      </w:r>
      <w:proofErr w:type="spellStart"/>
      <w:r w:rsidR="00D11E0D" w:rsidRPr="00EC1E4B">
        <w:rPr>
          <w:color w:val="000000"/>
        </w:rPr>
        <w:t>Oloamanu</w:t>
      </w:r>
      <w:proofErr w:type="spellEnd"/>
      <w:r w:rsidR="00D11E0D" w:rsidRPr="00EC1E4B">
        <w:rPr>
          <w:color w:val="000000"/>
        </w:rPr>
        <w:t xml:space="preserve"> Training Centre </w:t>
      </w:r>
      <w:r w:rsidR="00E27684" w:rsidRPr="00EC1E4B">
        <w:rPr>
          <w:color w:val="000000"/>
        </w:rPr>
        <w:t xml:space="preserve">at the </w:t>
      </w:r>
      <w:r w:rsidR="00D11E0D" w:rsidRPr="00EC1E4B">
        <w:rPr>
          <w:color w:val="000000"/>
        </w:rPr>
        <w:t>National University of Samoa</w:t>
      </w:r>
      <w:r w:rsidR="005A2340" w:rsidRPr="00EC1E4B">
        <w:rPr>
          <w:color w:val="000000"/>
        </w:rPr>
        <w:t>—</w:t>
      </w:r>
      <w:r w:rsidRPr="00EC1E4B">
        <w:rPr>
          <w:color w:val="000000"/>
        </w:rPr>
        <w:t xml:space="preserve">so </w:t>
      </w:r>
      <w:r w:rsidR="00D11E0D" w:rsidRPr="00EC1E4B">
        <w:rPr>
          <w:color w:val="000000"/>
        </w:rPr>
        <w:t>new staff ha</w:t>
      </w:r>
      <w:r w:rsidR="00E27684" w:rsidRPr="00EC1E4B">
        <w:rPr>
          <w:color w:val="000000"/>
        </w:rPr>
        <w:t>ve</w:t>
      </w:r>
      <w:r w:rsidR="00D11E0D" w:rsidRPr="00EC1E4B">
        <w:rPr>
          <w:color w:val="000000"/>
        </w:rPr>
        <w:t xml:space="preserve"> been recruited to manage this project. Delays in getting the right personnel to manage this project will also mean a delay in the transitional process. Otherwise, the </w:t>
      </w:r>
      <w:proofErr w:type="spellStart"/>
      <w:r w:rsidR="00D11E0D" w:rsidRPr="00EC1E4B">
        <w:rPr>
          <w:color w:val="000000"/>
        </w:rPr>
        <w:t>Oloamanu</w:t>
      </w:r>
      <w:proofErr w:type="spellEnd"/>
      <w:r w:rsidR="00D11E0D" w:rsidRPr="00EC1E4B">
        <w:rPr>
          <w:color w:val="000000"/>
        </w:rPr>
        <w:t xml:space="preserve"> Training Centre is happy to take on the challenge of managing the ICT program.</w:t>
      </w:r>
    </w:p>
    <w:p w:rsidR="00D11E0D" w:rsidRPr="00EC1E4B" w:rsidRDefault="00D11E0D" w:rsidP="00D11E0D">
      <w:pPr>
        <w:pStyle w:val="BodyText"/>
        <w:rPr>
          <w:color w:val="000000"/>
        </w:rPr>
      </w:pPr>
      <w:r w:rsidRPr="00EC1E4B">
        <w:rPr>
          <w:color w:val="000000"/>
        </w:rPr>
        <w:t xml:space="preserve">Issues noted in the Small Grants Scheme are that </w:t>
      </w:r>
      <w:r w:rsidR="00E27684" w:rsidRPr="00EC1E4B">
        <w:rPr>
          <w:color w:val="000000"/>
        </w:rPr>
        <w:t>it</w:t>
      </w:r>
      <w:r w:rsidRPr="00EC1E4B">
        <w:rPr>
          <w:color w:val="000000"/>
        </w:rPr>
        <w:t xml:space="preserve"> is not widely known to the public and does not reach isolated or vulnerable communities.</w:t>
      </w:r>
      <w:r w:rsidRPr="00EC1E4B">
        <w:rPr>
          <w:rStyle w:val="FootnoteReference"/>
          <w:color w:val="000000"/>
        </w:rPr>
        <w:footnoteReference w:id="26"/>
      </w:r>
      <w:r w:rsidRPr="00EC1E4B">
        <w:rPr>
          <w:color w:val="000000"/>
        </w:rPr>
        <w:t xml:space="preserve"> There needs to be more </w:t>
      </w:r>
      <w:r w:rsidR="00E7064C" w:rsidRPr="00EC1E4B">
        <w:rPr>
          <w:color w:val="000000"/>
        </w:rPr>
        <w:t>public awareness</w:t>
      </w:r>
      <w:r w:rsidRPr="00EC1E4B">
        <w:rPr>
          <w:color w:val="000000"/>
        </w:rPr>
        <w:t xml:space="preserve"> of </w:t>
      </w:r>
      <w:r w:rsidR="00E27684" w:rsidRPr="00EC1E4B">
        <w:rPr>
          <w:color w:val="000000"/>
        </w:rPr>
        <w:t>the scheme</w:t>
      </w:r>
      <w:r w:rsidRPr="00EC1E4B">
        <w:rPr>
          <w:color w:val="000000"/>
        </w:rPr>
        <w:t xml:space="preserve"> and how it can aid various sectors and communities.</w:t>
      </w:r>
    </w:p>
    <w:p w:rsidR="00E27684" w:rsidRPr="00EC1E4B" w:rsidRDefault="00E27684" w:rsidP="00E27684">
      <w:pPr>
        <w:pStyle w:val="Heading3nonumber"/>
        <w:rPr>
          <w:color w:val="000000"/>
        </w:rPr>
      </w:pPr>
      <w:r w:rsidRPr="00EC1E4B">
        <w:rPr>
          <w:color w:val="000000"/>
        </w:rPr>
        <w:lastRenderedPageBreak/>
        <w:t>Estimated expenditure</w:t>
      </w:r>
    </w:p>
    <w:p w:rsidR="00850226" w:rsidRPr="00EC1E4B" w:rsidRDefault="005F1A6E" w:rsidP="00850226">
      <w:pPr>
        <w:pStyle w:val="BodyText"/>
        <w:rPr>
          <w:color w:val="000000"/>
        </w:rPr>
      </w:pPr>
      <w:r w:rsidRPr="00EC1E4B">
        <w:rPr>
          <w:color w:val="000000"/>
        </w:rPr>
        <w:t xml:space="preserve">In 2007-08, </w:t>
      </w:r>
      <w:r w:rsidR="00721164" w:rsidRPr="00EC1E4B">
        <w:rPr>
          <w:color w:val="000000"/>
        </w:rPr>
        <w:t xml:space="preserve">$2.3 million was spent on the </w:t>
      </w:r>
      <w:proofErr w:type="spellStart"/>
      <w:r w:rsidR="00721164" w:rsidRPr="00EC1E4B">
        <w:rPr>
          <w:color w:val="000000"/>
        </w:rPr>
        <w:t>start up</w:t>
      </w:r>
      <w:proofErr w:type="spellEnd"/>
      <w:r w:rsidR="00721164" w:rsidRPr="00EC1E4B">
        <w:rPr>
          <w:color w:val="000000"/>
        </w:rPr>
        <w:t xml:space="preserve"> phase of the Samoa Power Sector Expansion Project, </w:t>
      </w:r>
      <w:r w:rsidRPr="00EC1E4B">
        <w:rPr>
          <w:color w:val="000000"/>
        </w:rPr>
        <w:t>$</w:t>
      </w:r>
      <w:r w:rsidR="00721164" w:rsidRPr="00EC1E4B">
        <w:rPr>
          <w:color w:val="000000"/>
        </w:rPr>
        <w:t xml:space="preserve">616 </w:t>
      </w:r>
      <w:r w:rsidRPr="00EC1E4B">
        <w:rPr>
          <w:color w:val="000000"/>
        </w:rPr>
        <w:t xml:space="preserve">000 on PSIF, $400 </w:t>
      </w:r>
      <w:r w:rsidR="00850226" w:rsidRPr="00EC1E4B">
        <w:rPr>
          <w:color w:val="000000"/>
        </w:rPr>
        <w:t>000 on the ICT program and $</w:t>
      </w:r>
      <w:r w:rsidR="006022EB" w:rsidRPr="00EC1E4B">
        <w:rPr>
          <w:color w:val="000000"/>
        </w:rPr>
        <w:t>2</w:t>
      </w:r>
      <w:r w:rsidR="00607B23" w:rsidRPr="00EC1E4B">
        <w:rPr>
          <w:color w:val="000000"/>
        </w:rPr>
        <w:t>52</w:t>
      </w:r>
      <w:r w:rsidR="006022EB" w:rsidRPr="00EC1E4B">
        <w:rPr>
          <w:color w:val="000000"/>
        </w:rPr>
        <w:t xml:space="preserve"> </w:t>
      </w:r>
      <w:r w:rsidR="00850226" w:rsidRPr="00EC1E4B">
        <w:rPr>
          <w:color w:val="000000"/>
        </w:rPr>
        <w:t xml:space="preserve">000 on the Small Grants Scheme which together </w:t>
      </w:r>
      <w:proofErr w:type="gramStart"/>
      <w:r w:rsidR="00850226" w:rsidRPr="00EC1E4B">
        <w:rPr>
          <w:color w:val="000000"/>
        </w:rPr>
        <w:t xml:space="preserve">represented </w:t>
      </w:r>
      <w:r w:rsidR="00607B23" w:rsidRPr="00EC1E4B">
        <w:rPr>
          <w:color w:val="000000"/>
        </w:rPr>
        <w:t xml:space="preserve"> 29</w:t>
      </w:r>
      <w:proofErr w:type="gramEnd"/>
      <w:r w:rsidR="00850226" w:rsidRPr="00EC1E4B">
        <w:rPr>
          <w:color w:val="000000"/>
        </w:rPr>
        <w:t xml:space="preserve"> per cent of the year’s bilateral assistance.</w:t>
      </w:r>
      <w:r w:rsidR="007B3906" w:rsidRPr="00EC1E4B">
        <w:rPr>
          <w:color w:val="000000"/>
        </w:rPr>
        <w:t xml:space="preserve"> This expenditure covers </w:t>
      </w:r>
      <w:r w:rsidRPr="00EC1E4B">
        <w:rPr>
          <w:color w:val="000000"/>
        </w:rPr>
        <w:t xml:space="preserve">initiatives </w:t>
      </w:r>
      <w:r w:rsidR="00314135" w:rsidRPr="00EC1E4B">
        <w:rPr>
          <w:color w:val="000000"/>
        </w:rPr>
        <w:t xml:space="preserve">relating to </w:t>
      </w:r>
      <w:r w:rsidR="007B3906" w:rsidRPr="00EC1E4B">
        <w:rPr>
          <w:color w:val="000000"/>
        </w:rPr>
        <w:t>objectives</w:t>
      </w:r>
      <w:r w:rsidRPr="00EC1E4B">
        <w:rPr>
          <w:color w:val="000000"/>
        </w:rPr>
        <w:t xml:space="preserve"> 1, 3 and 4</w:t>
      </w:r>
      <w:r w:rsidR="007B3906" w:rsidRPr="00EC1E4B">
        <w:rPr>
          <w:color w:val="000000"/>
        </w:rPr>
        <w:t>.</w:t>
      </w:r>
    </w:p>
    <w:p w:rsidR="00D11E0D" w:rsidRPr="00EC1E4B" w:rsidRDefault="00C36587" w:rsidP="00C36587">
      <w:pPr>
        <w:pStyle w:val="Heading2nonumber"/>
        <w:rPr>
          <w:color w:val="000000"/>
        </w:rPr>
      </w:pPr>
      <w:bookmarkStart w:id="29" w:name="_Toc360834660"/>
      <w:r w:rsidRPr="00EC1E4B">
        <w:rPr>
          <w:color w:val="000000"/>
        </w:rPr>
        <w:t>Objective 4</w:t>
      </w:r>
      <w:proofErr w:type="gramStart"/>
      <w:r w:rsidRPr="00EC1E4B">
        <w:rPr>
          <w:color w:val="000000"/>
        </w:rPr>
        <w:t>:</w:t>
      </w:r>
      <w:proofErr w:type="gramEnd"/>
      <w:r w:rsidRPr="00EC1E4B">
        <w:rPr>
          <w:color w:val="000000"/>
        </w:rPr>
        <w:br/>
      </w:r>
      <w:r w:rsidR="00D11E0D" w:rsidRPr="00EC1E4B">
        <w:rPr>
          <w:color w:val="000000"/>
        </w:rPr>
        <w:t>Strengthen social cohesion and civil society</w:t>
      </w:r>
      <w:bookmarkEnd w:id="29"/>
    </w:p>
    <w:p w:rsidR="00D11E0D" w:rsidRPr="00EC1E4B" w:rsidRDefault="00C36587" w:rsidP="00C36587">
      <w:pPr>
        <w:pStyle w:val="Heading3nonumber"/>
        <w:rPr>
          <w:color w:val="000000"/>
        </w:rPr>
      </w:pPr>
      <w:r w:rsidRPr="00EC1E4B">
        <w:rPr>
          <w:color w:val="000000"/>
        </w:rPr>
        <w:t>Rating</w:t>
      </w:r>
    </w:p>
    <w:p w:rsidR="00D11E0D" w:rsidRPr="00EC1E4B" w:rsidRDefault="00EC1E4B" w:rsidP="00C36587">
      <w:pPr>
        <w:pStyle w:val="HighlightBulletOrange"/>
        <w:rPr>
          <w:color w:val="000000"/>
        </w:rPr>
      </w:pPr>
      <w:r w:rsidRPr="00EC1E4B">
        <w:rPr>
          <w:color w:val="000000"/>
        </w:rPr>
        <w:t xml:space="preserve">(amber) </w:t>
      </w:r>
      <w:r w:rsidR="00D11E0D" w:rsidRPr="00EC1E4B">
        <w:rPr>
          <w:color w:val="000000"/>
        </w:rPr>
        <w:t>The objective will be partly achieved within the timeframe</w:t>
      </w:r>
      <w:r w:rsidR="00E7064C" w:rsidRPr="00EC1E4B">
        <w:rPr>
          <w:color w:val="000000"/>
        </w:rPr>
        <w:t>.</w:t>
      </w:r>
    </w:p>
    <w:p w:rsidR="00D11E0D" w:rsidRPr="00EC1E4B" w:rsidRDefault="00D11E0D" w:rsidP="00C36587">
      <w:pPr>
        <w:pStyle w:val="Heading3nonumber"/>
        <w:rPr>
          <w:color w:val="000000"/>
        </w:rPr>
      </w:pPr>
      <w:r w:rsidRPr="00EC1E4B">
        <w:rPr>
          <w:color w:val="000000"/>
        </w:rPr>
        <w:t>Assessment of results and performance</w:t>
      </w:r>
    </w:p>
    <w:p w:rsidR="00D11E0D" w:rsidRPr="00EC1E4B" w:rsidRDefault="00D11E0D" w:rsidP="00D11E0D">
      <w:pPr>
        <w:pStyle w:val="BodyText"/>
        <w:rPr>
          <w:color w:val="000000"/>
        </w:rPr>
      </w:pPr>
      <w:r w:rsidRPr="00EC1E4B">
        <w:rPr>
          <w:color w:val="000000"/>
        </w:rPr>
        <w:t xml:space="preserve">AusAID manages four initiatives </w:t>
      </w:r>
      <w:r w:rsidR="0033200F" w:rsidRPr="00EC1E4B">
        <w:rPr>
          <w:color w:val="000000"/>
        </w:rPr>
        <w:t>that have</w:t>
      </w:r>
      <w:r w:rsidRPr="00EC1E4B">
        <w:rPr>
          <w:color w:val="000000"/>
        </w:rPr>
        <w:t xml:space="preserve"> some relevance to the achievement of this objective</w:t>
      </w:r>
      <w:r w:rsidR="00E7064C" w:rsidRPr="00EC1E4B">
        <w:rPr>
          <w:color w:val="000000"/>
        </w:rPr>
        <w:t>: the Human Rights Small Grants Scheme, the Australian Youth Ambassadors in Development Program, the In-Country Training Program and the Small Grants Scheme. In addition, AusAID supports several programs led by NZAID.</w:t>
      </w:r>
    </w:p>
    <w:p w:rsidR="00D11E0D" w:rsidRPr="00EC1E4B" w:rsidRDefault="00D11E0D" w:rsidP="00C36587">
      <w:pPr>
        <w:pStyle w:val="Heading4"/>
        <w:rPr>
          <w:color w:val="000000"/>
        </w:rPr>
      </w:pPr>
      <w:r w:rsidRPr="00EC1E4B">
        <w:rPr>
          <w:color w:val="000000"/>
        </w:rPr>
        <w:t>Human Rights Small Grants Scheme</w:t>
      </w:r>
    </w:p>
    <w:p w:rsidR="00D11E0D" w:rsidRPr="00EC1E4B" w:rsidRDefault="00D11E0D" w:rsidP="00D11E0D">
      <w:pPr>
        <w:pStyle w:val="BodyText"/>
        <w:rPr>
          <w:color w:val="000000"/>
        </w:rPr>
      </w:pPr>
      <w:r w:rsidRPr="00EC1E4B">
        <w:rPr>
          <w:color w:val="000000"/>
        </w:rPr>
        <w:t xml:space="preserve">The </w:t>
      </w:r>
      <w:r w:rsidR="00FA7DB7" w:rsidRPr="00EC1E4B">
        <w:rPr>
          <w:color w:val="000000"/>
        </w:rPr>
        <w:t>Human Rights Small Grants Scheme provides</w:t>
      </w:r>
      <w:r w:rsidRPr="00EC1E4B">
        <w:rPr>
          <w:color w:val="000000"/>
        </w:rPr>
        <w:t xml:space="preserve"> funding for the best proposal to conduct activities</w:t>
      </w:r>
      <w:r w:rsidR="00E27684" w:rsidRPr="00EC1E4B">
        <w:rPr>
          <w:color w:val="000000"/>
        </w:rPr>
        <w:t xml:space="preserve"> that </w:t>
      </w:r>
      <w:r w:rsidRPr="00EC1E4B">
        <w:rPr>
          <w:color w:val="000000"/>
        </w:rPr>
        <w:t>promote and sustain work on human rights at the grassroots level and in the community in general. The scheme</w:t>
      </w:r>
      <w:r w:rsidR="00FA7DB7" w:rsidRPr="00EC1E4B">
        <w:rPr>
          <w:color w:val="000000"/>
        </w:rPr>
        <w:t>’s grants</w:t>
      </w:r>
      <w:r w:rsidRPr="00EC1E4B">
        <w:rPr>
          <w:color w:val="000000"/>
        </w:rPr>
        <w:t xml:space="preserve"> </w:t>
      </w:r>
      <w:r w:rsidR="00FA7DB7" w:rsidRPr="00EC1E4B">
        <w:rPr>
          <w:color w:val="000000"/>
        </w:rPr>
        <w:t xml:space="preserve">are </w:t>
      </w:r>
      <w:r w:rsidRPr="00EC1E4B">
        <w:rPr>
          <w:color w:val="000000"/>
        </w:rPr>
        <w:t xml:space="preserve">offered across </w:t>
      </w:r>
      <w:smartTag w:uri="urn:schemas-microsoft-com:office:smarttags" w:element="place">
        <w:r w:rsidRPr="00EC1E4B">
          <w:rPr>
            <w:color w:val="000000"/>
          </w:rPr>
          <w:t>Asia</w:t>
        </w:r>
      </w:smartTag>
      <w:r w:rsidRPr="00EC1E4B">
        <w:rPr>
          <w:color w:val="000000"/>
        </w:rPr>
        <w:t xml:space="preserve"> and the Pacific and of all the applicants </w:t>
      </w:r>
      <w:r w:rsidR="00FA7DB7" w:rsidRPr="00EC1E4B">
        <w:rPr>
          <w:color w:val="000000"/>
        </w:rPr>
        <w:t xml:space="preserve">in 2005–06 </w:t>
      </w:r>
      <w:r w:rsidRPr="00EC1E4B">
        <w:rPr>
          <w:color w:val="000000"/>
        </w:rPr>
        <w:t xml:space="preserve">the Samoan </w:t>
      </w:r>
      <w:r w:rsidR="00E27684" w:rsidRPr="00EC1E4B">
        <w:rPr>
          <w:color w:val="000000"/>
        </w:rPr>
        <w:t xml:space="preserve">non-government organisation </w:t>
      </w:r>
      <w:proofErr w:type="spellStart"/>
      <w:r w:rsidRPr="00EC1E4B">
        <w:rPr>
          <w:color w:val="000000"/>
        </w:rPr>
        <w:t>Mapusaga</w:t>
      </w:r>
      <w:proofErr w:type="spellEnd"/>
      <w:r w:rsidRPr="00EC1E4B">
        <w:rPr>
          <w:color w:val="000000"/>
        </w:rPr>
        <w:t xml:space="preserve"> o </w:t>
      </w:r>
      <w:proofErr w:type="spellStart"/>
      <w:r w:rsidRPr="00EC1E4B">
        <w:rPr>
          <w:color w:val="000000"/>
        </w:rPr>
        <w:t>Aiga</w:t>
      </w:r>
      <w:proofErr w:type="spellEnd"/>
      <w:r w:rsidRPr="00EC1E4B">
        <w:rPr>
          <w:color w:val="000000"/>
        </w:rPr>
        <w:t xml:space="preserve"> was the first Pacific </w:t>
      </w:r>
      <w:r w:rsidR="00E27684" w:rsidRPr="00EC1E4B">
        <w:rPr>
          <w:color w:val="000000"/>
        </w:rPr>
        <w:t xml:space="preserve">regional </w:t>
      </w:r>
      <w:r w:rsidRPr="00EC1E4B">
        <w:rPr>
          <w:color w:val="000000"/>
        </w:rPr>
        <w:t xml:space="preserve">recipient </w:t>
      </w:r>
      <w:r w:rsidR="00E27684" w:rsidRPr="00EC1E4B">
        <w:rPr>
          <w:color w:val="000000"/>
        </w:rPr>
        <w:t xml:space="preserve">of </w:t>
      </w:r>
      <w:r w:rsidRPr="00EC1E4B">
        <w:rPr>
          <w:color w:val="000000"/>
        </w:rPr>
        <w:t xml:space="preserve">this grant. The second recipient </w:t>
      </w:r>
      <w:r w:rsidR="00FA7DB7" w:rsidRPr="00EC1E4B">
        <w:rPr>
          <w:color w:val="000000"/>
        </w:rPr>
        <w:t xml:space="preserve">(in </w:t>
      </w:r>
      <w:r w:rsidRPr="00EC1E4B">
        <w:rPr>
          <w:color w:val="000000"/>
        </w:rPr>
        <w:t>2007</w:t>
      </w:r>
      <w:r w:rsidR="00E27684" w:rsidRPr="00EC1E4B">
        <w:rPr>
          <w:color w:val="000000"/>
        </w:rPr>
        <w:t>–</w:t>
      </w:r>
      <w:r w:rsidRPr="00EC1E4B">
        <w:rPr>
          <w:color w:val="000000"/>
        </w:rPr>
        <w:t>08</w:t>
      </w:r>
      <w:r w:rsidR="00FA7DB7" w:rsidRPr="00EC1E4B">
        <w:rPr>
          <w:color w:val="000000"/>
        </w:rPr>
        <w:t>)</w:t>
      </w:r>
      <w:r w:rsidRPr="00EC1E4B">
        <w:rPr>
          <w:color w:val="000000"/>
        </w:rPr>
        <w:t xml:space="preserve"> was another </w:t>
      </w:r>
      <w:r w:rsidR="00E27684" w:rsidRPr="00EC1E4B">
        <w:rPr>
          <w:color w:val="000000"/>
        </w:rPr>
        <w:t>non-government organisation—</w:t>
      </w:r>
      <w:r w:rsidRPr="00EC1E4B">
        <w:rPr>
          <w:color w:val="000000"/>
        </w:rPr>
        <w:t xml:space="preserve">the Samoa Aids Foundation. </w:t>
      </w:r>
      <w:r w:rsidR="00850226" w:rsidRPr="00EC1E4B">
        <w:rPr>
          <w:color w:val="000000"/>
        </w:rPr>
        <w:t>The maximum amount of each grant is $50,000 a year.</w:t>
      </w:r>
    </w:p>
    <w:p w:rsidR="00D11E0D" w:rsidRPr="00EC1E4B" w:rsidRDefault="00FA7DB7" w:rsidP="00D11E0D">
      <w:pPr>
        <w:pStyle w:val="BodyText"/>
        <w:rPr>
          <w:color w:val="000000"/>
        </w:rPr>
      </w:pPr>
      <w:proofErr w:type="spellStart"/>
      <w:r w:rsidRPr="00EC1E4B">
        <w:rPr>
          <w:color w:val="000000"/>
        </w:rPr>
        <w:t>Mapusaga</w:t>
      </w:r>
      <w:proofErr w:type="spellEnd"/>
      <w:r w:rsidRPr="00EC1E4B">
        <w:rPr>
          <w:color w:val="000000"/>
        </w:rPr>
        <w:t xml:space="preserve"> o </w:t>
      </w:r>
      <w:proofErr w:type="spellStart"/>
      <w:r w:rsidRPr="00EC1E4B">
        <w:rPr>
          <w:color w:val="000000"/>
        </w:rPr>
        <w:t>Aiga</w:t>
      </w:r>
      <w:proofErr w:type="spellEnd"/>
      <w:r w:rsidRPr="00EC1E4B">
        <w:rPr>
          <w:color w:val="000000"/>
        </w:rPr>
        <w:t xml:space="preserve"> </w:t>
      </w:r>
      <w:r w:rsidR="00D11E0D" w:rsidRPr="00EC1E4B">
        <w:rPr>
          <w:color w:val="000000"/>
        </w:rPr>
        <w:t xml:space="preserve">believed </w:t>
      </w:r>
      <w:r w:rsidRPr="00EC1E4B">
        <w:rPr>
          <w:color w:val="000000"/>
        </w:rPr>
        <w:t xml:space="preserve">its </w:t>
      </w:r>
      <w:r w:rsidR="00D11E0D" w:rsidRPr="00EC1E4B">
        <w:rPr>
          <w:color w:val="000000"/>
        </w:rPr>
        <w:t xml:space="preserve">trained trainers gained a broader understanding of the relevant </w:t>
      </w:r>
      <w:r w:rsidR="00E7064C" w:rsidRPr="00EC1E4B">
        <w:rPr>
          <w:color w:val="000000"/>
        </w:rPr>
        <w:t xml:space="preserve">human rights </w:t>
      </w:r>
      <w:r w:rsidR="00D11E0D" w:rsidRPr="00EC1E4B">
        <w:rPr>
          <w:color w:val="000000"/>
        </w:rPr>
        <w:t xml:space="preserve">legislation and </w:t>
      </w:r>
      <w:r w:rsidRPr="00EC1E4B">
        <w:rPr>
          <w:color w:val="000000"/>
        </w:rPr>
        <w:t xml:space="preserve">United Nations </w:t>
      </w:r>
      <w:r w:rsidR="00D11E0D" w:rsidRPr="00EC1E4B">
        <w:rPr>
          <w:color w:val="000000"/>
        </w:rPr>
        <w:t>conventions and were able to deliver th</w:t>
      </w:r>
      <w:r w:rsidRPr="00EC1E4B">
        <w:rPr>
          <w:color w:val="000000"/>
        </w:rPr>
        <w:t>e appropriate message</w:t>
      </w:r>
      <w:r w:rsidR="00D11E0D" w:rsidRPr="00EC1E4B">
        <w:rPr>
          <w:color w:val="000000"/>
        </w:rPr>
        <w:t xml:space="preserve"> to the communities in the Samoan language in a manner acceptable to the local people. </w:t>
      </w:r>
      <w:r w:rsidRPr="00EC1E4B">
        <w:rPr>
          <w:color w:val="000000"/>
        </w:rPr>
        <w:t xml:space="preserve">Despite this, </w:t>
      </w:r>
      <w:r w:rsidR="00D11E0D" w:rsidRPr="00EC1E4B">
        <w:rPr>
          <w:color w:val="000000"/>
        </w:rPr>
        <w:t>a key issue remains</w:t>
      </w:r>
      <w:r w:rsidRPr="00EC1E4B">
        <w:rPr>
          <w:color w:val="000000"/>
        </w:rPr>
        <w:t>—</w:t>
      </w:r>
      <w:r w:rsidR="00D11E0D" w:rsidRPr="00EC1E4B">
        <w:rPr>
          <w:color w:val="000000"/>
        </w:rPr>
        <w:t>the high profile of serious domestic abuse</w:t>
      </w:r>
      <w:r w:rsidR="0033200F" w:rsidRPr="00EC1E4B">
        <w:rPr>
          <w:color w:val="000000"/>
        </w:rPr>
        <w:t xml:space="preserve"> </w:t>
      </w:r>
      <w:r w:rsidR="00D11E0D" w:rsidRPr="00EC1E4B">
        <w:rPr>
          <w:color w:val="000000"/>
        </w:rPr>
        <w:t>in the local media over the past two years. The impact of th</w:t>
      </w:r>
      <w:r w:rsidR="0033200F" w:rsidRPr="00EC1E4B">
        <w:rPr>
          <w:color w:val="000000"/>
        </w:rPr>
        <w:t>e</w:t>
      </w:r>
      <w:r w:rsidR="00D11E0D" w:rsidRPr="00EC1E4B">
        <w:rPr>
          <w:color w:val="000000"/>
        </w:rPr>
        <w:t xml:space="preserve"> training </w:t>
      </w:r>
      <w:r w:rsidR="0033200F" w:rsidRPr="00EC1E4B">
        <w:rPr>
          <w:color w:val="000000"/>
        </w:rPr>
        <w:t>seems to have</w:t>
      </w:r>
      <w:r w:rsidRPr="00EC1E4B">
        <w:rPr>
          <w:color w:val="000000"/>
        </w:rPr>
        <w:t xml:space="preserve"> been </w:t>
      </w:r>
      <w:r w:rsidR="00D11E0D" w:rsidRPr="00EC1E4B">
        <w:rPr>
          <w:color w:val="000000"/>
        </w:rPr>
        <w:t xml:space="preserve">negligible given </w:t>
      </w:r>
      <w:r w:rsidRPr="00EC1E4B">
        <w:rPr>
          <w:color w:val="000000"/>
        </w:rPr>
        <w:t xml:space="preserve">its </w:t>
      </w:r>
      <w:r w:rsidR="00D11E0D" w:rsidRPr="00EC1E4B">
        <w:rPr>
          <w:color w:val="000000"/>
        </w:rPr>
        <w:t>small scale</w:t>
      </w:r>
      <w:r w:rsidRPr="00EC1E4B">
        <w:rPr>
          <w:color w:val="000000"/>
        </w:rPr>
        <w:t>,</w:t>
      </w:r>
      <w:r w:rsidR="00D11E0D" w:rsidRPr="00EC1E4B">
        <w:rPr>
          <w:color w:val="000000"/>
        </w:rPr>
        <w:t xml:space="preserve"> and there is no way to measure how successful the training was.</w:t>
      </w:r>
      <w:r w:rsidR="00D11E0D" w:rsidRPr="00EC1E4B">
        <w:rPr>
          <w:rStyle w:val="FootnoteReference"/>
          <w:color w:val="000000"/>
        </w:rPr>
        <w:footnoteReference w:id="27"/>
      </w:r>
    </w:p>
    <w:p w:rsidR="00D11E0D" w:rsidRPr="00EC1E4B" w:rsidRDefault="00D11E0D" w:rsidP="00C36587">
      <w:pPr>
        <w:pStyle w:val="Heading4"/>
        <w:rPr>
          <w:color w:val="000000"/>
        </w:rPr>
      </w:pPr>
      <w:r w:rsidRPr="00EC1E4B">
        <w:rPr>
          <w:color w:val="000000"/>
        </w:rPr>
        <w:lastRenderedPageBreak/>
        <w:t xml:space="preserve">Australian Youth Ambassadors in Development </w:t>
      </w:r>
      <w:r w:rsidR="0033200F" w:rsidRPr="00EC1E4B">
        <w:rPr>
          <w:color w:val="000000"/>
        </w:rPr>
        <w:t>Program</w:t>
      </w:r>
    </w:p>
    <w:p w:rsidR="00D11E0D" w:rsidRPr="00EC1E4B" w:rsidRDefault="00D11E0D" w:rsidP="00D11E0D">
      <w:pPr>
        <w:pStyle w:val="BodyText"/>
        <w:rPr>
          <w:color w:val="000000"/>
        </w:rPr>
      </w:pPr>
      <w:r w:rsidRPr="00EC1E4B">
        <w:rPr>
          <w:color w:val="000000"/>
        </w:rPr>
        <w:t xml:space="preserve">The Australian Youth Ambassadors for Development Program is a regional program </w:t>
      </w:r>
      <w:r w:rsidR="0033200F" w:rsidRPr="00EC1E4B">
        <w:rPr>
          <w:color w:val="000000"/>
        </w:rPr>
        <w:t xml:space="preserve">that </w:t>
      </w:r>
      <w:r w:rsidRPr="00EC1E4B">
        <w:rPr>
          <w:color w:val="000000"/>
        </w:rPr>
        <w:t>places skilled young Australians aged 18</w:t>
      </w:r>
      <w:r w:rsidR="0033200F" w:rsidRPr="00EC1E4B">
        <w:rPr>
          <w:color w:val="000000"/>
        </w:rPr>
        <w:t>–</w:t>
      </w:r>
      <w:r w:rsidRPr="00EC1E4B">
        <w:rPr>
          <w:color w:val="000000"/>
        </w:rPr>
        <w:t xml:space="preserve">30 </w:t>
      </w:r>
      <w:r w:rsidR="00D928B1" w:rsidRPr="00EC1E4B">
        <w:rPr>
          <w:color w:val="000000"/>
        </w:rPr>
        <w:t xml:space="preserve">years </w:t>
      </w:r>
      <w:r w:rsidRPr="00EC1E4B">
        <w:rPr>
          <w:color w:val="000000"/>
        </w:rPr>
        <w:t>on assignments of 3</w:t>
      </w:r>
      <w:r w:rsidR="0033200F" w:rsidRPr="00EC1E4B">
        <w:rPr>
          <w:color w:val="000000"/>
        </w:rPr>
        <w:t>–</w:t>
      </w:r>
      <w:r w:rsidRPr="00EC1E4B">
        <w:rPr>
          <w:color w:val="000000"/>
        </w:rPr>
        <w:t>12 months in countries throughout the Asia</w:t>
      </w:r>
      <w:r w:rsidR="0033200F" w:rsidRPr="00EC1E4B">
        <w:rPr>
          <w:color w:val="000000"/>
        </w:rPr>
        <w:t>-</w:t>
      </w:r>
      <w:r w:rsidRPr="00EC1E4B">
        <w:rPr>
          <w:color w:val="000000"/>
        </w:rPr>
        <w:t>Pacific region</w:t>
      </w:r>
      <w:r w:rsidR="0033200F" w:rsidRPr="00EC1E4B">
        <w:rPr>
          <w:color w:val="000000"/>
        </w:rPr>
        <w:t>.</w:t>
      </w:r>
      <w:r w:rsidRPr="00EC1E4B">
        <w:rPr>
          <w:color w:val="000000"/>
        </w:rPr>
        <w:t xml:space="preserve"> </w:t>
      </w:r>
      <w:r w:rsidR="0033200F" w:rsidRPr="00EC1E4B">
        <w:rPr>
          <w:color w:val="000000"/>
        </w:rPr>
        <w:t xml:space="preserve">This program </w:t>
      </w:r>
      <w:r w:rsidRPr="00EC1E4B">
        <w:rPr>
          <w:color w:val="000000"/>
        </w:rPr>
        <w:t xml:space="preserve">is an important part of </w:t>
      </w:r>
      <w:smartTag w:uri="urn:schemas-microsoft-com:office:smarttags" w:element="country-region">
        <w:r w:rsidRPr="00EC1E4B">
          <w:rPr>
            <w:color w:val="000000"/>
          </w:rPr>
          <w:t>Australia</w:t>
        </w:r>
      </w:smartTag>
      <w:r w:rsidRPr="00EC1E4B">
        <w:rPr>
          <w:color w:val="000000"/>
        </w:rPr>
        <w:t xml:space="preserve">’s development partnership with </w:t>
      </w:r>
      <w:smartTag w:uri="urn:schemas-microsoft-com:office:smarttags" w:element="place">
        <w:r w:rsidRPr="00EC1E4B">
          <w:rPr>
            <w:color w:val="000000"/>
          </w:rPr>
          <w:t>Samoa</w:t>
        </w:r>
      </w:smartTag>
      <w:r w:rsidRPr="00EC1E4B">
        <w:rPr>
          <w:color w:val="000000"/>
        </w:rPr>
        <w:t>.</w:t>
      </w:r>
    </w:p>
    <w:p w:rsidR="00D11E0D" w:rsidRPr="00EC1E4B" w:rsidRDefault="00D11E0D" w:rsidP="00D11E0D">
      <w:pPr>
        <w:pStyle w:val="BodyText"/>
        <w:rPr>
          <w:color w:val="000000"/>
        </w:rPr>
      </w:pPr>
      <w:proofErr w:type="gramStart"/>
      <w:r w:rsidRPr="00EC1E4B">
        <w:rPr>
          <w:color w:val="000000"/>
        </w:rPr>
        <w:t xml:space="preserve">In the early years </w:t>
      </w:r>
      <w:r w:rsidR="0033200F" w:rsidRPr="00EC1E4B">
        <w:rPr>
          <w:color w:val="000000"/>
        </w:rPr>
        <w:t>of the program (</w:t>
      </w:r>
      <w:r w:rsidRPr="00EC1E4B">
        <w:rPr>
          <w:color w:val="000000"/>
        </w:rPr>
        <w:t>from 1998</w:t>
      </w:r>
      <w:r w:rsidR="0033200F" w:rsidRPr="00EC1E4B">
        <w:rPr>
          <w:color w:val="000000"/>
        </w:rPr>
        <w:t>),</w:t>
      </w:r>
      <w:r w:rsidRPr="00EC1E4B">
        <w:rPr>
          <w:color w:val="000000"/>
        </w:rPr>
        <w:t xml:space="preserve"> up to 20</w:t>
      </w:r>
      <w:r w:rsidR="00633185" w:rsidRPr="00EC1E4B">
        <w:rPr>
          <w:color w:val="000000"/>
        </w:rPr>
        <w:t> per cent</w:t>
      </w:r>
      <w:r w:rsidRPr="00EC1E4B">
        <w:rPr>
          <w:color w:val="000000"/>
        </w:rPr>
        <w:t xml:space="preserve"> of volunteers tended to be placed in </w:t>
      </w:r>
      <w:r w:rsidR="0033200F" w:rsidRPr="00EC1E4B">
        <w:rPr>
          <w:color w:val="000000"/>
        </w:rPr>
        <w:t>non-government organisations</w:t>
      </w:r>
      <w:r w:rsidRPr="00EC1E4B">
        <w:rPr>
          <w:color w:val="000000"/>
        </w:rPr>
        <w:t>.</w:t>
      </w:r>
      <w:proofErr w:type="gramEnd"/>
      <w:r w:rsidRPr="00EC1E4B">
        <w:rPr>
          <w:color w:val="000000"/>
        </w:rPr>
        <w:t xml:space="preserve"> Over the past two years</w:t>
      </w:r>
      <w:r w:rsidR="0033200F" w:rsidRPr="00EC1E4B">
        <w:rPr>
          <w:color w:val="000000"/>
        </w:rPr>
        <w:t>,</w:t>
      </w:r>
      <w:r w:rsidRPr="00EC1E4B">
        <w:rPr>
          <w:color w:val="000000"/>
        </w:rPr>
        <w:t xml:space="preserve"> however</w:t>
      </w:r>
      <w:r w:rsidR="0033200F" w:rsidRPr="00EC1E4B">
        <w:rPr>
          <w:color w:val="000000"/>
        </w:rPr>
        <w:t>,</w:t>
      </w:r>
      <w:r w:rsidRPr="00EC1E4B">
        <w:rPr>
          <w:color w:val="000000"/>
        </w:rPr>
        <w:t xml:space="preserve"> there has been a steady increase to about 35</w:t>
      </w:r>
      <w:r w:rsidR="0033200F" w:rsidRPr="00EC1E4B">
        <w:rPr>
          <w:color w:val="000000"/>
        </w:rPr>
        <w:t>–</w:t>
      </w:r>
      <w:r w:rsidRPr="00EC1E4B">
        <w:rPr>
          <w:color w:val="000000"/>
        </w:rPr>
        <w:t>40</w:t>
      </w:r>
      <w:r w:rsidR="00633185" w:rsidRPr="00EC1E4B">
        <w:rPr>
          <w:color w:val="000000"/>
        </w:rPr>
        <w:t> per cent</w:t>
      </w:r>
      <w:r w:rsidRPr="00EC1E4B">
        <w:rPr>
          <w:color w:val="000000"/>
        </w:rPr>
        <w:t xml:space="preserve"> of a total of 105 in </w:t>
      </w:r>
      <w:r w:rsidR="0033200F" w:rsidRPr="00EC1E4B">
        <w:rPr>
          <w:color w:val="000000"/>
        </w:rPr>
        <w:t>these organisations</w:t>
      </w:r>
      <w:r w:rsidRPr="00EC1E4B">
        <w:rPr>
          <w:color w:val="000000"/>
        </w:rPr>
        <w:t>.</w:t>
      </w:r>
      <w:r w:rsidRPr="00EC1E4B">
        <w:rPr>
          <w:rStyle w:val="FootnoteReference"/>
          <w:color w:val="000000"/>
        </w:rPr>
        <w:footnoteReference w:id="28"/>
      </w:r>
      <w:r w:rsidR="009B2581" w:rsidRPr="00EC1E4B">
        <w:rPr>
          <w:color w:val="000000"/>
        </w:rPr>
        <w:t xml:space="preserve"> </w:t>
      </w:r>
    </w:p>
    <w:p w:rsidR="00D11E0D" w:rsidRPr="00EC1E4B" w:rsidRDefault="00D11E0D" w:rsidP="00D11E0D">
      <w:pPr>
        <w:pStyle w:val="BodyText"/>
        <w:rPr>
          <w:color w:val="000000"/>
        </w:rPr>
      </w:pPr>
      <w:r w:rsidRPr="00EC1E4B">
        <w:rPr>
          <w:color w:val="000000"/>
        </w:rPr>
        <w:t>On a national scale the impact of this program may be very small</w:t>
      </w:r>
      <w:r w:rsidR="0033200F" w:rsidRPr="00EC1E4B">
        <w:rPr>
          <w:color w:val="000000"/>
        </w:rPr>
        <w:t>,</w:t>
      </w:r>
      <w:r w:rsidRPr="00EC1E4B">
        <w:rPr>
          <w:color w:val="000000"/>
        </w:rPr>
        <w:t xml:space="preserve"> but</w:t>
      </w:r>
      <w:r w:rsidR="009B2581" w:rsidRPr="00EC1E4B">
        <w:rPr>
          <w:color w:val="000000"/>
        </w:rPr>
        <w:t xml:space="preserve"> </w:t>
      </w:r>
      <w:r w:rsidRPr="00EC1E4B">
        <w:rPr>
          <w:color w:val="000000"/>
        </w:rPr>
        <w:t>there is anecdotal evidence that there is an immediate positive impact on civil society.</w:t>
      </w:r>
    </w:p>
    <w:p w:rsidR="004358BA" w:rsidRPr="00EC1E4B" w:rsidRDefault="004358BA" w:rsidP="00D11E0D">
      <w:pPr>
        <w:pStyle w:val="BodyText"/>
        <w:rPr>
          <w:b/>
          <w:color w:val="000000"/>
        </w:rPr>
      </w:pPr>
      <w:r w:rsidRPr="00EC1E4B">
        <w:rPr>
          <w:b/>
          <w:color w:val="000000"/>
        </w:rPr>
        <w:t>In-Country Training Program</w:t>
      </w:r>
    </w:p>
    <w:p w:rsidR="00D11E0D" w:rsidRPr="00EC1E4B" w:rsidRDefault="00D9454D" w:rsidP="00D11E0D">
      <w:pPr>
        <w:pStyle w:val="BodyText"/>
        <w:rPr>
          <w:color w:val="000000"/>
        </w:rPr>
      </w:pPr>
      <w:r w:rsidRPr="00EC1E4B">
        <w:rPr>
          <w:color w:val="000000"/>
        </w:rPr>
        <w:t xml:space="preserve">As already noted, the ICT </w:t>
      </w:r>
      <w:r w:rsidR="00D11E0D" w:rsidRPr="00EC1E4B">
        <w:rPr>
          <w:color w:val="000000"/>
        </w:rPr>
        <w:t>program offers speciali</w:t>
      </w:r>
      <w:r w:rsidR="00BE65D2" w:rsidRPr="00EC1E4B">
        <w:rPr>
          <w:color w:val="000000"/>
        </w:rPr>
        <w:t>s</w:t>
      </w:r>
      <w:r w:rsidR="00D11E0D" w:rsidRPr="00EC1E4B">
        <w:rPr>
          <w:color w:val="000000"/>
        </w:rPr>
        <w:t>ed short</w:t>
      </w:r>
      <w:r w:rsidRPr="00EC1E4B">
        <w:rPr>
          <w:color w:val="000000"/>
        </w:rPr>
        <w:t>-</w:t>
      </w:r>
      <w:r w:rsidR="00D11E0D" w:rsidRPr="00EC1E4B">
        <w:rPr>
          <w:color w:val="000000"/>
        </w:rPr>
        <w:t>term training courses for employees in</w:t>
      </w:r>
      <w:r w:rsidR="00AC1F75" w:rsidRPr="00EC1E4B">
        <w:rPr>
          <w:color w:val="000000"/>
        </w:rPr>
        <w:t xml:space="preserve"> </w:t>
      </w:r>
      <w:r w:rsidR="00D11E0D" w:rsidRPr="00EC1E4B">
        <w:rPr>
          <w:color w:val="000000"/>
        </w:rPr>
        <w:t>non-government organi</w:t>
      </w:r>
      <w:r w:rsidRPr="00EC1E4B">
        <w:rPr>
          <w:color w:val="000000"/>
        </w:rPr>
        <w:t>s</w:t>
      </w:r>
      <w:r w:rsidR="00D11E0D" w:rsidRPr="00EC1E4B">
        <w:rPr>
          <w:color w:val="000000"/>
        </w:rPr>
        <w:t>ations</w:t>
      </w:r>
      <w:r w:rsidR="00AC1F75" w:rsidRPr="00EC1E4B">
        <w:rPr>
          <w:color w:val="000000"/>
        </w:rPr>
        <w:t>, as well as in the private and public sectors</w:t>
      </w:r>
      <w:r w:rsidR="00D11E0D" w:rsidRPr="00EC1E4B">
        <w:rPr>
          <w:color w:val="000000"/>
        </w:rPr>
        <w:t xml:space="preserve"> in Samoa. Funding is divided equally between the three sectors. </w:t>
      </w:r>
      <w:smartTag w:uri="urn:schemas-microsoft-com:office:smarttags" w:element="place">
        <w:smartTag w:uri="urn:schemas-microsoft-com:office:smarttags" w:element="country-region">
          <w:r w:rsidR="00D11E0D" w:rsidRPr="00EC1E4B">
            <w:rPr>
              <w:color w:val="000000"/>
            </w:rPr>
            <w:t>Australia</w:t>
          </w:r>
        </w:smartTag>
      </w:smartTag>
      <w:r w:rsidRPr="00EC1E4B">
        <w:rPr>
          <w:color w:val="000000"/>
        </w:rPr>
        <w:t>’</w:t>
      </w:r>
      <w:r w:rsidR="00D11E0D" w:rsidRPr="00EC1E4B">
        <w:rPr>
          <w:color w:val="000000"/>
        </w:rPr>
        <w:t>s contribution includes project management, personnel and direct funding.</w:t>
      </w:r>
    </w:p>
    <w:p w:rsidR="00D11E0D" w:rsidRPr="00EC1E4B" w:rsidRDefault="00D11E0D" w:rsidP="00D11E0D">
      <w:pPr>
        <w:pStyle w:val="BodyText"/>
        <w:rPr>
          <w:color w:val="000000"/>
        </w:rPr>
      </w:pPr>
      <w:r w:rsidRPr="00EC1E4B">
        <w:rPr>
          <w:color w:val="000000"/>
        </w:rPr>
        <w:t xml:space="preserve">The </w:t>
      </w:r>
      <w:r w:rsidR="00D928B1" w:rsidRPr="00EC1E4B">
        <w:rPr>
          <w:color w:val="000000"/>
        </w:rPr>
        <w:t xml:space="preserve">ICT </w:t>
      </w:r>
      <w:r w:rsidRPr="00EC1E4B">
        <w:rPr>
          <w:color w:val="000000"/>
        </w:rPr>
        <w:t xml:space="preserve">program is the main source of local in-service training and is well received and respected by </w:t>
      </w:r>
      <w:r w:rsidR="00AC1F75" w:rsidRPr="00EC1E4B">
        <w:rPr>
          <w:color w:val="000000"/>
        </w:rPr>
        <w:t>all</w:t>
      </w:r>
      <w:r w:rsidRPr="00EC1E4B">
        <w:rPr>
          <w:color w:val="000000"/>
        </w:rPr>
        <w:t xml:space="preserve"> </w:t>
      </w:r>
      <w:r w:rsidR="00AC1F75" w:rsidRPr="00EC1E4B">
        <w:rPr>
          <w:color w:val="000000"/>
        </w:rPr>
        <w:t>communities</w:t>
      </w:r>
      <w:r w:rsidRPr="00EC1E4B">
        <w:rPr>
          <w:color w:val="000000"/>
        </w:rPr>
        <w:t xml:space="preserve">. Its strength is in </w:t>
      </w:r>
      <w:r w:rsidR="008B6194" w:rsidRPr="00EC1E4B">
        <w:rPr>
          <w:color w:val="000000"/>
        </w:rPr>
        <w:t xml:space="preserve">its </w:t>
      </w:r>
      <w:r w:rsidRPr="00EC1E4B">
        <w:rPr>
          <w:color w:val="000000"/>
        </w:rPr>
        <w:t xml:space="preserve">approach </w:t>
      </w:r>
      <w:r w:rsidR="008B6194" w:rsidRPr="00EC1E4B">
        <w:rPr>
          <w:color w:val="000000"/>
        </w:rPr>
        <w:t>to training adults</w:t>
      </w:r>
      <w:r w:rsidR="00AC1F75" w:rsidRPr="00EC1E4B">
        <w:rPr>
          <w:color w:val="000000"/>
        </w:rPr>
        <w:t xml:space="preserve"> </w:t>
      </w:r>
      <w:r w:rsidRPr="00EC1E4B">
        <w:rPr>
          <w:color w:val="000000"/>
        </w:rPr>
        <w:t xml:space="preserve">and its </w:t>
      </w:r>
      <w:r w:rsidR="008B6194" w:rsidRPr="00EC1E4B">
        <w:rPr>
          <w:color w:val="000000"/>
        </w:rPr>
        <w:t>relevance. The skills and knowledge provided to participants can</w:t>
      </w:r>
      <w:r w:rsidRPr="00EC1E4B">
        <w:rPr>
          <w:color w:val="000000"/>
        </w:rPr>
        <w:t xml:space="preserve"> be applied </w:t>
      </w:r>
      <w:r w:rsidR="009B2581" w:rsidRPr="00EC1E4B">
        <w:rPr>
          <w:color w:val="000000"/>
        </w:rPr>
        <w:t>‘</w:t>
      </w:r>
      <w:r w:rsidRPr="00EC1E4B">
        <w:rPr>
          <w:color w:val="000000"/>
        </w:rPr>
        <w:t>on the job</w:t>
      </w:r>
      <w:r w:rsidR="009B2581" w:rsidRPr="00EC1E4B">
        <w:rPr>
          <w:color w:val="000000"/>
        </w:rPr>
        <w:t>’</w:t>
      </w:r>
      <w:r w:rsidRPr="00EC1E4B">
        <w:rPr>
          <w:color w:val="000000"/>
        </w:rPr>
        <w:t xml:space="preserve">, directly contributing to the increase of skills and knowledge in civil society. </w:t>
      </w:r>
    </w:p>
    <w:p w:rsidR="00D11E0D" w:rsidRPr="00EC1E4B" w:rsidRDefault="00D11E0D" w:rsidP="00C36587">
      <w:pPr>
        <w:pStyle w:val="Heading4"/>
        <w:rPr>
          <w:color w:val="000000"/>
        </w:rPr>
      </w:pPr>
      <w:r w:rsidRPr="00EC1E4B">
        <w:rPr>
          <w:color w:val="000000"/>
        </w:rPr>
        <w:t>Small Grants Scheme</w:t>
      </w:r>
    </w:p>
    <w:p w:rsidR="00D11E0D" w:rsidRPr="00EC1E4B" w:rsidRDefault="00D11E0D" w:rsidP="00D11E0D">
      <w:pPr>
        <w:pStyle w:val="BodyText"/>
        <w:rPr>
          <w:color w:val="000000"/>
        </w:rPr>
      </w:pPr>
      <w:r w:rsidRPr="00EC1E4B">
        <w:rPr>
          <w:color w:val="000000"/>
        </w:rPr>
        <w:t xml:space="preserve">In terms of achieving this objective </w:t>
      </w:r>
      <w:r w:rsidR="008B6194" w:rsidRPr="00EC1E4B">
        <w:rPr>
          <w:color w:val="000000"/>
        </w:rPr>
        <w:t xml:space="preserve">the Small Grants Scheme </w:t>
      </w:r>
      <w:r w:rsidRPr="00EC1E4B">
        <w:rPr>
          <w:color w:val="000000"/>
        </w:rPr>
        <w:t xml:space="preserve">has assisted agencies, groups and communities </w:t>
      </w:r>
      <w:r w:rsidR="00D928B1" w:rsidRPr="00EC1E4B">
        <w:rPr>
          <w:color w:val="000000"/>
        </w:rPr>
        <w:t xml:space="preserve">that are </w:t>
      </w:r>
      <w:r w:rsidRPr="00EC1E4B">
        <w:rPr>
          <w:color w:val="000000"/>
        </w:rPr>
        <w:t>unable to obtain other formal means of assistance to complete smaller stand</w:t>
      </w:r>
      <w:r w:rsidR="008B6194" w:rsidRPr="00EC1E4B">
        <w:rPr>
          <w:color w:val="000000"/>
        </w:rPr>
        <w:t>-</w:t>
      </w:r>
      <w:r w:rsidRPr="00EC1E4B">
        <w:rPr>
          <w:color w:val="000000"/>
        </w:rPr>
        <w:t>alone projects and activities. In this way it has provided compl</w:t>
      </w:r>
      <w:r w:rsidR="008B6194" w:rsidRPr="00EC1E4B">
        <w:rPr>
          <w:color w:val="000000"/>
        </w:rPr>
        <w:t>e</w:t>
      </w:r>
      <w:r w:rsidRPr="00EC1E4B">
        <w:rPr>
          <w:color w:val="000000"/>
        </w:rPr>
        <w:t>mentary support to other AusAID projects such as the Samoa Health Project</w:t>
      </w:r>
      <w:r w:rsidR="008B6194" w:rsidRPr="00EC1E4B">
        <w:rPr>
          <w:color w:val="000000"/>
        </w:rPr>
        <w:t xml:space="preserve"> and the </w:t>
      </w:r>
      <w:r w:rsidRPr="00EC1E4B">
        <w:rPr>
          <w:color w:val="000000"/>
        </w:rPr>
        <w:t>Education Sector Project</w:t>
      </w:r>
      <w:r w:rsidR="008B6194" w:rsidRPr="00EC1E4B">
        <w:rPr>
          <w:color w:val="000000"/>
        </w:rPr>
        <w:t>.</w:t>
      </w:r>
      <w:r w:rsidRPr="00EC1E4B">
        <w:rPr>
          <w:color w:val="000000"/>
        </w:rPr>
        <w:t xml:space="preserve"> </w:t>
      </w:r>
      <w:r w:rsidR="008B6194" w:rsidRPr="00EC1E4B">
        <w:rPr>
          <w:color w:val="000000"/>
        </w:rPr>
        <w:t>It</w:t>
      </w:r>
      <w:r w:rsidR="00D928B1" w:rsidRPr="00EC1E4B">
        <w:rPr>
          <w:color w:val="000000"/>
        </w:rPr>
        <w:t>s</w:t>
      </w:r>
      <w:r w:rsidR="008B6194" w:rsidRPr="00EC1E4B">
        <w:rPr>
          <w:color w:val="000000"/>
        </w:rPr>
        <w:t xml:space="preserve"> support has reached</w:t>
      </w:r>
      <w:r w:rsidRPr="00EC1E4B">
        <w:rPr>
          <w:color w:val="000000"/>
        </w:rPr>
        <w:t xml:space="preserve"> the communities and villages not served </w:t>
      </w:r>
      <w:r w:rsidR="008B6194" w:rsidRPr="00EC1E4B">
        <w:rPr>
          <w:color w:val="000000"/>
        </w:rPr>
        <w:t xml:space="preserve">directly </w:t>
      </w:r>
      <w:r w:rsidRPr="00EC1E4B">
        <w:rPr>
          <w:color w:val="000000"/>
        </w:rPr>
        <w:t xml:space="preserve">by the bigger projects. In this way the </w:t>
      </w:r>
      <w:r w:rsidR="008B6194" w:rsidRPr="00EC1E4B">
        <w:rPr>
          <w:color w:val="000000"/>
        </w:rPr>
        <w:t xml:space="preserve">scheme </w:t>
      </w:r>
      <w:r w:rsidRPr="00EC1E4B">
        <w:rPr>
          <w:color w:val="000000"/>
        </w:rPr>
        <w:t>contributes directly to strengthening the civil society by making bigger initiatives more sustainable, depending on what type of activities are funded.</w:t>
      </w:r>
    </w:p>
    <w:p w:rsidR="00D928B1" w:rsidRPr="00EC1E4B" w:rsidRDefault="00D928B1" w:rsidP="00D928B1">
      <w:pPr>
        <w:pStyle w:val="Heading4"/>
        <w:rPr>
          <w:color w:val="000000"/>
        </w:rPr>
      </w:pPr>
      <w:r w:rsidRPr="00EC1E4B">
        <w:rPr>
          <w:color w:val="000000"/>
        </w:rPr>
        <w:t>Other programs supported</w:t>
      </w:r>
    </w:p>
    <w:p w:rsidR="00D11E0D" w:rsidRPr="00EC1E4B" w:rsidRDefault="00D11E0D" w:rsidP="00D11E0D">
      <w:pPr>
        <w:pStyle w:val="BodyText"/>
        <w:rPr>
          <w:color w:val="000000"/>
        </w:rPr>
      </w:pPr>
      <w:r w:rsidRPr="00EC1E4B">
        <w:rPr>
          <w:color w:val="000000"/>
        </w:rPr>
        <w:t xml:space="preserve">Under the </w:t>
      </w:r>
      <w:r w:rsidR="008B6194" w:rsidRPr="00EC1E4B">
        <w:rPr>
          <w:color w:val="000000"/>
        </w:rPr>
        <w:t>joint strategy</w:t>
      </w:r>
      <w:r w:rsidRPr="00EC1E4B">
        <w:rPr>
          <w:color w:val="000000"/>
        </w:rPr>
        <w:t>, NZAID has taken the lead with</w:t>
      </w:r>
      <w:r w:rsidR="009B2581" w:rsidRPr="00EC1E4B">
        <w:rPr>
          <w:color w:val="000000"/>
        </w:rPr>
        <w:t xml:space="preserve"> </w:t>
      </w:r>
      <w:r w:rsidRPr="00EC1E4B">
        <w:rPr>
          <w:color w:val="000000"/>
        </w:rPr>
        <w:t>the following programs that support this objective:</w:t>
      </w:r>
    </w:p>
    <w:p w:rsidR="00D11E0D" w:rsidRPr="00EC1E4B" w:rsidRDefault="00D11E0D" w:rsidP="00062E3E">
      <w:pPr>
        <w:pStyle w:val="ListBullet"/>
      </w:pPr>
      <w:r w:rsidRPr="00EC1E4B">
        <w:lastRenderedPageBreak/>
        <w:t>Samoa Umbrella Organisation for Non-government Organisations (SUNGO)</w:t>
      </w:r>
      <w:r w:rsidR="009C051F" w:rsidRPr="00EC1E4B">
        <w:t>—</w:t>
      </w:r>
      <w:r w:rsidRPr="00EC1E4B">
        <w:t xml:space="preserve">core funding to facilitate </w:t>
      </w:r>
      <w:r w:rsidR="00E14632" w:rsidRPr="00EC1E4B">
        <w:t xml:space="preserve">the </w:t>
      </w:r>
      <w:r w:rsidRPr="00EC1E4B">
        <w:t xml:space="preserve">work of all </w:t>
      </w:r>
      <w:r w:rsidR="009C051F" w:rsidRPr="00EC1E4B">
        <w:t xml:space="preserve">non-government </w:t>
      </w:r>
      <w:r w:rsidRPr="00EC1E4B">
        <w:t xml:space="preserve">and </w:t>
      </w:r>
      <w:r w:rsidR="009C051F" w:rsidRPr="00EC1E4B">
        <w:t xml:space="preserve">community-based </w:t>
      </w:r>
      <w:r w:rsidRPr="00EC1E4B">
        <w:t xml:space="preserve">organisations in </w:t>
      </w:r>
      <w:smartTag w:uri="urn:schemas-microsoft-com:office:smarttags" w:element="place">
        <w:r w:rsidRPr="00EC1E4B">
          <w:t>Samoa</w:t>
        </w:r>
      </w:smartTag>
    </w:p>
    <w:p w:rsidR="00D11E0D" w:rsidRPr="00EC1E4B" w:rsidRDefault="00D11E0D" w:rsidP="00062E3E">
      <w:pPr>
        <w:pStyle w:val="ListBullet"/>
      </w:pPr>
      <w:r w:rsidRPr="00EC1E4B">
        <w:t>NGO Support Fund</w:t>
      </w:r>
      <w:r w:rsidR="00E14632" w:rsidRPr="00EC1E4B">
        <w:t xml:space="preserve">—core </w:t>
      </w:r>
      <w:r w:rsidRPr="00EC1E4B">
        <w:t xml:space="preserve">funding </w:t>
      </w:r>
      <w:r w:rsidR="00E14632" w:rsidRPr="00EC1E4B">
        <w:t>for</w:t>
      </w:r>
      <w:r w:rsidRPr="00EC1E4B">
        <w:t xml:space="preserve"> selected </w:t>
      </w:r>
      <w:r w:rsidR="00E14632" w:rsidRPr="00EC1E4B">
        <w:t xml:space="preserve">non-government organisations </w:t>
      </w:r>
      <w:r w:rsidRPr="00EC1E4B">
        <w:t>(15) to deliver their services to the communities and focus groups</w:t>
      </w:r>
    </w:p>
    <w:p w:rsidR="00D11E0D" w:rsidRPr="00EC1E4B" w:rsidRDefault="00D11E0D" w:rsidP="00062E3E">
      <w:pPr>
        <w:pStyle w:val="ListBullet"/>
      </w:pPr>
      <w:r w:rsidRPr="00EC1E4B">
        <w:t>Private Sector Support Allocation</w:t>
      </w:r>
      <w:r w:rsidR="00E14632" w:rsidRPr="00EC1E4B">
        <w:t xml:space="preserve">—funding </w:t>
      </w:r>
      <w:r w:rsidRPr="00EC1E4B">
        <w:t>for private sector development focusing on marketing support, technical advisory services and capacity building</w:t>
      </w:r>
    </w:p>
    <w:p w:rsidR="00D11E0D" w:rsidRPr="00EC1E4B" w:rsidRDefault="00D11E0D" w:rsidP="00062E3E">
      <w:pPr>
        <w:pStyle w:val="ListBullet"/>
      </w:pPr>
      <w:r w:rsidRPr="00EC1E4B">
        <w:t>Tourism Support Facility</w:t>
      </w:r>
      <w:r w:rsidR="00E14632" w:rsidRPr="00EC1E4B">
        <w:t xml:space="preserve">—funding </w:t>
      </w:r>
      <w:r w:rsidRPr="00EC1E4B">
        <w:t>for small tourism</w:t>
      </w:r>
      <w:r w:rsidR="00E14632" w:rsidRPr="00EC1E4B">
        <w:t>-</w:t>
      </w:r>
      <w:r w:rsidRPr="00EC1E4B">
        <w:t>based facilities and activities</w:t>
      </w:r>
      <w:r w:rsidR="00E14632" w:rsidRPr="00EC1E4B">
        <w:t>.</w:t>
      </w:r>
    </w:p>
    <w:p w:rsidR="00E14632" w:rsidRPr="00EC1E4B" w:rsidRDefault="00E14632" w:rsidP="00E14632">
      <w:pPr>
        <w:pStyle w:val="Heading3nonumber"/>
        <w:rPr>
          <w:color w:val="000000"/>
        </w:rPr>
      </w:pPr>
      <w:r w:rsidRPr="00EC1E4B">
        <w:rPr>
          <w:color w:val="000000"/>
        </w:rPr>
        <w:t>Estimated expenditure</w:t>
      </w:r>
    </w:p>
    <w:p w:rsidR="00E14632" w:rsidRPr="00EC1E4B" w:rsidRDefault="007B3906" w:rsidP="00E14632">
      <w:pPr>
        <w:pStyle w:val="BodyText"/>
        <w:rPr>
          <w:color w:val="000000"/>
        </w:rPr>
      </w:pPr>
      <w:r w:rsidRPr="00EC1E4B">
        <w:rPr>
          <w:color w:val="000000"/>
        </w:rPr>
        <w:t xml:space="preserve"> In 2007-08, $</w:t>
      </w:r>
      <w:r w:rsidR="006022EB" w:rsidRPr="00EC1E4B">
        <w:rPr>
          <w:color w:val="000000"/>
        </w:rPr>
        <w:t xml:space="preserve">616 </w:t>
      </w:r>
      <w:r w:rsidRPr="00EC1E4B">
        <w:rPr>
          <w:color w:val="000000"/>
        </w:rPr>
        <w:t>000 was spent on PSIF, $400 000 on the ICT program and $</w:t>
      </w:r>
      <w:r w:rsidR="006022EB" w:rsidRPr="00EC1E4B">
        <w:rPr>
          <w:color w:val="000000"/>
        </w:rPr>
        <w:t>2</w:t>
      </w:r>
      <w:r w:rsidR="00885C02" w:rsidRPr="00EC1E4B">
        <w:rPr>
          <w:color w:val="000000"/>
        </w:rPr>
        <w:t>52</w:t>
      </w:r>
      <w:r w:rsidR="006022EB" w:rsidRPr="00EC1E4B">
        <w:rPr>
          <w:color w:val="000000"/>
        </w:rPr>
        <w:t xml:space="preserve"> </w:t>
      </w:r>
      <w:r w:rsidRPr="00EC1E4B">
        <w:rPr>
          <w:color w:val="000000"/>
        </w:rPr>
        <w:t xml:space="preserve">000 on the Small Grants Scheme, which together represented </w:t>
      </w:r>
      <w:r w:rsidR="00885C02" w:rsidRPr="00EC1E4B">
        <w:rPr>
          <w:color w:val="000000"/>
        </w:rPr>
        <w:t>10</w:t>
      </w:r>
      <w:r w:rsidRPr="00EC1E4B">
        <w:rPr>
          <w:color w:val="000000"/>
        </w:rPr>
        <w:t xml:space="preserve"> per cent of the year’s bilateral assistance to </w:t>
      </w:r>
      <w:smartTag w:uri="urn:schemas-microsoft-com:office:smarttags" w:element="place">
        <w:r w:rsidRPr="00EC1E4B">
          <w:rPr>
            <w:color w:val="000000"/>
          </w:rPr>
          <w:t>Samoa</w:t>
        </w:r>
      </w:smartTag>
      <w:r w:rsidRPr="00EC1E4B">
        <w:rPr>
          <w:color w:val="000000"/>
        </w:rPr>
        <w:t xml:space="preserve">.  This expenditure covers </w:t>
      </w:r>
      <w:r w:rsidR="005F1A6E" w:rsidRPr="00EC1E4B">
        <w:rPr>
          <w:color w:val="000000"/>
        </w:rPr>
        <w:t xml:space="preserve">initiatives </w:t>
      </w:r>
      <w:r w:rsidR="007971B0" w:rsidRPr="00EC1E4B">
        <w:rPr>
          <w:color w:val="000000"/>
        </w:rPr>
        <w:t xml:space="preserve">relating to </w:t>
      </w:r>
      <w:r w:rsidRPr="00EC1E4B">
        <w:rPr>
          <w:color w:val="000000"/>
        </w:rPr>
        <w:t>objectives</w:t>
      </w:r>
      <w:r w:rsidR="005F1A6E" w:rsidRPr="00EC1E4B">
        <w:rPr>
          <w:color w:val="000000"/>
        </w:rPr>
        <w:t xml:space="preserve"> 1, 3 and 4</w:t>
      </w:r>
      <w:r w:rsidRPr="00EC1E4B">
        <w:rPr>
          <w:color w:val="000000"/>
        </w:rPr>
        <w:t>.</w:t>
      </w:r>
    </w:p>
    <w:p w:rsidR="00D11E0D" w:rsidRPr="00EC1E4B" w:rsidRDefault="00C36587" w:rsidP="00C36587">
      <w:pPr>
        <w:pStyle w:val="Heading2nonumber"/>
        <w:rPr>
          <w:color w:val="000000"/>
        </w:rPr>
      </w:pPr>
      <w:bookmarkStart w:id="30" w:name="_Toc360834661"/>
      <w:r w:rsidRPr="00EC1E4B">
        <w:rPr>
          <w:color w:val="000000"/>
        </w:rPr>
        <w:t>Objective 5</w:t>
      </w:r>
      <w:proofErr w:type="gramStart"/>
      <w:r w:rsidRPr="00EC1E4B">
        <w:rPr>
          <w:color w:val="000000"/>
        </w:rPr>
        <w:t>:</w:t>
      </w:r>
      <w:proofErr w:type="gramEnd"/>
      <w:r w:rsidRPr="00EC1E4B">
        <w:rPr>
          <w:color w:val="000000"/>
        </w:rPr>
        <w:br/>
      </w:r>
      <w:r w:rsidR="00D11E0D" w:rsidRPr="00EC1E4B">
        <w:rPr>
          <w:color w:val="000000"/>
        </w:rPr>
        <w:t>Improve access to and quality of education</w:t>
      </w:r>
      <w:bookmarkEnd w:id="30"/>
    </w:p>
    <w:p w:rsidR="00D11E0D" w:rsidRPr="00EC1E4B" w:rsidRDefault="00EC1E4B" w:rsidP="00C36587">
      <w:pPr>
        <w:pStyle w:val="HighlightBulletOrange"/>
        <w:rPr>
          <w:color w:val="000000"/>
        </w:rPr>
      </w:pPr>
      <w:r w:rsidRPr="00EC1E4B">
        <w:rPr>
          <w:color w:val="000000"/>
        </w:rPr>
        <w:t xml:space="preserve">(amber) </w:t>
      </w:r>
      <w:r w:rsidR="00D11E0D" w:rsidRPr="00EC1E4B">
        <w:rPr>
          <w:color w:val="000000"/>
        </w:rPr>
        <w:t>The objective will be partly achieved within the timeframe</w:t>
      </w:r>
      <w:r w:rsidR="00D928B1" w:rsidRPr="00EC1E4B">
        <w:rPr>
          <w:color w:val="000000"/>
        </w:rPr>
        <w:t>.</w:t>
      </w:r>
    </w:p>
    <w:p w:rsidR="00D11E0D" w:rsidRPr="00EC1E4B" w:rsidRDefault="00D11E0D" w:rsidP="00C36587">
      <w:pPr>
        <w:pStyle w:val="Heading3nonumber"/>
        <w:rPr>
          <w:color w:val="000000"/>
        </w:rPr>
      </w:pPr>
      <w:r w:rsidRPr="00EC1E4B">
        <w:rPr>
          <w:color w:val="000000"/>
        </w:rPr>
        <w:t>Assessment of results and performance</w:t>
      </w:r>
    </w:p>
    <w:p w:rsidR="00D11E0D" w:rsidRPr="00EC1E4B" w:rsidRDefault="00D928B1" w:rsidP="00D11E0D">
      <w:pPr>
        <w:pStyle w:val="BodyText"/>
        <w:rPr>
          <w:color w:val="000000"/>
        </w:rPr>
      </w:pPr>
      <w:r w:rsidRPr="00EC1E4B">
        <w:rPr>
          <w:color w:val="000000"/>
        </w:rPr>
        <w:t>D</w:t>
      </w:r>
      <w:r w:rsidR="00D11E0D" w:rsidRPr="00EC1E4B">
        <w:rPr>
          <w:color w:val="000000"/>
        </w:rPr>
        <w:t xml:space="preserve">eficiencies </w:t>
      </w:r>
      <w:r w:rsidR="002C79A9" w:rsidRPr="00EC1E4B">
        <w:rPr>
          <w:color w:val="000000"/>
        </w:rPr>
        <w:t xml:space="preserve">remain </w:t>
      </w:r>
      <w:r w:rsidR="00D11E0D" w:rsidRPr="00EC1E4B">
        <w:rPr>
          <w:color w:val="000000"/>
        </w:rPr>
        <w:t xml:space="preserve">in </w:t>
      </w:r>
      <w:r w:rsidRPr="00EC1E4B">
        <w:rPr>
          <w:color w:val="000000"/>
        </w:rPr>
        <w:t xml:space="preserve">the </w:t>
      </w:r>
      <w:r w:rsidR="00C702DF" w:rsidRPr="00EC1E4B">
        <w:rPr>
          <w:color w:val="000000"/>
        </w:rPr>
        <w:t xml:space="preserve">quality and efficiency of </w:t>
      </w:r>
      <w:smartTag w:uri="urn:schemas-microsoft-com:office:smarttags" w:element="place">
        <w:r w:rsidR="00D11E0D" w:rsidRPr="00EC1E4B">
          <w:rPr>
            <w:color w:val="000000"/>
          </w:rPr>
          <w:t>Samoa</w:t>
        </w:r>
      </w:smartTag>
      <w:r w:rsidR="00D11E0D" w:rsidRPr="00EC1E4B">
        <w:rPr>
          <w:color w:val="000000"/>
        </w:rPr>
        <w:t xml:space="preserve">’s educational </w:t>
      </w:r>
      <w:r w:rsidR="00C702DF" w:rsidRPr="00EC1E4B">
        <w:rPr>
          <w:color w:val="000000"/>
        </w:rPr>
        <w:t>sector</w:t>
      </w:r>
      <w:r w:rsidRPr="00EC1E4B">
        <w:rPr>
          <w:color w:val="000000"/>
        </w:rPr>
        <w:t xml:space="preserve"> despite the achievements cited in the reviews of the first 10-year policy and strategic plan (1995–2005)</w:t>
      </w:r>
      <w:r w:rsidR="00C702DF" w:rsidRPr="00EC1E4B">
        <w:rPr>
          <w:color w:val="000000"/>
        </w:rPr>
        <w:t>.</w:t>
      </w:r>
      <w:r w:rsidR="00D11E0D" w:rsidRPr="00EC1E4B">
        <w:rPr>
          <w:color w:val="000000"/>
        </w:rPr>
        <w:t xml:space="preserve"> </w:t>
      </w:r>
      <w:r w:rsidR="00C702DF" w:rsidRPr="00EC1E4B">
        <w:rPr>
          <w:color w:val="000000"/>
        </w:rPr>
        <w:t xml:space="preserve">There are </w:t>
      </w:r>
      <w:r w:rsidR="00D11E0D" w:rsidRPr="00EC1E4B">
        <w:rPr>
          <w:color w:val="000000"/>
        </w:rPr>
        <w:t>relatively high dropout and repeater rates, high teacher turnover and low literacy rates.</w:t>
      </w:r>
      <w:r w:rsidR="00D11E0D" w:rsidRPr="00EC1E4B">
        <w:rPr>
          <w:rStyle w:val="FootnoteReference"/>
          <w:color w:val="000000"/>
        </w:rPr>
        <w:footnoteReference w:id="29"/>
      </w:r>
      <w:r w:rsidR="00D11E0D" w:rsidRPr="00EC1E4B">
        <w:rPr>
          <w:color w:val="000000"/>
        </w:rPr>
        <w:t xml:space="preserve"> Basic skills in literacy and numeracy </w:t>
      </w:r>
      <w:r w:rsidRPr="00EC1E4B">
        <w:rPr>
          <w:color w:val="000000"/>
        </w:rPr>
        <w:t xml:space="preserve">gained </w:t>
      </w:r>
      <w:r w:rsidR="00D11E0D" w:rsidRPr="00EC1E4B">
        <w:rPr>
          <w:color w:val="000000"/>
        </w:rPr>
        <w:t>during primary schooling have improved since 2003 but the SPELL tests show that literacy and numeracy achieve</w:t>
      </w:r>
      <w:r w:rsidR="00C702DF" w:rsidRPr="00EC1E4B">
        <w:rPr>
          <w:color w:val="000000"/>
        </w:rPr>
        <w:t>d</w:t>
      </w:r>
      <w:r w:rsidR="00D11E0D" w:rsidRPr="00EC1E4B">
        <w:rPr>
          <w:color w:val="000000"/>
        </w:rPr>
        <w:t xml:space="preserve"> in the early years</w:t>
      </w:r>
      <w:r w:rsidR="00C702DF" w:rsidRPr="00EC1E4B">
        <w:rPr>
          <w:color w:val="000000"/>
        </w:rPr>
        <w:t xml:space="preserve"> is poor</w:t>
      </w:r>
      <w:r w:rsidR="00D11E0D" w:rsidRPr="00EC1E4B">
        <w:rPr>
          <w:color w:val="000000"/>
        </w:rPr>
        <w:t>.</w:t>
      </w:r>
      <w:r w:rsidR="00D11E0D" w:rsidRPr="00EC1E4B">
        <w:rPr>
          <w:rStyle w:val="FootnoteReference"/>
          <w:color w:val="000000"/>
        </w:rPr>
        <w:footnoteReference w:id="30"/>
      </w:r>
    </w:p>
    <w:p w:rsidR="00D11E0D" w:rsidRPr="00EC1E4B" w:rsidRDefault="00D11E0D" w:rsidP="00D11E0D">
      <w:pPr>
        <w:pStyle w:val="BodyText"/>
        <w:rPr>
          <w:color w:val="000000"/>
        </w:rPr>
      </w:pPr>
      <w:r w:rsidRPr="00EC1E4B">
        <w:rPr>
          <w:color w:val="000000"/>
        </w:rPr>
        <w:t xml:space="preserve">To address these issues, the Samoa </w:t>
      </w:r>
      <w:r w:rsidR="00C702DF" w:rsidRPr="00EC1E4B">
        <w:rPr>
          <w:color w:val="000000"/>
        </w:rPr>
        <w:t xml:space="preserve">education sector </w:t>
      </w:r>
      <w:r w:rsidRPr="00EC1E4B">
        <w:rPr>
          <w:color w:val="000000"/>
        </w:rPr>
        <w:t xml:space="preserve">is supported by </w:t>
      </w:r>
      <w:smartTag w:uri="urn:schemas-microsoft-com:office:smarttags" w:element="country-region">
        <w:r w:rsidRPr="00EC1E4B">
          <w:rPr>
            <w:color w:val="000000"/>
          </w:rPr>
          <w:t>Australia</w:t>
        </w:r>
      </w:smartTag>
      <w:r w:rsidRPr="00EC1E4B">
        <w:rPr>
          <w:color w:val="000000"/>
        </w:rPr>
        <w:t xml:space="preserve"> through the Education Sector </w:t>
      </w:r>
      <w:r w:rsidR="002A5837" w:rsidRPr="00EC1E4B">
        <w:rPr>
          <w:color w:val="000000"/>
        </w:rPr>
        <w:t xml:space="preserve">Program </w:t>
      </w:r>
      <w:r w:rsidRPr="00EC1E4B">
        <w:rPr>
          <w:color w:val="000000"/>
        </w:rPr>
        <w:t>I</w:t>
      </w:r>
      <w:r w:rsidR="007B3906" w:rsidRPr="00EC1E4B">
        <w:rPr>
          <w:color w:val="000000"/>
        </w:rPr>
        <w:t>I</w:t>
      </w:r>
      <w:r w:rsidRPr="00EC1E4B">
        <w:rPr>
          <w:color w:val="000000"/>
        </w:rPr>
        <w:t xml:space="preserve">, which is jointly funded with the Government of Samoa, </w:t>
      </w:r>
      <w:r w:rsidR="00F83F63" w:rsidRPr="00EC1E4B">
        <w:rPr>
          <w:color w:val="000000"/>
        </w:rPr>
        <w:t>the Asian Development Bank</w:t>
      </w:r>
      <w:r w:rsidRPr="00EC1E4B">
        <w:rPr>
          <w:color w:val="000000"/>
        </w:rPr>
        <w:t xml:space="preserve"> </w:t>
      </w:r>
      <w:r w:rsidR="00F83F63" w:rsidRPr="00EC1E4B">
        <w:rPr>
          <w:color w:val="000000"/>
        </w:rPr>
        <w:t xml:space="preserve">and the governments of </w:t>
      </w:r>
      <w:smartTag w:uri="urn:schemas-microsoft-com:office:smarttags" w:element="country-region">
        <w:r w:rsidR="00F83F63" w:rsidRPr="00EC1E4B">
          <w:rPr>
            <w:color w:val="000000"/>
          </w:rPr>
          <w:t>Australia</w:t>
        </w:r>
      </w:smartTag>
      <w:r w:rsidR="00F83F63" w:rsidRPr="00EC1E4B">
        <w:rPr>
          <w:color w:val="000000"/>
        </w:rPr>
        <w:t xml:space="preserve"> and </w:t>
      </w:r>
      <w:smartTag w:uri="urn:schemas-microsoft-com:office:smarttags" w:element="place">
        <w:smartTag w:uri="urn:schemas-microsoft-com:office:smarttags" w:element="country-region">
          <w:r w:rsidR="00F83F63" w:rsidRPr="00EC1E4B">
            <w:rPr>
              <w:color w:val="000000"/>
            </w:rPr>
            <w:t>New Zealand</w:t>
          </w:r>
        </w:smartTag>
      </w:smartTag>
      <w:r w:rsidRPr="00EC1E4B">
        <w:rPr>
          <w:color w:val="000000"/>
        </w:rPr>
        <w:t>.</w:t>
      </w:r>
      <w:r w:rsidR="009B2581" w:rsidRPr="00EC1E4B">
        <w:rPr>
          <w:color w:val="000000"/>
        </w:rPr>
        <w:t xml:space="preserve"> </w:t>
      </w:r>
      <w:r w:rsidRPr="00EC1E4B">
        <w:rPr>
          <w:color w:val="000000"/>
        </w:rPr>
        <w:t xml:space="preserve">A Partner Harmonisation Framework was signed by the </w:t>
      </w:r>
      <w:r w:rsidR="00F83F63" w:rsidRPr="00EC1E4B">
        <w:rPr>
          <w:color w:val="000000"/>
        </w:rPr>
        <w:t xml:space="preserve">development partners </w:t>
      </w:r>
      <w:r w:rsidRPr="00EC1E4B">
        <w:rPr>
          <w:color w:val="000000"/>
        </w:rPr>
        <w:t xml:space="preserve">and </w:t>
      </w:r>
      <w:r w:rsidR="00F83F63" w:rsidRPr="00EC1E4B">
        <w:rPr>
          <w:color w:val="000000"/>
        </w:rPr>
        <w:t xml:space="preserve">the Government of Samoa </w:t>
      </w:r>
      <w:r w:rsidR="00D928B1" w:rsidRPr="00EC1E4B">
        <w:rPr>
          <w:color w:val="000000"/>
        </w:rPr>
        <w:t xml:space="preserve">in </w:t>
      </w:r>
      <w:r w:rsidRPr="00EC1E4B">
        <w:rPr>
          <w:color w:val="000000"/>
        </w:rPr>
        <w:t xml:space="preserve">May 2006, committing </w:t>
      </w:r>
      <w:r w:rsidR="00D928B1" w:rsidRPr="00EC1E4B">
        <w:rPr>
          <w:color w:val="000000"/>
        </w:rPr>
        <w:t xml:space="preserve">all signatories </w:t>
      </w:r>
      <w:r w:rsidRPr="00EC1E4B">
        <w:rPr>
          <w:color w:val="000000"/>
        </w:rPr>
        <w:t>to working as partners in a six</w:t>
      </w:r>
      <w:r w:rsidR="00F83F63" w:rsidRPr="00EC1E4B">
        <w:rPr>
          <w:color w:val="000000"/>
        </w:rPr>
        <w:t>-</w:t>
      </w:r>
      <w:r w:rsidRPr="00EC1E4B">
        <w:rPr>
          <w:color w:val="000000"/>
        </w:rPr>
        <w:t xml:space="preserve">year US$30 million program in support of the education sector in </w:t>
      </w:r>
      <w:smartTag w:uri="urn:schemas-microsoft-com:office:smarttags" w:element="place">
        <w:r w:rsidRPr="00EC1E4B">
          <w:rPr>
            <w:color w:val="000000"/>
          </w:rPr>
          <w:t>Samoa</w:t>
        </w:r>
      </w:smartTag>
      <w:r w:rsidRPr="00EC1E4B">
        <w:rPr>
          <w:color w:val="000000"/>
        </w:rPr>
        <w:t>.</w:t>
      </w:r>
      <w:r w:rsidR="009B2581" w:rsidRPr="00EC1E4B">
        <w:rPr>
          <w:color w:val="000000"/>
        </w:rPr>
        <w:t xml:space="preserve"> </w:t>
      </w:r>
    </w:p>
    <w:p w:rsidR="00F83F63" w:rsidRPr="00EC1E4B" w:rsidRDefault="00F83F63" w:rsidP="00D11E0D">
      <w:pPr>
        <w:pStyle w:val="BodyText"/>
        <w:rPr>
          <w:color w:val="000000"/>
        </w:rPr>
      </w:pPr>
      <w:r w:rsidRPr="00EC1E4B">
        <w:rPr>
          <w:color w:val="000000"/>
        </w:rPr>
        <w:t xml:space="preserve">This </w:t>
      </w:r>
      <w:r w:rsidR="00D11E0D" w:rsidRPr="00EC1E4B">
        <w:rPr>
          <w:color w:val="000000"/>
        </w:rPr>
        <w:t>agreement between bilateral and multilateral partners on pooling grant and loan funds and harmonised processes</w:t>
      </w:r>
      <w:r w:rsidRPr="00EC1E4B">
        <w:rPr>
          <w:color w:val="000000"/>
        </w:rPr>
        <w:t xml:space="preserve"> is a significant achievement</w:t>
      </w:r>
      <w:r w:rsidR="00D11E0D" w:rsidRPr="00EC1E4B">
        <w:rPr>
          <w:color w:val="000000"/>
        </w:rPr>
        <w:t>.</w:t>
      </w:r>
      <w:r w:rsidR="009B2581" w:rsidRPr="00EC1E4B">
        <w:rPr>
          <w:color w:val="000000"/>
        </w:rPr>
        <w:t xml:space="preserve"> </w:t>
      </w:r>
      <w:r w:rsidRPr="00EC1E4B">
        <w:rPr>
          <w:color w:val="000000"/>
        </w:rPr>
        <w:t xml:space="preserve">The Education </w:t>
      </w:r>
      <w:r w:rsidRPr="00EC1E4B">
        <w:rPr>
          <w:color w:val="000000"/>
        </w:rPr>
        <w:lastRenderedPageBreak/>
        <w:t xml:space="preserve">Sector Project II </w:t>
      </w:r>
      <w:r w:rsidR="00D11E0D" w:rsidRPr="00EC1E4B">
        <w:rPr>
          <w:color w:val="000000"/>
        </w:rPr>
        <w:t xml:space="preserve">is the first program-based approach in </w:t>
      </w:r>
      <w:smartTag w:uri="urn:schemas-microsoft-com:office:smarttags" w:element="place">
        <w:r w:rsidR="00D11E0D" w:rsidRPr="00EC1E4B">
          <w:rPr>
            <w:color w:val="000000"/>
          </w:rPr>
          <w:t>Samoa</w:t>
        </w:r>
      </w:smartTag>
      <w:r w:rsidR="00D11E0D" w:rsidRPr="00EC1E4B">
        <w:rPr>
          <w:color w:val="000000"/>
        </w:rPr>
        <w:t xml:space="preserve"> where delivery is through national systems.</w:t>
      </w:r>
    </w:p>
    <w:p w:rsidR="00D11E0D" w:rsidRPr="00EC1E4B" w:rsidRDefault="00D11E0D" w:rsidP="00F83F63">
      <w:pPr>
        <w:pStyle w:val="Quote"/>
        <w:rPr>
          <w:color w:val="000000"/>
        </w:rPr>
      </w:pPr>
      <w:r w:rsidRPr="00EC1E4B">
        <w:rPr>
          <w:color w:val="000000"/>
        </w:rPr>
        <w:t xml:space="preserve">The Education Sector Program II is tracking well against the PHF </w:t>
      </w:r>
      <w:r w:rsidR="00F83F63" w:rsidRPr="00EC1E4B">
        <w:rPr>
          <w:color w:val="000000"/>
        </w:rPr>
        <w:t xml:space="preserve">[Partner Harmonisation Framework] </w:t>
      </w:r>
      <w:r w:rsidRPr="00EC1E4B">
        <w:rPr>
          <w:color w:val="000000"/>
        </w:rPr>
        <w:t>principles.</w:t>
      </w:r>
      <w:r w:rsidR="009B2581" w:rsidRPr="00EC1E4B">
        <w:rPr>
          <w:color w:val="000000"/>
        </w:rPr>
        <w:t xml:space="preserve"> </w:t>
      </w:r>
      <w:r w:rsidRPr="00EC1E4B">
        <w:rPr>
          <w:color w:val="000000"/>
        </w:rPr>
        <w:t xml:space="preserve">There is pooled funding of loan and grant funds harmonised to a common strategy, one system of reporting and extensive use of </w:t>
      </w:r>
      <w:proofErr w:type="spellStart"/>
      <w:r w:rsidRPr="00EC1E4B">
        <w:rPr>
          <w:color w:val="000000"/>
        </w:rPr>
        <w:t>GoS</w:t>
      </w:r>
      <w:proofErr w:type="spellEnd"/>
      <w:r w:rsidRPr="00EC1E4B">
        <w:rPr>
          <w:color w:val="000000"/>
        </w:rPr>
        <w:t xml:space="preserve"> </w:t>
      </w:r>
      <w:r w:rsidR="00F83F63" w:rsidRPr="00EC1E4B">
        <w:rPr>
          <w:color w:val="000000"/>
        </w:rPr>
        <w:t xml:space="preserve">[Government of Samoa] </w:t>
      </w:r>
      <w:r w:rsidRPr="00EC1E4B">
        <w:rPr>
          <w:color w:val="000000"/>
        </w:rPr>
        <w:t>procurement systems.</w:t>
      </w:r>
      <w:r w:rsidR="009B2581" w:rsidRPr="00EC1E4B">
        <w:rPr>
          <w:color w:val="000000"/>
        </w:rPr>
        <w:t xml:space="preserve"> </w:t>
      </w:r>
      <w:r w:rsidRPr="00EC1E4B">
        <w:rPr>
          <w:color w:val="000000"/>
        </w:rPr>
        <w:t>The four partners emphasise a partnership approach built on regular communication and this is progressing very well.</w:t>
      </w:r>
      <w:r w:rsidR="009B2581" w:rsidRPr="00EC1E4B">
        <w:rPr>
          <w:color w:val="000000"/>
        </w:rPr>
        <w:t xml:space="preserve"> </w:t>
      </w:r>
      <w:r w:rsidRPr="00EC1E4B">
        <w:rPr>
          <w:color w:val="000000"/>
        </w:rPr>
        <w:t xml:space="preserve">Interactions are solution-oriented, and emphasise </w:t>
      </w:r>
      <w:proofErr w:type="spellStart"/>
      <w:r w:rsidRPr="00EC1E4B">
        <w:rPr>
          <w:color w:val="000000"/>
        </w:rPr>
        <w:t>GoS</w:t>
      </w:r>
      <w:proofErr w:type="spellEnd"/>
      <w:r w:rsidRPr="00EC1E4B">
        <w:rPr>
          <w:color w:val="000000"/>
        </w:rPr>
        <w:t xml:space="preserve"> ownership and decision making</w:t>
      </w:r>
      <w:r w:rsidR="00F83F63" w:rsidRPr="00EC1E4B">
        <w:rPr>
          <w:color w:val="000000"/>
        </w:rPr>
        <w:t>.</w:t>
      </w:r>
      <w:r w:rsidRPr="00EC1E4B">
        <w:rPr>
          <w:rStyle w:val="FootnoteReference"/>
          <w:color w:val="000000"/>
        </w:rPr>
        <w:footnoteReference w:id="31"/>
      </w:r>
      <w:r w:rsidRPr="00EC1E4B">
        <w:rPr>
          <w:color w:val="000000"/>
        </w:rPr>
        <w:t xml:space="preserve"> </w:t>
      </w:r>
    </w:p>
    <w:p w:rsidR="00D11E0D" w:rsidRPr="00EC1E4B" w:rsidRDefault="00D11E0D" w:rsidP="00D11E0D">
      <w:pPr>
        <w:pStyle w:val="BodyText"/>
        <w:rPr>
          <w:color w:val="000000"/>
        </w:rPr>
      </w:pPr>
      <w:r w:rsidRPr="00EC1E4B">
        <w:rPr>
          <w:color w:val="000000"/>
        </w:rPr>
        <w:t xml:space="preserve">Community ownership continues to improve under </w:t>
      </w:r>
      <w:r w:rsidR="00D9135F" w:rsidRPr="00EC1E4B">
        <w:rPr>
          <w:color w:val="000000"/>
        </w:rPr>
        <w:t>component </w:t>
      </w:r>
      <w:r w:rsidRPr="00EC1E4B">
        <w:rPr>
          <w:color w:val="000000"/>
        </w:rPr>
        <w:t xml:space="preserve">1 of </w:t>
      </w:r>
      <w:r w:rsidR="00D9135F" w:rsidRPr="00EC1E4B">
        <w:rPr>
          <w:color w:val="000000"/>
        </w:rPr>
        <w:t>the project,</w:t>
      </w:r>
      <w:r w:rsidRPr="00EC1E4B">
        <w:rPr>
          <w:color w:val="000000"/>
        </w:rPr>
        <w:t xml:space="preserve"> with more and more people attending consultations for the Community Learning Centre at </w:t>
      </w:r>
      <w:proofErr w:type="spellStart"/>
      <w:r w:rsidRPr="00EC1E4B">
        <w:rPr>
          <w:color w:val="000000"/>
        </w:rPr>
        <w:t>Fagaloa</w:t>
      </w:r>
      <w:proofErr w:type="spellEnd"/>
      <w:r w:rsidRPr="00EC1E4B">
        <w:rPr>
          <w:color w:val="000000"/>
        </w:rPr>
        <w:t xml:space="preserve">, a remote area in </w:t>
      </w:r>
      <w:smartTag w:uri="urn:schemas-microsoft-com:office:smarttags" w:element="place">
        <w:r w:rsidRPr="00EC1E4B">
          <w:rPr>
            <w:color w:val="000000"/>
          </w:rPr>
          <w:t>Samoa</w:t>
        </w:r>
      </w:smartTag>
      <w:r w:rsidRPr="00EC1E4B">
        <w:rPr>
          <w:color w:val="000000"/>
        </w:rPr>
        <w:t>.</w:t>
      </w:r>
      <w:r w:rsidR="009B2581" w:rsidRPr="00EC1E4B">
        <w:rPr>
          <w:color w:val="000000"/>
        </w:rPr>
        <w:t xml:space="preserve"> </w:t>
      </w:r>
      <w:r w:rsidRPr="00EC1E4B">
        <w:rPr>
          <w:color w:val="000000"/>
        </w:rPr>
        <w:t>Members of the community have been proactive in identifying courses for the centre to offer, and these areas promote equ</w:t>
      </w:r>
      <w:r w:rsidR="00D928B1" w:rsidRPr="00EC1E4B">
        <w:rPr>
          <w:color w:val="000000"/>
        </w:rPr>
        <w:t>al</w:t>
      </w:r>
      <w:r w:rsidRPr="00EC1E4B">
        <w:rPr>
          <w:color w:val="000000"/>
        </w:rPr>
        <w:t>ity in education.</w:t>
      </w:r>
    </w:p>
    <w:p w:rsidR="00D11E0D" w:rsidRPr="00EC1E4B" w:rsidRDefault="00D9135F" w:rsidP="00D11E0D">
      <w:pPr>
        <w:pStyle w:val="BodyText"/>
        <w:rPr>
          <w:color w:val="000000"/>
        </w:rPr>
      </w:pPr>
      <w:r w:rsidRPr="00EC1E4B">
        <w:rPr>
          <w:color w:val="000000"/>
        </w:rPr>
        <w:t xml:space="preserve">The willingness of </w:t>
      </w:r>
      <w:smartTag w:uri="urn:schemas-microsoft-com:office:smarttags" w:element="place">
        <w:r w:rsidRPr="00EC1E4B">
          <w:rPr>
            <w:color w:val="000000"/>
          </w:rPr>
          <w:t>Samoa</w:t>
        </w:r>
      </w:smartTag>
      <w:r w:rsidRPr="00EC1E4B">
        <w:rPr>
          <w:color w:val="000000"/>
        </w:rPr>
        <w:t>’s Ministry of Education, Sports and Culture</w:t>
      </w:r>
      <w:r w:rsidRPr="00EC1E4B">
        <w:rPr>
          <w:rFonts w:ascii="Arial" w:hAnsi="Arial" w:cs="Arial"/>
          <w:color w:val="000000"/>
        </w:rPr>
        <w:t xml:space="preserve"> </w:t>
      </w:r>
      <w:r w:rsidR="00D11E0D" w:rsidRPr="00EC1E4B">
        <w:rPr>
          <w:color w:val="000000"/>
        </w:rPr>
        <w:t xml:space="preserve">to develop a </w:t>
      </w:r>
      <w:r w:rsidRPr="00EC1E4B">
        <w:rPr>
          <w:color w:val="000000"/>
        </w:rPr>
        <w:t xml:space="preserve">medium-term expenditure framework </w:t>
      </w:r>
      <w:r w:rsidR="00D11E0D" w:rsidRPr="00EC1E4B">
        <w:rPr>
          <w:color w:val="000000"/>
        </w:rPr>
        <w:t>is promising.</w:t>
      </w:r>
      <w:r w:rsidR="009B2581" w:rsidRPr="00EC1E4B">
        <w:rPr>
          <w:color w:val="000000"/>
        </w:rPr>
        <w:t xml:space="preserve"> </w:t>
      </w:r>
      <w:r w:rsidR="00D11E0D" w:rsidRPr="00EC1E4B">
        <w:rPr>
          <w:color w:val="000000"/>
        </w:rPr>
        <w:t xml:space="preserve">This will be developed soon under </w:t>
      </w:r>
      <w:r w:rsidRPr="00EC1E4B">
        <w:rPr>
          <w:color w:val="000000"/>
        </w:rPr>
        <w:t>the project</w:t>
      </w:r>
      <w:r w:rsidR="00D11E0D" w:rsidRPr="00EC1E4B">
        <w:rPr>
          <w:color w:val="000000"/>
        </w:rPr>
        <w:t xml:space="preserve"> and will help </w:t>
      </w:r>
      <w:r w:rsidRPr="00EC1E4B">
        <w:rPr>
          <w:color w:val="000000"/>
        </w:rPr>
        <w:t xml:space="preserve">to </w:t>
      </w:r>
      <w:r w:rsidR="00D11E0D" w:rsidRPr="00EC1E4B">
        <w:rPr>
          <w:color w:val="000000"/>
        </w:rPr>
        <w:t xml:space="preserve">address sustainability </w:t>
      </w:r>
      <w:r w:rsidRPr="00EC1E4B">
        <w:rPr>
          <w:color w:val="000000"/>
        </w:rPr>
        <w:t>of</w:t>
      </w:r>
      <w:r w:rsidR="00D11E0D" w:rsidRPr="00EC1E4B">
        <w:rPr>
          <w:color w:val="000000"/>
        </w:rPr>
        <w:t xml:space="preserve"> </w:t>
      </w:r>
      <w:r w:rsidRPr="00EC1E4B">
        <w:rPr>
          <w:color w:val="000000"/>
        </w:rPr>
        <w:t>the project’s outcomes</w:t>
      </w:r>
      <w:r w:rsidR="00D11E0D" w:rsidRPr="00EC1E4B">
        <w:rPr>
          <w:color w:val="000000"/>
        </w:rPr>
        <w:t xml:space="preserve"> as well as assist the </w:t>
      </w:r>
      <w:r w:rsidRPr="00EC1E4B">
        <w:rPr>
          <w:color w:val="000000"/>
        </w:rPr>
        <w:t xml:space="preserve">ministry to </w:t>
      </w:r>
      <w:r w:rsidR="00D11E0D" w:rsidRPr="00EC1E4B">
        <w:rPr>
          <w:color w:val="000000"/>
        </w:rPr>
        <w:t>identify sector</w:t>
      </w:r>
      <w:r w:rsidRPr="00EC1E4B">
        <w:rPr>
          <w:color w:val="000000"/>
        </w:rPr>
        <w:t>-</w:t>
      </w:r>
      <w:r w:rsidR="00D11E0D" w:rsidRPr="00EC1E4B">
        <w:rPr>
          <w:color w:val="000000"/>
        </w:rPr>
        <w:t>wide needs and get these supported financially.</w:t>
      </w:r>
    </w:p>
    <w:p w:rsidR="00D9135F" w:rsidRPr="00EC1E4B" w:rsidRDefault="00D11E0D" w:rsidP="00D11E0D">
      <w:pPr>
        <w:pStyle w:val="BodyText"/>
        <w:rPr>
          <w:color w:val="000000"/>
        </w:rPr>
      </w:pPr>
      <w:r w:rsidRPr="00EC1E4B">
        <w:rPr>
          <w:color w:val="000000"/>
        </w:rPr>
        <w:t xml:space="preserve">Increased alignment of </w:t>
      </w:r>
      <w:r w:rsidR="00D9135F" w:rsidRPr="00EC1E4B">
        <w:rPr>
          <w:color w:val="000000"/>
        </w:rPr>
        <w:t xml:space="preserve">the Education Sector Project II </w:t>
      </w:r>
      <w:r w:rsidRPr="00EC1E4B">
        <w:rPr>
          <w:color w:val="000000"/>
        </w:rPr>
        <w:t xml:space="preserve">with partner government systems </w:t>
      </w:r>
      <w:r w:rsidR="00D9135F" w:rsidRPr="00EC1E4B">
        <w:rPr>
          <w:color w:val="000000"/>
        </w:rPr>
        <w:t xml:space="preserve">was </w:t>
      </w:r>
      <w:r w:rsidRPr="00EC1E4B">
        <w:rPr>
          <w:color w:val="000000"/>
        </w:rPr>
        <w:t>also noted in</w:t>
      </w:r>
      <w:r w:rsidR="00FC3D86" w:rsidRPr="00EC1E4B">
        <w:rPr>
          <w:color w:val="000000"/>
        </w:rPr>
        <w:t xml:space="preserve"> a</w:t>
      </w:r>
      <w:r w:rsidRPr="00EC1E4B">
        <w:rPr>
          <w:color w:val="000000"/>
        </w:rPr>
        <w:t xml:space="preserve"> </w:t>
      </w:r>
      <w:r w:rsidR="007B3906" w:rsidRPr="00EC1E4B">
        <w:rPr>
          <w:color w:val="000000"/>
        </w:rPr>
        <w:t>February 2008</w:t>
      </w:r>
      <w:r w:rsidRPr="00EC1E4B">
        <w:rPr>
          <w:color w:val="000000"/>
        </w:rPr>
        <w:t xml:space="preserve"> review.</w:t>
      </w:r>
      <w:r w:rsidR="009B2581" w:rsidRPr="00EC1E4B">
        <w:rPr>
          <w:color w:val="000000"/>
        </w:rPr>
        <w:t xml:space="preserve"> </w:t>
      </w:r>
    </w:p>
    <w:p w:rsidR="00D11E0D" w:rsidRPr="00EC1E4B" w:rsidRDefault="00D11E0D" w:rsidP="00D9135F">
      <w:pPr>
        <w:pStyle w:val="Quote"/>
        <w:rPr>
          <w:color w:val="000000"/>
        </w:rPr>
      </w:pPr>
      <w:r w:rsidRPr="00EC1E4B">
        <w:rPr>
          <w:color w:val="000000"/>
        </w:rPr>
        <w:t xml:space="preserve">The JRM </w:t>
      </w:r>
      <w:r w:rsidR="00D928B1" w:rsidRPr="00EC1E4B">
        <w:rPr>
          <w:color w:val="000000"/>
        </w:rPr>
        <w:t xml:space="preserve">[Joint Review Mission] </w:t>
      </w:r>
      <w:r w:rsidRPr="00EC1E4B">
        <w:rPr>
          <w:color w:val="000000"/>
        </w:rPr>
        <w:t xml:space="preserve">Team compliments MESC </w:t>
      </w:r>
      <w:r w:rsidR="00D9135F" w:rsidRPr="00EC1E4B">
        <w:rPr>
          <w:color w:val="000000"/>
        </w:rPr>
        <w:t>[Ministry of Education, Sports and Culture]</w:t>
      </w:r>
      <w:r w:rsidR="00D9135F" w:rsidRPr="00EC1E4B">
        <w:rPr>
          <w:rFonts w:ascii="Arial" w:hAnsi="Arial" w:cs="Arial"/>
          <w:color w:val="000000"/>
        </w:rPr>
        <w:t xml:space="preserve"> </w:t>
      </w:r>
      <w:r w:rsidRPr="00EC1E4B">
        <w:rPr>
          <w:color w:val="000000"/>
        </w:rPr>
        <w:t xml:space="preserve">efforts to integrate </w:t>
      </w:r>
      <w:smartTag w:uri="urn:schemas-microsoft-com:office:smarttags" w:element="place">
        <w:r w:rsidRPr="00EC1E4B">
          <w:rPr>
            <w:color w:val="000000"/>
          </w:rPr>
          <w:t>ESP</w:t>
        </w:r>
      </w:smartTag>
      <w:r w:rsidRPr="00EC1E4B">
        <w:rPr>
          <w:color w:val="000000"/>
        </w:rPr>
        <w:t xml:space="preserve"> II </w:t>
      </w:r>
      <w:r w:rsidR="00D9135F" w:rsidRPr="00EC1E4B">
        <w:rPr>
          <w:color w:val="000000"/>
        </w:rPr>
        <w:t xml:space="preserve">[Education Sector Project II] </w:t>
      </w:r>
      <w:r w:rsidRPr="00EC1E4B">
        <w:rPr>
          <w:color w:val="000000"/>
        </w:rPr>
        <w:t>activities into overall MESC planning, with clear interaction with annual plans, the Corporate Plan and the Strategic Plan</w:t>
      </w:r>
      <w:r w:rsidR="00D9135F" w:rsidRPr="00EC1E4B">
        <w:rPr>
          <w:color w:val="000000"/>
        </w:rPr>
        <w:t>.</w:t>
      </w:r>
      <w:r w:rsidRPr="00EC1E4B">
        <w:rPr>
          <w:rStyle w:val="FootnoteReference"/>
          <w:color w:val="000000"/>
        </w:rPr>
        <w:footnoteReference w:id="32"/>
      </w:r>
      <w:r w:rsidRPr="00EC1E4B">
        <w:rPr>
          <w:color w:val="000000"/>
        </w:rPr>
        <w:t xml:space="preserve"> </w:t>
      </w:r>
    </w:p>
    <w:p w:rsidR="00D11E0D" w:rsidRPr="00EC1E4B" w:rsidRDefault="00D9135F" w:rsidP="00D11E0D">
      <w:pPr>
        <w:pStyle w:val="BodyText"/>
        <w:rPr>
          <w:color w:val="000000"/>
        </w:rPr>
      </w:pPr>
      <w:r w:rsidRPr="00EC1E4B">
        <w:rPr>
          <w:color w:val="000000"/>
        </w:rPr>
        <w:t>The</w:t>
      </w:r>
      <w:r w:rsidR="00D11E0D" w:rsidRPr="00EC1E4B">
        <w:rPr>
          <w:color w:val="000000"/>
        </w:rPr>
        <w:t xml:space="preserve"> partnership among donors for </w:t>
      </w:r>
      <w:r w:rsidRPr="00EC1E4B">
        <w:rPr>
          <w:color w:val="000000"/>
        </w:rPr>
        <w:t>the project</w:t>
      </w:r>
      <w:r w:rsidR="00D11E0D" w:rsidRPr="00EC1E4B">
        <w:rPr>
          <w:color w:val="000000"/>
        </w:rPr>
        <w:t xml:space="preserve"> is working very well, and effort</w:t>
      </w:r>
      <w:r w:rsidRPr="00EC1E4B">
        <w:rPr>
          <w:color w:val="000000"/>
        </w:rPr>
        <w:t xml:space="preserve"> is</w:t>
      </w:r>
      <w:r w:rsidR="00D11E0D" w:rsidRPr="00EC1E4B">
        <w:rPr>
          <w:color w:val="000000"/>
        </w:rPr>
        <w:t xml:space="preserve"> </w:t>
      </w:r>
      <w:r w:rsidR="00D5565B" w:rsidRPr="00EC1E4B">
        <w:rPr>
          <w:color w:val="000000"/>
        </w:rPr>
        <w:t>continu</w:t>
      </w:r>
      <w:r w:rsidR="00D928B1" w:rsidRPr="00EC1E4B">
        <w:rPr>
          <w:color w:val="000000"/>
        </w:rPr>
        <w:t>al</w:t>
      </w:r>
      <w:r w:rsidR="00D5565B" w:rsidRPr="00EC1E4B">
        <w:rPr>
          <w:color w:val="000000"/>
        </w:rPr>
        <w:t xml:space="preserve">ly being </w:t>
      </w:r>
      <w:r w:rsidR="00D11E0D" w:rsidRPr="00EC1E4B">
        <w:rPr>
          <w:color w:val="000000"/>
        </w:rPr>
        <w:t xml:space="preserve">made to discuss and resolve issues that may </w:t>
      </w:r>
      <w:r w:rsidRPr="00EC1E4B">
        <w:rPr>
          <w:color w:val="000000"/>
        </w:rPr>
        <w:t xml:space="preserve">have an </w:t>
      </w:r>
      <w:r w:rsidR="00D11E0D" w:rsidRPr="00EC1E4B">
        <w:rPr>
          <w:color w:val="000000"/>
        </w:rPr>
        <w:t xml:space="preserve">impact </w:t>
      </w:r>
      <w:r w:rsidRPr="00EC1E4B">
        <w:rPr>
          <w:color w:val="000000"/>
        </w:rPr>
        <w:t xml:space="preserve">on </w:t>
      </w:r>
      <w:r w:rsidR="00D11E0D" w:rsidRPr="00EC1E4B">
        <w:rPr>
          <w:color w:val="000000"/>
        </w:rPr>
        <w:t>implementation.</w:t>
      </w:r>
      <w:r w:rsidR="009B2581" w:rsidRPr="00EC1E4B">
        <w:rPr>
          <w:color w:val="000000"/>
        </w:rPr>
        <w:t xml:space="preserve"> </w:t>
      </w:r>
      <w:r w:rsidRPr="00EC1E4B">
        <w:rPr>
          <w:color w:val="000000"/>
        </w:rPr>
        <w:t>The f</w:t>
      </w:r>
      <w:r w:rsidR="00D11E0D" w:rsidRPr="00EC1E4B">
        <w:rPr>
          <w:color w:val="000000"/>
        </w:rPr>
        <w:t xml:space="preserve">lexibility of donors was clearly witnessed in agreeing to alternative options when a team of consultants were fast tracked to address </w:t>
      </w:r>
      <w:r w:rsidR="00D5565B" w:rsidRPr="00EC1E4B">
        <w:rPr>
          <w:color w:val="000000"/>
        </w:rPr>
        <w:t xml:space="preserve">implementation </w:t>
      </w:r>
      <w:r w:rsidR="00D11E0D" w:rsidRPr="00EC1E4B">
        <w:rPr>
          <w:color w:val="000000"/>
        </w:rPr>
        <w:t>delays.</w:t>
      </w:r>
      <w:r w:rsidR="009B2581" w:rsidRPr="00EC1E4B">
        <w:rPr>
          <w:color w:val="000000"/>
        </w:rPr>
        <w:t xml:space="preserve"> </w:t>
      </w:r>
      <w:r w:rsidR="00D11E0D" w:rsidRPr="00EC1E4B">
        <w:rPr>
          <w:color w:val="000000"/>
        </w:rPr>
        <w:t xml:space="preserve">As well, donors agreed to provide a second transfer into the Special Purpose Account to respond to a concern from </w:t>
      </w:r>
      <w:r w:rsidR="00D5565B" w:rsidRPr="00EC1E4B">
        <w:rPr>
          <w:color w:val="000000"/>
        </w:rPr>
        <w:t xml:space="preserve">the Government of Samoa about </w:t>
      </w:r>
      <w:r w:rsidR="00D11E0D" w:rsidRPr="00EC1E4B">
        <w:rPr>
          <w:color w:val="000000"/>
        </w:rPr>
        <w:t>sufficient replenishments for activities in the first half of 2008.</w:t>
      </w:r>
      <w:r w:rsidR="009B2581" w:rsidRPr="00EC1E4B">
        <w:rPr>
          <w:color w:val="000000"/>
        </w:rPr>
        <w:t xml:space="preserve"> </w:t>
      </w:r>
      <w:r w:rsidR="00D5565B" w:rsidRPr="00EC1E4B">
        <w:rPr>
          <w:color w:val="000000"/>
        </w:rPr>
        <w:t>The t</w:t>
      </w:r>
      <w:r w:rsidR="00D11E0D" w:rsidRPr="00EC1E4B">
        <w:rPr>
          <w:color w:val="000000"/>
        </w:rPr>
        <w:t xml:space="preserve">ransfer </w:t>
      </w:r>
      <w:r w:rsidR="00D5565B" w:rsidRPr="00EC1E4B">
        <w:rPr>
          <w:color w:val="000000"/>
        </w:rPr>
        <w:t>was</w:t>
      </w:r>
      <w:r w:rsidR="00D11E0D" w:rsidRPr="00EC1E4B">
        <w:rPr>
          <w:color w:val="000000"/>
        </w:rPr>
        <w:t xml:space="preserve"> subject to approval by the Steering Committee of </w:t>
      </w:r>
      <w:r w:rsidR="00D5565B" w:rsidRPr="00EC1E4B">
        <w:rPr>
          <w:color w:val="000000"/>
        </w:rPr>
        <w:t>the Ministry of Education, Sports and Culture’s</w:t>
      </w:r>
      <w:r w:rsidR="00D5565B" w:rsidRPr="00EC1E4B">
        <w:rPr>
          <w:rFonts w:ascii="Arial" w:hAnsi="Arial" w:cs="Arial"/>
          <w:color w:val="000000"/>
        </w:rPr>
        <w:t xml:space="preserve"> </w:t>
      </w:r>
      <w:r w:rsidR="00D11E0D" w:rsidRPr="00EC1E4B">
        <w:rPr>
          <w:color w:val="000000"/>
        </w:rPr>
        <w:t>Quarterly Program Progress Report (January</w:t>
      </w:r>
      <w:r w:rsidR="00D5565B" w:rsidRPr="00EC1E4B">
        <w:rPr>
          <w:color w:val="000000"/>
        </w:rPr>
        <w:t>–</w:t>
      </w:r>
      <w:r w:rsidR="00D11E0D" w:rsidRPr="00EC1E4B">
        <w:rPr>
          <w:color w:val="000000"/>
        </w:rPr>
        <w:t>March 2008).</w:t>
      </w:r>
    </w:p>
    <w:p w:rsidR="00D11E0D" w:rsidRPr="00EC1E4B" w:rsidRDefault="00D11E0D" w:rsidP="00D11E0D">
      <w:pPr>
        <w:pStyle w:val="BodyText"/>
        <w:rPr>
          <w:color w:val="000000"/>
          <w:spacing w:val="-2"/>
        </w:rPr>
      </w:pPr>
      <w:r w:rsidRPr="00EC1E4B">
        <w:rPr>
          <w:color w:val="000000"/>
          <w:spacing w:val="-2"/>
        </w:rPr>
        <w:t xml:space="preserve">The agreement signed by the donor parties and partner government requires the appointment of a Coordinating Development Partner to support coordination among the </w:t>
      </w:r>
      <w:r w:rsidR="00D5565B" w:rsidRPr="00EC1E4B">
        <w:rPr>
          <w:color w:val="000000"/>
          <w:spacing w:val="-2"/>
        </w:rPr>
        <w:t xml:space="preserve">donors </w:t>
      </w:r>
      <w:r w:rsidRPr="00EC1E4B">
        <w:rPr>
          <w:color w:val="000000"/>
          <w:spacing w:val="-2"/>
        </w:rPr>
        <w:t xml:space="preserve">and </w:t>
      </w:r>
      <w:smartTag w:uri="urn:schemas-microsoft-com:office:smarttags" w:element="place">
        <w:r w:rsidRPr="00EC1E4B">
          <w:rPr>
            <w:color w:val="000000"/>
            <w:spacing w:val="-2"/>
          </w:rPr>
          <w:t>Samoa</w:t>
        </w:r>
      </w:smartTag>
      <w:r w:rsidRPr="00EC1E4B">
        <w:rPr>
          <w:color w:val="000000"/>
          <w:spacing w:val="-2"/>
        </w:rPr>
        <w:t xml:space="preserve"> and to act as the focal point of communication </w:t>
      </w:r>
      <w:r w:rsidRPr="00EC1E4B">
        <w:rPr>
          <w:color w:val="000000"/>
          <w:spacing w:val="-2"/>
        </w:rPr>
        <w:lastRenderedPageBreak/>
        <w:t xml:space="preserve">between the </w:t>
      </w:r>
      <w:r w:rsidR="00D5565B" w:rsidRPr="00EC1E4B">
        <w:rPr>
          <w:color w:val="000000"/>
          <w:spacing w:val="-2"/>
        </w:rPr>
        <w:t>parties</w:t>
      </w:r>
      <w:r w:rsidRPr="00EC1E4B">
        <w:rPr>
          <w:color w:val="000000"/>
          <w:spacing w:val="-2"/>
        </w:rPr>
        <w:t>.</w:t>
      </w:r>
      <w:r w:rsidR="009B2581" w:rsidRPr="00EC1E4B">
        <w:rPr>
          <w:color w:val="000000"/>
          <w:spacing w:val="-2"/>
        </w:rPr>
        <w:t xml:space="preserve"> </w:t>
      </w:r>
      <w:r w:rsidRPr="00EC1E4B">
        <w:rPr>
          <w:color w:val="000000"/>
          <w:spacing w:val="-2"/>
        </w:rPr>
        <w:t xml:space="preserve">AusAID </w:t>
      </w:r>
      <w:r w:rsidR="00D5565B" w:rsidRPr="00EC1E4B">
        <w:rPr>
          <w:color w:val="000000"/>
          <w:spacing w:val="-2"/>
        </w:rPr>
        <w:t>took on</w:t>
      </w:r>
      <w:r w:rsidRPr="00EC1E4B">
        <w:rPr>
          <w:color w:val="000000"/>
          <w:spacing w:val="-2"/>
        </w:rPr>
        <w:t xml:space="preserve"> this role in January 2008 and has been proactive in ensuring that donors are well informed on issues and that efforts are made to resolve issues when and where necessary.</w:t>
      </w:r>
      <w:r w:rsidR="009B2581" w:rsidRPr="00EC1E4B">
        <w:rPr>
          <w:color w:val="000000"/>
          <w:spacing w:val="-2"/>
        </w:rPr>
        <w:t xml:space="preserve"> </w:t>
      </w:r>
      <w:r w:rsidRPr="00EC1E4B">
        <w:rPr>
          <w:color w:val="000000"/>
          <w:spacing w:val="-2"/>
        </w:rPr>
        <w:t xml:space="preserve">Recent correspondence from NZAID </w:t>
      </w:r>
      <w:r w:rsidR="00D5565B" w:rsidRPr="00EC1E4B">
        <w:rPr>
          <w:color w:val="000000"/>
          <w:spacing w:val="-2"/>
        </w:rPr>
        <w:t xml:space="preserve">and the Asian Development Bank </w:t>
      </w:r>
      <w:r w:rsidRPr="00EC1E4B">
        <w:rPr>
          <w:color w:val="000000"/>
          <w:spacing w:val="-2"/>
        </w:rPr>
        <w:t>clearly reflect</w:t>
      </w:r>
      <w:r w:rsidR="00D928B1" w:rsidRPr="00EC1E4B">
        <w:rPr>
          <w:color w:val="000000"/>
          <w:spacing w:val="-2"/>
        </w:rPr>
        <w:t>s</w:t>
      </w:r>
      <w:r w:rsidRPr="00EC1E4B">
        <w:rPr>
          <w:color w:val="000000"/>
          <w:spacing w:val="-2"/>
        </w:rPr>
        <w:t xml:space="preserve"> their appreciation of AusAID’s efforts in implementing </w:t>
      </w:r>
      <w:r w:rsidR="00D5565B" w:rsidRPr="00EC1E4B">
        <w:rPr>
          <w:color w:val="000000"/>
          <w:spacing w:val="-2"/>
        </w:rPr>
        <w:t xml:space="preserve">the </w:t>
      </w:r>
      <w:r w:rsidR="00D928B1" w:rsidRPr="00EC1E4B">
        <w:rPr>
          <w:color w:val="000000"/>
          <w:spacing w:val="-2"/>
        </w:rPr>
        <w:t xml:space="preserve">coordinating </w:t>
      </w:r>
      <w:r w:rsidRPr="00EC1E4B">
        <w:rPr>
          <w:color w:val="000000"/>
          <w:spacing w:val="-2"/>
        </w:rPr>
        <w:t>role.</w:t>
      </w:r>
    </w:p>
    <w:p w:rsidR="00D11E0D" w:rsidRPr="00EC1E4B" w:rsidRDefault="00D11E0D" w:rsidP="00D11E0D">
      <w:pPr>
        <w:pStyle w:val="BodyText"/>
        <w:rPr>
          <w:color w:val="000000"/>
        </w:rPr>
      </w:pPr>
      <w:r w:rsidRPr="00EC1E4B">
        <w:rPr>
          <w:color w:val="000000"/>
        </w:rPr>
        <w:t>Considerable delays experienced at the start of implementation have been addressed reasonably well.</w:t>
      </w:r>
      <w:r w:rsidR="009B2581" w:rsidRPr="00EC1E4B">
        <w:rPr>
          <w:color w:val="000000"/>
        </w:rPr>
        <w:t xml:space="preserve"> </w:t>
      </w:r>
      <w:r w:rsidRPr="00EC1E4B">
        <w:rPr>
          <w:color w:val="000000"/>
        </w:rPr>
        <w:t xml:space="preserve">However, there are concerns </w:t>
      </w:r>
      <w:r w:rsidR="00F2675D" w:rsidRPr="00EC1E4B">
        <w:rPr>
          <w:color w:val="000000"/>
        </w:rPr>
        <w:t>about using</w:t>
      </w:r>
      <w:r w:rsidRPr="00EC1E4B">
        <w:rPr>
          <w:color w:val="000000"/>
        </w:rPr>
        <w:t xml:space="preserve"> systems </w:t>
      </w:r>
      <w:r w:rsidR="00F2675D" w:rsidRPr="00EC1E4B">
        <w:rPr>
          <w:color w:val="000000"/>
        </w:rPr>
        <w:t xml:space="preserve">of the Asian Development Bank, because they are usually time consuming, </w:t>
      </w:r>
      <w:r w:rsidRPr="00EC1E4B">
        <w:rPr>
          <w:color w:val="000000"/>
        </w:rPr>
        <w:t xml:space="preserve">as reported in the latest Quarterly </w:t>
      </w:r>
      <w:r w:rsidR="00F2675D" w:rsidRPr="00EC1E4B">
        <w:rPr>
          <w:color w:val="000000"/>
        </w:rPr>
        <w:t xml:space="preserve">Program </w:t>
      </w:r>
      <w:r w:rsidRPr="00EC1E4B">
        <w:rPr>
          <w:color w:val="000000"/>
        </w:rPr>
        <w:t xml:space="preserve">Progress Report from </w:t>
      </w:r>
      <w:r w:rsidR="00F2675D" w:rsidRPr="00EC1E4B">
        <w:rPr>
          <w:color w:val="000000"/>
        </w:rPr>
        <w:t>the Ministry of Education, Sports and Culture</w:t>
      </w:r>
      <w:r w:rsidRPr="00EC1E4B">
        <w:rPr>
          <w:color w:val="000000"/>
        </w:rPr>
        <w:t>.</w:t>
      </w:r>
    </w:p>
    <w:p w:rsidR="00D11E0D" w:rsidRPr="00EC1E4B" w:rsidRDefault="00D11E0D" w:rsidP="00D11E0D">
      <w:pPr>
        <w:pStyle w:val="BodyText"/>
        <w:rPr>
          <w:color w:val="000000"/>
        </w:rPr>
      </w:pPr>
      <w:r w:rsidRPr="00EC1E4B">
        <w:rPr>
          <w:color w:val="000000"/>
        </w:rPr>
        <w:t xml:space="preserve">Another critical issue is </w:t>
      </w:r>
      <w:r w:rsidR="00F2675D" w:rsidRPr="00EC1E4B">
        <w:rPr>
          <w:color w:val="000000"/>
        </w:rPr>
        <w:t xml:space="preserve">the </w:t>
      </w:r>
      <w:r w:rsidRPr="00EC1E4B">
        <w:rPr>
          <w:color w:val="000000"/>
        </w:rPr>
        <w:t xml:space="preserve">capacity of staff </w:t>
      </w:r>
      <w:r w:rsidR="00D928B1" w:rsidRPr="00EC1E4B">
        <w:rPr>
          <w:color w:val="000000"/>
        </w:rPr>
        <w:t>to analyse</w:t>
      </w:r>
      <w:r w:rsidRPr="00EC1E4B">
        <w:rPr>
          <w:color w:val="000000"/>
        </w:rPr>
        <w:t xml:space="preserve"> data.</w:t>
      </w:r>
      <w:r w:rsidR="009B2581" w:rsidRPr="00EC1E4B">
        <w:rPr>
          <w:color w:val="000000"/>
        </w:rPr>
        <w:t xml:space="preserve"> </w:t>
      </w:r>
      <w:r w:rsidRPr="00EC1E4B">
        <w:rPr>
          <w:color w:val="000000"/>
        </w:rPr>
        <w:t xml:space="preserve">The </w:t>
      </w:r>
      <w:r w:rsidR="00F2675D" w:rsidRPr="00EC1E4B">
        <w:rPr>
          <w:color w:val="000000"/>
        </w:rPr>
        <w:t xml:space="preserve">technical assistance provided </w:t>
      </w:r>
      <w:r w:rsidRPr="00EC1E4B">
        <w:rPr>
          <w:color w:val="000000"/>
        </w:rPr>
        <w:t xml:space="preserve">under </w:t>
      </w:r>
      <w:r w:rsidR="00F2675D" w:rsidRPr="00EC1E4B">
        <w:rPr>
          <w:color w:val="000000"/>
        </w:rPr>
        <w:t>the project</w:t>
      </w:r>
      <w:r w:rsidRPr="00EC1E4B">
        <w:rPr>
          <w:color w:val="000000"/>
        </w:rPr>
        <w:t xml:space="preserve"> will start to address this gap. </w:t>
      </w:r>
    </w:p>
    <w:p w:rsidR="00D11E0D" w:rsidRPr="00EC1E4B" w:rsidRDefault="00D11E0D" w:rsidP="00D11E0D">
      <w:pPr>
        <w:pStyle w:val="BodyText"/>
        <w:rPr>
          <w:color w:val="000000"/>
        </w:rPr>
      </w:pPr>
      <w:r w:rsidRPr="00EC1E4B">
        <w:rPr>
          <w:color w:val="000000"/>
        </w:rPr>
        <w:t>AusAID supports post-basic and tertiary education through in-country and external short-term training programs and tertiary scholarships (</w:t>
      </w:r>
      <w:r w:rsidR="007B3906" w:rsidRPr="00EC1E4B">
        <w:rPr>
          <w:color w:val="000000"/>
        </w:rPr>
        <w:t>Australian Development Scholarships, Australian Leadership Awards and Australian Regional Development Scholarships)</w:t>
      </w:r>
      <w:r w:rsidRPr="00EC1E4B">
        <w:rPr>
          <w:color w:val="000000"/>
        </w:rPr>
        <w:t>.</w:t>
      </w:r>
      <w:r w:rsidR="009B2581" w:rsidRPr="00EC1E4B">
        <w:rPr>
          <w:color w:val="000000"/>
        </w:rPr>
        <w:t xml:space="preserve"> </w:t>
      </w:r>
      <w:r w:rsidR="00A833CD" w:rsidRPr="00EC1E4B">
        <w:rPr>
          <w:color w:val="000000"/>
        </w:rPr>
        <w:t>E</w:t>
      </w:r>
      <w:r w:rsidRPr="00EC1E4B">
        <w:rPr>
          <w:color w:val="000000"/>
        </w:rPr>
        <w:t>ducation</w:t>
      </w:r>
      <w:r w:rsidR="00A833CD" w:rsidRPr="00EC1E4B">
        <w:rPr>
          <w:color w:val="000000"/>
        </w:rPr>
        <w:t>al</w:t>
      </w:r>
      <w:r w:rsidRPr="00EC1E4B">
        <w:rPr>
          <w:color w:val="000000"/>
        </w:rPr>
        <w:t xml:space="preserve"> opportunities </w:t>
      </w:r>
      <w:r w:rsidR="00A833CD" w:rsidRPr="00EC1E4B">
        <w:rPr>
          <w:color w:val="000000"/>
        </w:rPr>
        <w:t>were</w:t>
      </w:r>
      <w:r w:rsidRPr="00EC1E4B">
        <w:rPr>
          <w:color w:val="000000"/>
        </w:rPr>
        <w:t xml:space="preserve"> enhanced with the establishment of the </w:t>
      </w:r>
      <w:smartTag w:uri="urn:schemas-microsoft-com:office:smarttags" w:element="PlaceName">
        <w:r w:rsidRPr="00EC1E4B">
          <w:rPr>
            <w:color w:val="000000"/>
          </w:rPr>
          <w:t>Australia</w:t>
        </w:r>
        <w:r w:rsidR="00622BF8" w:rsidRPr="00EC1E4B">
          <w:rPr>
            <w:color w:val="000000"/>
          </w:rPr>
          <w:t>–</w:t>
        </w:r>
        <w:r w:rsidRPr="00EC1E4B">
          <w:rPr>
            <w:color w:val="000000"/>
          </w:rPr>
          <w:t>Pacific</w:t>
        </w:r>
      </w:smartTag>
      <w:r w:rsidRPr="00EC1E4B">
        <w:rPr>
          <w:color w:val="000000"/>
        </w:rPr>
        <w:t xml:space="preserve"> </w:t>
      </w:r>
      <w:smartTag w:uri="urn:schemas-microsoft-com:office:smarttags" w:element="PlaceName">
        <w:r w:rsidRPr="00EC1E4B">
          <w:rPr>
            <w:color w:val="000000"/>
          </w:rPr>
          <w:t>Technical</w:t>
        </w:r>
      </w:smartTag>
      <w:r w:rsidRPr="00EC1E4B">
        <w:rPr>
          <w:color w:val="000000"/>
        </w:rPr>
        <w:t xml:space="preserve"> </w:t>
      </w:r>
      <w:smartTag w:uri="urn:schemas-microsoft-com:office:smarttags" w:element="PlaceType">
        <w:r w:rsidRPr="00EC1E4B">
          <w:rPr>
            <w:color w:val="000000"/>
          </w:rPr>
          <w:t>College</w:t>
        </w:r>
      </w:smartTag>
      <w:r w:rsidRPr="00EC1E4B">
        <w:rPr>
          <w:color w:val="000000"/>
        </w:rPr>
        <w:t xml:space="preserve"> in Samoa in late 2007 and there is eviden</w:t>
      </w:r>
      <w:r w:rsidR="00A833CD" w:rsidRPr="00EC1E4B">
        <w:rPr>
          <w:color w:val="000000"/>
        </w:rPr>
        <w:t>ce</w:t>
      </w:r>
      <w:r w:rsidRPr="00EC1E4B">
        <w:rPr>
          <w:color w:val="000000"/>
        </w:rPr>
        <w:t xml:space="preserve"> within </w:t>
      </w:r>
      <w:smartTag w:uri="urn:schemas-microsoft-com:office:smarttags" w:element="place">
        <w:r w:rsidRPr="00EC1E4B">
          <w:rPr>
            <w:color w:val="000000"/>
          </w:rPr>
          <w:t>Samoa</w:t>
        </w:r>
      </w:smartTag>
      <w:r w:rsidR="00A833CD" w:rsidRPr="00EC1E4B">
        <w:rPr>
          <w:color w:val="000000"/>
        </w:rPr>
        <w:t xml:space="preserve"> that</w:t>
      </w:r>
      <w:r w:rsidRPr="00EC1E4B">
        <w:rPr>
          <w:color w:val="000000"/>
        </w:rPr>
        <w:t xml:space="preserve"> communit</w:t>
      </w:r>
      <w:r w:rsidR="00A833CD" w:rsidRPr="00EC1E4B">
        <w:rPr>
          <w:color w:val="000000"/>
        </w:rPr>
        <w:t>ies are aware</w:t>
      </w:r>
      <w:r w:rsidRPr="00EC1E4B">
        <w:rPr>
          <w:color w:val="000000"/>
        </w:rPr>
        <w:t xml:space="preserve"> of the college</w:t>
      </w:r>
      <w:r w:rsidR="00A833CD" w:rsidRPr="00EC1E4B">
        <w:rPr>
          <w:color w:val="000000"/>
        </w:rPr>
        <w:t>,</w:t>
      </w:r>
      <w:r w:rsidRPr="00EC1E4B">
        <w:rPr>
          <w:color w:val="000000"/>
        </w:rPr>
        <w:t xml:space="preserve"> as reflected in the number of local students attending.</w:t>
      </w:r>
      <w:r w:rsidR="009B2581" w:rsidRPr="00EC1E4B">
        <w:rPr>
          <w:color w:val="000000"/>
        </w:rPr>
        <w:t xml:space="preserve"> </w:t>
      </w:r>
      <w:r w:rsidR="00A833CD" w:rsidRPr="00EC1E4B">
        <w:rPr>
          <w:color w:val="000000"/>
        </w:rPr>
        <w:t>About</w:t>
      </w:r>
      <w:r w:rsidRPr="00EC1E4B">
        <w:rPr>
          <w:color w:val="000000"/>
        </w:rPr>
        <w:t xml:space="preserve"> </w:t>
      </w:r>
      <w:r w:rsidR="00A833CD" w:rsidRPr="00EC1E4B">
        <w:rPr>
          <w:color w:val="000000"/>
        </w:rPr>
        <w:t xml:space="preserve">20 </w:t>
      </w:r>
      <w:r w:rsidRPr="00EC1E4B">
        <w:rPr>
          <w:color w:val="000000"/>
        </w:rPr>
        <w:t>Samoans have gone overseas for courses and</w:t>
      </w:r>
      <w:r w:rsidR="00A833CD" w:rsidRPr="00EC1E4B">
        <w:rPr>
          <w:color w:val="000000"/>
        </w:rPr>
        <w:t>,</w:t>
      </w:r>
      <w:r w:rsidRPr="00EC1E4B">
        <w:rPr>
          <w:color w:val="000000"/>
        </w:rPr>
        <w:t xml:space="preserve"> of the 89 students studying at the local campus, 37 are local students</w:t>
      </w:r>
      <w:r w:rsidR="00B67516" w:rsidRPr="00EC1E4B">
        <w:rPr>
          <w:color w:val="000000"/>
        </w:rPr>
        <w:t>.</w:t>
      </w:r>
      <w:r w:rsidRPr="00EC1E4B">
        <w:rPr>
          <w:rStyle w:val="FootnoteReference"/>
          <w:color w:val="000000"/>
        </w:rPr>
        <w:footnoteReference w:id="33"/>
      </w:r>
      <w:r w:rsidRPr="00EC1E4B">
        <w:rPr>
          <w:color w:val="000000"/>
        </w:rPr>
        <w:t xml:space="preserve"> </w:t>
      </w:r>
    </w:p>
    <w:p w:rsidR="002C79A9" w:rsidRPr="00EC1E4B" w:rsidRDefault="002C79A9" w:rsidP="002C79A9">
      <w:pPr>
        <w:pStyle w:val="Heading3nonumber"/>
        <w:rPr>
          <w:color w:val="000000"/>
        </w:rPr>
      </w:pPr>
      <w:r w:rsidRPr="00EC1E4B">
        <w:rPr>
          <w:color w:val="000000"/>
        </w:rPr>
        <w:t>Estimated expenditure</w:t>
      </w:r>
    </w:p>
    <w:p w:rsidR="00D11E0D" w:rsidRPr="00EC1E4B" w:rsidRDefault="00D11E0D" w:rsidP="00D11E0D">
      <w:pPr>
        <w:pStyle w:val="BodyText"/>
        <w:rPr>
          <w:color w:val="000000"/>
        </w:rPr>
      </w:pPr>
      <w:r w:rsidRPr="00EC1E4B">
        <w:rPr>
          <w:color w:val="000000"/>
        </w:rPr>
        <w:t>In 2007</w:t>
      </w:r>
      <w:r w:rsidR="00A833CD" w:rsidRPr="00EC1E4B">
        <w:rPr>
          <w:color w:val="000000"/>
        </w:rPr>
        <w:t>–</w:t>
      </w:r>
      <w:r w:rsidRPr="00EC1E4B">
        <w:rPr>
          <w:color w:val="000000"/>
        </w:rPr>
        <w:t xml:space="preserve">08, </w:t>
      </w:r>
      <w:r w:rsidR="00A833CD" w:rsidRPr="00EC1E4B">
        <w:rPr>
          <w:color w:val="000000"/>
        </w:rPr>
        <w:t>$</w:t>
      </w:r>
      <w:r w:rsidR="006022EB" w:rsidRPr="00EC1E4B">
        <w:rPr>
          <w:color w:val="000000"/>
        </w:rPr>
        <w:t>493 </w:t>
      </w:r>
      <w:r w:rsidRPr="00EC1E4B">
        <w:rPr>
          <w:color w:val="000000"/>
        </w:rPr>
        <w:t xml:space="preserve">000 </w:t>
      </w:r>
      <w:r w:rsidR="00A833CD" w:rsidRPr="00EC1E4B">
        <w:rPr>
          <w:color w:val="000000"/>
        </w:rPr>
        <w:t>was</w:t>
      </w:r>
      <w:r w:rsidRPr="00EC1E4B">
        <w:rPr>
          <w:color w:val="000000"/>
        </w:rPr>
        <w:t xml:space="preserve"> spent on </w:t>
      </w:r>
      <w:r w:rsidR="00A833CD" w:rsidRPr="00EC1E4B">
        <w:rPr>
          <w:color w:val="000000"/>
        </w:rPr>
        <w:t xml:space="preserve">the Education Sector Project II, </w:t>
      </w:r>
      <w:r w:rsidRPr="00EC1E4B">
        <w:rPr>
          <w:color w:val="000000"/>
        </w:rPr>
        <w:t xml:space="preserve">which represents </w:t>
      </w:r>
      <w:r w:rsidR="000A2C00" w:rsidRPr="00EC1E4B">
        <w:rPr>
          <w:color w:val="000000"/>
        </w:rPr>
        <w:t>4</w:t>
      </w:r>
      <w:r w:rsidR="009B2581" w:rsidRPr="00EC1E4B">
        <w:rPr>
          <w:color w:val="000000"/>
        </w:rPr>
        <w:t xml:space="preserve"> </w:t>
      </w:r>
      <w:r w:rsidR="00633185" w:rsidRPr="00EC1E4B">
        <w:rPr>
          <w:color w:val="000000"/>
        </w:rPr>
        <w:t>per cent</w:t>
      </w:r>
      <w:r w:rsidRPr="00EC1E4B">
        <w:rPr>
          <w:color w:val="000000"/>
        </w:rPr>
        <w:t xml:space="preserve"> of the year’s bilateral assistance.</w:t>
      </w:r>
    </w:p>
    <w:p w:rsidR="00D11E0D" w:rsidRPr="00EC1E4B" w:rsidRDefault="00D11E0D" w:rsidP="00D11E0D">
      <w:pPr>
        <w:pStyle w:val="BodyText"/>
        <w:rPr>
          <w:color w:val="000000"/>
        </w:rPr>
      </w:pPr>
      <w:r w:rsidRPr="00EC1E4B">
        <w:rPr>
          <w:color w:val="000000"/>
        </w:rPr>
        <w:t>In 2007</w:t>
      </w:r>
      <w:r w:rsidR="00A833CD" w:rsidRPr="00EC1E4B">
        <w:rPr>
          <w:color w:val="000000"/>
        </w:rPr>
        <w:t>–</w:t>
      </w:r>
      <w:r w:rsidRPr="00EC1E4B">
        <w:rPr>
          <w:color w:val="000000"/>
        </w:rPr>
        <w:t xml:space="preserve">08, </w:t>
      </w:r>
      <w:r w:rsidR="00A833CD" w:rsidRPr="00EC1E4B">
        <w:rPr>
          <w:color w:val="000000"/>
        </w:rPr>
        <w:t>$</w:t>
      </w:r>
      <w:r w:rsidR="006022EB" w:rsidRPr="00EC1E4B">
        <w:rPr>
          <w:color w:val="000000"/>
        </w:rPr>
        <w:t>3</w:t>
      </w:r>
      <w:r w:rsidR="00A833CD" w:rsidRPr="00EC1E4B">
        <w:rPr>
          <w:color w:val="000000"/>
        </w:rPr>
        <w:t> million</w:t>
      </w:r>
      <w:r w:rsidRPr="00EC1E4B">
        <w:rPr>
          <w:color w:val="000000"/>
        </w:rPr>
        <w:t xml:space="preserve"> </w:t>
      </w:r>
      <w:r w:rsidR="00A833CD" w:rsidRPr="00EC1E4B">
        <w:rPr>
          <w:color w:val="000000"/>
        </w:rPr>
        <w:t>was</w:t>
      </w:r>
      <w:r w:rsidRPr="00EC1E4B">
        <w:rPr>
          <w:color w:val="000000"/>
        </w:rPr>
        <w:t xml:space="preserve"> spent on </w:t>
      </w:r>
      <w:r w:rsidR="00A833CD" w:rsidRPr="00EC1E4B">
        <w:rPr>
          <w:color w:val="000000"/>
        </w:rPr>
        <w:t xml:space="preserve">scholarship </w:t>
      </w:r>
      <w:r w:rsidRPr="00EC1E4B">
        <w:rPr>
          <w:color w:val="000000"/>
        </w:rPr>
        <w:t xml:space="preserve">programs </w:t>
      </w:r>
      <w:r w:rsidR="00A833CD" w:rsidRPr="00EC1E4B">
        <w:rPr>
          <w:color w:val="000000"/>
        </w:rPr>
        <w:t>and in-country training,</w:t>
      </w:r>
      <w:r w:rsidRPr="00EC1E4B">
        <w:rPr>
          <w:color w:val="000000"/>
        </w:rPr>
        <w:t xml:space="preserve"> which represent</w:t>
      </w:r>
      <w:r w:rsidR="00A833CD" w:rsidRPr="00EC1E4B">
        <w:rPr>
          <w:color w:val="000000"/>
        </w:rPr>
        <w:t>s</w:t>
      </w:r>
      <w:r w:rsidRPr="00EC1E4B">
        <w:rPr>
          <w:color w:val="000000"/>
        </w:rPr>
        <w:t xml:space="preserve"> </w:t>
      </w:r>
      <w:r w:rsidR="000A2C00" w:rsidRPr="00EC1E4B">
        <w:rPr>
          <w:color w:val="000000"/>
        </w:rPr>
        <w:t>24</w:t>
      </w:r>
      <w:r w:rsidR="009B2581" w:rsidRPr="00EC1E4B">
        <w:rPr>
          <w:color w:val="000000"/>
        </w:rPr>
        <w:t xml:space="preserve"> </w:t>
      </w:r>
      <w:r w:rsidR="00633185" w:rsidRPr="00EC1E4B">
        <w:rPr>
          <w:color w:val="000000"/>
        </w:rPr>
        <w:t>per cent</w:t>
      </w:r>
      <w:r w:rsidRPr="00EC1E4B">
        <w:rPr>
          <w:color w:val="000000"/>
        </w:rPr>
        <w:t xml:space="preserve"> of the year’s bilateral assistance</w:t>
      </w:r>
      <w:r w:rsidR="00EE4866" w:rsidRPr="00EC1E4B">
        <w:rPr>
          <w:color w:val="000000"/>
        </w:rPr>
        <w:t xml:space="preserve"> to </w:t>
      </w:r>
      <w:smartTag w:uri="urn:schemas-microsoft-com:office:smarttags" w:element="place">
        <w:r w:rsidR="00EE4866" w:rsidRPr="00EC1E4B">
          <w:rPr>
            <w:color w:val="000000"/>
          </w:rPr>
          <w:t>Samoa</w:t>
        </w:r>
      </w:smartTag>
      <w:r w:rsidRPr="00EC1E4B">
        <w:rPr>
          <w:color w:val="000000"/>
        </w:rPr>
        <w:t>.</w:t>
      </w:r>
      <w:r w:rsidR="006022EB" w:rsidRPr="00EC1E4B">
        <w:rPr>
          <w:color w:val="000000"/>
        </w:rPr>
        <w:t xml:space="preserve">  Note that </w:t>
      </w:r>
      <w:r w:rsidR="00C154ED" w:rsidRPr="00EC1E4B">
        <w:rPr>
          <w:color w:val="000000"/>
        </w:rPr>
        <w:t xml:space="preserve">the </w:t>
      </w:r>
      <w:r w:rsidR="006022EB" w:rsidRPr="00EC1E4B">
        <w:rPr>
          <w:color w:val="000000"/>
        </w:rPr>
        <w:t xml:space="preserve">in-country training </w:t>
      </w:r>
      <w:r w:rsidR="00C154ED" w:rsidRPr="00EC1E4B">
        <w:rPr>
          <w:color w:val="000000"/>
        </w:rPr>
        <w:t xml:space="preserve">program </w:t>
      </w:r>
      <w:r w:rsidR="006022EB" w:rsidRPr="00EC1E4B">
        <w:rPr>
          <w:color w:val="000000"/>
        </w:rPr>
        <w:t>is also included in objectives 1,</w:t>
      </w:r>
      <w:r w:rsidR="00C154ED" w:rsidRPr="00EC1E4B">
        <w:rPr>
          <w:color w:val="000000"/>
        </w:rPr>
        <w:t xml:space="preserve"> </w:t>
      </w:r>
      <w:r w:rsidR="006022EB" w:rsidRPr="00EC1E4B">
        <w:rPr>
          <w:color w:val="000000"/>
        </w:rPr>
        <w:t>3 and 4.</w:t>
      </w:r>
    </w:p>
    <w:p w:rsidR="00D11E0D" w:rsidRPr="00EC1E4B" w:rsidRDefault="00B153DA" w:rsidP="00B153DA">
      <w:pPr>
        <w:pStyle w:val="Heading2nonumber"/>
        <w:rPr>
          <w:color w:val="000000"/>
        </w:rPr>
      </w:pPr>
      <w:bookmarkStart w:id="31" w:name="_Toc360834662"/>
      <w:r w:rsidRPr="00EC1E4B">
        <w:rPr>
          <w:color w:val="000000"/>
        </w:rPr>
        <w:t>Objective 6</w:t>
      </w:r>
      <w:proofErr w:type="gramStart"/>
      <w:r w:rsidRPr="00EC1E4B">
        <w:rPr>
          <w:color w:val="000000"/>
        </w:rPr>
        <w:t>:</w:t>
      </w:r>
      <w:proofErr w:type="gramEnd"/>
      <w:r w:rsidRPr="00EC1E4B">
        <w:rPr>
          <w:color w:val="000000"/>
        </w:rPr>
        <w:br/>
      </w:r>
      <w:r w:rsidR="00D11E0D" w:rsidRPr="00EC1E4B">
        <w:rPr>
          <w:color w:val="000000"/>
        </w:rPr>
        <w:t>Improve health focusing on primary and preventive health</w:t>
      </w:r>
      <w:bookmarkEnd w:id="31"/>
    </w:p>
    <w:p w:rsidR="00D11E0D" w:rsidRPr="00EC1E4B" w:rsidRDefault="00B153DA" w:rsidP="00B153DA">
      <w:pPr>
        <w:pStyle w:val="Heading3nonumber"/>
        <w:rPr>
          <w:color w:val="000000"/>
        </w:rPr>
      </w:pPr>
      <w:r w:rsidRPr="00EC1E4B">
        <w:rPr>
          <w:color w:val="000000"/>
        </w:rPr>
        <w:t>Rating</w:t>
      </w:r>
    </w:p>
    <w:p w:rsidR="00D11E0D" w:rsidRPr="00EC1E4B" w:rsidRDefault="00EC1E4B" w:rsidP="00B153DA">
      <w:pPr>
        <w:pStyle w:val="HighlightBulletGreen"/>
        <w:tabs>
          <w:tab w:val="clear" w:pos="227"/>
        </w:tabs>
        <w:ind w:left="567" w:hanging="567"/>
        <w:rPr>
          <w:color w:val="000000"/>
        </w:rPr>
      </w:pPr>
      <w:r w:rsidRPr="00EC1E4B">
        <w:rPr>
          <w:color w:val="000000"/>
        </w:rPr>
        <w:t xml:space="preserve">(green) </w:t>
      </w:r>
      <w:r w:rsidR="00D11E0D" w:rsidRPr="00EC1E4B">
        <w:rPr>
          <w:color w:val="000000"/>
        </w:rPr>
        <w:t>The objective is on track to be fully achieved within the timeframe</w:t>
      </w:r>
      <w:r w:rsidR="00B153DA" w:rsidRPr="00EC1E4B">
        <w:rPr>
          <w:color w:val="000000"/>
        </w:rPr>
        <w:t>.</w:t>
      </w:r>
    </w:p>
    <w:p w:rsidR="00D11E0D" w:rsidRPr="00EC1E4B" w:rsidRDefault="00D11E0D" w:rsidP="00B153DA">
      <w:pPr>
        <w:pStyle w:val="Heading3nonumber"/>
        <w:rPr>
          <w:color w:val="000000"/>
        </w:rPr>
      </w:pPr>
      <w:r w:rsidRPr="00EC1E4B">
        <w:rPr>
          <w:color w:val="000000"/>
        </w:rPr>
        <w:lastRenderedPageBreak/>
        <w:t>Assessment of results and performance</w:t>
      </w:r>
    </w:p>
    <w:p w:rsidR="00B67516" w:rsidRPr="00EC1E4B" w:rsidRDefault="00B67516" w:rsidP="00B67516">
      <w:pPr>
        <w:pStyle w:val="Heading4"/>
        <w:rPr>
          <w:color w:val="000000"/>
        </w:rPr>
      </w:pPr>
      <w:smartTag w:uri="urn:schemas-microsoft-com:office:smarttags" w:element="place">
        <w:r w:rsidRPr="00EC1E4B">
          <w:rPr>
            <w:color w:val="000000"/>
          </w:rPr>
          <w:t>Samoa</w:t>
        </w:r>
      </w:smartTag>
      <w:r w:rsidRPr="00EC1E4B">
        <w:rPr>
          <w:color w:val="000000"/>
        </w:rPr>
        <w:t xml:space="preserve"> Health Project</w:t>
      </w:r>
    </w:p>
    <w:p w:rsidR="00D11E0D" w:rsidRPr="00EC1E4B" w:rsidRDefault="00D11E0D" w:rsidP="00D11E0D">
      <w:pPr>
        <w:pStyle w:val="BodyText"/>
        <w:rPr>
          <w:color w:val="000000"/>
        </w:rPr>
      </w:pPr>
      <w:r w:rsidRPr="00EC1E4B">
        <w:rPr>
          <w:color w:val="000000"/>
        </w:rPr>
        <w:t>AusAID funded the Samoa Health Project</w:t>
      </w:r>
      <w:r w:rsidR="009B2581" w:rsidRPr="00EC1E4B">
        <w:rPr>
          <w:color w:val="000000"/>
        </w:rPr>
        <w:t xml:space="preserve"> </w:t>
      </w:r>
      <w:r w:rsidRPr="00EC1E4B">
        <w:rPr>
          <w:color w:val="000000"/>
        </w:rPr>
        <w:t>from 2001 to December 2005</w:t>
      </w:r>
      <w:r w:rsidR="00D21E08" w:rsidRPr="00EC1E4B">
        <w:rPr>
          <w:color w:val="000000"/>
        </w:rPr>
        <w:t>. It</w:t>
      </w:r>
      <w:r w:rsidRPr="00EC1E4B">
        <w:rPr>
          <w:color w:val="000000"/>
        </w:rPr>
        <w:t xml:space="preserve"> then co-financed the remaining 18 months</w:t>
      </w:r>
      <w:r w:rsidR="00D21E08" w:rsidRPr="00EC1E4B">
        <w:rPr>
          <w:color w:val="000000"/>
        </w:rPr>
        <w:t>—the extension phase of the project—</w:t>
      </w:r>
      <w:r w:rsidRPr="00EC1E4B">
        <w:rPr>
          <w:color w:val="000000"/>
        </w:rPr>
        <w:t xml:space="preserve">with NZAID. Throughout most of the project there was scant evidence of </w:t>
      </w:r>
      <w:r w:rsidR="00D21E08" w:rsidRPr="00EC1E4B">
        <w:rPr>
          <w:color w:val="000000"/>
        </w:rPr>
        <w:t xml:space="preserve">its </w:t>
      </w:r>
      <w:r w:rsidRPr="00EC1E4B">
        <w:rPr>
          <w:color w:val="000000"/>
        </w:rPr>
        <w:t xml:space="preserve">success due more to the type of data documented </w:t>
      </w:r>
      <w:r w:rsidR="00D21E08" w:rsidRPr="00EC1E4B">
        <w:rPr>
          <w:color w:val="000000"/>
        </w:rPr>
        <w:t xml:space="preserve">(little </w:t>
      </w:r>
      <w:r w:rsidRPr="00EC1E4B">
        <w:rPr>
          <w:color w:val="000000"/>
        </w:rPr>
        <w:t>on the impact of project activities and more on the description of inputs</w:t>
      </w:r>
      <w:r w:rsidR="00D21E08" w:rsidRPr="00EC1E4B">
        <w:rPr>
          <w:color w:val="000000"/>
        </w:rPr>
        <w:t>)</w:t>
      </w:r>
      <w:r w:rsidRPr="00EC1E4B">
        <w:rPr>
          <w:color w:val="000000"/>
        </w:rPr>
        <w:t xml:space="preserve"> than </w:t>
      </w:r>
      <w:r w:rsidR="00D21E08" w:rsidRPr="00EC1E4B">
        <w:rPr>
          <w:color w:val="000000"/>
        </w:rPr>
        <w:t xml:space="preserve">its </w:t>
      </w:r>
      <w:r w:rsidRPr="00EC1E4B">
        <w:rPr>
          <w:color w:val="000000"/>
        </w:rPr>
        <w:t xml:space="preserve">failure to achieve results. Some of the issues identified </w:t>
      </w:r>
      <w:r w:rsidR="00D21E08" w:rsidRPr="00EC1E4B">
        <w:rPr>
          <w:color w:val="000000"/>
        </w:rPr>
        <w:t>are now outlined.</w:t>
      </w:r>
    </w:p>
    <w:p w:rsidR="00D11E0D" w:rsidRPr="00EC1E4B" w:rsidRDefault="00D11E0D" w:rsidP="00D11E0D">
      <w:pPr>
        <w:pStyle w:val="BodyText"/>
        <w:rPr>
          <w:color w:val="000000"/>
        </w:rPr>
      </w:pPr>
      <w:r w:rsidRPr="00EC1E4B">
        <w:rPr>
          <w:color w:val="000000"/>
        </w:rPr>
        <w:t xml:space="preserve">Delays </w:t>
      </w:r>
      <w:r w:rsidR="00814F90" w:rsidRPr="00EC1E4B">
        <w:rPr>
          <w:color w:val="000000"/>
        </w:rPr>
        <w:t xml:space="preserve">were </w:t>
      </w:r>
      <w:r w:rsidRPr="00EC1E4B">
        <w:rPr>
          <w:color w:val="000000"/>
        </w:rPr>
        <w:t xml:space="preserve">experienced in the first </w:t>
      </w:r>
      <w:r w:rsidR="00D21E08" w:rsidRPr="00EC1E4B">
        <w:rPr>
          <w:color w:val="000000"/>
        </w:rPr>
        <w:t xml:space="preserve">five </w:t>
      </w:r>
      <w:r w:rsidRPr="00EC1E4B">
        <w:rPr>
          <w:color w:val="000000"/>
        </w:rPr>
        <w:t xml:space="preserve">years due to: </w:t>
      </w:r>
    </w:p>
    <w:p w:rsidR="00D11E0D" w:rsidRPr="00EC1E4B" w:rsidRDefault="00814F90" w:rsidP="00062E3E">
      <w:pPr>
        <w:pStyle w:val="ListBullet"/>
      </w:pPr>
      <w:r w:rsidRPr="00EC1E4B">
        <w:t xml:space="preserve">the </w:t>
      </w:r>
      <w:r w:rsidR="00D11E0D" w:rsidRPr="00EC1E4B">
        <w:t>lack of counterparts in key areas</w:t>
      </w:r>
    </w:p>
    <w:p w:rsidR="00D11E0D" w:rsidRPr="00EC1E4B" w:rsidRDefault="00D11E0D" w:rsidP="00062E3E">
      <w:pPr>
        <w:pStyle w:val="ListBullet"/>
      </w:pPr>
      <w:r w:rsidRPr="00EC1E4B">
        <w:t>financial problems in admin</w:t>
      </w:r>
      <w:r w:rsidR="00D21E08" w:rsidRPr="00EC1E4B">
        <w:t>istration</w:t>
      </w:r>
    </w:p>
    <w:p w:rsidR="00D11E0D" w:rsidRPr="00EC1E4B" w:rsidRDefault="00D11E0D" w:rsidP="00062E3E">
      <w:pPr>
        <w:pStyle w:val="ListBullet"/>
      </w:pPr>
      <w:r w:rsidRPr="00EC1E4B">
        <w:t xml:space="preserve">a doctors strike </w:t>
      </w:r>
    </w:p>
    <w:p w:rsidR="00814F90" w:rsidRPr="00EC1E4B" w:rsidRDefault="00814F90" w:rsidP="00062E3E">
      <w:pPr>
        <w:pStyle w:val="ListBullet"/>
      </w:pPr>
      <w:r w:rsidRPr="00EC1E4B">
        <w:t xml:space="preserve">the </w:t>
      </w:r>
      <w:r w:rsidR="00D11E0D" w:rsidRPr="00EC1E4B">
        <w:t>lack of support from senior management</w:t>
      </w:r>
      <w:r w:rsidRPr="00EC1E4B">
        <w:t>,</w:t>
      </w:r>
      <w:r w:rsidR="00D11E0D" w:rsidRPr="00EC1E4B">
        <w:t xml:space="preserve"> including </w:t>
      </w:r>
      <w:r w:rsidRPr="00EC1E4B">
        <w:t xml:space="preserve">the chief executive officer </w:t>
      </w:r>
      <w:r w:rsidR="00D11E0D" w:rsidRPr="00EC1E4B">
        <w:t xml:space="preserve">until replaced in 2005 </w:t>
      </w:r>
    </w:p>
    <w:p w:rsidR="00D11E0D" w:rsidRPr="00EC1E4B" w:rsidRDefault="00814F90" w:rsidP="00062E3E">
      <w:pPr>
        <w:pStyle w:val="ListBullet"/>
      </w:pPr>
      <w:proofErr w:type="gramStart"/>
      <w:r w:rsidRPr="00EC1E4B">
        <w:t>the</w:t>
      </w:r>
      <w:proofErr w:type="gramEnd"/>
      <w:r w:rsidRPr="00EC1E4B">
        <w:t xml:space="preserve"> </w:t>
      </w:r>
      <w:r w:rsidR="00D11E0D" w:rsidRPr="00EC1E4B">
        <w:t>lack of strategic advice when needed</w:t>
      </w:r>
      <w:r w:rsidR="00D21E08" w:rsidRPr="00EC1E4B">
        <w:t>.</w:t>
      </w:r>
    </w:p>
    <w:p w:rsidR="00D11E0D" w:rsidRPr="00EC1E4B" w:rsidRDefault="00D11E0D" w:rsidP="00814F90">
      <w:pPr>
        <w:pStyle w:val="BodyText"/>
        <w:keepNext/>
        <w:rPr>
          <w:color w:val="000000"/>
        </w:rPr>
      </w:pPr>
      <w:r w:rsidRPr="00EC1E4B">
        <w:rPr>
          <w:color w:val="000000"/>
        </w:rPr>
        <w:t xml:space="preserve">During the </w:t>
      </w:r>
      <w:r w:rsidR="00814F90" w:rsidRPr="00EC1E4B">
        <w:rPr>
          <w:color w:val="000000"/>
        </w:rPr>
        <w:t>extension phase of the project</w:t>
      </w:r>
      <w:r w:rsidRPr="00EC1E4B">
        <w:rPr>
          <w:color w:val="000000"/>
        </w:rPr>
        <w:t xml:space="preserve">, problems </w:t>
      </w:r>
      <w:r w:rsidR="00814F90" w:rsidRPr="00EC1E4B">
        <w:rPr>
          <w:color w:val="000000"/>
        </w:rPr>
        <w:t>arose</w:t>
      </w:r>
      <w:r w:rsidRPr="00EC1E4B">
        <w:rPr>
          <w:color w:val="000000"/>
        </w:rPr>
        <w:t xml:space="preserve"> due to:</w:t>
      </w:r>
    </w:p>
    <w:p w:rsidR="00D11E0D" w:rsidRPr="00EC1E4B" w:rsidRDefault="00D11E0D" w:rsidP="00062E3E">
      <w:pPr>
        <w:pStyle w:val="ListBullet"/>
      </w:pPr>
      <w:r w:rsidRPr="00EC1E4B">
        <w:t>new relationships (the introduction of NZAID as co-</w:t>
      </w:r>
      <w:proofErr w:type="spellStart"/>
      <w:r w:rsidRPr="00EC1E4B">
        <w:t>funder</w:t>
      </w:r>
      <w:proofErr w:type="spellEnd"/>
      <w:r w:rsidR="0067432B" w:rsidRPr="00EC1E4B">
        <w:t>, and</w:t>
      </w:r>
      <w:r w:rsidRPr="00EC1E4B">
        <w:t xml:space="preserve"> new coordination and decision</w:t>
      </w:r>
      <w:r w:rsidR="0067432B" w:rsidRPr="00EC1E4B">
        <w:t>-</w:t>
      </w:r>
      <w:r w:rsidRPr="00EC1E4B">
        <w:t>making structures)</w:t>
      </w:r>
    </w:p>
    <w:p w:rsidR="00D11E0D" w:rsidRPr="00EC1E4B" w:rsidRDefault="00D11E0D" w:rsidP="00062E3E">
      <w:pPr>
        <w:pStyle w:val="ListBullet"/>
      </w:pPr>
      <w:r w:rsidRPr="00EC1E4B">
        <w:t>new priorities (</w:t>
      </w:r>
      <w:r w:rsidR="00A421FF" w:rsidRPr="00EC1E4B">
        <w:t>w</w:t>
      </w:r>
      <w:r w:rsidRPr="00EC1E4B">
        <w:t xml:space="preserve">hile the </w:t>
      </w:r>
      <w:r w:rsidR="0067432B" w:rsidRPr="00EC1E4B">
        <w:t xml:space="preserve">extension </w:t>
      </w:r>
      <w:r w:rsidRPr="00EC1E4B">
        <w:t xml:space="preserve">phase was intended to focus on bedding down the </w:t>
      </w:r>
      <w:r w:rsidR="002A5837" w:rsidRPr="00EC1E4B">
        <w:t>realignment of the governance arrangements, at</w:t>
      </w:r>
      <w:r w:rsidRPr="00EC1E4B">
        <w:t xml:space="preserve"> the request of the </w:t>
      </w:r>
      <w:r w:rsidR="0067432B" w:rsidRPr="00EC1E4B">
        <w:t>Ministry of Health</w:t>
      </w:r>
      <w:r w:rsidRPr="00EC1E4B">
        <w:t>, it was expanded to provide technical support and capacity</w:t>
      </w:r>
      <w:r w:rsidR="0067432B" w:rsidRPr="00EC1E4B">
        <w:t>-</w:t>
      </w:r>
      <w:r w:rsidRPr="00EC1E4B">
        <w:t xml:space="preserve">building opportunities to many sections of the </w:t>
      </w:r>
      <w:r w:rsidR="0067432B" w:rsidRPr="00EC1E4B">
        <w:t xml:space="preserve">ministry </w:t>
      </w:r>
      <w:r w:rsidRPr="00EC1E4B">
        <w:t xml:space="preserve">and </w:t>
      </w:r>
      <w:r w:rsidR="00AE1D36" w:rsidRPr="00EC1E4B">
        <w:t>the National Health Service</w:t>
      </w:r>
      <w:r w:rsidR="0067432B" w:rsidRPr="00EC1E4B">
        <w:t>.</w:t>
      </w:r>
      <w:r w:rsidRPr="00EC1E4B">
        <w:t xml:space="preserve">) </w:t>
      </w:r>
    </w:p>
    <w:p w:rsidR="00D11E0D" w:rsidRPr="00EC1E4B" w:rsidRDefault="00D11E0D" w:rsidP="00062E3E">
      <w:pPr>
        <w:pStyle w:val="ListBullet"/>
      </w:pPr>
      <w:proofErr w:type="gramStart"/>
      <w:r w:rsidRPr="00EC1E4B">
        <w:t>the</w:t>
      </w:r>
      <w:proofErr w:type="gramEnd"/>
      <w:r w:rsidRPr="00EC1E4B">
        <w:t xml:space="preserve"> lack of baseline data to set benchmarks from project inception, and later at the beginning of the </w:t>
      </w:r>
      <w:r w:rsidR="0067432B" w:rsidRPr="00EC1E4B">
        <w:t xml:space="preserve">extension phase, </w:t>
      </w:r>
      <w:r w:rsidRPr="00EC1E4B">
        <w:t>against which progress could be measured</w:t>
      </w:r>
      <w:r w:rsidR="0067432B" w:rsidRPr="00EC1E4B">
        <w:t>—</w:t>
      </w:r>
      <w:r w:rsidRPr="00EC1E4B">
        <w:t xml:space="preserve">raising questions about the reliability of </w:t>
      </w:r>
      <w:r w:rsidR="0067432B" w:rsidRPr="00EC1E4B">
        <w:t xml:space="preserve">monitoring and evaluation </w:t>
      </w:r>
      <w:r w:rsidRPr="00EC1E4B">
        <w:t xml:space="preserve">methods used and whether they had been effective. </w:t>
      </w:r>
    </w:p>
    <w:p w:rsidR="00D11E0D" w:rsidRPr="00EC1E4B" w:rsidRDefault="00C7182E" w:rsidP="00D11E0D">
      <w:pPr>
        <w:pStyle w:val="BodyText"/>
        <w:rPr>
          <w:color w:val="000000"/>
        </w:rPr>
      </w:pPr>
      <w:r w:rsidRPr="00EC1E4B">
        <w:rPr>
          <w:color w:val="000000"/>
        </w:rPr>
        <w:t xml:space="preserve">Even though </w:t>
      </w:r>
      <w:r w:rsidR="00D11E0D" w:rsidRPr="00EC1E4B">
        <w:rPr>
          <w:color w:val="000000"/>
        </w:rPr>
        <w:t xml:space="preserve">the </w:t>
      </w:r>
      <w:r w:rsidRPr="00EC1E4B">
        <w:rPr>
          <w:color w:val="000000"/>
        </w:rPr>
        <w:t xml:space="preserve">independent completion report </w:t>
      </w:r>
      <w:r w:rsidR="00D11E0D" w:rsidRPr="00EC1E4B">
        <w:rPr>
          <w:color w:val="000000"/>
        </w:rPr>
        <w:t>conclu</w:t>
      </w:r>
      <w:r w:rsidRPr="00EC1E4B">
        <w:rPr>
          <w:color w:val="000000"/>
        </w:rPr>
        <w:t>ded</w:t>
      </w:r>
      <w:r w:rsidR="00D11E0D" w:rsidRPr="00EC1E4B">
        <w:rPr>
          <w:color w:val="000000"/>
        </w:rPr>
        <w:t xml:space="preserve"> that the full impact of improved capacity on health service delivery and health outcomes was not yet clear and was unlikely to be so for some time</w:t>
      </w:r>
      <w:r w:rsidRPr="00EC1E4B">
        <w:rPr>
          <w:color w:val="000000"/>
        </w:rPr>
        <w:t>,</w:t>
      </w:r>
      <w:r w:rsidR="00D11E0D" w:rsidRPr="00EC1E4B">
        <w:rPr>
          <w:color w:val="000000"/>
        </w:rPr>
        <w:t xml:space="preserve"> there were some short</w:t>
      </w:r>
      <w:r w:rsidRPr="00EC1E4B">
        <w:rPr>
          <w:color w:val="000000"/>
        </w:rPr>
        <w:t>-</w:t>
      </w:r>
      <w:r w:rsidR="00D11E0D" w:rsidRPr="00EC1E4B">
        <w:rPr>
          <w:color w:val="000000"/>
        </w:rPr>
        <w:t xml:space="preserve">term </w:t>
      </w:r>
      <w:r w:rsidR="009B2581" w:rsidRPr="00EC1E4B">
        <w:rPr>
          <w:color w:val="000000"/>
        </w:rPr>
        <w:t>‘</w:t>
      </w:r>
      <w:r w:rsidR="00D11E0D" w:rsidRPr="00EC1E4B">
        <w:rPr>
          <w:color w:val="000000"/>
        </w:rPr>
        <w:t>wins</w:t>
      </w:r>
      <w:r w:rsidR="009B2581" w:rsidRPr="00EC1E4B">
        <w:rPr>
          <w:color w:val="000000"/>
        </w:rPr>
        <w:t>’</w:t>
      </w:r>
      <w:r w:rsidR="00D11E0D" w:rsidRPr="00EC1E4B">
        <w:rPr>
          <w:color w:val="000000"/>
        </w:rPr>
        <w:t>.</w:t>
      </w:r>
      <w:r w:rsidR="009B2581" w:rsidRPr="00EC1E4B">
        <w:rPr>
          <w:color w:val="000000"/>
        </w:rPr>
        <w:t xml:space="preserve"> </w:t>
      </w:r>
      <w:r w:rsidR="00D11E0D" w:rsidRPr="00EC1E4B">
        <w:rPr>
          <w:color w:val="000000"/>
        </w:rPr>
        <w:t xml:space="preserve">Some of the key achievements noted before the end of the </w:t>
      </w:r>
      <w:r w:rsidRPr="00EC1E4B">
        <w:rPr>
          <w:color w:val="000000"/>
        </w:rPr>
        <w:t xml:space="preserve">Samoa Health Project </w:t>
      </w:r>
      <w:r w:rsidR="00D11E0D" w:rsidRPr="00EC1E4B">
        <w:rPr>
          <w:color w:val="000000"/>
        </w:rPr>
        <w:t>in early 2007</w:t>
      </w:r>
      <w:r w:rsidR="00F83C75" w:rsidRPr="00EC1E4B">
        <w:rPr>
          <w:color w:val="000000"/>
        </w:rPr>
        <w:t xml:space="preserve"> were</w:t>
      </w:r>
      <w:r w:rsidR="00D11E0D" w:rsidRPr="00EC1E4B">
        <w:rPr>
          <w:color w:val="000000"/>
        </w:rPr>
        <w:t>:</w:t>
      </w:r>
    </w:p>
    <w:p w:rsidR="00D11E0D" w:rsidRPr="00EC1E4B" w:rsidRDefault="00F83C75" w:rsidP="00062E3E">
      <w:pPr>
        <w:pStyle w:val="ListBullet"/>
      </w:pPr>
      <w:r w:rsidRPr="00EC1E4B">
        <w:t xml:space="preserve">the </w:t>
      </w:r>
      <w:r w:rsidR="00D11E0D" w:rsidRPr="00EC1E4B">
        <w:t>development of the capacity of middle and senior management</w:t>
      </w:r>
      <w:r w:rsidRPr="00EC1E4B">
        <w:t>,</w:t>
      </w:r>
      <w:r w:rsidR="00D11E0D" w:rsidRPr="00EC1E4B">
        <w:t xml:space="preserve"> particularly in planning and financial management </w:t>
      </w:r>
    </w:p>
    <w:p w:rsidR="00D11E0D" w:rsidRPr="00EC1E4B" w:rsidRDefault="00F83C75" w:rsidP="00062E3E">
      <w:pPr>
        <w:pStyle w:val="ListBullet"/>
      </w:pPr>
      <w:r w:rsidRPr="00EC1E4B">
        <w:t xml:space="preserve">strengthened </w:t>
      </w:r>
      <w:r w:rsidR="00D11E0D" w:rsidRPr="00EC1E4B">
        <w:t>policy, planning and budgeting processes (</w:t>
      </w:r>
      <w:r w:rsidRPr="00EC1E4B">
        <w:t>for example, the</w:t>
      </w:r>
      <w:r w:rsidR="00D11E0D" w:rsidRPr="00EC1E4B">
        <w:t xml:space="preserve"> Health Finance Manual, </w:t>
      </w:r>
      <w:r w:rsidRPr="00EC1E4B">
        <w:t>the human resources p</w:t>
      </w:r>
      <w:r w:rsidR="00D11E0D" w:rsidRPr="00EC1E4B">
        <w:t xml:space="preserve">olicy, </w:t>
      </w:r>
      <w:r w:rsidRPr="00EC1E4B">
        <w:t xml:space="preserve">and the </w:t>
      </w:r>
      <w:r w:rsidR="00D11E0D" w:rsidRPr="00EC1E4B">
        <w:t xml:space="preserve">Health Sector Plan) </w:t>
      </w:r>
    </w:p>
    <w:p w:rsidR="00D11E0D" w:rsidRPr="00EC1E4B" w:rsidRDefault="00F83C75" w:rsidP="00062E3E">
      <w:pPr>
        <w:pStyle w:val="ListBullet"/>
      </w:pPr>
      <w:proofErr w:type="gramStart"/>
      <w:r w:rsidRPr="00EC1E4B">
        <w:lastRenderedPageBreak/>
        <w:t>some</w:t>
      </w:r>
      <w:proofErr w:type="gramEnd"/>
      <w:r w:rsidRPr="00EC1E4B">
        <w:t xml:space="preserve"> </w:t>
      </w:r>
      <w:r w:rsidR="00D11E0D" w:rsidRPr="00EC1E4B">
        <w:t>improvements in community health services and information systems (</w:t>
      </w:r>
      <w:r w:rsidR="00B67516" w:rsidRPr="00EC1E4B">
        <w:t xml:space="preserve">The </w:t>
      </w:r>
      <w:r w:rsidR="00D11E0D" w:rsidRPr="00EC1E4B">
        <w:t xml:space="preserve">Community Health Nursing Information </w:t>
      </w:r>
      <w:r w:rsidRPr="00EC1E4B">
        <w:t xml:space="preserve">System </w:t>
      </w:r>
      <w:r w:rsidR="00B67516" w:rsidRPr="00EC1E4B">
        <w:t xml:space="preserve">was </w:t>
      </w:r>
      <w:r w:rsidR="00D11E0D" w:rsidRPr="00EC1E4B">
        <w:t xml:space="preserve">established but </w:t>
      </w:r>
      <w:r w:rsidR="00B67516" w:rsidRPr="00EC1E4B">
        <w:t xml:space="preserve">has </w:t>
      </w:r>
      <w:r w:rsidR="00D11E0D" w:rsidRPr="00EC1E4B">
        <w:t xml:space="preserve">not yet </w:t>
      </w:r>
      <w:r w:rsidR="00B67516" w:rsidRPr="00EC1E4B">
        <w:t xml:space="preserve">been </w:t>
      </w:r>
      <w:r w:rsidR="00D11E0D" w:rsidRPr="00EC1E4B">
        <w:t xml:space="preserve">integrated into </w:t>
      </w:r>
      <w:r w:rsidRPr="00EC1E4B">
        <w:t xml:space="preserve">Ministry of Health </w:t>
      </w:r>
      <w:r w:rsidR="00D11E0D" w:rsidRPr="00EC1E4B">
        <w:t>systems</w:t>
      </w:r>
      <w:r w:rsidR="00B67516" w:rsidRPr="00EC1E4B">
        <w:t>.</w:t>
      </w:r>
      <w:r w:rsidR="00D11E0D" w:rsidRPr="00EC1E4B">
        <w:t>)</w:t>
      </w:r>
    </w:p>
    <w:p w:rsidR="00D11E0D" w:rsidRPr="00EC1E4B" w:rsidRDefault="00B407CD" w:rsidP="00062E3E">
      <w:pPr>
        <w:pStyle w:val="ListBullet"/>
      </w:pPr>
      <w:proofErr w:type="gramStart"/>
      <w:r w:rsidRPr="00EC1E4B">
        <w:t>more</w:t>
      </w:r>
      <w:proofErr w:type="gramEnd"/>
      <w:r w:rsidRPr="00EC1E4B">
        <w:t xml:space="preserve"> effective h</w:t>
      </w:r>
      <w:r w:rsidR="00D11E0D" w:rsidRPr="00EC1E4B">
        <w:t xml:space="preserve">ospital infection controls </w:t>
      </w:r>
      <w:r w:rsidRPr="00EC1E4B">
        <w:t>(</w:t>
      </w:r>
      <w:r w:rsidR="00B67516" w:rsidRPr="00EC1E4B">
        <w:t xml:space="preserve">An </w:t>
      </w:r>
      <w:r w:rsidR="00D11E0D" w:rsidRPr="00EC1E4B">
        <w:t xml:space="preserve">advisor </w:t>
      </w:r>
      <w:r w:rsidR="00B67516" w:rsidRPr="00EC1E4B">
        <w:t xml:space="preserve">was </w:t>
      </w:r>
      <w:r w:rsidR="00D11E0D" w:rsidRPr="00EC1E4B">
        <w:t>brought</w:t>
      </w:r>
      <w:r w:rsidR="00B153DA" w:rsidRPr="00EC1E4B">
        <w:t xml:space="preserve"> in to teach cleaning standards</w:t>
      </w:r>
      <w:r w:rsidR="00B67516" w:rsidRPr="00EC1E4B">
        <w:t>.</w:t>
      </w:r>
      <w:r w:rsidRPr="00EC1E4B">
        <w:t>)</w:t>
      </w:r>
      <w:r w:rsidR="00B153DA" w:rsidRPr="00EC1E4B">
        <w:t>.</w:t>
      </w:r>
    </w:p>
    <w:p w:rsidR="00D11E0D" w:rsidRPr="00EC1E4B" w:rsidRDefault="00D11E0D" w:rsidP="00D11E0D">
      <w:pPr>
        <w:pStyle w:val="BodyText"/>
        <w:rPr>
          <w:color w:val="000000"/>
        </w:rPr>
      </w:pPr>
      <w:r w:rsidRPr="00EC1E4B">
        <w:rPr>
          <w:color w:val="000000"/>
        </w:rPr>
        <w:t xml:space="preserve">While the </w:t>
      </w:r>
      <w:r w:rsidR="00B407CD" w:rsidRPr="00EC1E4B">
        <w:rPr>
          <w:color w:val="000000"/>
        </w:rPr>
        <w:t xml:space="preserve">managing contractor </w:t>
      </w:r>
      <w:r w:rsidRPr="00EC1E4B">
        <w:rPr>
          <w:color w:val="000000"/>
        </w:rPr>
        <w:t xml:space="preserve">managed the project well, and AusAID and </w:t>
      </w:r>
      <w:r w:rsidR="00B407CD" w:rsidRPr="00EC1E4B">
        <w:rPr>
          <w:color w:val="000000"/>
        </w:rPr>
        <w:t xml:space="preserve">the Government of Samoa </w:t>
      </w:r>
      <w:r w:rsidRPr="00EC1E4B">
        <w:rPr>
          <w:color w:val="000000"/>
        </w:rPr>
        <w:t xml:space="preserve">provided reasonable oversight, problems arose with the forms of monitoring. This was partly due to the challenges associated with monitoring something as intangible as capacity building and partly because of the mechanisms employed. Important lessons </w:t>
      </w:r>
      <w:r w:rsidR="00B67516" w:rsidRPr="00EC1E4B">
        <w:rPr>
          <w:color w:val="000000"/>
        </w:rPr>
        <w:t>were</w:t>
      </w:r>
      <w:r w:rsidRPr="00EC1E4B">
        <w:rPr>
          <w:color w:val="000000"/>
        </w:rPr>
        <w:t xml:space="preserve"> learned about the need for both strategic and operational oversight. Lessons </w:t>
      </w:r>
      <w:r w:rsidR="00B67516" w:rsidRPr="00EC1E4B">
        <w:rPr>
          <w:color w:val="000000"/>
        </w:rPr>
        <w:t xml:space="preserve">were </w:t>
      </w:r>
      <w:r w:rsidRPr="00EC1E4B">
        <w:rPr>
          <w:color w:val="000000"/>
        </w:rPr>
        <w:t>also learned about the complexities of joint donor projects where the partner government takes a driving role.</w:t>
      </w:r>
      <w:r w:rsidRPr="00EC1E4B">
        <w:rPr>
          <w:rStyle w:val="FootnoteReference"/>
          <w:color w:val="000000"/>
        </w:rPr>
        <w:footnoteReference w:id="34"/>
      </w:r>
      <w:r w:rsidRPr="00EC1E4B">
        <w:rPr>
          <w:color w:val="000000"/>
        </w:rPr>
        <w:t xml:space="preserve"> </w:t>
      </w:r>
    </w:p>
    <w:p w:rsidR="00D11E0D" w:rsidRPr="00EC1E4B" w:rsidRDefault="00D11E0D" w:rsidP="00B67516">
      <w:pPr>
        <w:pStyle w:val="Heading4"/>
        <w:rPr>
          <w:color w:val="000000"/>
        </w:rPr>
      </w:pPr>
      <w:r w:rsidRPr="00EC1E4B">
        <w:rPr>
          <w:color w:val="000000"/>
        </w:rPr>
        <w:t>Health Sector</w:t>
      </w:r>
      <w:r w:rsidR="00B407CD" w:rsidRPr="00EC1E4B">
        <w:rPr>
          <w:color w:val="000000"/>
        </w:rPr>
        <w:t>-</w:t>
      </w:r>
      <w:r w:rsidRPr="00EC1E4B">
        <w:rPr>
          <w:color w:val="000000"/>
        </w:rPr>
        <w:t>Wide Approach</w:t>
      </w:r>
    </w:p>
    <w:p w:rsidR="00D11E0D" w:rsidRPr="00EC1E4B" w:rsidRDefault="00D11E0D" w:rsidP="00D11E0D">
      <w:pPr>
        <w:pStyle w:val="BodyText"/>
        <w:rPr>
          <w:color w:val="000000"/>
        </w:rPr>
      </w:pPr>
      <w:r w:rsidRPr="00EC1E4B">
        <w:rPr>
          <w:color w:val="000000"/>
        </w:rPr>
        <w:t xml:space="preserve">In 2007 </w:t>
      </w:r>
      <w:r w:rsidR="00B407CD" w:rsidRPr="00EC1E4B">
        <w:rPr>
          <w:color w:val="000000"/>
        </w:rPr>
        <w:t>Australia</w:t>
      </w:r>
      <w:r w:rsidRPr="00EC1E4B">
        <w:rPr>
          <w:color w:val="000000"/>
        </w:rPr>
        <w:t xml:space="preserve">, </w:t>
      </w:r>
      <w:r w:rsidR="00B407CD" w:rsidRPr="00EC1E4B">
        <w:rPr>
          <w:color w:val="000000"/>
        </w:rPr>
        <w:t xml:space="preserve">New Zealand </w:t>
      </w:r>
      <w:r w:rsidRPr="00EC1E4B">
        <w:rPr>
          <w:color w:val="000000"/>
        </w:rPr>
        <w:t>and the World Bank with the Government of Samoa, plus other donors (</w:t>
      </w:r>
      <w:r w:rsidR="00B407CD" w:rsidRPr="00EC1E4B">
        <w:rPr>
          <w:color w:val="000000"/>
        </w:rPr>
        <w:t>the World Health Organization</w:t>
      </w:r>
      <w:r w:rsidRPr="00EC1E4B">
        <w:rPr>
          <w:color w:val="000000"/>
        </w:rPr>
        <w:t xml:space="preserve">, </w:t>
      </w:r>
      <w:r w:rsidR="00B407CD" w:rsidRPr="00EC1E4B">
        <w:rPr>
          <w:color w:val="000000"/>
        </w:rPr>
        <w:t>the Japan International Cooperation Agency and</w:t>
      </w:r>
      <w:r w:rsidRPr="00EC1E4B">
        <w:rPr>
          <w:color w:val="000000"/>
        </w:rPr>
        <w:t xml:space="preserve"> China)</w:t>
      </w:r>
      <w:r w:rsidR="00B407CD" w:rsidRPr="00EC1E4B">
        <w:rPr>
          <w:color w:val="000000"/>
        </w:rPr>
        <w:t>,</w:t>
      </w:r>
      <w:r w:rsidRPr="00EC1E4B">
        <w:rPr>
          <w:color w:val="000000"/>
        </w:rPr>
        <w:t xml:space="preserve"> agreed during a health sector roundtable to discuss better coordination of support to the </w:t>
      </w:r>
      <w:r w:rsidR="00B407CD" w:rsidRPr="00EC1E4B">
        <w:rPr>
          <w:color w:val="000000"/>
        </w:rPr>
        <w:t xml:space="preserve">health </w:t>
      </w:r>
      <w:r w:rsidRPr="00EC1E4B">
        <w:rPr>
          <w:color w:val="000000"/>
        </w:rPr>
        <w:t xml:space="preserve">sector as a whole and to be guided by a </w:t>
      </w:r>
      <w:r w:rsidR="00B407CD" w:rsidRPr="00EC1E4B">
        <w:rPr>
          <w:color w:val="000000"/>
        </w:rPr>
        <w:t>sector plan</w:t>
      </w:r>
      <w:r w:rsidRPr="00EC1E4B">
        <w:rPr>
          <w:color w:val="000000"/>
        </w:rPr>
        <w:t xml:space="preserve">. In 2007 the final version of the </w:t>
      </w:r>
      <w:r w:rsidR="00B407CD" w:rsidRPr="00EC1E4B">
        <w:rPr>
          <w:color w:val="000000"/>
        </w:rPr>
        <w:t xml:space="preserve">plan </w:t>
      </w:r>
      <w:r w:rsidRPr="00EC1E4B">
        <w:rPr>
          <w:color w:val="000000"/>
        </w:rPr>
        <w:t xml:space="preserve">was endorsed by all and finalised by </w:t>
      </w:r>
      <w:r w:rsidR="00F13CC2" w:rsidRPr="00EC1E4B">
        <w:rPr>
          <w:color w:val="000000"/>
        </w:rPr>
        <w:t>the Government of Samoa</w:t>
      </w:r>
      <w:r w:rsidRPr="00EC1E4B">
        <w:rPr>
          <w:color w:val="000000"/>
        </w:rPr>
        <w:t xml:space="preserve">. The </w:t>
      </w:r>
      <w:r w:rsidR="00F13CC2" w:rsidRPr="00EC1E4B">
        <w:rPr>
          <w:color w:val="000000"/>
        </w:rPr>
        <w:t xml:space="preserve">sector plan </w:t>
      </w:r>
      <w:r w:rsidRPr="00EC1E4B">
        <w:rPr>
          <w:color w:val="000000"/>
        </w:rPr>
        <w:t>outlines the priorities of the health sector and was the culmination of several meetings</w:t>
      </w:r>
      <w:r w:rsidR="00F13CC2" w:rsidRPr="00EC1E4B">
        <w:rPr>
          <w:color w:val="000000"/>
        </w:rPr>
        <w:t>,</w:t>
      </w:r>
      <w:r w:rsidRPr="00EC1E4B">
        <w:rPr>
          <w:color w:val="000000"/>
        </w:rPr>
        <w:t xml:space="preserve"> which inevitably built relationships between key partners in the donor community and across stakeholder partnerships.</w:t>
      </w:r>
    </w:p>
    <w:p w:rsidR="00D11E0D" w:rsidRPr="00EC1E4B" w:rsidRDefault="00D11E0D" w:rsidP="00D11E0D">
      <w:pPr>
        <w:pStyle w:val="BodyText"/>
        <w:rPr>
          <w:color w:val="000000"/>
        </w:rPr>
      </w:pPr>
      <w:r w:rsidRPr="00EC1E4B">
        <w:rPr>
          <w:color w:val="000000"/>
        </w:rPr>
        <w:t>AusAID and NZAID are co</w:t>
      </w:r>
      <w:r w:rsidR="00F13CC2" w:rsidRPr="00EC1E4B">
        <w:rPr>
          <w:color w:val="000000"/>
        </w:rPr>
        <w:t>-</w:t>
      </w:r>
      <w:r w:rsidRPr="00EC1E4B">
        <w:rPr>
          <w:color w:val="000000"/>
        </w:rPr>
        <w:t xml:space="preserve">funding preparatory activities </w:t>
      </w:r>
      <w:r w:rsidR="00F13CC2" w:rsidRPr="00EC1E4B">
        <w:rPr>
          <w:color w:val="000000"/>
        </w:rPr>
        <w:t xml:space="preserve">for </w:t>
      </w:r>
      <w:r w:rsidRPr="00EC1E4B">
        <w:rPr>
          <w:color w:val="000000"/>
        </w:rPr>
        <w:t>a sector</w:t>
      </w:r>
      <w:r w:rsidR="00F13CC2" w:rsidRPr="00EC1E4B">
        <w:rPr>
          <w:color w:val="000000"/>
        </w:rPr>
        <w:t>-wide</w:t>
      </w:r>
      <w:r w:rsidRPr="00EC1E4B">
        <w:rPr>
          <w:color w:val="000000"/>
        </w:rPr>
        <w:t xml:space="preserve"> approach</w:t>
      </w:r>
      <w:r w:rsidR="00F13CC2" w:rsidRPr="00EC1E4B">
        <w:rPr>
          <w:color w:val="000000"/>
        </w:rPr>
        <w:t>,</w:t>
      </w:r>
      <w:r w:rsidRPr="00EC1E4B">
        <w:rPr>
          <w:color w:val="000000"/>
        </w:rPr>
        <w:t xml:space="preserve"> formalised in July 2008. The</w:t>
      </w:r>
      <w:r w:rsidR="00F13CC2" w:rsidRPr="00EC1E4B">
        <w:rPr>
          <w:color w:val="000000"/>
        </w:rPr>
        <w:t>se</w:t>
      </w:r>
      <w:r w:rsidRPr="00EC1E4B">
        <w:rPr>
          <w:color w:val="000000"/>
        </w:rPr>
        <w:t xml:space="preserve"> activities include funding for technical assistance to establish a medium</w:t>
      </w:r>
      <w:r w:rsidR="00F13CC2" w:rsidRPr="00EC1E4B">
        <w:rPr>
          <w:color w:val="000000"/>
        </w:rPr>
        <w:t>-</w:t>
      </w:r>
      <w:r w:rsidRPr="00EC1E4B">
        <w:rPr>
          <w:color w:val="000000"/>
        </w:rPr>
        <w:t>term expenditure framework</w:t>
      </w:r>
      <w:r w:rsidR="00F13CC2" w:rsidRPr="00EC1E4B">
        <w:rPr>
          <w:color w:val="000000"/>
        </w:rPr>
        <w:t>,</w:t>
      </w:r>
      <w:r w:rsidRPr="00EC1E4B">
        <w:rPr>
          <w:color w:val="000000"/>
        </w:rPr>
        <w:t xml:space="preserve"> a </w:t>
      </w:r>
      <w:r w:rsidR="00F13CC2" w:rsidRPr="00EC1E4B">
        <w:rPr>
          <w:color w:val="000000"/>
        </w:rPr>
        <w:t>monitoring and evaluation</w:t>
      </w:r>
      <w:r w:rsidRPr="00EC1E4B">
        <w:rPr>
          <w:color w:val="000000"/>
        </w:rPr>
        <w:t xml:space="preserve"> framework and advisers to assist the </w:t>
      </w:r>
      <w:r w:rsidR="00F13CC2" w:rsidRPr="00EC1E4B">
        <w:rPr>
          <w:color w:val="000000"/>
        </w:rPr>
        <w:t xml:space="preserve">Ministry of Health </w:t>
      </w:r>
      <w:r w:rsidRPr="00EC1E4B">
        <w:rPr>
          <w:color w:val="000000"/>
        </w:rPr>
        <w:t xml:space="preserve">with </w:t>
      </w:r>
      <w:r w:rsidR="00F13CC2" w:rsidRPr="00EC1E4B">
        <w:rPr>
          <w:color w:val="000000"/>
        </w:rPr>
        <w:t xml:space="preserve">its </w:t>
      </w:r>
      <w:r w:rsidRPr="00EC1E4B">
        <w:rPr>
          <w:color w:val="000000"/>
        </w:rPr>
        <w:t>role as regulator of the service providers in the health sector.</w:t>
      </w:r>
    </w:p>
    <w:p w:rsidR="00D11E0D" w:rsidRPr="00EC1E4B" w:rsidRDefault="00D11E0D" w:rsidP="00D11E0D">
      <w:pPr>
        <w:pStyle w:val="BodyText"/>
        <w:rPr>
          <w:color w:val="000000"/>
        </w:rPr>
      </w:pPr>
      <w:r w:rsidRPr="00EC1E4B">
        <w:rPr>
          <w:color w:val="000000"/>
        </w:rPr>
        <w:t xml:space="preserve">AusAID, NZAID and the </w:t>
      </w:r>
      <w:r w:rsidR="00F13CC2" w:rsidRPr="00EC1E4B">
        <w:rPr>
          <w:color w:val="000000"/>
        </w:rPr>
        <w:t xml:space="preserve">World Bank </w:t>
      </w:r>
      <w:r w:rsidR="00D848FD" w:rsidRPr="00EC1E4B">
        <w:rPr>
          <w:color w:val="000000"/>
        </w:rPr>
        <w:t>are</w:t>
      </w:r>
      <w:r w:rsidRPr="00EC1E4B">
        <w:rPr>
          <w:color w:val="000000"/>
        </w:rPr>
        <w:t xml:space="preserve"> pool</w:t>
      </w:r>
      <w:r w:rsidR="00D848FD" w:rsidRPr="00EC1E4B">
        <w:rPr>
          <w:color w:val="000000"/>
        </w:rPr>
        <w:t>ing</w:t>
      </w:r>
      <w:r w:rsidRPr="00EC1E4B">
        <w:rPr>
          <w:color w:val="000000"/>
        </w:rPr>
        <w:t xml:space="preserve"> funds </w:t>
      </w:r>
      <w:r w:rsidR="00F13CC2" w:rsidRPr="00EC1E4B">
        <w:rPr>
          <w:color w:val="000000"/>
        </w:rPr>
        <w:t xml:space="preserve">that </w:t>
      </w:r>
      <w:r w:rsidRPr="00EC1E4B">
        <w:rPr>
          <w:color w:val="000000"/>
        </w:rPr>
        <w:t>will be drawn down to support priorities collectively agreed by the stakeholders. Other non</w:t>
      </w:r>
      <w:r w:rsidR="00F13CC2" w:rsidRPr="00EC1E4B">
        <w:rPr>
          <w:color w:val="000000"/>
        </w:rPr>
        <w:t>-</w:t>
      </w:r>
      <w:r w:rsidRPr="00EC1E4B">
        <w:rPr>
          <w:color w:val="000000"/>
        </w:rPr>
        <w:t xml:space="preserve">pooling partners such as </w:t>
      </w:r>
      <w:r w:rsidR="00F13CC2" w:rsidRPr="00EC1E4B">
        <w:rPr>
          <w:color w:val="000000"/>
        </w:rPr>
        <w:t xml:space="preserve">the World Health Organization, the Japan International Cooperation Agency </w:t>
      </w:r>
      <w:r w:rsidRPr="00EC1E4B">
        <w:rPr>
          <w:color w:val="000000"/>
        </w:rPr>
        <w:t xml:space="preserve">and </w:t>
      </w:r>
      <w:smartTag w:uri="urn:schemas-microsoft-com:office:smarttags" w:element="place">
        <w:smartTag w:uri="urn:schemas-microsoft-com:office:smarttags" w:element="country-region">
          <w:r w:rsidRPr="00EC1E4B">
            <w:rPr>
              <w:color w:val="000000"/>
            </w:rPr>
            <w:t>China</w:t>
          </w:r>
        </w:smartTag>
      </w:smartTag>
      <w:r w:rsidRPr="00EC1E4B">
        <w:rPr>
          <w:color w:val="000000"/>
        </w:rPr>
        <w:t xml:space="preserve"> will be drawn in </w:t>
      </w:r>
      <w:r w:rsidR="00F13CC2" w:rsidRPr="00EC1E4B">
        <w:rPr>
          <w:color w:val="000000"/>
        </w:rPr>
        <w:t>to provide</w:t>
      </w:r>
      <w:r w:rsidRPr="00EC1E4B">
        <w:rPr>
          <w:color w:val="000000"/>
        </w:rPr>
        <w:t xml:space="preserve"> different types of technical resources such as </w:t>
      </w:r>
      <w:r w:rsidR="00F13CC2" w:rsidRPr="00EC1E4B">
        <w:rPr>
          <w:color w:val="000000"/>
        </w:rPr>
        <w:t>technical assistance</w:t>
      </w:r>
      <w:r w:rsidRPr="00EC1E4B">
        <w:rPr>
          <w:color w:val="000000"/>
        </w:rPr>
        <w:t xml:space="preserve">, scholarships and equipment. </w:t>
      </w:r>
    </w:p>
    <w:p w:rsidR="00D11E0D" w:rsidRPr="00EC1E4B" w:rsidRDefault="00D11E0D" w:rsidP="00D11E0D">
      <w:pPr>
        <w:pStyle w:val="BodyText"/>
        <w:rPr>
          <w:color w:val="000000"/>
        </w:rPr>
      </w:pPr>
      <w:r w:rsidRPr="00EC1E4B">
        <w:rPr>
          <w:color w:val="000000"/>
        </w:rPr>
        <w:t xml:space="preserve">One of the issues likely to need close monitoring is the lack of open participation </w:t>
      </w:r>
      <w:r w:rsidR="00AE1D36" w:rsidRPr="00EC1E4B">
        <w:rPr>
          <w:color w:val="000000"/>
        </w:rPr>
        <w:t xml:space="preserve">by </w:t>
      </w:r>
      <w:r w:rsidRPr="00EC1E4B">
        <w:rPr>
          <w:color w:val="000000"/>
        </w:rPr>
        <w:t xml:space="preserve">the private and community organisations in the health sector. Those present are </w:t>
      </w:r>
      <w:r w:rsidR="00AE1D36" w:rsidRPr="00EC1E4B">
        <w:rPr>
          <w:color w:val="000000"/>
        </w:rPr>
        <w:t xml:space="preserve">mostly from the </w:t>
      </w:r>
      <w:r w:rsidRPr="00EC1E4B">
        <w:rPr>
          <w:color w:val="000000"/>
        </w:rPr>
        <w:t>public sector, including the National Health Service</w:t>
      </w:r>
      <w:r w:rsidR="00AE1D36" w:rsidRPr="00EC1E4B">
        <w:rPr>
          <w:color w:val="000000"/>
        </w:rPr>
        <w:t>,</w:t>
      </w:r>
      <w:r w:rsidRPr="00EC1E4B">
        <w:rPr>
          <w:color w:val="000000"/>
        </w:rPr>
        <w:t xml:space="preserve"> which was formerly part of the </w:t>
      </w:r>
      <w:r w:rsidR="00AE1D36" w:rsidRPr="00EC1E4B">
        <w:rPr>
          <w:color w:val="000000"/>
        </w:rPr>
        <w:t>Ministry of Health</w:t>
      </w:r>
      <w:r w:rsidRPr="00EC1E4B">
        <w:rPr>
          <w:color w:val="000000"/>
        </w:rPr>
        <w:t xml:space="preserve">. </w:t>
      </w:r>
    </w:p>
    <w:p w:rsidR="00AE1D36" w:rsidRPr="00EC1E4B" w:rsidRDefault="00AE1D36" w:rsidP="00AE1D36">
      <w:pPr>
        <w:pStyle w:val="Heading3nonumber"/>
        <w:rPr>
          <w:color w:val="000000"/>
        </w:rPr>
      </w:pPr>
      <w:r w:rsidRPr="00EC1E4B">
        <w:rPr>
          <w:color w:val="000000"/>
        </w:rPr>
        <w:lastRenderedPageBreak/>
        <w:t>Estimated expenditure</w:t>
      </w:r>
    </w:p>
    <w:p w:rsidR="00D11E0D" w:rsidRPr="00EC1E4B" w:rsidRDefault="00D11E0D" w:rsidP="00D11E0D">
      <w:pPr>
        <w:pStyle w:val="BodyText"/>
        <w:rPr>
          <w:color w:val="000000"/>
        </w:rPr>
      </w:pPr>
      <w:r w:rsidRPr="00EC1E4B">
        <w:rPr>
          <w:color w:val="000000"/>
        </w:rPr>
        <w:t>In 2007</w:t>
      </w:r>
      <w:r w:rsidR="00AE1D36" w:rsidRPr="00EC1E4B">
        <w:rPr>
          <w:color w:val="000000"/>
        </w:rPr>
        <w:t>–</w:t>
      </w:r>
      <w:r w:rsidRPr="00EC1E4B">
        <w:rPr>
          <w:color w:val="000000"/>
        </w:rPr>
        <w:t xml:space="preserve">08, </w:t>
      </w:r>
      <w:r w:rsidR="00AE1D36" w:rsidRPr="00EC1E4B">
        <w:rPr>
          <w:color w:val="000000"/>
        </w:rPr>
        <w:t>$</w:t>
      </w:r>
      <w:r w:rsidR="006022EB" w:rsidRPr="00EC1E4B">
        <w:rPr>
          <w:color w:val="000000"/>
        </w:rPr>
        <w:t>1 million</w:t>
      </w:r>
      <w:r w:rsidRPr="00EC1E4B">
        <w:rPr>
          <w:color w:val="000000"/>
        </w:rPr>
        <w:t xml:space="preserve"> </w:t>
      </w:r>
      <w:r w:rsidR="00AE1D36" w:rsidRPr="00EC1E4B">
        <w:rPr>
          <w:color w:val="000000"/>
        </w:rPr>
        <w:t>was spent</w:t>
      </w:r>
      <w:r w:rsidR="00314135" w:rsidRPr="00EC1E4B">
        <w:rPr>
          <w:color w:val="000000"/>
        </w:rPr>
        <w:t xml:space="preserve"> on </w:t>
      </w:r>
      <w:r w:rsidR="007971B0" w:rsidRPr="00EC1E4B">
        <w:rPr>
          <w:color w:val="000000"/>
        </w:rPr>
        <w:t xml:space="preserve">the </w:t>
      </w:r>
      <w:r w:rsidR="00C54D05" w:rsidRPr="00EC1E4B">
        <w:rPr>
          <w:color w:val="000000"/>
        </w:rPr>
        <w:t xml:space="preserve">Samoa health project and </w:t>
      </w:r>
      <w:r w:rsidR="00C154ED" w:rsidRPr="00EC1E4B">
        <w:rPr>
          <w:color w:val="000000"/>
        </w:rPr>
        <w:t>preparatory activities for developing the</w:t>
      </w:r>
      <w:r w:rsidR="00C54D05" w:rsidRPr="00EC1E4B">
        <w:rPr>
          <w:color w:val="000000"/>
        </w:rPr>
        <w:t xml:space="preserve"> </w:t>
      </w:r>
      <w:r w:rsidR="00314135" w:rsidRPr="00EC1E4B">
        <w:rPr>
          <w:color w:val="000000"/>
        </w:rPr>
        <w:t xml:space="preserve">health sector </w:t>
      </w:r>
      <w:r w:rsidR="007971B0" w:rsidRPr="00EC1E4B">
        <w:rPr>
          <w:color w:val="000000"/>
        </w:rPr>
        <w:t>approach</w:t>
      </w:r>
      <w:r w:rsidR="00314135" w:rsidRPr="00EC1E4B">
        <w:rPr>
          <w:color w:val="000000"/>
        </w:rPr>
        <w:t>,</w:t>
      </w:r>
      <w:r w:rsidRPr="00EC1E4B">
        <w:rPr>
          <w:color w:val="000000"/>
        </w:rPr>
        <w:t xml:space="preserve"> which represent</w:t>
      </w:r>
      <w:r w:rsidR="00AE1D36" w:rsidRPr="00EC1E4B">
        <w:rPr>
          <w:color w:val="000000"/>
        </w:rPr>
        <w:t>s</w:t>
      </w:r>
      <w:r w:rsidRPr="00EC1E4B">
        <w:rPr>
          <w:color w:val="000000"/>
        </w:rPr>
        <w:t xml:space="preserve"> </w:t>
      </w:r>
      <w:r w:rsidR="000A2C00" w:rsidRPr="00EC1E4B">
        <w:rPr>
          <w:color w:val="000000"/>
        </w:rPr>
        <w:t>8</w:t>
      </w:r>
      <w:r w:rsidR="00C54D05" w:rsidRPr="00EC1E4B">
        <w:rPr>
          <w:color w:val="000000"/>
        </w:rPr>
        <w:t xml:space="preserve"> </w:t>
      </w:r>
      <w:r w:rsidR="00633185" w:rsidRPr="00EC1E4B">
        <w:rPr>
          <w:color w:val="000000"/>
        </w:rPr>
        <w:t>per cent</w:t>
      </w:r>
      <w:r w:rsidRPr="00EC1E4B">
        <w:rPr>
          <w:color w:val="000000"/>
        </w:rPr>
        <w:t xml:space="preserve"> of the year’s bilateral assistance</w:t>
      </w:r>
      <w:r w:rsidR="00EE4866" w:rsidRPr="00EC1E4B">
        <w:rPr>
          <w:color w:val="000000"/>
        </w:rPr>
        <w:t xml:space="preserve"> to </w:t>
      </w:r>
      <w:smartTag w:uri="urn:schemas-microsoft-com:office:smarttags" w:element="place">
        <w:r w:rsidR="00EE4866" w:rsidRPr="00EC1E4B">
          <w:rPr>
            <w:color w:val="000000"/>
          </w:rPr>
          <w:t>Samoa</w:t>
        </w:r>
      </w:smartTag>
      <w:r w:rsidRPr="00EC1E4B">
        <w:rPr>
          <w:color w:val="000000"/>
        </w:rPr>
        <w:t>.</w:t>
      </w:r>
    </w:p>
    <w:p w:rsidR="00D11E0D" w:rsidRPr="00EC1E4B" w:rsidRDefault="00B153DA" w:rsidP="00B153DA">
      <w:pPr>
        <w:pStyle w:val="Heading2nonumber"/>
        <w:rPr>
          <w:color w:val="000000"/>
        </w:rPr>
      </w:pPr>
      <w:bookmarkStart w:id="32" w:name="_Toc360834663"/>
      <w:r w:rsidRPr="00EC1E4B">
        <w:rPr>
          <w:color w:val="000000"/>
        </w:rPr>
        <w:t>Objective 7</w:t>
      </w:r>
      <w:proofErr w:type="gramStart"/>
      <w:r w:rsidRPr="00EC1E4B">
        <w:rPr>
          <w:color w:val="000000"/>
        </w:rPr>
        <w:t>:</w:t>
      </w:r>
      <w:proofErr w:type="gramEnd"/>
      <w:r w:rsidRPr="00EC1E4B">
        <w:rPr>
          <w:color w:val="000000"/>
        </w:rPr>
        <w:br/>
      </w:r>
      <w:r w:rsidR="00D11E0D" w:rsidRPr="00EC1E4B">
        <w:rPr>
          <w:color w:val="000000"/>
        </w:rPr>
        <w:t xml:space="preserve">Strengthen law and justice to support a safer </w:t>
      </w:r>
      <w:smartTag w:uri="urn:schemas-microsoft-com:office:smarttags" w:element="place">
        <w:r w:rsidR="00D11E0D" w:rsidRPr="00EC1E4B">
          <w:rPr>
            <w:color w:val="000000"/>
          </w:rPr>
          <w:t>Samoa</w:t>
        </w:r>
      </w:smartTag>
      <w:bookmarkEnd w:id="32"/>
    </w:p>
    <w:p w:rsidR="00D11E0D" w:rsidRPr="00EC1E4B" w:rsidRDefault="00B153DA" w:rsidP="00B153DA">
      <w:pPr>
        <w:pStyle w:val="Heading3nonumber"/>
        <w:rPr>
          <w:color w:val="000000"/>
        </w:rPr>
      </w:pPr>
      <w:r w:rsidRPr="00EC1E4B">
        <w:rPr>
          <w:color w:val="000000"/>
        </w:rPr>
        <w:t>Rating</w:t>
      </w:r>
    </w:p>
    <w:p w:rsidR="00D11E0D" w:rsidRPr="00EC1E4B" w:rsidRDefault="00EC1E4B" w:rsidP="00B153DA">
      <w:pPr>
        <w:pStyle w:val="HighlightBulletGreen"/>
        <w:tabs>
          <w:tab w:val="clear" w:pos="227"/>
        </w:tabs>
        <w:ind w:left="567" w:hanging="567"/>
        <w:rPr>
          <w:color w:val="000000"/>
        </w:rPr>
      </w:pPr>
      <w:r w:rsidRPr="00EC1E4B">
        <w:rPr>
          <w:color w:val="000000"/>
        </w:rPr>
        <w:t xml:space="preserve">(green) </w:t>
      </w:r>
      <w:r w:rsidR="00D11E0D" w:rsidRPr="00EC1E4B">
        <w:rPr>
          <w:color w:val="000000"/>
        </w:rPr>
        <w:t>The objective is on track to be fully achieved within the timeframe</w:t>
      </w:r>
      <w:r w:rsidR="00B153DA" w:rsidRPr="00EC1E4B">
        <w:rPr>
          <w:color w:val="000000"/>
        </w:rPr>
        <w:t>.</w:t>
      </w:r>
    </w:p>
    <w:p w:rsidR="00D11E0D" w:rsidRPr="00EC1E4B" w:rsidRDefault="00D11E0D" w:rsidP="00B153DA">
      <w:pPr>
        <w:pStyle w:val="Heading3nonumber"/>
        <w:rPr>
          <w:color w:val="000000"/>
        </w:rPr>
      </w:pPr>
      <w:r w:rsidRPr="00EC1E4B">
        <w:rPr>
          <w:color w:val="000000"/>
        </w:rPr>
        <w:t>Assessment of results and performance</w:t>
      </w:r>
    </w:p>
    <w:p w:rsidR="00D11E0D" w:rsidRPr="00EC1E4B" w:rsidRDefault="00D11E0D" w:rsidP="00D11E0D">
      <w:pPr>
        <w:pStyle w:val="BodyText"/>
        <w:rPr>
          <w:color w:val="000000"/>
        </w:rPr>
      </w:pPr>
      <w:r w:rsidRPr="00EC1E4B">
        <w:rPr>
          <w:color w:val="000000"/>
        </w:rPr>
        <w:t xml:space="preserve">AusAID supports two main </w:t>
      </w:r>
      <w:r w:rsidR="001A3146" w:rsidRPr="00EC1E4B">
        <w:rPr>
          <w:color w:val="000000"/>
        </w:rPr>
        <w:t xml:space="preserve">initiatives </w:t>
      </w:r>
      <w:r w:rsidRPr="00EC1E4B">
        <w:rPr>
          <w:color w:val="000000"/>
        </w:rPr>
        <w:t>in law and justice</w:t>
      </w:r>
      <w:r w:rsidR="00805EDE" w:rsidRPr="00EC1E4B">
        <w:rPr>
          <w:color w:val="000000"/>
        </w:rPr>
        <w:t>—</w:t>
      </w:r>
      <w:r w:rsidRPr="00EC1E4B">
        <w:rPr>
          <w:color w:val="000000"/>
        </w:rPr>
        <w:t xml:space="preserve">the Samoa Police Project and </w:t>
      </w:r>
      <w:r w:rsidR="001A3146" w:rsidRPr="00EC1E4B">
        <w:rPr>
          <w:color w:val="000000"/>
        </w:rPr>
        <w:t>Samoa Law and Justice Sector Program</w:t>
      </w:r>
      <w:r w:rsidRPr="00EC1E4B">
        <w:rPr>
          <w:color w:val="000000"/>
        </w:rPr>
        <w:t xml:space="preserve">. </w:t>
      </w:r>
    </w:p>
    <w:p w:rsidR="00D11E0D" w:rsidRPr="00EC1E4B" w:rsidRDefault="00D11E0D" w:rsidP="00D11E0D">
      <w:pPr>
        <w:pStyle w:val="BodyText"/>
        <w:rPr>
          <w:color w:val="000000"/>
        </w:rPr>
      </w:pPr>
      <w:r w:rsidRPr="00EC1E4B">
        <w:rPr>
          <w:color w:val="000000"/>
        </w:rPr>
        <w:t>The Samoa Police Project</w:t>
      </w:r>
      <w:r w:rsidR="00EC7A7D" w:rsidRPr="00EC1E4B">
        <w:rPr>
          <w:color w:val="000000"/>
        </w:rPr>
        <w:t xml:space="preserve"> began in 2004</w:t>
      </w:r>
      <w:r w:rsidRPr="00EC1E4B">
        <w:rPr>
          <w:color w:val="000000"/>
        </w:rPr>
        <w:t xml:space="preserve">. </w:t>
      </w:r>
      <w:r w:rsidR="00B67516" w:rsidRPr="00EC1E4B">
        <w:rPr>
          <w:color w:val="000000"/>
        </w:rPr>
        <w:t>I</w:t>
      </w:r>
      <w:r w:rsidRPr="00EC1E4B">
        <w:rPr>
          <w:color w:val="000000"/>
        </w:rPr>
        <w:t xml:space="preserve">n </w:t>
      </w:r>
      <w:r w:rsidR="00A421FF" w:rsidRPr="00EC1E4B">
        <w:rPr>
          <w:color w:val="000000"/>
        </w:rPr>
        <w:t xml:space="preserve">March </w:t>
      </w:r>
      <w:r w:rsidRPr="00EC1E4B">
        <w:rPr>
          <w:color w:val="000000"/>
        </w:rPr>
        <w:t>2006</w:t>
      </w:r>
      <w:r w:rsidR="00A421FF" w:rsidRPr="00EC1E4B">
        <w:rPr>
          <w:color w:val="000000"/>
        </w:rPr>
        <w:t xml:space="preserve"> the </w:t>
      </w:r>
      <w:proofErr w:type="spellStart"/>
      <w:r w:rsidR="00A421FF" w:rsidRPr="00EC1E4B">
        <w:rPr>
          <w:color w:val="000000"/>
        </w:rPr>
        <w:t>mid term</w:t>
      </w:r>
      <w:proofErr w:type="spellEnd"/>
      <w:r w:rsidR="00A421FF" w:rsidRPr="00EC1E4B">
        <w:rPr>
          <w:color w:val="000000"/>
        </w:rPr>
        <w:t xml:space="preserve"> review raised</w:t>
      </w:r>
      <w:r w:rsidRPr="00EC1E4B">
        <w:rPr>
          <w:color w:val="000000"/>
        </w:rPr>
        <w:t xml:space="preserve"> major concerns about the scope </w:t>
      </w:r>
      <w:r w:rsidR="00F61C09" w:rsidRPr="00EC1E4B">
        <w:rPr>
          <w:color w:val="000000"/>
        </w:rPr>
        <w:t xml:space="preserve">and implementation of </w:t>
      </w:r>
      <w:r w:rsidRPr="00EC1E4B">
        <w:rPr>
          <w:color w:val="000000"/>
        </w:rPr>
        <w:t>the project</w:t>
      </w:r>
      <w:r w:rsidR="00A421FF" w:rsidRPr="00EC1E4B">
        <w:rPr>
          <w:color w:val="000000"/>
        </w:rPr>
        <w:t xml:space="preserve"> and recommended a Refocus mission</w:t>
      </w:r>
      <w:r w:rsidRPr="00EC1E4B">
        <w:rPr>
          <w:color w:val="000000"/>
        </w:rPr>
        <w:t xml:space="preserve">. The challenges in significantly changing the culture of the Samoan Police </w:t>
      </w:r>
      <w:r w:rsidR="00A421FF" w:rsidRPr="00EC1E4B">
        <w:rPr>
          <w:color w:val="000000"/>
        </w:rPr>
        <w:t>Service</w:t>
      </w:r>
      <w:r w:rsidRPr="00EC1E4B">
        <w:rPr>
          <w:color w:val="000000"/>
        </w:rPr>
        <w:t xml:space="preserve"> had been underestimated. </w:t>
      </w:r>
      <w:r w:rsidR="00A421FF" w:rsidRPr="00EC1E4B">
        <w:rPr>
          <w:color w:val="000000"/>
        </w:rPr>
        <w:t>The</w:t>
      </w:r>
      <w:r w:rsidRPr="00EC1E4B">
        <w:rPr>
          <w:color w:val="000000"/>
        </w:rPr>
        <w:t xml:space="preserve"> Refocus Mission</w:t>
      </w:r>
      <w:r w:rsidR="005F1A6E" w:rsidRPr="00EC1E4B">
        <w:rPr>
          <w:color w:val="000000"/>
        </w:rPr>
        <w:t xml:space="preserve"> in March 2007 recommended</w:t>
      </w:r>
      <w:r w:rsidRPr="00EC1E4B">
        <w:rPr>
          <w:color w:val="000000"/>
        </w:rPr>
        <w:t xml:space="preserve"> key changes to the project for the remaining 18 months. </w:t>
      </w:r>
    </w:p>
    <w:p w:rsidR="00D11E0D" w:rsidRPr="00EC1E4B" w:rsidRDefault="00D11E0D" w:rsidP="00D11E0D">
      <w:pPr>
        <w:pStyle w:val="BodyText"/>
        <w:rPr>
          <w:color w:val="000000"/>
          <w:spacing w:val="-2"/>
        </w:rPr>
      </w:pPr>
      <w:r w:rsidRPr="00EC1E4B">
        <w:rPr>
          <w:color w:val="000000"/>
          <w:spacing w:val="-2"/>
        </w:rPr>
        <w:t xml:space="preserve">The main concerns raised in the </w:t>
      </w:r>
      <w:r w:rsidR="00AB141F" w:rsidRPr="00EC1E4B">
        <w:rPr>
          <w:color w:val="000000"/>
          <w:spacing w:val="-2"/>
        </w:rPr>
        <w:t xml:space="preserve">mid-term review </w:t>
      </w:r>
      <w:r w:rsidRPr="00EC1E4B">
        <w:rPr>
          <w:color w:val="000000"/>
          <w:spacing w:val="-2"/>
        </w:rPr>
        <w:t xml:space="preserve">were the lack of community access and police visibility, </w:t>
      </w:r>
      <w:r w:rsidR="00AB141F" w:rsidRPr="00EC1E4B">
        <w:rPr>
          <w:color w:val="000000"/>
          <w:spacing w:val="-2"/>
        </w:rPr>
        <w:t xml:space="preserve">and </w:t>
      </w:r>
      <w:r w:rsidRPr="00EC1E4B">
        <w:rPr>
          <w:color w:val="000000"/>
          <w:spacing w:val="-2"/>
        </w:rPr>
        <w:t>the need for better collaboration across key service providers, improved police responsiveness to emerging crime issues and more use of up</w:t>
      </w:r>
      <w:r w:rsidR="00AB141F" w:rsidRPr="00EC1E4B">
        <w:rPr>
          <w:color w:val="000000"/>
          <w:spacing w:val="-2"/>
        </w:rPr>
        <w:t>-</w:t>
      </w:r>
      <w:r w:rsidRPr="00EC1E4B">
        <w:rPr>
          <w:color w:val="000000"/>
          <w:spacing w:val="-2"/>
        </w:rPr>
        <w:t>to</w:t>
      </w:r>
      <w:r w:rsidR="00AB141F" w:rsidRPr="00EC1E4B">
        <w:rPr>
          <w:color w:val="000000"/>
          <w:spacing w:val="-2"/>
        </w:rPr>
        <w:t>-</w:t>
      </w:r>
      <w:r w:rsidRPr="00EC1E4B">
        <w:rPr>
          <w:color w:val="000000"/>
          <w:spacing w:val="-2"/>
        </w:rPr>
        <w:t xml:space="preserve">date policing expertise to address these. It was recommended that the </w:t>
      </w:r>
      <w:r w:rsidR="005F1A6E" w:rsidRPr="00EC1E4B">
        <w:rPr>
          <w:color w:val="000000"/>
          <w:spacing w:val="-2"/>
        </w:rPr>
        <w:t>Samoa Police Service f</w:t>
      </w:r>
      <w:r w:rsidRPr="00EC1E4B">
        <w:rPr>
          <w:color w:val="000000"/>
          <w:spacing w:val="-2"/>
        </w:rPr>
        <w:t xml:space="preserve">ocus more on </w:t>
      </w:r>
      <w:r w:rsidR="009B2581" w:rsidRPr="00EC1E4B">
        <w:rPr>
          <w:color w:val="000000"/>
          <w:spacing w:val="-2"/>
        </w:rPr>
        <w:t>‘</w:t>
      </w:r>
      <w:r w:rsidRPr="00EC1E4B">
        <w:rPr>
          <w:color w:val="000000"/>
          <w:spacing w:val="-2"/>
        </w:rPr>
        <w:t>fewer</w:t>
      </w:r>
      <w:r w:rsidR="009B2581" w:rsidRPr="00EC1E4B">
        <w:rPr>
          <w:color w:val="000000"/>
          <w:spacing w:val="-2"/>
        </w:rPr>
        <w:t>’</w:t>
      </w:r>
      <w:r w:rsidRPr="00EC1E4B">
        <w:rPr>
          <w:color w:val="000000"/>
          <w:spacing w:val="-2"/>
        </w:rPr>
        <w:t xml:space="preserve"> and more technical areas such as investigations and prosecutions, as well as improve executive management, leadership and planning functions.</w:t>
      </w:r>
      <w:r w:rsidR="009B2581" w:rsidRPr="00EC1E4B">
        <w:rPr>
          <w:color w:val="000000"/>
          <w:spacing w:val="-2"/>
        </w:rPr>
        <w:t xml:space="preserve"> </w:t>
      </w:r>
    </w:p>
    <w:p w:rsidR="00D11E0D" w:rsidRPr="00EC1E4B" w:rsidRDefault="00D11E0D" w:rsidP="00D11E0D">
      <w:pPr>
        <w:pStyle w:val="BodyText"/>
        <w:rPr>
          <w:color w:val="000000"/>
        </w:rPr>
      </w:pPr>
      <w:r w:rsidRPr="00EC1E4B">
        <w:rPr>
          <w:color w:val="000000"/>
        </w:rPr>
        <w:t xml:space="preserve">Since the </w:t>
      </w:r>
      <w:r w:rsidR="002E4CDA" w:rsidRPr="00EC1E4B">
        <w:rPr>
          <w:color w:val="000000"/>
        </w:rPr>
        <w:t>Refocus Mission</w:t>
      </w:r>
      <w:r w:rsidRPr="00EC1E4B">
        <w:rPr>
          <w:color w:val="000000"/>
        </w:rPr>
        <w:t>, the project has been refocused and the following achieved</w:t>
      </w:r>
      <w:r w:rsidR="002E4CDA" w:rsidRPr="00EC1E4B">
        <w:rPr>
          <w:color w:val="000000"/>
        </w:rPr>
        <w:t>.</w:t>
      </w:r>
    </w:p>
    <w:p w:rsidR="00D11E0D" w:rsidRPr="00EC1E4B" w:rsidRDefault="002E4CDA" w:rsidP="00062E3E">
      <w:pPr>
        <w:pStyle w:val="ListBullet"/>
      </w:pPr>
      <w:r w:rsidRPr="00EC1E4B">
        <w:t>T</w:t>
      </w:r>
      <w:r w:rsidR="00D11E0D" w:rsidRPr="00EC1E4B">
        <w:t xml:space="preserve">he new police </w:t>
      </w:r>
      <w:r w:rsidRPr="00EC1E4B">
        <w:t xml:space="preserve">headquarters </w:t>
      </w:r>
      <w:r w:rsidR="0090145F" w:rsidRPr="00EC1E4B">
        <w:t>were</w:t>
      </w:r>
      <w:r w:rsidRPr="00EC1E4B">
        <w:t xml:space="preserve"> completed, </w:t>
      </w:r>
      <w:r w:rsidR="00D11E0D" w:rsidRPr="00EC1E4B">
        <w:t>offering a pleasant working environment</w:t>
      </w:r>
      <w:r w:rsidRPr="00EC1E4B">
        <w:t>.</w:t>
      </w:r>
      <w:r w:rsidR="00D11E0D" w:rsidRPr="00EC1E4B">
        <w:t xml:space="preserve"> </w:t>
      </w:r>
      <w:r w:rsidRPr="00EC1E4B">
        <w:t>A</w:t>
      </w:r>
      <w:r w:rsidR="00D11E0D" w:rsidRPr="00EC1E4B">
        <w:t xml:space="preserve">necdotal reports </w:t>
      </w:r>
      <w:r w:rsidRPr="00EC1E4B">
        <w:t xml:space="preserve">suggest </w:t>
      </w:r>
      <w:r w:rsidR="00D11E0D" w:rsidRPr="00EC1E4B">
        <w:t xml:space="preserve">that this has resulted in better workflows, improved police morale and better </w:t>
      </w:r>
      <w:r w:rsidRPr="00EC1E4B">
        <w:t xml:space="preserve">community </w:t>
      </w:r>
      <w:r w:rsidR="00D11E0D" w:rsidRPr="00EC1E4B">
        <w:t xml:space="preserve">access to police services. However, </w:t>
      </w:r>
      <w:r w:rsidRPr="00EC1E4B">
        <w:t xml:space="preserve">as yet </w:t>
      </w:r>
      <w:r w:rsidR="00D11E0D" w:rsidRPr="00EC1E4B">
        <w:t xml:space="preserve">there is no hard evidence to show that these changes have been embedded in the police </w:t>
      </w:r>
      <w:r w:rsidR="005F1A6E" w:rsidRPr="00EC1E4B">
        <w:t>service</w:t>
      </w:r>
      <w:r w:rsidR="00D11E0D" w:rsidRPr="00EC1E4B">
        <w:t>.</w:t>
      </w:r>
    </w:p>
    <w:p w:rsidR="00D11E0D" w:rsidRPr="00EC1E4B" w:rsidRDefault="002E4CDA" w:rsidP="00062E3E">
      <w:pPr>
        <w:pStyle w:val="ListBullet"/>
      </w:pPr>
      <w:r w:rsidRPr="00EC1E4B">
        <w:t>The i</w:t>
      </w:r>
      <w:r w:rsidR="00D11E0D" w:rsidRPr="00EC1E4B">
        <w:t>ntroduction of a mobile police unit and bicycles</w:t>
      </w:r>
      <w:r w:rsidRPr="00EC1E4B">
        <w:t xml:space="preserve"> has</w:t>
      </w:r>
      <w:r w:rsidR="00D11E0D" w:rsidRPr="00EC1E4B">
        <w:t xml:space="preserve"> increas</w:t>
      </w:r>
      <w:r w:rsidRPr="00EC1E4B">
        <w:t>ed</w:t>
      </w:r>
      <w:r w:rsidR="00D11E0D" w:rsidRPr="00EC1E4B">
        <w:t xml:space="preserve"> police visibility and access in the villages and </w:t>
      </w:r>
      <w:r w:rsidRPr="00EC1E4B">
        <w:t xml:space="preserve">provided </w:t>
      </w:r>
      <w:r w:rsidR="00D11E0D" w:rsidRPr="00EC1E4B">
        <w:t xml:space="preserve">a more </w:t>
      </w:r>
      <w:r w:rsidR="009B2581" w:rsidRPr="00EC1E4B">
        <w:t>‘</w:t>
      </w:r>
      <w:r w:rsidR="00D11E0D" w:rsidRPr="00EC1E4B">
        <w:t>people friendly</w:t>
      </w:r>
      <w:r w:rsidR="009B2581" w:rsidRPr="00EC1E4B">
        <w:t>’</w:t>
      </w:r>
      <w:r w:rsidR="00D11E0D" w:rsidRPr="00EC1E4B">
        <w:t xml:space="preserve"> image.</w:t>
      </w:r>
    </w:p>
    <w:p w:rsidR="00D11E0D" w:rsidRPr="00EC1E4B" w:rsidRDefault="002E4CDA" w:rsidP="00062E3E">
      <w:pPr>
        <w:pStyle w:val="ListBullet"/>
      </w:pPr>
      <w:r w:rsidRPr="00EC1E4B">
        <w:t>A</w:t>
      </w:r>
      <w:r w:rsidR="00D11E0D" w:rsidRPr="00EC1E4B">
        <w:t xml:space="preserve"> new Samoa Police Corporate Plan</w:t>
      </w:r>
      <w:r w:rsidRPr="00EC1E4B">
        <w:t xml:space="preserve"> </w:t>
      </w:r>
      <w:r w:rsidR="0090145F" w:rsidRPr="00EC1E4B">
        <w:t>was</w:t>
      </w:r>
      <w:r w:rsidRPr="00EC1E4B">
        <w:t xml:space="preserve"> launched,</w:t>
      </w:r>
      <w:r w:rsidR="00D11E0D" w:rsidRPr="00EC1E4B">
        <w:t xml:space="preserve"> enhancing business planning processes</w:t>
      </w:r>
      <w:r w:rsidRPr="00EC1E4B">
        <w:t>. It</w:t>
      </w:r>
      <w:r w:rsidR="00D11E0D" w:rsidRPr="00EC1E4B">
        <w:t xml:space="preserve"> align</w:t>
      </w:r>
      <w:r w:rsidRPr="00EC1E4B">
        <w:t>s</w:t>
      </w:r>
      <w:r w:rsidR="00D11E0D" w:rsidRPr="00EC1E4B">
        <w:t xml:space="preserve"> with the </w:t>
      </w:r>
      <w:r w:rsidR="0090145F" w:rsidRPr="00EC1E4B">
        <w:t xml:space="preserve">annual plan of the </w:t>
      </w:r>
      <w:r w:rsidRPr="00EC1E4B">
        <w:t xml:space="preserve">Samoa Police Project </w:t>
      </w:r>
      <w:r w:rsidR="00D11E0D" w:rsidRPr="00EC1E4B">
        <w:t xml:space="preserve">to ensure progress against the </w:t>
      </w:r>
      <w:r w:rsidRPr="00EC1E4B">
        <w:t xml:space="preserve">corporate plan </w:t>
      </w:r>
      <w:r w:rsidR="00D11E0D" w:rsidRPr="00EC1E4B">
        <w:t xml:space="preserve">is monitored through regular tracking of </w:t>
      </w:r>
      <w:r w:rsidRPr="00EC1E4B">
        <w:t xml:space="preserve">the </w:t>
      </w:r>
      <w:r w:rsidRPr="00EC1E4B">
        <w:lastRenderedPageBreak/>
        <w:t xml:space="preserve">project’s </w:t>
      </w:r>
      <w:r w:rsidR="00D11E0D" w:rsidRPr="00EC1E4B">
        <w:t>progress, in turn increasing supervisory oversight by managers and the executive</w:t>
      </w:r>
      <w:r w:rsidR="0090145F" w:rsidRPr="00EC1E4B">
        <w:t>.</w:t>
      </w:r>
    </w:p>
    <w:p w:rsidR="00D11E0D" w:rsidRPr="00EC1E4B" w:rsidRDefault="00E25677" w:rsidP="00062E3E">
      <w:pPr>
        <w:pStyle w:val="ListBullet"/>
      </w:pPr>
      <w:r w:rsidRPr="00EC1E4B">
        <w:t>J</w:t>
      </w:r>
      <w:r w:rsidR="00D11E0D" w:rsidRPr="00EC1E4B">
        <w:t xml:space="preserve">oint working groups </w:t>
      </w:r>
      <w:r w:rsidRPr="00EC1E4B">
        <w:t xml:space="preserve">were established </w:t>
      </w:r>
      <w:r w:rsidR="00D11E0D" w:rsidRPr="00EC1E4B">
        <w:t xml:space="preserve">with key partners in law and justice such as the Ministry of Women, Community and Social Development, </w:t>
      </w:r>
      <w:r w:rsidRPr="00EC1E4B">
        <w:t xml:space="preserve">the </w:t>
      </w:r>
      <w:r w:rsidR="00D11E0D" w:rsidRPr="00EC1E4B">
        <w:t xml:space="preserve">Ministry of Justice </w:t>
      </w:r>
      <w:r w:rsidRPr="00EC1E4B">
        <w:t xml:space="preserve">and </w:t>
      </w:r>
      <w:r w:rsidR="00D11E0D" w:rsidRPr="00EC1E4B">
        <w:t xml:space="preserve">Courts Administration, and the Attorney General’s Office using joint work plans that have improved knowledge/coordination of services to the public, improved working relationships and increased collaboration. </w:t>
      </w:r>
      <w:r w:rsidRPr="00EC1E4B">
        <w:t>These working groups are</w:t>
      </w:r>
      <w:r w:rsidR="00D11E0D" w:rsidRPr="00EC1E4B">
        <w:t xml:space="preserve"> piloting a </w:t>
      </w:r>
      <w:r w:rsidRPr="00EC1E4B">
        <w:t xml:space="preserve">community policing </w:t>
      </w:r>
      <w:r w:rsidR="00D11E0D" w:rsidRPr="00EC1E4B">
        <w:t xml:space="preserve">model </w:t>
      </w:r>
      <w:r w:rsidR="00B67516" w:rsidRPr="00EC1E4B">
        <w:t xml:space="preserve">to </w:t>
      </w:r>
      <w:r w:rsidR="00D11E0D" w:rsidRPr="00EC1E4B">
        <w:t>demonstrat</w:t>
      </w:r>
      <w:r w:rsidR="00B67516" w:rsidRPr="00EC1E4B">
        <w:t>e</w:t>
      </w:r>
      <w:r w:rsidR="00D11E0D" w:rsidRPr="00EC1E4B">
        <w:t xml:space="preserve"> the partnership between police and the cultural mechanisms used in the villages</w:t>
      </w:r>
      <w:r w:rsidRPr="00EC1E4B">
        <w:t>.</w:t>
      </w:r>
    </w:p>
    <w:p w:rsidR="00D11E0D" w:rsidRPr="00EC1E4B" w:rsidRDefault="00E25677" w:rsidP="00062E3E">
      <w:pPr>
        <w:pStyle w:val="ListBullet"/>
      </w:pPr>
      <w:r w:rsidRPr="00EC1E4B">
        <w:t>A</w:t>
      </w:r>
      <w:r w:rsidR="00D11E0D" w:rsidRPr="00EC1E4B">
        <w:t xml:space="preserve">n internal data management system and other administration policies/procedures (in </w:t>
      </w:r>
      <w:r w:rsidRPr="00EC1E4B">
        <w:t xml:space="preserve">human resources </w:t>
      </w:r>
      <w:r w:rsidR="00D11E0D" w:rsidRPr="00EC1E4B">
        <w:t xml:space="preserve">and finance) </w:t>
      </w:r>
      <w:r w:rsidRPr="00EC1E4B">
        <w:t xml:space="preserve">were implemented, </w:t>
      </w:r>
      <w:r w:rsidR="00D11E0D" w:rsidRPr="00EC1E4B">
        <w:t xml:space="preserve">increasing </w:t>
      </w:r>
      <w:r w:rsidRPr="00EC1E4B">
        <w:t xml:space="preserve">the </w:t>
      </w:r>
      <w:r w:rsidR="00D11E0D" w:rsidRPr="00EC1E4B">
        <w:t>tracking of resources and assisting in picking up fraud and misuse practices</w:t>
      </w:r>
      <w:r w:rsidRPr="00EC1E4B">
        <w:t>.</w:t>
      </w:r>
    </w:p>
    <w:p w:rsidR="00D11E0D" w:rsidRPr="00EC1E4B" w:rsidRDefault="00D11E0D" w:rsidP="00D11E0D">
      <w:pPr>
        <w:pStyle w:val="BodyText"/>
        <w:rPr>
          <w:color w:val="000000"/>
          <w:spacing w:val="-2"/>
        </w:rPr>
      </w:pPr>
      <w:r w:rsidRPr="00EC1E4B">
        <w:rPr>
          <w:color w:val="000000"/>
          <w:spacing w:val="-2"/>
        </w:rPr>
        <w:t xml:space="preserve">An increase in the </w:t>
      </w:r>
      <w:r w:rsidR="00E25677" w:rsidRPr="00EC1E4B">
        <w:rPr>
          <w:color w:val="000000"/>
          <w:spacing w:val="-2"/>
        </w:rPr>
        <w:t xml:space="preserve">project’s </w:t>
      </w:r>
      <w:r w:rsidRPr="00EC1E4B">
        <w:rPr>
          <w:color w:val="000000"/>
          <w:spacing w:val="-2"/>
        </w:rPr>
        <w:t xml:space="preserve">refocused </w:t>
      </w:r>
      <w:r w:rsidR="00E25677" w:rsidRPr="00EC1E4B">
        <w:rPr>
          <w:color w:val="000000"/>
          <w:spacing w:val="-2"/>
        </w:rPr>
        <w:t xml:space="preserve">annual plan </w:t>
      </w:r>
      <w:r w:rsidRPr="00EC1E4B">
        <w:rPr>
          <w:color w:val="000000"/>
          <w:spacing w:val="-2"/>
        </w:rPr>
        <w:t>budget for 2007</w:t>
      </w:r>
      <w:r w:rsidR="00E25677" w:rsidRPr="00EC1E4B">
        <w:rPr>
          <w:color w:val="000000"/>
          <w:spacing w:val="-2"/>
        </w:rPr>
        <w:t>–</w:t>
      </w:r>
      <w:r w:rsidRPr="00EC1E4B">
        <w:rPr>
          <w:color w:val="000000"/>
          <w:spacing w:val="-2"/>
        </w:rPr>
        <w:t>08 enabled the project to source more short</w:t>
      </w:r>
      <w:r w:rsidR="00E25677" w:rsidRPr="00EC1E4B">
        <w:rPr>
          <w:color w:val="000000"/>
          <w:spacing w:val="-2"/>
        </w:rPr>
        <w:t>-</w:t>
      </w:r>
      <w:r w:rsidRPr="00EC1E4B">
        <w:rPr>
          <w:color w:val="000000"/>
          <w:spacing w:val="-2"/>
        </w:rPr>
        <w:t>term experts to provide training in prosecutions (evidence management) and investigations</w:t>
      </w:r>
      <w:r w:rsidR="00E25677" w:rsidRPr="00EC1E4B">
        <w:rPr>
          <w:color w:val="000000"/>
          <w:spacing w:val="-2"/>
        </w:rPr>
        <w:t>, which was</w:t>
      </w:r>
      <w:r w:rsidRPr="00EC1E4B">
        <w:rPr>
          <w:color w:val="000000"/>
          <w:spacing w:val="-2"/>
        </w:rPr>
        <w:t xml:space="preserve"> completed in the first quarter of 2008. Relevant sections are now implementing new skills/practices with the support and oversight of adviser counterparts in the </w:t>
      </w:r>
      <w:r w:rsidR="005F1A6E" w:rsidRPr="00EC1E4B">
        <w:rPr>
          <w:color w:val="000000"/>
          <w:spacing w:val="-2"/>
        </w:rPr>
        <w:t>Samoa Police Service a</w:t>
      </w:r>
      <w:r w:rsidRPr="00EC1E4B">
        <w:rPr>
          <w:color w:val="000000"/>
          <w:spacing w:val="-2"/>
        </w:rPr>
        <w:t>nd the team leader</w:t>
      </w:r>
      <w:r w:rsidR="00E25677" w:rsidRPr="00EC1E4B">
        <w:rPr>
          <w:color w:val="000000"/>
          <w:spacing w:val="-2"/>
        </w:rPr>
        <w:t xml:space="preserve"> of the Samoa Police Project</w:t>
      </w:r>
      <w:r w:rsidRPr="00EC1E4B">
        <w:rPr>
          <w:color w:val="000000"/>
          <w:spacing w:val="-2"/>
        </w:rPr>
        <w:t>.</w:t>
      </w:r>
      <w:r w:rsidRPr="00EC1E4B">
        <w:rPr>
          <w:rStyle w:val="FootnoteReference"/>
          <w:color w:val="000000"/>
          <w:spacing w:val="-2"/>
        </w:rPr>
        <w:footnoteReference w:id="35"/>
      </w:r>
    </w:p>
    <w:p w:rsidR="00D11E0D" w:rsidRPr="00EC1E4B" w:rsidRDefault="00D11E0D" w:rsidP="00D11E0D">
      <w:pPr>
        <w:pStyle w:val="BodyText"/>
        <w:rPr>
          <w:color w:val="000000"/>
        </w:rPr>
      </w:pPr>
      <w:r w:rsidRPr="00EC1E4B">
        <w:rPr>
          <w:color w:val="000000"/>
        </w:rPr>
        <w:t xml:space="preserve">It </w:t>
      </w:r>
      <w:r w:rsidR="009C5436" w:rsidRPr="00EC1E4B">
        <w:rPr>
          <w:color w:val="000000"/>
        </w:rPr>
        <w:t>was</w:t>
      </w:r>
      <w:r w:rsidRPr="00EC1E4B">
        <w:rPr>
          <w:color w:val="000000"/>
        </w:rPr>
        <w:t xml:space="preserve"> made clear through the </w:t>
      </w:r>
      <w:r w:rsidR="009C5436" w:rsidRPr="00EC1E4B">
        <w:rPr>
          <w:color w:val="000000"/>
        </w:rPr>
        <w:t xml:space="preserve">mid-term review </w:t>
      </w:r>
      <w:r w:rsidRPr="00EC1E4B">
        <w:rPr>
          <w:color w:val="000000"/>
        </w:rPr>
        <w:t xml:space="preserve">and a </w:t>
      </w:r>
      <w:r w:rsidR="009C5436" w:rsidRPr="00EC1E4B">
        <w:rPr>
          <w:color w:val="000000"/>
        </w:rPr>
        <w:t xml:space="preserve">community perceptions survey </w:t>
      </w:r>
      <w:r w:rsidRPr="00EC1E4B">
        <w:rPr>
          <w:color w:val="000000"/>
        </w:rPr>
        <w:t xml:space="preserve">undertaken in January 2006 that the key success factors for the </w:t>
      </w:r>
      <w:r w:rsidR="009C5436" w:rsidRPr="00EC1E4B">
        <w:rPr>
          <w:color w:val="000000"/>
          <w:spacing w:val="-2"/>
        </w:rPr>
        <w:t xml:space="preserve">Samoa Police Service </w:t>
      </w:r>
      <w:r w:rsidRPr="00EC1E4B">
        <w:rPr>
          <w:color w:val="000000"/>
        </w:rPr>
        <w:t xml:space="preserve">as far as the community is concerned is an obvious increase in the rate of </w:t>
      </w:r>
      <w:r w:rsidR="009B2581" w:rsidRPr="00EC1E4B">
        <w:rPr>
          <w:color w:val="000000"/>
        </w:rPr>
        <w:t>‘</w:t>
      </w:r>
      <w:r w:rsidRPr="00EC1E4B">
        <w:rPr>
          <w:color w:val="000000"/>
        </w:rPr>
        <w:t>criminals</w:t>
      </w:r>
      <w:r w:rsidR="009B2581" w:rsidRPr="00EC1E4B">
        <w:rPr>
          <w:color w:val="000000"/>
        </w:rPr>
        <w:t>’</w:t>
      </w:r>
      <w:r w:rsidRPr="00EC1E4B">
        <w:rPr>
          <w:color w:val="000000"/>
        </w:rPr>
        <w:t xml:space="preserve"> caught (reduction of burglaries</w:t>
      </w:r>
      <w:r w:rsidR="009C5436" w:rsidRPr="00EC1E4B">
        <w:rPr>
          <w:color w:val="000000"/>
        </w:rPr>
        <w:t>,</w:t>
      </w:r>
      <w:r w:rsidRPr="00EC1E4B">
        <w:rPr>
          <w:color w:val="000000"/>
        </w:rPr>
        <w:t xml:space="preserve"> etc</w:t>
      </w:r>
      <w:r w:rsidR="009C5436" w:rsidRPr="00EC1E4B">
        <w:rPr>
          <w:color w:val="000000"/>
        </w:rPr>
        <w:t>.</w:t>
      </w:r>
      <w:r w:rsidRPr="00EC1E4B">
        <w:rPr>
          <w:color w:val="000000"/>
        </w:rPr>
        <w:t xml:space="preserve">) and </w:t>
      </w:r>
      <w:r w:rsidR="009C5436" w:rsidRPr="00EC1E4B">
        <w:rPr>
          <w:color w:val="000000"/>
        </w:rPr>
        <w:t xml:space="preserve">the </w:t>
      </w:r>
      <w:r w:rsidRPr="00EC1E4B">
        <w:rPr>
          <w:color w:val="000000"/>
        </w:rPr>
        <w:t xml:space="preserve">timeliness </w:t>
      </w:r>
      <w:r w:rsidR="00B67516" w:rsidRPr="00EC1E4B">
        <w:rPr>
          <w:color w:val="000000"/>
        </w:rPr>
        <w:t xml:space="preserve">of </w:t>
      </w:r>
      <w:r w:rsidRPr="00EC1E4B">
        <w:rPr>
          <w:color w:val="000000"/>
        </w:rPr>
        <w:t>response</w:t>
      </w:r>
      <w:r w:rsidR="00B67516" w:rsidRPr="00EC1E4B">
        <w:rPr>
          <w:color w:val="000000"/>
        </w:rPr>
        <w:t>s</w:t>
      </w:r>
      <w:r w:rsidRPr="00EC1E4B">
        <w:rPr>
          <w:color w:val="000000"/>
        </w:rPr>
        <w:t xml:space="preserve"> to complaints (assault</w:t>
      </w:r>
      <w:r w:rsidR="009C5436" w:rsidRPr="00EC1E4B">
        <w:rPr>
          <w:color w:val="000000"/>
        </w:rPr>
        <w:t>,</w:t>
      </w:r>
      <w:r w:rsidRPr="00EC1E4B">
        <w:rPr>
          <w:color w:val="000000"/>
        </w:rPr>
        <w:t xml:space="preserve"> etc</w:t>
      </w:r>
      <w:r w:rsidR="009C5436" w:rsidRPr="00EC1E4B">
        <w:rPr>
          <w:color w:val="000000"/>
        </w:rPr>
        <w:t>.</w:t>
      </w:r>
      <w:r w:rsidRPr="00EC1E4B">
        <w:rPr>
          <w:color w:val="000000"/>
        </w:rPr>
        <w:t>). A follow</w:t>
      </w:r>
      <w:r w:rsidR="009C5436" w:rsidRPr="00EC1E4B">
        <w:rPr>
          <w:color w:val="000000"/>
        </w:rPr>
        <w:t>-</w:t>
      </w:r>
      <w:r w:rsidRPr="00EC1E4B">
        <w:rPr>
          <w:color w:val="000000"/>
        </w:rPr>
        <w:t xml:space="preserve">up of this survey </w:t>
      </w:r>
      <w:r w:rsidR="009C5436" w:rsidRPr="00EC1E4B">
        <w:rPr>
          <w:color w:val="000000"/>
        </w:rPr>
        <w:t>was</w:t>
      </w:r>
      <w:r w:rsidRPr="00EC1E4B">
        <w:rPr>
          <w:color w:val="000000"/>
        </w:rPr>
        <w:t xml:space="preserve"> undertaken in April</w:t>
      </w:r>
      <w:r w:rsidR="009C5436" w:rsidRPr="00EC1E4B">
        <w:rPr>
          <w:color w:val="000000"/>
        </w:rPr>
        <w:t>–</w:t>
      </w:r>
      <w:r w:rsidRPr="00EC1E4B">
        <w:rPr>
          <w:color w:val="000000"/>
        </w:rPr>
        <w:t xml:space="preserve">May 2008 and should provide data to indicate how the </w:t>
      </w:r>
      <w:r w:rsidR="009C5436" w:rsidRPr="00EC1E4B">
        <w:rPr>
          <w:color w:val="000000"/>
        </w:rPr>
        <w:t xml:space="preserve">police </w:t>
      </w:r>
      <w:r w:rsidRPr="00EC1E4B">
        <w:rPr>
          <w:color w:val="000000"/>
        </w:rPr>
        <w:t xml:space="preserve">are addressing concerns. It will also produce data to indicate how safe the people of </w:t>
      </w:r>
      <w:smartTag w:uri="urn:schemas-microsoft-com:office:smarttags" w:element="place">
        <w:r w:rsidRPr="00EC1E4B">
          <w:rPr>
            <w:color w:val="000000"/>
          </w:rPr>
          <w:t>Samoa</w:t>
        </w:r>
      </w:smartTag>
      <w:r w:rsidRPr="00EC1E4B">
        <w:rPr>
          <w:color w:val="000000"/>
        </w:rPr>
        <w:t xml:space="preserve"> feel and how they perceive the Police </w:t>
      </w:r>
      <w:r w:rsidR="009C5436" w:rsidRPr="00EC1E4B">
        <w:rPr>
          <w:color w:val="000000"/>
        </w:rPr>
        <w:t xml:space="preserve">Service’s </w:t>
      </w:r>
      <w:r w:rsidRPr="00EC1E4B">
        <w:rPr>
          <w:color w:val="000000"/>
        </w:rPr>
        <w:t xml:space="preserve">role in providing safety. </w:t>
      </w:r>
    </w:p>
    <w:p w:rsidR="00D11E0D" w:rsidRPr="00EC1E4B" w:rsidRDefault="00D11E0D" w:rsidP="00D11E0D">
      <w:pPr>
        <w:pStyle w:val="BodyText"/>
        <w:rPr>
          <w:color w:val="000000"/>
        </w:rPr>
      </w:pPr>
      <w:r w:rsidRPr="00EC1E4B">
        <w:rPr>
          <w:color w:val="000000"/>
        </w:rPr>
        <w:t>A particular success of the project to date has been the implementation of a gender policy</w:t>
      </w:r>
      <w:r w:rsidR="009C5436" w:rsidRPr="00EC1E4B">
        <w:rPr>
          <w:color w:val="000000"/>
        </w:rPr>
        <w:t>,</w:t>
      </w:r>
      <w:r w:rsidRPr="00EC1E4B">
        <w:rPr>
          <w:color w:val="000000"/>
        </w:rPr>
        <w:t xml:space="preserve"> which has significantly raised gender issues within the police force</w:t>
      </w:r>
      <w:r w:rsidR="009C5436" w:rsidRPr="00EC1E4B">
        <w:rPr>
          <w:color w:val="000000"/>
        </w:rPr>
        <w:t>.</w:t>
      </w:r>
    </w:p>
    <w:p w:rsidR="00D11E0D" w:rsidRPr="00EC1E4B" w:rsidRDefault="00D11E0D" w:rsidP="00D11E0D">
      <w:pPr>
        <w:pStyle w:val="BodyText"/>
        <w:rPr>
          <w:color w:val="000000"/>
        </w:rPr>
      </w:pPr>
      <w:r w:rsidRPr="00EC1E4B">
        <w:rPr>
          <w:bCs/>
          <w:color w:val="000000"/>
        </w:rPr>
        <w:t xml:space="preserve">Work in the </w:t>
      </w:r>
      <w:r w:rsidRPr="00EC1E4B">
        <w:rPr>
          <w:color w:val="000000"/>
        </w:rPr>
        <w:t>Samoa Law and Justice Sector Program</w:t>
      </w:r>
      <w:r w:rsidRPr="00EC1E4B">
        <w:rPr>
          <w:bCs/>
          <w:color w:val="000000"/>
        </w:rPr>
        <w:t xml:space="preserve"> began in July 2007. The program focuses on achieving a coordinated approach between all stakeholders and facilitating better collaboration between all donors to support law and justice priorities identified in a </w:t>
      </w:r>
      <w:r w:rsidR="001A3146" w:rsidRPr="00EC1E4B">
        <w:rPr>
          <w:bCs/>
          <w:color w:val="000000"/>
        </w:rPr>
        <w:t>sector plan</w:t>
      </w:r>
      <w:r w:rsidRPr="00EC1E4B">
        <w:rPr>
          <w:bCs/>
          <w:color w:val="000000"/>
        </w:rPr>
        <w:t xml:space="preserve">. The </w:t>
      </w:r>
      <w:r w:rsidR="001A3146" w:rsidRPr="00EC1E4B">
        <w:rPr>
          <w:bCs/>
          <w:color w:val="000000"/>
        </w:rPr>
        <w:t>sector</w:t>
      </w:r>
      <w:r w:rsidR="00B67516" w:rsidRPr="00EC1E4B">
        <w:rPr>
          <w:bCs/>
          <w:color w:val="000000"/>
        </w:rPr>
        <w:t>,</w:t>
      </w:r>
      <w:r w:rsidR="001A3146" w:rsidRPr="00EC1E4B">
        <w:rPr>
          <w:bCs/>
          <w:color w:val="000000"/>
        </w:rPr>
        <w:t xml:space="preserve"> </w:t>
      </w:r>
      <w:r w:rsidRPr="00EC1E4B">
        <w:rPr>
          <w:bCs/>
          <w:color w:val="000000"/>
        </w:rPr>
        <w:t xml:space="preserve">led by the Attorney General’s </w:t>
      </w:r>
      <w:r w:rsidR="001A3146" w:rsidRPr="00EC1E4B">
        <w:rPr>
          <w:bCs/>
          <w:color w:val="000000"/>
        </w:rPr>
        <w:t>Office</w:t>
      </w:r>
      <w:r w:rsidR="00B67516" w:rsidRPr="00EC1E4B">
        <w:rPr>
          <w:bCs/>
          <w:color w:val="000000"/>
        </w:rPr>
        <w:t>,</w:t>
      </w:r>
      <w:r w:rsidR="001A3146" w:rsidRPr="00EC1E4B">
        <w:rPr>
          <w:bCs/>
          <w:color w:val="000000"/>
        </w:rPr>
        <w:t xml:space="preserve"> </w:t>
      </w:r>
      <w:r w:rsidRPr="00EC1E4B">
        <w:rPr>
          <w:bCs/>
          <w:color w:val="000000"/>
        </w:rPr>
        <w:t xml:space="preserve">has endorsed a </w:t>
      </w:r>
      <w:r w:rsidR="001A3146" w:rsidRPr="00EC1E4B">
        <w:rPr>
          <w:color w:val="000000"/>
        </w:rPr>
        <w:t>sector plan and work to refine this into strategies for monitoring purposes</w:t>
      </w:r>
      <w:r w:rsidR="005F1A6E" w:rsidRPr="00EC1E4B">
        <w:rPr>
          <w:color w:val="000000"/>
        </w:rPr>
        <w:t>.</w:t>
      </w:r>
      <w:r w:rsidR="001A3146" w:rsidRPr="00EC1E4B">
        <w:rPr>
          <w:color w:val="000000"/>
        </w:rPr>
        <w:t xml:space="preserve"> </w:t>
      </w:r>
    </w:p>
    <w:p w:rsidR="001A3146" w:rsidRPr="00EC1E4B" w:rsidRDefault="001A3146" w:rsidP="001A3146">
      <w:pPr>
        <w:pStyle w:val="Heading3nonumber"/>
        <w:rPr>
          <w:color w:val="000000"/>
        </w:rPr>
      </w:pPr>
      <w:r w:rsidRPr="00EC1E4B">
        <w:rPr>
          <w:color w:val="000000"/>
        </w:rPr>
        <w:lastRenderedPageBreak/>
        <w:t>Estimated expenditure</w:t>
      </w:r>
    </w:p>
    <w:p w:rsidR="00D11E0D" w:rsidRPr="00EC1E4B" w:rsidRDefault="00D11E0D" w:rsidP="00D11E0D">
      <w:pPr>
        <w:pStyle w:val="BodyText"/>
        <w:rPr>
          <w:color w:val="000000"/>
        </w:rPr>
      </w:pPr>
      <w:r w:rsidRPr="00EC1E4B">
        <w:rPr>
          <w:color w:val="000000"/>
        </w:rPr>
        <w:t>In 2007</w:t>
      </w:r>
      <w:r w:rsidR="001A3146" w:rsidRPr="00EC1E4B">
        <w:rPr>
          <w:color w:val="000000"/>
        </w:rPr>
        <w:t>–</w:t>
      </w:r>
      <w:r w:rsidRPr="00EC1E4B">
        <w:rPr>
          <w:color w:val="000000"/>
        </w:rPr>
        <w:t>08, $</w:t>
      </w:r>
      <w:r w:rsidR="00560201" w:rsidRPr="00EC1E4B">
        <w:rPr>
          <w:color w:val="000000"/>
        </w:rPr>
        <w:t>3.</w:t>
      </w:r>
      <w:r w:rsidR="000A2C00" w:rsidRPr="00EC1E4B">
        <w:rPr>
          <w:color w:val="000000"/>
        </w:rPr>
        <w:t>2</w:t>
      </w:r>
      <w:r w:rsidR="00C54D05" w:rsidRPr="00EC1E4B">
        <w:rPr>
          <w:color w:val="000000"/>
        </w:rPr>
        <w:t> </w:t>
      </w:r>
      <w:r w:rsidR="001A3146" w:rsidRPr="00EC1E4B">
        <w:rPr>
          <w:color w:val="000000"/>
        </w:rPr>
        <w:t>million</w:t>
      </w:r>
      <w:r w:rsidRPr="00EC1E4B">
        <w:rPr>
          <w:color w:val="000000"/>
        </w:rPr>
        <w:t xml:space="preserve"> </w:t>
      </w:r>
      <w:r w:rsidR="001A3146" w:rsidRPr="00EC1E4B">
        <w:rPr>
          <w:color w:val="000000"/>
        </w:rPr>
        <w:t>was</w:t>
      </w:r>
      <w:r w:rsidRPr="00EC1E4B">
        <w:rPr>
          <w:color w:val="000000"/>
        </w:rPr>
        <w:t xml:space="preserve"> spent on the </w:t>
      </w:r>
      <w:r w:rsidR="001A3146" w:rsidRPr="00EC1E4B">
        <w:rPr>
          <w:color w:val="000000"/>
        </w:rPr>
        <w:t xml:space="preserve">Samoa </w:t>
      </w:r>
      <w:r w:rsidRPr="00EC1E4B">
        <w:rPr>
          <w:color w:val="000000"/>
        </w:rPr>
        <w:t>Police Project</w:t>
      </w:r>
      <w:r w:rsidR="00C54D05" w:rsidRPr="00EC1E4B">
        <w:rPr>
          <w:color w:val="000000"/>
        </w:rPr>
        <w:t xml:space="preserve"> and </w:t>
      </w:r>
      <w:r w:rsidR="00F23D8B" w:rsidRPr="00EC1E4B">
        <w:rPr>
          <w:color w:val="000000"/>
        </w:rPr>
        <w:t>$201 000 on the Samoa</w:t>
      </w:r>
      <w:r w:rsidR="00C54D05" w:rsidRPr="00EC1E4B">
        <w:rPr>
          <w:color w:val="000000"/>
        </w:rPr>
        <w:t xml:space="preserve"> law and justice sector plan</w:t>
      </w:r>
      <w:r w:rsidR="001A3146" w:rsidRPr="00EC1E4B">
        <w:rPr>
          <w:color w:val="000000"/>
        </w:rPr>
        <w:t>,</w:t>
      </w:r>
      <w:r w:rsidRPr="00EC1E4B">
        <w:rPr>
          <w:color w:val="000000"/>
        </w:rPr>
        <w:t xml:space="preserve"> which represents </w:t>
      </w:r>
      <w:r w:rsidR="000A2C00" w:rsidRPr="00EC1E4B">
        <w:rPr>
          <w:color w:val="000000"/>
        </w:rPr>
        <w:t xml:space="preserve">26 </w:t>
      </w:r>
      <w:r w:rsidR="00633185" w:rsidRPr="00EC1E4B">
        <w:rPr>
          <w:color w:val="000000"/>
        </w:rPr>
        <w:t>per cent</w:t>
      </w:r>
      <w:r w:rsidRPr="00EC1E4B">
        <w:rPr>
          <w:color w:val="000000"/>
        </w:rPr>
        <w:t xml:space="preserve"> of the year’s bilateral assistance</w:t>
      </w:r>
      <w:r w:rsidR="00EE4866" w:rsidRPr="00EC1E4B">
        <w:rPr>
          <w:color w:val="000000"/>
        </w:rPr>
        <w:t xml:space="preserve"> to </w:t>
      </w:r>
      <w:smartTag w:uri="urn:schemas-microsoft-com:office:smarttags" w:element="place">
        <w:r w:rsidR="00EE4866" w:rsidRPr="00EC1E4B">
          <w:rPr>
            <w:color w:val="000000"/>
          </w:rPr>
          <w:t>Samoa</w:t>
        </w:r>
      </w:smartTag>
      <w:r w:rsidRPr="00EC1E4B">
        <w:rPr>
          <w:color w:val="000000"/>
        </w:rPr>
        <w:t>.</w:t>
      </w:r>
    </w:p>
    <w:p w:rsidR="00B153DA" w:rsidRPr="00EC1E4B" w:rsidRDefault="00B153DA" w:rsidP="0021403C">
      <w:pPr>
        <w:pStyle w:val="BodyText"/>
        <w:rPr>
          <w:color w:val="000000"/>
        </w:rPr>
        <w:sectPr w:rsidR="00B153DA" w:rsidRPr="00EC1E4B" w:rsidSect="0021403C">
          <w:headerReference w:type="even" r:id="rId36"/>
          <w:headerReference w:type="default" r:id="rId37"/>
          <w:footerReference w:type="even" r:id="rId38"/>
          <w:footerReference w:type="default" r:id="rId39"/>
          <w:pgSz w:w="11907" w:h="16840" w:code="9"/>
          <w:pgMar w:top="2268" w:right="1985" w:bottom="1247" w:left="1985" w:header="567" w:footer="567" w:gutter="0"/>
          <w:cols w:space="720"/>
        </w:sectPr>
      </w:pPr>
    </w:p>
    <w:p w:rsidR="00B153DA" w:rsidRPr="00EC1E4B" w:rsidRDefault="00B153DA" w:rsidP="00B153DA">
      <w:pPr>
        <w:pStyle w:val="Heading1nonumber"/>
        <w:rPr>
          <w:color w:val="000000"/>
        </w:rPr>
      </w:pPr>
      <w:bookmarkStart w:id="33" w:name="_Toc360834664"/>
      <w:r w:rsidRPr="00EC1E4B">
        <w:rPr>
          <w:color w:val="000000"/>
        </w:rPr>
        <w:lastRenderedPageBreak/>
        <w:t xml:space="preserve">What is the quality of </w:t>
      </w:r>
      <w:r w:rsidR="00EE4866" w:rsidRPr="00EC1E4B">
        <w:rPr>
          <w:color w:val="000000"/>
        </w:rPr>
        <w:t>AusAID</w:t>
      </w:r>
      <w:r w:rsidRPr="00EC1E4B">
        <w:rPr>
          <w:color w:val="000000"/>
        </w:rPr>
        <w:t xml:space="preserve"> activities</w:t>
      </w:r>
      <w:r w:rsidR="00EE4866" w:rsidRPr="00EC1E4B">
        <w:rPr>
          <w:color w:val="000000"/>
        </w:rPr>
        <w:t xml:space="preserve"> in </w:t>
      </w:r>
      <w:smartTag w:uri="urn:schemas-microsoft-com:office:smarttags" w:element="place">
        <w:r w:rsidR="00EE4866" w:rsidRPr="00EC1E4B">
          <w:rPr>
            <w:color w:val="000000"/>
          </w:rPr>
          <w:t>Samoa</w:t>
        </w:r>
      </w:smartTag>
      <w:r w:rsidRPr="00EC1E4B">
        <w:rPr>
          <w:color w:val="000000"/>
        </w:rPr>
        <w:t>?</w:t>
      </w:r>
      <w:bookmarkEnd w:id="33"/>
    </w:p>
    <w:p w:rsidR="002F242A" w:rsidRPr="00EC1E4B" w:rsidRDefault="002F242A" w:rsidP="00B153DA">
      <w:pPr>
        <w:pStyle w:val="BodyText"/>
        <w:rPr>
          <w:color w:val="000000"/>
        </w:rPr>
      </w:pPr>
      <w:r w:rsidRPr="00EC1E4B">
        <w:rPr>
          <w:color w:val="000000"/>
        </w:rPr>
        <w:t xml:space="preserve">In 2007-08, nine initiatives in the </w:t>
      </w:r>
      <w:smartTag w:uri="urn:schemas-microsoft-com:office:smarttags" w:element="place">
        <w:r w:rsidRPr="00EC1E4B">
          <w:rPr>
            <w:color w:val="000000"/>
          </w:rPr>
          <w:t>Samoa</w:t>
        </w:r>
      </w:smartTag>
      <w:r w:rsidRPr="00EC1E4B">
        <w:rPr>
          <w:color w:val="000000"/>
        </w:rPr>
        <w:t xml:space="preserve"> aid program had their quality at implementation assessed and overall the quality was mixed.  Two initiatives were progressing well and on track to achieve objectives.  But in broad terms, all of the program’s initiatives were considered to be making satisfactory progress towards their objectives and performing satisfactorily in terms of ensuring sustainable outcomes. Almost 80 per cent of the initiatives were assessed as making satisfactory progress in implementation. Nevertheless, around half of the initiat</w:t>
      </w:r>
      <w:r w:rsidR="00314135" w:rsidRPr="00EC1E4B">
        <w:rPr>
          <w:color w:val="000000"/>
        </w:rPr>
        <w:t>ives required some improvement i</w:t>
      </w:r>
      <w:r w:rsidRPr="00EC1E4B">
        <w:rPr>
          <w:color w:val="000000"/>
        </w:rPr>
        <w:t xml:space="preserve">n progressing implementation and achieving </w:t>
      </w:r>
      <w:proofErr w:type="gramStart"/>
      <w:r w:rsidRPr="00EC1E4B">
        <w:rPr>
          <w:color w:val="000000"/>
        </w:rPr>
        <w:t>objectives,</w:t>
      </w:r>
      <w:proofErr w:type="gramEnd"/>
      <w:r w:rsidRPr="00EC1E4B">
        <w:rPr>
          <w:color w:val="000000"/>
        </w:rPr>
        <w:t xml:space="preserve"> and two-thirds needed some improvement in producing sustainable outcomes. But just over three-quarters needed to improve the</w:t>
      </w:r>
      <w:r w:rsidR="00314135" w:rsidRPr="00EC1E4B">
        <w:rPr>
          <w:color w:val="000000"/>
        </w:rPr>
        <w:t>i</w:t>
      </w:r>
      <w:r w:rsidRPr="00EC1E4B">
        <w:rPr>
          <w:color w:val="000000"/>
        </w:rPr>
        <w:t>r monitoring and evaluation.</w:t>
      </w:r>
    </w:p>
    <w:p w:rsidR="00B153DA" w:rsidRPr="00EC1E4B" w:rsidRDefault="00B153DA" w:rsidP="00B153DA">
      <w:pPr>
        <w:pStyle w:val="BodyText"/>
        <w:rPr>
          <w:color w:val="000000"/>
        </w:rPr>
      </w:pPr>
      <w:r w:rsidRPr="00EC1E4B">
        <w:rPr>
          <w:color w:val="000000"/>
        </w:rPr>
        <w:t xml:space="preserve">Issues </w:t>
      </w:r>
      <w:r w:rsidR="00D020D2" w:rsidRPr="00EC1E4B">
        <w:rPr>
          <w:color w:val="000000"/>
        </w:rPr>
        <w:t xml:space="preserve">that </w:t>
      </w:r>
      <w:r w:rsidRPr="00EC1E4B">
        <w:rPr>
          <w:color w:val="000000"/>
        </w:rPr>
        <w:t xml:space="preserve">prevented initiatives recording higher </w:t>
      </w:r>
      <w:r w:rsidR="00623DD0" w:rsidRPr="00EC1E4B">
        <w:rPr>
          <w:color w:val="000000"/>
        </w:rPr>
        <w:t>ratings</w:t>
      </w:r>
      <w:r w:rsidRPr="00EC1E4B">
        <w:rPr>
          <w:color w:val="000000"/>
        </w:rPr>
        <w:t xml:space="preserve"> included</w:t>
      </w:r>
      <w:r w:rsidR="00D020D2" w:rsidRPr="00EC1E4B">
        <w:rPr>
          <w:color w:val="000000"/>
        </w:rPr>
        <w:t xml:space="preserve"> the following.</w:t>
      </w:r>
    </w:p>
    <w:p w:rsidR="00B153DA" w:rsidRPr="00EC1E4B" w:rsidRDefault="00B153DA" w:rsidP="00062E3E">
      <w:pPr>
        <w:pStyle w:val="ListBullet"/>
      </w:pPr>
      <w:r w:rsidRPr="00EC1E4B">
        <w:t>Recruitment of good project staff</w:t>
      </w:r>
    </w:p>
    <w:p w:rsidR="00B153DA" w:rsidRPr="00EC1E4B" w:rsidRDefault="00B153DA" w:rsidP="00B153DA">
      <w:pPr>
        <w:pStyle w:val="BodyText"/>
        <w:spacing w:before="80"/>
        <w:ind w:left="284"/>
        <w:rPr>
          <w:color w:val="000000"/>
        </w:rPr>
      </w:pPr>
      <w:r w:rsidRPr="00EC1E4B">
        <w:rPr>
          <w:color w:val="000000"/>
        </w:rPr>
        <w:t xml:space="preserve">There </w:t>
      </w:r>
      <w:r w:rsidR="00623DD0" w:rsidRPr="00EC1E4B">
        <w:rPr>
          <w:color w:val="000000"/>
        </w:rPr>
        <w:t>were</w:t>
      </w:r>
      <w:r w:rsidRPr="00EC1E4B">
        <w:rPr>
          <w:color w:val="000000"/>
        </w:rPr>
        <w:t xml:space="preserve"> a number of examples where poor performance </w:t>
      </w:r>
      <w:r w:rsidR="00623DD0" w:rsidRPr="00EC1E4B">
        <w:rPr>
          <w:color w:val="000000"/>
        </w:rPr>
        <w:t xml:space="preserve">management </w:t>
      </w:r>
      <w:r w:rsidRPr="00EC1E4B">
        <w:rPr>
          <w:color w:val="000000"/>
        </w:rPr>
        <w:t xml:space="preserve">had serious impacts on project </w:t>
      </w:r>
      <w:r w:rsidR="002F242A" w:rsidRPr="00EC1E4B">
        <w:rPr>
          <w:color w:val="000000"/>
        </w:rPr>
        <w:t>outputs.</w:t>
      </w:r>
      <w:r w:rsidRPr="00EC1E4B">
        <w:rPr>
          <w:color w:val="000000"/>
        </w:rPr>
        <w:t xml:space="preserve"> Careful procurement of staff and performance manage</w:t>
      </w:r>
      <w:r w:rsidR="00623DD0" w:rsidRPr="00EC1E4B">
        <w:rPr>
          <w:color w:val="000000"/>
        </w:rPr>
        <w:t>rs</w:t>
      </w:r>
      <w:r w:rsidRPr="00EC1E4B">
        <w:rPr>
          <w:color w:val="000000"/>
        </w:rPr>
        <w:t xml:space="preserve"> needed to be addressed early in project implementation. Systems needed to be in place to monitor performance</w:t>
      </w:r>
      <w:r w:rsidR="00623DD0" w:rsidRPr="00EC1E4B">
        <w:rPr>
          <w:color w:val="000000"/>
        </w:rPr>
        <w:t>,</w:t>
      </w:r>
      <w:r w:rsidRPr="00EC1E4B">
        <w:rPr>
          <w:color w:val="000000"/>
        </w:rPr>
        <w:t xml:space="preserve"> and efficient systems </w:t>
      </w:r>
      <w:r w:rsidR="00623DD0" w:rsidRPr="00EC1E4B">
        <w:rPr>
          <w:color w:val="000000"/>
        </w:rPr>
        <w:t xml:space="preserve">needed to be </w:t>
      </w:r>
      <w:r w:rsidRPr="00EC1E4B">
        <w:rPr>
          <w:color w:val="000000"/>
        </w:rPr>
        <w:t>in place to remove and replace poor performers early. Consultants and technical advisers performed better if they were familiar with</w:t>
      </w:r>
      <w:r w:rsidR="00623DD0" w:rsidRPr="00EC1E4B">
        <w:rPr>
          <w:color w:val="000000"/>
        </w:rPr>
        <w:t>—</w:t>
      </w:r>
      <w:r w:rsidRPr="00EC1E4B">
        <w:rPr>
          <w:color w:val="000000"/>
        </w:rPr>
        <w:t>or who could adapt quickly to</w:t>
      </w:r>
      <w:r w:rsidR="00623DD0" w:rsidRPr="00EC1E4B">
        <w:rPr>
          <w:color w:val="000000"/>
        </w:rPr>
        <w:t>—</w:t>
      </w:r>
      <w:r w:rsidRPr="00EC1E4B">
        <w:rPr>
          <w:color w:val="000000"/>
        </w:rPr>
        <w:t>the Samoan context</w:t>
      </w:r>
      <w:r w:rsidR="00623DD0" w:rsidRPr="00EC1E4B">
        <w:rPr>
          <w:color w:val="000000"/>
        </w:rPr>
        <w:t>,</w:t>
      </w:r>
      <w:r w:rsidRPr="00EC1E4B">
        <w:rPr>
          <w:color w:val="000000"/>
        </w:rPr>
        <w:t xml:space="preserve"> which again pointed to </w:t>
      </w:r>
      <w:r w:rsidR="00623DD0" w:rsidRPr="00EC1E4B">
        <w:rPr>
          <w:color w:val="000000"/>
        </w:rPr>
        <w:t xml:space="preserve">the need for </w:t>
      </w:r>
      <w:r w:rsidRPr="00EC1E4B">
        <w:rPr>
          <w:color w:val="000000"/>
        </w:rPr>
        <w:t>careful selection of project staff with Samoan input to the selection process.</w:t>
      </w:r>
    </w:p>
    <w:p w:rsidR="00B153DA" w:rsidRPr="00EC1E4B" w:rsidRDefault="00B153DA" w:rsidP="00062E3E">
      <w:pPr>
        <w:pStyle w:val="ListBullet"/>
      </w:pPr>
      <w:r w:rsidRPr="00EC1E4B">
        <w:t>Working with other donors systems</w:t>
      </w:r>
    </w:p>
    <w:p w:rsidR="00B153DA" w:rsidRPr="00EC1E4B" w:rsidRDefault="00B153DA" w:rsidP="00B153DA">
      <w:pPr>
        <w:pStyle w:val="BodyText"/>
        <w:spacing w:before="80"/>
        <w:ind w:left="284"/>
        <w:rPr>
          <w:color w:val="000000"/>
        </w:rPr>
      </w:pPr>
      <w:r w:rsidRPr="00EC1E4B">
        <w:rPr>
          <w:color w:val="000000"/>
        </w:rPr>
        <w:t xml:space="preserve">AusAID needed to clearly understand </w:t>
      </w:r>
      <w:r w:rsidR="001E29C5" w:rsidRPr="00EC1E4B">
        <w:rPr>
          <w:color w:val="000000"/>
        </w:rPr>
        <w:t>how to use</w:t>
      </w:r>
      <w:r w:rsidRPr="00EC1E4B">
        <w:rPr>
          <w:color w:val="000000"/>
        </w:rPr>
        <w:t xml:space="preserve"> other donors</w:t>
      </w:r>
      <w:r w:rsidR="005D0ED5" w:rsidRPr="00EC1E4B">
        <w:rPr>
          <w:color w:val="000000"/>
        </w:rPr>
        <w:t>’</w:t>
      </w:r>
      <w:r w:rsidRPr="00EC1E4B">
        <w:rPr>
          <w:color w:val="000000"/>
        </w:rPr>
        <w:t xml:space="preserve"> internal systems</w:t>
      </w:r>
      <w:r w:rsidR="001E29C5" w:rsidRPr="00EC1E4B">
        <w:rPr>
          <w:color w:val="000000"/>
        </w:rPr>
        <w:t xml:space="preserve"> from the outset of a project</w:t>
      </w:r>
      <w:r w:rsidRPr="00EC1E4B">
        <w:rPr>
          <w:color w:val="000000"/>
        </w:rPr>
        <w:t xml:space="preserve"> and what advantages and constraints these </w:t>
      </w:r>
      <w:r w:rsidR="001E29C5" w:rsidRPr="00EC1E4B">
        <w:rPr>
          <w:color w:val="000000"/>
        </w:rPr>
        <w:t xml:space="preserve">systems </w:t>
      </w:r>
      <w:r w:rsidRPr="00EC1E4B">
        <w:rPr>
          <w:color w:val="000000"/>
        </w:rPr>
        <w:t xml:space="preserve">brought. </w:t>
      </w:r>
      <w:r w:rsidR="005D0ED5" w:rsidRPr="00EC1E4B">
        <w:rPr>
          <w:color w:val="000000"/>
        </w:rPr>
        <w:t>For some projects t</w:t>
      </w:r>
      <w:r w:rsidRPr="00EC1E4B">
        <w:rPr>
          <w:color w:val="000000"/>
        </w:rPr>
        <w:t xml:space="preserve">here </w:t>
      </w:r>
      <w:r w:rsidR="005D0ED5" w:rsidRPr="00EC1E4B">
        <w:rPr>
          <w:color w:val="000000"/>
        </w:rPr>
        <w:t>were</w:t>
      </w:r>
      <w:r w:rsidRPr="00EC1E4B">
        <w:rPr>
          <w:color w:val="000000"/>
        </w:rPr>
        <w:t xml:space="preserve"> particular issues around </w:t>
      </w:r>
      <w:r w:rsidR="001E29C5" w:rsidRPr="00EC1E4B">
        <w:rPr>
          <w:color w:val="000000"/>
        </w:rPr>
        <w:t xml:space="preserve">procuring </w:t>
      </w:r>
      <w:r w:rsidRPr="00EC1E4B">
        <w:rPr>
          <w:color w:val="000000"/>
        </w:rPr>
        <w:t>and mobilis</w:t>
      </w:r>
      <w:r w:rsidR="001E29C5" w:rsidRPr="00EC1E4B">
        <w:rPr>
          <w:color w:val="000000"/>
        </w:rPr>
        <w:t>ing</w:t>
      </w:r>
      <w:r w:rsidRPr="00EC1E4B">
        <w:rPr>
          <w:color w:val="000000"/>
        </w:rPr>
        <w:t xml:space="preserve"> staff. Design documents needed to address these issues and AusAID needed to be stronger in addressing issues at the joint reporting sessions.</w:t>
      </w:r>
    </w:p>
    <w:p w:rsidR="00B153DA" w:rsidRPr="00EC1E4B" w:rsidRDefault="00B153DA" w:rsidP="00062E3E">
      <w:pPr>
        <w:pStyle w:val="ListBullet"/>
      </w:pPr>
      <w:r w:rsidRPr="00EC1E4B">
        <w:t>Concerns about sustainability</w:t>
      </w:r>
    </w:p>
    <w:p w:rsidR="00B153DA" w:rsidRPr="00EC1E4B" w:rsidRDefault="00B153DA" w:rsidP="00B153DA">
      <w:pPr>
        <w:pStyle w:val="BodyText"/>
        <w:spacing w:before="80"/>
        <w:ind w:left="284"/>
        <w:rPr>
          <w:b/>
          <w:color w:val="000000"/>
        </w:rPr>
      </w:pPr>
      <w:r w:rsidRPr="00EC1E4B">
        <w:rPr>
          <w:color w:val="000000"/>
        </w:rPr>
        <w:t xml:space="preserve">Where the Government of Samoa systems were strong and processes had been transferred, there were good grounds to expect that sustainability </w:t>
      </w:r>
      <w:r w:rsidR="005D0ED5" w:rsidRPr="00EC1E4B">
        <w:rPr>
          <w:color w:val="000000"/>
        </w:rPr>
        <w:t xml:space="preserve">ratings </w:t>
      </w:r>
      <w:r w:rsidRPr="00EC1E4B">
        <w:rPr>
          <w:color w:val="000000"/>
        </w:rPr>
        <w:t>would increase.</w:t>
      </w:r>
      <w:r w:rsidR="009B2581" w:rsidRPr="00EC1E4B">
        <w:rPr>
          <w:color w:val="000000"/>
        </w:rPr>
        <w:t xml:space="preserve"> </w:t>
      </w:r>
      <w:r w:rsidRPr="00EC1E4B">
        <w:rPr>
          <w:color w:val="000000"/>
        </w:rPr>
        <w:t xml:space="preserve">There were more concerns about the sustainability of the </w:t>
      </w:r>
      <w:r w:rsidR="002F242A" w:rsidRPr="00EC1E4B">
        <w:rPr>
          <w:color w:val="000000"/>
        </w:rPr>
        <w:t>Samoa Police Project,</w:t>
      </w:r>
      <w:r w:rsidRPr="00EC1E4B">
        <w:rPr>
          <w:color w:val="000000"/>
        </w:rPr>
        <w:t xml:space="preserve"> with perhaps the need to ensure that transitional arrangements were clearly articulated.</w:t>
      </w:r>
    </w:p>
    <w:p w:rsidR="00B153DA" w:rsidRPr="00EC1E4B" w:rsidRDefault="00B153DA" w:rsidP="00062E3E">
      <w:pPr>
        <w:pStyle w:val="ListBullet"/>
      </w:pPr>
      <w:r w:rsidRPr="00EC1E4B">
        <w:t>Implementation issues</w:t>
      </w:r>
    </w:p>
    <w:p w:rsidR="00B153DA" w:rsidRPr="00EC1E4B" w:rsidRDefault="00B153DA" w:rsidP="00B153DA">
      <w:pPr>
        <w:pStyle w:val="BodyText"/>
        <w:spacing w:before="80"/>
        <w:ind w:left="284"/>
        <w:rPr>
          <w:b/>
          <w:color w:val="000000"/>
        </w:rPr>
      </w:pPr>
      <w:r w:rsidRPr="00EC1E4B">
        <w:rPr>
          <w:color w:val="000000"/>
        </w:rPr>
        <w:t xml:space="preserve">Other issues identified by initiative managers as being problematic </w:t>
      </w:r>
      <w:r w:rsidR="00832AA0" w:rsidRPr="00EC1E4B">
        <w:rPr>
          <w:color w:val="000000"/>
        </w:rPr>
        <w:t xml:space="preserve">were </w:t>
      </w:r>
      <w:r w:rsidRPr="00EC1E4B">
        <w:rPr>
          <w:color w:val="000000"/>
        </w:rPr>
        <w:t xml:space="preserve">delays to the commencement of initiatives, staffing shortfalls in critical </w:t>
      </w:r>
      <w:r w:rsidR="00832AA0" w:rsidRPr="00EC1E4B">
        <w:rPr>
          <w:color w:val="000000"/>
        </w:rPr>
        <w:t xml:space="preserve">agencies of the </w:t>
      </w:r>
      <w:r w:rsidRPr="00EC1E4B">
        <w:rPr>
          <w:color w:val="000000"/>
        </w:rPr>
        <w:t xml:space="preserve">Government of Samoa, </w:t>
      </w:r>
      <w:r w:rsidR="00832AA0" w:rsidRPr="00EC1E4B">
        <w:rPr>
          <w:color w:val="000000"/>
        </w:rPr>
        <w:t xml:space="preserve">the </w:t>
      </w:r>
      <w:r w:rsidRPr="00EC1E4B">
        <w:rPr>
          <w:color w:val="000000"/>
        </w:rPr>
        <w:t xml:space="preserve">availability of technical assistance and the difficulty of engaging with AusAID’s thematic support systems. </w:t>
      </w:r>
    </w:p>
    <w:sectPr w:rsidR="00B153DA" w:rsidRPr="00EC1E4B" w:rsidSect="0018310B">
      <w:headerReference w:type="even" r:id="rId40"/>
      <w:headerReference w:type="default" r:id="rId41"/>
      <w:footerReference w:type="even" r:id="rId42"/>
      <w:footerReference w:type="default" r:id="rId43"/>
      <w:pgSz w:w="11907" w:h="16840" w:code="9"/>
      <w:pgMar w:top="2268" w:right="1985" w:bottom="1247" w:left="1985"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5BC" w:rsidRDefault="008045BC">
      <w:r>
        <w:separator/>
      </w:r>
    </w:p>
  </w:endnote>
  <w:endnote w:type="continuationSeparator" w:id="0">
    <w:p w:rsidR="008045BC" w:rsidRDefault="00804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D27" w:rsidRDefault="00916D27">
    <w:pPr>
      <w:pStyle w:val="Footer"/>
    </w:pPr>
    <w:r>
      <w:rPr>
        <w:rStyle w:val="PageNumber"/>
      </w:rPr>
      <w:fldChar w:fldCharType="begin"/>
    </w:r>
    <w:r>
      <w:rPr>
        <w:rStyle w:val="PageNumber"/>
      </w:rPr>
      <w:instrText xml:space="preserve"> PAGE </w:instrText>
    </w:r>
    <w:r>
      <w:rPr>
        <w:rStyle w:val="PageNumber"/>
      </w:rPr>
      <w:fldChar w:fldCharType="separate"/>
    </w:r>
    <w:r w:rsidR="004C7F0F">
      <w:rPr>
        <w:rStyle w:val="PageNumber"/>
        <w:noProof/>
      </w:rPr>
      <w:t>2</w:t>
    </w:r>
    <w:r>
      <w:rPr>
        <w:rStyle w:val="PageNumber"/>
      </w:rPr>
      <w:fldChar w:fldCharType="end"/>
    </w:r>
    <w:r>
      <w:rPr>
        <w:rStyle w:val="PageNumber"/>
      </w:rPr>
      <w:tab/>
    </w:r>
  </w:p>
  <w:p w:rsidR="00916D27" w:rsidRDefault="00916D27">
    <w:pPr>
      <w:pStyle w:val="Footer"/>
      <w:spacing w:line="14" w:lineRule="exact"/>
      <w:ind w:left="0" w:right="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D27" w:rsidRDefault="00916D27" w:rsidP="00441DB7">
    <w:pPr>
      <w:pStyle w:val="Footer"/>
    </w:pPr>
    <w:r>
      <w:tab/>
    </w:r>
    <w:r>
      <w:tab/>
    </w:r>
    <w:r w:rsidR="00441DB7">
      <w:rPr>
        <w:b/>
      </w:rPr>
      <w:t>A</w:t>
    </w:r>
    <w:r w:rsidR="00441DB7">
      <w:rPr>
        <w:b/>
        <w:caps w:val="0"/>
        <w:smallCaps/>
      </w:rPr>
      <w:t>us</w:t>
    </w:r>
    <w:r w:rsidR="00441DB7">
      <w:rPr>
        <w:b/>
      </w:rPr>
      <w:t>AID</w:t>
    </w:r>
    <w:r w:rsidR="00441DB7">
      <w:t> </w:t>
    </w:r>
    <w:r w:rsidR="00441DB7" w:rsidRPr="00441DB7">
      <w:t>Annual program performance report for Samoa 2007–08</w:t>
    </w:r>
    <w:r>
      <w:tab/>
    </w:r>
    <w:r>
      <w:rPr>
        <w:rStyle w:val="PageNumber"/>
        <w:caps w:val="0"/>
      </w:rPr>
      <w:fldChar w:fldCharType="begin"/>
    </w:r>
    <w:r>
      <w:rPr>
        <w:rStyle w:val="PageNumber"/>
        <w:caps w:val="0"/>
      </w:rPr>
      <w:instrText xml:space="preserve"> PAGE </w:instrText>
    </w:r>
    <w:r>
      <w:rPr>
        <w:rStyle w:val="PageNumber"/>
        <w:caps w:val="0"/>
      </w:rPr>
      <w:fldChar w:fldCharType="separate"/>
    </w:r>
    <w:r w:rsidR="00062E3E">
      <w:rPr>
        <w:rStyle w:val="PageNumber"/>
        <w:caps w:val="0"/>
        <w:noProof/>
      </w:rPr>
      <w:t>5</w:t>
    </w:r>
    <w:r>
      <w:rPr>
        <w:rStyle w:val="PageNumber"/>
        <w:caps w:val="0"/>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D27" w:rsidRDefault="00916D27" w:rsidP="00441DB7">
    <w:pPr>
      <w:pStyle w:val="Footer"/>
    </w:pPr>
    <w:r>
      <w:rPr>
        <w:rStyle w:val="PageNumber"/>
      </w:rPr>
      <w:fldChar w:fldCharType="begin"/>
    </w:r>
    <w:r>
      <w:rPr>
        <w:rStyle w:val="PageNumber"/>
      </w:rPr>
      <w:instrText xml:space="preserve"> PAGE </w:instrText>
    </w:r>
    <w:r>
      <w:rPr>
        <w:rStyle w:val="PageNumber"/>
      </w:rPr>
      <w:fldChar w:fldCharType="separate"/>
    </w:r>
    <w:r w:rsidR="00062E3E">
      <w:rPr>
        <w:rStyle w:val="PageNumber"/>
        <w:noProof/>
      </w:rPr>
      <w:t>8</w:t>
    </w:r>
    <w:r>
      <w:rPr>
        <w:rStyle w:val="PageNumber"/>
      </w:rPr>
      <w:fldChar w:fldCharType="end"/>
    </w:r>
    <w:r>
      <w:rPr>
        <w:rStyle w:val="PageNumber"/>
      </w:rPr>
      <w:tab/>
    </w:r>
    <w:r w:rsidR="00441DB7">
      <w:rPr>
        <w:b/>
      </w:rPr>
      <w:t>A</w:t>
    </w:r>
    <w:r w:rsidR="00441DB7">
      <w:rPr>
        <w:b/>
        <w:caps w:val="0"/>
        <w:smallCaps/>
      </w:rPr>
      <w:t>us</w:t>
    </w:r>
    <w:r w:rsidR="00441DB7">
      <w:rPr>
        <w:b/>
      </w:rPr>
      <w:t>AID</w:t>
    </w:r>
    <w:r w:rsidR="00441DB7">
      <w:t> </w:t>
    </w:r>
    <w:r w:rsidR="00441DB7" w:rsidRPr="00441DB7">
      <w:t>Annual program performance report for Samoa 2007–08</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D27" w:rsidRDefault="00916D27" w:rsidP="00441DB7">
    <w:pPr>
      <w:pStyle w:val="Footer"/>
    </w:pPr>
    <w:r>
      <w:tab/>
    </w:r>
    <w:r>
      <w:tab/>
    </w:r>
    <w:r w:rsidR="00441DB7">
      <w:rPr>
        <w:b/>
      </w:rPr>
      <w:t>A</w:t>
    </w:r>
    <w:r w:rsidR="00441DB7">
      <w:rPr>
        <w:b/>
        <w:caps w:val="0"/>
        <w:smallCaps/>
      </w:rPr>
      <w:t>us</w:t>
    </w:r>
    <w:r w:rsidR="00441DB7">
      <w:rPr>
        <w:b/>
      </w:rPr>
      <w:t>AID</w:t>
    </w:r>
    <w:r w:rsidR="00441DB7">
      <w:t> </w:t>
    </w:r>
    <w:r w:rsidR="00441DB7" w:rsidRPr="00441DB7">
      <w:t>Annual program performance report for Samoa 2007–08</w:t>
    </w:r>
    <w:r>
      <w:tab/>
    </w:r>
    <w:r>
      <w:rPr>
        <w:rStyle w:val="PageNumber"/>
        <w:caps w:val="0"/>
      </w:rPr>
      <w:fldChar w:fldCharType="begin"/>
    </w:r>
    <w:r>
      <w:rPr>
        <w:rStyle w:val="PageNumber"/>
        <w:caps w:val="0"/>
      </w:rPr>
      <w:instrText xml:space="preserve"> PAGE </w:instrText>
    </w:r>
    <w:r>
      <w:rPr>
        <w:rStyle w:val="PageNumber"/>
        <w:caps w:val="0"/>
      </w:rPr>
      <w:fldChar w:fldCharType="separate"/>
    </w:r>
    <w:r w:rsidR="00062E3E">
      <w:rPr>
        <w:rStyle w:val="PageNumber"/>
        <w:caps w:val="0"/>
        <w:noProof/>
      </w:rPr>
      <w:t>7</w:t>
    </w:r>
    <w:r>
      <w:rPr>
        <w:rStyle w:val="PageNumber"/>
        <w:caps w:val="0"/>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D27" w:rsidRDefault="00916D27" w:rsidP="00441DB7">
    <w:pPr>
      <w:pStyle w:val="Footer"/>
    </w:pPr>
    <w:r>
      <w:rPr>
        <w:rStyle w:val="PageNumber"/>
      </w:rPr>
      <w:fldChar w:fldCharType="begin"/>
    </w:r>
    <w:r>
      <w:rPr>
        <w:rStyle w:val="PageNumber"/>
      </w:rPr>
      <w:instrText xml:space="preserve"> PAGE </w:instrText>
    </w:r>
    <w:r>
      <w:rPr>
        <w:rStyle w:val="PageNumber"/>
      </w:rPr>
      <w:fldChar w:fldCharType="separate"/>
    </w:r>
    <w:r w:rsidR="00062E3E">
      <w:rPr>
        <w:rStyle w:val="PageNumber"/>
        <w:noProof/>
      </w:rPr>
      <w:t>10</w:t>
    </w:r>
    <w:r>
      <w:rPr>
        <w:rStyle w:val="PageNumber"/>
      </w:rPr>
      <w:fldChar w:fldCharType="end"/>
    </w:r>
    <w:r>
      <w:rPr>
        <w:rStyle w:val="PageNumber"/>
      </w:rPr>
      <w:tab/>
    </w:r>
    <w:r w:rsidR="00441DB7">
      <w:rPr>
        <w:b/>
      </w:rPr>
      <w:t>A</w:t>
    </w:r>
    <w:r w:rsidR="00441DB7">
      <w:rPr>
        <w:b/>
        <w:caps w:val="0"/>
        <w:smallCaps/>
      </w:rPr>
      <w:t>us</w:t>
    </w:r>
    <w:r w:rsidR="00441DB7">
      <w:rPr>
        <w:b/>
      </w:rPr>
      <w:t>AID</w:t>
    </w:r>
    <w:r w:rsidR="00441DB7">
      <w:t> </w:t>
    </w:r>
    <w:r w:rsidR="00441DB7" w:rsidRPr="00441DB7">
      <w:t>Annual program performance report for Samoa 2007–08</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D27" w:rsidRDefault="00916D27" w:rsidP="00441DB7">
    <w:pPr>
      <w:pStyle w:val="Footer"/>
    </w:pPr>
    <w:r>
      <w:tab/>
    </w:r>
    <w:r>
      <w:tab/>
    </w:r>
    <w:r w:rsidR="00441DB7">
      <w:rPr>
        <w:b/>
      </w:rPr>
      <w:t>A</w:t>
    </w:r>
    <w:r w:rsidR="00441DB7">
      <w:rPr>
        <w:b/>
        <w:caps w:val="0"/>
        <w:smallCaps/>
      </w:rPr>
      <w:t>us</w:t>
    </w:r>
    <w:r w:rsidR="00441DB7">
      <w:rPr>
        <w:b/>
      </w:rPr>
      <w:t>AID</w:t>
    </w:r>
    <w:r w:rsidR="00441DB7">
      <w:t> </w:t>
    </w:r>
    <w:r w:rsidR="00441DB7" w:rsidRPr="00441DB7">
      <w:t>Annual program performance report for Samoa 2007–08</w:t>
    </w:r>
    <w:r>
      <w:tab/>
    </w:r>
    <w:r>
      <w:rPr>
        <w:rStyle w:val="PageNumber"/>
        <w:caps w:val="0"/>
      </w:rPr>
      <w:fldChar w:fldCharType="begin"/>
    </w:r>
    <w:r>
      <w:rPr>
        <w:rStyle w:val="PageNumber"/>
        <w:caps w:val="0"/>
      </w:rPr>
      <w:instrText xml:space="preserve"> PAGE </w:instrText>
    </w:r>
    <w:r>
      <w:rPr>
        <w:rStyle w:val="PageNumber"/>
        <w:caps w:val="0"/>
      </w:rPr>
      <w:fldChar w:fldCharType="separate"/>
    </w:r>
    <w:r w:rsidR="00062E3E">
      <w:rPr>
        <w:rStyle w:val="PageNumber"/>
        <w:caps w:val="0"/>
        <w:noProof/>
      </w:rPr>
      <w:t>11</w:t>
    </w:r>
    <w:r>
      <w:rPr>
        <w:rStyle w:val="PageNumber"/>
        <w:caps w:val="0"/>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D27" w:rsidRDefault="00916D27" w:rsidP="00441DB7">
    <w:pPr>
      <w:pStyle w:val="Footer"/>
    </w:pPr>
    <w:r>
      <w:rPr>
        <w:rStyle w:val="PageNumber"/>
      </w:rPr>
      <w:fldChar w:fldCharType="begin"/>
    </w:r>
    <w:r>
      <w:rPr>
        <w:rStyle w:val="PageNumber"/>
      </w:rPr>
      <w:instrText xml:space="preserve"> PAGE </w:instrText>
    </w:r>
    <w:r>
      <w:rPr>
        <w:rStyle w:val="PageNumber"/>
      </w:rPr>
      <w:fldChar w:fldCharType="separate"/>
    </w:r>
    <w:r w:rsidR="00062E3E">
      <w:rPr>
        <w:rStyle w:val="PageNumber"/>
        <w:noProof/>
      </w:rPr>
      <w:t>26</w:t>
    </w:r>
    <w:r>
      <w:rPr>
        <w:rStyle w:val="PageNumber"/>
      </w:rPr>
      <w:fldChar w:fldCharType="end"/>
    </w:r>
    <w:r>
      <w:rPr>
        <w:rStyle w:val="PageNumber"/>
      </w:rPr>
      <w:tab/>
    </w:r>
    <w:r w:rsidR="00441DB7">
      <w:rPr>
        <w:b/>
      </w:rPr>
      <w:t>A</w:t>
    </w:r>
    <w:r w:rsidR="00441DB7">
      <w:rPr>
        <w:b/>
        <w:caps w:val="0"/>
        <w:smallCaps/>
      </w:rPr>
      <w:t>us</w:t>
    </w:r>
    <w:r w:rsidR="00441DB7">
      <w:rPr>
        <w:b/>
      </w:rPr>
      <w:t>AID</w:t>
    </w:r>
    <w:r w:rsidR="00441DB7">
      <w:t> </w:t>
    </w:r>
    <w:r w:rsidR="00441DB7" w:rsidRPr="00441DB7">
      <w:t>Annual program performance report for Samoa 2007–08</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D27" w:rsidRDefault="00916D27" w:rsidP="00441DB7">
    <w:pPr>
      <w:pStyle w:val="Footer"/>
    </w:pPr>
    <w:r>
      <w:tab/>
    </w:r>
    <w:r>
      <w:tab/>
    </w:r>
    <w:r w:rsidR="00441DB7">
      <w:rPr>
        <w:b/>
      </w:rPr>
      <w:t>A</w:t>
    </w:r>
    <w:r w:rsidR="00441DB7">
      <w:rPr>
        <w:b/>
        <w:caps w:val="0"/>
        <w:smallCaps/>
      </w:rPr>
      <w:t>us</w:t>
    </w:r>
    <w:r w:rsidR="00441DB7">
      <w:rPr>
        <w:b/>
      </w:rPr>
      <w:t>AID</w:t>
    </w:r>
    <w:r w:rsidR="00441DB7">
      <w:t> </w:t>
    </w:r>
    <w:r w:rsidR="00441DB7" w:rsidRPr="00441DB7">
      <w:t>Annual program performance report for Samoa 2007–08</w:t>
    </w:r>
    <w:r>
      <w:tab/>
    </w:r>
    <w:r>
      <w:rPr>
        <w:rStyle w:val="PageNumber"/>
        <w:caps w:val="0"/>
      </w:rPr>
      <w:fldChar w:fldCharType="begin"/>
    </w:r>
    <w:r>
      <w:rPr>
        <w:rStyle w:val="PageNumber"/>
        <w:caps w:val="0"/>
      </w:rPr>
      <w:instrText xml:space="preserve"> PAGE </w:instrText>
    </w:r>
    <w:r>
      <w:rPr>
        <w:rStyle w:val="PageNumber"/>
        <w:caps w:val="0"/>
      </w:rPr>
      <w:fldChar w:fldCharType="separate"/>
    </w:r>
    <w:r w:rsidR="00062E3E">
      <w:rPr>
        <w:rStyle w:val="PageNumber"/>
        <w:caps w:val="0"/>
        <w:noProof/>
      </w:rPr>
      <w:t>27</w:t>
    </w:r>
    <w:r>
      <w:rPr>
        <w:rStyle w:val="PageNumber"/>
        <w:caps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D27" w:rsidRDefault="00916D27">
    <w:pPr>
      <w:pStyle w:val="Foote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D27" w:rsidRDefault="00916D27" w:rsidP="00441DB7">
    <w:pPr>
      <w:pStyle w:val="Footer"/>
    </w:pPr>
    <w:r>
      <w:rPr>
        <w:rStyle w:val="PageNumber"/>
      </w:rPr>
      <w:fldChar w:fldCharType="begin"/>
    </w:r>
    <w:r>
      <w:rPr>
        <w:rStyle w:val="PageNumber"/>
      </w:rPr>
      <w:instrText xml:space="preserve"> PAGE </w:instrText>
    </w:r>
    <w:r>
      <w:rPr>
        <w:rStyle w:val="PageNumber"/>
      </w:rPr>
      <w:fldChar w:fldCharType="separate"/>
    </w:r>
    <w:r w:rsidR="00062E3E">
      <w:rPr>
        <w:rStyle w:val="PageNumber"/>
        <w:noProof/>
      </w:rPr>
      <w:t>2</w:t>
    </w:r>
    <w:r>
      <w:rPr>
        <w:rStyle w:val="PageNumber"/>
      </w:rPr>
      <w:fldChar w:fldCharType="end"/>
    </w:r>
    <w:r>
      <w:rPr>
        <w:rStyle w:val="PageNumber"/>
      </w:rPr>
      <w:tab/>
    </w:r>
    <w:r w:rsidR="00441DB7">
      <w:rPr>
        <w:b/>
      </w:rPr>
      <w:t>A</w:t>
    </w:r>
    <w:r w:rsidR="00441DB7">
      <w:rPr>
        <w:b/>
        <w:caps w:val="0"/>
        <w:smallCaps/>
      </w:rPr>
      <w:t>us</w:t>
    </w:r>
    <w:r w:rsidR="00441DB7">
      <w:rPr>
        <w:b/>
      </w:rPr>
      <w:t>AID</w:t>
    </w:r>
    <w:r w:rsidR="00441DB7">
      <w:t> </w:t>
    </w:r>
    <w:r w:rsidR="00441DB7" w:rsidRPr="00441DB7">
      <w:t>Annual program performance report for Samoa 2007–08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D27" w:rsidRDefault="00916D27">
    <w:pPr>
      <w:pStyle w:val="Footer"/>
    </w:pPr>
    <w:r>
      <w:tab/>
    </w:r>
    <w:r>
      <w:tab/>
    </w:r>
    <w:r>
      <w:rPr>
        <w:b/>
      </w:rPr>
      <w:t>A</w:t>
    </w:r>
    <w:r>
      <w:rPr>
        <w:b/>
        <w:caps w:val="0"/>
        <w:smallCaps/>
      </w:rPr>
      <w:t>us</w:t>
    </w:r>
    <w:r>
      <w:rPr>
        <w:b/>
      </w:rPr>
      <w:t>AID</w:t>
    </w:r>
    <w:r>
      <w:t> </w:t>
    </w:r>
    <w:r w:rsidR="008045BC">
      <w:fldChar w:fldCharType="begin"/>
    </w:r>
    <w:r w:rsidR="008045BC">
      <w:instrText xml:space="preserve"> STYLEREF Title \* MERGEFORM</w:instrText>
    </w:r>
    <w:r w:rsidR="008045BC">
      <w:instrText xml:space="preserve">AT </w:instrText>
    </w:r>
    <w:r w:rsidR="008045BC">
      <w:fldChar w:fldCharType="separate"/>
    </w:r>
    <w:r w:rsidR="004C7F0F">
      <w:rPr>
        <w:noProof/>
      </w:rPr>
      <w:t>Annual program performance report for Samoa 2007–08</w:t>
    </w:r>
    <w:r w:rsidR="008045BC">
      <w:rPr>
        <w:noProof/>
      </w:rPr>
      <w:fldChar w:fldCharType="end"/>
    </w:r>
    <w:r>
      <w:fldChar w:fldCharType="begin"/>
    </w:r>
    <w:r>
      <w:instrText xml:space="preserve"> STYLEREF  Subtitle </w:instrText>
    </w:r>
    <w:r>
      <w:fldChar w:fldCharType="end"/>
    </w:r>
    <w:r>
      <w:tab/>
    </w:r>
    <w:r>
      <w:rPr>
        <w:rStyle w:val="PageNumber"/>
        <w:caps w:val="0"/>
      </w:rPr>
      <w:fldChar w:fldCharType="begin"/>
    </w:r>
    <w:r>
      <w:rPr>
        <w:rStyle w:val="PageNumber"/>
        <w:caps w:val="0"/>
      </w:rPr>
      <w:instrText xml:space="preserve"> PAGE </w:instrText>
    </w:r>
    <w:r>
      <w:rPr>
        <w:rStyle w:val="PageNumber"/>
        <w:caps w:val="0"/>
      </w:rPr>
      <w:fldChar w:fldCharType="separate"/>
    </w:r>
    <w:r w:rsidR="004C7F0F">
      <w:rPr>
        <w:rStyle w:val="PageNumber"/>
        <w:caps w:val="0"/>
        <w:noProof/>
      </w:rPr>
      <w:t>3</w:t>
    </w:r>
    <w:r>
      <w:rPr>
        <w:rStyle w:val="PageNumber"/>
        <w:caps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D27" w:rsidRDefault="00916D27">
    <w:pPr>
      <w:pStyle w:val="Footer"/>
    </w:pPr>
    <w:r>
      <w:rPr>
        <w:rStyle w:val="PageNumber"/>
      </w:rPr>
      <w:fldChar w:fldCharType="begin"/>
    </w:r>
    <w:r>
      <w:rPr>
        <w:rStyle w:val="PageNumber"/>
      </w:rPr>
      <w:instrText xml:space="preserve"> PAGE </w:instrText>
    </w:r>
    <w:r>
      <w:rPr>
        <w:rStyle w:val="PageNumber"/>
      </w:rPr>
      <w:fldChar w:fldCharType="separate"/>
    </w:r>
    <w:r w:rsidR="004C7F0F">
      <w:rPr>
        <w:rStyle w:val="PageNumber"/>
        <w:noProof/>
      </w:rPr>
      <w:t>4</w:t>
    </w:r>
    <w:r>
      <w:rPr>
        <w:rStyle w:val="PageNumber"/>
      </w:rPr>
      <w:fldChar w:fldCharType="end"/>
    </w:r>
    <w:r>
      <w:rPr>
        <w:rStyle w:val="PageNumber"/>
      </w:rPr>
      <w:tab/>
    </w:r>
    <w:r>
      <w:rPr>
        <w:b/>
      </w:rPr>
      <w:t>A</w:t>
    </w:r>
    <w:r>
      <w:rPr>
        <w:b/>
        <w:caps w:val="0"/>
        <w:smallCaps/>
      </w:rPr>
      <w:t>us</w:t>
    </w:r>
    <w:r>
      <w:rPr>
        <w:b/>
      </w:rPr>
      <w:t>AID</w:t>
    </w:r>
    <w:r>
      <w:t> </w:t>
    </w:r>
    <w:r w:rsidR="008045BC">
      <w:fldChar w:fldCharType="begin"/>
    </w:r>
    <w:r w:rsidR="008045BC">
      <w:instrText xml:space="preserve"> STYLEREF Title \* MERGEFORMAT </w:instrText>
    </w:r>
    <w:r w:rsidR="008045BC">
      <w:fldChar w:fldCharType="separate"/>
    </w:r>
    <w:r w:rsidR="004C7F0F">
      <w:rPr>
        <w:noProof/>
      </w:rPr>
      <w:t>Annual program performance report for Samoa 2007–08</w:t>
    </w:r>
    <w:r w:rsidR="008045BC">
      <w:rPr>
        <w:noProof/>
      </w:rPr>
      <w:fldChar w:fldCharType="end"/>
    </w:r>
    <w:r>
      <w:t xml:space="preserve">: </w:t>
    </w:r>
    <w:r>
      <w:fldChar w:fldCharType="begin"/>
    </w:r>
    <w:r>
      <w:instrText xml:space="preserve"> STYLEREF  Subtitle </w:instrTex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D27" w:rsidRDefault="00916D27" w:rsidP="00441DB7">
    <w:pPr>
      <w:pStyle w:val="Footer"/>
    </w:pPr>
    <w:r>
      <w:tab/>
    </w:r>
    <w:r>
      <w:tab/>
    </w:r>
    <w:r>
      <w:rPr>
        <w:b/>
      </w:rPr>
      <w:t>A</w:t>
    </w:r>
    <w:r>
      <w:rPr>
        <w:b/>
        <w:caps w:val="0"/>
        <w:smallCaps/>
      </w:rPr>
      <w:t>us</w:t>
    </w:r>
    <w:r>
      <w:rPr>
        <w:b/>
      </w:rPr>
      <w:t>AID</w:t>
    </w:r>
    <w:r>
      <w:t> </w:t>
    </w:r>
    <w:r w:rsidR="00441DB7" w:rsidRPr="00441DB7">
      <w:t>Annual program performance report for Samoa 2007–08</w:t>
    </w:r>
    <w:r>
      <w:tab/>
    </w:r>
    <w:r>
      <w:rPr>
        <w:rStyle w:val="PageNumber"/>
        <w:caps w:val="0"/>
      </w:rPr>
      <w:fldChar w:fldCharType="begin"/>
    </w:r>
    <w:r>
      <w:rPr>
        <w:rStyle w:val="PageNumber"/>
        <w:caps w:val="0"/>
      </w:rPr>
      <w:instrText xml:space="preserve"> PAGE </w:instrText>
    </w:r>
    <w:r>
      <w:rPr>
        <w:rStyle w:val="PageNumber"/>
        <w:caps w:val="0"/>
      </w:rPr>
      <w:fldChar w:fldCharType="separate"/>
    </w:r>
    <w:r w:rsidR="00062E3E">
      <w:rPr>
        <w:rStyle w:val="PageNumber"/>
        <w:caps w:val="0"/>
        <w:noProof/>
      </w:rPr>
      <w:t>3</w:t>
    </w:r>
    <w:r>
      <w:rPr>
        <w:rStyle w:val="PageNumber"/>
        <w:caps w:val="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D27" w:rsidRDefault="00916D27" w:rsidP="00441DB7">
    <w:pPr>
      <w:pStyle w:val="Footer"/>
    </w:pPr>
    <w:r>
      <w:rPr>
        <w:rStyle w:val="PageNumber"/>
      </w:rPr>
      <w:fldChar w:fldCharType="begin"/>
    </w:r>
    <w:r>
      <w:rPr>
        <w:rStyle w:val="PageNumber"/>
      </w:rPr>
      <w:instrText xml:space="preserve"> PAGE </w:instrText>
    </w:r>
    <w:r>
      <w:rPr>
        <w:rStyle w:val="PageNumber"/>
      </w:rPr>
      <w:fldChar w:fldCharType="separate"/>
    </w:r>
    <w:r w:rsidR="00062E3E">
      <w:rPr>
        <w:rStyle w:val="PageNumber"/>
        <w:noProof/>
      </w:rPr>
      <w:t>4</w:t>
    </w:r>
    <w:r>
      <w:rPr>
        <w:rStyle w:val="PageNumber"/>
      </w:rPr>
      <w:fldChar w:fldCharType="end"/>
    </w:r>
    <w:r>
      <w:rPr>
        <w:rStyle w:val="PageNumber"/>
      </w:rPr>
      <w:tab/>
    </w:r>
    <w:r w:rsidR="00441DB7">
      <w:rPr>
        <w:b/>
      </w:rPr>
      <w:t>A</w:t>
    </w:r>
    <w:r w:rsidR="00441DB7">
      <w:rPr>
        <w:b/>
        <w:caps w:val="0"/>
        <w:smallCaps/>
      </w:rPr>
      <w:t>us</w:t>
    </w:r>
    <w:r w:rsidR="00441DB7">
      <w:rPr>
        <w:b/>
      </w:rPr>
      <w:t>AID</w:t>
    </w:r>
    <w:r w:rsidR="00441DB7">
      <w:t> </w:t>
    </w:r>
    <w:r w:rsidR="00441DB7" w:rsidRPr="00441DB7">
      <w:t>Annual program performance report for Samoa 2007–08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D27" w:rsidRDefault="00916D27">
    <w:pPr>
      <w:pStyle w:val="Footer"/>
    </w:pPr>
    <w:r>
      <w:tab/>
    </w:r>
    <w:r>
      <w:tab/>
    </w:r>
    <w:r>
      <w:rPr>
        <w:b/>
      </w:rPr>
      <w:t>A</w:t>
    </w:r>
    <w:r>
      <w:rPr>
        <w:b/>
        <w:caps w:val="0"/>
        <w:smallCaps/>
      </w:rPr>
      <w:t>us</w:t>
    </w:r>
    <w:r>
      <w:rPr>
        <w:b/>
      </w:rPr>
      <w:t>AID</w:t>
    </w:r>
    <w:r>
      <w:t> </w:t>
    </w:r>
    <w:r w:rsidR="008045BC">
      <w:fldChar w:fldCharType="begin"/>
    </w:r>
    <w:r w:rsidR="008045BC">
      <w:instrText xml:space="preserve"> STYLEREF Title \* MERGEFORMAT </w:instrText>
    </w:r>
    <w:r w:rsidR="008045BC">
      <w:fldChar w:fldCharType="separate"/>
    </w:r>
    <w:r w:rsidR="004C7F0F">
      <w:rPr>
        <w:noProof/>
      </w:rPr>
      <w:t>Annual program performance report for Samoa 2007–08</w:t>
    </w:r>
    <w:r w:rsidR="008045BC">
      <w:rPr>
        <w:noProof/>
      </w:rPr>
      <w:fldChar w:fldCharType="end"/>
    </w:r>
    <w:r>
      <w:fldChar w:fldCharType="begin"/>
    </w:r>
    <w:r>
      <w:instrText xml:space="preserve"> STYLEREF  Subtitle </w:instrText>
    </w:r>
    <w:r>
      <w:fldChar w:fldCharType="end"/>
    </w:r>
    <w:r>
      <w:tab/>
    </w:r>
    <w:r>
      <w:rPr>
        <w:rStyle w:val="PageNumber"/>
        <w:caps w:val="0"/>
      </w:rPr>
      <w:fldChar w:fldCharType="begin"/>
    </w:r>
    <w:r>
      <w:rPr>
        <w:rStyle w:val="PageNumber"/>
        <w:caps w:val="0"/>
      </w:rPr>
      <w:instrText xml:space="preserve"> PAGE </w:instrText>
    </w:r>
    <w:r>
      <w:rPr>
        <w:rStyle w:val="PageNumber"/>
        <w:caps w:val="0"/>
      </w:rPr>
      <w:fldChar w:fldCharType="separate"/>
    </w:r>
    <w:r w:rsidR="004C7F0F">
      <w:rPr>
        <w:rStyle w:val="PageNumber"/>
        <w:caps w:val="0"/>
        <w:noProof/>
      </w:rPr>
      <w:t>5</w:t>
    </w:r>
    <w:r>
      <w:rPr>
        <w:rStyle w:val="PageNumber"/>
        <w:caps w:val="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D27" w:rsidRDefault="00916D27" w:rsidP="00441DB7">
    <w:pPr>
      <w:pStyle w:val="Footer"/>
    </w:pPr>
    <w:r>
      <w:rPr>
        <w:rStyle w:val="PageNumber"/>
      </w:rPr>
      <w:fldChar w:fldCharType="begin"/>
    </w:r>
    <w:r>
      <w:rPr>
        <w:rStyle w:val="PageNumber"/>
      </w:rPr>
      <w:instrText xml:space="preserve"> PAGE </w:instrText>
    </w:r>
    <w:r>
      <w:rPr>
        <w:rStyle w:val="PageNumber"/>
      </w:rPr>
      <w:fldChar w:fldCharType="separate"/>
    </w:r>
    <w:r w:rsidR="00062E3E">
      <w:rPr>
        <w:rStyle w:val="PageNumber"/>
        <w:noProof/>
      </w:rPr>
      <w:t>6</w:t>
    </w:r>
    <w:r>
      <w:rPr>
        <w:rStyle w:val="PageNumber"/>
      </w:rPr>
      <w:fldChar w:fldCharType="end"/>
    </w:r>
    <w:r>
      <w:rPr>
        <w:rStyle w:val="PageNumber"/>
      </w:rPr>
      <w:tab/>
    </w:r>
    <w:r w:rsidR="00441DB7">
      <w:rPr>
        <w:b/>
      </w:rPr>
      <w:t>A</w:t>
    </w:r>
    <w:r w:rsidR="00441DB7">
      <w:rPr>
        <w:b/>
        <w:caps w:val="0"/>
        <w:smallCaps/>
      </w:rPr>
      <w:t>us</w:t>
    </w:r>
    <w:r w:rsidR="00441DB7">
      <w:rPr>
        <w:b/>
      </w:rPr>
      <w:t>AID</w:t>
    </w:r>
    <w:r w:rsidR="00441DB7">
      <w:t> </w:t>
    </w:r>
    <w:r w:rsidR="00441DB7" w:rsidRPr="00441DB7">
      <w:t>Annual program performance report for Samoa 2007–08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5BC" w:rsidRDefault="008045BC">
      <w:r>
        <w:separator/>
      </w:r>
    </w:p>
  </w:footnote>
  <w:footnote w:type="continuationSeparator" w:id="0">
    <w:p w:rsidR="008045BC" w:rsidRDefault="008045BC">
      <w:r>
        <w:continuationSeparator/>
      </w:r>
    </w:p>
  </w:footnote>
  <w:footnote w:id="1">
    <w:p w:rsidR="009B30D8" w:rsidRDefault="00916D27" w:rsidP="00252ABD">
      <w:pPr>
        <w:pStyle w:val="FootnoteText"/>
      </w:pPr>
      <w:r w:rsidRPr="00096583">
        <w:rPr>
          <w:rStyle w:val="FootnoteReference"/>
        </w:rPr>
        <w:footnoteRef/>
      </w:r>
      <w:r w:rsidRPr="00096583">
        <w:rPr>
          <w:rStyle w:val="FootnoteReference"/>
        </w:rPr>
        <w:t xml:space="preserve"> </w:t>
      </w:r>
      <w:r>
        <w:tab/>
      </w:r>
      <w:r w:rsidRPr="00252ABD">
        <w:t>United Nations Development Programme</w:t>
      </w:r>
      <w:r>
        <w:t>,</w:t>
      </w:r>
      <w:r w:rsidRPr="00252ABD">
        <w:t xml:space="preserve"> </w:t>
      </w:r>
      <w:r w:rsidRPr="000E11E7">
        <w:rPr>
          <w:i/>
        </w:rPr>
        <w:t>Human Development Report 2007/2008</w:t>
      </w:r>
      <w:r>
        <w:t>,</w:t>
      </w:r>
      <w:r w:rsidRPr="00252ABD">
        <w:t xml:space="preserve"> </w:t>
      </w:r>
      <w:smartTag w:uri="urn:schemas-microsoft-com:office:smarttags" w:element="State">
        <w:smartTag w:uri="urn:schemas-microsoft-com:office:smarttags" w:element="place">
          <w:r w:rsidRPr="00252ABD">
            <w:t>New York</w:t>
          </w:r>
        </w:smartTag>
      </w:smartTag>
      <w:r>
        <w:t xml:space="preserve">, </w:t>
      </w:r>
      <w:r w:rsidRPr="00252ABD">
        <w:t>2007</w:t>
      </w:r>
      <w:r>
        <w:t>,</w:t>
      </w:r>
      <w:r w:rsidRPr="00252ABD">
        <w:t xml:space="preserve"> </w:t>
      </w:r>
      <w:r>
        <w:t>p. </w:t>
      </w:r>
      <w:r w:rsidRPr="00252ABD">
        <w:t>245</w:t>
      </w:r>
      <w:r>
        <w:t>.</w:t>
      </w:r>
    </w:p>
  </w:footnote>
  <w:footnote w:id="2">
    <w:p w:rsidR="009B30D8" w:rsidRDefault="00916D27" w:rsidP="00252ABD">
      <w:pPr>
        <w:pStyle w:val="FootnoteText"/>
      </w:pPr>
      <w:r w:rsidRPr="00096583">
        <w:rPr>
          <w:rStyle w:val="FootnoteReference"/>
        </w:rPr>
        <w:footnoteRef/>
      </w:r>
      <w:r w:rsidRPr="00252ABD">
        <w:t xml:space="preserve"> </w:t>
      </w:r>
      <w:r>
        <w:tab/>
      </w:r>
      <w:r w:rsidRPr="00252ABD">
        <w:t xml:space="preserve">Government of </w:t>
      </w:r>
      <w:smartTag w:uri="urn:schemas-microsoft-com:office:smarttags" w:element="place">
        <w:r w:rsidRPr="00252ABD">
          <w:t>Samoa</w:t>
        </w:r>
      </w:smartTag>
      <w:r>
        <w:t>,</w:t>
      </w:r>
      <w:r w:rsidRPr="00252ABD">
        <w:t xml:space="preserve"> </w:t>
      </w:r>
      <w:r w:rsidRPr="000E11E7">
        <w:rPr>
          <w:i/>
        </w:rPr>
        <w:t>Strategy for the Development of Samoa 2008</w:t>
      </w:r>
      <w:r>
        <w:rPr>
          <w:i/>
        </w:rPr>
        <w:t>–</w:t>
      </w:r>
      <w:r w:rsidRPr="000E11E7">
        <w:rPr>
          <w:i/>
        </w:rPr>
        <w:t>2012</w:t>
      </w:r>
      <w:r>
        <w:t xml:space="preserve">, </w:t>
      </w:r>
      <w:r w:rsidRPr="00252ABD">
        <w:t>2008</w:t>
      </w:r>
      <w:r>
        <w:t>,</w:t>
      </w:r>
      <w:r w:rsidRPr="00252ABD">
        <w:t xml:space="preserve"> </w:t>
      </w:r>
      <w:r>
        <w:t>p. </w:t>
      </w:r>
      <w:r w:rsidRPr="00252ABD">
        <w:t>4.</w:t>
      </w:r>
    </w:p>
  </w:footnote>
  <w:footnote w:id="3">
    <w:p w:rsidR="009B30D8" w:rsidRDefault="00916D27" w:rsidP="00252ABD">
      <w:pPr>
        <w:pStyle w:val="FootnoteText"/>
      </w:pPr>
      <w:r w:rsidRPr="00096583">
        <w:rPr>
          <w:rStyle w:val="FootnoteReference"/>
        </w:rPr>
        <w:footnoteRef/>
      </w:r>
      <w:r w:rsidRPr="00252ABD">
        <w:t xml:space="preserve"> </w:t>
      </w:r>
      <w:r>
        <w:tab/>
      </w:r>
      <w:r w:rsidRPr="00252ABD">
        <w:t>Centre for Samoan Studies</w:t>
      </w:r>
      <w:r>
        <w:t>,</w:t>
      </w:r>
      <w:r w:rsidRPr="00252ABD">
        <w:t xml:space="preserve"> </w:t>
      </w:r>
      <w:r w:rsidRPr="000E11E7">
        <w:rPr>
          <w:i/>
        </w:rPr>
        <w:t>Samoa human development report 2006: sustainable livelihoods in a changing Samoa</w:t>
      </w:r>
      <w:r>
        <w:t>,</w:t>
      </w:r>
      <w:r w:rsidRPr="00252ABD">
        <w:t xml:space="preserve"> National University of Samoa</w:t>
      </w:r>
      <w:r>
        <w:t xml:space="preserve">, </w:t>
      </w:r>
      <w:smartTag w:uri="urn:schemas-microsoft-com:office:smarttags" w:element="City">
        <w:smartTag w:uri="urn:schemas-microsoft-com:office:smarttags" w:element="place">
          <w:r>
            <w:t>Apia</w:t>
          </w:r>
        </w:smartTag>
      </w:smartTag>
      <w:r>
        <w:t>, 2006,</w:t>
      </w:r>
      <w:r w:rsidRPr="00252ABD">
        <w:t xml:space="preserve"> </w:t>
      </w:r>
      <w:r>
        <w:t>p. </w:t>
      </w:r>
      <w:r w:rsidRPr="00252ABD">
        <w:t>30.</w:t>
      </w:r>
    </w:p>
  </w:footnote>
  <w:footnote w:id="4">
    <w:p w:rsidR="009B30D8" w:rsidRDefault="00916D27" w:rsidP="00252ABD">
      <w:pPr>
        <w:pStyle w:val="FootnoteText"/>
      </w:pPr>
      <w:r w:rsidRPr="00096583">
        <w:rPr>
          <w:rStyle w:val="FootnoteReference"/>
        </w:rPr>
        <w:footnoteRef/>
      </w:r>
      <w:r w:rsidRPr="00252ABD">
        <w:t xml:space="preserve"> </w:t>
      </w:r>
      <w:r>
        <w:tab/>
      </w:r>
      <w:proofErr w:type="gramStart"/>
      <w:r w:rsidRPr="00252ABD">
        <w:t>Asian Development Bank</w:t>
      </w:r>
      <w:r>
        <w:t>,</w:t>
      </w:r>
      <w:r w:rsidRPr="00252ABD">
        <w:t xml:space="preserve"> </w:t>
      </w:r>
      <w:r w:rsidRPr="000E11E7">
        <w:rPr>
          <w:i/>
        </w:rPr>
        <w:t>Asian development outlook 2007</w:t>
      </w:r>
      <w:r>
        <w:t>,</w:t>
      </w:r>
      <w:r w:rsidRPr="00252ABD">
        <w:t xml:space="preserve"> Manila</w:t>
      </w:r>
      <w:r>
        <w:t xml:space="preserve">, </w:t>
      </w:r>
      <w:r w:rsidRPr="00252ABD">
        <w:t>2007</w:t>
      </w:r>
      <w:r>
        <w:t>,</w:t>
      </w:r>
      <w:r w:rsidRPr="00252ABD">
        <w:t xml:space="preserve"> </w:t>
      </w:r>
      <w:r>
        <w:t>p. </w:t>
      </w:r>
      <w:r w:rsidRPr="00252ABD">
        <w:t>261</w:t>
      </w:r>
      <w:r>
        <w:t>.</w:t>
      </w:r>
      <w:proofErr w:type="gramEnd"/>
    </w:p>
  </w:footnote>
  <w:footnote w:id="5">
    <w:p w:rsidR="009B30D8" w:rsidRDefault="00916D27" w:rsidP="00252ABD">
      <w:pPr>
        <w:pStyle w:val="FootnoteText"/>
      </w:pPr>
      <w:r w:rsidRPr="00096583">
        <w:rPr>
          <w:rStyle w:val="FootnoteReference"/>
        </w:rPr>
        <w:footnoteRef/>
      </w:r>
      <w:r w:rsidRPr="00252ABD">
        <w:t xml:space="preserve"> </w:t>
      </w:r>
      <w:r>
        <w:tab/>
      </w:r>
      <w:r w:rsidRPr="00252ABD">
        <w:t>World Bank</w:t>
      </w:r>
      <w:r>
        <w:t>,</w:t>
      </w:r>
      <w:r w:rsidRPr="00252ABD">
        <w:t xml:space="preserve"> Report No</w:t>
      </w:r>
      <w:r>
        <w:t>.</w:t>
      </w:r>
      <w:r w:rsidRPr="00252ABD">
        <w:t xml:space="preserve"> 41130 – WS Program Appraisal Document</w:t>
      </w:r>
      <w:r>
        <w:t>,</w:t>
      </w:r>
      <w:r w:rsidRPr="00252ABD">
        <w:t xml:space="preserve"> In Support of Health Sector Management Program</w:t>
      </w:r>
      <w:r>
        <w:t>, 2008,</w:t>
      </w:r>
      <w:r w:rsidRPr="00252ABD">
        <w:t xml:space="preserve"> </w:t>
      </w:r>
      <w:r>
        <w:t>p. </w:t>
      </w:r>
      <w:r w:rsidRPr="00252ABD">
        <w:t>1.</w:t>
      </w:r>
    </w:p>
  </w:footnote>
  <w:footnote w:id="6">
    <w:p w:rsidR="009B30D8" w:rsidRDefault="00916D27" w:rsidP="00252ABD">
      <w:pPr>
        <w:pStyle w:val="FootnoteText"/>
      </w:pPr>
      <w:r w:rsidRPr="00096583">
        <w:rPr>
          <w:rStyle w:val="FootnoteReference"/>
        </w:rPr>
        <w:footnoteRef/>
      </w:r>
      <w:r w:rsidRPr="00252ABD">
        <w:t xml:space="preserve"> </w:t>
      </w:r>
      <w:r>
        <w:tab/>
      </w:r>
      <w:r w:rsidRPr="00252ABD">
        <w:t>United Nations Development Programme</w:t>
      </w:r>
      <w:r>
        <w:t>,</w:t>
      </w:r>
      <w:r w:rsidRPr="00252ABD">
        <w:t xml:space="preserve"> 2007</w:t>
      </w:r>
      <w:r>
        <w:t>,</w:t>
      </w:r>
      <w:r w:rsidRPr="00252ABD">
        <w:t xml:space="preserve"> </w:t>
      </w:r>
      <w:r>
        <w:t>p. </w:t>
      </w:r>
      <w:r w:rsidRPr="00252ABD">
        <w:t>2.</w:t>
      </w:r>
    </w:p>
  </w:footnote>
  <w:footnote w:id="7">
    <w:p w:rsidR="009B30D8" w:rsidRDefault="00916D27" w:rsidP="00252ABD">
      <w:pPr>
        <w:pStyle w:val="FootnoteText"/>
      </w:pPr>
      <w:r w:rsidRPr="00096583">
        <w:rPr>
          <w:rStyle w:val="FootnoteReference"/>
        </w:rPr>
        <w:footnoteRef/>
      </w:r>
      <w:r w:rsidRPr="00252ABD">
        <w:t xml:space="preserve"> </w:t>
      </w:r>
      <w:r>
        <w:tab/>
      </w:r>
      <w:r w:rsidRPr="00252ABD">
        <w:t>World Bank</w:t>
      </w:r>
      <w:r>
        <w:t>,</w:t>
      </w:r>
      <w:r w:rsidRPr="00252ABD">
        <w:t xml:space="preserve"> Report No</w:t>
      </w:r>
      <w:r>
        <w:t>.</w:t>
      </w:r>
      <w:r w:rsidRPr="00252ABD">
        <w:t xml:space="preserve"> 41130</w:t>
      </w:r>
      <w:r>
        <w:t xml:space="preserve">, </w:t>
      </w:r>
      <w:r w:rsidRPr="00252ABD">
        <w:t>2008</w:t>
      </w:r>
      <w:r>
        <w:t>, p. </w:t>
      </w:r>
      <w:r w:rsidRPr="00252ABD">
        <w:t>1.</w:t>
      </w:r>
    </w:p>
  </w:footnote>
  <w:footnote w:id="8">
    <w:p w:rsidR="009B30D8" w:rsidRDefault="00916D27" w:rsidP="00252ABD">
      <w:pPr>
        <w:pStyle w:val="FootnoteText"/>
      </w:pPr>
      <w:r w:rsidRPr="00096583">
        <w:rPr>
          <w:rStyle w:val="FootnoteReference"/>
        </w:rPr>
        <w:footnoteRef/>
      </w:r>
      <w:r w:rsidRPr="00252ABD">
        <w:t xml:space="preserve"> </w:t>
      </w:r>
      <w:r>
        <w:tab/>
      </w:r>
      <w:r w:rsidRPr="00252ABD">
        <w:t>World Bank</w:t>
      </w:r>
      <w:r>
        <w:t>,</w:t>
      </w:r>
      <w:r w:rsidRPr="00252ABD">
        <w:t xml:space="preserve"> Samoa Data </w:t>
      </w:r>
      <w:r w:rsidRPr="00EA1B4A">
        <w:t>Profile</w:t>
      </w:r>
      <w:r>
        <w:t>, 2008,</w:t>
      </w:r>
      <w:r w:rsidRPr="00EA1B4A">
        <w:t xml:space="preserve"> &lt;</w:t>
      </w:r>
      <w:hyperlink r:id="rId1" w:history="1">
        <w:r w:rsidRPr="00EA1B4A">
          <w:t>http://go.worldbank.org/DCITSVW2R0</w:t>
        </w:r>
      </w:hyperlink>
      <w:r w:rsidRPr="00EA1B4A">
        <w:t>&gt;.</w:t>
      </w:r>
    </w:p>
  </w:footnote>
  <w:footnote w:id="9">
    <w:p w:rsidR="009B30D8" w:rsidRDefault="00916D27" w:rsidP="00252ABD">
      <w:pPr>
        <w:pStyle w:val="FootnoteText"/>
      </w:pPr>
      <w:r w:rsidRPr="00096583">
        <w:rPr>
          <w:rStyle w:val="FootnoteReference"/>
        </w:rPr>
        <w:footnoteRef/>
      </w:r>
      <w:r w:rsidRPr="00252ABD">
        <w:t xml:space="preserve"> </w:t>
      </w:r>
      <w:r>
        <w:tab/>
      </w:r>
      <w:r w:rsidRPr="00252ABD">
        <w:t>Asian Development Bank</w:t>
      </w:r>
      <w:r>
        <w:t>,</w:t>
      </w:r>
      <w:r w:rsidRPr="00252ABD">
        <w:t xml:space="preserve"> </w:t>
      </w:r>
      <w:r w:rsidRPr="00EA1B4A">
        <w:rPr>
          <w:i/>
        </w:rPr>
        <w:t xml:space="preserve">Continuing growth and stability: </w:t>
      </w:r>
      <w:smartTag w:uri="urn:schemas-microsoft-com:office:smarttags" w:element="place">
        <w:r w:rsidRPr="00EA1B4A">
          <w:rPr>
            <w:i/>
          </w:rPr>
          <w:t>Samoa</w:t>
        </w:r>
      </w:smartTag>
      <w:r w:rsidRPr="00EA1B4A">
        <w:rPr>
          <w:i/>
        </w:rPr>
        <w:t xml:space="preserve"> social and economic report 2007</w:t>
      </w:r>
      <w:r>
        <w:t>,</w:t>
      </w:r>
      <w:r w:rsidRPr="00252ABD">
        <w:t xml:space="preserve"> TA 6245-REG</w:t>
      </w:r>
      <w:r>
        <w:t>,</w:t>
      </w:r>
      <w:r w:rsidRPr="00252ABD">
        <w:t xml:space="preserve"> Samoa PIER</w:t>
      </w:r>
      <w:r>
        <w:t>,</w:t>
      </w:r>
      <w:r w:rsidRPr="00252ABD">
        <w:t xml:space="preserve"> 2007</w:t>
      </w:r>
      <w:r>
        <w:t>,</w:t>
      </w:r>
      <w:r w:rsidRPr="00252ABD">
        <w:t xml:space="preserve"> </w:t>
      </w:r>
      <w:r>
        <w:t>p. </w:t>
      </w:r>
      <w:r w:rsidRPr="00252ABD">
        <w:t>viii.</w:t>
      </w:r>
    </w:p>
  </w:footnote>
  <w:footnote w:id="10">
    <w:p w:rsidR="009B30D8" w:rsidRDefault="00916D27" w:rsidP="00252ABD">
      <w:pPr>
        <w:pStyle w:val="FootnoteText"/>
      </w:pPr>
      <w:r w:rsidRPr="00EA1B4A">
        <w:rPr>
          <w:rStyle w:val="FootnoteReference"/>
        </w:rPr>
        <w:footnoteRef/>
      </w:r>
      <w:r w:rsidRPr="00EA1B4A">
        <w:rPr>
          <w:rStyle w:val="FootnoteReference"/>
        </w:rPr>
        <w:t xml:space="preserve"> </w:t>
      </w:r>
      <w:r>
        <w:tab/>
      </w:r>
      <w:proofErr w:type="gramStart"/>
      <w:r w:rsidRPr="00252ABD">
        <w:t>Asian Development Bank</w:t>
      </w:r>
      <w:r>
        <w:t>,</w:t>
      </w:r>
      <w:r w:rsidRPr="00252ABD">
        <w:t xml:space="preserve"> </w:t>
      </w:r>
      <w:r w:rsidRPr="000E11E7">
        <w:rPr>
          <w:i/>
        </w:rPr>
        <w:t>Asian development outlook 2007</w:t>
      </w:r>
      <w:r>
        <w:t>,</w:t>
      </w:r>
      <w:r w:rsidRPr="00252ABD">
        <w:t xml:space="preserve"> Manila</w:t>
      </w:r>
      <w:r>
        <w:t xml:space="preserve">, </w:t>
      </w:r>
      <w:r w:rsidRPr="00252ABD">
        <w:t>2007</w:t>
      </w:r>
      <w:r>
        <w:t>,</w:t>
      </w:r>
      <w:r w:rsidRPr="00252ABD">
        <w:t xml:space="preserve"> </w:t>
      </w:r>
      <w:r>
        <w:t>p. </w:t>
      </w:r>
      <w:r w:rsidRPr="00252ABD">
        <w:t>261</w:t>
      </w:r>
      <w:r>
        <w:t>.</w:t>
      </w:r>
      <w:proofErr w:type="gramEnd"/>
    </w:p>
  </w:footnote>
  <w:footnote w:id="11">
    <w:p w:rsidR="009B30D8" w:rsidRDefault="00916D27" w:rsidP="00252ABD">
      <w:pPr>
        <w:pStyle w:val="FootnoteText"/>
      </w:pPr>
      <w:r w:rsidRPr="00EA1B4A">
        <w:rPr>
          <w:rStyle w:val="FootnoteReference"/>
        </w:rPr>
        <w:footnoteRef/>
      </w:r>
      <w:r w:rsidRPr="00252ABD">
        <w:t xml:space="preserve"> </w:t>
      </w:r>
      <w:r>
        <w:tab/>
      </w:r>
      <w:r w:rsidRPr="00252ABD">
        <w:t xml:space="preserve">Government of </w:t>
      </w:r>
      <w:smartTag w:uri="urn:schemas-microsoft-com:office:smarttags" w:element="place">
        <w:r w:rsidRPr="00252ABD">
          <w:t>Samoa</w:t>
        </w:r>
      </w:smartTag>
      <w:r>
        <w:t>,</w:t>
      </w:r>
      <w:r w:rsidRPr="00252ABD">
        <w:t xml:space="preserve"> 2008</w:t>
      </w:r>
      <w:r>
        <w:t>,</w:t>
      </w:r>
      <w:r w:rsidRPr="00252ABD">
        <w:t xml:space="preserve"> </w:t>
      </w:r>
      <w:r>
        <w:t>p. </w:t>
      </w:r>
      <w:r w:rsidRPr="00252ABD">
        <w:t>2.</w:t>
      </w:r>
    </w:p>
  </w:footnote>
  <w:footnote w:id="12">
    <w:p w:rsidR="009B30D8" w:rsidRDefault="00916D27" w:rsidP="00252ABD">
      <w:pPr>
        <w:pStyle w:val="FootnoteText"/>
      </w:pPr>
      <w:r w:rsidRPr="00EA1B4A">
        <w:rPr>
          <w:rStyle w:val="FootnoteReference"/>
        </w:rPr>
        <w:footnoteRef/>
      </w:r>
      <w:r w:rsidRPr="00252ABD">
        <w:t xml:space="preserve"> </w:t>
      </w:r>
      <w:r>
        <w:tab/>
      </w:r>
      <w:r w:rsidRPr="00252ABD">
        <w:t xml:space="preserve">Government of </w:t>
      </w:r>
      <w:smartTag w:uri="urn:schemas-microsoft-com:office:smarttags" w:element="place">
        <w:r w:rsidRPr="00252ABD">
          <w:t>Samoa</w:t>
        </w:r>
      </w:smartTag>
      <w:r>
        <w:t>,</w:t>
      </w:r>
      <w:r w:rsidRPr="00252ABD">
        <w:t xml:space="preserve"> 2008</w:t>
      </w:r>
      <w:r>
        <w:t>,</w:t>
      </w:r>
      <w:r w:rsidRPr="00252ABD">
        <w:t xml:space="preserve"> </w:t>
      </w:r>
      <w:r>
        <w:t>p. </w:t>
      </w:r>
      <w:r w:rsidRPr="00252ABD">
        <w:t>14.</w:t>
      </w:r>
    </w:p>
  </w:footnote>
  <w:footnote w:id="13">
    <w:p w:rsidR="009B30D8" w:rsidRDefault="00916D27" w:rsidP="008C3676">
      <w:pPr>
        <w:pStyle w:val="FootnoteText"/>
      </w:pPr>
      <w:r>
        <w:rPr>
          <w:rStyle w:val="FootnoteReference"/>
        </w:rPr>
        <w:footnoteRef/>
      </w:r>
      <w:r>
        <w:t xml:space="preserve"> </w:t>
      </w:r>
      <w:r>
        <w:tab/>
      </w:r>
      <w:r w:rsidRPr="00252ABD">
        <w:t>Government of Samoa</w:t>
      </w:r>
      <w:r>
        <w:t>,</w:t>
      </w:r>
      <w:r w:rsidRPr="00252ABD">
        <w:t xml:space="preserve"> </w:t>
      </w:r>
      <w:r>
        <w:t xml:space="preserve">Government of Australia and Government of New Zealand, </w:t>
      </w:r>
      <w:r w:rsidRPr="008C3676">
        <w:rPr>
          <w:i/>
        </w:rPr>
        <w:t>Joint Samoa Program Strategy 2006–2010</w:t>
      </w:r>
      <w:r>
        <w:t>, November 2006.</w:t>
      </w:r>
    </w:p>
  </w:footnote>
  <w:footnote w:id="14">
    <w:p w:rsidR="009B30D8" w:rsidRDefault="00916D27" w:rsidP="00252ABD">
      <w:pPr>
        <w:pStyle w:val="FootnoteText"/>
      </w:pPr>
      <w:r w:rsidRPr="00F83F63">
        <w:rPr>
          <w:rStyle w:val="FootnoteReference"/>
        </w:rPr>
        <w:footnoteRef/>
      </w:r>
      <w:r w:rsidRPr="00B3605F">
        <w:rPr>
          <w:sz w:val="18"/>
          <w:szCs w:val="18"/>
        </w:rPr>
        <w:t xml:space="preserve"> </w:t>
      </w:r>
      <w:r>
        <w:rPr>
          <w:sz w:val="18"/>
          <w:szCs w:val="18"/>
        </w:rPr>
        <w:tab/>
      </w:r>
      <w:proofErr w:type="gramStart"/>
      <w:r w:rsidRPr="00252ABD">
        <w:t>Asian Development Bank</w:t>
      </w:r>
      <w:r>
        <w:t>,</w:t>
      </w:r>
      <w:r w:rsidRPr="00252ABD">
        <w:t xml:space="preserve"> </w:t>
      </w:r>
      <w:r w:rsidRPr="000E11E7">
        <w:rPr>
          <w:i/>
        </w:rPr>
        <w:t>Asian development outlook 2007</w:t>
      </w:r>
      <w:r>
        <w:t>,</w:t>
      </w:r>
      <w:r w:rsidRPr="00252ABD">
        <w:t xml:space="preserve"> Manila</w:t>
      </w:r>
      <w:r>
        <w:t xml:space="preserve">, </w:t>
      </w:r>
      <w:r w:rsidRPr="00252ABD">
        <w:t>2007</w:t>
      </w:r>
      <w:r>
        <w:t>,</w:t>
      </w:r>
      <w:r w:rsidRPr="00252ABD">
        <w:t xml:space="preserve"> </w:t>
      </w:r>
      <w:r>
        <w:t>p. </w:t>
      </w:r>
      <w:r w:rsidRPr="00B3605F">
        <w:rPr>
          <w:sz w:val="18"/>
          <w:szCs w:val="18"/>
        </w:rPr>
        <w:t>60.</w:t>
      </w:r>
      <w:proofErr w:type="gramEnd"/>
    </w:p>
  </w:footnote>
  <w:footnote w:id="15">
    <w:p w:rsidR="009B30D8" w:rsidRDefault="00916D27" w:rsidP="00D11E0D">
      <w:pPr>
        <w:pStyle w:val="FootnoteText"/>
      </w:pPr>
      <w:r w:rsidRPr="00F83F63">
        <w:rPr>
          <w:rStyle w:val="FootnoteReference"/>
        </w:rPr>
        <w:footnoteRef/>
      </w:r>
      <w:r w:rsidRPr="008D5506">
        <w:rPr>
          <w:rStyle w:val="FootnoteReference"/>
        </w:rPr>
        <w:t xml:space="preserve"> </w:t>
      </w:r>
      <w:r>
        <w:tab/>
      </w:r>
      <w:proofErr w:type="gramStart"/>
      <w:r w:rsidRPr="00B3605F">
        <w:t>Managing</w:t>
      </w:r>
      <w:r>
        <w:t xml:space="preserve"> </w:t>
      </w:r>
      <w:r w:rsidRPr="00B3605F">
        <w:t>Services Contractor Report</w:t>
      </w:r>
      <w:r>
        <w:t>,</w:t>
      </w:r>
      <w:r w:rsidRPr="00B3605F">
        <w:t xml:space="preserve"> November 2007</w:t>
      </w:r>
      <w:r>
        <w:t>.</w:t>
      </w:r>
      <w:proofErr w:type="gramEnd"/>
    </w:p>
  </w:footnote>
  <w:footnote w:id="16">
    <w:p w:rsidR="009B30D8" w:rsidRDefault="00916D27" w:rsidP="00773FE5">
      <w:pPr>
        <w:pStyle w:val="FootnoteText"/>
      </w:pPr>
      <w:r w:rsidRPr="00F83F63">
        <w:rPr>
          <w:rStyle w:val="FootnoteReference"/>
        </w:rPr>
        <w:footnoteRef/>
      </w:r>
      <w:r w:rsidRPr="00150A1F">
        <w:t xml:space="preserve"> </w:t>
      </w:r>
      <w:r>
        <w:tab/>
      </w:r>
      <w:r w:rsidRPr="00252ABD">
        <w:t>Government of Samoa</w:t>
      </w:r>
      <w:r>
        <w:t>,</w:t>
      </w:r>
      <w:r w:rsidRPr="00252ABD">
        <w:t xml:space="preserve"> </w:t>
      </w:r>
      <w:r>
        <w:t xml:space="preserve">Government of </w:t>
      </w:r>
      <w:smartTag w:uri="urn:schemas-microsoft-com:office:smarttags" w:element="country-region">
        <w:r>
          <w:t>Australia</w:t>
        </w:r>
      </w:smartTag>
      <w:r>
        <w:t xml:space="preserve"> and Government of </w:t>
      </w:r>
      <w:smartTag w:uri="urn:schemas-microsoft-com:office:smarttags" w:element="country-region">
        <w:smartTag w:uri="urn:schemas-microsoft-com:office:smarttags" w:element="place">
          <w:r>
            <w:t>New Zealand</w:t>
          </w:r>
        </w:smartTag>
      </w:smartTag>
      <w:r>
        <w:t>, 2006,</w:t>
      </w:r>
      <w:r w:rsidRPr="00150A1F">
        <w:rPr>
          <w:i/>
        </w:rPr>
        <w:t xml:space="preserve"> </w:t>
      </w:r>
      <w:r w:rsidRPr="00150A1F">
        <w:t>p</w:t>
      </w:r>
      <w:r>
        <w:t>. </w:t>
      </w:r>
      <w:r w:rsidRPr="00150A1F">
        <w:t>18.</w:t>
      </w:r>
    </w:p>
  </w:footnote>
  <w:footnote w:id="17">
    <w:p w:rsidR="009B30D8" w:rsidRDefault="00916D27" w:rsidP="00773FE5">
      <w:pPr>
        <w:pStyle w:val="FootnoteText"/>
      </w:pPr>
      <w:r w:rsidRPr="00F83F63">
        <w:rPr>
          <w:rStyle w:val="FootnoteReference"/>
        </w:rPr>
        <w:footnoteRef/>
      </w:r>
      <w:r w:rsidRPr="00150A1F">
        <w:t xml:space="preserve"> </w:t>
      </w:r>
      <w:r>
        <w:tab/>
      </w:r>
      <w:r w:rsidRPr="00150A1F">
        <w:t>Samoa Public Sector Improvement Facility, A case study in capacity development.</w:t>
      </w:r>
    </w:p>
  </w:footnote>
  <w:footnote w:id="18">
    <w:p w:rsidR="009B30D8" w:rsidRDefault="00916D27" w:rsidP="00773FE5">
      <w:pPr>
        <w:pStyle w:val="FootnoteText"/>
      </w:pPr>
      <w:r w:rsidRPr="00F83F63">
        <w:rPr>
          <w:rStyle w:val="FootnoteReference"/>
        </w:rPr>
        <w:footnoteRef/>
      </w:r>
      <w:r w:rsidRPr="00F83F63">
        <w:rPr>
          <w:rStyle w:val="FootnoteReference"/>
        </w:rPr>
        <w:t xml:space="preserve"> </w:t>
      </w:r>
      <w:r>
        <w:tab/>
      </w:r>
      <w:proofErr w:type="gramStart"/>
      <w:r w:rsidRPr="00150A1F">
        <w:t>Samoa In-</w:t>
      </w:r>
      <w:r w:rsidRPr="00773FE5">
        <w:t>Country</w:t>
      </w:r>
      <w:r w:rsidRPr="00150A1F">
        <w:t xml:space="preserve"> Training Program quality</w:t>
      </w:r>
      <w:r>
        <w:t>-</w:t>
      </w:r>
      <w:r w:rsidRPr="00150A1F">
        <w:t>at</w:t>
      </w:r>
      <w:r>
        <w:t>-</w:t>
      </w:r>
      <w:r w:rsidRPr="00150A1F">
        <w:t>implementation report</w:t>
      </w:r>
      <w:r>
        <w:t>,</w:t>
      </w:r>
      <w:r w:rsidRPr="00150A1F">
        <w:t xml:space="preserve"> 2008</w:t>
      </w:r>
      <w:r>
        <w:t>.</w:t>
      </w:r>
      <w:proofErr w:type="gramEnd"/>
    </w:p>
  </w:footnote>
  <w:footnote w:id="19">
    <w:p w:rsidR="009B30D8" w:rsidRDefault="00916D27" w:rsidP="00D11E0D">
      <w:pPr>
        <w:pStyle w:val="FootnoteText"/>
      </w:pPr>
      <w:r w:rsidRPr="00096583">
        <w:rPr>
          <w:rStyle w:val="FootnoteReference"/>
        </w:rPr>
        <w:footnoteRef/>
      </w:r>
      <w:r w:rsidRPr="00C36587">
        <w:t xml:space="preserve"> </w:t>
      </w:r>
      <w:r>
        <w:tab/>
      </w:r>
      <w:proofErr w:type="gramStart"/>
      <w:r w:rsidRPr="007B4565">
        <w:t>Strategy for the Development of Samoa 2008</w:t>
      </w:r>
      <w:r>
        <w:t>–</w:t>
      </w:r>
      <w:r w:rsidRPr="007B4565">
        <w:t>2012</w:t>
      </w:r>
      <w:r w:rsidRPr="00C36587">
        <w:t>.</w:t>
      </w:r>
      <w:proofErr w:type="gramEnd"/>
    </w:p>
  </w:footnote>
  <w:footnote w:id="20">
    <w:p w:rsidR="009B30D8" w:rsidRDefault="00916D27" w:rsidP="00D11E0D">
      <w:pPr>
        <w:pStyle w:val="FootnoteText"/>
      </w:pPr>
      <w:r w:rsidRPr="00096583">
        <w:rPr>
          <w:rStyle w:val="FootnoteReference"/>
        </w:rPr>
        <w:footnoteRef/>
      </w:r>
      <w:r w:rsidRPr="00C36587">
        <w:t xml:space="preserve"> </w:t>
      </w:r>
      <w:r>
        <w:tab/>
      </w:r>
      <w:proofErr w:type="gramStart"/>
      <w:r w:rsidRPr="00C36587">
        <w:t>Review of Transitional Support</w:t>
      </w:r>
      <w:r>
        <w:t>,</w:t>
      </w:r>
      <w:r w:rsidRPr="00C36587">
        <w:t xml:space="preserve"> 2007</w:t>
      </w:r>
      <w:r>
        <w:t>.</w:t>
      </w:r>
      <w:proofErr w:type="gramEnd"/>
    </w:p>
  </w:footnote>
  <w:footnote w:id="21">
    <w:p w:rsidR="009B30D8" w:rsidRDefault="00916D27" w:rsidP="00D11E0D">
      <w:pPr>
        <w:pStyle w:val="FootnoteText"/>
      </w:pPr>
      <w:r w:rsidRPr="00096583">
        <w:rPr>
          <w:rStyle w:val="FootnoteReference"/>
        </w:rPr>
        <w:footnoteRef/>
      </w:r>
      <w:r w:rsidRPr="00C36587">
        <w:t xml:space="preserve"> </w:t>
      </w:r>
      <w:r>
        <w:tab/>
      </w:r>
      <w:proofErr w:type="gramStart"/>
      <w:r w:rsidRPr="00150A1F">
        <w:t>Samoa In-</w:t>
      </w:r>
      <w:r w:rsidRPr="00773FE5">
        <w:t>Country</w:t>
      </w:r>
      <w:r>
        <w:t xml:space="preserve"> Training Program quality-</w:t>
      </w:r>
      <w:r w:rsidRPr="00150A1F">
        <w:t>at</w:t>
      </w:r>
      <w:r>
        <w:t>-</w:t>
      </w:r>
      <w:r w:rsidRPr="00150A1F">
        <w:t>implementation report</w:t>
      </w:r>
      <w:r>
        <w:t>,</w:t>
      </w:r>
      <w:r w:rsidRPr="00150A1F">
        <w:t xml:space="preserve"> 2008</w:t>
      </w:r>
      <w:r w:rsidRPr="00C36587">
        <w:t>.</w:t>
      </w:r>
      <w:proofErr w:type="gramEnd"/>
    </w:p>
  </w:footnote>
  <w:footnote w:id="22">
    <w:p w:rsidR="009B30D8" w:rsidRDefault="00916D27" w:rsidP="00D11E0D">
      <w:pPr>
        <w:pStyle w:val="FootnoteText"/>
      </w:pPr>
      <w:r w:rsidRPr="00096583">
        <w:rPr>
          <w:rStyle w:val="FootnoteReference"/>
        </w:rPr>
        <w:footnoteRef/>
      </w:r>
      <w:r>
        <w:t xml:space="preserve"> </w:t>
      </w:r>
      <w:r>
        <w:tab/>
      </w:r>
      <w:proofErr w:type="gramStart"/>
      <w:r>
        <w:t>Managing Services Contractor ICT report, 2008.</w:t>
      </w:r>
      <w:proofErr w:type="gramEnd"/>
    </w:p>
  </w:footnote>
  <w:footnote w:id="23">
    <w:p w:rsidR="009B30D8" w:rsidRDefault="00916D27" w:rsidP="00D11E0D">
      <w:pPr>
        <w:pStyle w:val="FootnoteText"/>
      </w:pPr>
      <w:r w:rsidRPr="00C702DF">
        <w:rPr>
          <w:rStyle w:val="FootnoteReference"/>
        </w:rPr>
        <w:footnoteRef/>
      </w:r>
      <w:r w:rsidRPr="00AD5C52">
        <w:rPr>
          <w:sz w:val="18"/>
          <w:szCs w:val="18"/>
        </w:rPr>
        <w:t xml:space="preserve"> </w:t>
      </w:r>
      <w:r>
        <w:rPr>
          <w:sz w:val="18"/>
          <w:szCs w:val="18"/>
        </w:rPr>
        <w:tab/>
      </w:r>
      <w:r w:rsidRPr="00C36587">
        <w:t>Review of Transitional Support, PSIF report</w:t>
      </w:r>
      <w:r>
        <w:t>,</w:t>
      </w:r>
      <w:r w:rsidRPr="00C36587">
        <w:t xml:space="preserve"> Oct</w:t>
      </w:r>
      <w:r>
        <w:t>ober</w:t>
      </w:r>
      <w:r w:rsidRPr="00C36587">
        <w:t xml:space="preserve"> 2007</w:t>
      </w:r>
      <w:r>
        <w:t>.</w:t>
      </w:r>
    </w:p>
  </w:footnote>
  <w:footnote w:id="24">
    <w:p w:rsidR="009B30D8" w:rsidRDefault="00916D27" w:rsidP="00D11E0D">
      <w:pPr>
        <w:pStyle w:val="FootnoteText"/>
      </w:pPr>
      <w:r w:rsidRPr="00096583">
        <w:rPr>
          <w:rStyle w:val="FootnoteReference"/>
        </w:rPr>
        <w:footnoteRef/>
      </w:r>
      <w:r w:rsidRPr="00C36587">
        <w:t xml:space="preserve"> </w:t>
      </w:r>
      <w:r>
        <w:tab/>
      </w:r>
      <w:proofErr w:type="gramStart"/>
      <w:r w:rsidRPr="00C36587">
        <w:t xml:space="preserve">PSIF </w:t>
      </w:r>
      <w:r>
        <w:t>quality-at-implementation</w:t>
      </w:r>
      <w:r w:rsidRPr="00C36587">
        <w:t xml:space="preserve"> report </w:t>
      </w:r>
      <w:r>
        <w:t>and</w:t>
      </w:r>
      <w:r w:rsidRPr="00C36587">
        <w:t xml:space="preserve"> Review of Transitional Support, PSIF report</w:t>
      </w:r>
      <w:r>
        <w:t>,</w:t>
      </w:r>
      <w:r w:rsidRPr="00C36587">
        <w:t xml:space="preserve"> Oct</w:t>
      </w:r>
      <w:r>
        <w:t>ober</w:t>
      </w:r>
      <w:r w:rsidRPr="00C36587">
        <w:t xml:space="preserve"> 2007</w:t>
      </w:r>
      <w:r>
        <w:t>.</w:t>
      </w:r>
      <w:proofErr w:type="gramEnd"/>
    </w:p>
  </w:footnote>
  <w:footnote w:id="25">
    <w:p w:rsidR="009B30D8" w:rsidRDefault="00916D27" w:rsidP="00D11E0D">
      <w:pPr>
        <w:pStyle w:val="FootnoteText"/>
      </w:pPr>
      <w:r w:rsidRPr="00096583">
        <w:rPr>
          <w:rStyle w:val="FootnoteReference"/>
        </w:rPr>
        <w:footnoteRef/>
      </w:r>
      <w:r w:rsidRPr="00C36587">
        <w:t xml:space="preserve"> </w:t>
      </w:r>
      <w:r>
        <w:tab/>
      </w:r>
      <w:proofErr w:type="gramStart"/>
      <w:r w:rsidRPr="00C36587">
        <w:t xml:space="preserve">PSIF </w:t>
      </w:r>
      <w:r>
        <w:t>quality-at-implementation</w:t>
      </w:r>
      <w:r w:rsidRPr="00C36587">
        <w:t xml:space="preserve"> report</w:t>
      </w:r>
      <w:r>
        <w:t>,</w:t>
      </w:r>
      <w:r w:rsidRPr="00C36587">
        <w:t xml:space="preserve"> 2008</w:t>
      </w:r>
      <w:r>
        <w:t>.</w:t>
      </w:r>
      <w:proofErr w:type="gramEnd"/>
    </w:p>
  </w:footnote>
  <w:footnote w:id="26">
    <w:p w:rsidR="009B30D8" w:rsidRDefault="00916D27" w:rsidP="00D11E0D">
      <w:pPr>
        <w:pStyle w:val="FootnoteText"/>
      </w:pPr>
      <w:r w:rsidRPr="00096583">
        <w:rPr>
          <w:rStyle w:val="FootnoteReference"/>
        </w:rPr>
        <w:footnoteRef/>
      </w:r>
      <w:r w:rsidRPr="00C36587">
        <w:t xml:space="preserve"> </w:t>
      </w:r>
      <w:r>
        <w:tab/>
      </w:r>
      <w:proofErr w:type="gramStart"/>
      <w:r w:rsidRPr="00C36587">
        <w:t>Small Grants Review</w:t>
      </w:r>
      <w:r>
        <w:t>,</w:t>
      </w:r>
      <w:r w:rsidRPr="00C36587">
        <w:t xml:space="preserve"> 2007</w:t>
      </w:r>
      <w:r>
        <w:t>.</w:t>
      </w:r>
      <w:proofErr w:type="gramEnd"/>
    </w:p>
  </w:footnote>
  <w:footnote w:id="27">
    <w:p w:rsidR="009B30D8" w:rsidRDefault="00916D27" w:rsidP="00A66D06">
      <w:pPr>
        <w:pStyle w:val="FootnoteText"/>
      </w:pPr>
      <w:r w:rsidRPr="00F83F63">
        <w:rPr>
          <w:rStyle w:val="FootnoteReference"/>
        </w:rPr>
        <w:footnoteRef/>
      </w:r>
      <w:r w:rsidRPr="007D5EDE">
        <w:t xml:space="preserve"> </w:t>
      </w:r>
      <w:r>
        <w:tab/>
      </w:r>
      <w:proofErr w:type="gramStart"/>
      <w:r w:rsidRPr="0033200F">
        <w:rPr>
          <w:i/>
        </w:rPr>
        <w:t>Samoa Observer</w:t>
      </w:r>
      <w:r>
        <w:t>.</w:t>
      </w:r>
      <w:proofErr w:type="gramEnd"/>
    </w:p>
  </w:footnote>
  <w:footnote w:id="28">
    <w:p w:rsidR="009B30D8" w:rsidRDefault="00916D27" w:rsidP="00AC1F75">
      <w:pPr>
        <w:pStyle w:val="FootnoteText"/>
      </w:pPr>
      <w:r w:rsidRPr="00F83F63">
        <w:rPr>
          <w:rStyle w:val="FootnoteReference"/>
        </w:rPr>
        <w:footnoteRef/>
      </w:r>
      <w:r w:rsidRPr="007D5EDE">
        <w:t xml:space="preserve"> </w:t>
      </w:r>
      <w:r>
        <w:tab/>
      </w:r>
      <w:proofErr w:type="gramStart"/>
      <w:r w:rsidRPr="007D5EDE">
        <w:t xml:space="preserve">In-country manager’s </w:t>
      </w:r>
      <w:r w:rsidRPr="00AC1F75">
        <w:t>figures</w:t>
      </w:r>
      <w:r w:rsidRPr="007D5EDE">
        <w:t>.</w:t>
      </w:r>
      <w:proofErr w:type="gramEnd"/>
    </w:p>
  </w:footnote>
  <w:footnote w:id="29">
    <w:p w:rsidR="009B30D8" w:rsidRDefault="00916D27" w:rsidP="00D11E0D">
      <w:pPr>
        <w:pStyle w:val="FootnoteText"/>
      </w:pPr>
      <w:r w:rsidRPr="00096583">
        <w:rPr>
          <w:rStyle w:val="FootnoteReference"/>
        </w:rPr>
        <w:footnoteRef/>
      </w:r>
      <w:r w:rsidRPr="00B153DA">
        <w:t xml:space="preserve"> </w:t>
      </w:r>
      <w:r>
        <w:tab/>
      </w:r>
      <w:r w:rsidRPr="00B153DA">
        <w:t xml:space="preserve">Government of </w:t>
      </w:r>
      <w:smartTag w:uri="urn:schemas-microsoft-com:office:smarttags" w:element="place">
        <w:r w:rsidRPr="00B153DA">
          <w:t>Samoa</w:t>
        </w:r>
      </w:smartTag>
      <w:r>
        <w:t>,</w:t>
      </w:r>
      <w:r w:rsidRPr="00B153DA">
        <w:t xml:space="preserve"> 2008</w:t>
      </w:r>
      <w:r>
        <w:t>,</w:t>
      </w:r>
      <w:r w:rsidRPr="00B153DA">
        <w:t xml:space="preserve"> </w:t>
      </w:r>
      <w:r>
        <w:t xml:space="preserve">p. </w:t>
      </w:r>
      <w:r w:rsidRPr="00B153DA">
        <w:t>30.</w:t>
      </w:r>
    </w:p>
  </w:footnote>
  <w:footnote w:id="30">
    <w:p w:rsidR="009B30D8" w:rsidRDefault="00916D27" w:rsidP="00D11E0D">
      <w:pPr>
        <w:pStyle w:val="FootnoteText"/>
      </w:pPr>
      <w:r w:rsidRPr="00096583">
        <w:rPr>
          <w:rStyle w:val="FootnoteReference"/>
        </w:rPr>
        <w:footnoteRef/>
      </w:r>
      <w:r w:rsidRPr="00B153DA">
        <w:t xml:space="preserve"> </w:t>
      </w:r>
      <w:r>
        <w:tab/>
      </w:r>
      <w:r w:rsidRPr="00B153DA">
        <w:t>Education for all report</w:t>
      </w:r>
      <w:r>
        <w:t>,</w:t>
      </w:r>
      <w:r w:rsidRPr="00B153DA">
        <w:t xml:space="preserve"> 2007</w:t>
      </w:r>
      <w:r>
        <w:t>,</w:t>
      </w:r>
      <w:r w:rsidRPr="00B153DA">
        <w:t xml:space="preserve"> p</w:t>
      </w:r>
      <w:r>
        <w:t>. </w:t>
      </w:r>
      <w:r w:rsidRPr="00B153DA">
        <w:t xml:space="preserve">146 </w:t>
      </w:r>
    </w:p>
  </w:footnote>
  <w:footnote w:id="31">
    <w:p w:rsidR="009B30D8" w:rsidRDefault="00916D27" w:rsidP="00B153DA">
      <w:pPr>
        <w:pStyle w:val="FootnoteText"/>
      </w:pPr>
      <w:r w:rsidRPr="00C702DF">
        <w:rPr>
          <w:rStyle w:val="FootnoteReference"/>
        </w:rPr>
        <w:footnoteRef/>
      </w:r>
      <w:r w:rsidRPr="00AD5C52">
        <w:t xml:space="preserve"> </w:t>
      </w:r>
      <w:r>
        <w:tab/>
      </w:r>
      <w:r w:rsidRPr="00AD5C52">
        <w:t xml:space="preserve">Joint Review </w:t>
      </w:r>
      <w:smartTag w:uri="urn:schemas-microsoft-com:office:smarttags" w:element="place">
        <w:r w:rsidRPr="00AD5C52">
          <w:t>Mission</w:t>
        </w:r>
      </w:smartTag>
      <w:r w:rsidRPr="00AD5C52">
        <w:t xml:space="preserve"> III</w:t>
      </w:r>
      <w:r>
        <w:t>,</w:t>
      </w:r>
      <w:r w:rsidRPr="00AD5C52">
        <w:t xml:space="preserve"> February 2008</w:t>
      </w:r>
      <w:r>
        <w:t>,</w:t>
      </w:r>
      <w:r w:rsidRPr="00AD5C52">
        <w:t xml:space="preserve"> p</w:t>
      </w:r>
      <w:r>
        <w:t>. </w:t>
      </w:r>
      <w:r w:rsidRPr="00AD5C52">
        <w:t>10.</w:t>
      </w:r>
    </w:p>
  </w:footnote>
  <w:footnote w:id="32">
    <w:p w:rsidR="009B30D8" w:rsidRDefault="00916D27" w:rsidP="00B153DA">
      <w:pPr>
        <w:pStyle w:val="FootnoteText"/>
      </w:pPr>
      <w:r w:rsidRPr="00F83F63">
        <w:rPr>
          <w:rStyle w:val="FootnoteReference"/>
        </w:rPr>
        <w:footnoteRef/>
      </w:r>
      <w:r w:rsidRPr="00AD5C52">
        <w:t xml:space="preserve"> </w:t>
      </w:r>
      <w:r>
        <w:tab/>
      </w:r>
      <w:r w:rsidRPr="00AD5C52">
        <w:t xml:space="preserve">Joint Review </w:t>
      </w:r>
      <w:smartTag w:uri="urn:schemas-microsoft-com:office:smarttags" w:element="place">
        <w:r w:rsidRPr="00AD5C52">
          <w:t>Mission</w:t>
        </w:r>
      </w:smartTag>
      <w:r>
        <w:t>,</w:t>
      </w:r>
      <w:r w:rsidRPr="00AD5C52">
        <w:t xml:space="preserve"> May 2007 record, p</w:t>
      </w:r>
      <w:r>
        <w:t>. </w:t>
      </w:r>
      <w:r w:rsidRPr="00AD5C52">
        <w:t>7</w:t>
      </w:r>
      <w:r>
        <w:t>.</w:t>
      </w:r>
    </w:p>
  </w:footnote>
  <w:footnote w:id="33">
    <w:p w:rsidR="009B30D8" w:rsidRDefault="00916D27" w:rsidP="00D11E0D">
      <w:pPr>
        <w:pStyle w:val="FootnoteText"/>
      </w:pPr>
      <w:r w:rsidRPr="00F83F63">
        <w:rPr>
          <w:rStyle w:val="FootnoteReference"/>
        </w:rPr>
        <w:footnoteRef/>
      </w:r>
      <w:r w:rsidRPr="00AD5C52">
        <w:t xml:space="preserve"> </w:t>
      </w:r>
      <w:r>
        <w:tab/>
      </w:r>
      <w:r w:rsidRPr="00AD5C52">
        <w:t>Post briefing notes, 2008</w:t>
      </w:r>
      <w:r>
        <w:t>.</w:t>
      </w:r>
    </w:p>
  </w:footnote>
  <w:footnote w:id="34">
    <w:p w:rsidR="009B30D8" w:rsidRDefault="00916D27" w:rsidP="00773FE5">
      <w:pPr>
        <w:pStyle w:val="FootnoteText"/>
      </w:pPr>
      <w:r w:rsidRPr="00F83F63">
        <w:rPr>
          <w:rStyle w:val="FootnoteReference"/>
        </w:rPr>
        <w:footnoteRef/>
      </w:r>
      <w:r w:rsidRPr="00C94CC1">
        <w:t xml:space="preserve"> </w:t>
      </w:r>
      <w:r>
        <w:tab/>
      </w:r>
      <w:proofErr w:type="gramStart"/>
      <w:r>
        <w:t xml:space="preserve">Independent </w:t>
      </w:r>
      <w:r w:rsidRPr="00773FE5">
        <w:t>completion</w:t>
      </w:r>
      <w:r>
        <w:t xml:space="preserve"> report, 2007.</w:t>
      </w:r>
      <w:proofErr w:type="gramEnd"/>
    </w:p>
  </w:footnote>
  <w:footnote w:id="35">
    <w:p w:rsidR="009B30D8" w:rsidRDefault="00916D27" w:rsidP="00D11E0D">
      <w:pPr>
        <w:pStyle w:val="FootnoteText"/>
      </w:pPr>
      <w:r w:rsidRPr="00096583">
        <w:rPr>
          <w:rStyle w:val="FootnoteReference"/>
        </w:rPr>
        <w:footnoteRef/>
      </w:r>
      <w:r w:rsidRPr="00B153DA">
        <w:t xml:space="preserve"> </w:t>
      </w:r>
      <w:r>
        <w:tab/>
      </w:r>
      <w:smartTag w:uri="urn:schemas-microsoft-com:office:smarttags" w:element="place">
        <w:r w:rsidRPr="0090145F">
          <w:rPr>
            <w:spacing w:val="-2"/>
          </w:rPr>
          <w:t>Samoa</w:t>
        </w:r>
      </w:smartTag>
      <w:r w:rsidRPr="0090145F">
        <w:rPr>
          <w:spacing w:val="-2"/>
        </w:rPr>
        <w:t xml:space="preserve"> Police Project </w:t>
      </w:r>
      <w:r w:rsidRPr="00B153DA">
        <w:t>monthly and quarterly reports.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E4" w:rsidRDefault="00333FE4">
    <w:pPr>
      <w:pStyle w:val="Header"/>
    </w:pPr>
    <w:r>
      <w:rPr>
        <w:noProof/>
        <w:lang w:val="en-CA" w:eastAsia="en-CA"/>
      </w:rPr>
      <mc:AlternateContent>
        <mc:Choice Requires="wpg">
          <w:drawing>
            <wp:anchor distT="0" distB="0" distL="114300" distR="114300" simplePos="0" relativeHeight="251659264" behindDoc="0" locked="0" layoutInCell="1" allowOverlap="1" wp14:anchorId="3EE82607" wp14:editId="6B07AD90">
              <wp:simplePos x="0" y="0"/>
              <wp:positionH relativeFrom="column">
                <wp:posOffset>1800225</wp:posOffset>
              </wp:positionH>
              <wp:positionV relativeFrom="paragraph">
                <wp:posOffset>635</wp:posOffset>
              </wp:positionV>
              <wp:extent cx="114935" cy="10737850"/>
              <wp:effectExtent l="0" t="0" r="18415" b="25400"/>
              <wp:wrapNone/>
              <wp:docPr id="8" name="Group 8"/>
              <wp:cNvGraphicFramePr/>
              <a:graphic xmlns:a="http://schemas.openxmlformats.org/drawingml/2006/main">
                <a:graphicData uri="http://schemas.microsoft.com/office/word/2010/wordprocessingGroup">
                  <wpg:wgp>
                    <wpg:cNvGrpSpPr/>
                    <wpg:grpSpPr>
                      <a:xfrm>
                        <a:off x="0" y="0"/>
                        <a:ext cx="114935" cy="10737850"/>
                        <a:chOff x="0" y="0"/>
                        <a:chExt cx="115260" cy="10737850"/>
                      </a:xfrm>
                    </wpg:grpSpPr>
                    <wps:wsp>
                      <wps:cNvPr id="9" name="Straight Connector 9"/>
                      <wps:cNvCnPr/>
                      <wps:spPr>
                        <a:xfrm>
                          <a:off x="0" y="0"/>
                          <a:ext cx="0" cy="10737850"/>
                        </a:xfrm>
                        <a:prstGeom prst="line">
                          <a:avLst/>
                        </a:prstGeom>
                        <a:ln w="63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a:off x="115260" y="261257"/>
                          <a:ext cx="0" cy="10433685"/>
                        </a:xfrm>
                        <a:prstGeom prst="line">
                          <a:avLst/>
                        </a:prstGeom>
                        <a:ln w="127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8" o:spid="_x0000_s1026" style="position:absolute;margin-left:141.75pt;margin-top:.05pt;width:9.05pt;height:845.5pt;z-index:251659264" coordsize="1152,107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">
              <v:line id="Straight Connector 9" o:spid="_x0000_s1027" style="position:absolute;visibility:visible;mso-wrap-style:square" from="0,0" to="0,107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KRXMMAAADaAAAADwAAAGRycy9kb3ducmV2LnhtbESPQWsCMRSE74X+h/AEL6JJSyl2NYq0&#10;FIVeqvbg8bF57q5uXpbkqdt/3xQKPQ4z8w0zX/a+VVeKqQls4WFiQBGXwTVcWfjav4+noJIgO2wD&#10;k4VvSrBc3N/NsXDhxlu67qRSGcKpQAu1SFdoncqaPKZJ6IizdwzRo2QZK+0i3jLct/rRmGftseG8&#10;UGNHrzWV593FWxhtnk4Xjp9m/bESfWjMSfajN2uHg341AyXUy3/4r71xFl7g90q+AXr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CkVzDAAAA2gAAAA8AAAAAAAAAAAAA&#10;AAAAoQIAAGRycy9kb3ducmV2LnhtbFBLBQYAAAAABAAEAPkAAACRAwAAAAA=&#10;" strokecolor="#d8d8d8 [2732]" strokeweight=".5pt"/>
              <v:line id="Straight Connector 10" o:spid="_x0000_s1028" style="position:absolute;visibility:visible;mso-wrap-style:square" from="1152,2612" to="1152,106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spMMUAAADbAAAADwAAAGRycy9kb3ducmV2LnhtbESPQW/CMAyF75P4D5En7TJByjQQ6wiI&#10;IU1CnBjjwNFrTFvROCXJSvfv5wMSN1vv+b3P82XvGtVRiLVnA+NRBoq48Lbm0sDh+3M4AxUTssXG&#10;Mxn4owjLxeBhjrn1V/6ibp9KJSEcczRQpdTmWseiIodx5Fti0U4+OEyyhlLbgFcJd41+ybKpdliz&#10;NFTY0rqi4rz/dQb4I712l1MXsuedfTuuN9uf82RqzNNjv3oHlahPd/PtemMFX+jlFxlAL/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spMMUAAADbAAAADwAAAAAAAAAA&#10;AAAAAAChAgAAZHJzL2Rvd25yZXYueG1sUEsFBgAAAAAEAAQA+QAAAJMDAAAAAA==&#10;" strokecolor="#bfbfbf [2412]" strokeweight="1pt"/>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D27" w:rsidRDefault="00916D27">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D27" w:rsidRDefault="00916D27">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D27" w:rsidRDefault="00916D27">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D27" w:rsidRDefault="00916D27">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D27" w:rsidRDefault="00916D27">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D27" w:rsidRDefault="00916D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D27" w:rsidRDefault="00916D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D27" w:rsidRDefault="00916D2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D27" w:rsidRDefault="00916D2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D27" w:rsidRDefault="00441DB7">
    <w:pPr>
      <w:pStyle w:val="Header"/>
    </w:pPr>
    <w:r>
      <w:rPr>
        <w:noProof/>
        <w:lang w:val="en-CA" w:eastAsia="en-CA"/>
      </w:rPr>
      <mc:AlternateContent>
        <mc:Choice Requires="wpg">
          <w:drawing>
            <wp:anchor distT="0" distB="0" distL="114300" distR="114300" simplePos="0" relativeHeight="251663360" behindDoc="0" locked="0" layoutInCell="1" allowOverlap="1" wp14:anchorId="0957E28C" wp14:editId="0B9AC3FE">
              <wp:simplePos x="0" y="0"/>
              <wp:positionH relativeFrom="column">
                <wp:posOffset>-1266190</wp:posOffset>
              </wp:positionH>
              <wp:positionV relativeFrom="paragraph">
                <wp:posOffset>-360045</wp:posOffset>
              </wp:positionV>
              <wp:extent cx="6480175" cy="10692130"/>
              <wp:effectExtent l="0" t="0" r="15875" b="13970"/>
              <wp:wrapNone/>
              <wp:docPr id="17" name="Group 17"/>
              <wp:cNvGraphicFramePr/>
              <a:graphic xmlns:a="http://schemas.openxmlformats.org/drawingml/2006/main">
                <a:graphicData uri="http://schemas.microsoft.com/office/word/2010/wordprocessingGroup">
                  <wpg:wgp>
                    <wpg:cNvGrpSpPr/>
                    <wpg:grpSpPr bwMode="auto">
                      <a:xfrm>
                        <a:off x="0" y="0"/>
                        <a:ext cx="6480175" cy="10692130"/>
                        <a:chOff x="0" y="0"/>
                        <a:chExt cx="10205" cy="16838"/>
                      </a:xfrm>
                    </wpg:grpSpPr>
                    <wps:wsp>
                      <wps:cNvPr id="18" name="Line 2"/>
                      <wps:cNvCnPr/>
                      <wps:spPr bwMode="auto">
                        <a:xfrm>
                          <a:off x="0" y="2268"/>
                          <a:ext cx="10205" cy="0"/>
                        </a:xfrm>
                        <a:prstGeom prst="line">
                          <a:avLst/>
                        </a:prstGeom>
                        <a:noFill/>
                        <a:ln w="7620">
                          <a:solidFill>
                            <a:srgbClr val="D4CBBE"/>
                          </a:solidFill>
                          <a:round/>
                          <a:headEnd/>
                          <a:tailEnd/>
                        </a:ln>
                        <a:extLst>
                          <a:ext uri="{909E8E84-426E-40DD-AFC4-6F175D3DCCD1}">
                            <a14:hiddenFill xmlns:a14="http://schemas.microsoft.com/office/drawing/2010/main">
                              <a:noFill/>
                            </a14:hiddenFill>
                          </a:ext>
                        </a:extLst>
                      </wps:spPr>
                      <wps:bodyPr/>
                    </wps:wsp>
                    <wps:wsp>
                      <wps:cNvPr id="19" name="Line 3"/>
                      <wps:cNvCnPr/>
                      <wps:spPr bwMode="auto">
                        <a:xfrm>
                          <a:off x="0" y="3402"/>
                          <a:ext cx="10205" cy="0"/>
                        </a:xfrm>
                        <a:prstGeom prst="line">
                          <a:avLst/>
                        </a:prstGeom>
                        <a:noFill/>
                        <a:ln w="7620">
                          <a:solidFill>
                            <a:srgbClr val="D4CBBE"/>
                          </a:solidFill>
                          <a:round/>
                          <a:headEnd/>
                          <a:tailEnd/>
                        </a:ln>
                        <a:extLst>
                          <a:ext uri="{909E8E84-426E-40DD-AFC4-6F175D3DCCD1}">
                            <a14:hiddenFill xmlns:a14="http://schemas.microsoft.com/office/drawing/2010/main">
                              <a:noFill/>
                            </a14:hiddenFill>
                          </a:ext>
                        </a:extLst>
                      </wps:spPr>
                      <wps:bodyPr/>
                    </wps:wsp>
                    <wps:wsp>
                      <wps:cNvPr id="20" name="Line 4"/>
                      <wps:cNvCnPr/>
                      <wps:spPr bwMode="auto">
                        <a:xfrm>
                          <a:off x="0" y="3515"/>
                          <a:ext cx="10205" cy="0"/>
                        </a:xfrm>
                        <a:prstGeom prst="line">
                          <a:avLst/>
                        </a:prstGeom>
                        <a:noFill/>
                        <a:ln w="50800">
                          <a:solidFill>
                            <a:srgbClr val="E2DBD2"/>
                          </a:solidFill>
                          <a:round/>
                          <a:headEnd/>
                          <a:tailEnd/>
                        </a:ln>
                        <a:extLst>
                          <a:ext uri="{909E8E84-426E-40DD-AFC4-6F175D3DCCD1}">
                            <a14:hiddenFill xmlns:a14="http://schemas.microsoft.com/office/drawing/2010/main">
                              <a:noFill/>
                            </a14:hiddenFill>
                          </a:ext>
                        </a:extLst>
                      </wps:spPr>
                      <wps:bodyPr/>
                    </wps:wsp>
                    <wps:wsp>
                      <wps:cNvPr id="21" name="Line 5"/>
                      <wps:cNvCnPr/>
                      <wps:spPr bwMode="auto">
                        <a:xfrm>
                          <a:off x="2155" y="0"/>
                          <a:ext cx="0" cy="16838"/>
                        </a:xfrm>
                        <a:prstGeom prst="line">
                          <a:avLst/>
                        </a:prstGeom>
                        <a:noFill/>
                        <a:ln w="7620">
                          <a:solidFill>
                            <a:srgbClr val="7F7267"/>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Group 17" o:spid="_x0000_s1026" style="position:absolute;margin-left:-99.7pt;margin-top:-28.35pt;width:510.25pt;height:841.9pt;z-index:251663360" coordsize="10205,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">
              <v:line id="Line 2" o:spid="_x0000_s1027" style="position:absolute;visibility:visible;mso-wrap-style:square" from="0,2268" to="10205,22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QbDsQAAADbAAAADwAAAGRycy9kb3ducmV2LnhtbESPQWvCQBCF74L/YZlCL6IbS7GSuooW&#10;Ch56UYt4HLLTJHR3NmbXGP+9cxC8zfDevPfNYtV7pzpqYx3YwHSSgSIugq25NPB7+B7PQcWEbNEF&#10;JgM3irBaDgcLzG248o66fSqVhHDM0UCVUpNrHYuKPMZJaIhF+wutxyRrW2rb4lXCvdNvWTbTHmuW&#10;hgob+qqo+N9fvAHv4k/XXz7c+XTc7g7rzeg9+JExry/9+hNUoj49zY/rrRV8gZVfZAC9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JBsOxAAAANsAAAAPAAAAAAAAAAAA&#10;AAAAAKECAABkcnMvZG93bnJldi54bWxQSwUGAAAAAAQABAD5AAAAkgMAAAAA&#10;" strokecolor="#d4cbbe" strokeweight=".6pt"/>
              <v:line id="Line 3" o:spid="_x0000_s1028" style="position:absolute;visibility:visible;mso-wrap-style:square" from="0,3402" to="10205,3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i+lcMAAADbAAAADwAAAGRycy9kb3ducmV2LnhtbERPTWvCQBC9F/wPyxS8hLqxlNqmriEW&#10;BA9eoqX0OGSnSejubMyuMf33riB4m8f7nGU+WiMG6n3rWMF8loIgrpxuuVbwddg8vYHwAVmjcUwK&#10;/slDvpo8LDHT7swlDftQixjCPkMFTQhdJqWvGrLoZ64jjtyv6y2GCPta6h7PMdwa+Zymr9Jiy7Gh&#10;wY4+G6r+9ierwBq/G8bTwhx/vrfloVgnL84mSk0fx+IDRKAx3MU391bH+e9w/SUeIFc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ovpXDAAAA2wAAAA8AAAAAAAAAAAAA&#10;AAAAoQIAAGRycy9kb3ducmV2LnhtbFBLBQYAAAAABAAEAPkAAACRAwAAAAA=&#10;" strokecolor="#d4cbbe" strokeweight=".6pt"/>
              <v:line id="Line 4" o:spid="_x0000_s1029" style="position:absolute;visibility:visible;mso-wrap-style:square" from="0,3515" to="10205,3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XZ0sEAAADbAAAADwAAAGRycy9kb3ducmV2LnhtbERPTYvCMBC9C/sfwix403SrqFSjyIKg&#10;Bw+6wnocm7Gt20yyTdT6781B8Ph437NFa2pxo8ZXlhV89RMQxLnVFRcKDj+r3gSED8gaa8uk4EEe&#10;FvOPzgwzbe+8o9s+FCKGsM9QQRmCy6T0eUkGfd864sidbWMwRNgUUjd4j+GmlmmSjKTBimNDiY6+&#10;S8r/9lejYHCt0sN2M3Dj/+Oyvrjf8UYOT0p1P9vlFESgNrzFL/daK0j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ldnSwQAAANsAAAAPAAAAAAAAAAAAAAAA&#10;AKECAABkcnMvZG93bnJldi54bWxQSwUGAAAAAAQABAD5AAAAjwMAAAAA&#10;" strokecolor="#e2dbd2" strokeweight="4pt"/>
              <v:line id="Line 5" o:spid="_x0000_s1030" style="position:absolute;visibility:visible;mso-wrap-style:square" from="2155,0" to="2155,16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ZcIAAADbAAAADwAAAGRycy9kb3ducmV2LnhtbESPT4vCMBTE78J+h/AW9qZphZVajaUI&#10;ilf/wt7eNs+2bPPSbaLWb28EweMwM79h5llvGnGlztWWFcSjCARxYXXNpYLDfjVMQDiPrLGxTAru&#10;5CBbfAzmmGp74y1dd74UAcIuRQWV920qpSsqMuhGtiUO3tl2Bn2QXSl1h7cAN40cR9FEGqw5LFTY&#10;0rKi4m93MQom659lQtN8td1vvqe/9v+YnChW6uuzz2cgPPX+HX61N1rBOIbnl/AD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YZcIAAADbAAAADwAAAAAAAAAAAAAA&#10;AAChAgAAZHJzL2Rvd25yZXYueG1sUEsFBgAAAAAEAAQA+QAAAJADAAAAAA==&#10;" strokecolor="#7f7267" strokeweight=".6pt"/>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D27" w:rsidRDefault="00916D2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D27" w:rsidRDefault="00916D2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D27" w:rsidRDefault="00916D2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D27" w:rsidRDefault="00916D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6EA74B4"/>
    <w:lvl w:ilvl="0">
      <w:start w:val="1"/>
      <w:numFmt w:val="bullet"/>
      <w:lvlText w:val=""/>
      <w:lvlJc w:val="left"/>
      <w:pPr>
        <w:tabs>
          <w:tab w:val="num" w:pos="643"/>
        </w:tabs>
        <w:ind w:left="643" w:hanging="360"/>
      </w:pPr>
      <w:rPr>
        <w:rFonts w:ascii="Symbol" w:hAnsi="Symbol" w:hint="default"/>
      </w:rPr>
    </w:lvl>
  </w:abstractNum>
  <w:abstractNum w:abstractNumId="1">
    <w:nsid w:val="FFFFFF88"/>
    <w:multiLevelType w:val="singleLevel"/>
    <w:tmpl w:val="E9FE73AC"/>
    <w:lvl w:ilvl="0">
      <w:start w:val="1"/>
      <w:numFmt w:val="decimal"/>
      <w:lvlText w:val="%1."/>
      <w:lvlJc w:val="left"/>
      <w:pPr>
        <w:tabs>
          <w:tab w:val="num" w:pos="360"/>
        </w:tabs>
        <w:ind w:left="360" w:hanging="360"/>
      </w:pPr>
      <w:rPr>
        <w:rFonts w:cs="Times New Roman"/>
      </w:rPr>
    </w:lvl>
  </w:abstractNum>
  <w:abstractNum w:abstractNumId="2">
    <w:nsid w:val="FFFFFF89"/>
    <w:multiLevelType w:val="singleLevel"/>
    <w:tmpl w:val="5E4C1E60"/>
    <w:lvl w:ilvl="0">
      <w:start w:val="1"/>
      <w:numFmt w:val="bullet"/>
      <w:pStyle w:val="ListNumber"/>
      <w:lvlText w:val=""/>
      <w:lvlJc w:val="left"/>
      <w:pPr>
        <w:tabs>
          <w:tab w:val="num" w:pos="360"/>
        </w:tabs>
        <w:ind w:left="360" w:hanging="360"/>
      </w:pPr>
      <w:rPr>
        <w:rFonts w:ascii="Symbol" w:hAnsi="Symbol" w:hint="default"/>
      </w:rPr>
    </w:lvl>
  </w:abstractNum>
  <w:abstractNum w:abstractNumId="3">
    <w:nsid w:val="04FE3381"/>
    <w:multiLevelType w:val="hybridMultilevel"/>
    <w:tmpl w:val="622CB90A"/>
    <w:lvl w:ilvl="0" w:tplc="71CC2DE8">
      <w:start w:val="1"/>
      <w:numFmt w:val="bullet"/>
      <w:pStyle w:val="HighlightBulletRed"/>
      <w:lvlText w:val=""/>
      <w:lvlJc w:val="left"/>
      <w:pPr>
        <w:tabs>
          <w:tab w:val="num" w:pos="567"/>
        </w:tabs>
        <w:ind w:left="567" w:hanging="567"/>
      </w:pPr>
      <w:rPr>
        <w:rFonts w:ascii="Wingdings" w:hAnsi="Wingdings" w:hint="default"/>
        <w:color w:val="FF0000"/>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1C0584"/>
    <w:multiLevelType w:val="singleLevel"/>
    <w:tmpl w:val="99CCA0BA"/>
    <w:lvl w:ilvl="0">
      <w:start w:val="1"/>
      <w:numFmt w:val="decimal"/>
      <w:pStyle w:val="Tablelistnumber"/>
      <w:lvlText w:val="%1."/>
      <w:lvlJc w:val="left"/>
      <w:pPr>
        <w:tabs>
          <w:tab w:val="num" w:pos="227"/>
        </w:tabs>
        <w:ind w:left="227" w:hanging="227"/>
      </w:pPr>
      <w:rPr>
        <w:rFonts w:cs="Times New Roman" w:hint="default"/>
      </w:rPr>
    </w:lvl>
  </w:abstractNum>
  <w:abstractNum w:abstractNumId="5">
    <w:nsid w:val="0FCD5BE7"/>
    <w:multiLevelType w:val="singleLevel"/>
    <w:tmpl w:val="1ECE39EA"/>
    <w:lvl w:ilvl="0">
      <w:start w:val="1"/>
      <w:numFmt w:val="bullet"/>
      <w:pStyle w:val="KeyPoints"/>
      <w:lvlText w:val=""/>
      <w:lvlJc w:val="left"/>
      <w:pPr>
        <w:tabs>
          <w:tab w:val="num" w:pos="360"/>
        </w:tabs>
        <w:ind w:left="284" w:hanging="284"/>
      </w:pPr>
      <w:rPr>
        <w:rFonts w:ascii="Symbol" w:hAnsi="Symbol" w:hint="default"/>
        <w:b/>
        <w:i w:val="0"/>
        <w:color w:val="808080"/>
      </w:rPr>
    </w:lvl>
  </w:abstractNum>
  <w:abstractNum w:abstractNumId="6">
    <w:nsid w:val="10106066"/>
    <w:multiLevelType w:val="singleLevel"/>
    <w:tmpl w:val="BB50947A"/>
    <w:lvl w:ilvl="0">
      <w:start w:val="1"/>
      <w:numFmt w:val="bullet"/>
      <w:pStyle w:val="ChartListBullet2"/>
      <w:lvlText w:val="–"/>
      <w:lvlJc w:val="left"/>
      <w:pPr>
        <w:tabs>
          <w:tab w:val="num" w:pos="454"/>
        </w:tabs>
        <w:ind w:left="454" w:hanging="227"/>
      </w:pPr>
      <w:rPr>
        <w:rFonts w:ascii="Arial" w:hAnsi="Arial" w:hint="default"/>
        <w:sz w:val="18"/>
      </w:rPr>
    </w:lvl>
  </w:abstractNum>
  <w:abstractNum w:abstractNumId="7">
    <w:nsid w:val="141B01A7"/>
    <w:multiLevelType w:val="singleLevel"/>
    <w:tmpl w:val="065AED62"/>
    <w:lvl w:ilvl="0">
      <w:start w:val="1"/>
      <w:numFmt w:val="decimal"/>
      <w:pStyle w:val="ChartListNumber"/>
      <w:lvlText w:val="%1."/>
      <w:lvlJc w:val="left"/>
      <w:pPr>
        <w:tabs>
          <w:tab w:val="num" w:pos="227"/>
        </w:tabs>
        <w:ind w:left="227" w:hanging="227"/>
      </w:pPr>
      <w:rPr>
        <w:rFonts w:cs="Times New Roman" w:hint="default"/>
      </w:rPr>
    </w:lvl>
  </w:abstractNum>
  <w:abstractNum w:abstractNumId="8">
    <w:nsid w:val="209B02A7"/>
    <w:multiLevelType w:val="singleLevel"/>
    <w:tmpl w:val="A538EF8C"/>
    <w:lvl w:ilvl="0">
      <w:start w:val="1"/>
      <w:numFmt w:val="bullet"/>
      <w:pStyle w:val="ListBullet2"/>
      <w:lvlText w:val="–"/>
      <w:lvlJc w:val="left"/>
      <w:pPr>
        <w:tabs>
          <w:tab w:val="num" w:pos="644"/>
        </w:tabs>
        <w:ind w:left="567" w:hanging="283"/>
      </w:pPr>
      <w:rPr>
        <w:rFonts w:ascii="Garamond" w:hAnsi="Garamond" w:hint="default"/>
        <w:sz w:val="25"/>
      </w:rPr>
    </w:lvl>
  </w:abstractNum>
  <w:abstractNum w:abstractNumId="9">
    <w:nsid w:val="2799649B"/>
    <w:multiLevelType w:val="multilevel"/>
    <w:tmpl w:val="A0F437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9EB546C"/>
    <w:multiLevelType w:val="multilevel"/>
    <w:tmpl w:val="ADE6FCA2"/>
    <w:lvl w:ilvl="0">
      <w:start w:val="1"/>
      <w:numFmt w:val="decimal"/>
      <w:pStyle w:val="Heading1"/>
      <w:lvlText w:val="%1"/>
      <w:lvlJc w:val="right"/>
      <w:pPr>
        <w:tabs>
          <w:tab w:val="num" w:pos="0"/>
        </w:tabs>
        <w:ind w:hanging="284"/>
      </w:pPr>
      <w:rPr>
        <w:rFonts w:cs="Times New Roman" w:hint="default"/>
        <w:b/>
        <w:i w:val="0"/>
        <w:color w:val="7F7267"/>
      </w:rPr>
    </w:lvl>
    <w:lvl w:ilvl="1">
      <w:start w:val="1"/>
      <w:numFmt w:val="decimal"/>
      <w:pStyle w:val="Heading2"/>
      <w:lvlText w:val="%1.%2"/>
      <w:lvlJc w:val="left"/>
      <w:pPr>
        <w:tabs>
          <w:tab w:val="num" w:pos="567"/>
        </w:tabs>
        <w:ind w:left="567" w:hanging="567"/>
      </w:pPr>
      <w:rPr>
        <w:rFonts w:cs="Times New Roman" w:hint="default"/>
      </w:rPr>
    </w:lvl>
    <w:lvl w:ilvl="2">
      <w:start w:val="1"/>
      <w:numFmt w:val="decimal"/>
      <w:pStyle w:val="Heading3"/>
      <w:lvlText w:val="%1.%2.%3"/>
      <w:lvlJc w:val="left"/>
      <w:pPr>
        <w:tabs>
          <w:tab w:val="num" w:pos="567"/>
        </w:tabs>
        <w:ind w:left="567" w:hanging="567"/>
      </w:pPr>
      <w:rPr>
        <w:rFonts w:cs="Times New Roman" w:hint="default"/>
      </w:rPr>
    </w:lvl>
    <w:lvl w:ilvl="3">
      <w:start w:val="1"/>
      <w:numFmt w:val="none"/>
      <w:lvlRestart w:val="0"/>
      <w:pStyle w:val="Heading4"/>
      <w:suff w:val="nothing"/>
      <w:lvlText w:val=""/>
      <w:lvlJc w:val="left"/>
      <w:rPr>
        <w:rFonts w:cs="Times New Roman" w:hint="default"/>
      </w:rPr>
    </w:lvl>
    <w:lvl w:ilvl="4">
      <w:start w:val="1"/>
      <w:numFmt w:val="none"/>
      <w:lvlRestart w:val="0"/>
      <w:pStyle w:val="Heading5"/>
      <w:suff w:val="nothing"/>
      <w:lvlText w:val=""/>
      <w:lvlJc w:val="left"/>
      <w:rPr>
        <w:rFonts w:cs="Times New Roman" w:hint="default"/>
      </w:rPr>
    </w:lvl>
    <w:lvl w:ilvl="5">
      <w:start w:val="1"/>
      <w:numFmt w:val="none"/>
      <w:lvlRestart w:val="0"/>
      <w:lvlText w:val=""/>
      <w:lvlJc w:val="left"/>
      <w:pPr>
        <w:tabs>
          <w:tab w:val="num" w:pos="1152"/>
        </w:tabs>
        <w:ind w:left="1152" w:hanging="1152"/>
      </w:pPr>
      <w:rPr>
        <w:rFonts w:cs="Times New Roman" w:hint="default"/>
      </w:rPr>
    </w:lvl>
    <w:lvl w:ilvl="6">
      <w:start w:val="1"/>
      <w:numFmt w:val="upperLetter"/>
      <w:lvlRestart w:val="0"/>
      <w:pStyle w:val="Heading7"/>
      <w:lvlText w:val="%7"/>
      <w:lvlJc w:val="right"/>
      <w:pPr>
        <w:tabs>
          <w:tab w:val="num" w:pos="0"/>
        </w:tabs>
        <w:ind w:hanging="284"/>
      </w:pPr>
      <w:rPr>
        <w:rFonts w:cs="Times New Roman" w:hint="default"/>
        <w:b/>
        <w:i w:val="0"/>
        <w:color w:val="7F7267"/>
      </w:rPr>
    </w:lvl>
    <w:lvl w:ilvl="7">
      <w:start w:val="1"/>
      <w:numFmt w:val="decimal"/>
      <w:pStyle w:val="Heading8"/>
      <w:lvlText w:val="%7.%8"/>
      <w:lvlJc w:val="left"/>
      <w:pPr>
        <w:tabs>
          <w:tab w:val="num" w:pos="720"/>
        </w:tabs>
        <w:ind w:left="397" w:hanging="397"/>
      </w:pPr>
      <w:rPr>
        <w:rFonts w:cs="Times New Roman" w:hint="default"/>
      </w:rPr>
    </w:lvl>
    <w:lvl w:ilvl="8">
      <w:start w:val="1"/>
      <w:numFmt w:val="decimal"/>
      <w:pStyle w:val="Heading9"/>
      <w:lvlText w:val="%7.%8.%9"/>
      <w:lvlJc w:val="left"/>
      <w:pPr>
        <w:tabs>
          <w:tab w:val="num" w:pos="1080"/>
        </w:tabs>
        <w:ind w:left="567" w:hanging="567"/>
      </w:pPr>
      <w:rPr>
        <w:rFonts w:cs="Times New Roman" w:hint="default"/>
      </w:rPr>
    </w:lvl>
  </w:abstractNum>
  <w:abstractNum w:abstractNumId="11">
    <w:nsid w:val="2B953D92"/>
    <w:multiLevelType w:val="singleLevel"/>
    <w:tmpl w:val="485C60EC"/>
    <w:lvl w:ilvl="0">
      <w:start w:val="1"/>
      <w:numFmt w:val="bullet"/>
      <w:pStyle w:val="Tablelistbullet"/>
      <w:lvlText w:val="•"/>
      <w:lvlJc w:val="left"/>
      <w:pPr>
        <w:tabs>
          <w:tab w:val="num" w:pos="227"/>
        </w:tabs>
        <w:ind w:left="227" w:hanging="227"/>
      </w:pPr>
      <w:rPr>
        <w:rFonts w:ascii="Arial" w:hAnsi="Arial" w:hint="default"/>
      </w:rPr>
    </w:lvl>
  </w:abstractNum>
  <w:abstractNum w:abstractNumId="12">
    <w:nsid w:val="2D8502EA"/>
    <w:multiLevelType w:val="singleLevel"/>
    <w:tmpl w:val="C3760A7E"/>
    <w:lvl w:ilvl="0">
      <w:start w:val="1"/>
      <w:numFmt w:val="decimal"/>
      <w:pStyle w:val="BoxListNumber"/>
      <w:lvlText w:val="%1"/>
      <w:lvlJc w:val="left"/>
      <w:pPr>
        <w:tabs>
          <w:tab w:val="num" w:pos="445"/>
        </w:tabs>
        <w:ind w:left="369" w:hanging="284"/>
      </w:pPr>
      <w:rPr>
        <w:rFonts w:cs="Times New Roman" w:hint="default"/>
      </w:rPr>
    </w:lvl>
  </w:abstractNum>
  <w:abstractNum w:abstractNumId="13">
    <w:nsid w:val="38667170"/>
    <w:multiLevelType w:val="singleLevel"/>
    <w:tmpl w:val="1AFC96AE"/>
    <w:lvl w:ilvl="0">
      <w:start w:val="1"/>
      <w:numFmt w:val="bullet"/>
      <w:pStyle w:val="ListBullet"/>
      <w:lvlText w:val=""/>
      <w:lvlJc w:val="left"/>
      <w:pPr>
        <w:ind w:left="360" w:hanging="360"/>
      </w:pPr>
      <w:rPr>
        <w:rFonts w:ascii="Wingdings" w:hAnsi="Wingdings" w:hint="default"/>
        <w:sz w:val="18"/>
      </w:rPr>
    </w:lvl>
  </w:abstractNum>
  <w:abstractNum w:abstractNumId="14">
    <w:nsid w:val="399A0F42"/>
    <w:multiLevelType w:val="singleLevel"/>
    <w:tmpl w:val="601EE8BE"/>
    <w:lvl w:ilvl="0">
      <w:start w:val="1"/>
      <w:numFmt w:val="decimal"/>
      <w:pStyle w:val="Equation"/>
      <w:lvlText w:val="(%1)"/>
      <w:lvlJc w:val="left"/>
      <w:pPr>
        <w:tabs>
          <w:tab w:val="num" w:pos="567"/>
        </w:tabs>
        <w:ind w:left="567" w:hanging="567"/>
      </w:pPr>
      <w:rPr>
        <w:rFonts w:cs="Times New Roman"/>
      </w:rPr>
    </w:lvl>
  </w:abstractNum>
  <w:abstractNum w:abstractNumId="15">
    <w:nsid w:val="3B5B56F5"/>
    <w:multiLevelType w:val="hybridMultilevel"/>
    <w:tmpl w:val="687A744C"/>
    <w:lvl w:ilvl="0" w:tplc="FFFFFFFF">
      <w:start w:val="1"/>
      <w:numFmt w:val="bullet"/>
      <w:pStyle w:val="ChartListBullet"/>
      <w:lvlText w:val="•"/>
      <w:lvlJc w:val="left"/>
      <w:pPr>
        <w:tabs>
          <w:tab w:val="num" w:pos="227"/>
        </w:tabs>
        <w:ind w:left="227" w:hanging="227"/>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4811070C"/>
    <w:multiLevelType w:val="singleLevel"/>
    <w:tmpl w:val="8CA6607A"/>
    <w:lvl w:ilvl="0">
      <w:start w:val="1"/>
      <w:numFmt w:val="bullet"/>
      <w:pStyle w:val="Tablelistbullet2"/>
      <w:lvlText w:val="–"/>
      <w:lvlJc w:val="left"/>
      <w:pPr>
        <w:tabs>
          <w:tab w:val="num" w:pos="454"/>
        </w:tabs>
        <w:ind w:left="454" w:hanging="227"/>
      </w:pPr>
      <w:rPr>
        <w:rFonts w:ascii="Arial" w:hAnsi="Arial" w:hint="default"/>
      </w:rPr>
    </w:lvl>
  </w:abstractNum>
  <w:abstractNum w:abstractNumId="17">
    <w:nsid w:val="51FA393B"/>
    <w:multiLevelType w:val="hybridMultilevel"/>
    <w:tmpl w:val="7F24171A"/>
    <w:lvl w:ilvl="0" w:tplc="A3162952">
      <w:start w:val="1"/>
      <w:numFmt w:val="bullet"/>
      <w:pStyle w:val="HighlightBulletGreen"/>
      <w:lvlText w:val=""/>
      <w:lvlJc w:val="left"/>
      <w:pPr>
        <w:tabs>
          <w:tab w:val="num" w:pos="567"/>
        </w:tabs>
        <w:ind w:left="567" w:hanging="567"/>
      </w:pPr>
      <w:rPr>
        <w:rFonts w:ascii="Wingdings" w:hAnsi="Wingdings" w:hint="default"/>
        <w:color w:val="00DE00"/>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71F6F56"/>
    <w:multiLevelType w:val="singleLevel"/>
    <w:tmpl w:val="6A9A32F6"/>
    <w:lvl w:ilvl="0">
      <w:start w:val="1"/>
      <w:numFmt w:val="bullet"/>
      <w:pStyle w:val="BoxListBullet"/>
      <w:lvlText w:val="&gt;"/>
      <w:lvlJc w:val="left"/>
      <w:pPr>
        <w:tabs>
          <w:tab w:val="num" w:pos="445"/>
        </w:tabs>
        <w:ind w:left="369" w:hanging="284"/>
      </w:pPr>
      <w:rPr>
        <w:rFonts w:ascii="Symbol" w:hAnsi="Symbol" w:hint="default"/>
        <w:sz w:val="18"/>
      </w:rPr>
    </w:lvl>
  </w:abstractNum>
  <w:abstractNum w:abstractNumId="19">
    <w:nsid w:val="6C72215E"/>
    <w:multiLevelType w:val="singleLevel"/>
    <w:tmpl w:val="CE8A257C"/>
    <w:lvl w:ilvl="0">
      <w:numFmt w:val="bullet"/>
      <w:pStyle w:val="BoxListBullet2"/>
      <w:lvlText w:val="–"/>
      <w:lvlJc w:val="left"/>
      <w:pPr>
        <w:tabs>
          <w:tab w:val="num" w:pos="729"/>
        </w:tabs>
        <w:ind w:left="652" w:hanging="283"/>
      </w:pPr>
      <w:rPr>
        <w:rFonts w:ascii="Arial" w:hAnsi="Arial" w:hint="default"/>
      </w:rPr>
    </w:lvl>
  </w:abstractNum>
  <w:abstractNum w:abstractNumId="20">
    <w:nsid w:val="6CD273EF"/>
    <w:multiLevelType w:val="hybridMultilevel"/>
    <w:tmpl w:val="C98215D4"/>
    <w:lvl w:ilvl="0" w:tplc="74FAF788">
      <w:start w:val="1"/>
      <w:numFmt w:val="bullet"/>
      <w:pStyle w:val="HighlightBulletOrange"/>
      <w:lvlText w:val=""/>
      <w:lvlJc w:val="left"/>
      <w:pPr>
        <w:tabs>
          <w:tab w:val="num" w:pos="567"/>
        </w:tabs>
        <w:ind w:left="567" w:hanging="567"/>
      </w:pPr>
      <w:rPr>
        <w:rFonts w:ascii="Wingdings" w:hAnsi="Wingdings" w:hint="default"/>
        <w:color w:val="FF8A3B"/>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4D01F91"/>
    <w:multiLevelType w:val="singleLevel"/>
    <w:tmpl w:val="9302296E"/>
    <w:lvl w:ilvl="0">
      <w:start w:val="1"/>
      <w:numFmt w:val="decimal"/>
      <w:lvlText w:val="%1"/>
      <w:lvlJc w:val="left"/>
      <w:pPr>
        <w:tabs>
          <w:tab w:val="num" w:pos="360"/>
        </w:tabs>
        <w:ind w:left="284" w:hanging="284"/>
      </w:pPr>
      <w:rPr>
        <w:rFonts w:cs="Times New Roman"/>
      </w:rPr>
    </w:lvl>
  </w:abstractNum>
  <w:num w:numId="1">
    <w:abstractNumId w:val="2"/>
  </w:num>
  <w:num w:numId="2">
    <w:abstractNumId w:val="0"/>
  </w:num>
  <w:num w:numId="3">
    <w:abstractNumId w:val="1"/>
  </w:num>
  <w:num w:numId="4">
    <w:abstractNumId w:val="2"/>
  </w:num>
  <w:num w:numId="5">
    <w:abstractNumId w:val="0"/>
  </w:num>
  <w:num w:numId="6">
    <w:abstractNumId w:val="1"/>
  </w:num>
  <w:num w:numId="7">
    <w:abstractNumId w:val="2"/>
  </w:num>
  <w:num w:numId="8">
    <w:abstractNumId w:val="0"/>
  </w:num>
  <w:num w:numId="9">
    <w:abstractNumId w:val="1"/>
  </w:num>
  <w:num w:numId="10">
    <w:abstractNumId w:val="8"/>
  </w:num>
  <w:num w:numId="11">
    <w:abstractNumId w:val="5"/>
  </w:num>
  <w:num w:numId="12">
    <w:abstractNumId w:val="13"/>
  </w:num>
  <w:num w:numId="13">
    <w:abstractNumId w:val="21"/>
  </w:num>
  <w:num w:numId="14">
    <w:abstractNumId w:val="11"/>
  </w:num>
  <w:num w:numId="15">
    <w:abstractNumId w:val="16"/>
  </w:num>
  <w:num w:numId="16">
    <w:abstractNumId w:val="4"/>
  </w:num>
  <w:num w:numId="17">
    <w:abstractNumId w:val="14"/>
  </w:num>
  <w:num w:numId="18">
    <w:abstractNumId w:val="18"/>
  </w:num>
  <w:num w:numId="19">
    <w:abstractNumId w:val="19"/>
  </w:num>
  <w:num w:numId="20">
    <w:abstractNumId w:val="12"/>
  </w:num>
  <w:num w:numId="21">
    <w:abstractNumId w:val="6"/>
  </w:num>
  <w:num w:numId="22">
    <w:abstractNumId w:val="7"/>
  </w:num>
  <w:num w:numId="23">
    <w:abstractNumId w:val="15"/>
  </w:num>
  <w:num w:numId="24">
    <w:abstractNumId w:val="10"/>
  </w:num>
  <w:num w:numId="25">
    <w:abstractNumId w:val="20"/>
  </w:num>
  <w:num w:numId="26">
    <w:abstractNumId w:val="17"/>
  </w:num>
  <w:num w:numId="27">
    <w:abstractNumId w:val="3"/>
  </w:num>
  <w:num w:numId="28">
    <w:abstractNumId w:val="2"/>
  </w:num>
  <w:num w:numId="29">
    <w:abstractNumId w:val="21"/>
    <w:lvlOverride w:ilvl="0">
      <w:startOverride w:val="1"/>
    </w:lvlOverride>
  </w:num>
  <w:num w:numId="30">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74D"/>
    <w:rsid w:val="000156B3"/>
    <w:rsid w:val="00021994"/>
    <w:rsid w:val="00021B0D"/>
    <w:rsid w:val="00033206"/>
    <w:rsid w:val="00052786"/>
    <w:rsid w:val="00054674"/>
    <w:rsid w:val="00054734"/>
    <w:rsid w:val="00057C94"/>
    <w:rsid w:val="00062E3E"/>
    <w:rsid w:val="00063550"/>
    <w:rsid w:val="00063DF2"/>
    <w:rsid w:val="00065EC2"/>
    <w:rsid w:val="000666A7"/>
    <w:rsid w:val="00091E70"/>
    <w:rsid w:val="000931DF"/>
    <w:rsid w:val="00093E1B"/>
    <w:rsid w:val="00093EF5"/>
    <w:rsid w:val="00096583"/>
    <w:rsid w:val="000A2C00"/>
    <w:rsid w:val="000B14A3"/>
    <w:rsid w:val="000B7F22"/>
    <w:rsid w:val="000C0F7F"/>
    <w:rsid w:val="000C23A7"/>
    <w:rsid w:val="000D75CC"/>
    <w:rsid w:val="000E11E7"/>
    <w:rsid w:val="000E5F9D"/>
    <w:rsid w:val="00103505"/>
    <w:rsid w:val="0011666D"/>
    <w:rsid w:val="00123986"/>
    <w:rsid w:val="001352BC"/>
    <w:rsid w:val="00150A1F"/>
    <w:rsid w:val="00150AFD"/>
    <w:rsid w:val="00153470"/>
    <w:rsid w:val="001565D3"/>
    <w:rsid w:val="00157BB7"/>
    <w:rsid w:val="0018310B"/>
    <w:rsid w:val="00194F6B"/>
    <w:rsid w:val="00196E6C"/>
    <w:rsid w:val="001A3146"/>
    <w:rsid w:val="001B23B0"/>
    <w:rsid w:val="001B2B6F"/>
    <w:rsid w:val="001B3F3C"/>
    <w:rsid w:val="001D1A2E"/>
    <w:rsid w:val="001D1BE7"/>
    <w:rsid w:val="001D64AA"/>
    <w:rsid w:val="001E1E96"/>
    <w:rsid w:val="001E29C5"/>
    <w:rsid w:val="001E74BE"/>
    <w:rsid w:val="00200FCD"/>
    <w:rsid w:val="0021403C"/>
    <w:rsid w:val="00220D35"/>
    <w:rsid w:val="0024125F"/>
    <w:rsid w:val="00252ABD"/>
    <w:rsid w:val="002539E3"/>
    <w:rsid w:val="00261255"/>
    <w:rsid w:val="00265FA5"/>
    <w:rsid w:val="00267AC3"/>
    <w:rsid w:val="00274F0B"/>
    <w:rsid w:val="00276BA7"/>
    <w:rsid w:val="002A5837"/>
    <w:rsid w:val="002B5A19"/>
    <w:rsid w:val="002C239C"/>
    <w:rsid w:val="002C4E3D"/>
    <w:rsid w:val="002C79A9"/>
    <w:rsid w:val="002D3549"/>
    <w:rsid w:val="002D3C0A"/>
    <w:rsid w:val="002E315B"/>
    <w:rsid w:val="002E4CDA"/>
    <w:rsid w:val="002E5E16"/>
    <w:rsid w:val="002F20F8"/>
    <w:rsid w:val="002F242A"/>
    <w:rsid w:val="002F52BC"/>
    <w:rsid w:val="00307455"/>
    <w:rsid w:val="003134C2"/>
    <w:rsid w:val="00314135"/>
    <w:rsid w:val="0033200F"/>
    <w:rsid w:val="00333FE4"/>
    <w:rsid w:val="003343CA"/>
    <w:rsid w:val="00343AEE"/>
    <w:rsid w:val="00351D39"/>
    <w:rsid w:val="00353733"/>
    <w:rsid w:val="003553B5"/>
    <w:rsid w:val="00361D51"/>
    <w:rsid w:val="00367D89"/>
    <w:rsid w:val="00387416"/>
    <w:rsid w:val="00391BE7"/>
    <w:rsid w:val="003B2E94"/>
    <w:rsid w:val="003B5F72"/>
    <w:rsid w:val="003C030D"/>
    <w:rsid w:val="003D69E7"/>
    <w:rsid w:val="003E1BEA"/>
    <w:rsid w:val="003E1D50"/>
    <w:rsid w:val="003F11AD"/>
    <w:rsid w:val="00407C8F"/>
    <w:rsid w:val="00422682"/>
    <w:rsid w:val="00433640"/>
    <w:rsid w:val="00435180"/>
    <w:rsid w:val="004358BA"/>
    <w:rsid w:val="00441DB7"/>
    <w:rsid w:val="00453ED8"/>
    <w:rsid w:val="00470C0C"/>
    <w:rsid w:val="00474183"/>
    <w:rsid w:val="004970E4"/>
    <w:rsid w:val="004979BF"/>
    <w:rsid w:val="004B4FBE"/>
    <w:rsid w:val="004B5CD1"/>
    <w:rsid w:val="004C7F0F"/>
    <w:rsid w:val="004F085F"/>
    <w:rsid w:val="005047B7"/>
    <w:rsid w:val="00506A47"/>
    <w:rsid w:val="00510015"/>
    <w:rsid w:val="005200B0"/>
    <w:rsid w:val="00535B1A"/>
    <w:rsid w:val="00535FEF"/>
    <w:rsid w:val="005456E1"/>
    <w:rsid w:val="00560201"/>
    <w:rsid w:val="00563ECF"/>
    <w:rsid w:val="00567886"/>
    <w:rsid w:val="00585F84"/>
    <w:rsid w:val="005A124B"/>
    <w:rsid w:val="005A2340"/>
    <w:rsid w:val="005B1BB7"/>
    <w:rsid w:val="005D0ED5"/>
    <w:rsid w:val="005D5EE9"/>
    <w:rsid w:val="005E2BFD"/>
    <w:rsid w:val="005F1A6E"/>
    <w:rsid w:val="006022EB"/>
    <w:rsid w:val="006051E5"/>
    <w:rsid w:val="00607B23"/>
    <w:rsid w:val="0061303E"/>
    <w:rsid w:val="00622BF8"/>
    <w:rsid w:val="006233AE"/>
    <w:rsid w:val="00623DD0"/>
    <w:rsid w:val="006275EE"/>
    <w:rsid w:val="00633185"/>
    <w:rsid w:val="00636A0E"/>
    <w:rsid w:val="0065050D"/>
    <w:rsid w:val="00656CA4"/>
    <w:rsid w:val="00661EE7"/>
    <w:rsid w:val="00662B2E"/>
    <w:rsid w:val="00663284"/>
    <w:rsid w:val="00663BE8"/>
    <w:rsid w:val="0067432B"/>
    <w:rsid w:val="00682F2E"/>
    <w:rsid w:val="0068384F"/>
    <w:rsid w:val="0069001F"/>
    <w:rsid w:val="006934B6"/>
    <w:rsid w:val="00696ED4"/>
    <w:rsid w:val="006A3E1F"/>
    <w:rsid w:val="006A599A"/>
    <w:rsid w:val="006D6642"/>
    <w:rsid w:val="006F10ED"/>
    <w:rsid w:val="006F2150"/>
    <w:rsid w:val="006F4CE9"/>
    <w:rsid w:val="00704506"/>
    <w:rsid w:val="00721164"/>
    <w:rsid w:val="00737DA0"/>
    <w:rsid w:val="0074234F"/>
    <w:rsid w:val="00744FDC"/>
    <w:rsid w:val="0074593E"/>
    <w:rsid w:val="00746253"/>
    <w:rsid w:val="00773FE5"/>
    <w:rsid w:val="00780E3C"/>
    <w:rsid w:val="0079518D"/>
    <w:rsid w:val="007971B0"/>
    <w:rsid w:val="007B3906"/>
    <w:rsid w:val="007B3BC3"/>
    <w:rsid w:val="007B4565"/>
    <w:rsid w:val="007D0CCC"/>
    <w:rsid w:val="007D25BE"/>
    <w:rsid w:val="007D3948"/>
    <w:rsid w:val="007D5EDE"/>
    <w:rsid w:val="008045BC"/>
    <w:rsid w:val="00805EDE"/>
    <w:rsid w:val="008131C3"/>
    <w:rsid w:val="00814F90"/>
    <w:rsid w:val="00816EA9"/>
    <w:rsid w:val="008247C0"/>
    <w:rsid w:val="00832AA0"/>
    <w:rsid w:val="00841C6C"/>
    <w:rsid w:val="00850226"/>
    <w:rsid w:val="0086674D"/>
    <w:rsid w:val="00870AB6"/>
    <w:rsid w:val="00871208"/>
    <w:rsid w:val="00873E94"/>
    <w:rsid w:val="00873F59"/>
    <w:rsid w:val="00885C02"/>
    <w:rsid w:val="008B6194"/>
    <w:rsid w:val="008C3676"/>
    <w:rsid w:val="008C41A5"/>
    <w:rsid w:val="008C4434"/>
    <w:rsid w:val="008C759A"/>
    <w:rsid w:val="008D14B5"/>
    <w:rsid w:val="008D4190"/>
    <w:rsid w:val="008D5506"/>
    <w:rsid w:val="008E09C9"/>
    <w:rsid w:val="008E207E"/>
    <w:rsid w:val="0090145F"/>
    <w:rsid w:val="00901573"/>
    <w:rsid w:val="009074A3"/>
    <w:rsid w:val="00913503"/>
    <w:rsid w:val="00916D27"/>
    <w:rsid w:val="0093000A"/>
    <w:rsid w:val="009415A2"/>
    <w:rsid w:val="009443F6"/>
    <w:rsid w:val="009560E4"/>
    <w:rsid w:val="00974B73"/>
    <w:rsid w:val="00977CF8"/>
    <w:rsid w:val="00983D31"/>
    <w:rsid w:val="0098588C"/>
    <w:rsid w:val="009A5830"/>
    <w:rsid w:val="009B2581"/>
    <w:rsid w:val="009B2ED4"/>
    <w:rsid w:val="009B30D8"/>
    <w:rsid w:val="009B3785"/>
    <w:rsid w:val="009B51F1"/>
    <w:rsid w:val="009B597F"/>
    <w:rsid w:val="009C051F"/>
    <w:rsid w:val="009C16F0"/>
    <w:rsid w:val="009C23C3"/>
    <w:rsid w:val="009C5436"/>
    <w:rsid w:val="009D6A1E"/>
    <w:rsid w:val="009F2582"/>
    <w:rsid w:val="009F689C"/>
    <w:rsid w:val="00A103ED"/>
    <w:rsid w:val="00A139E6"/>
    <w:rsid w:val="00A421FF"/>
    <w:rsid w:val="00A663FA"/>
    <w:rsid w:val="00A66D06"/>
    <w:rsid w:val="00A833CD"/>
    <w:rsid w:val="00A91237"/>
    <w:rsid w:val="00AA1FE2"/>
    <w:rsid w:val="00AB141F"/>
    <w:rsid w:val="00AB28F1"/>
    <w:rsid w:val="00AB4465"/>
    <w:rsid w:val="00AB7774"/>
    <w:rsid w:val="00AC1F75"/>
    <w:rsid w:val="00AD2B34"/>
    <w:rsid w:val="00AD5C52"/>
    <w:rsid w:val="00AE1D36"/>
    <w:rsid w:val="00AE2CFC"/>
    <w:rsid w:val="00AF3082"/>
    <w:rsid w:val="00B03B9F"/>
    <w:rsid w:val="00B153DA"/>
    <w:rsid w:val="00B32C85"/>
    <w:rsid w:val="00B3605F"/>
    <w:rsid w:val="00B37593"/>
    <w:rsid w:val="00B407CD"/>
    <w:rsid w:val="00B531F1"/>
    <w:rsid w:val="00B5366B"/>
    <w:rsid w:val="00B5381C"/>
    <w:rsid w:val="00B562AF"/>
    <w:rsid w:val="00B67516"/>
    <w:rsid w:val="00B75D58"/>
    <w:rsid w:val="00B81BD6"/>
    <w:rsid w:val="00B863BF"/>
    <w:rsid w:val="00B96389"/>
    <w:rsid w:val="00BA0A3E"/>
    <w:rsid w:val="00BA4E5E"/>
    <w:rsid w:val="00BC1863"/>
    <w:rsid w:val="00BE4655"/>
    <w:rsid w:val="00BE65D2"/>
    <w:rsid w:val="00C03219"/>
    <w:rsid w:val="00C102FB"/>
    <w:rsid w:val="00C1522D"/>
    <w:rsid w:val="00C154ED"/>
    <w:rsid w:val="00C21605"/>
    <w:rsid w:val="00C25BEE"/>
    <w:rsid w:val="00C27D7D"/>
    <w:rsid w:val="00C32EE7"/>
    <w:rsid w:val="00C36587"/>
    <w:rsid w:val="00C4492D"/>
    <w:rsid w:val="00C50C91"/>
    <w:rsid w:val="00C54D05"/>
    <w:rsid w:val="00C5507E"/>
    <w:rsid w:val="00C66011"/>
    <w:rsid w:val="00C702DF"/>
    <w:rsid w:val="00C7182E"/>
    <w:rsid w:val="00C740B1"/>
    <w:rsid w:val="00C762EF"/>
    <w:rsid w:val="00C76680"/>
    <w:rsid w:val="00C8159D"/>
    <w:rsid w:val="00C94CC1"/>
    <w:rsid w:val="00CB1612"/>
    <w:rsid w:val="00CB1B1F"/>
    <w:rsid w:val="00CB55CF"/>
    <w:rsid w:val="00CC4428"/>
    <w:rsid w:val="00CD2BD3"/>
    <w:rsid w:val="00CE098B"/>
    <w:rsid w:val="00CE5250"/>
    <w:rsid w:val="00CE6991"/>
    <w:rsid w:val="00CF0CE7"/>
    <w:rsid w:val="00D020D2"/>
    <w:rsid w:val="00D0329E"/>
    <w:rsid w:val="00D03EF3"/>
    <w:rsid w:val="00D11E0D"/>
    <w:rsid w:val="00D21E08"/>
    <w:rsid w:val="00D22DF9"/>
    <w:rsid w:val="00D441A5"/>
    <w:rsid w:val="00D50C40"/>
    <w:rsid w:val="00D51F29"/>
    <w:rsid w:val="00D5565B"/>
    <w:rsid w:val="00D81171"/>
    <w:rsid w:val="00D848FD"/>
    <w:rsid w:val="00D9135F"/>
    <w:rsid w:val="00D928B1"/>
    <w:rsid w:val="00D9454D"/>
    <w:rsid w:val="00DA42AA"/>
    <w:rsid w:val="00DC0F7A"/>
    <w:rsid w:val="00DC4714"/>
    <w:rsid w:val="00DC4B8B"/>
    <w:rsid w:val="00DC6501"/>
    <w:rsid w:val="00DE1970"/>
    <w:rsid w:val="00DE36A0"/>
    <w:rsid w:val="00DF7C7B"/>
    <w:rsid w:val="00E14632"/>
    <w:rsid w:val="00E201E2"/>
    <w:rsid w:val="00E25677"/>
    <w:rsid w:val="00E27684"/>
    <w:rsid w:val="00E57469"/>
    <w:rsid w:val="00E63B9F"/>
    <w:rsid w:val="00E7064C"/>
    <w:rsid w:val="00E71D23"/>
    <w:rsid w:val="00E72969"/>
    <w:rsid w:val="00E72FF8"/>
    <w:rsid w:val="00E86CBD"/>
    <w:rsid w:val="00EA1B4A"/>
    <w:rsid w:val="00EA273A"/>
    <w:rsid w:val="00EC0E3C"/>
    <w:rsid w:val="00EC1E4B"/>
    <w:rsid w:val="00EC6CED"/>
    <w:rsid w:val="00EC7A7D"/>
    <w:rsid w:val="00EE20F7"/>
    <w:rsid w:val="00EE4866"/>
    <w:rsid w:val="00EE6CD1"/>
    <w:rsid w:val="00F0526B"/>
    <w:rsid w:val="00F13CC2"/>
    <w:rsid w:val="00F169EE"/>
    <w:rsid w:val="00F22D0E"/>
    <w:rsid w:val="00F23D8B"/>
    <w:rsid w:val="00F2448E"/>
    <w:rsid w:val="00F2675D"/>
    <w:rsid w:val="00F570EA"/>
    <w:rsid w:val="00F61C09"/>
    <w:rsid w:val="00F66485"/>
    <w:rsid w:val="00F75928"/>
    <w:rsid w:val="00F7770F"/>
    <w:rsid w:val="00F83C75"/>
    <w:rsid w:val="00F83F63"/>
    <w:rsid w:val="00F9050C"/>
    <w:rsid w:val="00F92251"/>
    <w:rsid w:val="00FA45A2"/>
    <w:rsid w:val="00FA6737"/>
    <w:rsid w:val="00FA7DB7"/>
    <w:rsid w:val="00FC3D86"/>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lang w:val="en-AU" w:eastAsia="en-AU"/>
    </w:rPr>
  </w:style>
  <w:style w:type="paragraph" w:styleId="Heading1">
    <w:name w:val="heading 1"/>
    <w:basedOn w:val="Normal"/>
    <w:next w:val="BodyText"/>
    <w:link w:val="Heading1Char"/>
    <w:uiPriority w:val="99"/>
    <w:qFormat/>
    <w:rsid w:val="00054674"/>
    <w:pPr>
      <w:keepNext/>
      <w:numPr>
        <w:numId w:val="24"/>
      </w:numPr>
      <w:spacing w:before="284" w:after="180" w:line="600" w:lineRule="exact"/>
      <w:outlineLvl w:val="0"/>
    </w:pPr>
    <w:rPr>
      <w:rFonts w:ascii="Arial Narrow" w:hAnsi="Arial Narrow"/>
      <w:kern w:val="28"/>
      <w:sz w:val="40"/>
    </w:rPr>
  </w:style>
  <w:style w:type="paragraph" w:styleId="Heading2">
    <w:name w:val="heading 2"/>
    <w:basedOn w:val="Normal"/>
    <w:next w:val="BodyText"/>
    <w:link w:val="Heading2Char"/>
    <w:uiPriority w:val="99"/>
    <w:qFormat/>
    <w:rsid w:val="00196E6C"/>
    <w:pPr>
      <w:keepNext/>
      <w:numPr>
        <w:ilvl w:val="1"/>
        <w:numId w:val="24"/>
      </w:numPr>
      <w:spacing w:before="480" w:line="280" w:lineRule="exact"/>
      <w:outlineLvl w:val="1"/>
    </w:pPr>
    <w:rPr>
      <w:rFonts w:ascii="Arial Narrow" w:hAnsi="Arial Narrow"/>
      <w:b/>
      <w:caps/>
      <w:color w:val="7F7267"/>
      <w:sz w:val="22"/>
      <w:szCs w:val="22"/>
    </w:rPr>
  </w:style>
  <w:style w:type="paragraph" w:styleId="Heading3">
    <w:name w:val="heading 3"/>
    <w:basedOn w:val="Normal"/>
    <w:next w:val="BodyText"/>
    <w:link w:val="Heading3Char"/>
    <w:uiPriority w:val="99"/>
    <w:qFormat/>
    <w:rsid w:val="00054674"/>
    <w:pPr>
      <w:keepNext/>
      <w:numPr>
        <w:ilvl w:val="2"/>
        <w:numId w:val="24"/>
      </w:numPr>
      <w:spacing w:before="360" w:line="260" w:lineRule="exact"/>
      <w:outlineLvl w:val="2"/>
    </w:pPr>
    <w:rPr>
      <w:rFonts w:ascii="Arial Narrow" w:hAnsi="Arial Narrow"/>
      <w:caps/>
    </w:rPr>
  </w:style>
  <w:style w:type="paragraph" w:styleId="Heading4">
    <w:name w:val="heading 4"/>
    <w:basedOn w:val="BodyText"/>
    <w:next w:val="BodyText"/>
    <w:link w:val="Heading4Char"/>
    <w:uiPriority w:val="99"/>
    <w:qFormat/>
    <w:rsid w:val="00054674"/>
    <w:pPr>
      <w:keepNext/>
      <w:numPr>
        <w:ilvl w:val="3"/>
        <w:numId w:val="24"/>
      </w:numPr>
      <w:spacing w:before="360" w:line="300" w:lineRule="exact"/>
      <w:outlineLvl w:val="3"/>
    </w:pPr>
    <w:rPr>
      <w:b/>
    </w:rPr>
  </w:style>
  <w:style w:type="paragraph" w:styleId="Heading5">
    <w:name w:val="heading 5"/>
    <w:basedOn w:val="Heading4"/>
    <w:next w:val="BodyText"/>
    <w:link w:val="Heading5Char"/>
    <w:uiPriority w:val="99"/>
    <w:qFormat/>
    <w:rsid w:val="00054674"/>
    <w:pPr>
      <w:numPr>
        <w:ilvl w:val="4"/>
      </w:numPr>
      <w:tabs>
        <w:tab w:val="num" w:pos="454"/>
      </w:tabs>
      <w:ind w:left="454" w:hanging="227"/>
      <w:outlineLvl w:val="4"/>
    </w:pPr>
    <w:rPr>
      <w:b w:val="0"/>
      <w:i/>
    </w:rPr>
  </w:style>
  <w:style w:type="paragraph" w:styleId="Heading7">
    <w:name w:val="heading 7"/>
    <w:basedOn w:val="Normal"/>
    <w:next w:val="BodyText"/>
    <w:link w:val="Heading7Char"/>
    <w:uiPriority w:val="99"/>
    <w:qFormat/>
    <w:rsid w:val="00054674"/>
    <w:pPr>
      <w:keepNext/>
      <w:numPr>
        <w:ilvl w:val="6"/>
        <w:numId w:val="24"/>
      </w:numPr>
      <w:spacing w:before="284" w:after="180" w:line="600" w:lineRule="exact"/>
      <w:outlineLvl w:val="6"/>
    </w:pPr>
    <w:rPr>
      <w:rFonts w:ascii="Arial Narrow" w:hAnsi="Arial Narrow"/>
      <w:sz w:val="40"/>
    </w:rPr>
  </w:style>
  <w:style w:type="paragraph" w:styleId="Heading8">
    <w:name w:val="heading 8"/>
    <w:basedOn w:val="Normal"/>
    <w:next w:val="BodyText"/>
    <w:link w:val="Heading8Char"/>
    <w:uiPriority w:val="99"/>
    <w:qFormat/>
    <w:rsid w:val="00054674"/>
    <w:pPr>
      <w:keepNext/>
      <w:numPr>
        <w:ilvl w:val="7"/>
        <w:numId w:val="24"/>
      </w:numPr>
      <w:tabs>
        <w:tab w:val="left" w:pos="397"/>
      </w:tabs>
      <w:spacing w:before="480" w:line="280" w:lineRule="exact"/>
      <w:outlineLvl w:val="7"/>
    </w:pPr>
    <w:rPr>
      <w:rFonts w:ascii="Arial Narrow" w:hAnsi="Arial Narrow"/>
      <w:b/>
      <w:caps/>
      <w:sz w:val="22"/>
    </w:rPr>
  </w:style>
  <w:style w:type="paragraph" w:styleId="Heading9">
    <w:name w:val="heading 9"/>
    <w:basedOn w:val="Normal"/>
    <w:next w:val="BodyText"/>
    <w:link w:val="Heading9Char"/>
    <w:uiPriority w:val="99"/>
    <w:qFormat/>
    <w:rsid w:val="00054674"/>
    <w:pPr>
      <w:keepNext/>
      <w:numPr>
        <w:ilvl w:val="8"/>
        <w:numId w:val="24"/>
      </w:numPr>
      <w:spacing w:before="360" w:line="260" w:lineRule="exact"/>
      <w:outlineLvl w:val="8"/>
    </w:pPr>
    <w:rPr>
      <w:rFonts w:ascii="Arial Narrow" w:hAnsi="Arial Narrow"/>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4674"/>
    <w:rPr>
      <w:rFonts w:ascii="Arial Narrow" w:hAnsi="Arial Narrow"/>
      <w:kern w:val="28"/>
      <w:sz w:val="40"/>
      <w:szCs w:val="20"/>
      <w:lang w:val="en-AU" w:eastAsia="en-AU"/>
    </w:rPr>
  </w:style>
  <w:style w:type="character" w:customStyle="1" w:styleId="Heading2Char">
    <w:name w:val="Heading 2 Char"/>
    <w:basedOn w:val="DefaultParagraphFont"/>
    <w:link w:val="Heading2"/>
    <w:uiPriority w:val="99"/>
    <w:rPr>
      <w:rFonts w:ascii="Arial Narrow" w:hAnsi="Arial Narrow"/>
      <w:b/>
      <w:caps/>
      <w:color w:val="7F7267"/>
      <w:lang w:val="en-AU" w:eastAsia="en-AU"/>
    </w:rPr>
  </w:style>
  <w:style w:type="character" w:customStyle="1" w:styleId="Heading3Char">
    <w:name w:val="Heading 3 Char"/>
    <w:basedOn w:val="DefaultParagraphFont"/>
    <w:link w:val="Heading3"/>
    <w:uiPriority w:val="99"/>
    <w:rPr>
      <w:rFonts w:ascii="Arial Narrow" w:hAnsi="Arial Narrow"/>
      <w:caps/>
      <w:sz w:val="20"/>
      <w:szCs w:val="20"/>
      <w:lang w:val="en-AU" w:eastAsia="en-AU"/>
    </w:rPr>
  </w:style>
  <w:style w:type="character" w:customStyle="1" w:styleId="Heading4Char">
    <w:name w:val="Heading 4 Char"/>
    <w:basedOn w:val="DefaultParagraphFont"/>
    <w:link w:val="Heading4"/>
    <w:uiPriority w:val="99"/>
    <w:rPr>
      <w:rFonts w:ascii="Garamond" w:hAnsi="Garamond"/>
      <w:b/>
      <w:sz w:val="23"/>
      <w:szCs w:val="23"/>
      <w:lang w:val="en-AU" w:eastAsia="en-AU"/>
    </w:rPr>
  </w:style>
  <w:style w:type="character" w:customStyle="1" w:styleId="Heading5Char">
    <w:name w:val="Heading 5 Char"/>
    <w:basedOn w:val="DefaultParagraphFont"/>
    <w:link w:val="Heading5"/>
    <w:uiPriority w:val="99"/>
    <w:rPr>
      <w:rFonts w:ascii="Garamond" w:hAnsi="Garamond"/>
      <w:i/>
      <w:sz w:val="23"/>
      <w:szCs w:val="23"/>
      <w:lang w:val="en-AU" w:eastAsia="en-AU"/>
    </w:rPr>
  </w:style>
  <w:style w:type="character" w:customStyle="1" w:styleId="Heading7Char">
    <w:name w:val="Heading 7 Char"/>
    <w:basedOn w:val="DefaultParagraphFont"/>
    <w:link w:val="Heading7"/>
    <w:uiPriority w:val="99"/>
    <w:rPr>
      <w:rFonts w:ascii="Arial Narrow" w:hAnsi="Arial Narrow"/>
      <w:sz w:val="40"/>
      <w:szCs w:val="20"/>
      <w:lang w:val="en-AU" w:eastAsia="en-AU"/>
    </w:rPr>
  </w:style>
  <w:style w:type="character" w:customStyle="1" w:styleId="Heading8Char">
    <w:name w:val="Heading 8 Char"/>
    <w:basedOn w:val="DefaultParagraphFont"/>
    <w:link w:val="Heading8"/>
    <w:uiPriority w:val="99"/>
    <w:rPr>
      <w:rFonts w:ascii="Arial Narrow" w:hAnsi="Arial Narrow"/>
      <w:b/>
      <w:caps/>
      <w:szCs w:val="20"/>
      <w:lang w:val="en-AU" w:eastAsia="en-AU"/>
    </w:rPr>
  </w:style>
  <w:style w:type="character" w:customStyle="1" w:styleId="Heading9Char">
    <w:name w:val="Heading 9 Char"/>
    <w:basedOn w:val="DefaultParagraphFont"/>
    <w:link w:val="Heading9"/>
    <w:uiPriority w:val="99"/>
    <w:rPr>
      <w:rFonts w:ascii="Arial Narrow" w:hAnsi="Arial Narrow"/>
      <w:caps/>
      <w:sz w:val="20"/>
      <w:szCs w:val="20"/>
      <w:lang w:val="en-AU" w:eastAsia="en-AU"/>
    </w:rPr>
  </w:style>
  <w:style w:type="paragraph" w:styleId="BodyText">
    <w:name w:val="Body Text"/>
    <w:basedOn w:val="Normal"/>
    <w:link w:val="BodyTextChar"/>
    <w:uiPriority w:val="99"/>
    <w:rsid w:val="00196E6C"/>
    <w:pPr>
      <w:spacing w:before="180" w:line="300" w:lineRule="atLeast"/>
    </w:pPr>
    <w:rPr>
      <w:rFonts w:ascii="Garamond" w:hAnsi="Garamond"/>
      <w:sz w:val="23"/>
      <w:szCs w:val="23"/>
    </w:rPr>
  </w:style>
  <w:style w:type="character" w:customStyle="1" w:styleId="BodyTextChar">
    <w:name w:val="Body Text Char"/>
    <w:basedOn w:val="DefaultParagraphFont"/>
    <w:link w:val="BodyText"/>
    <w:uiPriority w:val="99"/>
    <w:locked/>
    <w:rsid w:val="00196E6C"/>
    <w:rPr>
      <w:rFonts w:ascii="Garamond" w:hAnsi="Garamond" w:cs="Times New Roman"/>
      <w:sz w:val="23"/>
      <w:szCs w:val="23"/>
      <w:lang w:val="en-AU" w:eastAsia="en-AU" w:bidi="ar-SA"/>
    </w:rPr>
  </w:style>
  <w:style w:type="paragraph" w:styleId="ListBullet">
    <w:name w:val="List Bullet"/>
    <w:basedOn w:val="BodyText"/>
    <w:uiPriority w:val="99"/>
    <w:rsid w:val="00062E3E"/>
    <w:pPr>
      <w:numPr>
        <w:numId w:val="12"/>
      </w:numPr>
      <w:spacing w:before="80"/>
      <w:ind w:left="284" w:hanging="284"/>
    </w:pPr>
    <w:rPr>
      <w:color w:val="000000"/>
    </w:rPr>
  </w:style>
  <w:style w:type="paragraph" w:customStyle="1" w:styleId="BoxText">
    <w:name w:val="Box Text"/>
    <w:basedOn w:val="BodyText"/>
    <w:uiPriority w:val="99"/>
    <w:semiHidden/>
    <w:pPr>
      <w:ind w:left="85" w:right="85"/>
    </w:pPr>
  </w:style>
  <w:style w:type="paragraph" w:customStyle="1" w:styleId="AppHeading4">
    <w:name w:val="AppHeading 4"/>
    <w:basedOn w:val="Heading4"/>
    <w:next w:val="BodyText"/>
    <w:uiPriority w:val="99"/>
    <w:semiHidden/>
    <w:rsid w:val="00FA45A2"/>
    <w:pPr>
      <w:numPr>
        <w:ilvl w:val="0"/>
        <w:numId w:val="0"/>
      </w:numPr>
    </w:pPr>
  </w:style>
  <w:style w:type="paragraph" w:customStyle="1" w:styleId="AppHeading5">
    <w:name w:val="AppHeading 5"/>
    <w:basedOn w:val="Heading5"/>
    <w:next w:val="BodyText"/>
    <w:uiPriority w:val="99"/>
    <w:semiHidden/>
    <w:rsid w:val="00FA45A2"/>
    <w:pPr>
      <w:numPr>
        <w:ilvl w:val="0"/>
        <w:numId w:val="0"/>
      </w:numPr>
    </w:pPr>
  </w:style>
  <w:style w:type="paragraph" w:customStyle="1" w:styleId="Equation">
    <w:name w:val="Equation"/>
    <w:basedOn w:val="BodyText"/>
    <w:next w:val="BodyText"/>
    <w:uiPriority w:val="99"/>
    <w:semiHidden/>
    <w:pPr>
      <w:numPr>
        <w:numId w:val="17"/>
      </w:numPr>
      <w:spacing w:line="320" w:lineRule="atLeast"/>
    </w:pPr>
  </w:style>
  <w:style w:type="paragraph" w:customStyle="1" w:styleId="Chart">
    <w:name w:val="Chart"/>
    <w:basedOn w:val="BodyText"/>
    <w:next w:val="BodyText"/>
    <w:uiPriority w:val="99"/>
    <w:semiHidden/>
    <w:pPr>
      <w:spacing w:before="0" w:line="200" w:lineRule="atLeast"/>
      <w:jc w:val="center"/>
    </w:pPr>
  </w:style>
  <w:style w:type="paragraph" w:styleId="Caption">
    <w:name w:val="caption"/>
    <w:basedOn w:val="Normal"/>
    <w:next w:val="BodyText"/>
    <w:uiPriority w:val="99"/>
    <w:qFormat/>
    <w:pPr>
      <w:keepNext/>
      <w:spacing w:before="320" w:after="60" w:line="240" w:lineRule="exact"/>
      <w:ind w:left="907" w:hanging="907"/>
    </w:pPr>
    <w:rPr>
      <w:rFonts w:ascii="Arial Narrow" w:hAnsi="Arial Narrow"/>
      <w:b/>
      <w:caps/>
    </w:rPr>
  </w:style>
  <w:style w:type="paragraph" w:customStyle="1" w:styleId="ChapterSummary">
    <w:name w:val="Chapter Summary"/>
    <w:basedOn w:val="BodyText"/>
    <w:next w:val="BodyText"/>
    <w:uiPriority w:val="99"/>
    <w:semiHidden/>
    <w:pPr>
      <w:spacing w:after="180"/>
    </w:pPr>
    <w:rPr>
      <w:b/>
      <w:color w:val="808080"/>
    </w:rPr>
  </w:style>
  <w:style w:type="paragraph" w:customStyle="1" w:styleId="ChartText">
    <w:name w:val="Chart Text"/>
    <w:basedOn w:val="BodyText"/>
    <w:uiPriority w:val="99"/>
    <w:semiHidden/>
    <w:pPr>
      <w:spacing w:before="100" w:line="190" w:lineRule="exact"/>
    </w:pPr>
    <w:rPr>
      <w:rFonts w:ascii="Arial Narrow" w:hAnsi="Arial Narrow"/>
      <w:sz w:val="17"/>
    </w:rPr>
  </w:style>
  <w:style w:type="paragraph" w:customStyle="1" w:styleId="ChartBoldText">
    <w:name w:val="Chart Bold Text"/>
    <w:basedOn w:val="ChartText"/>
    <w:next w:val="ChartText"/>
    <w:uiPriority w:val="99"/>
    <w:semiHidden/>
    <w:pPr>
      <w:spacing w:before="0"/>
      <w:jc w:val="center"/>
    </w:pPr>
    <w:rPr>
      <w:b/>
    </w:rPr>
  </w:style>
  <w:style w:type="paragraph" w:customStyle="1" w:styleId="ChartHighlight">
    <w:name w:val="Chart Highlight"/>
    <w:basedOn w:val="ChartBoldText"/>
    <w:uiPriority w:val="99"/>
    <w:semiHidden/>
    <w:pPr>
      <w:spacing w:line="210" w:lineRule="exact"/>
    </w:pPr>
    <w:rPr>
      <w:caps/>
      <w:sz w:val="19"/>
    </w:rPr>
  </w:style>
  <w:style w:type="paragraph" w:customStyle="1" w:styleId="ChartListBullet">
    <w:name w:val="Chart List Bullet"/>
    <w:basedOn w:val="Tablelistbullet"/>
    <w:uiPriority w:val="99"/>
    <w:semiHidden/>
    <w:pPr>
      <w:numPr>
        <w:numId w:val="23"/>
      </w:numPr>
      <w:tabs>
        <w:tab w:val="num" w:pos="445"/>
      </w:tabs>
      <w:spacing w:before="50" w:after="0" w:line="190" w:lineRule="exact"/>
      <w:ind w:left="369" w:hanging="284"/>
    </w:pPr>
  </w:style>
  <w:style w:type="paragraph" w:customStyle="1" w:styleId="Tablelistbullet">
    <w:name w:val="Table list bullet"/>
    <w:basedOn w:val="Tablebody"/>
    <w:uiPriority w:val="99"/>
    <w:pPr>
      <w:numPr>
        <w:numId w:val="14"/>
      </w:numPr>
      <w:jc w:val="left"/>
    </w:pPr>
  </w:style>
  <w:style w:type="paragraph" w:customStyle="1" w:styleId="Tablebody">
    <w:name w:val="Table body"/>
    <w:basedOn w:val="Normal"/>
    <w:uiPriority w:val="99"/>
    <w:pPr>
      <w:spacing w:before="60" w:after="30" w:line="210" w:lineRule="exact"/>
      <w:jc w:val="right"/>
    </w:pPr>
    <w:rPr>
      <w:rFonts w:ascii="Arial Narrow" w:hAnsi="Arial Narrow"/>
      <w:sz w:val="17"/>
    </w:rPr>
  </w:style>
  <w:style w:type="paragraph" w:styleId="ListBullet2">
    <w:name w:val="List Bullet 2"/>
    <w:basedOn w:val="ListBullet"/>
    <w:uiPriority w:val="99"/>
    <w:rsid w:val="00196E6C"/>
    <w:pPr>
      <w:numPr>
        <w:numId w:val="10"/>
      </w:numPr>
      <w:tabs>
        <w:tab w:val="clear" w:pos="644"/>
        <w:tab w:val="left" w:pos="567"/>
      </w:tabs>
      <w:spacing w:before="40"/>
      <w:ind w:left="568" w:hanging="284"/>
    </w:pPr>
  </w:style>
  <w:style w:type="paragraph" w:customStyle="1" w:styleId="ChartListBullet2">
    <w:name w:val="Chart List Bullet 2"/>
    <w:basedOn w:val="ListBullet2"/>
    <w:uiPriority w:val="99"/>
    <w:semiHidden/>
    <w:pPr>
      <w:numPr>
        <w:numId w:val="21"/>
      </w:numPr>
      <w:tabs>
        <w:tab w:val="right" w:pos="454"/>
      </w:tabs>
      <w:spacing w:before="30" w:line="190" w:lineRule="exact"/>
    </w:pPr>
    <w:rPr>
      <w:rFonts w:ascii="Arial Narrow" w:hAnsi="Arial Narrow"/>
      <w:sz w:val="17"/>
    </w:rPr>
  </w:style>
  <w:style w:type="paragraph" w:customStyle="1" w:styleId="ChartListNumber">
    <w:name w:val="Chart List Number"/>
    <w:basedOn w:val="ChartText"/>
    <w:uiPriority w:val="99"/>
    <w:semiHidden/>
    <w:pPr>
      <w:numPr>
        <w:numId w:val="22"/>
      </w:numPr>
      <w:spacing w:before="60"/>
    </w:pPr>
  </w:style>
  <w:style w:type="character" w:styleId="CommentReference">
    <w:name w:val="annotation reference"/>
    <w:basedOn w:val="DefaultParagraphFont"/>
    <w:uiPriority w:val="99"/>
    <w:semiHidden/>
    <w:rPr>
      <w:rFonts w:ascii="Arial Narrow" w:hAnsi="Arial Narrow" w:cs="Times New Roman"/>
      <w:b/>
      <w:vanish/>
      <w:color w:val="FF00FF"/>
      <w:sz w:val="20"/>
    </w:rPr>
  </w:style>
  <w:style w:type="paragraph" w:styleId="CommentText">
    <w:name w:val="annotation text"/>
    <w:basedOn w:val="BodyText"/>
    <w:link w:val="CommentTextChar"/>
    <w:uiPriority w:val="99"/>
    <w:semiHidden/>
    <w:pPr>
      <w:spacing w:before="120" w:line="240" w:lineRule="exact"/>
      <w:ind w:left="567" w:hanging="567"/>
    </w:pPr>
  </w:style>
  <w:style w:type="character" w:customStyle="1" w:styleId="CommentTextChar">
    <w:name w:val="Comment Text Char"/>
    <w:basedOn w:val="DefaultParagraphFont"/>
    <w:link w:val="CommentText"/>
    <w:uiPriority w:val="99"/>
    <w:semiHidden/>
    <w:rPr>
      <w:sz w:val="20"/>
      <w:szCs w:val="20"/>
      <w:lang w:val="en-AU" w:eastAsia="en-AU"/>
    </w:rPr>
  </w:style>
  <w:style w:type="paragraph" w:customStyle="1" w:styleId="Contents">
    <w:name w:val="Contents"/>
    <w:basedOn w:val="Normal"/>
    <w:next w:val="TOC1"/>
    <w:uiPriority w:val="99"/>
    <w:semiHidden/>
    <w:pPr>
      <w:spacing w:before="284" w:after="480" w:line="600" w:lineRule="exact"/>
    </w:pPr>
    <w:rPr>
      <w:rFonts w:ascii="Arial Narrow" w:hAnsi="Arial Narrow"/>
      <w:sz w:val="40"/>
    </w:rPr>
  </w:style>
  <w:style w:type="paragraph" w:styleId="TOC1">
    <w:name w:val="toc 1"/>
    <w:basedOn w:val="BodyText"/>
    <w:next w:val="TOC2"/>
    <w:uiPriority w:val="39"/>
    <w:rsid w:val="009B2ED4"/>
    <w:pPr>
      <w:tabs>
        <w:tab w:val="left" w:pos="284"/>
        <w:tab w:val="right" w:pos="7938"/>
      </w:tabs>
      <w:spacing w:before="240" w:line="260" w:lineRule="exact"/>
      <w:ind w:left="284" w:right="567" w:hanging="284"/>
    </w:pPr>
    <w:rPr>
      <w:rFonts w:ascii="Arial Narrow" w:hAnsi="Arial Narrow"/>
      <w:b/>
      <w:caps/>
      <w:sz w:val="20"/>
    </w:rPr>
  </w:style>
  <w:style w:type="paragraph" w:styleId="TOC2">
    <w:name w:val="toc 2"/>
    <w:basedOn w:val="TOC1"/>
    <w:uiPriority w:val="39"/>
    <w:pPr>
      <w:tabs>
        <w:tab w:val="clear" w:pos="284"/>
        <w:tab w:val="left" w:pos="737"/>
      </w:tabs>
      <w:spacing w:before="60"/>
      <w:ind w:left="738" w:hanging="454"/>
    </w:pPr>
    <w:rPr>
      <w:b w:val="0"/>
      <w:caps w:val="0"/>
    </w:rPr>
  </w:style>
  <w:style w:type="paragraph" w:customStyle="1" w:styleId="Heading1nonumber">
    <w:name w:val="Heading 1 (no number)"/>
    <w:basedOn w:val="Heading1"/>
    <w:next w:val="BodyText"/>
    <w:link w:val="Heading1nonumberChar"/>
    <w:uiPriority w:val="99"/>
    <w:semiHidden/>
    <w:rsid w:val="002F20F8"/>
    <w:pPr>
      <w:numPr>
        <w:numId w:val="0"/>
      </w:numPr>
    </w:pPr>
  </w:style>
  <w:style w:type="paragraph" w:customStyle="1" w:styleId="Continued">
    <w:name w:val="Continued"/>
    <w:basedOn w:val="Normal"/>
    <w:next w:val="BodyText"/>
    <w:uiPriority w:val="99"/>
    <w:pPr>
      <w:spacing w:before="40" w:after="20" w:line="180" w:lineRule="exact"/>
      <w:jc w:val="right"/>
    </w:pPr>
    <w:rPr>
      <w:rFonts w:ascii="Arial" w:hAnsi="Arial"/>
      <w:sz w:val="14"/>
    </w:rPr>
  </w:style>
  <w:style w:type="paragraph" w:styleId="Date">
    <w:name w:val="Date"/>
    <w:basedOn w:val="Normal"/>
    <w:next w:val="Normal"/>
    <w:link w:val="DateChar"/>
    <w:uiPriority w:val="99"/>
    <w:semiHidden/>
    <w:rsid w:val="00B32C85"/>
    <w:pPr>
      <w:spacing w:before="400" w:line="280" w:lineRule="exact"/>
    </w:pPr>
    <w:rPr>
      <w:rFonts w:ascii="Arial Narrow" w:hAnsi="Arial Narrow"/>
      <w:caps/>
      <w:sz w:val="24"/>
      <w:szCs w:val="24"/>
    </w:rPr>
  </w:style>
  <w:style w:type="character" w:customStyle="1" w:styleId="DateChar">
    <w:name w:val="Date Char"/>
    <w:basedOn w:val="DefaultParagraphFont"/>
    <w:link w:val="Date"/>
    <w:uiPriority w:val="99"/>
    <w:semiHidden/>
    <w:rPr>
      <w:sz w:val="20"/>
      <w:szCs w:val="20"/>
      <w:lang w:val="en-AU" w:eastAsia="en-AU"/>
    </w:rPr>
  </w:style>
  <w:style w:type="character" w:customStyle="1" w:styleId="DraftingNote">
    <w:name w:val="Drafting Note"/>
    <w:basedOn w:val="DefaultParagraphFont"/>
    <w:uiPriority w:val="99"/>
    <w:rPr>
      <w:rFonts w:ascii="Garamond" w:hAnsi="Garamond" w:cs="Times New Roman"/>
      <w:b/>
      <w:color w:val="FF0000"/>
      <w:u w:val="dotted"/>
    </w:rPr>
  </w:style>
  <w:style w:type="paragraph" w:styleId="Footer">
    <w:name w:val="footer"/>
    <w:basedOn w:val="Normal"/>
    <w:link w:val="FooterChar"/>
    <w:uiPriority w:val="99"/>
    <w:semiHidden/>
    <w:rsid w:val="007D0CCC"/>
    <w:pPr>
      <w:tabs>
        <w:tab w:val="left" w:pos="0"/>
        <w:tab w:val="right" w:pos="7938"/>
        <w:tab w:val="right" w:pos="8448"/>
      </w:tabs>
      <w:spacing w:line="160" w:lineRule="exact"/>
      <w:ind w:left="-510" w:right="-510"/>
    </w:pPr>
    <w:rPr>
      <w:rFonts w:ascii="Arial Narrow" w:hAnsi="Arial Narrow"/>
      <w:caps/>
      <w:sz w:val="14"/>
    </w:rPr>
  </w:style>
  <w:style w:type="character" w:customStyle="1" w:styleId="FooterChar">
    <w:name w:val="Footer Char"/>
    <w:basedOn w:val="DefaultParagraphFont"/>
    <w:link w:val="Footer"/>
    <w:uiPriority w:val="99"/>
    <w:semiHidden/>
    <w:rPr>
      <w:sz w:val="20"/>
      <w:szCs w:val="20"/>
      <w:lang w:val="en-AU" w:eastAsia="en-AU"/>
    </w:rPr>
  </w:style>
  <w:style w:type="character" w:styleId="FootnoteReference">
    <w:name w:val="footnote reference"/>
    <w:basedOn w:val="DefaultParagraphFont"/>
    <w:uiPriority w:val="99"/>
    <w:rsid w:val="00F83F63"/>
    <w:rPr>
      <w:rFonts w:ascii="Arial Narrow" w:hAnsi="Arial Narrow" w:cs="Times New Roman"/>
      <w:position w:val="4"/>
      <w:sz w:val="14"/>
      <w:szCs w:val="14"/>
      <w:vertAlign w:val="baseline"/>
    </w:rPr>
  </w:style>
  <w:style w:type="paragraph" w:styleId="FootnoteText">
    <w:name w:val="footnote text"/>
    <w:basedOn w:val="BodyText"/>
    <w:link w:val="FootnoteTextChar"/>
    <w:uiPriority w:val="99"/>
    <w:rsid w:val="0074593E"/>
    <w:pPr>
      <w:tabs>
        <w:tab w:val="left" w:pos="284"/>
      </w:tabs>
      <w:spacing w:before="60" w:line="200" w:lineRule="atLeast"/>
      <w:ind w:left="227" w:hanging="227"/>
    </w:pPr>
    <w:rPr>
      <w:rFonts w:ascii="Arial Narrow" w:hAnsi="Arial Narrow"/>
      <w:sz w:val="16"/>
      <w:szCs w:val="16"/>
    </w:rPr>
  </w:style>
  <w:style w:type="character" w:customStyle="1" w:styleId="FootnoteTextChar">
    <w:name w:val="Footnote Text Char"/>
    <w:basedOn w:val="DefaultParagraphFont"/>
    <w:link w:val="FootnoteText"/>
    <w:uiPriority w:val="99"/>
    <w:semiHidden/>
    <w:rPr>
      <w:sz w:val="20"/>
      <w:szCs w:val="20"/>
      <w:lang w:val="en-AU" w:eastAsia="en-AU"/>
    </w:rPr>
  </w:style>
  <w:style w:type="paragraph" w:styleId="Header">
    <w:name w:val="header"/>
    <w:basedOn w:val="Normal"/>
    <w:link w:val="HeaderChar"/>
    <w:uiPriority w:val="99"/>
    <w:semiHidden/>
    <w:pPr>
      <w:spacing w:before="190" w:line="220" w:lineRule="exact"/>
    </w:pPr>
    <w:rPr>
      <w:rFonts w:ascii="Arial" w:hAnsi="Arial"/>
      <w:caps/>
      <w:sz w:val="14"/>
    </w:rPr>
  </w:style>
  <w:style w:type="character" w:customStyle="1" w:styleId="HeaderChar">
    <w:name w:val="Header Char"/>
    <w:basedOn w:val="DefaultParagraphFont"/>
    <w:link w:val="Header"/>
    <w:uiPriority w:val="99"/>
    <w:semiHidden/>
    <w:rPr>
      <w:sz w:val="20"/>
      <w:szCs w:val="20"/>
      <w:lang w:val="en-AU" w:eastAsia="en-AU"/>
    </w:rPr>
  </w:style>
  <w:style w:type="paragraph" w:customStyle="1" w:styleId="Heading2nonumber">
    <w:name w:val="Heading 2 (no number)"/>
    <w:basedOn w:val="Heading2"/>
    <w:next w:val="BodyText"/>
    <w:uiPriority w:val="99"/>
    <w:pPr>
      <w:numPr>
        <w:ilvl w:val="0"/>
        <w:numId w:val="0"/>
      </w:numPr>
    </w:pPr>
  </w:style>
  <w:style w:type="paragraph" w:customStyle="1" w:styleId="Heading3nonumber">
    <w:name w:val="Heading 3 (no number)"/>
    <w:basedOn w:val="Heading3"/>
    <w:next w:val="BodyText"/>
    <w:uiPriority w:val="99"/>
    <w:pPr>
      <w:numPr>
        <w:ilvl w:val="0"/>
        <w:numId w:val="0"/>
      </w:numPr>
    </w:pPr>
  </w:style>
  <w:style w:type="paragraph" w:customStyle="1" w:styleId="Heading8nonumber">
    <w:name w:val="Heading 8 (no number)"/>
    <w:basedOn w:val="Heading8"/>
    <w:next w:val="BodyText"/>
    <w:uiPriority w:val="99"/>
    <w:pPr>
      <w:numPr>
        <w:ilvl w:val="0"/>
        <w:numId w:val="0"/>
      </w:numPr>
    </w:pPr>
  </w:style>
  <w:style w:type="paragraph" w:customStyle="1" w:styleId="Heading9nonumber">
    <w:name w:val="Heading 9 (no number)"/>
    <w:basedOn w:val="Heading9"/>
    <w:next w:val="BodyText"/>
    <w:uiPriority w:val="99"/>
    <w:pPr>
      <w:numPr>
        <w:ilvl w:val="0"/>
        <w:numId w:val="0"/>
      </w:numPr>
    </w:pPr>
  </w:style>
  <w:style w:type="paragraph" w:customStyle="1" w:styleId="Invisiblepara">
    <w:name w:val="Invisible para"/>
    <w:basedOn w:val="Normal"/>
    <w:uiPriority w:val="99"/>
    <w:semiHidden/>
    <w:pPr>
      <w:keepNext/>
      <w:spacing w:before="320" w:line="80" w:lineRule="exact"/>
    </w:pPr>
    <w:rPr>
      <w:sz w:val="21"/>
    </w:rPr>
  </w:style>
  <w:style w:type="paragraph" w:customStyle="1" w:styleId="KeyPoints">
    <w:name w:val="Key Points"/>
    <w:basedOn w:val="BodyText"/>
    <w:uiPriority w:val="99"/>
    <w:semiHidden/>
    <w:pPr>
      <w:numPr>
        <w:numId w:val="11"/>
      </w:numPr>
      <w:tabs>
        <w:tab w:val="left" w:pos="284"/>
      </w:tabs>
    </w:pPr>
    <w:rPr>
      <w:b/>
      <w:color w:val="808080"/>
    </w:rPr>
  </w:style>
  <w:style w:type="paragraph" w:styleId="ListNumber">
    <w:name w:val="List Number"/>
    <w:basedOn w:val="ListBullet"/>
    <w:uiPriority w:val="99"/>
    <w:pPr>
      <w:numPr>
        <w:numId w:val="7"/>
      </w:numPr>
      <w:tabs>
        <w:tab w:val="clear" w:pos="360"/>
        <w:tab w:val="num" w:pos="644"/>
      </w:tabs>
      <w:ind w:left="567" w:hanging="283"/>
    </w:pPr>
  </w:style>
  <w:style w:type="paragraph" w:customStyle="1" w:styleId="Note">
    <w:name w:val="Note"/>
    <w:basedOn w:val="Normal"/>
    <w:next w:val="Normal"/>
    <w:uiPriority w:val="99"/>
    <w:pPr>
      <w:keepNext/>
      <w:spacing w:before="40" w:line="180" w:lineRule="exact"/>
    </w:pPr>
    <w:rPr>
      <w:rFonts w:ascii="Arial Narrow" w:hAnsi="Arial Narrow"/>
      <w:sz w:val="14"/>
    </w:rPr>
  </w:style>
  <w:style w:type="character" w:customStyle="1" w:styleId="Notelabel">
    <w:name w:val="Note label"/>
    <w:basedOn w:val="DefaultParagraphFont"/>
    <w:uiPriority w:val="99"/>
    <w:rsid w:val="008D14B5"/>
    <w:rPr>
      <w:rFonts w:ascii="Arial Narrow" w:hAnsi="Arial Narrow" w:cs="Times New Roman"/>
      <w:b/>
      <w:color w:val="auto"/>
      <w:spacing w:val="0"/>
      <w:position w:val="0"/>
      <w:sz w:val="14"/>
      <w:szCs w:val="14"/>
    </w:rPr>
  </w:style>
  <w:style w:type="character" w:styleId="PageNumber">
    <w:name w:val="page number"/>
    <w:basedOn w:val="DefaultParagraphFont"/>
    <w:uiPriority w:val="99"/>
    <w:semiHidden/>
    <w:rPr>
      <w:rFonts w:ascii="Arial Narrow" w:hAnsi="Arial Narrow" w:cs="Times New Roman"/>
      <w:b/>
      <w:sz w:val="14"/>
    </w:rPr>
  </w:style>
  <w:style w:type="paragraph" w:customStyle="1" w:styleId="Author">
    <w:name w:val="Author"/>
    <w:basedOn w:val="Subtitle"/>
    <w:uiPriority w:val="99"/>
    <w:semiHidden/>
    <w:rsid w:val="00B32C85"/>
    <w:pPr>
      <w:spacing w:before="0" w:line="280" w:lineRule="exact"/>
    </w:pPr>
    <w:rPr>
      <w:sz w:val="24"/>
      <w:szCs w:val="24"/>
    </w:rPr>
  </w:style>
  <w:style w:type="paragraph" w:styleId="Subtitle">
    <w:name w:val="Subtitle"/>
    <w:basedOn w:val="Normal"/>
    <w:link w:val="SubtitleChar"/>
    <w:uiPriority w:val="99"/>
    <w:qFormat/>
    <w:rsid w:val="00CD2BD3"/>
    <w:pPr>
      <w:spacing w:before="400" w:line="360" w:lineRule="exact"/>
      <w:ind w:right="397"/>
    </w:pPr>
    <w:rPr>
      <w:rFonts w:ascii="Arial Narrow" w:hAnsi="Arial Narrow"/>
      <w:caps/>
      <w:sz w:val="32"/>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val="en-AU" w:eastAsia="en-AU"/>
    </w:rPr>
  </w:style>
  <w:style w:type="paragraph" w:styleId="Title">
    <w:name w:val="Title"/>
    <w:basedOn w:val="Normal"/>
    <w:next w:val="Subtitle"/>
    <w:link w:val="TitleChar"/>
    <w:uiPriority w:val="99"/>
    <w:qFormat/>
    <w:rsid w:val="00CD2BD3"/>
    <w:pPr>
      <w:spacing w:before="360" w:line="600" w:lineRule="atLeast"/>
      <w:ind w:right="397"/>
    </w:pPr>
    <w:rPr>
      <w:rFonts w:ascii="Arial Narrow" w:hAnsi="Arial Narrow"/>
      <w:kern w:val="28"/>
      <w:sz w:val="56"/>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en-AU" w:eastAsia="en-AU"/>
    </w:rPr>
  </w:style>
  <w:style w:type="paragraph" w:customStyle="1" w:styleId="Figure">
    <w:name w:val="Figure"/>
    <w:basedOn w:val="BodyText"/>
    <w:next w:val="BodyText"/>
    <w:uiPriority w:val="99"/>
    <w:semiHidden/>
    <w:pPr>
      <w:spacing w:before="0" w:line="200" w:lineRule="atLeast"/>
    </w:pPr>
    <w:rPr>
      <w:noProof/>
    </w:rPr>
  </w:style>
  <w:style w:type="paragraph" w:styleId="Quote">
    <w:name w:val="Quote"/>
    <w:basedOn w:val="BodyText"/>
    <w:next w:val="BodyText"/>
    <w:link w:val="QuoteChar"/>
    <w:uiPriority w:val="99"/>
    <w:qFormat/>
    <w:rsid w:val="00D9135F"/>
    <w:pPr>
      <w:spacing w:before="60" w:line="290" w:lineRule="atLeast"/>
      <w:ind w:left="284"/>
    </w:pPr>
    <w:rPr>
      <w:sz w:val="21"/>
    </w:rPr>
  </w:style>
  <w:style w:type="character" w:customStyle="1" w:styleId="QuoteChar">
    <w:name w:val="Quote Char"/>
    <w:basedOn w:val="DefaultParagraphFont"/>
    <w:link w:val="Quote"/>
    <w:uiPriority w:val="29"/>
    <w:rPr>
      <w:i/>
      <w:iCs/>
      <w:color w:val="000000" w:themeColor="text1"/>
      <w:sz w:val="20"/>
      <w:szCs w:val="20"/>
      <w:lang w:val="en-AU" w:eastAsia="en-AU"/>
    </w:rPr>
  </w:style>
  <w:style w:type="paragraph" w:customStyle="1" w:styleId="Reference">
    <w:name w:val="Reference"/>
    <w:basedOn w:val="BodyText"/>
    <w:uiPriority w:val="99"/>
    <w:pPr>
      <w:spacing w:before="80" w:line="260" w:lineRule="exact"/>
      <w:ind w:left="284" w:hanging="284"/>
    </w:pPr>
    <w:rPr>
      <w:sz w:val="19"/>
    </w:rPr>
  </w:style>
  <w:style w:type="paragraph" w:customStyle="1" w:styleId="Source">
    <w:name w:val="Source"/>
    <w:basedOn w:val="Note"/>
    <w:next w:val="BodyText"/>
    <w:uiPriority w:val="99"/>
    <w:pPr>
      <w:keepNext w:val="0"/>
      <w:spacing w:after="60"/>
    </w:pPr>
  </w:style>
  <w:style w:type="character" w:customStyle="1" w:styleId="Subtitlebox">
    <w:name w:val="Subtitle box"/>
    <w:aliases w:val="chart &amp; table"/>
    <w:basedOn w:val="DefaultParagraphFont"/>
    <w:uiPriority w:val="99"/>
    <w:semiHidden/>
    <w:rPr>
      <w:rFonts w:ascii="Arial Narrow" w:hAnsi="Arial Narrow" w:cs="Times New Roman"/>
      <w:sz w:val="17"/>
    </w:rPr>
  </w:style>
  <w:style w:type="paragraph" w:customStyle="1" w:styleId="Tablecolumnheadings">
    <w:name w:val="Table column headings"/>
    <w:basedOn w:val="Tablebody"/>
    <w:uiPriority w:val="99"/>
    <w:pPr>
      <w:spacing w:before="80" w:after="80"/>
    </w:pPr>
    <w:rPr>
      <w:b/>
    </w:rPr>
  </w:style>
  <w:style w:type="paragraph" w:customStyle="1" w:styleId="Tableheading1">
    <w:name w:val="Table heading 1"/>
    <w:basedOn w:val="Tablebody"/>
    <w:next w:val="Tablebody"/>
    <w:uiPriority w:val="99"/>
    <w:rsid w:val="00196E6C"/>
    <w:pPr>
      <w:spacing w:before="120"/>
      <w:jc w:val="left"/>
    </w:pPr>
    <w:rPr>
      <w:b/>
      <w:color w:val="7F7267"/>
      <w:szCs w:val="17"/>
    </w:rPr>
  </w:style>
  <w:style w:type="paragraph" w:customStyle="1" w:styleId="Tableheading2">
    <w:name w:val="Table heading 2"/>
    <w:basedOn w:val="Tableheading1"/>
    <w:next w:val="Tablebody"/>
    <w:uiPriority w:val="99"/>
    <w:pPr>
      <w:spacing w:before="80"/>
    </w:pPr>
    <w:rPr>
      <w:b w:val="0"/>
    </w:rPr>
  </w:style>
  <w:style w:type="paragraph" w:customStyle="1" w:styleId="Tablelistbullet2">
    <w:name w:val="Table list bullet 2"/>
    <w:basedOn w:val="Tablebody"/>
    <w:uiPriority w:val="99"/>
    <w:pPr>
      <w:numPr>
        <w:numId w:val="15"/>
      </w:numPr>
      <w:jc w:val="left"/>
    </w:pPr>
  </w:style>
  <w:style w:type="paragraph" w:customStyle="1" w:styleId="Tablelistnumber">
    <w:name w:val="Table list number"/>
    <w:basedOn w:val="Tablebody"/>
    <w:uiPriority w:val="99"/>
    <w:pPr>
      <w:numPr>
        <w:numId w:val="16"/>
      </w:numPr>
      <w:jc w:val="left"/>
    </w:pPr>
  </w:style>
  <w:style w:type="paragraph" w:styleId="TableofFigures">
    <w:name w:val="table of figures"/>
    <w:basedOn w:val="TOC2"/>
    <w:next w:val="BodyText"/>
    <w:uiPriority w:val="99"/>
    <w:semiHidden/>
    <w:pPr>
      <w:tabs>
        <w:tab w:val="left" w:pos="851"/>
      </w:tabs>
      <w:ind w:left="851" w:hanging="851"/>
    </w:pPr>
  </w:style>
  <w:style w:type="paragraph" w:customStyle="1" w:styleId="Tableunitsrow">
    <w:name w:val="Table units row"/>
    <w:basedOn w:val="Tablecolumnheadings"/>
    <w:uiPriority w:val="99"/>
    <w:rPr>
      <w:b w:val="0"/>
    </w:rPr>
  </w:style>
  <w:style w:type="paragraph" w:styleId="TOC3">
    <w:name w:val="toc 3"/>
    <w:basedOn w:val="TOC2"/>
    <w:next w:val="BodyText"/>
    <w:uiPriority w:val="99"/>
    <w:semiHidden/>
    <w:pPr>
      <w:tabs>
        <w:tab w:val="clear" w:pos="737"/>
        <w:tab w:val="left" w:pos="1304"/>
      </w:tabs>
      <w:ind w:left="1304" w:hanging="567"/>
    </w:pPr>
  </w:style>
  <w:style w:type="paragraph" w:customStyle="1" w:styleId="BoxHeading1">
    <w:name w:val="Box Heading 1"/>
    <w:basedOn w:val="BoxText"/>
    <w:next w:val="BoxText"/>
    <w:uiPriority w:val="99"/>
    <w:rsid w:val="00196E6C"/>
    <w:pPr>
      <w:spacing w:line="240" w:lineRule="atLeast"/>
      <w:ind w:left="0" w:right="0"/>
    </w:pPr>
    <w:rPr>
      <w:rFonts w:ascii="Arial Narrow" w:hAnsi="Arial Narrow"/>
      <w:b/>
      <w:color w:val="7F7267"/>
      <w:sz w:val="20"/>
      <w:szCs w:val="20"/>
    </w:rPr>
  </w:style>
  <w:style w:type="paragraph" w:customStyle="1" w:styleId="BoxHeading2">
    <w:name w:val="Box Heading 2"/>
    <w:basedOn w:val="BoxHeading1"/>
    <w:next w:val="BoxText"/>
    <w:uiPriority w:val="99"/>
    <w:pPr>
      <w:spacing w:before="200"/>
    </w:pPr>
    <w:rPr>
      <w:b w:val="0"/>
    </w:rPr>
  </w:style>
  <w:style w:type="paragraph" w:customStyle="1" w:styleId="BoxListBullet">
    <w:name w:val="Box List Bullet"/>
    <w:basedOn w:val="BoxText"/>
    <w:uiPriority w:val="99"/>
    <w:semiHidden/>
    <w:pPr>
      <w:numPr>
        <w:numId w:val="18"/>
      </w:numPr>
      <w:tabs>
        <w:tab w:val="clear" w:pos="445"/>
        <w:tab w:val="left" w:pos="369"/>
      </w:tabs>
      <w:spacing w:before="60"/>
    </w:pPr>
  </w:style>
  <w:style w:type="paragraph" w:customStyle="1" w:styleId="BoxListBullet2">
    <w:name w:val="Box List Bullet 2"/>
    <w:basedOn w:val="BoxListBullet"/>
    <w:uiPriority w:val="99"/>
    <w:semiHidden/>
    <w:pPr>
      <w:numPr>
        <w:numId w:val="19"/>
      </w:numPr>
      <w:tabs>
        <w:tab w:val="clear" w:pos="369"/>
        <w:tab w:val="clear" w:pos="729"/>
        <w:tab w:val="num" w:pos="227"/>
        <w:tab w:val="left" w:pos="652"/>
      </w:tabs>
      <w:spacing w:before="20"/>
      <w:ind w:left="653" w:hanging="227"/>
    </w:pPr>
  </w:style>
  <w:style w:type="paragraph" w:customStyle="1" w:styleId="BoxListNumber">
    <w:name w:val="Box List Number"/>
    <w:basedOn w:val="BoxListBullet"/>
    <w:uiPriority w:val="99"/>
    <w:semiHidden/>
    <w:pPr>
      <w:numPr>
        <w:numId w:val="20"/>
      </w:numPr>
      <w:tabs>
        <w:tab w:val="clear" w:pos="445"/>
        <w:tab w:val="num" w:pos="567"/>
      </w:tabs>
      <w:ind w:left="567" w:hanging="567"/>
    </w:pPr>
  </w:style>
  <w:style w:type="paragraph" w:customStyle="1" w:styleId="BoxQuote">
    <w:name w:val="Box Quote"/>
    <w:basedOn w:val="BoxText"/>
    <w:next w:val="BoxText"/>
    <w:uiPriority w:val="99"/>
    <w:semiHidden/>
    <w:pPr>
      <w:spacing w:before="60" w:line="290" w:lineRule="exact"/>
      <w:ind w:left="369"/>
    </w:pPr>
    <w:rPr>
      <w:sz w:val="21"/>
    </w:rPr>
  </w:style>
  <w:style w:type="character" w:styleId="Hyperlink">
    <w:name w:val="Hyperlink"/>
    <w:basedOn w:val="DefaultParagraphFont"/>
    <w:uiPriority w:val="99"/>
    <w:rsid w:val="00D51F29"/>
    <w:rPr>
      <w:rFonts w:cs="Times New Roman"/>
      <w:color w:val="7F7267"/>
      <w:u w:val="none"/>
    </w:rPr>
  </w:style>
  <w:style w:type="character" w:customStyle="1" w:styleId="AppNotelabel">
    <w:name w:val="AppNote label"/>
    <w:basedOn w:val="Notelabel"/>
    <w:uiPriority w:val="99"/>
    <w:semiHidden/>
    <w:rPr>
      <w:rFonts w:ascii="Arial Narrow" w:hAnsi="Arial Narrow" w:cs="Times New Roman"/>
      <w:b/>
      <w:color w:val="auto"/>
      <w:spacing w:val="0"/>
      <w:position w:val="0"/>
      <w:sz w:val="14"/>
      <w:szCs w:val="14"/>
    </w:rPr>
  </w:style>
  <w:style w:type="paragraph" w:customStyle="1" w:styleId="Introtext">
    <w:name w:val="Intro text"/>
    <w:basedOn w:val="Heading3nonumber"/>
    <w:next w:val="Introtextfollower"/>
    <w:uiPriority w:val="99"/>
    <w:semiHidden/>
    <w:rsid w:val="00274F0B"/>
    <w:pPr>
      <w:spacing w:before="120" w:line="360" w:lineRule="exact"/>
    </w:pPr>
    <w:rPr>
      <w:sz w:val="24"/>
      <w:szCs w:val="24"/>
    </w:rPr>
  </w:style>
  <w:style w:type="paragraph" w:customStyle="1" w:styleId="Introtextfollower">
    <w:name w:val="Intro text follower"/>
    <w:basedOn w:val="BodyText"/>
    <w:uiPriority w:val="99"/>
    <w:semiHidden/>
    <w:pPr>
      <w:spacing w:before="120"/>
    </w:pPr>
    <w:rPr>
      <w:i/>
    </w:rPr>
  </w:style>
  <w:style w:type="paragraph" w:customStyle="1" w:styleId="1stpara">
    <w:name w:val="1st para"/>
    <w:basedOn w:val="BodyText"/>
    <w:next w:val="BodyText"/>
    <w:link w:val="1stparaChar"/>
    <w:uiPriority w:val="99"/>
    <w:semiHidden/>
    <w:rsid w:val="00353733"/>
    <w:pPr>
      <w:spacing w:before="420"/>
    </w:pPr>
  </w:style>
  <w:style w:type="paragraph" w:customStyle="1" w:styleId="BoxNote">
    <w:name w:val="Box Note"/>
    <w:basedOn w:val="Note"/>
    <w:uiPriority w:val="99"/>
    <w:semiHidden/>
    <w:pPr>
      <w:spacing w:before="300"/>
      <w:ind w:left="85" w:right="85"/>
    </w:pPr>
  </w:style>
  <w:style w:type="paragraph" w:customStyle="1" w:styleId="Highlight">
    <w:name w:val="Highlight"/>
    <w:basedOn w:val="Introtext"/>
    <w:next w:val="BodyText"/>
    <w:uiPriority w:val="99"/>
    <w:rsid w:val="00FA45A2"/>
    <w:pPr>
      <w:spacing w:before="420"/>
    </w:pPr>
    <w:rPr>
      <w:rFonts w:ascii="Garamond" w:hAnsi="Garamond"/>
      <w:i/>
      <w:caps w:val="0"/>
      <w:color w:val="7F7267"/>
    </w:rPr>
  </w:style>
  <w:style w:type="paragraph" w:customStyle="1" w:styleId="Photocaption">
    <w:name w:val="Photo caption"/>
    <w:basedOn w:val="Source"/>
    <w:next w:val="BodyText"/>
    <w:uiPriority w:val="99"/>
    <w:semiHidden/>
    <w:rsid w:val="00535B1A"/>
    <w:pPr>
      <w:spacing w:line="260" w:lineRule="exact"/>
    </w:pPr>
    <w:rPr>
      <w:rFonts w:ascii="Garamond" w:hAnsi="Garamond"/>
      <w:i/>
      <w:sz w:val="20"/>
    </w:rPr>
  </w:style>
  <w:style w:type="character" w:customStyle="1" w:styleId="1stparaChar">
    <w:name w:val="1st para Char"/>
    <w:basedOn w:val="BodyTextChar"/>
    <w:link w:val="1stpara"/>
    <w:uiPriority w:val="99"/>
    <w:locked/>
    <w:rsid w:val="00353733"/>
    <w:rPr>
      <w:rFonts w:ascii="Garamond" w:hAnsi="Garamond" w:cs="Times New Roman"/>
      <w:sz w:val="23"/>
      <w:szCs w:val="23"/>
      <w:lang w:val="en-AU" w:eastAsia="en-AU" w:bidi="ar-SA"/>
    </w:rPr>
  </w:style>
  <w:style w:type="paragraph" w:styleId="CommentSubject">
    <w:name w:val="annotation subject"/>
    <w:basedOn w:val="CommentText"/>
    <w:next w:val="CommentText"/>
    <w:link w:val="CommentSubjectChar"/>
    <w:uiPriority w:val="99"/>
    <w:semiHidden/>
    <w:rsid w:val="00B96389"/>
    <w:pPr>
      <w:spacing w:before="0" w:line="240" w:lineRule="auto"/>
      <w:ind w:left="0" w:firstLine="0"/>
    </w:pPr>
    <w:rPr>
      <w:rFonts w:ascii="Times New Roman" w:hAnsi="Times New Roman"/>
      <w:b/>
      <w:bCs/>
      <w:sz w:val="20"/>
    </w:rPr>
  </w:style>
  <w:style w:type="character" w:customStyle="1" w:styleId="CommentSubjectChar">
    <w:name w:val="Comment Subject Char"/>
    <w:basedOn w:val="CommentTextChar"/>
    <w:link w:val="CommentSubject"/>
    <w:uiPriority w:val="99"/>
    <w:semiHidden/>
    <w:rPr>
      <w:b/>
      <w:bCs/>
      <w:sz w:val="20"/>
      <w:szCs w:val="20"/>
      <w:lang w:val="en-AU" w:eastAsia="en-AU"/>
    </w:rPr>
  </w:style>
  <w:style w:type="paragraph" w:styleId="BalloonText">
    <w:name w:val="Balloon Text"/>
    <w:basedOn w:val="Normal"/>
    <w:link w:val="BalloonTextChar"/>
    <w:uiPriority w:val="99"/>
    <w:semiHidden/>
    <w:rsid w:val="00B9638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AU" w:eastAsia="en-AU"/>
    </w:rPr>
  </w:style>
  <w:style w:type="character" w:customStyle="1" w:styleId="Heading1nonumberChar">
    <w:name w:val="Heading 1 (no number) Char"/>
    <w:basedOn w:val="Heading1Char"/>
    <w:link w:val="Heading1nonumber"/>
    <w:uiPriority w:val="99"/>
    <w:locked/>
    <w:rsid w:val="002C4E3D"/>
    <w:rPr>
      <w:rFonts w:ascii="Arial Narrow" w:hAnsi="Arial Narrow"/>
      <w:kern w:val="28"/>
      <w:sz w:val="40"/>
      <w:szCs w:val="20"/>
      <w:lang w:val="en-AU" w:eastAsia="en-AU"/>
    </w:rPr>
  </w:style>
  <w:style w:type="paragraph" w:customStyle="1" w:styleId="HighlightBulletOrange">
    <w:name w:val="Highlight Bullet Orange"/>
    <w:basedOn w:val="BodyText"/>
    <w:next w:val="BodyText"/>
    <w:uiPriority w:val="99"/>
    <w:rsid w:val="0074593E"/>
    <w:pPr>
      <w:numPr>
        <w:numId w:val="25"/>
      </w:numPr>
    </w:pPr>
  </w:style>
  <w:style w:type="paragraph" w:customStyle="1" w:styleId="HighlightBulletGreen">
    <w:name w:val="Highlight Bullet Green"/>
    <w:basedOn w:val="HighlightBulletOrange"/>
    <w:uiPriority w:val="99"/>
    <w:rsid w:val="0074593E"/>
    <w:pPr>
      <w:numPr>
        <w:numId w:val="26"/>
      </w:numPr>
      <w:tabs>
        <w:tab w:val="num" w:pos="227"/>
      </w:tabs>
      <w:ind w:left="227" w:hanging="227"/>
    </w:pPr>
  </w:style>
  <w:style w:type="paragraph" w:customStyle="1" w:styleId="HighlightBulletRed">
    <w:name w:val="Highlight Bullet Red"/>
    <w:basedOn w:val="HighlightBulletOrange"/>
    <w:uiPriority w:val="99"/>
    <w:rsid w:val="0074593E"/>
    <w:pPr>
      <w:numPr>
        <w:numId w:val="27"/>
      </w:numPr>
      <w:tabs>
        <w:tab w:val="num" w:pos="0"/>
      </w:tabs>
      <w:ind w:hanging="284"/>
    </w:pPr>
  </w:style>
  <w:style w:type="paragraph" w:customStyle="1" w:styleId="CharChar">
    <w:name w:val="Char Char"/>
    <w:basedOn w:val="Normal"/>
    <w:uiPriority w:val="99"/>
    <w:rsid w:val="001E1E96"/>
    <w:pPr>
      <w:spacing w:before="180" w:line="280" w:lineRule="atLeast"/>
    </w:pPr>
    <w:rPr>
      <w:rFonts w:ascii="Arial" w:hAnsi="Arial"/>
      <w:sz w:val="22"/>
      <w:lang w:eastAsia="en-US"/>
    </w:rPr>
  </w:style>
  <w:style w:type="paragraph" w:customStyle="1" w:styleId="CharCharCharCharCharCharChar">
    <w:name w:val="Char Char Char Char Char Char Char"/>
    <w:basedOn w:val="Normal"/>
    <w:uiPriority w:val="99"/>
    <w:rsid w:val="00661EE7"/>
    <w:pPr>
      <w:spacing w:after="160" w:line="240" w:lineRule="exact"/>
    </w:pPr>
    <w:rPr>
      <w:rFonts w:ascii="Verdana" w:hAnsi="Verdana"/>
      <w:szCs w:val="24"/>
      <w:lang w:val="en-US" w:eastAsia="en-US"/>
    </w:rPr>
  </w:style>
  <w:style w:type="paragraph" w:customStyle="1" w:styleId="CharCharCharCharChar1Char1">
    <w:name w:val="Char Char Char Char Char1 Char1"/>
    <w:basedOn w:val="Normal"/>
    <w:uiPriority w:val="99"/>
    <w:rsid w:val="00252ABD"/>
    <w:rPr>
      <w:rFonts w:ascii="Arial" w:hAnsi="Arial"/>
      <w:sz w:val="22"/>
      <w:lang w:eastAsia="en-US"/>
    </w:rPr>
  </w:style>
  <w:style w:type="character" w:styleId="Emphasis">
    <w:name w:val="Emphasis"/>
    <w:basedOn w:val="DefaultParagraphFont"/>
    <w:uiPriority w:val="99"/>
    <w:qFormat/>
    <w:rsid w:val="00D9135F"/>
    <w:rPr>
      <w:rFonts w:cs="Times New Roman"/>
      <w:b/>
      <w:bCs/>
    </w:rPr>
  </w:style>
  <w:style w:type="paragraph" w:customStyle="1" w:styleId="H1">
    <w:name w:val="H1"/>
    <w:basedOn w:val="Heading1"/>
    <w:next w:val="BlockText"/>
    <w:qFormat/>
    <w:rsid w:val="004C7F0F"/>
    <w:pPr>
      <w:numPr>
        <w:numId w:val="0"/>
      </w:numPr>
      <w:spacing w:before="1320"/>
      <w:ind w:left="284"/>
    </w:pPr>
  </w:style>
  <w:style w:type="paragraph" w:styleId="BlockText">
    <w:name w:val="Block Text"/>
    <w:basedOn w:val="Normal"/>
    <w:uiPriority w:val="99"/>
    <w:semiHidden/>
    <w:unhideWhenUsed/>
    <w:rsid w:val="004C7F0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customStyle="1" w:styleId="CoverLink">
    <w:name w:val="Cover Link"/>
    <w:basedOn w:val="Subtitle"/>
    <w:qFormat/>
    <w:rsid w:val="00441DB7"/>
    <w:pPr>
      <w:spacing w:before="5280" w:after="200" w:line="276" w:lineRule="auto"/>
      <w:ind w:left="3402" w:right="0"/>
    </w:pPr>
    <w:rPr>
      <w:rFonts w:ascii="Garamond" w:hAnsi="Garamond"/>
      <w:caps w:val="0"/>
      <w:color w:val="000000"/>
      <w:sz w:val="23"/>
      <w:szCs w:val="23"/>
    </w:rPr>
  </w:style>
  <w:style w:type="paragraph" w:customStyle="1" w:styleId="CoverTitle">
    <w:name w:val="Cover Title"/>
    <w:basedOn w:val="Title"/>
    <w:qFormat/>
    <w:rsid w:val="00441DB7"/>
    <w:pPr>
      <w:spacing w:before="2640"/>
      <w:ind w:left="3402"/>
    </w:pPr>
  </w:style>
  <w:style w:type="paragraph" w:customStyle="1" w:styleId="CoverSubtitle">
    <w:name w:val="Cover Subtitle"/>
    <w:basedOn w:val="Subtitle"/>
    <w:qFormat/>
    <w:rsid w:val="00441DB7"/>
    <w:pPr>
      <w:spacing w:before="2280"/>
      <w:ind w:left="3402"/>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lang w:val="en-AU" w:eastAsia="en-AU"/>
    </w:rPr>
  </w:style>
  <w:style w:type="paragraph" w:styleId="Heading1">
    <w:name w:val="heading 1"/>
    <w:basedOn w:val="Normal"/>
    <w:next w:val="BodyText"/>
    <w:link w:val="Heading1Char"/>
    <w:uiPriority w:val="99"/>
    <w:qFormat/>
    <w:rsid w:val="00054674"/>
    <w:pPr>
      <w:keepNext/>
      <w:numPr>
        <w:numId w:val="24"/>
      </w:numPr>
      <w:spacing w:before="284" w:after="180" w:line="600" w:lineRule="exact"/>
      <w:outlineLvl w:val="0"/>
    </w:pPr>
    <w:rPr>
      <w:rFonts w:ascii="Arial Narrow" w:hAnsi="Arial Narrow"/>
      <w:kern w:val="28"/>
      <w:sz w:val="40"/>
    </w:rPr>
  </w:style>
  <w:style w:type="paragraph" w:styleId="Heading2">
    <w:name w:val="heading 2"/>
    <w:basedOn w:val="Normal"/>
    <w:next w:val="BodyText"/>
    <w:link w:val="Heading2Char"/>
    <w:uiPriority w:val="99"/>
    <w:qFormat/>
    <w:rsid w:val="00196E6C"/>
    <w:pPr>
      <w:keepNext/>
      <w:numPr>
        <w:ilvl w:val="1"/>
        <w:numId w:val="24"/>
      </w:numPr>
      <w:spacing w:before="480" w:line="280" w:lineRule="exact"/>
      <w:outlineLvl w:val="1"/>
    </w:pPr>
    <w:rPr>
      <w:rFonts w:ascii="Arial Narrow" w:hAnsi="Arial Narrow"/>
      <w:b/>
      <w:caps/>
      <w:color w:val="7F7267"/>
      <w:sz w:val="22"/>
      <w:szCs w:val="22"/>
    </w:rPr>
  </w:style>
  <w:style w:type="paragraph" w:styleId="Heading3">
    <w:name w:val="heading 3"/>
    <w:basedOn w:val="Normal"/>
    <w:next w:val="BodyText"/>
    <w:link w:val="Heading3Char"/>
    <w:uiPriority w:val="99"/>
    <w:qFormat/>
    <w:rsid w:val="00054674"/>
    <w:pPr>
      <w:keepNext/>
      <w:numPr>
        <w:ilvl w:val="2"/>
        <w:numId w:val="24"/>
      </w:numPr>
      <w:spacing w:before="360" w:line="260" w:lineRule="exact"/>
      <w:outlineLvl w:val="2"/>
    </w:pPr>
    <w:rPr>
      <w:rFonts w:ascii="Arial Narrow" w:hAnsi="Arial Narrow"/>
      <w:caps/>
    </w:rPr>
  </w:style>
  <w:style w:type="paragraph" w:styleId="Heading4">
    <w:name w:val="heading 4"/>
    <w:basedOn w:val="BodyText"/>
    <w:next w:val="BodyText"/>
    <w:link w:val="Heading4Char"/>
    <w:uiPriority w:val="99"/>
    <w:qFormat/>
    <w:rsid w:val="00054674"/>
    <w:pPr>
      <w:keepNext/>
      <w:numPr>
        <w:ilvl w:val="3"/>
        <w:numId w:val="24"/>
      </w:numPr>
      <w:spacing w:before="360" w:line="300" w:lineRule="exact"/>
      <w:outlineLvl w:val="3"/>
    </w:pPr>
    <w:rPr>
      <w:b/>
    </w:rPr>
  </w:style>
  <w:style w:type="paragraph" w:styleId="Heading5">
    <w:name w:val="heading 5"/>
    <w:basedOn w:val="Heading4"/>
    <w:next w:val="BodyText"/>
    <w:link w:val="Heading5Char"/>
    <w:uiPriority w:val="99"/>
    <w:qFormat/>
    <w:rsid w:val="00054674"/>
    <w:pPr>
      <w:numPr>
        <w:ilvl w:val="4"/>
      </w:numPr>
      <w:tabs>
        <w:tab w:val="num" w:pos="454"/>
      </w:tabs>
      <w:ind w:left="454" w:hanging="227"/>
      <w:outlineLvl w:val="4"/>
    </w:pPr>
    <w:rPr>
      <w:b w:val="0"/>
      <w:i/>
    </w:rPr>
  </w:style>
  <w:style w:type="paragraph" w:styleId="Heading7">
    <w:name w:val="heading 7"/>
    <w:basedOn w:val="Normal"/>
    <w:next w:val="BodyText"/>
    <w:link w:val="Heading7Char"/>
    <w:uiPriority w:val="99"/>
    <w:qFormat/>
    <w:rsid w:val="00054674"/>
    <w:pPr>
      <w:keepNext/>
      <w:numPr>
        <w:ilvl w:val="6"/>
        <w:numId w:val="24"/>
      </w:numPr>
      <w:spacing w:before="284" w:after="180" w:line="600" w:lineRule="exact"/>
      <w:outlineLvl w:val="6"/>
    </w:pPr>
    <w:rPr>
      <w:rFonts w:ascii="Arial Narrow" w:hAnsi="Arial Narrow"/>
      <w:sz w:val="40"/>
    </w:rPr>
  </w:style>
  <w:style w:type="paragraph" w:styleId="Heading8">
    <w:name w:val="heading 8"/>
    <w:basedOn w:val="Normal"/>
    <w:next w:val="BodyText"/>
    <w:link w:val="Heading8Char"/>
    <w:uiPriority w:val="99"/>
    <w:qFormat/>
    <w:rsid w:val="00054674"/>
    <w:pPr>
      <w:keepNext/>
      <w:numPr>
        <w:ilvl w:val="7"/>
        <w:numId w:val="24"/>
      </w:numPr>
      <w:tabs>
        <w:tab w:val="left" w:pos="397"/>
      </w:tabs>
      <w:spacing w:before="480" w:line="280" w:lineRule="exact"/>
      <w:outlineLvl w:val="7"/>
    </w:pPr>
    <w:rPr>
      <w:rFonts w:ascii="Arial Narrow" w:hAnsi="Arial Narrow"/>
      <w:b/>
      <w:caps/>
      <w:sz w:val="22"/>
    </w:rPr>
  </w:style>
  <w:style w:type="paragraph" w:styleId="Heading9">
    <w:name w:val="heading 9"/>
    <w:basedOn w:val="Normal"/>
    <w:next w:val="BodyText"/>
    <w:link w:val="Heading9Char"/>
    <w:uiPriority w:val="99"/>
    <w:qFormat/>
    <w:rsid w:val="00054674"/>
    <w:pPr>
      <w:keepNext/>
      <w:numPr>
        <w:ilvl w:val="8"/>
        <w:numId w:val="24"/>
      </w:numPr>
      <w:spacing w:before="360" w:line="260" w:lineRule="exact"/>
      <w:outlineLvl w:val="8"/>
    </w:pPr>
    <w:rPr>
      <w:rFonts w:ascii="Arial Narrow" w:hAnsi="Arial Narrow"/>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4674"/>
    <w:rPr>
      <w:rFonts w:ascii="Arial Narrow" w:hAnsi="Arial Narrow"/>
      <w:kern w:val="28"/>
      <w:sz w:val="40"/>
      <w:szCs w:val="20"/>
      <w:lang w:val="en-AU" w:eastAsia="en-AU"/>
    </w:rPr>
  </w:style>
  <w:style w:type="character" w:customStyle="1" w:styleId="Heading2Char">
    <w:name w:val="Heading 2 Char"/>
    <w:basedOn w:val="DefaultParagraphFont"/>
    <w:link w:val="Heading2"/>
    <w:uiPriority w:val="99"/>
    <w:rPr>
      <w:rFonts w:ascii="Arial Narrow" w:hAnsi="Arial Narrow"/>
      <w:b/>
      <w:caps/>
      <w:color w:val="7F7267"/>
      <w:lang w:val="en-AU" w:eastAsia="en-AU"/>
    </w:rPr>
  </w:style>
  <w:style w:type="character" w:customStyle="1" w:styleId="Heading3Char">
    <w:name w:val="Heading 3 Char"/>
    <w:basedOn w:val="DefaultParagraphFont"/>
    <w:link w:val="Heading3"/>
    <w:uiPriority w:val="99"/>
    <w:rPr>
      <w:rFonts w:ascii="Arial Narrow" w:hAnsi="Arial Narrow"/>
      <w:caps/>
      <w:sz w:val="20"/>
      <w:szCs w:val="20"/>
      <w:lang w:val="en-AU" w:eastAsia="en-AU"/>
    </w:rPr>
  </w:style>
  <w:style w:type="character" w:customStyle="1" w:styleId="Heading4Char">
    <w:name w:val="Heading 4 Char"/>
    <w:basedOn w:val="DefaultParagraphFont"/>
    <w:link w:val="Heading4"/>
    <w:uiPriority w:val="99"/>
    <w:rPr>
      <w:rFonts w:ascii="Garamond" w:hAnsi="Garamond"/>
      <w:b/>
      <w:sz w:val="23"/>
      <w:szCs w:val="23"/>
      <w:lang w:val="en-AU" w:eastAsia="en-AU"/>
    </w:rPr>
  </w:style>
  <w:style w:type="character" w:customStyle="1" w:styleId="Heading5Char">
    <w:name w:val="Heading 5 Char"/>
    <w:basedOn w:val="DefaultParagraphFont"/>
    <w:link w:val="Heading5"/>
    <w:uiPriority w:val="99"/>
    <w:rPr>
      <w:rFonts w:ascii="Garamond" w:hAnsi="Garamond"/>
      <w:i/>
      <w:sz w:val="23"/>
      <w:szCs w:val="23"/>
      <w:lang w:val="en-AU" w:eastAsia="en-AU"/>
    </w:rPr>
  </w:style>
  <w:style w:type="character" w:customStyle="1" w:styleId="Heading7Char">
    <w:name w:val="Heading 7 Char"/>
    <w:basedOn w:val="DefaultParagraphFont"/>
    <w:link w:val="Heading7"/>
    <w:uiPriority w:val="99"/>
    <w:rPr>
      <w:rFonts w:ascii="Arial Narrow" w:hAnsi="Arial Narrow"/>
      <w:sz w:val="40"/>
      <w:szCs w:val="20"/>
      <w:lang w:val="en-AU" w:eastAsia="en-AU"/>
    </w:rPr>
  </w:style>
  <w:style w:type="character" w:customStyle="1" w:styleId="Heading8Char">
    <w:name w:val="Heading 8 Char"/>
    <w:basedOn w:val="DefaultParagraphFont"/>
    <w:link w:val="Heading8"/>
    <w:uiPriority w:val="99"/>
    <w:rPr>
      <w:rFonts w:ascii="Arial Narrow" w:hAnsi="Arial Narrow"/>
      <w:b/>
      <w:caps/>
      <w:szCs w:val="20"/>
      <w:lang w:val="en-AU" w:eastAsia="en-AU"/>
    </w:rPr>
  </w:style>
  <w:style w:type="character" w:customStyle="1" w:styleId="Heading9Char">
    <w:name w:val="Heading 9 Char"/>
    <w:basedOn w:val="DefaultParagraphFont"/>
    <w:link w:val="Heading9"/>
    <w:uiPriority w:val="99"/>
    <w:rPr>
      <w:rFonts w:ascii="Arial Narrow" w:hAnsi="Arial Narrow"/>
      <w:caps/>
      <w:sz w:val="20"/>
      <w:szCs w:val="20"/>
      <w:lang w:val="en-AU" w:eastAsia="en-AU"/>
    </w:rPr>
  </w:style>
  <w:style w:type="paragraph" w:styleId="BodyText">
    <w:name w:val="Body Text"/>
    <w:basedOn w:val="Normal"/>
    <w:link w:val="BodyTextChar"/>
    <w:uiPriority w:val="99"/>
    <w:rsid w:val="00196E6C"/>
    <w:pPr>
      <w:spacing w:before="180" w:line="300" w:lineRule="atLeast"/>
    </w:pPr>
    <w:rPr>
      <w:rFonts w:ascii="Garamond" w:hAnsi="Garamond"/>
      <w:sz w:val="23"/>
      <w:szCs w:val="23"/>
    </w:rPr>
  </w:style>
  <w:style w:type="character" w:customStyle="1" w:styleId="BodyTextChar">
    <w:name w:val="Body Text Char"/>
    <w:basedOn w:val="DefaultParagraphFont"/>
    <w:link w:val="BodyText"/>
    <w:uiPriority w:val="99"/>
    <w:locked/>
    <w:rsid w:val="00196E6C"/>
    <w:rPr>
      <w:rFonts w:ascii="Garamond" w:hAnsi="Garamond" w:cs="Times New Roman"/>
      <w:sz w:val="23"/>
      <w:szCs w:val="23"/>
      <w:lang w:val="en-AU" w:eastAsia="en-AU" w:bidi="ar-SA"/>
    </w:rPr>
  </w:style>
  <w:style w:type="paragraph" w:styleId="ListBullet">
    <w:name w:val="List Bullet"/>
    <w:basedOn w:val="BodyText"/>
    <w:uiPriority w:val="99"/>
    <w:rsid w:val="00062E3E"/>
    <w:pPr>
      <w:numPr>
        <w:numId w:val="12"/>
      </w:numPr>
      <w:spacing w:before="80"/>
      <w:ind w:left="284" w:hanging="284"/>
    </w:pPr>
    <w:rPr>
      <w:color w:val="000000"/>
    </w:rPr>
  </w:style>
  <w:style w:type="paragraph" w:customStyle="1" w:styleId="BoxText">
    <w:name w:val="Box Text"/>
    <w:basedOn w:val="BodyText"/>
    <w:uiPriority w:val="99"/>
    <w:semiHidden/>
    <w:pPr>
      <w:ind w:left="85" w:right="85"/>
    </w:pPr>
  </w:style>
  <w:style w:type="paragraph" w:customStyle="1" w:styleId="AppHeading4">
    <w:name w:val="AppHeading 4"/>
    <w:basedOn w:val="Heading4"/>
    <w:next w:val="BodyText"/>
    <w:uiPriority w:val="99"/>
    <w:semiHidden/>
    <w:rsid w:val="00FA45A2"/>
    <w:pPr>
      <w:numPr>
        <w:ilvl w:val="0"/>
        <w:numId w:val="0"/>
      </w:numPr>
    </w:pPr>
  </w:style>
  <w:style w:type="paragraph" w:customStyle="1" w:styleId="AppHeading5">
    <w:name w:val="AppHeading 5"/>
    <w:basedOn w:val="Heading5"/>
    <w:next w:val="BodyText"/>
    <w:uiPriority w:val="99"/>
    <w:semiHidden/>
    <w:rsid w:val="00FA45A2"/>
    <w:pPr>
      <w:numPr>
        <w:ilvl w:val="0"/>
        <w:numId w:val="0"/>
      </w:numPr>
    </w:pPr>
  </w:style>
  <w:style w:type="paragraph" w:customStyle="1" w:styleId="Equation">
    <w:name w:val="Equation"/>
    <w:basedOn w:val="BodyText"/>
    <w:next w:val="BodyText"/>
    <w:uiPriority w:val="99"/>
    <w:semiHidden/>
    <w:pPr>
      <w:numPr>
        <w:numId w:val="17"/>
      </w:numPr>
      <w:spacing w:line="320" w:lineRule="atLeast"/>
    </w:pPr>
  </w:style>
  <w:style w:type="paragraph" w:customStyle="1" w:styleId="Chart">
    <w:name w:val="Chart"/>
    <w:basedOn w:val="BodyText"/>
    <w:next w:val="BodyText"/>
    <w:uiPriority w:val="99"/>
    <w:semiHidden/>
    <w:pPr>
      <w:spacing w:before="0" w:line="200" w:lineRule="atLeast"/>
      <w:jc w:val="center"/>
    </w:pPr>
  </w:style>
  <w:style w:type="paragraph" w:styleId="Caption">
    <w:name w:val="caption"/>
    <w:basedOn w:val="Normal"/>
    <w:next w:val="BodyText"/>
    <w:uiPriority w:val="99"/>
    <w:qFormat/>
    <w:pPr>
      <w:keepNext/>
      <w:spacing w:before="320" w:after="60" w:line="240" w:lineRule="exact"/>
      <w:ind w:left="907" w:hanging="907"/>
    </w:pPr>
    <w:rPr>
      <w:rFonts w:ascii="Arial Narrow" w:hAnsi="Arial Narrow"/>
      <w:b/>
      <w:caps/>
    </w:rPr>
  </w:style>
  <w:style w:type="paragraph" w:customStyle="1" w:styleId="ChapterSummary">
    <w:name w:val="Chapter Summary"/>
    <w:basedOn w:val="BodyText"/>
    <w:next w:val="BodyText"/>
    <w:uiPriority w:val="99"/>
    <w:semiHidden/>
    <w:pPr>
      <w:spacing w:after="180"/>
    </w:pPr>
    <w:rPr>
      <w:b/>
      <w:color w:val="808080"/>
    </w:rPr>
  </w:style>
  <w:style w:type="paragraph" w:customStyle="1" w:styleId="ChartText">
    <w:name w:val="Chart Text"/>
    <w:basedOn w:val="BodyText"/>
    <w:uiPriority w:val="99"/>
    <w:semiHidden/>
    <w:pPr>
      <w:spacing w:before="100" w:line="190" w:lineRule="exact"/>
    </w:pPr>
    <w:rPr>
      <w:rFonts w:ascii="Arial Narrow" w:hAnsi="Arial Narrow"/>
      <w:sz w:val="17"/>
    </w:rPr>
  </w:style>
  <w:style w:type="paragraph" w:customStyle="1" w:styleId="ChartBoldText">
    <w:name w:val="Chart Bold Text"/>
    <w:basedOn w:val="ChartText"/>
    <w:next w:val="ChartText"/>
    <w:uiPriority w:val="99"/>
    <w:semiHidden/>
    <w:pPr>
      <w:spacing w:before="0"/>
      <w:jc w:val="center"/>
    </w:pPr>
    <w:rPr>
      <w:b/>
    </w:rPr>
  </w:style>
  <w:style w:type="paragraph" w:customStyle="1" w:styleId="ChartHighlight">
    <w:name w:val="Chart Highlight"/>
    <w:basedOn w:val="ChartBoldText"/>
    <w:uiPriority w:val="99"/>
    <w:semiHidden/>
    <w:pPr>
      <w:spacing w:line="210" w:lineRule="exact"/>
    </w:pPr>
    <w:rPr>
      <w:caps/>
      <w:sz w:val="19"/>
    </w:rPr>
  </w:style>
  <w:style w:type="paragraph" w:customStyle="1" w:styleId="ChartListBullet">
    <w:name w:val="Chart List Bullet"/>
    <w:basedOn w:val="Tablelistbullet"/>
    <w:uiPriority w:val="99"/>
    <w:semiHidden/>
    <w:pPr>
      <w:numPr>
        <w:numId w:val="23"/>
      </w:numPr>
      <w:tabs>
        <w:tab w:val="num" w:pos="445"/>
      </w:tabs>
      <w:spacing w:before="50" w:after="0" w:line="190" w:lineRule="exact"/>
      <w:ind w:left="369" w:hanging="284"/>
    </w:pPr>
  </w:style>
  <w:style w:type="paragraph" w:customStyle="1" w:styleId="Tablelistbullet">
    <w:name w:val="Table list bullet"/>
    <w:basedOn w:val="Tablebody"/>
    <w:uiPriority w:val="99"/>
    <w:pPr>
      <w:numPr>
        <w:numId w:val="14"/>
      </w:numPr>
      <w:jc w:val="left"/>
    </w:pPr>
  </w:style>
  <w:style w:type="paragraph" w:customStyle="1" w:styleId="Tablebody">
    <w:name w:val="Table body"/>
    <w:basedOn w:val="Normal"/>
    <w:uiPriority w:val="99"/>
    <w:pPr>
      <w:spacing w:before="60" w:after="30" w:line="210" w:lineRule="exact"/>
      <w:jc w:val="right"/>
    </w:pPr>
    <w:rPr>
      <w:rFonts w:ascii="Arial Narrow" w:hAnsi="Arial Narrow"/>
      <w:sz w:val="17"/>
    </w:rPr>
  </w:style>
  <w:style w:type="paragraph" w:styleId="ListBullet2">
    <w:name w:val="List Bullet 2"/>
    <w:basedOn w:val="ListBullet"/>
    <w:uiPriority w:val="99"/>
    <w:rsid w:val="00196E6C"/>
    <w:pPr>
      <w:numPr>
        <w:numId w:val="10"/>
      </w:numPr>
      <w:tabs>
        <w:tab w:val="clear" w:pos="644"/>
        <w:tab w:val="left" w:pos="567"/>
      </w:tabs>
      <w:spacing w:before="40"/>
      <w:ind w:left="568" w:hanging="284"/>
    </w:pPr>
  </w:style>
  <w:style w:type="paragraph" w:customStyle="1" w:styleId="ChartListBullet2">
    <w:name w:val="Chart List Bullet 2"/>
    <w:basedOn w:val="ListBullet2"/>
    <w:uiPriority w:val="99"/>
    <w:semiHidden/>
    <w:pPr>
      <w:numPr>
        <w:numId w:val="21"/>
      </w:numPr>
      <w:tabs>
        <w:tab w:val="right" w:pos="454"/>
      </w:tabs>
      <w:spacing w:before="30" w:line="190" w:lineRule="exact"/>
    </w:pPr>
    <w:rPr>
      <w:rFonts w:ascii="Arial Narrow" w:hAnsi="Arial Narrow"/>
      <w:sz w:val="17"/>
    </w:rPr>
  </w:style>
  <w:style w:type="paragraph" w:customStyle="1" w:styleId="ChartListNumber">
    <w:name w:val="Chart List Number"/>
    <w:basedOn w:val="ChartText"/>
    <w:uiPriority w:val="99"/>
    <w:semiHidden/>
    <w:pPr>
      <w:numPr>
        <w:numId w:val="22"/>
      </w:numPr>
      <w:spacing w:before="60"/>
    </w:pPr>
  </w:style>
  <w:style w:type="character" w:styleId="CommentReference">
    <w:name w:val="annotation reference"/>
    <w:basedOn w:val="DefaultParagraphFont"/>
    <w:uiPriority w:val="99"/>
    <w:semiHidden/>
    <w:rPr>
      <w:rFonts w:ascii="Arial Narrow" w:hAnsi="Arial Narrow" w:cs="Times New Roman"/>
      <w:b/>
      <w:vanish/>
      <w:color w:val="FF00FF"/>
      <w:sz w:val="20"/>
    </w:rPr>
  </w:style>
  <w:style w:type="paragraph" w:styleId="CommentText">
    <w:name w:val="annotation text"/>
    <w:basedOn w:val="BodyText"/>
    <w:link w:val="CommentTextChar"/>
    <w:uiPriority w:val="99"/>
    <w:semiHidden/>
    <w:pPr>
      <w:spacing w:before="120" w:line="240" w:lineRule="exact"/>
      <w:ind w:left="567" w:hanging="567"/>
    </w:pPr>
  </w:style>
  <w:style w:type="character" w:customStyle="1" w:styleId="CommentTextChar">
    <w:name w:val="Comment Text Char"/>
    <w:basedOn w:val="DefaultParagraphFont"/>
    <w:link w:val="CommentText"/>
    <w:uiPriority w:val="99"/>
    <w:semiHidden/>
    <w:rPr>
      <w:sz w:val="20"/>
      <w:szCs w:val="20"/>
      <w:lang w:val="en-AU" w:eastAsia="en-AU"/>
    </w:rPr>
  </w:style>
  <w:style w:type="paragraph" w:customStyle="1" w:styleId="Contents">
    <w:name w:val="Contents"/>
    <w:basedOn w:val="Normal"/>
    <w:next w:val="TOC1"/>
    <w:uiPriority w:val="99"/>
    <w:semiHidden/>
    <w:pPr>
      <w:spacing w:before="284" w:after="480" w:line="600" w:lineRule="exact"/>
    </w:pPr>
    <w:rPr>
      <w:rFonts w:ascii="Arial Narrow" w:hAnsi="Arial Narrow"/>
      <w:sz w:val="40"/>
    </w:rPr>
  </w:style>
  <w:style w:type="paragraph" w:styleId="TOC1">
    <w:name w:val="toc 1"/>
    <w:basedOn w:val="BodyText"/>
    <w:next w:val="TOC2"/>
    <w:uiPriority w:val="39"/>
    <w:rsid w:val="009B2ED4"/>
    <w:pPr>
      <w:tabs>
        <w:tab w:val="left" w:pos="284"/>
        <w:tab w:val="right" w:pos="7938"/>
      </w:tabs>
      <w:spacing w:before="240" w:line="260" w:lineRule="exact"/>
      <w:ind w:left="284" w:right="567" w:hanging="284"/>
    </w:pPr>
    <w:rPr>
      <w:rFonts w:ascii="Arial Narrow" w:hAnsi="Arial Narrow"/>
      <w:b/>
      <w:caps/>
      <w:sz w:val="20"/>
    </w:rPr>
  </w:style>
  <w:style w:type="paragraph" w:styleId="TOC2">
    <w:name w:val="toc 2"/>
    <w:basedOn w:val="TOC1"/>
    <w:uiPriority w:val="39"/>
    <w:pPr>
      <w:tabs>
        <w:tab w:val="clear" w:pos="284"/>
        <w:tab w:val="left" w:pos="737"/>
      </w:tabs>
      <w:spacing w:before="60"/>
      <w:ind w:left="738" w:hanging="454"/>
    </w:pPr>
    <w:rPr>
      <w:b w:val="0"/>
      <w:caps w:val="0"/>
    </w:rPr>
  </w:style>
  <w:style w:type="paragraph" w:customStyle="1" w:styleId="Heading1nonumber">
    <w:name w:val="Heading 1 (no number)"/>
    <w:basedOn w:val="Heading1"/>
    <w:next w:val="BodyText"/>
    <w:link w:val="Heading1nonumberChar"/>
    <w:uiPriority w:val="99"/>
    <w:semiHidden/>
    <w:rsid w:val="002F20F8"/>
    <w:pPr>
      <w:numPr>
        <w:numId w:val="0"/>
      </w:numPr>
    </w:pPr>
  </w:style>
  <w:style w:type="paragraph" w:customStyle="1" w:styleId="Continued">
    <w:name w:val="Continued"/>
    <w:basedOn w:val="Normal"/>
    <w:next w:val="BodyText"/>
    <w:uiPriority w:val="99"/>
    <w:pPr>
      <w:spacing w:before="40" w:after="20" w:line="180" w:lineRule="exact"/>
      <w:jc w:val="right"/>
    </w:pPr>
    <w:rPr>
      <w:rFonts w:ascii="Arial" w:hAnsi="Arial"/>
      <w:sz w:val="14"/>
    </w:rPr>
  </w:style>
  <w:style w:type="paragraph" w:styleId="Date">
    <w:name w:val="Date"/>
    <w:basedOn w:val="Normal"/>
    <w:next w:val="Normal"/>
    <w:link w:val="DateChar"/>
    <w:uiPriority w:val="99"/>
    <w:semiHidden/>
    <w:rsid w:val="00B32C85"/>
    <w:pPr>
      <w:spacing w:before="400" w:line="280" w:lineRule="exact"/>
    </w:pPr>
    <w:rPr>
      <w:rFonts w:ascii="Arial Narrow" w:hAnsi="Arial Narrow"/>
      <w:caps/>
      <w:sz w:val="24"/>
      <w:szCs w:val="24"/>
    </w:rPr>
  </w:style>
  <w:style w:type="character" w:customStyle="1" w:styleId="DateChar">
    <w:name w:val="Date Char"/>
    <w:basedOn w:val="DefaultParagraphFont"/>
    <w:link w:val="Date"/>
    <w:uiPriority w:val="99"/>
    <w:semiHidden/>
    <w:rPr>
      <w:sz w:val="20"/>
      <w:szCs w:val="20"/>
      <w:lang w:val="en-AU" w:eastAsia="en-AU"/>
    </w:rPr>
  </w:style>
  <w:style w:type="character" w:customStyle="1" w:styleId="DraftingNote">
    <w:name w:val="Drafting Note"/>
    <w:basedOn w:val="DefaultParagraphFont"/>
    <w:uiPriority w:val="99"/>
    <w:rPr>
      <w:rFonts w:ascii="Garamond" w:hAnsi="Garamond" w:cs="Times New Roman"/>
      <w:b/>
      <w:color w:val="FF0000"/>
      <w:u w:val="dotted"/>
    </w:rPr>
  </w:style>
  <w:style w:type="paragraph" w:styleId="Footer">
    <w:name w:val="footer"/>
    <w:basedOn w:val="Normal"/>
    <w:link w:val="FooterChar"/>
    <w:uiPriority w:val="99"/>
    <w:semiHidden/>
    <w:rsid w:val="007D0CCC"/>
    <w:pPr>
      <w:tabs>
        <w:tab w:val="left" w:pos="0"/>
        <w:tab w:val="right" w:pos="7938"/>
        <w:tab w:val="right" w:pos="8448"/>
      </w:tabs>
      <w:spacing w:line="160" w:lineRule="exact"/>
      <w:ind w:left="-510" w:right="-510"/>
    </w:pPr>
    <w:rPr>
      <w:rFonts w:ascii="Arial Narrow" w:hAnsi="Arial Narrow"/>
      <w:caps/>
      <w:sz w:val="14"/>
    </w:rPr>
  </w:style>
  <w:style w:type="character" w:customStyle="1" w:styleId="FooterChar">
    <w:name w:val="Footer Char"/>
    <w:basedOn w:val="DefaultParagraphFont"/>
    <w:link w:val="Footer"/>
    <w:uiPriority w:val="99"/>
    <w:semiHidden/>
    <w:rPr>
      <w:sz w:val="20"/>
      <w:szCs w:val="20"/>
      <w:lang w:val="en-AU" w:eastAsia="en-AU"/>
    </w:rPr>
  </w:style>
  <w:style w:type="character" w:styleId="FootnoteReference">
    <w:name w:val="footnote reference"/>
    <w:basedOn w:val="DefaultParagraphFont"/>
    <w:uiPriority w:val="99"/>
    <w:rsid w:val="00F83F63"/>
    <w:rPr>
      <w:rFonts w:ascii="Arial Narrow" w:hAnsi="Arial Narrow" w:cs="Times New Roman"/>
      <w:position w:val="4"/>
      <w:sz w:val="14"/>
      <w:szCs w:val="14"/>
      <w:vertAlign w:val="baseline"/>
    </w:rPr>
  </w:style>
  <w:style w:type="paragraph" w:styleId="FootnoteText">
    <w:name w:val="footnote text"/>
    <w:basedOn w:val="BodyText"/>
    <w:link w:val="FootnoteTextChar"/>
    <w:uiPriority w:val="99"/>
    <w:rsid w:val="0074593E"/>
    <w:pPr>
      <w:tabs>
        <w:tab w:val="left" w:pos="284"/>
      </w:tabs>
      <w:spacing w:before="60" w:line="200" w:lineRule="atLeast"/>
      <w:ind w:left="227" w:hanging="227"/>
    </w:pPr>
    <w:rPr>
      <w:rFonts w:ascii="Arial Narrow" w:hAnsi="Arial Narrow"/>
      <w:sz w:val="16"/>
      <w:szCs w:val="16"/>
    </w:rPr>
  </w:style>
  <w:style w:type="character" w:customStyle="1" w:styleId="FootnoteTextChar">
    <w:name w:val="Footnote Text Char"/>
    <w:basedOn w:val="DefaultParagraphFont"/>
    <w:link w:val="FootnoteText"/>
    <w:uiPriority w:val="99"/>
    <w:semiHidden/>
    <w:rPr>
      <w:sz w:val="20"/>
      <w:szCs w:val="20"/>
      <w:lang w:val="en-AU" w:eastAsia="en-AU"/>
    </w:rPr>
  </w:style>
  <w:style w:type="paragraph" w:styleId="Header">
    <w:name w:val="header"/>
    <w:basedOn w:val="Normal"/>
    <w:link w:val="HeaderChar"/>
    <w:uiPriority w:val="99"/>
    <w:semiHidden/>
    <w:pPr>
      <w:spacing w:before="190" w:line="220" w:lineRule="exact"/>
    </w:pPr>
    <w:rPr>
      <w:rFonts w:ascii="Arial" w:hAnsi="Arial"/>
      <w:caps/>
      <w:sz w:val="14"/>
    </w:rPr>
  </w:style>
  <w:style w:type="character" w:customStyle="1" w:styleId="HeaderChar">
    <w:name w:val="Header Char"/>
    <w:basedOn w:val="DefaultParagraphFont"/>
    <w:link w:val="Header"/>
    <w:uiPriority w:val="99"/>
    <w:semiHidden/>
    <w:rPr>
      <w:sz w:val="20"/>
      <w:szCs w:val="20"/>
      <w:lang w:val="en-AU" w:eastAsia="en-AU"/>
    </w:rPr>
  </w:style>
  <w:style w:type="paragraph" w:customStyle="1" w:styleId="Heading2nonumber">
    <w:name w:val="Heading 2 (no number)"/>
    <w:basedOn w:val="Heading2"/>
    <w:next w:val="BodyText"/>
    <w:uiPriority w:val="99"/>
    <w:pPr>
      <w:numPr>
        <w:ilvl w:val="0"/>
        <w:numId w:val="0"/>
      </w:numPr>
    </w:pPr>
  </w:style>
  <w:style w:type="paragraph" w:customStyle="1" w:styleId="Heading3nonumber">
    <w:name w:val="Heading 3 (no number)"/>
    <w:basedOn w:val="Heading3"/>
    <w:next w:val="BodyText"/>
    <w:uiPriority w:val="99"/>
    <w:pPr>
      <w:numPr>
        <w:ilvl w:val="0"/>
        <w:numId w:val="0"/>
      </w:numPr>
    </w:pPr>
  </w:style>
  <w:style w:type="paragraph" w:customStyle="1" w:styleId="Heading8nonumber">
    <w:name w:val="Heading 8 (no number)"/>
    <w:basedOn w:val="Heading8"/>
    <w:next w:val="BodyText"/>
    <w:uiPriority w:val="99"/>
    <w:pPr>
      <w:numPr>
        <w:ilvl w:val="0"/>
        <w:numId w:val="0"/>
      </w:numPr>
    </w:pPr>
  </w:style>
  <w:style w:type="paragraph" w:customStyle="1" w:styleId="Heading9nonumber">
    <w:name w:val="Heading 9 (no number)"/>
    <w:basedOn w:val="Heading9"/>
    <w:next w:val="BodyText"/>
    <w:uiPriority w:val="99"/>
    <w:pPr>
      <w:numPr>
        <w:ilvl w:val="0"/>
        <w:numId w:val="0"/>
      </w:numPr>
    </w:pPr>
  </w:style>
  <w:style w:type="paragraph" w:customStyle="1" w:styleId="Invisiblepara">
    <w:name w:val="Invisible para"/>
    <w:basedOn w:val="Normal"/>
    <w:uiPriority w:val="99"/>
    <w:semiHidden/>
    <w:pPr>
      <w:keepNext/>
      <w:spacing w:before="320" w:line="80" w:lineRule="exact"/>
    </w:pPr>
    <w:rPr>
      <w:sz w:val="21"/>
    </w:rPr>
  </w:style>
  <w:style w:type="paragraph" w:customStyle="1" w:styleId="KeyPoints">
    <w:name w:val="Key Points"/>
    <w:basedOn w:val="BodyText"/>
    <w:uiPriority w:val="99"/>
    <w:semiHidden/>
    <w:pPr>
      <w:numPr>
        <w:numId w:val="11"/>
      </w:numPr>
      <w:tabs>
        <w:tab w:val="left" w:pos="284"/>
      </w:tabs>
    </w:pPr>
    <w:rPr>
      <w:b/>
      <w:color w:val="808080"/>
    </w:rPr>
  </w:style>
  <w:style w:type="paragraph" w:styleId="ListNumber">
    <w:name w:val="List Number"/>
    <w:basedOn w:val="ListBullet"/>
    <w:uiPriority w:val="99"/>
    <w:pPr>
      <w:numPr>
        <w:numId w:val="7"/>
      </w:numPr>
      <w:tabs>
        <w:tab w:val="clear" w:pos="360"/>
        <w:tab w:val="num" w:pos="644"/>
      </w:tabs>
      <w:ind w:left="567" w:hanging="283"/>
    </w:pPr>
  </w:style>
  <w:style w:type="paragraph" w:customStyle="1" w:styleId="Note">
    <w:name w:val="Note"/>
    <w:basedOn w:val="Normal"/>
    <w:next w:val="Normal"/>
    <w:uiPriority w:val="99"/>
    <w:pPr>
      <w:keepNext/>
      <w:spacing w:before="40" w:line="180" w:lineRule="exact"/>
    </w:pPr>
    <w:rPr>
      <w:rFonts w:ascii="Arial Narrow" w:hAnsi="Arial Narrow"/>
      <w:sz w:val="14"/>
    </w:rPr>
  </w:style>
  <w:style w:type="character" w:customStyle="1" w:styleId="Notelabel">
    <w:name w:val="Note label"/>
    <w:basedOn w:val="DefaultParagraphFont"/>
    <w:uiPriority w:val="99"/>
    <w:rsid w:val="008D14B5"/>
    <w:rPr>
      <w:rFonts w:ascii="Arial Narrow" w:hAnsi="Arial Narrow" w:cs="Times New Roman"/>
      <w:b/>
      <w:color w:val="auto"/>
      <w:spacing w:val="0"/>
      <w:position w:val="0"/>
      <w:sz w:val="14"/>
      <w:szCs w:val="14"/>
    </w:rPr>
  </w:style>
  <w:style w:type="character" w:styleId="PageNumber">
    <w:name w:val="page number"/>
    <w:basedOn w:val="DefaultParagraphFont"/>
    <w:uiPriority w:val="99"/>
    <w:semiHidden/>
    <w:rPr>
      <w:rFonts w:ascii="Arial Narrow" w:hAnsi="Arial Narrow" w:cs="Times New Roman"/>
      <w:b/>
      <w:sz w:val="14"/>
    </w:rPr>
  </w:style>
  <w:style w:type="paragraph" w:customStyle="1" w:styleId="Author">
    <w:name w:val="Author"/>
    <w:basedOn w:val="Subtitle"/>
    <w:uiPriority w:val="99"/>
    <w:semiHidden/>
    <w:rsid w:val="00B32C85"/>
    <w:pPr>
      <w:spacing w:before="0" w:line="280" w:lineRule="exact"/>
    </w:pPr>
    <w:rPr>
      <w:sz w:val="24"/>
      <w:szCs w:val="24"/>
    </w:rPr>
  </w:style>
  <w:style w:type="paragraph" w:styleId="Subtitle">
    <w:name w:val="Subtitle"/>
    <w:basedOn w:val="Normal"/>
    <w:link w:val="SubtitleChar"/>
    <w:uiPriority w:val="99"/>
    <w:qFormat/>
    <w:rsid w:val="00CD2BD3"/>
    <w:pPr>
      <w:spacing w:before="400" w:line="360" w:lineRule="exact"/>
      <w:ind w:right="397"/>
    </w:pPr>
    <w:rPr>
      <w:rFonts w:ascii="Arial Narrow" w:hAnsi="Arial Narrow"/>
      <w:caps/>
      <w:sz w:val="32"/>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val="en-AU" w:eastAsia="en-AU"/>
    </w:rPr>
  </w:style>
  <w:style w:type="paragraph" w:styleId="Title">
    <w:name w:val="Title"/>
    <w:basedOn w:val="Normal"/>
    <w:next w:val="Subtitle"/>
    <w:link w:val="TitleChar"/>
    <w:uiPriority w:val="99"/>
    <w:qFormat/>
    <w:rsid w:val="00CD2BD3"/>
    <w:pPr>
      <w:spacing w:before="360" w:line="600" w:lineRule="atLeast"/>
      <w:ind w:right="397"/>
    </w:pPr>
    <w:rPr>
      <w:rFonts w:ascii="Arial Narrow" w:hAnsi="Arial Narrow"/>
      <w:kern w:val="28"/>
      <w:sz w:val="56"/>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en-AU" w:eastAsia="en-AU"/>
    </w:rPr>
  </w:style>
  <w:style w:type="paragraph" w:customStyle="1" w:styleId="Figure">
    <w:name w:val="Figure"/>
    <w:basedOn w:val="BodyText"/>
    <w:next w:val="BodyText"/>
    <w:uiPriority w:val="99"/>
    <w:semiHidden/>
    <w:pPr>
      <w:spacing w:before="0" w:line="200" w:lineRule="atLeast"/>
    </w:pPr>
    <w:rPr>
      <w:noProof/>
    </w:rPr>
  </w:style>
  <w:style w:type="paragraph" w:styleId="Quote">
    <w:name w:val="Quote"/>
    <w:basedOn w:val="BodyText"/>
    <w:next w:val="BodyText"/>
    <w:link w:val="QuoteChar"/>
    <w:uiPriority w:val="99"/>
    <w:qFormat/>
    <w:rsid w:val="00D9135F"/>
    <w:pPr>
      <w:spacing w:before="60" w:line="290" w:lineRule="atLeast"/>
      <w:ind w:left="284"/>
    </w:pPr>
    <w:rPr>
      <w:sz w:val="21"/>
    </w:rPr>
  </w:style>
  <w:style w:type="character" w:customStyle="1" w:styleId="QuoteChar">
    <w:name w:val="Quote Char"/>
    <w:basedOn w:val="DefaultParagraphFont"/>
    <w:link w:val="Quote"/>
    <w:uiPriority w:val="29"/>
    <w:rPr>
      <w:i/>
      <w:iCs/>
      <w:color w:val="000000" w:themeColor="text1"/>
      <w:sz w:val="20"/>
      <w:szCs w:val="20"/>
      <w:lang w:val="en-AU" w:eastAsia="en-AU"/>
    </w:rPr>
  </w:style>
  <w:style w:type="paragraph" w:customStyle="1" w:styleId="Reference">
    <w:name w:val="Reference"/>
    <w:basedOn w:val="BodyText"/>
    <w:uiPriority w:val="99"/>
    <w:pPr>
      <w:spacing w:before="80" w:line="260" w:lineRule="exact"/>
      <w:ind w:left="284" w:hanging="284"/>
    </w:pPr>
    <w:rPr>
      <w:sz w:val="19"/>
    </w:rPr>
  </w:style>
  <w:style w:type="paragraph" w:customStyle="1" w:styleId="Source">
    <w:name w:val="Source"/>
    <w:basedOn w:val="Note"/>
    <w:next w:val="BodyText"/>
    <w:uiPriority w:val="99"/>
    <w:pPr>
      <w:keepNext w:val="0"/>
      <w:spacing w:after="60"/>
    </w:pPr>
  </w:style>
  <w:style w:type="character" w:customStyle="1" w:styleId="Subtitlebox">
    <w:name w:val="Subtitle box"/>
    <w:aliases w:val="chart &amp; table"/>
    <w:basedOn w:val="DefaultParagraphFont"/>
    <w:uiPriority w:val="99"/>
    <w:semiHidden/>
    <w:rPr>
      <w:rFonts w:ascii="Arial Narrow" w:hAnsi="Arial Narrow" w:cs="Times New Roman"/>
      <w:sz w:val="17"/>
    </w:rPr>
  </w:style>
  <w:style w:type="paragraph" w:customStyle="1" w:styleId="Tablecolumnheadings">
    <w:name w:val="Table column headings"/>
    <w:basedOn w:val="Tablebody"/>
    <w:uiPriority w:val="99"/>
    <w:pPr>
      <w:spacing w:before="80" w:after="80"/>
    </w:pPr>
    <w:rPr>
      <w:b/>
    </w:rPr>
  </w:style>
  <w:style w:type="paragraph" w:customStyle="1" w:styleId="Tableheading1">
    <w:name w:val="Table heading 1"/>
    <w:basedOn w:val="Tablebody"/>
    <w:next w:val="Tablebody"/>
    <w:uiPriority w:val="99"/>
    <w:rsid w:val="00196E6C"/>
    <w:pPr>
      <w:spacing w:before="120"/>
      <w:jc w:val="left"/>
    </w:pPr>
    <w:rPr>
      <w:b/>
      <w:color w:val="7F7267"/>
      <w:szCs w:val="17"/>
    </w:rPr>
  </w:style>
  <w:style w:type="paragraph" w:customStyle="1" w:styleId="Tableheading2">
    <w:name w:val="Table heading 2"/>
    <w:basedOn w:val="Tableheading1"/>
    <w:next w:val="Tablebody"/>
    <w:uiPriority w:val="99"/>
    <w:pPr>
      <w:spacing w:before="80"/>
    </w:pPr>
    <w:rPr>
      <w:b w:val="0"/>
    </w:rPr>
  </w:style>
  <w:style w:type="paragraph" w:customStyle="1" w:styleId="Tablelistbullet2">
    <w:name w:val="Table list bullet 2"/>
    <w:basedOn w:val="Tablebody"/>
    <w:uiPriority w:val="99"/>
    <w:pPr>
      <w:numPr>
        <w:numId w:val="15"/>
      </w:numPr>
      <w:jc w:val="left"/>
    </w:pPr>
  </w:style>
  <w:style w:type="paragraph" w:customStyle="1" w:styleId="Tablelistnumber">
    <w:name w:val="Table list number"/>
    <w:basedOn w:val="Tablebody"/>
    <w:uiPriority w:val="99"/>
    <w:pPr>
      <w:numPr>
        <w:numId w:val="16"/>
      </w:numPr>
      <w:jc w:val="left"/>
    </w:pPr>
  </w:style>
  <w:style w:type="paragraph" w:styleId="TableofFigures">
    <w:name w:val="table of figures"/>
    <w:basedOn w:val="TOC2"/>
    <w:next w:val="BodyText"/>
    <w:uiPriority w:val="99"/>
    <w:semiHidden/>
    <w:pPr>
      <w:tabs>
        <w:tab w:val="left" w:pos="851"/>
      </w:tabs>
      <w:ind w:left="851" w:hanging="851"/>
    </w:pPr>
  </w:style>
  <w:style w:type="paragraph" w:customStyle="1" w:styleId="Tableunitsrow">
    <w:name w:val="Table units row"/>
    <w:basedOn w:val="Tablecolumnheadings"/>
    <w:uiPriority w:val="99"/>
    <w:rPr>
      <w:b w:val="0"/>
    </w:rPr>
  </w:style>
  <w:style w:type="paragraph" w:styleId="TOC3">
    <w:name w:val="toc 3"/>
    <w:basedOn w:val="TOC2"/>
    <w:next w:val="BodyText"/>
    <w:uiPriority w:val="99"/>
    <w:semiHidden/>
    <w:pPr>
      <w:tabs>
        <w:tab w:val="clear" w:pos="737"/>
        <w:tab w:val="left" w:pos="1304"/>
      </w:tabs>
      <w:ind w:left="1304" w:hanging="567"/>
    </w:pPr>
  </w:style>
  <w:style w:type="paragraph" w:customStyle="1" w:styleId="BoxHeading1">
    <w:name w:val="Box Heading 1"/>
    <w:basedOn w:val="BoxText"/>
    <w:next w:val="BoxText"/>
    <w:uiPriority w:val="99"/>
    <w:rsid w:val="00196E6C"/>
    <w:pPr>
      <w:spacing w:line="240" w:lineRule="atLeast"/>
      <w:ind w:left="0" w:right="0"/>
    </w:pPr>
    <w:rPr>
      <w:rFonts w:ascii="Arial Narrow" w:hAnsi="Arial Narrow"/>
      <w:b/>
      <w:color w:val="7F7267"/>
      <w:sz w:val="20"/>
      <w:szCs w:val="20"/>
    </w:rPr>
  </w:style>
  <w:style w:type="paragraph" w:customStyle="1" w:styleId="BoxHeading2">
    <w:name w:val="Box Heading 2"/>
    <w:basedOn w:val="BoxHeading1"/>
    <w:next w:val="BoxText"/>
    <w:uiPriority w:val="99"/>
    <w:pPr>
      <w:spacing w:before="200"/>
    </w:pPr>
    <w:rPr>
      <w:b w:val="0"/>
    </w:rPr>
  </w:style>
  <w:style w:type="paragraph" w:customStyle="1" w:styleId="BoxListBullet">
    <w:name w:val="Box List Bullet"/>
    <w:basedOn w:val="BoxText"/>
    <w:uiPriority w:val="99"/>
    <w:semiHidden/>
    <w:pPr>
      <w:numPr>
        <w:numId w:val="18"/>
      </w:numPr>
      <w:tabs>
        <w:tab w:val="clear" w:pos="445"/>
        <w:tab w:val="left" w:pos="369"/>
      </w:tabs>
      <w:spacing w:before="60"/>
    </w:pPr>
  </w:style>
  <w:style w:type="paragraph" w:customStyle="1" w:styleId="BoxListBullet2">
    <w:name w:val="Box List Bullet 2"/>
    <w:basedOn w:val="BoxListBullet"/>
    <w:uiPriority w:val="99"/>
    <w:semiHidden/>
    <w:pPr>
      <w:numPr>
        <w:numId w:val="19"/>
      </w:numPr>
      <w:tabs>
        <w:tab w:val="clear" w:pos="369"/>
        <w:tab w:val="clear" w:pos="729"/>
        <w:tab w:val="num" w:pos="227"/>
        <w:tab w:val="left" w:pos="652"/>
      </w:tabs>
      <w:spacing w:before="20"/>
      <w:ind w:left="653" w:hanging="227"/>
    </w:pPr>
  </w:style>
  <w:style w:type="paragraph" w:customStyle="1" w:styleId="BoxListNumber">
    <w:name w:val="Box List Number"/>
    <w:basedOn w:val="BoxListBullet"/>
    <w:uiPriority w:val="99"/>
    <w:semiHidden/>
    <w:pPr>
      <w:numPr>
        <w:numId w:val="20"/>
      </w:numPr>
      <w:tabs>
        <w:tab w:val="clear" w:pos="445"/>
        <w:tab w:val="num" w:pos="567"/>
      </w:tabs>
      <w:ind w:left="567" w:hanging="567"/>
    </w:pPr>
  </w:style>
  <w:style w:type="paragraph" w:customStyle="1" w:styleId="BoxQuote">
    <w:name w:val="Box Quote"/>
    <w:basedOn w:val="BoxText"/>
    <w:next w:val="BoxText"/>
    <w:uiPriority w:val="99"/>
    <w:semiHidden/>
    <w:pPr>
      <w:spacing w:before="60" w:line="290" w:lineRule="exact"/>
      <w:ind w:left="369"/>
    </w:pPr>
    <w:rPr>
      <w:sz w:val="21"/>
    </w:rPr>
  </w:style>
  <w:style w:type="character" w:styleId="Hyperlink">
    <w:name w:val="Hyperlink"/>
    <w:basedOn w:val="DefaultParagraphFont"/>
    <w:uiPriority w:val="99"/>
    <w:rsid w:val="00D51F29"/>
    <w:rPr>
      <w:rFonts w:cs="Times New Roman"/>
      <w:color w:val="7F7267"/>
      <w:u w:val="none"/>
    </w:rPr>
  </w:style>
  <w:style w:type="character" w:customStyle="1" w:styleId="AppNotelabel">
    <w:name w:val="AppNote label"/>
    <w:basedOn w:val="Notelabel"/>
    <w:uiPriority w:val="99"/>
    <w:semiHidden/>
    <w:rPr>
      <w:rFonts w:ascii="Arial Narrow" w:hAnsi="Arial Narrow" w:cs="Times New Roman"/>
      <w:b/>
      <w:color w:val="auto"/>
      <w:spacing w:val="0"/>
      <w:position w:val="0"/>
      <w:sz w:val="14"/>
      <w:szCs w:val="14"/>
    </w:rPr>
  </w:style>
  <w:style w:type="paragraph" w:customStyle="1" w:styleId="Introtext">
    <w:name w:val="Intro text"/>
    <w:basedOn w:val="Heading3nonumber"/>
    <w:next w:val="Introtextfollower"/>
    <w:uiPriority w:val="99"/>
    <w:semiHidden/>
    <w:rsid w:val="00274F0B"/>
    <w:pPr>
      <w:spacing w:before="120" w:line="360" w:lineRule="exact"/>
    </w:pPr>
    <w:rPr>
      <w:sz w:val="24"/>
      <w:szCs w:val="24"/>
    </w:rPr>
  </w:style>
  <w:style w:type="paragraph" w:customStyle="1" w:styleId="Introtextfollower">
    <w:name w:val="Intro text follower"/>
    <w:basedOn w:val="BodyText"/>
    <w:uiPriority w:val="99"/>
    <w:semiHidden/>
    <w:pPr>
      <w:spacing w:before="120"/>
    </w:pPr>
    <w:rPr>
      <w:i/>
    </w:rPr>
  </w:style>
  <w:style w:type="paragraph" w:customStyle="1" w:styleId="1stpara">
    <w:name w:val="1st para"/>
    <w:basedOn w:val="BodyText"/>
    <w:next w:val="BodyText"/>
    <w:link w:val="1stparaChar"/>
    <w:uiPriority w:val="99"/>
    <w:semiHidden/>
    <w:rsid w:val="00353733"/>
    <w:pPr>
      <w:spacing w:before="420"/>
    </w:pPr>
  </w:style>
  <w:style w:type="paragraph" w:customStyle="1" w:styleId="BoxNote">
    <w:name w:val="Box Note"/>
    <w:basedOn w:val="Note"/>
    <w:uiPriority w:val="99"/>
    <w:semiHidden/>
    <w:pPr>
      <w:spacing w:before="300"/>
      <w:ind w:left="85" w:right="85"/>
    </w:pPr>
  </w:style>
  <w:style w:type="paragraph" w:customStyle="1" w:styleId="Highlight">
    <w:name w:val="Highlight"/>
    <w:basedOn w:val="Introtext"/>
    <w:next w:val="BodyText"/>
    <w:uiPriority w:val="99"/>
    <w:rsid w:val="00FA45A2"/>
    <w:pPr>
      <w:spacing w:before="420"/>
    </w:pPr>
    <w:rPr>
      <w:rFonts w:ascii="Garamond" w:hAnsi="Garamond"/>
      <w:i/>
      <w:caps w:val="0"/>
      <w:color w:val="7F7267"/>
    </w:rPr>
  </w:style>
  <w:style w:type="paragraph" w:customStyle="1" w:styleId="Photocaption">
    <w:name w:val="Photo caption"/>
    <w:basedOn w:val="Source"/>
    <w:next w:val="BodyText"/>
    <w:uiPriority w:val="99"/>
    <w:semiHidden/>
    <w:rsid w:val="00535B1A"/>
    <w:pPr>
      <w:spacing w:line="260" w:lineRule="exact"/>
    </w:pPr>
    <w:rPr>
      <w:rFonts w:ascii="Garamond" w:hAnsi="Garamond"/>
      <w:i/>
      <w:sz w:val="20"/>
    </w:rPr>
  </w:style>
  <w:style w:type="character" w:customStyle="1" w:styleId="1stparaChar">
    <w:name w:val="1st para Char"/>
    <w:basedOn w:val="BodyTextChar"/>
    <w:link w:val="1stpara"/>
    <w:uiPriority w:val="99"/>
    <w:locked/>
    <w:rsid w:val="00353733"/>
    <w:rPr>
      <w:rFonts w:ascii="Garamond" w:hAnsi="Garamond" w:cs="Times New Roman"/>
      <w:sz w:val="23"/>
      <w:szCs w:val="23"/>
      <w:lang w:val="en-AU" w:eastAsia="en-AU" w:bidi="ar-SA"/>
    </w:rPr>
  </w:style>
  <w:style w:type="paragraph" w:styleId="CommentSubject">
    <w:name w:val="annotation subject"/>
    <w:basedOn w:val="CommentText"/>
    <w:next w:val="CommentText"/>
    <w:link w:val="CommentSubjectChar"/>
    <w:uiPriority w:val="99"/>
    <w:semiHidden/>
    <w:rsid w:val="00B96389"/>
    <w:pPr>
      <w:spacing w:before="0" w:line="240" w:lineRule="auto"/>
      <w:ind w:left="0" w:firstLine="0"/>
    </w:pPr>
    <w:rPr>
      <w:rFonts w:ascii="Times New Roman" w:hAnsi="Times New Roman"/>
      <w:b/>
      <w:bCs/>
      <w:sz w:val="20"/>
    </w:rPr>
  </w:style>
  <w:style w:type="character" w:customStyle="1" w:styleId="CommentSubjectChar">
    <w:name w:val="Comment Subject Char"/>
    <w:basedOn w:val="CommentTextChar"/>
    <w:link w:val="CommentSubject"/>
    <w:uiPriority w:val="99"/>
    <w:semiHidden/>
    <w:rPr>
      <w:b/>
      <w:bCs/>
      <w:sz w:val="20"/>
      <w:szCs w:val="20"/>
      <w:lang w:val="en-AU" w:eastAsia="en-AU"/>
    </w:rPr>
  </w:style>
  <w:style w:type="paragraph" w:styleId="BalloonText">
    <w:name w:val="Balloon Text"/>
    <w:basedOn w:val="Normal"/>
    <w:link w:val="BalloonTextChar"/>
    <w:uiPriority w:val="99"/>
    <w:semiHidden/>
    <w:rsid w:val="00B9638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AU" w:eastAsia="en-AU"/>
    </w:rPr>
  </w:style>
  <w:style w:type="character" w:customStyle="1" w:styleId="Heading1nonumberChar">
    <w:name w:val="Heading 1 (no number) Char"/>
    <w:basedOn w:val="Heading1Char"/>
    <w:link w:val="Heading1nonumber"/>
    <w:uiPriority w:val="99"/>
    <w:locked/>
    <w:rsid w:val="002C4E3D"/>
    <w:rPr>
      <w:rFonts w:ascii="Arial Narrow" w:hAnsi="Arial Narrow"/>
      <w:kern w:val="28"/>
      <w:sz w:val="40"/>
      <w:szCs w:val="20"/>
      <w:lang w:val="en-AU" w:eastAsia="en-AU"/>
    </w:rPr>
  </w:style>
  <w:style w:type="paragraph" w:customStyle="1" w:styleId="HighlightBulletOrange">
    <w:name w:val="Highlight Bullet Orange"/>
    <w:basedOn w:val="BodyText"/>
    <w:next w:val="BodyText"/>
    <w:uiPriority w:val="99"/>
    <w:rsid w:val="0074593E"/>
    <w:pPr>
      <w:numPr>
        <w:numId w:val="25"/>
      </w:numPr>
    </w:pPr>
  </w:style>
  <w:style w:type="paragraph" w:customStyle="1" w:styleId="HighlightBulletGreen">
    <w:name w:val="Highlight Bullet Green"/>
    <w:basedOn w:val="HighlightBulletOrange"/>
    <w:uiPriority w:val="99"/>
    <w:rsid w:val="0074593E"/>
    <w:pPr>
      <w:numPr>
        <w:numId w:val="26"/>
      </w:numPr>
      <w:tabs>
        <w:tab w:val="num" w:pos="227"/>
      </w:tabs>
      <w:ind w:left="227" w:hanging="227"/>
    </w:pPr>
  </w:style>
  <w:style w:type="paragraph" w:customStyle="1" w:styleId="HighlightBulletRed">
    <w:name w:val="Highlight Bullet Red"/>
    <w:basedOn w:val="HighlightBulletOrange"/>
    <w:uiPriority w:val="99"/>
    <w:rsid w:val="0074593E"/>
    <w:pPr>
      <w:numPr>
        <w:numId w:val="27"/>
      </w:numPr>
      <w:tabs>
        <w:tab w:val="num" w:pos="0"/>
      </w:tabs>
      <w:ind w:hanging="284"/>
    </w:pPr>
  </w:style>
  <w:style w:type="paragraph" w:customStyle="1" w:styleId="CharChar">
    <w:name w:val="Char Char"/>
    <w:basedOn w:val="Normal"/>
    <w:uiPriority w:val="99"/>
    <w:rsid w:val="001E1E96"/>
    <w:pPr>
      <w:spacing w:before="180" w:line="280" w:lineRule="atLeast"/>
    </w:pPr>
    <w:rPr>
      <w:rFonts w:ascii="Arial" w:hAnsi="Arial"/>
      <w:sz w:val="22"/>
      <w:lang w:eastAsia="en-US"/>
    </w:rPr>
  </w:style>
  <w:style w:type="paragraph" w:customStyle="1" w:styleId="CharCharCharCharCharCharChar">
    <w:name w:val="Char Char Char Char Char Char Char"/>
    <w:basedOn w:val="Normal"/>
    <w:uiPriority w:val="99"/>
    <w:rsid w:val="00661EE7"/>
    <w:pPr>
      <w:spacing w:after="160" w:line="240" w:lineRule="exact"/>
    </w:pPr>
    <w:rPr>
      <w:rFonts w:ascii="Verdana" w:hAnsi="Verdana"/>
      <w:szCs w:val="24"/>
      <w:lang w:val="en-US" w:eastAsia="en-US"/>
    </w:rPr>
  </w:style>
  <w:style w:type="paragraph" w:customStyle="1" w:styleId="CharCharCharCharChar1Char1">
    <w:name w:val="Char Char Char Char Char1 Char1"/>
    <w:basedOn w:val="Normal"/>
    <w:uiPriority w:val="99"/>
    <w:rsid w:val="00252ABD"/>
    <w:rPr>
      <w:rFonts w:ascii="Arial" w:hAnsi="Arial"/>
      <w:sz w:val="22"/>
      <w:lang w:eastAsia="en-US"/>
    </w:rPr>
  </w:style>
  <w:style w:type="character" w:styleId="Emphasis">
    <w:name w:val="Emphasis"/>
    <w:basedOn w:val="DefaultParagraphFont"/>
    <w:uiPriority w:val="99"/>
    <w:qFormat/>
    <w:rsid w:val="00D9135F"/>
    <w:rPr>
      <w:rFonts w:cs="Times New Roman"/>
      <w:b/>
      <w:bCs/>
    </w:rPr>
  </w:style>
  <w:style w:type="paragraph" w:customStyle="1" w:styleId="H1">
    <w:name w:val="H1"/>
    <w:basedOn w:val="Heading1"/>
    <w:next w:val="BlockText"/>
    <w:qFormat/>
    <w:rsid w:val="004C7F0F"/>
    <w:pPr>
      <w:numPr>
        <w:numId w:val="0"/>
      </w:numPr>
      <w:spacing w:before="1320"/>
      <w:ind w:left="284"/>
    </w:pPr>
  </w:style>
  <w:style w:type="paragraph" w:styleId="BlockText">
    <w:name w:val="Block Text"/>
    <w:basedOn w:val="Normal"/>
    <w:uiPriority w:val="99"/>
    <w:semiHidden/>
    <w:unhideWhenUsed/>
    <w:rsid w:val="004C7F0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customStyle="1" w:styleId="CoverLink">
    <w:name w:val="Cover Link"/>
    <w:basedOn w:val="Subtitle"/>
    <w:qFormat/>
    <w:rsid w:val="00441DB7"/>
    <w:pPr>
      <w:spacing w:before="5280" w:after="200" w:line="276" w:lineRule="auto"/>
      <w:ind w:left="3402" w:right="0"/>
    </w:pPr>
    <w:rPr>
      <w:rFonts w:ascii="Garamond" w:hAnsi="Garamond"/>
      <w:caps w:val="0"/>
      <w:color w:val="000000"/>
      <w:sz w:val="23"/>
      <w:szCs w:val="23"/>
    </w:rPr>
  </w:style>
  <w:style w:type="paragraph" w:customStyle="1" w:styleId="CoverTitle">
    <w:name w:val="Cover Title"/>
    <w:basedOn w:val="Title"/>
    <w:qFormat/>
    <w:rsid w:val="00441DB7"/>
    <w:pPr>
      <w:spacing w:before="2640"/>
      <w:ind w:left="3402"/>
    </w:pPr>
  </w:style>
  <w:style w:type="paragraph" w:customStyle="1" w:styleId="CoverSubtitle">
    <w:name w:val="Cover Subtitle"/>
    <w:basedOn w:val="Subtitle"/>
    <w:qFormat/>
    <w:rsid w:val="00441DB7"/>
    <w:pPr>
      <w:spacing w:before="2280"/>
      <w:ind w:left="3402"/>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406434">
      <w:bodyDiv w:val="1"/>
      <w:marLeft w:val="0"/>
      <w:marRight w:val="0"/>
      <w:marTop w:val="0"/>
      <w:marBottom w:val="0"/>
      <w:divBdr>
        <w:top w:val="none" w:sz="0" w:space="0" w:color="auto"/>
        <w:left w:val="none" w:sz="0" w:space="0" w:color="auto"/>
        <w:bottom w:val="none" w:sz="0" w:space="0" w:color="auto"/>
        <w:right w:val="none" w:sz="0" w:space="0" w:color="auto"/>
      </w:divBdr>
    </w:div>
    <w:div w:id="1538547314">
      <w:bodyDiv w:val="1"/>
      <w:marLeft w:val="0"/>
      <w:marRight w:val="0"/>
      <w:marTop w:val="0"/>
      <w:marBottom w:val="0"/>
      <w:divBdr>
        <w:top w:val="none" w:sz="0" w:space="0" w:color="auto"/>
        <w:left w:val="none" w:sz="0" w:space="0" w:color="auto"/>
        <w:bottom w:val="none" w:sz="0" w:space="0" w:color="auto"/>
        <w:right w:val="none" w:sz="0" w:space="0" w:color="auto"/>
      </w:divBdr>
    </w:div>
    <w:div w:id="1555122843">
      <w:marLeft w:val="109"/>
      <w:marRight w:val="109"/>
      <w:marTop w:val="41"/>
      <w:marBottom w:val="41"/>
      <w:divBdr>
        <w:top w:val="none" w:sz="0" w:space="0" w:color="auto"/>
        <w:left w:val="none" w:sz="0" w:space="0" w:color="auto"/>
        <w:bottom w:val="none" w:sz="0" w:space="0" w:color="auto"/>
        <w:right w:val="none" w:sz="0" w:space="0" w:color="auto"/>
      </w:divBdr>
      <w:divsChild>
        <w:div w:id="1555122845">
          <w:marLeft w:val="0"/>
          <w:marRight w:val="0"/>
          <w:marTop w:val="0"/>
          <w:marBottom w:val="0"/>
          <w:divBdr>
            <w:top w:val="none" w:sz="0" w:space="0" w:color="auto"/>
            <w:left w:val="none" w:sz="0" w:space="0" w:color="auto"/>
            <w:bottom w:val="none" w:sz="0" w:space="0" w:color="auto"/>
            <w:right w:val="none" w:sz="0" w:space="0" w:color="auto"/>
          </w:divBdr>
          <w:divsChild>
            <w:div w:id="155512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22847">
      <w:marLeft w:val="109"/>
      <w:marRight w:val="109"/>
      <w:marTop w:val="41"/>
      <w:marBottom w:val="41"/>
      <w:divBdr>
        <w:top w:val="none" w:sz="0" w:space="0" w:color="auto"/>
        <w:left w:val="none" w:sz="0" w:space="0" w:color="auto"/>
        <w:bottom w:val="none" w:sz="0" w:space="0" w:color="auto"/>
        <w:right w:val="none" w:sz="0" w:space="0" w:color="auto"/>
      </w:divBdr>
      <w:divsChild>
        <w:div w:id="1555122844">
          <w:marLeft w:val="0"/>
          <w:marRight w:val="0"/>
          <w:marTop w:val="0"/>
          <w:marBottom w:val="0"/>
          <w:divBdr>
            <w:top w:val="none" w:sz="0" w:space="0" w:color="auto"/>
            <w:left w:val="none" w:sz="0" w:space="0" w:color="auto"/>
            <w:bottom w:val="none" w:sz="0" w:space="0" w:color="auto"/>
            <w:right w:val="none" w:sz="0" w:space="0" w:color="auto"/>
          </w:divBdr>
          <w:divsChild>
            <w:div w:id="15551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g.gov.au/cca" TargetMode="External"/><Relationship Id="rId18" Type="http://schemas.openxmlformats.org/officeDocument/2006/relationships/footer" Target="footer3.xml"/><Relationship Id="rId26" Type="http://schemas.openxmlformats.org/officeDocument/2006/relationships/footer" Target="footer7.xml"/><Relationship Id="rId39" Type="http://schemas.openxmlformats.org/officeDocument/2006/relationships/footer" Target="footer14.xml"/><Relationship Id="rId21" Type="http://schemas.openxmlformats.org/officeDocument/2006/relationships/header" Target="header5.xml"/><Relationship Id="rId34" Type="http://schemas.openxmlformats.org/officeDocument/2006/relationships/footer" Target="footer11.xml"/><Relationship Id="rId42" Type="http://schemas.openxmlformats.org/officeDocument/2006/relationships/footer" Target="footer15.xml"/><Relationship Id="rId47"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eader" Target="header2.xml"/><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header" Target="header13.xml"/><Relationship Id="rId40" Type="http://schemas.openxmlformats.org/officeDocument/2006/relationships/header" Target="header14.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usaid.gov.au/" TargetMode="External"/><Relationship Id="rId23" Type="http://schemas.openxmlformats.org/officeDocument/2006/relationships/footer" Target="footer6.xml"/><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usaid.gov.au/" TargetMode="External"/><Relationship Id="rId14" Type="http://schemas.openxmlformats.org/officeDocument/2006/relationships/hyperlink" Target="http://www.ausaid.gov.au/publications" TargetMode="Externa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 Id="rId43" Type="http://schemas.openxmlformats.org/officeDocument/2006/relationships/footer" Target="footer16.xml"/><Relationship Id="rId48" Type="http://schemas.openxmlformats.org/officeDocument/2006/relationships/customXml" Target="../customXml/item3.xml"/><Relationship Id="rId8" Type="http://schemas.openxmlformats.org/officeDocument/2006/relationships/image" Target="media/image1.jpeg"/><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3.xml"/><Relationship Id="rId46" Type="http://schemas.openxmlformats.org/officeDocument/2006/relationships/customXml" Target="../customXml/item1.xml"/><Relationship Id="rId20" Type="http://schemas.openxmlformats.org/officeDocument/2006/relationships/header" Target="header4.xml"/><Relationship Id="rId41" Type="http://schemas.openxmlformats.org/officeDocument/2006/relationships/header" Target="header15.xml"/></Relationships>
</file>

<file path=word/_rels/footnotes.xml.rels><?xml version="1.0" encoding="UTF-8" standalone="yes"?>
<Relationships xmlns="http://schemas.openxmlformats.org/package/2006/relationships"><Relationship Id="rId1" Type="http://schemas.openxmlformats.org/officeDocument/2006/relationships/hyperlink" Target="http://go.worldbank.org/DCITSVW2R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Templates\AusAID\AusAID%20long%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A88025-80BC-48E1-843C-FD925C55F19D}"/>
</file>

<file path=customXml/itemProps2.xml><?xml version="1.0" encoding="utf-8"?>
<ds:datastoreItem xmlns:ds="http://schemas.openxmlformats.org/officeDocument/2006/customXml" ds:itemID="{9AEC90A4-FB6C-4232-BF90-829B0612C53D}"/>
</file>

<file path=customXml/itemProps3.xml><?xml version="1.0" encoding="utf-8"?>
<ds:datastoreItem xmlns:ds="http://schemas.openxmlformats.org/officeDocument/2006/customXml" ds:itemID="{C4CE4219-E76D-4D6B-A596-FEA1651D3C46}"/>
</file>

<file path=docProps/app.xml><?xml version="1.0" encoding="utf-8"?>
<Properties xmlns="http://schemas.openxmlformats.org/officeDocument/2006/extended-properties" xmlns:vt="http://schemas.openxmlformats.org/officeDocument/2006/docPropsVTypes">
  <Template>AusAID long report.dot</Template>
  <TotalTime>52</TotalTime>
  <Pages>27</Pages>
  <Words>7722</Words>
  <Characters>44022</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ByWord Services</Company>
  <LinksUpToDate>false</LinksUpToDate>
  <CharactersWithSpaces>51641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program performance report for Samoa 2007–2008</dc:title>
  <dc:subject>Annual program performance report for Samoa 2007–2008</dc:subject>
  <dc:creator>Australian Government AusAID</dc:creator>
  <cp:keywords>AusAID; Annual program performance report; APPR; Samoa; 2007; 2008;</cp:keywords>
  <cp:lastModifiedBy>aelrayes</cp:lastModifiedBy>
  <cp:revision>4</cp:revision>
  <cp:lastPrinted>2008-11-07T19:52:00Z</cp:lastPrinted>
  <dcterms:created xsi:type="dcterms:W3CDTF">2013-07-05T17:39:00Z</dcterms:created>
  <dcterms:modified xsi:type="dcterms:W3CDTF">2013-07-06T04:47:00Z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WCMSPublicationSubCategory">
    <vt:lpwstr/>
  </property>
  <property fmtid="{D5CDD505-2E9C-101B-9397-08002B2CF9AE}" pid="5" name="Order">
    <vt:r8>300100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xd_ProgID">
    <vt:lpwstr/>
  </property>
  <property fmtid="{D5CDD505-2E9C-101B-9397-08002B2CF9AE}" pid="15" name="RSS Feed Link">
    <vt:lpwstr/>
  </property>
  <property fmtid="{D5CDD505-2E9C-101B-9397-08002B2CF9AE}" pid="16" name="WCMSDocumentLink">
    <vt:lpwstr/>
  </property>
  <property fmtid="{D5CDD505-2E9C-101B-9397-08002B2CF9AE}" pid="17" name="WCMSReportDisclaimer">
    <vt:bool>false</vt:bool>
  </property>
  <property fmtid="{D5CDD505-2E9C-101B-9397-08002B2CF9AE}" pid="18" name="PublishingVariationRelationshipLinkFieldID">
    <vt:lpwstr/>
  </property>
  <property fmtid="{D5CDD505-2E9C-101B-9397-08002B2CF9AE}" pid="19" name="WCMSPublicationCategory">
    <vt:lpwstr/>
  </property>
  <property fmtid="{D5CDD505-2E9C-101B-9397-08002B2CF9AE}" pid="20" name="WCMSElectronicMedia">
    <vt:bool>false</vt:bool>
  </property>
  <property fmtid="{D5CDD505-2E9C-101B-9397-08002B2CF9AE}" pid="21" name="_SourceUrl">
    <vt:lpwstr/>
  </property>
  <property fmtid="{D5CDD505-2E9C-101B-9397-08002B2CF9AE}" pid="22" name="_SharedFileIndex">
    <vt:lpwstr/>
  </property>
  <property fmtid="{D5CDD505-2E9C-101B-9397-08002B2CF9AE}" pid="23" name="WCMSSourceId">
    <vt:lpwstr/>
  </property>
  <property fmtid="{D5CDD505-2E9C-101B-9397-08002B2CF9AE}" pid="24" name="WCMSLatest">
    <vt:bool>false</vt:bool>
  </property>
  <property fmtid="{D5CDD505-2E9C-101B-9397-08002B2CF9AE}" pid="25" name="WCMSPublicationFormat">
    <vt:lpwstr/>
  </property>
  <property fmtid="{D5CDD505-2E9C-101B-9397-08002B2CF9AE}" pid="26" name="AusAIDPageSubjectMetadata">
    <vt:lpwstr/>
  </property>
  <property fmtid="{D5CDD505-2E9C-101B-9397-08002B2CF9AE}" pid="27" name="AusAIDCategoryMetadata">
    <vt:lpwstr/>
  </property>
  <property fmtid="{D5CDD505-2E9C-101B-9397-08002B2CF9AE}" pid="28" name="AusAIDDocumentTypeMetaData">
    <vt:lpwstr/>
  </property>
  <property fmtid="{D5CDD505-2E9C-101B-9397-08002B2CF9AE}" pid="29" name="WCMSLanguage">
    <vt:lpwstr/>
  </property>
  <property fmtid="{D5CDD505-2E9C-101B-9397-08002B2CF9AE}" pid="30" name="TemplateUrl">
    <vt:lpwstr/>
  </property>
  <property fmtid="{D5CDD505-2E9C-101B-9397-08002B2CF9AE}" pid="31" name="Audience">
    <vt:lpwstr/>
  </property>
  <property fmtid="{D5CDD505-2E9C-101B-9397-08002B2CF9AE}" pid="32" name="WCMSDescription">
    <vt:lpwstr/>
  </property>
  <property fmtid="{D5CDD505-2E9C-101B-9397-08002B2CF9AE}" pid="34" name="WCMSOtherCategory">
    <vt:lpwstr/>
  </property>
  <property fmtid="{D5CDD505-2E9C-101B-9397-08002B2CF9AE}" pid="35" name="AusAIDPageDescriptionMetadata">
    <vt:lpwstr/>
  </property>
  <property fmtid="{D5CDD505-2E9C-101B-9397-08002B2CF9AE}" pid="36" name="WCMSTheme">
    <vt:lpwstr/>
  </property>
  <property fmtid="{D5CDD505-2E9C-101B-9397-08002B2CF9AE}" pid="37" name="WCMSISBNISSN">
    <vt:lpwstr/>
  </property>
  <property fmtid="{D5CDD505-2E9C-101B-9397-08002B2CF9AE}" pid="38" name="PublishingContactPicture">
    <vt:lpwstr/>
  </property>
  <property fmtid="{D5CDD505-2E9C-101B-9397-08002B2CF9AE}" pid="39" name="PublishingVariationGroupID">
    <vt:lpwstr/>
  </property>
  <property fmtid="{D5CDD505-2E9C-101B-9397-08002B2CF9AE}" pid="40" name="AusAIDIdentifierMetadata">
    <vt:lpwstr/>
  </property>
  <property fmtid="{D5CDD505-2E9C-101B-9397-08002B2CF9AE}" pid="41" name="PublishingContactName">
    <vt:lpwstr/>
  </property>
  <property fmtid="{D5CDD505-2E9C-101B-9397-08002B2CF9AE}" pid="42" name="WCMSRegion">
    <vt:lpwstr/>
  </property>
  <property fmtid="{D5CDD505-2E9C-101B-9397-08002B2CF9AE}" pid="43" name="WCMSPublicationAuthor">
    <vt:lpwstr/>
  </property>
  <property fmtid="{D5CDD505-2E9C-101B-9397-08002B2CF9AE}" pid="44" name="Comments">
    <vt:lpwstr/>
  </property>
  <property fmtid="{D5CDD505-2E9C-101B-9397-08002B2CF9AE}" pid="45" name="PublishingPageLayout">
    <vt:lpwstr/>
  </property>
  <property fmtid="{D5CDD505-2E9C-101B-9397-08002B2CF9AE}" pid="46" name="WCMSCountry">
    <vt:lpwstr/>
  </property>
</Properties>
</file>