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0.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1.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1E" w:rsidRDefault="00D63D3A" w:rsidP="00782E22">
      <w:pPr>
        <w:pStyle w:val="Title"/>
        <w:spacing w:before="0"/>
      </w:pPr>
      <w:r>
        <w:rPr>
          <w:noProof/>
          <w:lang w:val="en-CA" w:eastAsia="en-CA"/>
        </w:rPr>
        <w:drawing>
          <wp:inline distT="0" distB="0" distL="0" distR="0">
            <wp:extent cx="2168525" cy="541020"/>
            <wp:effectExtent l="0" t="0" r="3175" b="0"/>
            <wp:docPr id="1" name="Picture 1" descr="Australian Government A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8525" cy="541020"/>
                    </a:xfrm>
                    <a:prstGeom prst="rect">
                      <a:avLst/>
                    </a:prstGeom>
                    <a:noFill/>
                    <a:ln>
                      <a:noFill/>
                    </a:ln>
                  </pic:spPr>
                </pic:pic>
              </a:graphicData>
            </a:graphic>
          </wp:inline>
        </w:drawing>
      </w:r>
    </w:p>
    <w:p w:rsidR="0037591E" w:rsidRPr="0037591E" w:rsidRDefault="0037591E" w:rsidP="0037591E">
      <w:pPr>
        <w:pStyle w:val="Subtitle"/>
      </w:pPr>
    </w:p>
    <w:p w:rsidR="00782E22" w:rsidRPr="00782E22" w:rsidRDefault="00782E22" w:rsidP="00782E22">
      <w:pPr>
        <w:pStyle w:val="Title"/>
        <w:spacing w:before="0"/>
        <w:rPr>
          <w:color w:val="000000"/>
          <w:sz w:val="32"/>
          <w:szCs w:val="32"/>
        </w:rPr>
      </w:pPr>
      <w:bookmarkStart w:id="0" w:name="_GoBack"/>
      <w:r w:rsidRPr="00BF239F">
        <w:t xml:space="preserve">Annual program performance report for the </w:t>
      </w:r>
      <w:smartTag w:uri="urn:schemas-microsoft-com:office:smarttags" w:element="place">
        <w:r w:rsidRPr="00BF239F">
          <w:t>Mekong</w:t>
        </w:r>
      </w:smartTag>
      <w:r w:rsidRPr="00BF239F">
        <w:t xml:space="preserve"> subregion 2007–08</w:t>
      </w:r>
      <w:r w:rsidRPr="00782E22">
        <w:t xml:space="preserve"> </w:t>
      </w:r>
      <w:bookmarkEnd w:id="0"/>
      <w:r w:rsidRPr="00782E22">
        <w:rPr>
          <w:sz w:val="32"/>
          <w:szCs w:val="32"/>
        </w:rPr>
        <w:t>November 2008</w:t>
      </w:r>
    </w:p>
    <w:p w:rsidR="00782E22" w:rsidRPr="00782E22" w:rsidRDefault="00782E22" w:rsidP="00782E22">
      <w:pPr>
        <w:pStyle w:val="Subtitle"/>
        <w:spacing w:before="0"/>
        <w:rPr>
          <w:szCs w:val="32"/>
        </w:rPr>
      </w:pPr>
    </w:p>
    <w:p w:rsidR="00782E22" w:rsidRDefault="00D230CD" w:rsidP="00782E22">
      <w:pPr>
        <w:pStyle w:val="BodyText"/>
        <w:spacing w:before="0"/>
        <w:rPr>
          <w:color w:val="000000"/>
        </w:rPr>
      </w:pPr>
      <w:hyperlink r:id="rId9" w:history="1">
        <w:r w:rsidR="00782E22" w:rsidRPr="00BA517A">
          <w:rPr>
            <w:rStyle w:val="Hyperlink"/>
          </w:rPr>
          <w:t>www.ausaid.gov.au</w:t>
        </w:r>
      </w:hyperlink>
    </w:p>
    <w:p w:rsidR="00782E22" w:rsidRDefault="00782E22" w:rsidP="00782E22">
      <w:pPr>
        <w:pStyle w:val="BodyText"/>
        <w:spacing w:before="0"/>
        <w:rPr>
          <w:color w:val="000000"/>
        </w:rPr>
      </w:pPr>
    </w:p>
    <w:p w:rsidR="00C762EF" w:rsidRPr="00BF239F" w:rsidRDefault="00C762EF" w:rsidP="00782E22">
      <w:pPr>
        <w:pStyle w:val="BodyText"/>
        <w:spacing w:before="0"/>
        <w:rPr>
          <w:color w:val="000000"/>
        </w:rPr>
      </w:pPr>
      <w:r w:rsidRPr="00BF239F">
        <w:rPr>
          <w:color w:val="000000"/>
        </w:rPr>
        <w:t xml:space="preserve">© Commonwealth of Australia </w:t>
      </w:r>
      <w:r w:rsidRPr="00BF239F">
        <w:rPr>
          <w:color w:val="000000"/>
        </w:rPr>
        <w:fldChar w:fldCharType="begin"/>
      </w:r>
      <w:r w:rsidRPr="00BF239F">
        <w:rPr>
          <w:color w:val="000000"/>
        </w:rPr>
        <w:instrText xml:space="preserve"> DATE \@ "yyyy" \* MERGEFORMAT </w:instrText>
      </w:r>
      <w:r w:rsidRPr="00BF239F">
        <w:rPr>
          <w:color w:val="000000"/>
        </w:rPr>
        <w:fldChar w:fldCharType="separate"/>
      </w:r>
      <w:r w:rsidR="00F56D08">
        <w:rPr>
          <w:noProof/>
          <w:color w:val="000000"/>
        </w:rPr>
        <w:t>2013</w:t>
      </w:r>
      <w:r w:rsidRPr="00BF239F">
        <w:rPr>
          <w:color w:val="000000"/>
        </w:rPr>
        <w:fldChar w:fldCharType="end"/>
      </w:r>
    </w:p>
    <w:p w:rsidR="00CC4428" w:rsidRPr="00BF239F" w:rsidRDefault="00CC4428" w:rsidP="00E57469">
      <w:pPr>
        <w:pStyle w:val="BodyText"/>
        <w:spacing w:before="80"/>
        <w:ind w:right="-143"/>
        <w:rPr>
          <w:color w:val="000000"/>
        </w:rPr>
      </w:pPr>
      <w:r w:rsidRPr="00BF239F">
        <w:rPr>
          <w:color w:val="000000"/>
        </w:rPr>
        <w:t xml:space="preserve">This work is copyright. You may download, display, print and reproduce this material in unaltered form only (retaining this notice) for your personal, non-commercial use or use within your organisation. Apart from any use as permitted under the </w:t>
      </w:r>
      <w:r w:rsidRPr="00BF239F">
        <w:rPr>
          <w:i/>
          <w:color w:val="000000"/>
        </w:rPr>
        <w:t>Copyright Act 1968</w:t>
      </w:r>
      <w:r w:rsidR="002A63C8" w:rsidRPr="00BF239F">
        <w:rPr>
          <w:color w:val="000000"/>
        </w:rPr>
        <w:t>, all </w:t>
      </w:r>
      <w:r w:rsidRPr="00BF239F">
        <w:rPr>
          <w:color w:val="000000"/>
        </w:rPr>
        <w:t xml:space="preserve">other rights are reserved. Requests and inquiries concerning reproduction and rights should be addressed to Commonwealth Copyright Administration, Attorney General’s Department, Robert Garran Offices, National Circuit, Barton ACT 2600 or posted at </w:t>
      </w:r>
      <w:hyperlink r:id="rId10" w:history="1">
        <w:r w:rsidRPr="00BF239F">
          <w:rPr>
            <w:color w:val="000000"/>
          </w:rPr>
          <w:t>http://www.ag.gov.au/cca</w:t>
        </w:r>
      </w:hyperlink>
    </w:p>
    <w:p w:rsidR="00C762EF" w:rsidRPr="00BF239F" w:rsidRDefault="00C762EF">
      <w:pPr>
        <w:pStyle w:val="BodyText"/>
        <w:rPr>
          <w:color w:val="000000"/>
        </w:rPr>
      </w:pPr>
      <w:r w:rsidRPr="00BF239F">
        <w:rPr>
          <w:color w:val="000000"/>
        </w:rPr>
        <w:t xml:space="preserve">ISBN </w:t>
      </w:r>
      <w:r w:rsidR="000C77BF" w:rsidRPr="00BF239F">
        <w:rPr>
          <w:color w:val="000000"/>
        </w:rPr>
        <w:t>978 1 921285 41 7</w:t>
      </w:r>
    </w:p>
    <w:p w:rsidR="00C762EF" w:rsidRPr="00BF239F" w:rsidRDefault="00C762EF">
      <w:pPr>
        <w:pStyle w:val="BodyText"/>
        <w:rPr>
          <w:color w:val="000000"/>
        </w:rPr>
      </w:pPr>
      <w:r w:rsidRPr="00BF239F">
        <w:rPr>
          <w:color w:val="000000"/>
        </w:rPr>
        <w:t xml:space="preserve">Published by the Australian Agency for International Development (AusAID), </w:t>
      </w:r>
      <w:smartTag w:uri="urn:schemas-microsoft-com:office:smarttags" w:element="City">
        <w:smartTag w:uri="urn:schemas-microsoft-com:office:smarttags" w:element="place">
          <w:r w:rsidRPr="00BF239F">
            <w:rPr>
              <w:color w:val="000000"/>
            </w:rPr>
            <w:t>Canberra</w:t>
          </w:r>
        </w:smartTag>
      </w:smartTag>
      <w:r w:rsidRPr="00BF239F">
        <w:rPr>
          <w:color w:val="000000"/>
        </w:rPr>
        <w:t xml:space="preserve">, </w:t>
      </w:r>
      <w:r w:rsidR="000C77BF" w:rsidRPr="00BF239F">
        <w:rPr>
          <w:color w:val="000000"/>
        </w:rPr>
        <w:t>November 2008</w:t>
      </w:r>
      <w:r w:rsidRPr="00BF239F">
        <w:rPr>
          <w:color w:val="000000"/>
        </w:rPr>
        <w:t>.</w:t>
      </w:r>
    </w:p>
    <w:p w:rsidR="000C77BF" w:rsidRPr="00BF239F" w:rsidRDefault="000C77BF" w:rsidP="000C77BF">
      <w:pPr>
        <w:pStyle w:val="BodyText"/>
        <w:rPr>
          <w:color w:val="000000"/>
        </w:rPr>
      </w:pPr>
      <w:r w:rsidRPr="00BF239F">
        <w:rPr>
          <w:color w:val="000000"/>
        </w:rPr>
        <w:t>Annual Program Performance Reports are prepared in accordance with AusAID’s Performance Assessment and Evaluation Policy. The reports are self-assessments and represent the views of program areas.</w:t>
      </w:r>
    </w:p>
    <w:p w:rsidR="00C762EF" w:rsidRPr="00BF239F" w:rsidRDefault="00C762EF">
      <w:pPr>
        <w:pStyle w:val="BodyText"/>
        <w:rPr>
          <w:color w:val="000000"/>
        </w:rPr>
      </w:pPr>
      <w:r w:rsidRPr="00BF239F">
        <w:rPr>
          <w:color w:val="000000"/>
        </w:rPr>
        <w:t xml:space="preserve">This document is online at </w:t>
      </w:r>
      <w:hyperlink r:id="rId11" w:history="1">
        <w:r w:rsidRPr="00BF239F">
          <w:rPr>
            <w:color w:val="000000"/>
          </w:rPr>
          <w:t>www.ausaid.gov.au/publications</w:t>
        </w:r>
      </w:hyperlink>
    </w:p>
    <w:p w:rsidR="00C762EF" w:rsidRPr="00BF239F" w:rsidRDefault="00D76614">
      <w:pPr>
        <w:pStyle w:val="BodyText"/>
        <w:spacing w:before="720"/>
        <w:rPr>
          <w:color w:val="000000"/>
        </w:rPr>
      </w:pPr>
      <w:r w:rsidRPr="00BF239F">
        <w:rPr>
          <w:color w:val="000000"/>
        </w:rPr>
        <w:t>For further more information about the Australian Government’s international development program, contact:</w:t>
      </w:r>
    </w:p>
    <w:p w:rsidR="00C762EF" w:rsidRPr="00BF239F" w:rsidRDefault="00CC4428">
      <w:pPr>
        <w:pStyle w:val="BodyText"/>
        <w:spacing w:before="60"/>
        <w:rPr>
          <w:color w:val="000000"/>
        </w:rPr>
      </w:pPr>
      <w:r w:rsidRPr="00BF239F">
        <w:rPr>
          <w:color w:val="000000"/>
        </w:rPr>
        <w:t>Communications Section</w:t>
      </w:r>
    </w:p>
    <w:p w:rsidR="00C762EF" w:rsidRPr="00BF239F" w:rsidRDefault="00C762EF">
      <w:pPr>
        <w:pStyle w:val="BodyText"/>
        <w:spacing w:before="0"/>
        <w:rPr>
          <w:color w:val="000000"/>
        </w:rPr>
      </w:pPr>
      <w:r w:rsidRPr="00BF239F">
        <w:rPr>
          <w:color w:val="000000"/>
        </w:rPr>
        <w:t>AusAID</w:t>
      </w:r>
    </w:p>
    <w:p w:rsidR="00C762EF" w:rsidRPr="00BF239F" w:rsidRDefault="00C762EF">
      <w:pPr>
        <w:pStyle w:val="BodyText"/>
        <w:spacing w:before="0"/>
        <w:rPr>
          <w:color w:val="000000"/>
        </w:rPr>
      </w:pPr>
      <w:r w:rsidRPr="00BF239F">
        <w:rPr>
          <w:color w:val="000000"/>
        </w:rPr>
        <w:t xml:space="preserve">GPO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F239F">
                <w:rPr>
                  <w:color w:val="000000"/>
                </w:rPr>
                <w:t>Box</w:t>
              </w:r>
            </w:smartTag>
          </w:smartTag>
          <w:r w:rsidRPr="00BF239F">
            <w:rPr>
              <w:color w:val="000000"/>
            </w:rPr>
            <w:t xml:space="preserve"> 887</w:t>
          </w:r>
        </w:smartTag>
      </w:smartTag>
    </w:p>
    <w:p w:rsidR="00C762EF" w:rsidRPr="00BF239F" w:rsidRDefault="00C762EF">
      <w:pPr>
        <w:pStyle w:val="BodyText"/>
        <w:spacing w:before="0"/>
        <w:rPr>
          <w:color w:val="000000"/>
        </w:rPr>
      </w:pPr>
      <w:smartTag w:uri="urn:schemas-microsoft-com:office:smarttags" w:element="City">
        <w:smartTag w:uri="urn:schemas-microsoft-com:office:smarttags" w:element="place">
          <w:r w:rsidRPr="00BF239F">
            <w:rPr>
              <w:color w:val="000000"/>
            </w:rPr>
            <w:t>Canberra</w:t>
          </w:r>
        </w:smartTag>
      </w:smartTag>
      <w:r w:rsidRPr="00BF239F">
        <w:rPr>
          <w:color w:val="000000"/>
        </w:rPr>
        <w:t xml:space="preserve"> ACT 2601</w:t>
      </w:r>
    </w:p>
    <w:p w:rsidR="00C762EF" w:rsidRPr="00BF239F" w:rsidRDefault="00C762EF">
      <w:pPr>
        <w:pStyle w:val="BodyText"/>
        <w:tabs>
          <w:tab w:val="left" w:pos="741"/>
        </w:tabs>
        <w:spacing w:before="60"/>
        <w:rPr>
          <w:color w:val="000000"/>
        </w:rPr>
      </w:pPr>
      <w:r w:rsidRPr="00BF239F">
        <w:rPr>
          <w:color w:val="000000"/>
        </w:rPr>
        <w:t>Phone</w:t>
      </w:r>
      <w:r w:rsidRPr="00BF239F">
        <w:rPr>
          <w:color w:val="000000"/>
        </w:rPr>
        <w:t> </w:t>
      </w:r>
      <w:r w:rsidRPr="00BF239F">
        <w:rPr>
          <w:color w:val="000000"/>
        </w:rPr>
        <w:t>(02) 6206 4000</w:t>
      </w:r>
    </w:p>
    <w:p w:rsidR="00C762EF" w:rsidRPr="00BF239F" w:rsidRDefault="00C762EF">
      <w:pPr>
        <w:pStyle w:val="BodyText"/>
        <w:tabs>
          <w:tab w:val="left" w:pos="741"/>
        </w:tabs>
        <w:spacing w:before="0"/>
        <w:rPr>
          <w:color w:val="000000"/>
        </w:rPr>
      </w:pPr>
      <w:r w:rsidRPr="00BF239F">
        <w:rPr>
          <w:color w:val="000000"/>
        </w:rPr>
        <w:t>Facsimile</w:t>
      </w:r>
      <w:r w:rsidRPr="00BF239F">
        <w:rPr>
          <w:color w:val="000000"/>
        </w:rPr>
        <w:t> </w:t>
      </w:r>
      <w:r w:rsidRPr="00BF239F">
        <w:rPr>
          <w:color w:val="000000"/>
        </w:rPr>
        <w:t xml:space="preserve">(02) 6206 </w:t>
      </w:r>
      <w:r w:rsidR="00B5381C" w:rsidRPr="00BF239F">
        <w:rPr>
          <w:color w:val="000000"/>
        </w:rPr>
        <w:t>4880</w:t>
      </w:r>
    </w:p>
    <w:p w:rsidR="00C762EF" w:rsidRPr="00BF239F" w:rsidRDefault="00C762EF">
      <w:pPr>
        <w:pStyle w:val="BodyText"/>
        <w:tabs>
          <w:tab w:val="left" w:pos="741"/>
        </w:tabs>
        <w:spacing w:before="0"/>
        <w:rPr>
          <w:color w:val="000000"/>
        </w:rPr>
      </w:pPr>
      <w:r w:rsidRPr="00BF239F">
        <w:rPr>
          <w:color w:val="000000"/>
        </w:rPr>
        <w:t>Internet</w:t>
      </w:r>
      <w:r w:rsidRPr="00BF239F">
        <w:rPr>
          <w:color w:val="000000"/>
        </w:rPr>
        <w:t> </w:t>
      </w:r>
      <w:hyperlink r:id="rId12" w:history="1">
        <w:r w:rsidRPr="00BF239F">
          <w:rPr>
            <w:color w:val="000000"/>
          </w:rPr>
          <w:t>www.</w:t>
        </w:r>
        <w:bookmarkStart w:id="1" w:name="_Hlt536343294"/>
        <w:r w:rsidRPr="00BF239F">
          <w:rPr>
            <w:color w:val="000000"/>
          </w:rPr>
          <w:t>a</w:t>
        </w:r>
        <w:bookmarkEnd w:id="1"/>
        <w:r w:rsidRPr="00BF239F">
          <w:rPr>
            <w:color w:val="000000"/>
          </w:rPr>
          <w:t>u</w:t>
        </w:r>
        <w:bookmarkStart w:id="2" w:name="_Hlt536343388"/>
        <w:r w:rsidRPr="00BF239F">
          <w:rPr>
            <w:color w:val="000000"/>
          </w:rPr>
          <w:t>s</w:t>
        </w:r>
        <w:bookmarkStart w:id="3" w:name="_Hlt536343250"/>
        <w:bookmarkEnd w:id="2"/>
        <w:r w:rsidRPr="00BF239F">
          <w:rPr>
            <w:color w:val="000000"/>
          </w:rPr>
          <w:t>a</w:t>
        </w:r>
        <w:bookmarkStart w:id="4" w:name="_Hlt536343212"/>
        <w:bookmarkEnd w:id="3"/>
        <w:r w:rsidRPr="00BF239F">
          <w:rPr>
            <w:color w:val="000000"/>
          </w:rPr>
          <w:t>i</w:t>
        </w:r>
        <w:bookmarkStart w:id="5" w:name="_Hlt536343325"/>
        <w:bookmarkEnd w:id="4"/>
        <w:r w:rsidRPr="00BF239F">
          <w:rPr>
            <w:color w:val="000000"/>
          </w:rPr>
          <w:t>d</w:t>
        </w:r>
        <w:bookmarkEnd w:id="5"/>
        <w:r w:rsidRPr="00BF239F">
          <w:rPr>
            <w:color w:val="000000"/>
          </w:rPr>
          <w:t>.go</w:t>
        </w:r>
        <w:bookmarkStart w:id="6" w:name="_Hlt86200017"/>
        <w:r w:rsidRPr="00BF239F">
          <w:rPr>
            <w:color w:val="000000"/>
          </w:rPr>
          <w:t>v</w:t>
        </w:r>
        <w:bookmarkEnd w:id="6"/>
        <w:r w:rsidRPr="00BF239F">
          <w:rPr>
            <w:color w:val="000000"/>
          </w:rPr>
          <w:t>.au</w:t>
        </w:r>
      </w:hyperlink>
    </w:p>
    <w:p w:rsidR="00C762EF" w:rsidRPr="00BF239F" w:rsidRDefault="00C762EF">
      <w:pPr>
        <w:pStyle w:val="TOC1"/>
        <w:rPr>
          <w:color w:val="000000"/>
        </w:rPr>
        <w:sectPr w:rsidR="00C762EF" w:rsidRPr="00BF239F" w:rsidSect="004979BF">
          <w:footerReference w:type="even" r:id="rId13"/>
          <w:pgSz w:w="11907" w:h="16840" w:code="9"/>
          <w:pgMar w:top="2268" w:right="1985" w:bottom="1247" w:left="1985" w:header="567" w:footer="567" w:gutter="0"/>
          <w:cols w:space="720"/>
        </w:sectPr>
      </w:pPr>
    </w:p>
    <w:p w:rsidR="00C762EF" w:rsidRDefault="00C762EF" w:rsidP="00F56D08">
      <w:pPr>
        <w:pStyle w:val="H1"/>
      </w:pPr>
      <w:r w:rsidRPr="00F56D08">
        <w:lastRenderedPageBreak/>
        <w:t>Contents</w:t>
      </w:r>
    </w:p>
    <w:p w:rsidR="00F56D08" w:rsidRDefault="00F56D08">
      <w:pPr>
        <w:pStyle w:val="TOC1"/>
        <w:rPr>
          <w:rFonts w:asciiTheme="minorHAnsi" w:eastAsiaTheme="minorEastAsia" w:hAnsiTheme="minorHAnsi" w:cstheme="minorBidi"/>
          <w:b w:val="0"/>
          <w:caps w:val="0"/>
          <w:noProof/>
          <w:sz w:val="22"/>
          <w:szCs w:val="22"/>
          <w:lang w:val="en-CA" w:eastAsia="en-CA"/>
        </w:rPr>
      </w:pPr>
      <w:r>
        <w:rPr>
          <w:color w:val="000000"/>
        </w:rPr>
        <w:fldChar w:fldCharType="begin"/>
      </w:r>
      <w:r>
        <w:rPr>
          <w:color w:val="000000"/>
        </w:rPr>
        <w:instrText xml:space="preserve"> TOC \o "2-2" \h \z \t "Heading 1,1,Heading 2,2,Heading 7,1,Heading 1 (no number),1,Heading 2 (no number),2" </w:instrText>
      </w:r>
      <w:r>
        <w:rPr>
          <w:color w:val="000000"/>
        </w:rPr>
        <w:fldChar w:fldCharType="separate"/>
      </w:r>
      <w:hyperlink w:anchor="_Toc360831516" w:history="1">
        <w:r w:rsidRPr="00786AA3">
          <w:rPr>
            <w:rStyle w:val="Hyperlink"/>
            <w:noProof/>
          </w:rPr>
          <w:t>Abb</w:t>
        </w:r>
        <w:r w:rsidRPr="00786AA3">
          <w:rPr>
            <w:rStyle w:val="Hyperlink"/>
            <w:noProof/>
          </w:rPr>
          <w:t>r</w:t>
        </w:r>
        <w:r w:rsidRPr="00786AA3">
          <w:rPr>
            <w:rStyle w:val="Hyperlink"/>
            <w:noProof/>
          </w:rPr>
          <w:t>eviations</w:t>
        </w:r>
        <w:r>
          <w:rPr>
            <w:noProof/>
            <w:webHidden/>
          </w:rPr>
          <w:tab/>
        </w:r>
        <w:r>
          <w:rPr>
            <w:noProof/>
            <w:webHidden/>
          </w:rPr>
          <w:fldChar w:fldCharType="begin"/>
        </w:r>
        <w:r>
          <w:rPr>
            <w:noProof/>
            <w:webHidden/>
          </w:rPr>
          <w:instrText xml:space="preserve"> PAGEREF _Toc360831516 \h </w:instrText>
        </w:r>
        <w:r>
          <w:rPr>
            <w:noProof/>
            <w:webHidden/>
          </w:rPr>
        </w:r>
        <w:r>
          <w:rPr>
            <w:noProof/>
            <w:webHidden/>
          </w:rPr>
          <w:fldChar w:fldCharType="separate"/>
        </w:r>
        <w:r>
          <w:rPr>
            <w:noProof/>
            <w:webHidden/>
          </w:rPr>
          <w:t>3</w:t>
        </w:r>
        <w:r>
          <w:rPr>
            <w:noProof/>
            <w:webHidden/>
          </w:rPr>
          <w:fldChar w:fldCharType="end"/>
        </w:r>
      </w:hyperlink>
    </w:p>
    <w:p w:rsidR="00F56D08" w:rsidRDefault="00F56D08">
      <w:pPr>
        <w:pStyle w:val="TOC1"/>
        <w:rPr>
          <w:rFonts w:asciiTheme="minorHAnsi" w:eastAsiaTheme="minorEastAsia" w:hAnsiTheme="minorHAnsi" w:cstheme="minorBidi"/>
          <w:b w:val="0"/>
          <w:caps w:val="0"/>
          <w:noProof/>
          <w:sz w:val="22"/>
          <w:szCs w:val="22"/>
          <w:lang w:val="en-CA" w:eastAsia="en-CA"/>
        </w:rPr>
      </w:pPr>
      <w:hyperlink w:anchor="_Toc360831517" w:history="1">
        <w:r w:rsidRPr="00786AA3">
          <w:rPr>
            <w:rStyle w:val="Hyperlink"/>
            <w:noProof/>
          </w:rPr>
          <w:t>Summary</w:t>
        </w:r>
        <w:r>
          <w:rPr>
            <w:noProof/>
            <w:webHidden/>
          </w:rPr>
          <w:tab/>
        </w:r>
        <w:r>
          <w:rPr>
            <w:noProof/>
            <w:webHidden/>
          </w:rPr>
          <w:fldChar w:fldCharType="begin"/>
        </w:r>
        <w:r>
          <w:rPr>
            <w:noProof/>
            <w:webHidden/>
          </w:rPr>
          <w:instrText xml:space="preserve"> PAGEREF _Toc360831517 \h </w:instrText>
        </w:r>
        <w:r>
          <w:rPr>
            <w:noProof/>
            <w:webHidden/>
          </w:rPr>
        </w:r>
        <w:r>
          <w:rPr>
            <w:noProof/>
            <w:webHidden/>
          </w:rPr>
          <w:fldChar w:fldCharType="separate"/>
        </w:r>
        <w:r>
          <w:rPr>
            <w:noProof/>
            <w:webHidden/>
          </w:rPr>
          <w:t>4</w:t>
        </w:r>
        <w:r>
          <w:rPr>
            <w:noProof/>
            <w:webHidden/>
          </w:rPr>
          <w:fldChar w:fldCharType="end"/>
        </w:r>
      </w:hyperlink>
    </w:p>
    <w:p w:rsidR="00F56D08" w:rsidRDefault="00F56D08">
      <w:pPr>
        <w:pStyle w:val="TOC2"/>
        <w:rPr>
          <w:rFonts w:asciiTheme="minorHAnsi" w:eastAsiaTheme="minorEastAsia" w:hAnsiTheme="minorHAnsi" w:cstheme="minorBidi"/>
          <w:noProof/>
          <w:sz w:val="22"/>
          <w:szCs w:val="22"/>
          <w:lang w:val="en-CA" w:eastAsia="en-CA"/>
        </w:rPr>
      </w:pPr>
      <w:hyperlink w:anchor="_Toc360831518" w:history="1">
        <w:r w:rsidRPr="00786AA3">
          <w:rPr>
            <w:rStyle w:val="Hyperlink"/>
            <w:noProof/>
          </w:rPr>
          <w:t>Major results</w:t>
        </w:r>
        <w:r>
          <w:rPr>
            <w:noProof/>
            <w:webHidden/>
          </w:rPr>
          <w:tab/>
        </w:r>
        <w:r>
          <w:rPr>
            <w:noProof/>
            <w:webHidden/>
          </w:rPr>
          <w:fldChar w:fldCharType="begin"/>
        </w:r>
        <w:r>
          <w:rPr>
            <w:noProof/>
            <w:webHidden/>
          </w:rPr>
          <w:instrText xml:space="preserve"> PAGEREF _Toc360831518 \h </w:instrText>
        </w:r>
        <w:r>
          <w:rPr>
            <w:noProof/>
            <w:webHidden/>
          </w:rPr>
        </w:r>
        <w:r>
          <w:rPr>
            <w:noProof/>
            <w:webHidden/>
          </w:rPr>
          <w:fldChar w:fldCharType="separate"/>
        </w:r>
        <w:r>
          <w:rPr>
            <w:noProof/>
            <w:webHidden/>
          </w:rPr>
          <w:t>4</w:t>
        </w:r>
        <w:r>
          <w:rPr>
            <w:noProof/>
            <w:webHidden/>
          </w:rPr>
          <w:fldChar w:fldCharType="end"/>
        </w:r>
      </w:hyperlink>
    </w:p>
    <w:p w:rsidR="00F56D08" w:rsidRDefault="00F56D08">
      <w:pPr>
        <w:pStyle w:val="TOC2"/>
        <w:rPr>
          <w:rFonts w:asciiTheme="minorHAnsi" w:eastAsiaTheme="minorEastAsia" w:hAnsiTheme="minorHAnsi" w:cstheme="minorBidi"/>
          <w:noProof/>
          <w:sz w:val="22"/>
          <w:szCs w:val="22"/>
          <w:lang w:val="en-CA" w:eastAsia="en-CA"/>
        </w:rPr>
      </w:pPr>
      <w:hyperlink w:anchor="_Toc360831519" w:history="1">
        <w:r w:rsidRPr="00786AA3">
          <w:rPr>
            <w:rStyle w:val="Hyperlink"/>
            <w:noProof/>
          </w:rPr>
          <w:t>Major challenges</w:t>
        </w:r>
        <w:r>
          <w:rPr>
            <w:noProof/>
            <w:webHidden/>
          </w:rPr>
          <w:tab/>
        </w:r>
        <w:r>
          <w:rPr>
            <w:noProof/>
            <w:webHidden/>
          </w:rPr>
          <w:fldChar w:fldCharType="begin"/>
        </w:r>
        <w:r>
          <w:rPr>
            <w:noProof/>
            <w:webHidden/>
          </w:rPr>
          <w:instrText xml:space="preserve"> PAGEREF _Toc360831519 \h </w:instrText>
        </w:r>
        <w:r>
          <w:rPr>
            <w:noProof/>
            <w:webHidden/>
          </w:rPr>
        </w:r>
        <w:r>
          <w:rPr>
            <w:noProof/>
            <w:webHidden/>
          </w:rPr>
          <w:fldChar w:fldCharType="separate"/>
        </w:r>
        <w:r>
          <w:rPr>
            <w:noProof/>
            <w:webHidden/>
          </w:rPr>
          <w:t>4</w:t>
        </w:r>
        <w:r>
          <w:rPr>
            <w:noProof/>
            <w:webHidden/>
          </w:rPr>
          <w:fldChar w:fldCharType="end"/>
        </w:r>
      </w:hyperlink>
    </w:p>
    <w:p w:rsidR="00F56D08" w:rsidRDefault="00F56D08">
      <w:pPr>
        <w:pStyle w:val="TOC1"/>
        <w:rPr>
          <w:rFonts w:asciiTheme="minorHAnsi" w:eastAsiaTheme="minorEastAsia" w:hAnsiTheme="minorHAnsi" w:cstheme="minorBidi"/>
          <w:b w:val="0"/>
          <w:caps w:val="0"/>
          <w:noProof/>
          <w:sz w:val="22"/>
          <w:szCs w:val="22"/>
          <w:lang w:val="en-CA" w:eastAsia="en-CA"/>
        </w:rPr>
      </w:pPr>
      <w:hyperlink w:anchor="_Toc360831520" w:history="1">
        <w:r w:rsidRPr="00786AA3">
          <w:rPr>
            <w:rStyle w:val="Hyperlink"/>
            <w:noProof/>
          </w:rPr>
          <w:t>Regional performance</w:t>
        </w:r>
        <w:r>
          <w:rPr>
            <w:noProof/>
            <w:webHidden/>
          </w:rPr>
          <w:tab/>
        </w:r>
        <w:r>
          <w:rPr>
            <w:noProof/>
            <w:webHidden/>
          </w:rPr>
          <w:fldChar w:fldCharType="begin"/>
        </w:r>
        <w:r>
          <w:rPr>
            <w:noProof/>
            <w:webHidden/>
          </w:rPr>
          <w:instrText xml:space="preserve"> PAGEREF _Toc360831520 \h </w:instrText>
        </w:r>
        <w:r>
          <w:rPr>
            <w:noProof/>
            <w:webHidden/>
          </w:rPr>
        </w:r>
        <w:r>
          <w:rPr>
            <w:noProof/>
            <w:webHidden/>
          </w:rPr>
          <w:fldChar w:fldCharType="separate"/>
        </w:r>
        <w:r>
          <w:rPr>
            <w:noProof/>
            <w:webHidden/>
          </w:rPr>
          <w:t>5</w:t>
        </w:r>
        <w:r>
          <w:rPr>
            <w:noProof/>
            <w:webHidden/>
          </w:rPr>
          <w:fldChar w:fldCharType="end"/>
        </w:r>
      </w:hyperlink>
    </w:p>
    <w:p w:rsidR="00F56D08" w:rsidRDefault="00F56D08">
      <w:pPr>
        <w:pStyle w:val="TOC1"/>
        <w:rPr>
          <w:rFonts w:asciiTheme="minorHAnsi" w:eastAsiaTheme="minorEastAsia" w:hAnsiTheme="minorHAnsi" w:cstheme="minorBidi"/>
          <w:b w:val="0"/>
          <w:caps w:val="0"/>
          <w:noProof/>
          <w:sz w:val="22"/>
          <w:szCs w:val="22"/>
          <w:lang w:val="en-CA" w:eastAsia="en-CA"/>
        </w:rPr>
      </w:pPr>
      <w:hyperlink w:anchor="_Toc360831521" w:history="1">
        <w:r w:rsidRPr="00786AA3">
          <w:rPr>
            <w:rStyle w:val="Hyperlink"/>
            <w:noProof/>
          </w:rPr>
          <w:t>What are the results of the Mekong subregional aid program?</w:t>
        </w:r>
        <w:r>
          <w:rPr>
            <w:noProof/>
            <w:webHidden/>
          </w:rPr>
          <w:tab/>
        </w:r>
        <w:r>
          <w:rPr>
            <w:noProof/>
            <w:webHidden/>
          </w:rPr>
          <w:fldChar w:fldCharType="begin"/>
        </w:r>
        <w:r>
          <w:rPr>
            <w:noProof/>
            <w:webHidden/>
          </w:rPr>
          <w:instrText xml:space="preserve"> PAGEREF _Toc360831521 \h </w:instrText>
        </w:r>
        <w:r>
          <w:rPr>
            <w:noProof/>
            <w:webHidden/>
          </w:rPr>
        </w:r>
        <w:r>
          <w:rPr>
            <w:noProof/>
            <w:webHidden/>
          </w:rPr>
          <w:fldChar w:fldCharType="separate"/>
        </w:r>
        <w:r>
          <w:rPr>
            <w:noProof/>
            <w:webHidden/>
          </w:rPr>
          <w:t>7</w:t>
        </w:r>
        <w:r>
          <w:rPr>
            <w:noProof/>
            <w:webHidden/>
          </w:rPr>
          <w:fldChar w:fldCharType="end"/>
        </w:r>
      </w:hyperlink>
    </w:p>
    <w:p w:rsidR="00F56D08" w:rsidRDefault="00F56D08">
      <w:pPr>
        <w:pStyle w:val="TOC2"/>
        <w:rPr>
          <w:rFonts w:asciiTheme="minorHAnsi" w:eastAsiaTheme="minorEastAsia" w:hAnsiTheme="minorHAnsi" w:cstheme="minorBidi"/>
          <w:noProof/>
          <w:sz w:val="22"/>
          <w:szCs w:val="22"/>
          <w:lang w:val="en-CA" w:eastAsia="en-CA"/>
        </w:rPr>
      </w:pPr>
      <w:hyperlink w:anchor="_Toc360831522" w:history="1">
        <w:r w:rsidRPr="00786AA3">
          <w:rPr>
            <w:rStyle w:val="Hyperlink"/>
            <w:noProof/>
          </w:rPr>
          <w:t>Objective A1: Increasing trade in targeted economic corridors</w:t>
        </w:r>
        <w:r>
          <w:rPr>
            <w:noProof/>
            <w:webHidden/>
          </w:rPr>
          <w:tab/>
        </w:r>
        <w:r>
          <w:rPr>
            <w:noProof/>
            <w:webHidden/>
          </w:rPr>
          <w:fldChar w:fldCharType="begin"/>
        </w:r>
        <w:r>
          <w:rPr>
            <w:noProof/>
            <w:webHidden/>
          </w:rPr>
          <w:instrText xml:space="preserve"> PAGEREF _Toc360831522 \h </w:instrText>
        </w:r>
        <w:r>
          <w:rPr>
            <w:noProof/>
            <w:webHidden/>
          </w:rPr>
        </w:r>
        <w:r>
          <w:rPr>
            <w:noProof/>
            <w:webHidden/>
          </w:rPr>
          <w:fldChar w:fldCharType="separate"/>
        </w:r>
        <w:r>
          <w:rPr>
            <w:noProof/>
            <w:webHidden/>
          </w:rPr>
          <w:t>7</w:t>
        </w:r>
        <w:r>
          <w:rPr>
            <w:noProof/>
            <w:webHidden/>
          </w:rPr>
          <w:fldChar w:fldCharType="end"/>
        </w:r>
      </w:hyperlink>
    </w:p>
    <w:p w:rsidR="00F56D08" w:rsidRDefault="00F56D08">
      <w:pPr>
        <w:pStyle w:val="TOC2"/>
        <w:rPr>
          <w:rFonts w:asciiTheme="minorHAnsi" w:eastAsiaTheme="minorEastAsia" w:hAnsiTheme="minorHAnsi" w:cstheme="minorBidi"/>
          <w:noProof/>
          <w:sz w:val="22"/>
          <w:szCs w:val="22"/>
          <w:lang w:val="en-CA" w:eastAsia="en-CA"/>
        </w:rPr>
      </w:pPr>
      <w:hyperlink w:anchor="_Toc360831523" w:history="1">
        <w:r w:rsidRPr="00786AA3">
          <w:rPr>
            <w:rStyle w:val="Hyperlink"/>
            <w:noProof/>
          </w:rPr>
          <w:t>Objective A2: Increasing the availability of efficient and sustainable energy supply</w:t>
        </w:r>
        <w:r>
          <w:rPr>
            <w:noProof/>
            <w:webHidden/>
          </w:rPr>
          <w:tab/>
        </w:r>
        <w:r>
          <w:rPr>
            <w:noProof/>
            <w:webHidden/>
          </w:rPr>
          <w:fldChar w:fldCharType="begin"/>
        </w:r>
        <w:r>
          <w:rPr>
            <w:noProof/>
            <w:webHidden/>
          </w:rPr>
          <w:instrText xml:space="preserve"> PAGEREF _Toc360831523 \h </w:instrText>
        </w:r>
        <w:r>
          <w:rPr>
            <w:noProof/>
            <w:webHidden/>
          </w:rPr>
        </w:r>
        <w:r>
          <w:rPr>
            <w:noProof/>
            <w:webHidden/>
          </w:rPr>
          <w:fldChar w:fldCharType="separate"/>
        </w:r>
        <w:r>
          <w:rPr>
            <w:noProof/>
            <w:webHidden/>
          </w:rPr>
          <w:t>9</w:t>
        </w:r>
        <w:r>
          <w:rPr>
            <w:noProof/>
            <w:webHidden/>
          </w:rPr>
          <w:fldChar w:fldCharType="end"/>
        </w:r>
      </w:hyperlink>
    </w:p>
    <w:p w:rsidR="00F56D08" w:rsidRDefault="00F56D08">
      <w:pPr>
        <w:pStyle w:val="TOC2"/>
        <w:rPr>
          <w:rFonts w:asciiTheme="minorHAnsi" w:eastAsiaTheme="minorEastAsia" w:hAnsiTheme="minorHAnsi" w:cstheme="minorBidi"/>
          <w:noProof/>
          <w:sz w:val="22"/>
          <w:szCs w:val="22"/>
          <w:lang w:val="en-CA" w:eastAsia="en-CA"/>
        </w:rPr>
      </w:pPr>
      <w:hyperlink w:anchor="_Toc360831524" w:history="1">
        <w:r w:rsidRPr="00786AA3">
          <w:rPr>
            <w:rStyle w:val="Hyperlink"/>
            <w:noProof/>
          </w:rPr>
          <w:t>Objective B1: Reduce non-physical barriers to achieve efficient and effective cross-border movement of goods, vehicles and people</w:t>
        </w:r>
        <w:r>
          <w:rPr>
            <w:noProof/>
            <w:webHidden/>
          </w:rPr>
          <w:tab/>
        </w:r>
        <w:r>
          <w:rPr>
            <w:noProof/>
            <w:webHidden/>
          </w:rPr>
          <w:fldChar w:fldCharType="begin"/>
        </w:r>
        <w:r>
          <w:rPr>
            <w:noProof/>
            <w:webHidden/>
          </w:rPr>
          <w:instrText xml:space="preserve"> PAGEREF _Toc360831524 \h </w:instrText>
        </w:r>
        <w:r>
          <w:rPr>
            <w:noProof/>
            <w:webHidden/>
          </w:rPr>
        </w:r>
        <w:r>
          <w:rPr>
            <w:noProof/>
            <w:webHidden/>
          </w:rPr>
          <w:fldChar w:fldCharType="separate"/>
        </w:r>
        <w:r>
          <w:rPr>
            <w:noProof/>
            <w:webHidden/>
          </w:rPr>
          <w:t>10</w:t>
        </w:r>
        <w:r>
          <w:rPr>
            <w:noProof/>
            <w:webHidden/>
          </w:rPr>
          <w:fldChar w:fldCharType="end"/>
        </w:r>
      </w:hyperlink>
    </w:p>
    <w:p w:rsidR="00F56D08" w:rsidRDefault="00F56D08">
      <w:pPr>
        <w:pStyle w:val="TOC2"/>
        <w:rPr>
          <w:rFonts w:asciiTheme="minorHAnsi" w:eastAsiaTheme="minorEastAsia" w:hAnsiTheme="minorHAnsi" w:cstheme="minorBidi"/>
          <w:noProof/>
          <w:sz w:val="22"/>
          <w:szCs w:val="22"/>
          <w:lang w:val="en-CA" w:eastAsia="en-CA"/>
        </w:rPr>
      </w:pPr>
      <w:hyperlink w:anchor="_Toc360831525" w:history="1">
        <w:r w:rsidRPr="00786AA3">
          <w:rPr>
            <w:rStyle w:val="Hyperlink"/>
            <w:noProof/>
          </w:rPr>
          <w:t>Objective B2: Improve water resource management in the Mekong Basin</w:t>
        </w:r>
        <w:r>
          <w:rPr>
            <w:noProof/>
            <w:webHidden/>
          </w:rPr>
          <w:tab/>
        </w:r>
        <w:r>
          <w:rPr>
            <w:noProof/>
            <w:webHidden/>
          </w:rPr>
          <w:fldChar w:fldCharType="begin"/>
        </w:r>
        <w:r>
          <w:rPr>
            <w:noProof/>
            <w:webHidden/>
          </w:rPr>
          <w:instrText xml:space="preserve"> PAGEREF _Toc360831525 \h </w:instrText>
        </w:r>
        <w:r>
          <w:rPr>
            <w:noProof/>
            <w:webHidden/>
          </w:rPr>
        </w:r>
        <w:r>
          <w:rPr>
            <w:noProof/>
            <w:webHidden/>
          </w:rPr>
          <w:fldChar w:fldCharType="separate"/>
        </w:r>
        <w:r>
          <w:rPr>
            <w:noProof/>
            <w:webHidden/>
          </w:rPr>
          <w:t>12</w:t>
        </w:r>
        <w:r>
          <w:rPr>
            <w:noProof/>
            <w:webHidden/>
          </w:rPr>
          <w:fldChar w:fldCharType="end"/>
        </w:r>
      </w:hyperlink>
    </w:p>
    <w:p w:rsidR="00F56D08" w:rsidRDefault="00F56D08">
      <w:pPr>
        <w:pStyle w:val="TOC1"/>
        <w:rPr>
          <w:rFonts w:asciiTheme="minorHAnsi" w:eastAsiaTheme="minorEastAsia" w:hAnsiTheme="minorHAnsi" w:cstheme="minorBidi"/>
          <w:b w:val="0"/>
          <w:caps w:val="0"/>
          <w:noProof/>
          <w:sz w:val="22"/>
          <w:szCs w:val="22"/>
          <w:lang w:val="en-CA" w:eastAsia="en-CA"/>
        </w:rPr>
      </w:pPr>
      <w:hyperlink w:anchor="_Toc360831526" w:history="1">
        <w:r w:rsidRPr="00786AA3">
          <w:rPr>
            <w:rStyle w:val="Hyperlink"/>
            <w:noProof/>
          </w:rPr>
          <w:t>What is the quality of AusAID activities in the Greater Mekong subregion?</w:t>
        </w:r>
        <w:r>
          <w:rPr>
            <w:noProof/>
            <w:webHidden/>
          </w:rPr>
          <w:tab/>
        </w:r>
        <w:r>
          <w:rPr>
            <w:noProof/>
            <w:webHidden/>
          </w:rPr>
          <w:fldChar w:fldCharType="begin"/>
        </w:r>
        <w:r>
          <w:rPr>
            <w:noProof/>
            <w:webHidden/>
          </w:rPr>
          <w:instrText xml:space="preserve"> PAGEREF _Toc360831526 \h </w:instrText>
        </w:r>
        <w:r>
          <w:rPr>
            <w:noProof/>
            <w:webHidden/>
          </w:rPr>
        </w:r>
        <w:r>
          <w:rPr>
            <w:noProof/>
            <w:webHidden/>
          </w:rPr>
          <w:fldChar w:fldCharType="separate"/>
        </w:r>
        <w:r>
          <w:rPr>
            <w:noProof/>
            <w:webHidden/>
          </w:rPr>
          <w:t>14</w:t>
        </w:r>
        <w:r>
          <w:rPr>
            <w:noProof/>
            <w:webHidden/>
          </w:rPr>
          <w:fldChar w:fldCharType="end"/>
        </w:r>
      </w:hyperlink>
    </w:p>
    <w:p w:rsidR="00F56D08" w:rsidRDefault="00F56D08">
      <w:pPr>
        <w:pStyle w:val="TOC2"/>
        <w:rPr>
          <w:rFonts w:asciiTheme="minorHAnsi" w:eastAsiaTheme="minorEastAsia" w:hAnsiTheme="minorHAnsi" w:cstheme="minorBidi"/>
          <w:noProof/>
          <w:sz w:val="22"/>
          <w:szCs w:val="22"/>
          <w:lang w:val="en-CA" w:eastAsia="en-CA"/>
        </w:rPr>
      </w:pPr>
      <w:hyperlink w:anchor="_Toc360831527" w:history="1">
        <w:r w:rsidRPr="00786AA3">
          <w:rPr>
            <w:rStyle w:val="Hyperlink"/>
            <w:noProof/>
          </w:rPr>
          <w:t>Ratings of quality at entry</w:t>
        </w:r>
        <w:r>
          <w:rPr>
            <w:noProof/>
            <w:webHidden/>
          </w:rPr>
          <w:tab/>
        </w:r>
        <w:r>
          <w:rPr>
            <w:noProof/>
            <w:webHidden/>
          </w:rPr>
          <w:fldChar w:fldCharType="begin"/>
        </w:r>
        <w:r>
          <w:rPr>
            <w:noProof/>
            <w:webHidden/>
          </w:rPr>
          <w:instrText xml:space="preserve"> PAGEREF _Toc360831527 \h </w:instrText>
        </w:r>
        <w:r>
          <w:rPr>
            <w:noProof/>
            <w:webHidden/>
          </w:rPr>
        </w:r>
        <w:r>
          <w:rPr>
            <w:noProof/>
            <w:webHidden/>
          </w:rPr>
          <w:fldChar w:fldCharType="separate"/>
        </w:r>
        <w:r>
          <w:rPr>
            <w:noProof/>
            <w:webHidden/>
          </w:rPr>
          <w:t>14</w:t>
        </w:r>
        <w:r>
          <w:rPr>
            <w:noProof/>
            <w:webHidden/>
          </w:rPr>
          <w:fldChar w:fldCharType="end"/>
        </w:r>
      </w:hyperlink>
    </w:p>
    <w:p w:rsidR="00F56D08" w:rsidRDefault="00F56D08">
      <w:pPr>
        <w:pStyle w:val="TOC2"/>
        <w:rPr>
          <w:rFonts w:asciiTheme="minorHAnsi" w:eastAsiaTheme="minorEastAsia" w:hAnsiTheme="minorHAnsi" w:cstheme="minorBidi"/>
          <w:noProof/>
          <w:sz w:val="22"/>
          <w:szCs w:val="22"/>
          <w:lang w:val="en-CA" w:eastAsia="en-CA"/>
        </w:rPr>
      </w:pPr>
      <w:hyperlink w:anchor="_Toc360831528" w:history="1">
        <w:r w:rsidRPr="00786AA3">
          <w:rPr>
            <w:rStyle w:val="Hyperlink"/>
            <w:noProof/>
          </w:rPr>
          <w:t>Expectations for the next 12 months</w:t>
        </w:r>
        <w:r>
          <w:rPr>
            <w:noProof/>
            <w:webHidden/>
          </w:rPr>
          <w:tab/>
        </w:r>
        <w:r>
          <w:rPr>
            <w:noProof/>
            <w:webHidden/>
          </w:rPr>
          <w:fldChar w:fldCharType="begin"/>
        </w:r>
        <w:r>
          <w:rPr>
            <w:noProof/>
            <w:webHidden/>
          </w:rPr>
          <w:instrText xml:space="preserve"> PAGEREF _Toc360831528 \h </w:instrText>
        </w:r>
        <w:r>
          <w:rPr>
            <w:noProof/>
            <w:webHidden/>
          </w:rPr>
        </w:r>
        <w:r>
          <w:rPr>
            <w:noProof/>
            <w:webHidden/>
          </w:rPr>
          <w:fldChar w:fldCharType="separate"/>
        </w:r>
        <w:r>
          <w:rPr>
            <w:noProof/>
            <w:webHidden/>
          </w:rPr>
          <w:t>15</w:t>
        </w:r>
        <w:r>
          <w:rPr>
            <w:noProof/>
            <w:webHidden/>
          </w:rPr>
          <w:fldChar w:fldCharType="end"/>
        </w:r>
      </w:hyperlink>
    </w:p>
    <w:p w:rsidR="00F56D08" w:rsidRDefault="00F56D08" w:rsidP="00F56D08">
      <w:pPr>
        <w:pStyle w:val="Heading1nonumber"/>
        <w:spacing w:before="0" w:after="0"/>
        <w:rPr>
          <w:color w:val="000000"/>
        </w:rPr>
      </w:pPr>
      <w:r>
        <w:rPr>
          <w:color w:val="000000"/>
          <w:kern w:val="0"/>
          <w:sz w:val="20"/>
          <w:szCs w:val="23"/>
        </w:rPr>
        <w:fldChar w:fldCharType="end"/>
      </w:r>
    </w:p>
    <w:p w:rsidR="00F56D08" w:rsidRDefault="00F56D08" w:rsidP="00F56D08">
      <w:pPr>
        <w:pStyle w:val="Subtitle"/>
        <w:rPr>
          <w:kern w:val="28"/>
          <w:sz w:val="40"/>
        </w:rPr>
      </w:pPr>
      <w:r>
        <w:br w:type="page"/>
      </w:r>
    </w:p>
    <w:p w:rsidR="00DD2E50" w:rsidRPr="00F56D08" w:rsidRDefault="00DD2E50" w:rsidP="00F56D08">
      <w:pPr>
        <w:pStyle w:val="Heading1nonumber"/>
        <w:spacing w:before="0" w:after="0"/>
        <w:rPr>
          <w:color w:val="000000"/>
        </w:rPr>
      </w:pPr>
      <w:bookmarkStart w:id="7" w:name="_Toc360831516"/>
      <w:r w:rsidRPr="00F56D08">
        <w:rPr>
          <w:color w:val="000000"/>
        </w:rPr>
        <w:lastRenderedPageBreak/>
        <w:t>Abbreviations</w:t>
      </w:r>
      <w:bookmarkEnd w:id="7"/>
    </w:p>
    <w:p w:rsidR="00DD2E50" w:rsidRPr="00BF239F" w:rsidRDefault="00DD2E50" w:rsidP="00DD2E50">
      <w:pPr>
        <w:pStyle w:val="1stpara"/>
        <w:tabs>
          <w:tab w:val="left" w:pos="1418"/>
        </w:tabs>
        <w:rPr>
          <w:color w:val="000000"/>
        </w:rPr>
      </w:pPr>
      <w:r w:rsidRPr="00BF239F">
        <w:rPr>
          <w:color w:val="000000"/>
        </w:rPr>
        <w:t>AIDS</w:t>
      </w:r>
      <w:r w:rsidRPr="00BF239F">
        <w:rPr>
          <w:color w:val="000000"/>
        </w:rPr>
        <w:tab/>
        <w:t>Acquired Immune Deficiency Syndrome</w:t>
      </w:r>
    </w:p>
    <w:p w:rsidR="00DD2E50" w:rsidRPr="00BF239F" w:rsidRDefault="00DD2E50" w:rsidP="00DD2E50">
      <w:pPr>
        <w:pStyle w:val="BodyText"/>
        <w:tabs>
          <w:tab w:val="left" w:pos="1418"/>
        </w:tabs>
        <w:rPr>
          <w:color w:val="000000"/>
        </w:rPr>
      </w:pPr>
      <w:r w:rsidRPr="00BF239F">
        <w:rPr>
          <w:color w:val="000000"/>
        </w:rPr>
        <w:t>ASEAN</w:t>
      </w:r>
      <w:r w:rsidRPr="00BF239F">
        <w:rPr>
          <w:color w:val="000000"/>
        </w:rPr>
        <w:tab/>
        <w:t>Association of Southeast Asian Nations</w:t>
      </w:r>
    </w:p>
    <w:p w:rsidR="00DD2E50" w:rsidRPr="00BF239F" w:rsidRDefault="00DD2E50" w:rsidP="00DD2E50">
      <w:pPr>
        <w:pStyle w:val="BodyText"/>
        <w:tabs>
          <w:tab w:val="left" w:pos="1418"/>
        </w:tabs>
        <w:rPr>
          <w:color w:val="000000"/>
        </w:rPr>
      </w:pPr>
      <w:r w:rsidRPr="00BF239F">
        <w:rPr>
          <w:color w:val="000000"/>
        </w:rPr>
        <w:t>AusAID</w:t>
      </w:r>
      <w:r w:rsidRPr="00BF239F">
        <w:rPr>
          <w:color w:val="000000"/>
        </w:rPr>
        <w:tab/>
        <w:t xml:space="preserve">Australian Agency for International Development </w:t>
      </w:r>
    </w:p>
    <w:p w:rsidR="00DD2E50" w:rsidRPr="00BF239F" w:rsidRDefault="00DD2E50" w:rsidP="00DD2E50">
      <w:pPr>
        <w:pStyle w:val="BodyText"/>
        <w:tabs>
          <w:tab w:val="left" w:pos="1418"/>
        </w:tabs>
        <w:rPr>
          <w:color w:val="000000"/>
        </w:rPr>
      </w:pPr>
      <w:r w:rsidRPr="00BF239F">
        <w:rPr>
          <w:color w:val="000000"/>
        </w:rPr>
        <w:t>CBTA</w:t>
      </w:r>
      <w:r w:rsidRPr="00BF239F">
        <w:rPr>
          <w:color w:val="000000"/>
        </w:rPr>
        <w:tab/>
        <w:t>Cross-Border Transport Agreement</w:t>
      </w:r>
    </w:p>
    <w:p w:rsidR="006E52FE" w:rsidRPr="00BF239F" w:rsidRDefault="006E52FE" w:rsidP="006E52FE">
      <w:pPr>
        <w:pStyle w:val="BodyText"/>
        <w:tabs>
          <w:tab w:val="left" w:pos="1418"/>
        </w:tabs>
        <w:ind w:left="1418" w:hanging="1418"/>
        <w:rPr>
          <w:color w:val="000000"/>
        </w:rPr>
      </w:pPr>
      <w:r w:rsidRPr="00BF239F">
        <w:rPr>
          <w:color w:val="000000"/>
        </w:rPr>
        <w:t>CSIRO</w:t>
      </w:r>
      <w:r w:rsidRPr="00BF239F">
        <w:rPr>
          <w:color w:val="000000"/>
        </w:rPr>
        <w:tab/>
      </w:r>
      <w:smartTag w:uri="urn:schemas-microsoft-com:office:smarttags" w:element="country-region">
        <w:smartTag w:uri="urn:schemas-microsoft-com:office:smarttags" w:element="place">
          <w:r w:rsidRPr="00BF239F">
            <w:rPr>
              <w:color w:val="000000"/>
            </w:rPr>
            <w:t>Australia</w:t>
          </w:r>
        </w:smartTag>
      </w:smartTag>
      <w:r w:rsidRPr="00BF239F">
        <w:rPr>
          <w:color w:val="000000"/>
        </w:rPr>
        <w:t>’s Commonwealth Scientific and Industrial Research Organisation</w:t>
      </w:r>
    </w:p>
    <w:p w:rsidR="00DD2E50" w:rsidRPr="00BF239F" w:rsidRDefault="00DD2E50" w:rsidP="00DD2E50">
      <w:pPr>
        <w:pStyle w:val="BodyText"/>
        <w:tabs>
          <w:tab w:val="left" w:pos="1418"/>
        </w:tabs>
        <w:rPr>
          <w:color w:val="000000"/>
        </w:rPr>
      </w:pPr>
      <w:r w:rsidRPr="00BF239F">
        <w:rPr>
          <w:color w:val="000000"/>
        </w:rPr>
        <w:t>GMS</w:t>
      </w:r>
      <w:r w:rsidRPr="00BF239F">
        <w:rPr>
          <w:color w:val="000000"/>
        </w:rPr>
        <w:tab/>
        <w:t xml:space="preserve">Greater </w:t>
      </w:r>
      <w:smartTag w:uri="urn:schemas-microsoft-com:office:smarttags" w:element="place">
        <w:r w:rsidRPr="00BF239F">
          <w:rPr>
            <w:color w:val="000000"/>
          </w:rPr>
          <w:t>Mekong</w:t>
        </w:r>
      </w:smartTag>
      <w:r w:rsidRPr="00BF239F">
        <w:rPr>
          <w:color w:val="000000"/>
        </w:rPr>
        <w:t xml:space="preserve"> subregion</w:t>
      </w:r>
    </w:p>
    <w:p w:rsidR="00DD2E50" w:rsidRPr="00BF239F" w:rsidRDefault="00DD2E50" w:rsidP="00DD2E50">
      <w:pPr>
        <w:pStyle w:val="BodyText"/>
        <w:tabs>
          <w:tab w:val="left" w:pos="1418"/>
        </w:tabs>
        <w:rPr>
          <w:color w:val="000000"/>
        </w:rPr>
      </w:pPr>
      <w:r w:rsidRPr="00BF239F">
        <w:rPr>
          <w:color w:val="000000"/>
        </w:rPr>
        <w:t>HIV</w:t>
      </w:r>
      <w:r w:rsidRPr="00BF239F">
        <w:rPr>
          <w:color w:val="000000"/>
        </w:rPr>
        <w:tab/>
      </w:r>
      <w:r w:rsidR="00E539FD" w:rsidRPr="00BF239F">
        <w:rPr>
          <w:color w:val="000000"/>
        </w:rPr>
        <w:t>Human Immunodeficiency V</w:t>
      </w:r>
      <w:r w:rsidRPr="00BF239F">
        <w:rPr>
          <w:color w:val="000000"/>
        </w:rPr>
        <w:t>irus</w:t>
      </w:r>
    </w:p>
    <w:p w:rsidR="00DD2E50" w:rsidRPr="00BF239F" w:rsidRDefault="00DD2E50" w:rsidP="00DD2E50">
      <w:pPr>
        <w:pStyle w:val="BodyText"/>
        <w:tabs>
          <w:tab w:val="left" w:pos="1418"/>
        </w:tabs>
        <w:rPr>
          <w:color w:val="000000"/>
        </w:rPr>
      </w:pPr>
      <w:r w:rsidRPr="00BF239F">
        <w:rPr>
          <w:color w:val="000000"/>
        </w:rPr>
        <w:t>MRC</w:t>
      </w:r>
      <w:r w:rsidRPr="00BF239F">
        <w:rPr>
          <w:color w:val="000000"/>
        </w:rPr>
        <w:tab/>
      </w:r>
      <w:smartTag w:uri="urn:schemas-microsoft-com:office:smarttags" w:element="PlaceName">
        <w:smartTag w:uri="urn:schemas-microsoft-com:office:smarttags" w:element="place">
          <w:smartTag w:uri="urn:schemas-microsoft-com:office:smarttags" w:element="PlaceName">
            <w:r w:rsidRPr="00BF239F">
              <w:rPr>
                <w:color w:val="000000"/>
              </w:rPr>
              <w:t>Mekong</w:t>
            </w:r>
          </w:smartTag>
          <w:r w:rsidRPr="00BF239F">
            <w:rPr>
              <w:color w:val="000000"/>
            </w:rPr>
            <w:t xml:space="preserve"> </w:t>
          </w:r>
          <w:smartTag w:uri="urn:schemas-microsoft-com:office:smarttags" w:element="PlaceType">
            <w:r w:rsidRPr="00BF239F">
              <w:rPr>
                <w:color w:val="000000"/>
              </w:rPr>
              <w:t>River</w:t>
            </w:r>
          </w:smartTag>
        </w:smartTag>
      </w:smartTag>
      <w:r w:rsidRPr="00BF239F">
        <w:rPr>
          <w:color w:val="000000"/>
        </w:rPr>
        <w:t xml:space="preserve"> Commission</w:t>
      </w:r>
    </w:p>
    <w:p w:rsidR="00265FA5" w:rsidRPr="00BF239F" w:rsidRDefault="00265FA5">
      <w:pPr>
        <w:pStyle w:val="TableofFigures"/>
        <w:rPr>
          <w:color w:val="000000"/>
        </w:rPr>
        <w:sectPr w:rsidR="00265FA5" w:rsidRPr="00BF239F" w:rsidSect="00BE4655">
          <w:headerReference w:type="even" r:id="rId14"/>
          <w:headerReference w:type="default" r:id="rId15"/>
          <w:footerReference w:type="even" r:id="rId16"/>
          <w:footerReference w:type="default" r:id="rId17"/>
          <w:pgSz w:w="11907" w:h="16840" w:code="9"/>
          <w:pgMar w:top="2268" w:right="1985" w:bottom="1247" w:left="1985" w:header="567" w:footer="567" w:gutter="0"/>
          <w:cols w:space="720"/>
        </w:sectPr>
      </w:pPr>
    </w:p>
    <w:p w:rsidR="00DC6501" w:rsidRPr="00BF239F" w:rsidRDefault="000C77BF" w:rsidP="00782E22">
      <w:pPr>
        <w:pStyle w:val="Heading1nonumber"/>
        <w:spacing w:before="0" w:after="0"/>
        <w:rPr>
          <w:color w:val="000000"/>
        </w:rPr>
      </w:pPr>
      <w:bookmarkStart w:id="8" w:name="_Toc360831517"/>
      <w:r w:rsidRPr="00BF239F">
        <w:rPr>
          <w:color w:val="000000"/>
        </w:rPr>
        <w:lastRenderedPageBreak/>
        <w:t>Summary</w:t>
      </w:r>
      <w:bookmarkEnd w:id="8"/>
    </w:p>
    <w:p w:rsidR="00DC6501" w:rsidRPr="00BF239F" w:rsidRDefault="00980060" w:rsidP="00782E22">
      <w:pPr>
        <w:pStyle w:val="1stpara"/>
        <w:spacing w:before="0"/>
        <w:rPr>
          <w:color w:val="000000"/>
        </w:rPr>
      </w:pPr>
      <w:r w:rsidRPr="00BF239F">
        <w:rPr>
          <w:color w:val="000000"/>
        </w:rPr>
        <w:t xml:space="preserve">The </w:t>
      </w:r>
      <w:r w:rsidR="000C77BF" w:rsidRPr="00BF239F">
        <w:rPr>
          <w:color w:val="000000"/>
        </w:rPr>
        <w:t xml:space="preserve">performance </w:t>
      </w:r>
      <w:r w:rsidRPr="00BF239F">
        <w:rPr>
          <w:color w:val="000000"/>
        </w:rPr>
        <w:t xml:space="preserve">of the Mekong subregional program was assessed </w:t>
      </w:r>
      <w:r w:rsidR="000C77BF" w:rsidRPr="00BF239F">
        <w:rPr>
          <w:color w:val="000000"/>
        </w:rPr>
        <w:t xml:space="preserve">against </w:t>
      </w:r>
      <w:r w:rsidRPr="00BF239F">
        <w:rPr>
          <w:color w:val="000000"/>
        </w:rPr>
        <w:t xml:space="preserve">the objectives and using the performance assessment framework of </w:t>
      </w:r>
      <w:smartTag w:uri="urn:schemas-microsoft-com:office:smarttags" w:element="country-region">
        <w:smartTag w:uri="urn:schemas-microsoft-com:office:smarttags" w:element="place">
          <w:r w:rsidR="000C77BF" w:rsidRPr="00BF239F">
            <w:rPr>
              <w:color w:val="000000"/>
            </w:rPr>
            <w:t>Australia</w:t>
          </w:r>
        </w:smartTag>
      </w:smartTag>
      <w:r w:rsidR="000C77BF" w:rsidRPr="00BF239F">
        <w:rPr>
          <w:color w:val="000000"/>
        </w:rPr>
        <w:t>’s Greater</w:t>
      </w:r>
      <w:r w:rsidR="00634108" w:rsidRPr="00BF239F">
        <w:rPr>
          <w:color w:val="000000"/>
        </w:rPr>
        <w:t xml:space="preserve"> Mekong </w:t>
      </w:r>
      <w:r w:rsidRPr="00BF239F">
        <w:rPr>
          <w:color w:val="000000"/>
        </w:rPr>
        <w:t xml:space="preserve">subregion strategy for the period </w:t>
      </w:r>
      <w:r w:rsidR="00634108" w:rsidRPr="00BF239F">
        <w:rPr>
          <w:color w:val="000000"/>
        </w:rPr>
        <w:t>2007–</w:t>
      </w:r>
      <w:r w:rsidR="000C77BF" w:rsidRPr="00BF239F">
        <w:rPr>
          <w:color w:val="000000"/>
        </w:rPr>
        <w:t>11.</w:t>
      </w:r>
      <w:r w:rsidR="00634108" w:rsidRPr="00BF239F">
        <w:rPr>
          <w:color w:val="000000"/>
        </w:rPr>
        <w:t xml:space="preserve"> </w:t>
      </w:r>
      <w:r w:rsidR="000C77BF" w:rsidRPr="00BF239F">
        <w:rPr>
          <w:color w:val="000000"/>
        </w:rPr>
        <w:t xml:space="preserve">A summary of </w:t>
      </w:r>
      <w:r w:rsidRPr="00BF239F">
        <w:rPr>
          <w:color w:val="000000"/>
        </w:rPr>
        <w:t xml:space="preserve">the </w:t>
      </w:r>
      <w:r w:rsidR="000C77BF" w:rsidRPr="00BF239F">
        <w:rPr>
          <w:color w:val="000000"/>
        </w:rPr>
        <w:t>program</w:t>
      </w:r>
      <w:r w:rsidRPr="00BF239F">
        <w:rPr>
          <w:color w:val="000000"/>
        </w:rPr>
        <w:t>’s</w:t>
      </w:r>
      <w:r w:rsidR="000C77BF" w:rsidRPr="00BF239F">
        <w:rPr>
          <w:color w:val="000000"/>
        </w:rPr>
        <w:t xml:space="preserve"> performance </w:t>
      </w:r>
      <w:r w:rsidRPr="00BF239F">
        <w:rPr>
          <w:color w:val="000000"/>
        </w:rPr>
        <w:t>appears in Table 1.</w:t>
      </w:r>
    </w:p>
    <w:p w:rsidR="000C77BF" w:rsidRPr="00BF239F" w:rsidRDefault="000C77BF" w:rsidP="000C77BF">
      <w:pPr>
        <w:pStyle w:val="Caption"/>
        <w:rPr>
          <w:color w:val="000000"/>
        </w:rPr>
      </w:pPr>
      <w:r w:rsidRPr="00BF239F">
        <w:rPr>
          <w:color w:val="000000"/>
        </w:rPr>
        <w:t xml:space="preserve">Table </w:t>
      </w:r>
      <w:r w:rsidRPr="00BF239F">
        <w:rPr>
          <w:color w:val="000000"/>
        </w:rPr>
        <w:fldChar w:fldCharType="begin"/>
      </w:r>
      <w:r w:rsidRPr="00BF239F">
        <w:rPr>
          <w:color w:val="000000"/>
        </w:rPr>
        <w:instrText xml:space="preserve"> SEQ Table \* MERGEFORMAT </w:instrText>
      </w:r>
      <w:r w:rsidRPr="00BF239F">
        <w:rPr>
          <w:color w:val="000000"/>
        </w:rPr>
        <w:fldChar w:fldCharType="separate"/>
      </w:r>
      <w:r w:rsidR="0073404E" w:rsidRPr="00BF239F">
        <w:rPr>
          <w:noProof/>
          <w:color w:val="000000"/>
        </w:rPr>
        <w:t>1</w:t>
      </w:r>
      <w:r w:rsidRPr="00BF239F">
        <w:rPr>
          <w:color w:val="000000"/>
        </w:rPr>
        <w:fldChar w:fldCharType="end"/>
      </w:r>
      <w:r w:rsidRPr="00BF239F">
        <w:rPr>
          <w:color w:val="000000"/>
        </w:rPr>
        <w:tab/>
      </w:r>
      <w:r w:rsidR="002A63C8" w:rsidRPr="00BF239F">
        <w:rPr>
          <w:color w:val="000000"/>
        </w:rPr>
        <w:t xml:space="preserve">RAtings of the Mekong subregional program in achieving the objectives of the Greater </w:t>
      </w:r>
      <w:smartTag w:uri="urn:schemas-microsoft-com:office:smarttags" w:element="place">
        <w:r w:rsidR="002A63C8" w:rsidRPr="00BF239F">
          <w:rPr>
            <w:color w:val="000000"/>
          </w:rPr>
          <w:t>Mekong</w:t>
        </w:r>
      </w:smartTag>
      <w:r w:rsidR="002A63C8" w:rsidRPr="00BF239F">
        <w:rPr>
          <w:color w:val="000000"/>
        </w:rPr>
        <w:t xml:space="preserve"> Subregion Strategy 2007–11 </w:t>
      </w:r>
    </w:p>
    <w:tbl>
      <w:tblPr>
        <w:tblStyle w:val="TableGrid"/>
        <w:tblW w:w="793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56" w:type="dxa"/>
          <w:bottom w:w="0" w:type="dxa"/>
          <w:right w:w="56" w:type="dxa"/>
        </w:tblCellMar>
        <w:tblLook w:val="01E0" w:firstRow="1" w:lastRow="1" w:firstColumn="1" w:lastColumn="1" w:noHBand="0" w:noVBand="0"/>
        <w:tblCaption w:val="RATINGS OF THE MEKONG SUBREGIONAL PROGRAM IN ACHIEVING THE OBJECTIVES OF THE GREATER MEKONG SUBREGION STRATEGY 2007–11 "/>
        <w:tblDescription w:val="Objective A1 has received an Amber Rating. Objectives A2, B1 and B2 have all received Green Ratings."/>
      </w:tblPr>
      <w:tblGrid>
        <w:gridCol w:w="7087"/>
        <w:gridCol w:w="851"/>
      </w:tblGrid>
      <w:tr w:rsidR="000C77BF" w:rsidRPr="00BF239F" w:rsidTr="00F56D08">
        <w:trPr>
          <w:cnfStyle w:val="100000000000" w:firstRow="1" w:lastRow="0" w:firstColumn="0" w:lastColumn="0" w:oddVBand="0" w:evenVBand="0" w:oddHBand="0" w:evenHBand="0" w:firstRowFirstColumn="0" w:firstRowLastColumn="0" w:lastRowFirstColumn="0" w:lastRowLastColumn="0"/>
          <w:tblHeader/>
        </w:trPr>
        <w:tc>
          <w:tcPr>
            <w:tcW w:w="7087" w:type="dxa"/>
            <w:tcBorders>
              <w:top w:val="single" w:sz="4" w:space="0" w:color="auto"/>
              <w:bottom w:val="single" w:sz="4" w:space="0" w:color="auto"/>
            </w:tcBorders>
          </w:tcPr>
          <w:p w:rsidR="000C77BF" w:rsidRPr="00BF239F" w:rsidRDefault="000C77BF" w:rsidP="000C77BF">
            <w:pPr>
              <w:pStyle w:val="Tablecolumnheadings"/>
              <w:jc w:val="left"/>
              <w:rPr>
                <w:color w:val="000000"/>
              </w:rPr>
            </w:pPr>
            <w:r w:rsidRPr="00BF239F">
              <w:rPr>
                <w:color w:val="000000"/>
              </w:rPr>
              <w:t>Objective</w:t>
            </w:r>
          </w:p>
        </w:tc>
        <w:tc>
          <w:tcPr>
            <w:tcW w:w="851" w:type="dxa"/>
            <w:tcBorders>
              <w:top w:val="single" w:sz="4" w:space="0" w:color="auto"/>
              <w:bottom w:val="single" w:sz="4" w:space="0" w:color="auto"/>
            </w:tcBorders>
          </w:tcPr>
          <w:p w:rsidR="000C77BF" w:rsidRPr="00BF239F" w:rsidRDefault="000C77BF" w:rsidP="000C77BF">
            <w:pPr>
              <w:pStyle w:val="Tablecolumnheadings"/>
              <w:jc w:val="center"/>
              <w:rPr>
                <w:color w:val="000000"/>
              </w:rPr>
            </w:pPr>
            <w:r w:rsidRPr="00BF239F">
              <w:rPr>
                <w:color w:val="000000"/>
              </w:rPr>
              <w:t>Rating</w:t>
            </w:r>
          </w:p>
        </w:tc>
      </w:tr>
      <w:tr w:rsidR="000C77BF" w:rsidRPr="00BF239F" w:rsidTr="00F56D08">
        <w:tc>
          <w:tcPr>
            <w:tcW w:w="7087" w:type="dxa"/>
            <w:tcBorders>
              <w:top w:val="single" w:sz="4" w:space="0" w:color="auto"/>
            </w:tcBorders>
          </w:tcPr>
          <w:p w:rsidR="000C77BF" w:rsidRPr="00BF239F" w:rsidRDefault="000C77BF" w:rsidP="000C77BF">
            <w:pPr>
              <w:pStyle w:val="Tablebody"/>
              <w:jc w:val="left"/>
              <w:rPr>
                <w:color w:val="000000"/>
                <w:szCs w:val="18"/>
              </w:rPr>
            </w:pPr>
            <w:r w:rsidRPr="00BF239F">
              <w:rPr>
                <w:color w:val="000000"/>
                <w:szCs w:val="18"/>
              </w:rPr>
              <w:t>A1</w:t>
            </w:r>
            <w:r w:rsidR="0045659A" w:rsidRPr="00BF239F">
              <w:rPr>
                <w:color w:val="000000"/>
                <w:szCs w:val="18"/>
              </w:rPr>
              <w:t>:</w:t>
            </w:r>
            <w:r w:rsidR="00E539FD" w:rsidRPr="00BF239F">
              <w:rPr>
                <w:color w:val="000000"/>
                <w:szCs w:val="18"/>
              </w:rPr>
              <w:t xml:space="preserve"> Increase</w:t>
            </w:r>
            <w:r w:rsidRPr="00BF239F">
              <w:rPr>
                <w:color w:val="000000"/>
                <w:szCs w:val="18"/>
              </w:rPr>
              <w:t xml:space="preserve"> trade in targeted economic corridors</w:t>
            </w:r>
          </w:p>
        </w:tc>
        <w:tc>
          <w:tcPr>
            <w:tcW w:w="851" w:type="dxa"/>
            <w:tcBorders>
              <w:top w:val="single" w:sz="4" w:space="0" w:color="auto"/>
            </w:tcBorders>
          </w:tcPr>
          <w:p w:rsidR="000C77BF" w:rsidRPr="0037591E" w:rsidRDefault="00F56D08" w:rsidP="000C77BF">
            <w:pPr>
              <w:pStyle w:val="Tablebody"/>
              <w:spacing w:before="0"/>
              <w:jc w:val="center"/>
              <w:rPr>
                <w:color w:val="FF9900"/>
                <w:szCs w:val="18"/>
              </w:rPr>
            </w:pPr>
            <w:r w:rsidRPr="000D5DCF">
              <w:rPr>
                <w:color w:val="FF0000"/>
                <w:shd w:val="clear" w:color="auto" w:fill="FFC000"/>
              </w:rPr>
              <w:tab/>
            </w:r>
            <w:r w:rsidRPr="000D5DCF">
              <w:rPr>
                <w:color w:val="FF0000"/>
              </w:rPr>
              <w:t xml:space="preserve"> </w:t>
            </w:r>
            <w:r>
              <w:t>A</w:t>
            </w:r>
            <w:r w:rsidRPr="000D5DCF">
              <w:t>mber</w:t>
            </w:r>
          </w:p>
        </w:tc>
      </w:tr>
      <w:tr w:rsidR="000C77BF" w:rsidRPr="00BF239F" w:rsidTr="00F56D08">
        <w:trPr>
          <w:trHeight w:val="62"/>
        </w:trPr>
        <w:tc>
          <w:tcPr>
            <w:tcW w:w="7087" w:type="dxa"/>
          </w:tcPr>
          <w:p w:rsidR="000C77BF" w:rsidRPr="00BF239F" w:rsidRDefault="000C77BF" w:rsidP="000C77BF">
            <w:pPr>
              <w:pStyle w:val="Tablebody"/>
              <w:jc w:val="left"/>
              <w:rPr>
                <w:color w:val="000000"/>
                <w:szCs w:val="18"/>
              </w:rPr>
            </w:pPr>
            <w:r w:rsidRPr="00BF239F">
              <w:rPr>
                <w:color w:val="000000"/>
                <w:szCs w:val="18"/>
              </w:rPr>
              <w:t>A2</w:t>
            </w:r>
            <w:r w:rsidR="0045659A" w:rsidRPr="00BF239F">
              <w:rPr>
                <w:color w:val="000000"/>
                <w:szCs w:val="18"/>
              </w:rPr>
              <w:t>:</w:t>
            </w:r>
            <w:r w:rsidR="00E539FD" w:rsidRPr="00BF239F">
              <w:rPr>
                <w:color w:val="000000"/>
                <w:szCs w:val="18"/>
              </w:rPr>
              <w:t xml:space="preserve"> Increase</w:t>
            </w:r>
            <w:r w:rsidRPr="00BF239F">
              <w:rPr>
                <w:color w:val="000000"/>
                <w:szCs w:val="18"/>
              </w:rPr>
              <w:t xml:space="preserve"> the availability of efficient and sustainable energy supply</w:t>
            </w:r>
          </w:p>
        </w:tc>
        <w:tc>
          <w:tcPr>
            <w:tcW w:w="851" w:type="dxa"/>
          </w:tcPr>
          <w:p w:rsidR="000C77BF" w:rsidRPr="0037591E" w:rsidRDefault="00F56D08" w:rsidP="00F56D08">
            <w:pPr>
              <w:pStyle w:val="Tablebody"/>
              <w:jc w:val="center"/>
              <w:rPr>
                <w:color w:val="00FF00"/>
                <w:szCs w:val="18"/>
              </w:rPr>
            </w:pPr>
            <w:r w:rsidRPr="00F56D08">
              <w:rPr>
                <w:color w:val="FF0000"/>
                <w:shd w:val="clear" w:color="auto" w:fill="92D050"/>
              </w:rPr>
              <w:tab/>
            </w:r>
            <w:r w:rsidRPr="000D5DCF">
              <w:rPr>
                <w:color w:val="FF0000"/>
              </w:rPr>
              <w:t xml:space="preserve"> </w:t>
            </w:r>
            <w:r>
              <w:t>Green</w:t>
            </w:r>
          </w:p>
        </w:tc>
      </w:tr>
      <w:tr w:rsidR="000C77BF" w:rsidRPr="00BF239F" w:rsidTr="00F56D08">
        <w:trPr>
          <w:trHeight w:val="62"/>
        </w:trPr>
        <w:tc>
          <w:tcPr>
            <w:tcW w:w="7087" w:type="dxa"/>
          </w:tcPr>
          <w:p w:rsidR="000C77BF" w:rsidRPr="00BF239F" w:rsidRDefault="000C77BF" w:rsidP="000C77BF">
            <w:pPr>
              <w:pStyle w:val="Tablebody"/>
              <w:jc w:val="left"/>
              <w:rPr>
                <w:color w:val="000000"/>
                <w:szCs w:val="18"/>
              </w:rPr>
            </w:pPr>
            <w:r w:rsidRPr="00BF239F">
              <w:rPr>
                <w:color w:val="000000"/>
                <w:szCs w:val="18"/>
              </w:rPr>
              <w:t>B1</w:t>
            </w:r>
            <w:r w:rsidR="0045659A" w:rsidRPr="00BF239F">
              <w:rPr>
                <w:color w:val="000000"/>
                <w:szCs w:val="18"/>
              </w:rPr>
              <w:t>:</w:t>
            </w:r>
            <w:r w:rsidRPr="00BF239F">
              <w:rPr>
                <w:color w:val="000000"/>
                <w:szCs w:val="18"/>
              </w:rPr>
              <w:t xml:space="preserve"> Reduce non-physical barriers to achieve efficient and effective cross-border movement of goods, vehicles and</w:t>
            </w:r>
            <w:r w:rsidR="006E52FE" w:rsidRPr="00BF239F">
              <w:rPr>
                <w:color w:val="000000"/>
                <w:szCs w:val="18"/>
              </w:rPr>
              <w:t> </w:t>
            </w:r>
            <w:r w:rsidRPr="00BF239F">
              <w:rPr>
                <w:color w:val="000000"/>
                <w:szCs w:val="18"/>
              </w:rPr>
              <w:t>people</w:t>
            </w:r>
          </w:p>
        </w:tc>
        <w:tc>
          <w:tcPr>
            <w:tcW w:w="851" w:type="dxa"/>
          </w:tcPr>
          <w:p w:rsidR="000C77BF" w:rsidRPr="0037591E" w:rsidRDefault="00F56D08" w:rsidP="000C77BF">
            <w:pPr>
              <w:pStyle w:val="Tablebody"/>
              <w:jc w:val="center"/>
              <w:rPr>
                <w:color w:val="00FF00"/>
                <w:szCs w:val="18"/>
              </w:rPr>
            </w:pPr>
            <w:r w:rsidRPr="00F56D08">
              <w:rPr>
                <w:color w:val="FF0000"/>
                <w:shd w:val="clear" w:color="auto" w:fill="92D050"/>
              </w:rPr>
              <w:tab/>
            </w:r>
            <w:r w:rsidRPr="000D5DCF">
              <w:rPr>
                <w:color w:val="FF0000"/>
              </w:rPr>
              <w:t xml:space="preserve"> </w:t>
            </w:r>
            <w:r>
              <w:t>Green</w:t>
            </w:r>
          </w:p>
        </w:tc>
      </w:tr>
      <w:tr w:rsidR="000C77BF" w:rsidRPr="00BF239F" w:rsidTr="00F56D08">
        <w:trPr>
          <w:trHeight w:val="62"/>
        </w:trPr>
        <w:tc>
          <w:tcPr>
            <w:tcW w:w="7087" w:type="dxa"/>
            <w:tcBorders>
              <w:bottom w:val="single" w:sz="4" w:space="0" w:color="auto"/>
            </w:tcBorders>
          </w:tcPr>
          <w:p w:rsidR="000C77BF" w:rsidRPr="00BF239F" w:rsidRDefault="000C77BF" w:rsidP="000C77BF">
            <w:pPr>
              <w:pStyle w:val="Tablebody"/>
              <w:jc w:val="left"/>
              <w:rPr>
                <w:color w:val="000000"/>
                <w:szCs w:val="18"/>
              </w:rPr>
            </w:pPr>
            <w:r w:rsidRPr="00BF239F">
              <w:rPr>
                <w:color w:val="000000"/>
                <w:szCs w:val="18"/>
              </w:rPr>
              <w:t>B2</w:t>
            </w:r>
            <w:r w:rsidR="0045659A" w:rsidRPr="00BF239F">
              <w:rPr>
                <w:color w:val="000000"/>
                <w:szCs w:val="18"/>
              </w:rPr>
              <w:t>:</w:t>
            </w:r>
            <w:r w:rsidRPr="00BF239F">
              <w:rPr>
                <w:color w:val="000000"/>
                <w:szCs w:val="18"/>
              </w:rPr>
              <w:t xml:space="preserve"> Improve water resource management in the </w:t>
            </w:r>
            <w:smartTag w:uri="urn:schemas-microsoft-com:office:smarttags" w:element="PlaceName">
              <w:smartTag w:uri="urn:schemas-microsoft-com:office:smarttags" w:element="place">
                <w:smartTag w:uri="urn:schemas-microsoft-com:office:smarttags" w:element="PlaceName">
                  <w:r w:rsidRPr="00BF239F">
                    <w:rPr>
                      <w:color w:val="000000"/>
                      <w:szCs w:val="18"/>
                    </w:rPr>
                    <w:t>Mekong</w:t>
                  </w:r>
                </w:smartTag>
                <w:r w:rsidRPr="00BF239F">
                  <w:rPr>
                    <w:color w:val="000000"/>
                    <w:szCs w:val="18"/>
                  </w:rPr>
                  <w:t xml:space="preserve"> </w:t>
                </w:r>
                <w:smartTag w:uri="urn:schemas-microsoft-com:office:smarttags" w:element="PlaceType">
                  <w:r w:rsidRPr="00BF239F">
                    <w:rPr>
                      <w:color w:val="000000"/>
                      <w:szCs w:val="18"/>
                    </w:rPr>
                    <w:t>Basin</w:t>
                  </w:r>
                </w:smartTag>
              </w:smartTag>
            </w:smartTag>
          </w:p>
        </w:tc>
        <w:tc>
          <w:tcPr>
            <w:tcW w:w="851" w:type="dxa"/>
            <w:tcBorders>
              <w:bottom w:val="single" w:sz="4" w:space="0" w:color="auto"/>
            </w:tcBorders>
          </w:tcPr>
          <w:p w:rsidR="000C77BF" w:rsidRPr="0037591E" w:rsidRDefault="00F56D08" w:rsidP="00782E22">
            <w:pPr>
              <w:pStyle w:val="Tablebody"/>
              <w:jc w:val="left"/>
              <w:rPr>
                <w:color w:val="00FF00"/>
                <w:szCs w:val="18"/>
              </w:rPr>
            </w:pPr>
            <w:r w:rsidRPr="00F56D08">
              <w:rPr>
                <w:color w:val="FF0000"/>
                <w:shd w:val="clear" w:color="auto" w:fill="92D050"/>
              </w:rPr>
              <w:tab/>
            </w:r>
            <w:r w:rsidRPr="000D5DCF">
              <w:rPr>
                <w:color w:val="FF0000"/>
              </w:rPr>
              <w:t xml:space="preserve"> </w:t>
            </w:r>
            <w:r>
              <w:t>Green</w:t>
            </w:r>
          </w:p>
        </w:tc>
      </w:tr>
    </w:tbl>
    <w:p w:rsidR="000C77BF" w:rsidRPr="00BF239F" w:rsidRDefault="000C77BF" w:rsidP="00F56D08">
      <w:pPr>
        <w:pStyle w:val="Note"/>
        <w:rPr>
          <w:color w:val="000000"/>
        </w:rPr>
      </w:pPr>
      <w:r w:rsidRPr="00BF239F">
        <w:rPr>
          <w:b/>
          <w:color w:val="000000"/>
        </w:rPr>
        <w:t>Note</w:t>
      </w:r>
      <w:r w:rsidRPr="0037591E">
        <w:rPr>
          <w:b/>
          <w:color w:val="00FF00"/>
        </w:rPr>
        <w:t>:</w:t>
      </w:r>
      <w:r w:rsidR="00F56D08">
        <w:rPr>
          <w:color w:val="00FF00"/>
        </w:rPr>
        <w:t xml:space="preserve"> </w:t>
      </w:r>
      <w:r w:rsidR="00F56D08" w:rsidRPr="00F56D08">
        <w:rPr>
          <w:color w:val="00FF00"/>
          <w:shd w:val="clear" w:color="auto" w:fill="92D050"/>
        </w:rPr>
        <w:t xml:space="preserve"> </w:t>
      </w:r>
      <w:r w:rsidR="00F56D08">
        <w:rPr>
          <w:color w:val="00FF00"/>
        </w:rPr>
        <w:t xml:space="preserve"> </w:t>
      </w:r>
      <w:r w:rsidR="00F56D08">
        <w:t xml:space="preserve">Green </w:t>
      </w:r>
      <w:r w:rsidRPr="00BF239F">
        <w:rPr>
          <w:color w:val="000000"/>
        </w:rPr>
        <w:t>denotes the objective is on track to be fully achieved within the timeframe.</w:t>
      </w:r>
      <w:r w:rsidR="00F56D08" w:rsidRPr="00F56D08">
        <w:rPr>
          <w:color w:val="00FF00"/>
          <w:shd w:val="clear" w:color="auto" w:fill="FFC000"/>
        </w:rPr>
        <w:t xml:space="preserve"> </w:t>
      </w:r>
      <w:r w:rsidR="00F56D08">
        <w:rPr>
          <w:color w:val="00FF00"/>
        </w:rPr>
        <w:t xml:space="preserve"> </w:t>
      </w:r>
      <w:r w:rsidR="00F56D08">
        <w:t>Amber</w:t>
      </w:r>
      <w:r w:rsidR="00F56D08">
        <w:t xml:space="preserve"> </w:t>
      </w:r>
      <w:r w:rsidRPr="00BF239F">
        <w:rPr>
          <w:color w:val="000000"/>
        </w:rPr>
        <w:t>denotes the objective will be partly achieved within the timeframe.</w:t>
      </w:r>
    </w:p>
    <w:p w:rsidR="000C77BF" w:rsidRPr="00BF239F" w:rsidRDefault="000C77BF" w:rsidP="000C77BF">
      <w:pPr>
        <w:pStyle w:val="Heading2nonumber"/>
        <w:rPr>
          <w:color w:val="000000"/>
        </w:rPr>
      </w:pPr>
      <w:bookmarkStart w:id="9" w:name="_Toc213576395"/>
      <w:bookmarkStart w:id="10" w:name="_Toc213576464"/>
      <w:bookmarkStart w:id="11" w:name="_Toc213647752"/>
      <w:bookmarkStart w:id="12" w:name="_Toc360831518"/>
      <w:r w:rsidRPr="00BF239F">
        <w:rPr>
          <w:color w:val="000000"/>
        </w:rPr>
        <w:t>Major results</w:t>
      </w:r>
      <w:bookmarkEnd w:id="9"/>
      <w:bookmarkEnd w:id="10"/>
      <w:bookmarkEnd w:id="11"/>
      <w:bookmarkEnd w:id="12"/>
      <w:r w:rsidRPr="00BF239F">
        <w:rPr>
          <w:color w:val="000000"/>
        </w:rPr>
        <w:t xml:space="preserve"> </w:t>
      </w:r>
    </w:p>
    <w:p w:rsidR="000C77BF" w:rsidRPr="00BF239F" w:rsidRDefault="000C77BF" w:rsidP="000C77BF">
      <w:pPr>
        <w:pStyle w:val="BodyText"/>
        <w:rPr>
          <w:color w:val="000000"/>
        </w:rPr>
      </w:pPr>
      <w:r w:rsidRPr="00BF239F">
        <w:rPr>
          <w:color w:val="000000"/>
        </w:rPr>
        <w:t xml:space="preserve">The </w:t>
      </w:r>
      <w:smartTag w:uri="urn:schemas-microsoft-com:office:smarttags" w:element="place">
        <w:r w:rsidRPr="00BF239F">
          <w:rPr>
            <w:color w:val="000000"/>
          </w:rPr>
          <w:t>Mekong</w:t>
        </w:r>
      </w:smartTag>
      <w:r w:rsidRPr="00BF239F">
        <w:rPr>
          <w:color w:val="000000"/>
        </w:rPr>
        <w:t xml:space="preserve"> subregional program </w:t>
      </w:r>
      <w:r w:rsidR="00634108" w:rsidRPr="00BF239F">
        <w:rPr>
          <w:color w:val="000000"/>
        </w:rPr>
        <w:t>commenced in 2007–</w:t>
      </w:r>
      <w:r w:rsidRPr="00BF239F">
        <w:rPr>
          <w:color w:val="000000"/>
        </w:rPr>
        <w:t>08.</w:t>
      </w:r>
      <w:r w:rsidR="00634108" w:rsidRPr="00BF239F">
        <w:rPr>
          <w:color w:val="000000"/>
        </w:rPr>
        <w:t xml:space="preserve"> As such, 2007–</w:t>
      </w:r>
      <w:r w:rsidRPr="00BF239F">
        <w:rPr>
          <w:color w:val="000000"/>
        </w:rPr>
        <w:t xml:space="preserve">08 </w:t>
      </w:r>
      <w:r w:rsidR="0045659A" w:rsidRPr="00BF239F">
        <w:rPr>
          <w:color w:val="000000"/>
        </w:rPr>
        <w:t>was</w:t>
      </w:r>
      <w:r w:rsidRPr="00BF239F">
        <w:rPr>
          <w:color w:val="000000"/>
        </w:rPr>
        <w:t xml:space="preserve"> a year of program development</w:t>
      </w:r>
      <w:r w:rsidR="0045659A" w:rsidRPr="00BF239F">
        <w:rPr>
          <w:color w:val="000000"/>
        </w:rPr>
        <w:t>,</w:t>
      </w:r>
      <w:r w:rsidRPr="00BF239F">
        <w:rPr>
          <w:color w:val="000000"/>
        </w:rPr>
        <w:t xml:space="preserve"> with </w:t>
      </w:r>
      <w:r w:rsidR="0045659A" w:rsidRPr="00BF239F">
        <w:rPr>
          <w:color w:val="000000"/>
        </w:rPr>
        <w:t xml:space="preserve">19 </w:t>
      </w:r>
      <w:r w:rsidRPr="00BF239F">
        <w:rPr>
          <w:color w:val="000000"/>
        </w:rPr>
        <w:t>activities having designs prepared</w:t>
      </w:r>
      <w:r w:rsidR="0045659A" w:rsidRPr="00BF239F">
        <w:rPr>
          <w:color w:val="000000"/>
        </w:rPr>
        <w:t xml:space="preserve"> and</w:t>
      </w:r>
      <w:r w:rsidRPr="00BF239F">
        <w:rPr>
          <w:color w:val="000000"/>
        </w:rPr>
        <w:t xml:space="preserve"> appraisals completed </w:t>
      </w:r>
      <w:r w:rsidR="0045659A" w:rsidRPr="00BF239F">
        <w:rPr>
          <w:color w:val="000000"/>
        </w:rPr>
        <w:t xml:space="preserve">before being </w:t>
      </w:r>
      <w:r w:rsidRPr="00BF239F">
        <w:rPr>
          <w:color w:val="000000"/>
        </w:rPr>
        <w:t>mobili</w:t>
      </w:r>
      <w:r w:rsidR="00E46515" w:rsidRPr="00BF239F">
        <w:rPr>
          <w:color w:val="000000"/>
        </w:rPr>
        <w:t>s</w:t>
      </w:r>
      <w:r w:rsidR="0045659A" w:rsidRPr="00BF239F">
        <w:rPr>
          <w:color w:val="000000"/>
        </w:rPr>
        <w:t>ed</w:t>
      </w:r>
      <w:r w:rsidRPr="00BF239F">
        <w:rPr>
          <w:color w:val="000000"/>
        </w:rPr>
        <w:t>.</w:t>
      </w:r>
      <w:r w:rsidR="00634108" w:rsidRPr="00BF239F">
        <w:rPr>
          <w:color w:val="000000"/>
        </w:rPr>
        <w:t xml:space="preserve"> </w:t>
      </w:r>
      <w:smartTag w:uri="urn:schemas-microsoft-com:office:smarttags" w:element="country-region">
        <w:smartTag w:uri="urn:schemas-microsoft-com:office:smarttags" w:element="place">
          <w:r w:rsidRPr="00BF239F">
            <w:rPr>
              <w:color w:val="000000"/>
            </w:rPr>
            <w:t>Australia</w:t>
          </w:r>
        </w:smartTag>
      </w:smartTag>
      <w:r w:rsidRPr="00BF239F">
        <w:rPr>
          <w:color w:val="000000"/>
        </w:rPr>
        <w:t xml:space="preserve"> engaged effectively with key partners to improve designs</w:t>
      </w:r>
      <w:r w:rsidR="0045659A" w:rsidRPr="00BF239F">
        <w:rPr>
          <w:color w:val="000000"/>
        </w:rPr>
        <w:t>,</w:t>
      </w:r>
      <w:r w:rsidRPr="00BF239F">
        <w:rPr>
          <w:color w:val="000000"/>
        </w:rPr>
        <w:t xml:space="preserve"> particularly in areas such as monitoring and evaluation, HIV/AIDS</w:t>
      </w:r>
      <w:r w:rsidR="005E644B" w:rsidRPr="00BF239F">
        <w:rPr>
          <w:color w:val="000000"/>
        </w:rPr>
        <w:t xml:space="preserve"> prevention and mitigation</w:t>
      </w:r>
      <w:r w:rsidRPr="00BF239F">
        <w:rPr>
          <w:color w:val="000000"/>
        </w:rPr>
        <w:t>, gender and environmental management</w:t>
      </w:r>
      <w:r w:rsidR="0045659A" w:rsidRPr="00BF239F">
        <w:rPr>
          <w:color w:val="000000"/>
        </w:rPr>
        <w:t>.</w:t>
      </w:r>
      <w:r w:rsidR="00634108" w:rsidRPr="00BF239F">
        <w:rPr>
          <w:color w:val="000000"/>
        </w:rPr>
        <w:t xml:space="preserve"> </w:t>
      </w:r>
      <w:r w:rsidRPr="00BF239F">
        <w:rPr>
          <w:color w:val="000000"/>
        </w:rPr>
        <w:t xml:space="preserve">The majority of activities </w:t>
      </w:r>
      <w:r w:rsidR="0045659A" w:rsidRPr="00BF239F">
        <w:rPr>
          <w:color w:val="000000"/>
        </w:rPr>
        <w:t>began to be</w:t>
      </w:r>
      <w:r w:rsidRPr="00BF239F">
        <w:rPr>
          <w:color w:val="000000"/>
        </w:rPr>
        <w:t xml:space="preserve"> </w:t>
      </w:r>
      <w:r w:rsidR="0045659A" w:rsidRPr="00BF239F">
        <w:rPr>
          <w:color w:val="000000"/>
        </w:rPr>
        <w:t xml:space="preserve">implemented </w:t>
      </w:r>
      <w:r w:rsidRPr="00BF239F">
        <w:rPr>
          <w:color w:val="000000"/>
        </w:rPr>
        <w:t xml:space="preserve">in the final months of the </w:t>
      </w:r>
      <w:r w:rsidR="0045659A" w:rsidRPr="00BF239F">
        <w:rPr>
          <w:color w:val="000000"/>
        </w:rPr>
        <w:t>year</w:t>
      </w:r>
      <w:r w:rsidRPr="00BF239F">
        <w:rPr>
          <w:color w:val="000000"/>
        </w:rPr>
        <w:t xml:space="preserve"> </w:t>
      </w:r>
      <w:r w:rsidR="003E41F4" w:rsidRPr="00BF239F">
        <w:rPr>
          <w:color w:val="000000"/>
        </w:rPr>
        <w:t>after</w:t>
      </w:r>
      <w:r w:rsidR="006E52FE" w:rsidRPr="00BF239F">
        <w:rPr>
          <w:color w:val="000000"/>
        </w:rPr>
        <w:t xml:space="preserve"> </w:t>
      </w:r>
      <w:r w:rsidR="0045659A" w:rsidRPr="00BF239F">
        <w:rPr>
          <w:color w:val="000000"/>
        </w:rPr>
        <w:t xml:space="preserve">the signing </w:t>
      </w:r>
      <w:r w:rsidRPr="00BF239F">
        <w:rPr>
          <w:color w:val="000000"/>
        </w:rPr>
        <w:t>of co-financing agreements and initial transfers of funds to partner organisations.</w:t>
      </w:r>
      <w:r w:rsidR="00634108" w:rsidRPr="00BF239F">
        <w:rPr>
          <w:color w:val="000000"/>
        </w:rPr>
        <w:t xml:space="preserve"> </w:t>
      </w:r>
    </w:p>
    <w:p w:rsidR="000C77BF" w:rsidRPr="00BF239F" w:rsidRDefault="000C77BF" w:rsidP="000C77BF">
      <w:pPr>
        <w:pStyle w:val="Heading2nonumber"/>
        <w:rPr>
          <w:color w:val="000000"/>
        </w:rPr>
      </w:pPr>
      <w:bookmarkStart w:id="13" w:name="_Toc213576396"/>
      <w:bookmarkStart w:id="14" w:name="_Toc213576465"/>
      <w:bookmarkStart w:id="15" w:name="_Toc213647753"/>
      <w:bookmarkStart w:id="16" w:name="_Toc360831519"/>
      <w:r w:rsidRPr="00BF239F">
        <w:rPr>
          <w:color w:val="000000"/>
        </w:rPr>
        <w:t>Major challenges</w:t>
      </w:r>
      <w:bookmarkEnd w:id="13"/>
      <w:bookmarkEnd w:id="14"/>
      <w:bookmarkEnd w:id="15"/>
      <w:bookmarkEnd w:id="16"/>
    </w:p>
    <w:p w:rsidR="000C77BF" w:rsidRPr="00BF239F" w:rsidRDefault="000C77BF" w:rsidP="000C77BF">
      <w:pPr>
        <w:pStyle w:val="BodyText"/>
        <w:rPr>
          <w:color w:val="000000"/>
        </w:rPr>
      </w:pPr>
      <w:r w:rsidRPr="00BF239F">
        <w:rPr>
          <w:color w:val="000000"/>
        </w:rPr>
        <w:t xml:space="preserve">Ensuring </w:t>
      </w:r>
      <w:r w:rsidR="006E52FE" w:rsidRPr="00BF239F">
        <w:rPr>
          <w:color w:val="000000"/>
        </w:rPr>
        <w:t xml:space="preserve">that AusAID engages </w:t>
      </w:r>
      <w:r w:rsidRPr="00BF239F">
        <w:rPr>
          <w:color w:val="000000"/>
        </w:rPr>
        <w:t>effective</w:t>
      </w:r>
      <w:r w:rsidR="006E52FE" w:rsidRPr="00BF239F">
        <w:rPr>
          <w:color w:val="000000"/>
        </w:rPr>
        <w:t>ly</w:t>
      </w:r>
      <w:r w:rsidRPr="00BF239F">
        <w:rPr>
          <w:color w:val="000000"/>
        </w:rPr>
        <w:t xml:space="preserve"> with co-financing partners at </w:t>
      </w:r>
      <w:r w:rsidR="0045659A" w:rsidRPr="00BF239F">
        <w:rPr>
          <w:color w:val="000000"/>
        </w:rPr>
        <w:t xml:space="preserve">both the </w:t>
      </w:r>
      <w:r w:rsidRPr="00BF239F">
        <w:rPr>
          <w:color w:val="000000"/>
        </w:rPr>
        <w:t xml:space="preserve">strategic and operational levels is important. </w:t>
      </w:r>
      <w:r w:rsidR="0045659A" w:rsidRPr="00BF239F">
        <w:rPr>
          <w:color w:val="000000"/>
        </w:rPr>
        <w:t>Further effort is needed to align</w:t>
      </w:r>
      <w:r w:rsidR="00634108" w:rsidRPr="00BF239F">
        <w:rPr>
          <w:color w:val="000000"/>
        </w:rPr>
        <w:t xml:space="preserve"> sub</w:t>
      </w:r>
      <w:r w:rsidRPr="00BF239F">
        <w:rPr>
          <w:color w:val="000000"/>
        </w:rPr>
        <w:t>regional activities with bilateral country strategies.</w:t>
      </w:r>
      <w:r w:rsidR="00634108" w:rsidRPr="00BF239F">
        <w:rPr>
          <w:color w:val="000000"/>
        </w:rPr>
        <w:t xml:space="preserve"> </w:t>
      </w:r>
      <w:r w:rsidRPr="00BF239F">
        <w:rPr>
          <w:color w:val="000000"/>
        </w:rPr>
        <w:t xml:space="preserve">Engagement with </w:t>
      </w:r>
      <w:smartTag w:uri="urn:schemas-microsoft-com:office:smarttags" w:element="country-region">
        <w:smartTag w:uri="urn:schemas-microsoft-com:office:smarttags" w:element="place">
          <w:r w:rsidRPr="00BF239F">
            <w:rPr>
              <w:color w:val="000000"/>
            </w:rPr>
            <w:t>China</w:t>
          </w:r>
        </w:smartTag>
      </w:smartTag>
      <w:r w:rsidRPr="00BF239F">
        <w:rPr>
          <w:color w:val="000000"/>
        </w:rPr>
        <w:t xml:space="preserve"> on transbou</w:t>
      </w:r>
      <w:r w:rsidR="00E539FD" w:rsidRPr="00BF239F">
        <w:rPr>
          <w:color w:val="000000"/>
        </w:rPr>
        <w:t xml:space="preserve">ndary issues </w:t>
      </w:r>
      <w:r w:rsidRPr="00BF239F">
        <w:rPr>
          <w:color w:val="000000"/>
        </w:rPr>
        <w:t>should be pursued.</w:t>
      </w:r>
    </w:p>
    <w:p w:rsidR="000C77BF" w:rsidRPr="00BF239F" w:rsidRDefault="000C77BF" w:rsidP="00BB335A">
      <w:pPr>
        <w:pStyle w:val="BodyText"/>
        <w:rPr>
          <w:color w:val="000000"/>
        </w:rPr>
        <w:sectPr w:rsidR="000C77BF" w:rsidRPr="00BF239F" w:rsidSect="00BB335A">
          <w:headerReference w:type="even" r:id="rId18"/>
          <w:headerReference w:type="default" r:id="rId19"/>
          <w:footerReference w:type="even" r:id="rId20"/>
          <w:footerReference w:type="default" r:id="rId21"/>
          <w:pgSz w:w="11907" w:h="16840" w:code="9"/>
          <w:pgMar w:top="2268" w:right="1985" w:bottom="1247" w:left="1985" w:header="567" w:footer="567" w:gutter="0"/>
          <w:cols w:space="720"/>
        </w:sectPr>
      </w:pPr>
    </w:p>
    <w:p w:rsidR="000C77BF" w:rsidRPr="00BF239F" w:rsidRDefault="000C77BF" w:rsidP="00782E22">
      <w:pPr>
        <w:pStyle w:val="Heading1nonumber"/>
        <w:spacing w:before="0" w:after="0"/>
        <w:rPr>
          <w:color w:val="000000"/>
        </w:rPr>
      </w:pPr>
      <w:bookmarkStart w:id="17" w:name="_Toc360831520"/>
      <w:r w:rsidRPr="00BF239F">
        <w:rPr>
          <w:color w:val="000000"/>
        </w:rPr>
        <w:lastRenderedPageBreak/>
        <w:t>Regional performance</w:t>
      </w:r>
      <w:bookmarkEnd w:id="17"/>
    </w:p>
    <w:p w:rsidR="000C77BF" w:rsidRPr="00BF239F" w:rsidRDefault="000C77BF" w:rsidP="00782E22">
      <w:pPr>
        <w:pStyle w:val="1stpara"/>
        <w:spacing w:before="0"/>
        <w:rPr>
          <w:color w:val="000000"/>
        </w:rPr>
      </w:pPr>
      <w:r w:rsidRPr="00BF239F">
        <w:rPr>
          <w:color w:val="000000"/>
        </w:rPr>
        <w:t xml:space="preserve">Economically, the </w:t>
      </w:r>
      <w:r w:rsidR="00016361" w:rsidRPr="00BF239F">
        <w:rPr>
          <w:color w:val="000000"/>
        </w:rPr>
        <w:t xml:space="preserve">Greater </w:t>
      </w:r>
      <w:r w:rsidRPr="00BF239F">
        <w:rPr>
          <w:color w:val="000000"/>
        </w:rPr>
        <w:t xml:space="preserve">Mekong subregion </w:t>
      </w:r>
      <w:r w:rsidR="00FC4395" w:rsidRPr="00BF239F">
        <w:rPr>
          <w:color w:val="000000"/>
        </w:rPr>
        <w:t>(GMS)</w:t>
      </w:r>
      <w:r w:rsidR="00AE74D0" w:rsidRPr="00BF239F">
        <w:rPr>
          <w:color w:val="000000"/>
        </w:rPr>
        <w:t xml:space="preserve"> has the potential to be </w:t>
      </w:r>
      <w:r w:rsidRPr="00BF239F">
        <w:rPr>
          <w:color w:val="000000"/>
        </w:rPr>
        <w:t>one of the fastest growing subregions in the world</w:t>
      </w:r>
      <w:r w:rsidR="001F472A" w:rsidRPr="00BF239F">
        <w:rPr>
          <w:color w:val="000000"/>
        </w:rPr>
        <w:t>. H</w:t>
      </w:r>
      <w:r w:rsidR="00AE74D0" w:rsidRPr="00BF239F">
        <w:rPr>
          <w:color w:val="000000"/>
        </w:rPr>
        <w:t>owever, gross domestic product per capita is still only about $1 a day in most of the region (ADB - 2008).</w:t>
      </w:r>
      <w:r w:rsidR="00AE74D0" w:rsidRPr="00BF239F">
        <w:rPr>
          <w:b/>
          <w:color w:val="000000"/>
        </w:rPr>
        <w:t xml:space="preserve"> </w:t>
      </w:r>
      <w:r w:rsidR="00AE74D0" w:rsidRPr="00BF239F">
        <w:rPr>
          <w:color w:val="000000"/>
        </w:rPr>
        <w:t>S</w:t>
      </w:r>
      <w:r w:rsidRPr="00BF239F">
        <w:rPr>
          <w:color w:val="000000"/>
        </w:rPr>
        <w:t>ustained economic growth</w:t>
      </w:r>
      <w:r w:rsidR="00AE74D0" w:rsidRPr="00BF239F">
        <w:rPr>
          <w:color w:val="000000"/>
        </w:rPr>
        <w:t xml:space="preserve"> in recent years has brought significant progress in terms of poverty reduction in </w:t>
      </w:r>
      <w:r w:rsidR="000A4A11" w:rsidRPr="00BF239F">
        <w:rPr>
          <w:color w:val="000000"/>
        </w:rPr>
        <w:t xml:space="preserve">the </w:t>
      </w:r>
      <w:r w:rsidRPr="00BF239F">
        <w:rPr>
          <w:color w:val="000000"/>
        </w:rPr>
        <w:t xml:space="preserve">countries </w:t>
      </w:r>
      <w:r w:rsidR="00016361" w:rsidRPr="00BF239F">
        <w:rPr>
          <w:color w:val="000000"/>
        </w:rPr>
        <w:t>that share the Mekong River and comprise the Greater Mekong subregion—Cambodia, Laos, Vietnam, Burma, Thailand and the Guangxi and Yunnan provinces of Chin</w:t>
      </w:r>
      <w:r w:rsidR="00AE74D0" w:rsidRPr="00BF239F">
        <w:rPr>
          <w:color w:val="000000"/>
        </w:rPr>
        <w:t>a.</w:t>
      </w:r>
    </w:p>
    <w:p w:rsidR="000C77BF" w:rsidRPr="00BF239F" w:rsidRDefault="00AE74D0" w:rsidP="000C77BF">
      <w:pPr>
        <w:pStyle w:val="BodyText"/>
        <w:rPr>
          <w:color w:val="000000"/>
        </w:rPr>
      </w:pPr>
      <w:r w:rsidRPr="00BF239F">
        <w:rPr>
          <w:color w:val="000000"/>
        </w:rPr>
        <w:t>The subregion</w:t>
      </w:r>
      <w:r w:rsidR="000C77BF" w:rsidRPr="00BF239F">
        <w:rPr>
          <w:color w:val="000000"/>
        </w:rPr>
        <w:t xml:space="preserve"> faces many development challenges.</w:t>
      </w:r>
      <w:r w:rsidR="00634108" w:rsidRPr="00BF239F">
        <w:rPr>
          <w:color w:val="000000"/>
        </w:rPr>
        <w:t xml:space="preserve"> </w:t>
      </w:r>
      <w:r w:rsidR="000C77BF" w:rsidRPr="00BF239F">
        <w:rPr>
          <w:color w:val="000000"/>
        </w:rPr>
        <w:t xml:space="preserve">In absolute terms, large numbers </w:t>
      </w:r>
      <w:r w:rsidR="000A4A11" w:rsidRPr="00BF239F">
        <w:rPr>
          <w:color w:val="000000"/>
        </w:rPr>
        <w:t xml:space="preserve">of people </w:t>
      </w:r>
      <w:r w:rsidR="000C77BF" w:rsidRPr="00BF239F">
        <w:rPr>
          <w:color w:val="000000"/>
        </w:rPr>
        <w:t>still live in poverty, especially in rural areas. About three</w:t>
      </w:r>
      <w:r w:rsidR="000A4A11" w:rsidRPr="00BF239F">
        <w:rPr>
          <w:color w:val="000000"/>
        </w:rPr>
        <w:t>-</w:t>
      </w:r>
      <w:r w:rsidR="000C77BF" w:rsidRPr="00BF239F">
        <w:rPr>
          <w:color w:val="000000"/>
        </w:rPr>
        <w:t>quarters of the 310 million people in the subregion live in rural areas and depend on subsistence or semi-subsistence agriculture for their livelihood</w:t>
      </w:r>
      <w:r w:rsidR="000A4A11" w:rsidRPr="00BF239F">
        <w:rPr>
          <w:color w:val="000000"/>
        </w:rPr>
        <w:t>s</w:t>
      </w:r>
      <w:r w:rsidR="000C77BF" w:rsidRPr="00BF239F">
        <w:rPr>
          <w:color w:val="000000"/>
        </w:rPr>
        <w:t>. Poverty is also concentrated among ethnic minorities and socially disadvantaged groups.</w:t>
      </w:r>
    </w:p>
    <w:p w:rsidR="000C77BF" w:rsidRPr="00BF239F" w:rsidRDefault="000C77BF" w:rsidP="000C77BF">
      <w:pPr>
        <w:pStyle w:val="BodyText"/>
        <w:rPr>
          <w:iCs/>
          <w:color w:val="000000"/>
        </w:rPr>
      </w:pPr>
      <w:r w:rsidRPr="00BF239F">
        <w:rPr>
          <w:color w:val="000000"/>
        </w:rPr>
        <w:t>Inadequate transport links to domestic, regional and internatio</w:t>
      </w:r>
      <w:r w:rsidR="00AE74D0" w:rsidRPr="00BF239F">
        <w:rPr>
          <w:color w:val="000000"/>
        </w:rPr>
        <w:t>nal markets is a major factor</w:t>
      </w:r>
      <w:r w:rsidRPr="00BF239F">
        <w:rPr>
          <w:color w:val="000000"/>
        </w:rPr>
        <w:t xml:space="preserve"> restricting trade and investment growth within the less</w:t>
      </w:r>
      <w:r w:rsidR="000A4A11" w:rsidRPr="00BF239F">
        <w:rPr>
          <w:color w:val="000000"/>
        </w:rPr>
        <w:t>-</w:t>
      </w:r>
      <w:r w:rsidRPr="00BF239F">
        <w:rPr>
          <w:color w:val="000000"/>
        </w:rPr>
        <w:t xml:space="preserve">developed </w:t>
      </w:r>
      <w:smartTag w:uri="urn:schemas-microsoft-com:office:smarttags" w:element="place">
        <w:r w:rsidRPr="00BF239F">
          <w:rPr>
            <w:color w:val="000000"/>
          </w:rPr>
          <w:t>Mekong</w:t>
        </w:r>
      </w:smartTag>
      <w:r w:rsidRPr="00BF239F">
        <w:rPr>
          <w:color w:val="000000"/>
        </w:rPr>
        <w:t xml:space="preserve"> countries. Significant transport infrastructure is required to connect poor and remote areas to established (or planned) subregional economic corridors and </w:t>
      </w:r>
      <w:r w:rsidR="006E52FE" w:rsidRPr="00BF239F">
        <w:rPr>
          <w:color w:val="000000"/>
        </w:rPr>
        <w:t xml:space="preserve">to </w:t>
      </w:r>
      <w:r w:rsidRPr="00BF239F">
        <w:rPr>
          <w:color w:val="000000"/>
        </w:rPr>
        <w:t xml:space="preserve">increase access to wider markets. Transport infrastructure must be supported by appropriate </w:t>
      </w:r>
      <w:r w:rsidR="000A4A11" w:rsidRPr="00BF239F">
        <w:rPr>
          <w:color w:val="000000"/>
        </w:rPr>
        <w:t xml:space="preserve">funding for </w:t>
      </w:r>
      <w:r w:rsidRPr="00BF239F">
        <w:rPr>
          <w:color w:val="000000"/>
        </w:rPr>
        <w:t>operations and maintenance. Cumbersome border</w:t>
      </w:r>
      <w:r w:rsidR="000A4A11" w:rsidRPr="00BF239F">
        <w:rPr>
          <w:color w:val="000000"/>
        </w:rPr>
        <w:t>-</w:t>
      </w:r>
      <w:r w:rsidRPr="00BF239F">
        <w:rPr>
          <w:color w:val="000000"/>
        </w:rPr>
        <w:t>crossing procedures are a significant constraint to efficient transport and trade.</w:t>
      </w:r>
      <w:r w:rsidR="00634108" w:rsidRPr="00BF239F">
        <w:rPr>
          <w:color w:val="000000"/>
        </w:rPr>
        <w:t xml:space="preserve"> </w:t>
      </w:r>
      <w:r w:rsidRPr="00BF239F">
        <w:rPr>
          <w:color w:val="000000"/>
        </w:rPr>
        <w:t>In addition, opening economic corridors, particularly</w:t>
      </w:r>
      <w:r w:rsidRPr="00BF239F">
        <w:rPr>
          <w:iCs/>
          <w:color w:val="000000"/>
        </w:rPr>
        <w:t xml:space="preserve"> through transport infrastructure, can increase </w:t>
      </w:r>
      <w:r w:rsidR="006E52FE" w:rsidRPr="00BF239F">
        <w:rPr>
          <w:iCs/>
          <w:color w:val="000000"/>
        </w:rPr>
        <w:t xml:space="preserve">the </w:t>
      </w:r>
      <w:r w:rsidRPr="00BF239F">
        <w:rPr>
          <w:iCs/>
          <w:color w:val="000000"/>
        </w:rPr>
        <w:t xml:space="preserve">transmission of diseases such as HIV/AIDS (through increased population mobility) and place women and children at greater risk </w:t>
      </w:r>
      <w:r w:rsidR="006E52FE" w:rsidRPr="00BF239F">
        <w:rPr>
          <w:iCs/>
          <w:color w:val="000000"/>
        </w:rPr>
        <w:t>from people</w:t>
      </w:r>
      <w:r w:rsidR="000A4A11" w:rsidRPr="00BF239F">
        <w:rPr>
          <w:iCs/>
          <w:color w:val="000000"/>
        </w:rPr>
        <w:t xml:space="preserve"> </w:t>
      </w:r>
      <w:r w:rsidRPr="00BF239F">
        <w:rPr>
          <w:iCs/>
          <w:color w:val="000000"/>
        </w:rPr>
        <w:t>traffick</w:t>
      </w:r>
      <w:r w:rsidR="006E52FE" w:rsidRPr="00BF239F">
        <w:rPr>
          <w:iCs/>
          <w:color w:val="000000"/>
        </w:rPr>
        <w:t>ers</w:t>
      </w:r>
      <w:r w:rsidRPr="00BF239F">
        <w:rPr>
          <w:iCs/>
          <w:color w:val="000000"/>
        </w:rPr>
        <w:t xml:space="preserve">. </w:t>
      </w:r>
    </w:p>
    <w:p w:rsidR="000C77BF" w:rsidRPr="00BF239F" w:rsidRDefault="000C77BF" w:rsidP="000C77BF">
      <w:pPr>
        <w:pStyle w:val="BodyText"/>
        <w:rPr>
          <w:color w:val="000000"/>
        </w:rPr>
      </w:pPr>
      <w:r w:rsidRPr="00BF239F">
        <w:rPr>
          <w:color w:val="000000"/>
        </w:rPr>
        <w:t xml:space="preserve">The </w:t>
      </w:r>
      <w:r w:rsidR="000A4A11" w:rsidRPr="00BF239F">
        <w:rPr>
          <w:color w:val="000000"/>
        </w:rPr>
        <w:t>Asian Development Bank</w:t>
      </w:r>
      <w:r w:rsidR="00586744" w:rsidRPr="00BF239F">
        <w:rPr>
          <w:color w:val="000000"/>
        </w:rPr>
        <w:t>’s</w:t>
      </w:r>
      <w:r w:rsidR="000A4A11" w:rsidRPr="00BF239F">
        <w:rPr>
          <w:color w:val="000000"/>
        </w:rPr>
        <w:t xml:space="preserve"> </w:t>
      </w:r>
      <w:r w:rsidR="00586744" w:rsidRPr="00BF239F">
        <w:rPr>
          <w:color w:val="000000"/>
        </w:rPr>
        <w:t xml:space="preserve">Greater Mekong Subregion </w:t>
      </w:r>
      <w:r w:rsidR="00CE72ED" w:rsidRPr="00BF239F">
        <w:rPr>
          <w:color w:val="000000"/>
        </w:rPr>
        <w:t>Transport Sector Strategy 2006–</w:t>
      </w:r>
      <w:r w:rsidRPr="00BF239F">
        <w:rPr>
          <w:color w:val="000000"/>
        </w:rPr>
        <w:t>2015 identifies priority investment and technical assistance projects for the subregion.</w:t>
      </w:r>
      <w:r w:rsidR="00634108" w:rsidRPr="00BF239F">
        <w:rPr>
          <w:color w:val="000000"/>
        </w:rPr>
        <w:t xml:space="preserve"> </w:t>
      </w:r>
      <w:r w:rsidRPr="00BF239F">
        <w:rPr>
          <w:color w:val="000000"/>
        </w:rPr>
        <w:t xml:space="preserve">Through </w:t>
      </w:r>
      <w:r w:rsidR="006E52FE" w:rsidRPr="00BF239F">
        <w:rPr>
          <w:color w:val="000000"/>
        </w:rPr>
        <w:t xml:space="preserve">AusAID </w:t>
      </w:r>
      <w:r w:rsidRPr="00BF239F">
        <w:rPr>
          <w:color w:val="000000"/>
        </w:rPr>
        <w:t xml:space="preserve">discussions with the </w:t>
      </w:r>
      <w:r w:rsidR="000A4A11" w:rsidRPr="00BF239F">
        <w:rPr>
          <w:color w:val="000000"/>
        </w:rPr>
        <w:t xml:space="preserve">Asian Development Bank </w:t>
      </w:r>
      <w:r w:rsidRPr="00BF239F">
        <w:rPr>
          <w:color w:val="000000"/>
        </w:rPr>
        <w:t xml:space="preserve">and </w:t>
      </w:r>
      <w:r w:rsidR="000A4A11" w:rsidRPr="00BF239F">
        <w:rPr>
          <w:color w:val="000000"/>
        </w:rPr>
        <w:t xml:space="preserve">the </w:t>
      </w:r>
      <w:r w:rsidRPr="00BF239F">
        <w:rPr>
          <w:color w:val="000000"/>
        </w:rPr>
        <w:t>World Bank, high</w:t>
      </w:r>
      <w:r w:rsidR="000A4A11" w:rsidRPr="00BF239F">
        <w:rPr>
          <w:color w:val="000000"/>
        </w:rPr>
        <w:t>-</w:t>
      </w:r>
      <w:r w:rsidRPr="00BF239F">
        <w:rPr>
          <w:color w:val="000000"/>
        </w:rPr>
        <w:t>priority projects were identified for joint co-financing that addressed key sector</w:t>
      </w:r>
      <w:r w:rsidR="000A4A11" w:rsidRPr="00BF239F">
        <w:rPr>
          <w:color w:val="000000"/>
        </w:rPr>
        <w:t>al</w:t>
      </w:r>
      <w:r w:rsidRPr="00BF239F">
        <w:rPr>
          <w:color w:val="000000"/>
        </w:rPr>
        <w:t xml:space="preserve"> issues </w:t>
      </w:r>
      <w:r w:rsidR="006E52FE" w:rsidRPr="00BF239F">
        <w:rPr>
          <w:color w:val="000000"/>
        </w:rPr>
        <w:t xml:space="preserve">by, for example, </w:t>
      </w:r>
      <w:r w:rsidRPr="00BF239F">
        <w:rPr>
          <w:color w:val="000000"/>
        </w:rPr>
        <w:t>improv</w:t>
      </w:r>
      <w:r w:rsidR="006E52FE" w:rsidRPr="00BF239F">
        <w:rPr>
          <w:color w:val="000000"/>
        </w:rPr>
        <w:t>ing</w:t>
      </w:r>
      <w:r w:rsidRPr="00BF239F">
        <w:rPr>
          <w:color w:val="000000"/>
        </w:rPr>
        <w:t xml:space="preserve"> access to markets, </w:t>
      </w:r>
      <w:r w:rsidR="006E52FE" w:rsidRPr="00BF239F">
        <w:rPr>
          <w:color w:val="000000"/>
        </w:rPr>
        <w:t xml:space="preserve">facilitating </w:t>
      </w:r>
      <w:r w:rsidRPr="00BF239F">
        <w:rPr>
          <w:color w:val="000000"/>
        </w:rPr>
        <w:t>cross-border transport</w:t>
      </w:r>
      <w:r w:rsidR="006E52FE" w:rsidRPr="00BF239F">
        <w:rPr>
          <w:color w:val="000000"/>
        </w:rPr>
        <w:t>ation</w:t>
      </w:r>
      <w:r w:rsidRPr="00BF239F">
        <w:rPr>
          <w:color w:val="000000"/>
        </w:rPr>
        <w:t>, increas</w:t>
      </w:r>
      <w:r w:rsidR="006E52FE" w:rsidRPr="00BF239F">
        <w:rPr>
          <w:color w:val="000000"/>
        </w:rPr>
        <w:t>ing</w:t>
      </w:r>
      <w:r w:rsidRPr="00BF239F">
        <w:rPr>
          <w:color w:val="000000"/>
        </w:rPr>
        <w:t xml:space="preserve"> maintenance planning and funding capacity, and preventi</w:t>
      </w:r>
      <w:r w:rsidR="006E52FE" w:rsidRPr="00BF239F">
        <w:rPr>
          <w:color w:val="000000"/>
        </w:rPr>
        <w:t>ng</w:t>
      </w:r>
      <w:r w:rsidRPr="00BF239F">
        <w:rPr>
          <w:color w:val="000000"/>
        </w:rPr>
        <w:t xml:space="preserve"> and mitigati</w:t>
      </w:r>
      <w:r w:rsidR="006E52FE" w:rsidRPr="00BF239F">
        <w:rPr>
          <w:color w:val="000000"/>
        </w:rPr>
        <w:t>ng HIV/AIDS</w:t>
      </w:r>
      <w:r w:rsidRPr="00BF239F">
        <w:rPr>
          <w:color w:val="000000"/>
        </w:rPr>
        <w:t>.</w:t>
      </w:r>
    </w:p>
    <w:p w:rsidR="000C77BF" w:rsidRPr="00BF239F" w:rsidRDefault="000C77BF" w:rsidP="000C77BF">
      <w:pPr>
        <w:pStyle w:val="BodyText"/>
        <w:rPr>
          <w:iCs/>
          <w:color w:val="000000"/>
        </w:rPr>
      </w:pPr>
      <w:r w:rsidRPr="00BF239F">
        <w:rPr>
          <w:color w:val="000000"/>
        </w:rPr>
        <w:t>Developing more efficient power suppl</w:t>
      </w:r>
      <w:r w:rsidR="000A4A11" w:rsidRPr="00BF239F">
        <w:rPr>
          <w:color w:val="000000"/>
        </w:rPr>
        <w:t>ies</w:t>
      </w:r>
      <w:r w:rsidRPr="00BF239F">
        <w:rPr>
          <w:color w:val="000000"/>
        </w:rPr>
        <w:t xml:space="preserve"> and enabling access to clean, sustainable energy is critical to sustaining current economic growth levels in the subregion.</w:t>
      </w:r>
      <w:r w:rsidR="00634108" w:rsidRPr="00BF239F">
        <w:rPr>
          <w:color w:val="000000"/>
        </w:rPr>
        <w:t xml:space="preserve"> </w:t>
      </w:r>
      <w:r w:rsidRPr="00BF239F">
        <w:rPr>
          <w:color w:val="000000"/>
        </w:rPr>
        <w:t>Improving rural energy infrastructure and providing access to alternative sources of low</w:t>
      </w:r>
      <w:r w:rsidR="000A4A11" w:rsidRPr="00BF239F">
        <w:rPr>
          <w:color w:val="000000"/>
        </w:rPr>
        <w:t>-</w:t>
      </w:r>
      <w:r w:rsidRPr="00BF239F">
        <w:rPr>
          <w:color w:val="000000"/>
        </w:rPr>
        <w:t>cost energy is vital to continued poverty reduction.</w:t>
      </w:r>
      <w:r w:rsidR="00634108" w:rsidRPr="00BF239F">
        <w:rPr>
          <w:color w:val="000000"/>
        </w:rPr>
        <w:t xml:space="preserve"> </w:t>
      </w:r>
    </w:p>
    <w:p w:rsidR="000C77BF" w:rsidRPr="00BF239F" w:rsidRDefault="000C77BF" w:rsidP="000C77BF">
      <w:pPr>
        <w:pStyle w:val="BodyText"/>
        <w:rPr>
          <w:iCs/>
          <w:color w:val="000000"/>
        </w:rPr>
      </w:pPr>
      <w:r w:rsidRPr="00BF239F">
        <w:rPr>
          <w:color w:val="000000"/>
        </w:rPr>
        <w:t xml:space="preserve">Equitable and efficient management of the water resources of the </w:t>
      </w:r>
      <w:smartTag w:uri="urn:schemas-microsoft-com:office:smarttags" w:element="PlaceName">
        <w:smartTag w:uri="urn:schemas-microsoft-com:office:smarttags" w:element="place">
          <w:smartTag w:uri="urn:schemas-microsoft-com:office:smarttags" w:element="PlaceName">
            <w:r w:rsidRPr="00BF239F">
              <w:rPr>
                <w:color w:val="000000"/>
              </w:rPr>
              <w:t>Mekong</w:t>
            </w:r>
          </w:smartTag>
          <w:r w:rsidRPr="00BF239F">
            <w:rPr>
              <w:color w:val="000000"/>
            </w:rPr>
            <w:t xml:space="preserve"> </w:t>
          </w:r>
          <w:smartTag w:uri="urn:schemas-microsoft-com:office:smarttags" w:element="PlaceType">
            <w:r w:rsidRPr="00BF239F">
              <w:rPr>
                <w:color w:val="000000"/>
              </w:rPr>
              <w:t>Basin</w:t>
            </w:r>
          </w:smartTag>
        </w:smartTag>
      </w:smartTag>
      <w:r w:rsidRPr="00BF239F">
        <w:rPr>
          <w:color w:val="000000"/>
        </w:rPr>
        <w:t xml:space="preserve"> is critical to achieving sustainable development</w:t>
      </w:r>
      <w:r w:rsidR="006E52FE" w:rsidRPr="00BF239F">
        <w:rPr>
          <w:color w:val="000000"/>
        </w:rPr>
        <w:t xml:space="preserve"> in the subregion</w:t>
      </w:r>
      <w:r w:rsidRPr="00BF239F">
        <w:rPr>
          <w:color w:val="000000"/>
        </w:rPr>
        <w:t>.</w:t>
      </w:r>
      <w:r w:rsidR="00634108" w:rsidRPr="00BF239F">
        <w:rPr>
          <w:color w:val="000000"/>
        </w:rPr>
        <w:t xml:space="preserve"> </w:t>
      </w:r>
      <w:r w:rsidRPr="00BF239F">
        <w:rPr>
          <w:color w:val="000000"/>
        </w:rPr>
        <w:t>Comprehensive planning</w:t>
      </w:r>
      <w:r w:rsidR="006E52FE" w:rsidRPr="00BF239F">
        <w:rPr>
          <w:color w:val="000000"/>
        </w:rPr>
        <w:t xml:space="preserve"> for the basin</w:t>
      </w:r>
      <w:r w:rsidRPr="00BF239F">
        <w:rPr>
          <w:color w:val="000000"/>
        </w:rPr>
        <w:t>, a str</w:t>
      </w:r>
      <w:r w:rsidR="006E52FE" w:rsidRPr="00BF239F">
        <w:rPr>
          <w:color w:val="000000"/>
        </w:rPr>
        <w:t>o</w:t>
      </w:r>
      <w:r w:rsidRPr="00BF239F">
        <w:rPr>
          <w:color w:val="000000"/>
        </w:rPr>
        <w:t xml:space="preserve">ng institutional framework for integrated management </w:t>
      </w:r>
      <w:r w:rsidR="00FC2EFE" w:rsidRPr="00BF239F">
        <w:rPr>
          <w:color w:val="000000"/>
        </w:rPr>
        <w:t xml:space="preserve">of water resources </w:t>
      </w:r>
      <w:r w:rsidRPr="00BF239F">
        <w:rPr>
          <w:color w:val="000000"/>
        </w:rPr>
        <w:t xml:space="preserve">and </w:t>
      </w:r>
      <w:r w:rsidR="00FC2EFE" w:rsidRPr="00BF239F">
        <w:rPr>
          <w:color w:val="000000"/>
        </w:rPr>
        <w:t xml:space="preserve">detailed </w:t>
      </w:r>
      <w:r w:rsidRPr="00BF239F">
        <w:rPr>
          <w:color w:val="000000"/>
        </w:rPr>
        <w:t xml:space="preserve">scientific knowledge of the </w:t>
      </w:r>
      <w:r w:rsidR="000A4A11" w:rsidRPr="00BF239F">
        <w:rPr>
          <w:color w:val="000000"/>
        </w:rPr>
        <w:t xml:space="preserve">basin’s </w:t>
      </w:r>
      <w:r w:rsidRPr="00BF239F">
        <w:rPr>
          <w:color w:val="000000"/>
        </w:rPr>
        <w:t>water resources are essential.</w:t>
      </w:r>
      <w:r w:rsidR="00634108" w:rsidRPr="00BF239F">
        <w:rPr>
          <w:color w:val="000000"/>
        </w:rPr>
        <w:t xml:space="preserve"> </w:t>
      </w:r>
      <w:r w:rsidRPr="00BF239F">
        <w:rPr>
          <w:color w:val="000000"/>
        </w:rPr>
        <w:t xml:space="preserve">Activities supported </w:t>
      </w:r>
      <w:r w:rsidR="00FC2EFE" w:rsidRPr="00BF239F">
        <w:rPr>
          <w:color w:val="000000"/>
        </w:rPr>
        <w:t xml:space="preserve">by </w:t>
      </w:r>
      <w:r w:rsidRPr="00BF239F">
        <w:rPr>
          <w:color w:val="000000"/>
        </w:rPr>
        <w:t xml:space="preserve">the program were identified through the </w:t>
      </w:r>
      <w:r w:rsidRPr="00BF239F">
        <w:rPr>
          <w:color w:val="000000"/>
        </w:rPr>
        <w:lastRenderedPageBreak/>
        <w:t>Mekong Water Resources Strategy 2007</w:t>
      </w:r>
      <w:r w:rsidR="000A4A11" w:rsidRPr="00BF239F">
        <w:rPr>
          <w:color w:val="000000"/>
        </w:rPr>
        <w:t>–</w:t>
      </w:r>
      <w:r w:rsidRPr="00BF239F">
        <w:rPr>
          <w:color w:val="000000"/>
        </w:rPr>
        <w:t>11 and discussions with key partners</w:t>
      </w:r>
      <w:r w:rsidR="000A4A11" w:rsidRPr="00BF239F">
        <w:rPr>
          <w:color w:val="000000"/>
        </w:rPr>
        <w:t>,</w:t>
      </w:r>
      <w:r w:rsidRPr="00BF239F">
        <w:rPr>
          <w:color w:val="000000"/>
        </w:rPr>
        <w:t xml:space="preserve"> including the Mekong River Commission</w:t>
      </w:r>
      <w:r w:rsidR="00FC2EFE" w:rsidRPr="00BF239F">
        <w:rPr>
          <w:color w:val="000000"/>
        </w:rPr>
        <w:t xml:space="preserve"> (MRC)</w:t>
      </w:r>
      <w:r w:rsidRPr="00BF239F">
        <w:rPr>
          <w:color w:val="000000"/>
        </w:rPr>
        <w:t xml:space="preserve">, </w:t>
      </w:r>
      <w:r w:rsidR="000A4A11" w:rsidRPr="00BF239F">
        <w:rPr>
          <w:color w:val="000000"/>
        </w:rPr>
        <w:t>the Asian Development Bank</w:t>
      </w:r>
      <w:r w:rsidRPr="00BF239F">
        <w:rPr>
          <w:color w:val="000000"/>
        </w:rPr>
        <w:t xml:space="preserve">, </w:t>
      </w:r>
      <w:r w:rsidR="000A4A11" w:rsidRPr="00BF239F">
        <w:rPr>
          <w:color w:val="000000"/>
        </w:rPr>
        <w:t xml:space="preserve">the </w:t>
      </w:r>
      <w:r w:rsidRPr="00BF239F">
        <w:rPr>
          <w:color w:val="000000"/>
        </w:rPr>
        <w:t xml:space="preserve">World Bank, CSIRO, </w:t>
      </w:r>
      <w:r w:rsidR="000A4A11" w:rsidRPr="00BF239F">
        <w:rPr>
          <w:color w:val="000000"/>
        </w:rPr>
        <w:t xml:space="preserve">the </w:t>
      </w:r>
      <w:r w:rsidRPr="00BF239F">
        <w:rPr>
          <w:color w:val="000000"/>
        </w:rPr>
        <w:t>Murray</w:t>
      </w:r>
      <w:r w:rsidR="000A4A11" w:rsidRPr="00BF239F">
        <w:rPr>
          <w:color w:val="000000"/>
        </w:rPr>
        <w:t>–</w:t>
      </w:r>
      <w:r w:rsidRPr="00BF239F">
        <w:rPr>
          <w:color w:val="000000"/>
        </w:rPr>
        <w:t>Darling Basin Commission and partner countries.</w:t>
      </w:r>
    </w:p>
    <w:p w:rsidR="000C77BF" w:rsidRPr="00BF239F" w:rsidRDefault="000C77BF" w:rsidP="000C77BF">
      <w:pPr>
        <w:pStyle w:val="BodyText"/>
        <w:rPr>
          <w:color w:val="000000"/>
        </w:rPr>
      </w:pPr>
      <w:r w:rsidRPr="00BF239F">
        <w:rPr>
          <w:color w:val="000000"/>
        </w:rPr>
        <w:t xml:space="preserve">The subregion also suffers from serious gender inequalities. </w:t>
      </w:r>
      <w:r w:rsidR="00FC2EFE" w:rsidRPr="00BF239F">
        <w:rPr>
          <w:color w:val="000000"/>
        </w:rPr>
        <w:t>The a</w:t>
      </w:r>
      <w:r w:rsidRPr="00BF239F">
        <w:rPr>
          <w:color w:val="000000"/>
        </w:rPr>
        <w:t xml:space="preserve">ttention </w:t>
      </w:r>
      <w:r w:rsidR="00FC2EFE" w:rsidRPr="00BF239F">
        <w:rPr>
          <w:color w:val="000000"/>
        </w:rPr>
        <w:t xml:space="preserve">given </w:t>
      </w:r>
      <w:r w:rsidRPr="00BF239F">
        <w:rPr>
          <w:color w:val="000000"/>
        </w:rPr>
        <w:t xml:space="preserve">to </w:t>
      </w:r>
      <w:r w:rsidR="00823D0A" w:rsidRPr="00BF239F">
        <w:rPr>
          <w:color w:val="000000"/>
        </w:rPr>
        <w:t xml:space="preserve">the education of </w:t>
      </w:r>
      <w:r w:rsidRPr="00BF239F">
        <w:rPr>
          <w:color w:val="000000"/>
        </w:rPr>
        <w:t xml:space="preserve">girls and </w:t>
      </w:r>
      <w:r w:rsidR="00823D0A" w:rsidRPr="00BF239F">
        <w:rPr>
          <w:color w:val="000000"/>
        </w:rPr>
        <w:t>the</w:t>
      </w:r>
      <w:r w:rsidRPr="00BF239F">
        <w:rPr>
          <w:color w:val="000000"/>
        </w:rPr>
        <w:t xml:space="preserve"> economic engagement </w:t>
      </w:r>
      <w:r w:rsidR="00823D0A" w:rsidRPr="00BF239F">
        <w:rPr>
          <w:color w:val="000000"/>
        </w:rPr>
        <w:t xml:space="preserve">of women </w:t>
      </w:r>
      <w:r w:rsidRPr="00BF239F">
        <w:rPr>
          <w:color w:val="000000"/>
        </w:rPr>
        <w:t>is paying dividends but care is needed to maintain progress in the face of increasing economic inequalities.</w:t>
      </w:r>
      <w:r w:rsidR="00634108" w:rsidRPr="00BF239F">
        <w:rPr>
          <w:color w:val="000000"/>
        </w:rPr>
        <w:t xml:space="preserve"> </w:t>
      </w:r>
      <w:r w:rsidR="00823D0A" w:rsidRPr="00BF239F">
        <w:rPr>
          <w:color w:val="000000"/>
        </w:rPr>
        <w:t>The c</w:t>
      </w:r>
      <w:r w:rsidRPr="00BF239F">
        <w:rPr>
          <w:color w:val="000000"/>
        </w:rPr>
        <w:t>onstruction and operation of roads can increase the risk of human trafficking and HIV/AIDS for women and children.</w:t>
      </w:r>
      <w:r w:rsidR="00634108" w:rsidRPr="00BF239F">
        <w:rPr>
          <w:color w:val="000000"/>
        </w:rPr>
        <w:t xml:space="preserve"> </w:t>
      </w:r>
      <w:r w:rsidR="00823D0A" w:rsidRPr="00BF239F">
        <w:rPr>
          <w:color w:val="000000"/>
        </w:rPr>
        <w:t xml:space="preserve">Providing </w:t>
      </w:r>
      <w:r w:rsidRPr="00BF239F">
        <w:rPr>
          <w:color w:val="000000"/>
        </w:rPr>
        <w:t>training and information for women on</w:t>
      </w:r>
      <w:r w:rsidR="00FC2EFE" w:rsidRPr="00BF239F">
        <w:rPr>
          <w:color w:val="000000"/>
        </w:rPr>
        <w:t> </w:t>
      </w:r>
      <w:r w:rsidRPr="00BF239F">
        <w:rPr>
          <w:color w:val="000000"/>
        </w:rPr>
        <w:t>resettlement, compensation and grievance procedures associated with discrete infrastructure activities is important.</w:t>
      </w:r>
      <w:r w:rsidR="00634108" w:rsidRPr="00BF239F">
        <w:rPr>
          <w:color w:val="000000"/>
        </w:rPr>
        <w:t xml:space="preserve"> </w:t>
      </w:r>
      <w:r w:rsidR="00823D0A" w:rsidRPr="00BF239F">
        <w:rPr>
          <w:color w:val="000000"/>
        </w:rPr>
        <w:t>There may be o</w:t>
      </w:r>
      <w:r w:rsidRPr="00BF239F">
        <w:rPr>
          <w:color w:val="000000"/>
        </w:rPr>
        <w:t>pportunities for women to participate in income</w:t>
      </w:r>
      <w:r w:rsidR="00823D0A" w:rsidRPr="00BF239F">
        <w:rPr>
          <w:color w:val="000000"/>
        </w:rPr>
        <w:t>-</w:t>
      </w:r>
      <w:r w:rsidRPr="00BF239F">
        <w:rPr>
          <w:color w:val="000000"/>
        </w:rPr>
        <w:t>generating activities such as routine road maintenance.</w:t>
      </w:r>
      <w:r w:rsidR="00634108" w:rsidRPr="00BF239F">
        <w:rPr>
          <w:color w:val="000000"/>
        </w:rPr>
        <w:t xml:space="preserve"> </w:t>
      </w:r>
    </w:p>
    <w:p w:rsidR="000C77BF" w:rsidRPr="00BF239F" w:rsidRDefault="000C77BF" w:rsidP="00BB335A">
      <w:pPr>
        <w:pStyle w:val="BodyText"/>
        <w:rPr>
          <w:color w:val="000000"/>
        </w:rPr>
        <w:sectPr w:rsidR="000C77BF" w:rsidRPr="00BF239F" w:rsidSect="00BB335A">
          <w:headerReference w:type="even" r:id="rId22"/>
          <w:headerReference w:type="default" r:id="rId23"/>
          <w:footerReference w:type="even" r:id="rId24"/>
          <w:footerReference w:type="default" r:id="rId25"/>
          <w:pgSz w:w="11907" w:h="16840" w:code="9"/>
          <w:pgMar w:top="2268" w:right="1985" w:bottom="1247" w:left="1985" w:header="567" w:footer="567" w:gutter="0"/>
          <w:cols w:space="720"/>
        </w:sectPr>
      </w:pPr>
    </w:p>
    <w:p w:rsidR="000C77BF" w:rsidRPr="00BF239F" w:rsidRDefault="006B196F" w:rsidP="006B196F">
      <w:pPr>
        <w:pStyle w:val="Heading1nonumber"/>
        <w:spacing w:before="120" w:after="60" w:line="440" w:lineRule="exact"/>
        <w:rPr>
          <w:color w:val="000000"/>
        </w:rPr>
      </w:pPr>
      <w:bookmarkStart w:id="18" w:name="_Toc360831521"/>
      <w:r w:rsidRPr="00BF239F">
        <w:rPr>
          <w:color w:val="000000"/>
        </w:rPr>
        <w:lastRenderedPageBreak/>
        <w:t xml:space="preserve">What are the results of the </w:t>
      </w:r>
      <w:smartTag w:uri="urn:schemas-microsoft-com:office:smarttags" w:element="place">
        <w:r w:rsidRPr="00BF239F">
          <w:rPr>
            <w:color w:val="000000"/>
          </w:rPr>
          <w:t>Mekong</w:t>
        </w:r>
      </w:smartTag>
      <w:r w:rsidRPr="00BF239F">
        <w:rPr>
          <w:color w:val="000000"/>
        </w:rPr>
        <w:t xml:space="preserve"> subregional aid program?</w:t>
      </w:r>
      <w:bookmarkEnd w:id="18"/>
    </w:p>
    <w:p w:rsidR="000C77BF" w:rsidRPr="00BF239F" w:rsidRDefault="006E52FE" w:rsidP="000C77BF">
      <w:pPr>
        <w:pStyle w:val="1stpara"/>
        <w:rPr>
          <w:color w:val="000000"/>
        </w:rPr>
      </w:pPr>
      <w:r w:rsidRPr="00BF239F">
        <w:rPr>
          <w:color w:val="000000"/>
        </w:rPr>
        <w:t xml:space="preserve">The </w:t>
      </w:r>
      <w:smartTag w:uri="urn:schemas-microsoft-com:office:smarttags" w:element="place">
        <w:r w:rsidRPr="00BF239F">
          <w:rPr>
            <w:color w:val="000000"/>
          </w:rPr>
          <w:t>Mekong</w:t>
        </w:r>
      </w:smartTag>
      <w:r w:rsidRPr="00BF239F">
        <w:rPr>
          <w:color w:val="000000"/>
        </w:rPr>
        <w:t xml:space="preserve"> subregional program commenced in 2007–08. As such, 2007–08 was a year of program development, with 19 activities having designs prepared and appraisals completed before being mobilised. </w:t>
      </w:r>
      <w:smartTag w:uri="urn:schemas-microsoft-com:office:smarttags" w:element="country-region">
        <w:smartTag w:uri="urn:schemas-microsoft-com:office:smarttags" w:element="place">
          <w:r w:rsidRPr="00BF239F">
            <w:rPr>
              <w:color w:val="000000"/>
            </w:rPr>
            <w:t>Australia</w:t>
          </w:r>
        </w:smartTag>
      </w:smartTag>
      <w:r w:rsidRPr="00BF239F">
        <w:rPr>
          <w:color w:val="000000"/>
        </w:rPr>
        <w:t>’s</w:t>
      </w:r>
      <w:r w:rsidR="00222E52" w:rsidRPr="00BF239F">
        <w:rPr>
          <w:color w:val="000000"/>
        </w:rPr>
        <w:t xml:space="preserve"> </w:t>
      </w:r>
      <w:r w:rsidR="000C77BF" w:rsidRPr="00BF239F">
        <w:rPr>
          <w:color w:val="000000"/>
        </w:rPr>
        <w:t>total official development assistance under the program in 2007</w:t>
      </w:r>
      <w:r w:rsidR="00222E52" w:rsidRPr="00BF239F">
        <w:rPr>
          <w:color w:val="000000"/>
        </w:rPr>
        <w:t>–</w:t>
      </w:r>
      <w:r w:rsidR="000C77BF" w:rsidRPr="00BF239F">
        <w:rPr>
          <w:color w:val="000000"/>
        </w:rPr>
        <w:t xml:space="preserve">08 was </w:t>
      </w:r>
      <w:r w:rsidR="00222E52" w:rsidRPr="00BF239F">
        <w:rPr>
          <w:color w:val="000000"/>
        </w:rPr>
        <w:t xml:space="preserve">an estimated </w:t>
      </w:r>
      <w:r w:rsidR="000C77BF" w:rsidRPr="00BF239F">
        <w:rPr>
          <w:color w:val="000000"/>
        </w:rPr>
        <w:t>$36.</w:t>
      </w:r>
      <w:r w:rsidR="00222E52" w:rsidRPr="00BF239F">
        <w:rPr>
          <w:color w:val="000000"/>
        </w:rPr>
        <w:t>7</w:t>
      </w:r>
      <w:r w:rsidR="00FC2EFE" w:rsidRPr="00BF239F">
        <w:rPr>
          <w:color w:val="000000"/>
        </w:rPr>
        <w:t> </w:t>
      </w:r>
      <w:r w:rsidR="000C77BF" w:rsidRPr="00BF239F">
        <w:rPr>
          <w:color w:val="000000"/>
        </w:rPr>
        <w:t>million</w:t>
      </w:r>
      <w:r w:rsidR="00222E52" w:rsidRPr="00BF239F">
        <w:rPr>
          <w:color w:val="000000"/>
        </w:rPr>
        <w:t>.</w:t>
      </w:r>
    </w:p>
    <w:p w:rsidR="005A08DA" w:rsidRPr="00BF239F" w:rsidRDefault="005A08DA" w:rsidP="007B5173">
      <w:pPr>
        <w:pStyle w:val="Heading2nonumber"/>
        <w:spacing w:before="400"/>
        <w:rPr>
          <w:color w:val="000000"/>
        </w:rPr>
      </w:pPr>
      <w:bookmarkStart w:id="19" w:name="_Toc360831522"/>
      <w:r w:rsidRPr="00BF239F">
        <w:rPr>
          <w:color w:val="000000"/>
        </w:rPr>
        <w:t>Objective A1:</w:t>
      </w:r>
      <w:r w:rsidRPr="00BF239F">
        <w:rPr>
          <w:color w:val="000000"/>
        </w:rPr>
        <w:br/>
        <w:t>Increasing trade in targeted economic corridors</w:t>
      </w:r>
      <w:bookmarkEnd w:id="19"/>
    </w:p>
    <w:p w:rsidR="00782E22" w:rsidRDefault="005A08DA" w:rsidP="00782E22">
      <w:pPr>
        <w:pStyle w:val="Heading3nonumber"/>
        <w:spacing w:before="300"/>
      </w:pPr>
      <w:r w:rsidRPr="00BF239F">
        <w:t>RAting</w:t>
      </w:r>
    </w:p>
    <w:p w:rsidR="005A08DA" w:rsidRPr="00782E22" w:rsidRDefault="00F56D08" w:rsidP="00782E22">
      <w:pPr>
        <w:pStyle w:val="Heading3nonumber"/>
        <w:spacing w:before="300"/>
        <w:rPr>
          <w:color w:val="000000"/>
        </w:rPr>
      </w:pPr>
      <w:r w:rsidRPr="000D5DCF">
        <w:rPr>
          <w:color w:val="FF9900"/>
          <w:shd w:val="clear" w:color="auto" w:fill="FFC000"/>
        </w:rPr>
        <w:tab/>
      </w:r>
      <w:r>
        <w:rPr>
          <w:color w:val="FF9900"/>
        </w:rPr>
        <w:t xml:space="preserve"> </w:t>
      </w:r>
      <w:r w:rsidRPr="000D5DCF">
        <w:t>AMBER</w:t>
      </w:r>
      <w:proofErr w:type="gramStart"/>
      <w:r>
        <w:t>.</w:t>
      </w:r>
      <w:r w:rsidR="00782E22" w:rsidRPr="0037591E">
        <w:rPr>
          <w:color w:val="FF9900"/>
        </w:rPr>
        <w:t>.</w:t>
      </w:r>
      <w:proofErr w:type="gramEnd"/>
      <w:r w:rsidR="00BF239F" w:rsidRPr="00BF239F">
        <w:t xml:space="preserve"> </w:t>
      </w:r>
      <w:r w:rsidR="005A08DA" w:rsidRPr="00BF239F">
        <w:t>The objective will be partly achieved within the timeframe.</w:t>
      </w:r>
    </w:p>
    <w:p w:rsidR="00016361" w:rsidRPr="00BF239F" w:rsidRDefault="00016361" w:rsidP="00F56D08">
      <w:pPr>
        <w:pStyle w:val="BodyText"/>
        <w:rPr>
          <w:color w:val="000000"/>
          <w:spacing w:val="-2"/>
        </w:rPr>
      </w:pPr>
      <w:r w:rsidRPr="00BF239F">
        <w:rPr>
          <w:color w:val="000000"/>
          <w:spacing w:val="-2"/>
        </w:rPr>
        <w:t xml:space="preserve">This rating recognises that some elements of Australia’s Greater Mekong subregion strategy, in particular infrastructure activities, are likely to be completed after the strategy finishes in 2011. As implementation of several large transport infrastructure projects commenced only recently, reflecting slower than planned start-up due to delays in meeting loan effectiveness conditions, completion of these activities will extend into 2012–13. </w:t>
      </w:r>
    </w:p>
    <w:p w:rsidR="003100E0" w:rsidRPr="00BF239F" w:rsidRDefault="003100E0" w:rsidP="003100E0">
      <w:pPr>
        <w:pStyle w:val="BodyText"/>
        <w:rPr>
          <w:color w:val="000000"/>
        </w:rPr>
      </w:pPr>
      <w:r w:rsidRPr="00BF239F">
        <w:rPr>
          <w:color w:val="000000"/>
        </w:rPr>
        <w:t>While interim development impacts will be measured, the main development outcomes will not be achieved until the infrastructure construction has been completed and impact surveys completed (usually 12 months after completion of construction). For these reasons, the rating is considered appropriate.</w:t>
      </w:r>
    </w:p>
    <w:p w:rsidR="00606C8C" w:rsidRPr="00BF239F" w:rsidRDefault="00606C8C" w:rsidP="00A179F1">
      <w:pPr>
        <w:pStyle w:val="Heading3nonumber"/>
        <w:rPr>
          <w:color w:val="000000"/>
        </w:rPr>
      </w:pPr>
      <w:r w:rsidRPr="00BF239F">
        <w:rPr>
          <w:color w:val="000000"/>
        </w:rPr>
        <w:t>Assessment of performance and results</w:t>
      </w:r>
    </w:p>
    <w:p w:rsidR="00F56D08" w:rsidRDefault="005A08DA" w:rsidP="006B196F">
      <w:pPr>
        <w:pStyle w:val="BodyText"/>
        <w:rPr>
          <w:color w:val="000000"/>
        </w:rPr>
      </w:pPr>
      <w:r w:rsidRPr="00BF239F">
        <w:rPr>
          <w:color w:val="000000"/>
        </w:rPr>
        <w:t>The 2007–</w:t>
      </w:r>
      <w:r w:rsidR="006B196F" w:rsidRPr="00BF239F">
        <w:rPr>
          <w:color w:val="000000"/>
        </w:rPr>
        <w:t xml:space="preserve">08 reporting year </w:t>
      </w:r>
      <w:r w:rsidR="00222E52" w:rsidRPr="00BF239F">
        <w:rPr>
          <w:color w:val="000000"/>
        </w:rPr>
        <w:t>was</w:t>
      </w:r>
      <w:r w:rsidR="006B196F" w:rsidRPr="00BF239F">
        <w:rPr>
          <w:color w:val="000000"/>
        </w:rPr>
        <w:t xml:space="preserve"> a year of </w:t>
      </w:r>
      <w:r w:rsidR="00222E52" w:rsidRPr="00BF239F">
        <w:rPr>
          <w:color w:val="000000"/>
        </w:rPr>
        <w:t xml:space="preserve">developing </w:t>
      </w:r>
      <w:r w:rsidR="006B196F" w:rsidRPr="00BF239F">
        <w:rPr>
          <w:color w:val="000000"/>
        </w:rPr>
        <w:t xml:space="preserve">program </w:t>
      </w:r>
      <w:r w:rsidR="00222E52" w:rsidRPr="00BF239F">
        <w:rPr>
          <w:color w:val="000000"/>
        </w:rPr>
        <w:t xml:space="preserve">initiatives </w:t>
      </w:r>
      <w:r w:rsidR="006B196F" w:rsidRPr="00BF239F">
        <w:rPr>
          <w:color w:val="000000"/>
        </w:rPr>
        <w:t xml:space="preserve">for </w:t>
      </w:r>
      <w:r w:rsidR="00222E52" w:rsidRPr="00BF239F">
        <w:rPr>
          <w:color w:val="000000"/>
        </w:rPr>
        <w:t>meeting this o</w:t>
      </w:r>
      <w:r w:rsidR="006B196F" w:rsidRPr="00BF239F">
        <w:rPr>
          <w:color w:val="000000"/>
        </w:rPr>
        <w:t>bjective.</w:t>
      </w:r>
      <w:r w:rsidR="00634108" w:rsidRPr="00BF239F">
        <w:rPr>
          <w:color w:val="000000"/>
        </w:rPr>
        <w:t xml:space="preserve"> </w:t>
      </w:r>
      <w:r w:rsidR="006B196F" w:rsidRPr="00BF239F">
        <w:rPr>
          <w:color w:val="000000"/>
        </w:rPr>
        <w:t xml:space="preserve">AusAID worked with the World Bank and </w:t>
      </w:r>
      <w:r w:rsidR="00222E52" w:rsidRPr="00BF239F">
        <w:rPr>
          <w:color w:val="000000"/>
        </w:rPr>
        <w:t xml:space="preserve">the </w:t>
      </w:r>
      <w:r w:rsidR="006B196F" w:rsidRPr="00BF239F">
        <w:rPr>
          <w:color w:val="000000"/>
        </w:rPr>
        <w:t xml:space="preserve">Asian Development Bank to develop seven transport infrastructure activities (see </w:t>
      </w:r>
      <w:r w:rsidR="00222E52" w:rsidRPr="00BF239F">
        <w:rPr>
          <w:color w:val="000000"/>
        </w:rPr>
        <w:t>Table 2</w:t>
      </w:r>
      <w:r w:rsidR="006B196F" w:rsidRPr="00BF239F">
        <w:rPr>
          <w:color w:val="000000"/>
        </w:rPr>
        <w:t>).</w:t>
      </w:r>
      <w:r w:rsidR="00634108" w:rsidRPr="00BF239F">
        <w:rPr>
          <w:color w:val="000000"/>
        </w:rPr>
        <w:t xml:space="preserve"> </w:t>
      </w:r>
      <w:r w:rsidR="006B196F" w:rsidRPr="00BF239F">
        <w:rPr>
          <w:color w:val="000000"/>
        </w:rPr>
        <w:t>All projects are jointly co</w:t>
      </w:r>
      <w:r w:rsidR="006E52FE" w:rsidRPr="00BF239F">
        <w:rPr>
          <w:color w:val="000000"/>
        </w:rPr>
        <w:noBreakHyphen/>
      </w:r>
      <w:r w:rsidR="006B196F" w:rsidRPr="00BF239F">
        <w:rPr>
          <w:color w:val="000000"/>
        </w:rPr>
        <w:t xml:space="preserve">financed by AusAID in partnership with either the World Bank or </w:t>
      </w:r>
      <w:r w:rsidR="005F0D06" w:rsidRPr="00BF239F">
        <w:rPr>
          <w:color w:val="000000"/>
        </w:rPr>
        <w:t xml:space="preserve">the </w:t>
      </w:r>
      <w:r w:rsidR="006B196F" w:rsidRPr="00BF239F">
        <w:rPr>
          <w:color w:val="000000"/>
        </w:rPr>
        <w:t>Asian Development Bank.</w:t>
      </w:r>
      <w:r w:rsidR="00634108" w:rsidRPr="00BF239F">
        <w:rPr>
          <w:color w:val="000000"/>
        </w:rPr>
        <w:t xml:space="preserve"> </w:t>
      </w:r>
      <w:r w:rsidR="006B196F" w:rsidRPr="00BF239F">
        <w:rPr>
          <w:color w:val="000000"/>
        </w:rPr>
        <w:t xml:space="preserve">The majority of activities commenced implementation in the final months of </w:t>
      </w:r>
      <w:r w:rsidR="00062A68" w:rsidRPr="00BF239F">
        <w:rPr>
          <w:color w:val="000000"/>
        </w:rPr>
        <w:t>2007–08</w:t>
      </w:r>
      <w:r w:rsidR="006B196F" w:rsidRPr="00BF239F">
        <w:rPr>
          <w:color w:val="000000"/>
        </w:rPr>
        <w:t xml:space="preserve"> </w:t>
      </w:r>
      <w:r w:rsidR="00062A68" w:rsidRPr="00BF239F">
        <w:rPr>
          <w:color w:val="000000"/>
        </w:rPr>
        <w:t xml:space="preserve">after the </w:t>
      </w:r>
      <w:r w:rsidR="006B196F" w:rsidRPr="00BF239F">
        <w:rPr>
          <w:color w:val="000000"/>
        </w:rPr>
        <w:t xml:space="preserve">co-financing agreements </w:t>
      </w:r>
      <w:proofErr w:type="gramStart"/>
      <w:r w:rsidR="00062A68" w:rsidRPr="00BF239F">
        <w:rPr>
          <w:color w:val="000000"/>
        </w:rPr>
        <w:t>were</w:t>
      </w:r>
      <w:proofErr w:type="gramEnd"/>
      <w:r w:rsidR="00062A68" w:rsidRPr="00BF239F">
        <w:rPr>
          <w:color w:val="000000"/>
        </w:rPr>
        <w:t xml:space="preserve"> signed </w:t>
      </w:r>
      <w:r w:rsidR="006B196F" w:rsidRPr="00BF239F">
        <w:rPr>
          <w:color w:val="000000"/>
        </w:rPr>
        <w:t xml:space="preserve">and </w:t>
      </w:r>
      <w:r w:rsidR="00062A68" w:rsidRPr="00BF239F">
        <w:rPr>
          <w:color w:val="000000"/>
        </w:rPr>
        <w:t xml:space="preserve">the </w:t>
      </w:r>
      <w:r w:rsidR="006B196F" w:rsidRPr="00BF239F">
        <w:rPr>
          <w:color w:val="000000"/>
        </w:rPr>
        <w:t xml:space="preserve">initial funds </w:t>
      </w:r>
      <w:r w:rsidR="00062A68" w:rsidRPr="00BF239F">
        <w:rPr>
          <w:color w:val="000000"/>
        </w:rPr>
        <w:t xml:space="preserve">were transferred </w:t>
      </w:r>
      <w:r w:rsidR="006B196F" w:rsidRPr="00BF239F">
        <w:rPr>
          <w:color w:val="000000"/>
        </w:rPr>
        <w:t>to partner organisations.</w:t>
      </w:r>
      <w:r w:rsidR="00634108" w:rsidRPr="00BF239F">
        <w:rPr>
          <w:color w:val="000000"/>
        </w:rPr>
        <w:t xml:space="preserve"> </w:t>
      </w:r>
    </w:p>
    <w:p w:rsidR="00F56D08" w:rsidRDefault="00F56D08" w:rsidP="00F56D08">
      <w:pPr>
        <w:pStyle w:val="Subtitle"/>
        <w:rPr>
          <w:rFonts w:ascii="Garamond" w:hAnsi="Garamond"/>
          <w:sz w:val="23"/>
          <w:szCs w:val="23"/>
        </w:rPr>
      </w:pPr>
      <w:r>
        <w:br w:type="page"/>
      </w:r>
    </w:p>
    <w:p w:rsidR="006B196F" w:rsidRDefault="006B196F" w:rsidP="006B196F">
      <w:pPr>
        <w:pStyle w:val="BodyText"/>
        <w:rPr>
          <w:color w:val="000000"/>
        </w:rPr>
      </w:pPr>
    </w:p>
    <w:p w:rsidR="00F56D08" w:rsidRPr="00BF239F" w:rsidRDefault="00F56D08" w:rsidP="00F56D08">
      <w:pPr>
        <w:pStyle w:val="Caption"/>
        <w:spacing w:before="180"/>
        <w:rPr>
          <w:color w:val="000000"/>
        </w:rPr>
      </w:pPr>
      <w:r w:rsidRPr="00BF239F">
        <w:rPr>
          <w:color w:val="000000"/>
        </w:rPr>
        <w:t xml:space="preserve">Table </w:t>
      </w:r>
      <w:r w:rsidRPr="00BF239F">
        <w:rPr>
          <w:color w:val="000000"/>
        </w:rPr>
        <w:fldChar w:fldCharType="begin"/>
      </w:r>
      <w:r w:rsidRPr="00BF239F">
        <w:rPr>
          <w:color w:val="000000"/>
        </w:rPr>
        <w:instrText xml:space="preserve"> SEQ Table \* MERGEFORMAT </w:instrText>
      </w:r>
      <w:r w:rsidRPr="00BF239F">
        <w:rPr>
          <w:color w:val="000000"/>
        </w:rPr>
        <w:fldChar w:fldCharType="separate"/>
      </w:r>
      <w:r w:rsidRPr="00BF239F">
        <w:rPr>
          <w:noProof/>
          <w:color w:val="000000"/>
        </w:rPr>
        <w:t>2</w:t>
      </w:r>
      <w:r w:rsidRPr="00BF239F">
        <w:rPr>
          <w:color w:val="000000"/>
        </w:rPr>
        <w:fldChar w:fldCharType="end"/>
      </w:r>
      <w:r w:rsidRPr="00BF239F">
        <w:rPr>
          <w:color w:val="000000"/>
        </w:rPr>
        <w:tab/>
        <w:t>Co-financed transport infrastructure activities developed in 2007–08</w:t>
      </w:r>
    </w:p>
    <w:tbl>
      <w:tblPr>
        <w:tblStyle w:val="TableColumns3"/>
        <w:tblW w:w="0" w:type="auto"/>
        <w:tblInd w:w="57" w:type="dxa"/>
        <w:tblBorders>
          <w:top w:val="none" w:sz="0" w:space="0" w:color="auto"/>
          <w:left w:val="none" w:sz="0" w:space="0" w:color="auto"/>
          <w:bottom w:val="none" w:sz="0" w:space="0" w:color="auto"/>
          <w:right w:val="none" w:sz="0" w:space="0" w:color="auto"/>
          <w:insideV w:val="none" w:sz="0" w:space="0" w:color="auto"/>
        </w:tblBorders>
        <w:tblCellMar>
          <w:left w:w="56" w:type="dxa"/>
          <w:right w:w="56" w:type="dxa"/>
        </w:tblCellMar>
        <w:tblLook w:val="01E0" w:firstRow="1" w:lastRow="1" w:firstColumn="1" w:lastColumn="1" w:noHBand="0" w:noVBand="0"/>
        <w:tblCaption w:val="CO-FINANCED TRANSPORT INFRASTRUCTURE ACTIVITIES DEVELOPED IN 2007–08"/>
        <w:tblDescription w:val="Table listing Co-financed Tranport Insfrastructure Activities, associated Partners and Countries."/>
      </w:tblPr>
      <w:tblGrid>
        <w:gridCol w:w="4199"/>
        <w:gridCol w:w="2015"/>
        <w:gridCol w:w="1723"/>
      </w:tblGrid>
      <w:tr w:rsidR="00F56D08" w:rsidRPr="00BF239F" w:rsidTr="00366B4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99" w:type="dxa"/>
            <w:tcBorders>
              <w:top w:val="single" w:sz="4" w:space="0" w:color="auto"/>
              <w:bottom w:val="single" w:sz="4" w:space="0" w:color="auto"/>
            </w:tcBorders>
            <w:shd w:val="solid" w:color="DAEEF3" w:themeColor="accent5" w:themeTint="33" w:fill="FFFFFF"/>
          </w:tcPr>
          <w:p w:rsidR="00F56D08" w:rsidRPr="00BF239F" w:rsidRDefault="00F56D08" w:rsidP="00F56D08">
            <w:pPr>
              <w:pStyle w:val="Tablecolumnheadings"/>
              <w:jc w:val="left"/>
              <w:rPr>
                <w:b/>
                <w:bCs w:val="0"/>
                <w:color w:val="000000"/>
              </w:rPr>
            </w:pPr>
            <w:r w:rsidRPr="00BF239F">
              <w:rPr>
                <w:b/>
                <w:bCs w:val="0"/>
                <w:color w:val="000000"/>
              </w:rPr>
              <w:t>Activity</w:t>
            </w:r>
          </w:p>
        </w:tc>
        <w:tc>
          <w:tcPr>
            <w:cnfStyle w:val="000010000000" w:firstRow="0" w:lastRow="0" w:firstColumn="0" w:lastColumn="0" w:oddVBand="1" w:evenVBand="0" w:oddHBand="0" w:evenHBand="0" w:firstRowFirstColumn="0" w:firstRowLastColumn="0" w:lastRowFirstColumn="0" w:lastRowLastColumn="0"/>
            <w:tcW w:w="2015" w:type="dxa"/>
            <w:tcBorders>
              <w:top w:val="single" w:sz="4" w:space="0" w:color="auto"/>
              <w:bottom w:val="single" w:sz="4" w:space="0" w:color="auto"/>
            </w:tcBorders>
            <w:shd w:val="solid" w:color="DAEEF3" w:themeColor="accent5" w:themeTint="33" w:fill="FFFFFF"/>
          </w:tcPr>
          <w:p w:rsidR="00F56D08" w:rsidRPr="00BF239F" w:rsidRDefault="00F56D08" w:rsidP="00F56D08">
            <w:pPr>
              <w:pStyle w:val="Tablecolumnheadings"/>
              <w:jc w:val="left"/>
              <w:rPr>
                <w:b/>
                <w:color w:val="000000"/>
              </w:rPr>
            </w:pPr>
            <w:r w:rsidRPr="00BF239F">
              <w:rPr>
                <w:b/>
                <w:color w:val="000000"/>
              </w:rPr>
              <w:t>Partner</w:t>
            </w:r>
          </w:p>
        </w:tc>
        <w:tc>
          <w:tcPr>
            <w:cnfStyle w:val="000100001000" w:firstRow="0" w:lastRow="0" w:firstColumn="0" w:lastColumn="1" w:oddVBand="0" w:evenVBand="0" w:oddHBand="0" w:evenHBand="0" w:firstRowFirstColumn="0" w:firstRowLastColumn="1" w:lastRowFirstColumn="0" w:lastRowLastColumn="0"/>
            <w:tcW w:w="1723" w:type="dxa"/>
            <w:tcBorders>
              <w:top w:val="single" w:sz="4" w:space="0" w:color="auto"/>
              <w:bottom w:val="single" w:sz="4" w:space="0" w:color="auto"/>
            </w:tcBorders>
            <w:shd w:val="solid" w:color="DAEEF3" w:themeColor="accent5" w:themeTint="33" w:fill="FFFFFF"/>
          </w:tcPr>
          <w:p w:rsidR="00F56D08" w:rsidRPr="00BF239F" w:rsidRDefault="00F56D08" w:rsidP="00F56D08">
            <w:pPr>
              <w:pStyle w:val="Tablecolumnheadings"/>
              <w:jc w:val="left"/>
              <w:rPr>
                <w:b/>
                <w:color w:val="000000"/>
              </w:rPr>
            </w:pPr>
            <w:r w:rsidRPr="00BF239F">
              <w:rPr>
                <w:b/>
                <w:color w:val="000000"/>
              </w:rPr>
              <w:t>Country</w:t>
            </w:r>
          </w:p>
        </w:tc>
      </w:tr>
      <w:tr w:rsidR="00F56D08" w:rsidRPr="00BF239F" w:rsidTr="00366B4D">
        <w:trPr>
          <w:cantSplit/>
        </w:trPr>
        <w:tc>
          <w:tcPr>
            <w:cnfStyle w:val="001000000000" w:firstRow="0" w:lastRow="0" w:firstColumn="1" w:lastColumn="0" w:oddVBand="0" w:evenVBand="0" w:oddHBand="0" w:evenHBand="0" w:firstRowFirstColumn="0" w:firstRowLastColumn="0" w:lastRowFirstColumn="0" w:lastRowLastColumn="0"/>
            <w:tcW w:w="4199" w:type="dxa"/>
            <w:tcBorders>
              <w:top w:val="single" w:sz="4" w:space="0" w:color="auto"/>
            </w:tcBorders>
          </w:tcPr>
          <w:p w:rsidR="00F56D08" w:rsidRPr="00BF239F" w:rsidRDefault="00F56D08" w:rsidP="00F56D08">
            <w:pPr>
              <w:pStyle w:val="Tablebody"/>
              <w:jc w:val="left"/>
              <w:rPr>
                <w:b w:val="0"/>
                <w:bCs w:val="0"/>
                <w:color w:val="000000"/>
              </w:rPr>
            </w:pPr>
            <w:smartTag w:uri="urn:schemas-microsoft-com:office:smarttags" w:element="PlaceType">
              <w:smartTag w:uri="urn:schemas-microsoft-com:office:smarttags" w:element="place">
                <w:r w:rsidRPr="00BF239F">
                  <w:rPr>
                    <w:b w:val="0"/>
                    <w:bCs w:val="0"/>
                    <w:color w:val="000000"/>
                  </w:rPr>
                  <w:t>Mekong</w:t>
                </w:r>
              </w:smartTag>
            </w:smartTag>
            <w:r w:rsidRPr="00BF239F">
              <w:rPr>
                <w:b w:val="0"/>
                <w:bCs w:val="0"/>
                <w:color w:val="000000"/>
              </w:rPr>
              <w:t xml:space="preserve"> Delta Transport Infrastructure Development Project</w:t>
            </w:r>
          </w:p>
        </w:tc>
        <w:tc>
          <w:tcPr>
            <w:cnfStyle w:val="000010000000" w:firstRow="0" w:lastRow="0" w:firstColumn="0" w:lastColumn="0" w:oddVBand="1" w:evenVBand="0" w:oddHBand="0" w:evenHBand="0" w:firstRowFirstColumn="0" w:firstRowLastColumn="0" w:lastRowFirstColumn="0" w:lastRowLastColumn="0"/>
            <w:tcW w:w="2015" w:type="dxa"/>
            <w:tcBorders>
              <w:top w:val="single" w:sz="4" w:space="0" w:color="auto"/>
            </w:tcBorders>
          </w:tcPr>
          <w:p w:rsidR="00F56D08" w:rsidRPr="00BF239F" w:rsidRDefault="00F56D08" w:rsidP="00F56D08">
            <w:pPr>
              <w:pStyle w:val="Tablebody"/>
              <w:jc w:val="left"/>
              <w:rPr>
                <w:b w:val="0"/>
                <w:color w:val="000000"/>
                <w:szCs w:val="17"/>
              </w:rPr>
            </w:pPr>
            <w:r w:rsidRPr="00BF239F">
              <w:rPr>
                <w:b w:val="0"/>
                <w:color w:val="000000"/>
                <w:szCs w:val="17"/>
              </w:rPr>
              <w:t>World Bank</w:t>
            </w:r>
          </w:p>
        </w:tc>
        <w:tc>
          <w:tcPr>
            <w:cnfStyle w:val="000100000000" w:firstRow="0" w:lastRow="0" w:firstColumn="0" w:lastColumn="1" w:oddVBand="0" w:evenVBand="0" w:oddHBand="0" w:evenHBand="0" w:firstRowFirstColumn="0" w:firstRowLastColumn="0" w:lastRowFirstColumn="0" w:lastRowLastColumn="0"/>
            <w:tcW w:w="1723" w:type="dxa"/>
            <w:tcBorders>
              <w:top w:val="single" w:sz="4" w:space="0" w:color="auto"/>
            </w:tcBorders>
          </w:tcPr>
          <w:p w:rsidR="00F56D08" w:rsidRPr="00BF239F" w:rsidRDefault="00F56D08" w:rsidP="00F56D08">
            <w:pPr>
              <w:pStyle w:val="Tablebody"/>
              <w:jc w:val="left"/>
              <w:rPr>
                <w:b w:val="0"/>
                <w:bCs w:val="0"/>
                <w:color w:val="000000"/>
              </w:rPr>
            </w:pPr>
            <w:smartTag w:uri="urn:schemas-microsoft-com:office:smarttags" w:element="PlaceType">
              <w:smartTag w:uri="urn:schemas-microsoft-com:office:smarttags" w:element="place">
                <w:smartTag w:uri="urn:schemas-microsoft-com:office:smarttags" w:element="country-region">
                  <w:r w:rsidRPr="00BF239F">
                    <w:rPr>
                      <w:b w:val="0"/>
                      <w:bCs w:val="0"/>
                      <w:color w:val="000000"/>
                    </w:rPr>
                    <w:t>Vietnam</w:t>
                  </w:r>
                </w:smartTag>
              </w:smartTag>
            </w:smartTag>
          </w:p>
        </w:tc>
      </w:tr>
      <w:tr w:rsidR="00F56D08" w:rsidRPr="00BF239F" w:rsidTr="00366B4D">
        <w:trPr>
          <w:cantSplit/>
        </w:trPr>
        <w:tc>
          <w:tcPr>
            <w:cnfStyle w:val="001000000000" w:firstRow="0" w:lastRow="0" w:firstColumn="1" w:lastColumn="0" w:oddVBand="0" w:evenVBand="0" w:oddHBand="0" w:evenHBand="0" w:firstRowFirstColumn="0" w:firstRowLastColumn="0" w:lastRowFirstColumn="0" w:lastRowLastColumn="0"/>
            <w:tcW w:w="4199" w:type="dxa"/>
          </w:tcPr>
          <w:p w:rsidR="00F56D08" w:rsidRPr="00BF239F" w:rsidRDefault="00F56D08" w:rsidP="00F56D08">
            <w:pPr>
              <w:pStyle w:val="Tablebody"/>
              <w:spacing w:before="40"/>
              <w:jc w:val="left"/>
              <w:rPr>
                <w:b w:val="0"/>
                <w:bCs w:val="0"/>
                <w:color w:val="000000"/>
              </w:rPr>
            </w:pPr>
            <w:r w:rsidRPr="00BF239F">
              <w:rPr>
                <w:b w:val="0"/>
                <w:bCs w:val="0"/>
                <w:color w:val="000000"/>
              </w:rPr>
              <w:t>Southern Coastal Corridor</w:t>
            </w:r>
          </w:p>
        </w:tc>
        <w:tc>
          <w:tcPr>
            <w:cnfStyle w:val="000010000000" w:firstRow="0" w:lastRow="0" w:firstColumn="0" w:lastColumn="0" w:oddVBand="1" w:evenVBand="0" w:oddHBand="0" w:evenHBand="0" w:firstRowFirstColumn="0" w:firstRowLastColumn="0" w:lastRowFirstColumn="0" w:lastRowLastColumn="0"/>
            <w:tcW w:w="2015" w:type="dxa"/>
          </w:tcPr>
          <w:p w:rsidR="00F56D08" w:rsidRPr="00BF239F" w:rsidRDefault="00F56D08" w:rsidP="00F56D08">
            <w:pPr>
              <w:pStyle w:val="Tablebody"/>
              <w:spacing w:before="40"/>
              <w:jc w:val="left"/>
              <w:rPr>
                <w:b w:val="0"/>
                <w:color w:val="000000"/>
                <w:szCs w:val="17"/>
              </w:rPr>
            </w:pPr>
            <w:r w:rsidRPr="00BF239F">
              <w:rPr>
                <w:b w:val="0"/>
                <w:color w:val="000000"/>
                <w:szCs w:val="17"/>
              </w:rPr>
              <w:t>Asian Development Bank</w:t>
            </w:r>
          </w:p>
        </w:tc>
        <w:tc>
          <w:tcPr>
            <w:cnfStyle w:val="000100000000" w:firstRow="0" w:lastRow="0" w:firstColumn="0" w:lastColumn="1" w:oddVBand="0" w:evenVBand="0" w:oddHBand="0" w:evenHBand="0" w:firstRowFirstColumn="0" w:firstRowLastColumn="0" w:lastRowFirstColumn="0" w:lastRowLastColumn="0"/>
            <w:tcW w:w="1723" w:type="dxa"/>
          </w:tcPr>
          <w:p w:rsidR="00F56D08" w:rsidRPr="00BF239F" w:rsidRDefault="00F56D08" w:rsidP="00F56D08">
            <w:pPr>
              <w:pStyle w:val="Tablebody"/>
              <w:spacing w:before="40"/>
              <w:jc w:val="left"/>
              <w:rPr>
                <w:b w:val="0"/>
                <w:bCs w:val="0"/>
                <w:color w:val="000000"/>
              </w:rPr>
            </w:pPr>
            <w:smartTag w:uri="urn:schemas-microsoft-com:office:smarttags" w:element="PlaceType">
              <w:smartTag w:uri="urn:schemas-microsoft-com:office:smarttags" w:element="place">
                <w:smartTag w:uri="urn:schemas-microsoft-com:office:smarttags" w:element="country-region">
                  <w:r w:rsidRPr="00BF239F">
                    <w:rPr>
                      <w:b w:val="0"/>
                      <w:bCs w:val="0"/>
                      <w:color w:val="000000"/>
                    </w:rPr>
                    <w:t>Vietnam</w:t>
                  </w:r>
                </w:smartTag>
              </w:smartTag>
            </w:smartTag>
          </w:p>
        </w:tc>
      </w:tr>
      <w:tr w:rsidR="00F56D08" w:rsidRPr="00BF239F" w:rsidTr="00366B4D">
        <w:trPr>
          <w:cantSplit/>
        </w:trPr>
        <w:tc>
          <w:tcPr>
            <w:cnfStyle w:val="001000000000" w:firstRow="0" w:lastRow="0" w:firstColumn="1" w:lastColumn="0" w:oddVBand="0" w:evenVBand="0" w:oddHBand="0" w:evenHBand="0" w:firstRowFirstColumn="0" w:firstRowLastColumn="0" w:lastRowFirstColumn="0" w:lastRowLastColumn="0"/>
            <w:tcW w:w="4199" w:type="dxa"/>
          </w:tcPr>
          <w:p w:rsidR="00F56D08" w:rsidRPr="00BF239F" w:rsidRDefault="00F56D08" w:rsidP="00F56D08">
            <w:pPr>
              <w:pStyle w:val="Tablebody"/>
              <w:spacing w:before="40"/>
              <w:jc w:val="left"/>
              <w:rPr>
                <w:b w:val="0"/>
                <w:bCs w:val="0"/>
                <w:color w:val="000000"/>
              </w:rPr>
            </w:pPr>
            <w:r w:rsidRPr="00BF239F">
              <w:rPr>
                <w:b w:val="0"/>
                <w:bCs w:val="0"/>
                <w:color w:val="000000"/>
              </w:rPr>
              <w:t>Southern Coastal Corridor</w:t>
            </w:r>
          </w:p>
        </w:tc>
        <w:tc>
          <w:tcPr>
            <w:cnfStyle w:val="000010000000" w:firstRow="0" w:lastRow="0" w:firstColumn="0" w:lastColumn="0" w:oddVBand="1" w:evenVBand="0" w:oddHBand="0" w:evenHBand="0" w:firstRowFirstColumn="0" w:firstRowLastColumn="0" w:lastRowFirstColumn="0" w:lastRowLastColumn="0"/>
            <w:tcW w:w="2015" w:type="dxa"/>
          </w:tcPr>
          <w:p w:rsidR="00F56D08" w:rsidRPr="00BF239F" w:rsidRDefault="00F56D08" w:rsidP="00F56D08">
            <w:pPr>
              <w:pStyle w:val="Tablebody"/>
              <w:spacing w:before="40"/>
              <w:jc w:val="left"/>
              <w:rPr>
                <w:b w:val="0"/>
                <w:color w:val="000000"/>
                <w:szCs w:val="17"/>
              </w:rPr>
            </w:pPr>
            <w:r w:rsidRPr="00BF239F">
              <w:rPr>
                <w:b w:val="0"/>
                <w:color w:val="000000"/>
                <w:szCs w:val="17"/>
              </w:rPr>
              <w:t>Asian Development Bank</w:t>
            </w:r>
          </w:p>
        </w:tc>
        <w:tc>
          <w:tcPr>
            <w:cnfStyle w:val="000100000000" w:firstRow="0" w:lastRow="0" w:firstColumn="0" w:lastColumn="1" w:oddVBand="0" w:evenVBand="0" w:oddHBand="0" w:evenHBand="0" w:firstRowFirstColumn="0" w:firstRowLastColumn="0" w:lastRowFirstColumn="0" w:lastRowLastColumn="0"/>
            <w:tcW w:w="1723" w:type="dxa"/>
          </w:tcPr>
          <w:p w:rsidR="00F56D08" w:rsidRPr="00BF239F" w:rsidRDefault="00F56D08" w:rsidP="00F56D08">
            <w:pPr>
              <w:pStyle w:val="Tablebody"/>
              <w:spacing w:before="40"/>
              <w:jc w:val="left"/>
              <w:rPr>
                <w:b w:val="0"/>
                <w:bCs w:val="0"/>
                <w:color w:val="000000"/>
              </w:rPr>
            </w:pPr>
            <w:smartTag w:uri="urn:schemas-microsoft-com:office:smarttags" w:element="PlaceType">
              <w:smartTag w:uri="urn:schemas-microsoft-com:office:smarttags" w:element="place">
                <w:smartTag w:uri="urn:schemas-microsoft-com:office:smarttags" w:element="country-region">
                  <w:r w:rsidRPr="00BF239F">
                    <w:rPr>
                      <w:b w:val="0"/>
                      <w:bCs w:val="0"/>
                      <w:color w:val="000000"/>
                    </w:rPr>
                    <w:t>Cambodia</w:t>
                  </w:r>
                </w:smartTag>
              </w:smartTag>
            </w:smartTag>
          </w:p>
        </w:tc>
      </w:tr>
      <w:tr w:rsidR="00F56D08" w:rsidRPr="00BF239F" w:rsidTr="00366B4D">
        <w:trPr>
          <w:cantSplit/>
        </w:trPr>
        <w:tc>
          <w:tcPr>
            <w:cnfStyle w:val="001000000000" w:firstRow="0" w:lastRow="0" w:firstColumn="1" w:lastColumn="0" w:oddVBand="0" w:evenVBand="0" w:oddHBand="0" w:evenHBand="0" w:firstRowFirstColumn="0" w:firstRowLastColumn="0" w:lastRowFirstColumn="0" w:lastRowLastColumn="0"/>
            <w:tcW w:w="4199" w:type="dxa"/>
          </w:tcPr>
          <w:p w:rsidR="00F56D08" w:rsidRPr="00BF239F" w:rsidRDefault="00F56D08" w:rsidP="00F56D08">
            <w:pPr>
              <w:pStyle w:val="Tablebody"/>
              <w:spacing w:before="40"/>
              <w:jc w:val="left"/>
              <w:rPr>
                <w:b w:val="0"/>
                <w:bCs w:val="0"/>
                <w:color w:val="000000"/>
              </w:rPr>
            </w:pPr>
            <w:r w:rsidRPr="00BF239F">
              <w:rPr>
                <w:b w:val="0"/>
                <w:bCs w:val="0"/>
                <w:color w:val="000000"/>
              </w:rPr>
              <w:t xml:space="preserve">Road Asset Maintenance </w:t>
            </w:r>
          </w:p>
        </w:tc>
        <w:tc>
          <w:tcPr>
            <w:cnfStyle w:val="000010000000" w:firstRow="0" w:lastRow="0" w:firstColumn="0" w:lastColumn="0" w:oddVBand="1" w:evenVBand="0" w:oddHBand="0" w:evenHBand="0" w:firstRowFirstColumn="0" w:firstRowLastColumn="0" w:lastRowFirstColumn="0" w:lastRowLastColumn="0"/>
            <w:tcW w:w="2015" w:type="dxa"/>
          </w:tcPr>
          <w:p w:rsidR="00F56D08" w:rsidRPr="00BF239F" w:rsidRDefault="00F56D08" w:rsidP="00F56D08">
            <w:pPr>
              <w:pStyle w:val="Tablebody"/>
              <w:spacing w:before="40"/>
              <w:jc w:val="left"/>
              <w:rPr>
                <w:b w:val="0"/>
                <w:color w:val="000000"/>
                <w:szCs w:val="17"/>
              </w:rPr>
            </w:pPr>
            <w:r w:rsidRPr="00BF239F">
              <w:rPr>
                <w:b w:val="0"/>
                <w:color w:val="000000"/>
                <w:szCs w:val="17"/>
              </w:rPr>
              <w:t>Asian Development Bank</w:t>
            </w:r>
          </w:p>
        </w:tc>
        <w:tc>
          <w:tcPr>
            <w:cnfStyle w:val="000100000000" w:firstRow="0" w:lastRow="0" w:firstColumn="0" w:lastColumn="1" w:oddVBand="0" w:evenVBand="0" w:oddHBand="0" w:evenHBand="0" w:firstRowFirstColumn="0" w:firstRowLastColumn="0" w:lastRowFirstColumn="0" w:lastRowLastColumn="0"/>
            <w:tcW w:w="1723" w:type="dxa"/>
          </w:tcPr>
          <w:p w:rsidR="00F56D08" w:rsidRPr="00BF239F" w:rsidRDefault="00F56D08" w:rsidP="00F56D08">
            <w:pPr>
              <w:pStyle w:val="Tablebody"/>
              <w:spacing w:before="40"/>
              <w:jc w:val="left"/>
              <w:rPr>
                <w:b w:val="0"/>
                <w:bCs w:val="0"/>
                <w:color w:val="000000"/>
              </w:rPr>
            </w:pPr>
            <w:smartTag w:uri="urn:schemas-microsoft-com:office:smarttags" w:element="PlaceType">
              <w:smartTag w:uri="urn:schemas-microsoft-com:office:smarttags" w:element="place">
                <w:smartTag w:uri="urn:schemas-microsoft-com:office:smarttags" w:element="country-region">
                  <w:r w:rsidRPr="00BF239F">
                    <w:rPr>
                      <w:b w:val="0"/>
                      <w:bCs w:val="0"/>
                      <w:color w:val="000000"/>
                    </w:rPr>
                    <w:t>Cambodia</w:t>
                  </w:r>
                </w:smartTag>
              </w:smartTag>
            </w:smartTag>
          </w:p>
        </w:tc>
      </w:tr>
      <w:tr w:rsidR="00F56D08" w:rsidRPr="00BF239F" w:rsidTr="00366B4D">
        <w:trPr>
          <w:cantSplit/>
        </w:trPr>
        <w:tc>
          <w:tcPr>
            <w:cnfStyle w:val="001000000000" w:firstRow="0" w:lastRow="0" w:firstColumn="1" w:lastColumn="0" w:oddVBand="0" w:evenVBand="0" w:oddHBand="0" w:evenHBand="0" w:firstRowFirstColumn="0" w:firstRowLastColumn="0" w:lastRowFirstColumn="0" w:lastRowLastColumn="0"/>
            <w:tcW w:w="4199" w:type="dxa"/>
          </w:tcPr>
          <w:p w:rsidR="00F56D08" w:rsidRPr="00BF239F" w:rsidRDefault="00F56D08" w:rsidP="00F56D08">
            <w:pPr>
              <w:pStyle w:val="Tablebody"/>
              <w:spacing w:before="40"/>
              <w:jc w:val="left"/>
              <w:rPr>
                <w:b w:val="0"/>
                <w:bCs w:val="0"/>
                <w:color w:val="000000"/>
              </w:rPr>
            </w:pPr>
            <w:r w:rsidRPr="00BF239F">
              <w:rPr>
                <w:b w:val="0"/>
                <w:bCs w:val="0"/>
                <w:color w:val="000000"/>
              </w:rPr>
              <w:t>GMS Northern Transport Improvement Project</w:t>
            </w:r>
          </w:p>
        </w:tc>
        <w:tc>
          <w:tcPr>
            <w:cnfStyle w:val="000010000000" w:firstRow="0" w:lastRow="0" w:firstColumn="0" w:lastColumn="0" w:oddVBand="1" w:evenVBand="0" w:oddHBand="0" w:evenHBand="0" w:firstRowFirstColumn="0" w:firstRowLastColumn="0" w:lastRowFirstColumn="0" w:lastRowLastColumn="0"/>
            <w:tcW w:w="2015" w:type="dxa"/>
          </w:tcPr>
          <w:p w:rsidR="00F56D08" w:rsidRPr="00BF239F" w:rsidRDefault="00F56D08" w:rsidP="00F56D08">
            <w:pPr>
              <w:pStyle w:val="Tablebody"/>
              <w:spacing w:before="40"/>
              <w:jc w:val="left"/>
              <w:rPr>
                <w:b w:val="0"/>
                <w:color w:val="000000"/>
                <w:szCs w:val="17"/>
              </w:rPr>
            </w:pPr>
            <w:r w:rsidRPr="00BF239F">
              <w:rPr>
                <w:b w:val="0"/>
                <w:color w:val="000000"/>
                <w:szCs w:val="17"/>
              </w:rPr>
              <w:t>Asian Development Bank</w:t>
            </w:r>
          </w:p>
        </w:tc>
        <w:tc>
          <w:tcPr>
            <w:cnfStyle w:val="000100000000" w:firstRow="0" w:lastRow="0" w:firstColumn="0" w:lastColumn="1" w:oddVBand="0" w:evenVBand="0" w:oddHBand="0" w:evenHBand="0" w:firstRowFirstColumn="0" w:firstRowLastColumn="0" w:lastRowFirstColumn="0" w:lastRowLastColumn="0"/>
            <w:tcW w:w="1723" w:type="dxa"/>
          </w:tcPr>
          <w:p w:rsidR="00F56D08" w:rsidRPr="00BF239F" w:rsidRDefault="00F56D08" w:rsidP="00F56D08">
            <w:pPr>
              <w:pStyle w:val="Tablebody"/>
              <w:spacing w:before="40"/>
              <w:jc w:val="left"/>
              <w:rPr>
                <w:b w:val="0"/>
                <w:bCs w:val="0"/>
                <w:color w:val="000000"/>
              </w:rPr>
            </w:pPr>
            <w:smartTag w:uri="urn:schemas-microsoft-com:office:smarttags" w:element="PlaceType">
              <w:smartTag w:uri="urn:schemas-microsoft-com:office:smarttags" w:element="place">
                <w:smartTag w:uri="urn:schemas-microsoft-com:office:smarttags" w:element="country-region">
                  <w:r w:rsidRPr="00BF239F">
                    <w:rPr>
                      <w:b w:val="0"/>
                      <w:bCs w:val="0"/>
                      <w:color w:val="000000"/>
                    </w:rPr>
                    <w:t>Laos</w:t>
                  </w:r>
                </w:smartTag>
              </w:smartTag>
            </w:smartTag>
          </w:p>
        </w:tc>
      </w:tr>
      <w:tr w:rsidR="00F56D08" w:rsidRPr="00BF239F" w:rsidTr="00366B4D">
        <w:trPr>
          <w:cantSplit/>
        </w:trPr>
        <w:tc>
          <w:tcPr>
            <w:cnfStyle w:val="001000000000" w:firstRow="0" w:lastRow="0" w:firstColumn="1" w:lastColumn="0" w:oddVBand="0" w:evenVBand="0" w:oddHBand="0" w:evenHBand="0" w:firstRowFirstColumn="0" w:firstRowLastColumn="0" w:lastRowFirstColumn="0" w:lastRowLastColumn="0"/>
            <w:tcW w:w="4199" w:type="dxa"/>
          </w:tcPr>
          <w:p w:rsidR="00F56D08" w:rsidRPr="00BF239F" w:rsidRDefault="00F56D08" w:rsidP="00F56D08">
            <w:pPr>
              <w:pStyle w:val="Tablebody"/>
              <w:spacing w:before="40"/>
              <w:jc w:val="left"/>
              <w:rPr>
                <w:b w:val="0"/>
                <w:bCs w:val="0"/>
                <w:color w:val="000000"/>
              </w:rPr>
            </w:pPr>
            <w:r w:rsidRPr="00BF239F">
              <w:rPr>
                <w:b w:val="0"/>
                <w:bCs w:val="0"/>
                <w:color w:val="000000"/>
              </w:rPr>
              <w:t>Road Maintenance Program</w:t>
            </w:r>
          </w:p>
        </w:tc>
        <w:tc>
          <w:tcPr>
            <w:cnfStyle w:val="000010000000" w:firstRow="0" w:lastRow="0" w:firstColumn="0" w:lastColumn="0" w:oddVBand="1" w:evenVBand="0" w:oddHBand="0" w:evenHBand="0" w:firstRowFirstColumn="0" w:firstRowLastColumn="0" w:lastRowFirstColumn="0" w:lastRowLastColumn="0"/>
            <w:tcW w:w="2015" w:type="dxa"/>
          </w:tcPr>
          <w:p w:rsidR="00F56D08" w:rsidRPr="00BF239F" w:rsidRDefault="00F56D08" w:rsidP="00F56D08">
            <w:pPr>
              <w:pStyle w:val="Tablebody"/>
              <w:spacing w:before="40"/>
              <w:jc w:val="left"/>
              <w:rPr>
                <w:b w:val="0"/>
                <w:color w:val="000000"/>
                <w:szCs w:val="17"/>
              </w:rPr>
            </w:pPr>
            <w:r w:rsidRPr="00BF239F">
              <w:rPr>
                <w:b w:val="0"/>
                <w:color w:val="000000"/>
                <w:szCs w:val="17"/>
              </w:rPr>
              <w:t>World Bank</w:t>
            </w:r>
          </w:p>
        </w:tc>
        <w:tc>
          <w:tcPr>
            <w:cnfStyle w:val="000100000000" w:firstRow="0" w:lastRow="0" w:firstColumn="0" w:lastColumn="1" w:oddVBand="0" w:evenVBand="0" w:oddHBand="0" w:evenHBand="0" w:firstRowFirstColumn="0" w:firstRowLastColumn="0" w:lastRowFirstColumn="0" w:lastRowLastColumn="0"/>
            <w:tcW w:w="1723" w:type="dxa"/>
          </w:tcPr>
          <w:p w:rsidR="00F56D08" w:rsidRPr="00BF239F" w:rsidRDefault="00F56D08" w:rsidP="00F56D08">
            <w:pPr>
              <w:pStyle w:val="Tablebody"/>
              <w:spacing w:before="40"/>
              <w:jc w:val="left"/>
              <w:rPr>
                <w:b w:val="0"/>
                <w:bCs w:val="0"/>
                <w:color w:val="000000"/>
              </w:rPr>
            </w:pPr>
            <w:smartTag w:uri="urn:schemas-microsoft-com:office:smarttags" w:element="PlaceType">
              <w:smartTag w:uri="urn:schemas-microsoft-com:office:smarttags" w:element="place">
                <w:smartTag w:uri="urn:schemas-microsoft-com:office:smarttags" w:element="country-region">
                  <w:r w:rsidRPr="00BF239F">
                    <w:rPr>
                      <w:b w:val="0"/>
                      <w:bCs w:val="0"/>
                      <w:color w:val="000000"/>
                    </w:rPr>
                    <w:t>Laos</w:t>
                  </w:r>
                </w:smartTag>
              </w:smartTag>
            </w:smartTag>
          </w:p>
        </w:tc>
      </w:tr>
      <w:tr w:rsidR="00F56D08" w:rsidRPr="00BF239F" w:rsidTr="00366B4D">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99" w:type="dxa"/>
            <w:tcBorders>
              <w:bottom w:val="single" w:sz="4" w:space="0" w:color="auto"/>
            </w:tcBorders>
          </w:tcPr>
          <w:p w:rsidR="00F56D08" w:rsidRPr="00BF239F" w:rsidRDefault="00F56D08" w:rsidP="00F56D08">
            <w:pPr>
              <w:pStyle w:val="Tablebody"/>
              <w:spacing w:before="40"/>
              <w:jc w:val="left"/>
              <w:rPr>
                <w:b w:val="0"/>
                <w:bCs w:val="0"/>
                <w:color w:val="000000"/>
              </w:rPr>
            </w:pPr>
            <w:r w:rsidRPr="00BF239F">
              <w:rPr>
                <w:b w:val="0"/>
                <w:bCs w:val="0"/>
                <w:color w:val="000000"/>
              </w:rPr>
              <w:t>HIV Prevention and Infrastructure Project: Mitigating Risk in the Greater </w:t>
            </w:r>
            <w:smartTag w:uri="urn:schemas-microsoft-com:office:smarttags" w:element="PlaceType">
              <w:smartTag w:uri="urn:schemas-microsoft-com:office:smarttags" w:element="place">
                <w:r w:rsidRPr="00BF239F">
                  <w:rPr>
                    <w:b w:val="0"/>
                    <w:bCs w:val="0"/>
                    <w:color w:val="000000"/>
                  </w:rPr>
                  <w:t>Mekong</w:t>
                </w:r>
              </w:smartTag>
            </w:smartTag>
            <w:r w:rsidRPr="00BF239F">
              <w:rPr>
                <w:b w:val="0"/>
                <w:bCs w:val="0"/>
                <w:color w:val="000000"/>
              </w:rPr>
              <w:t xml:space="preserve"> Subregion</w:t>
            </w:r>
          </w:p>
        </w:tc>
        <w:tc>
          <w:tcPr>
            <w:cnfStyle w:val="000010000000" w:firstRow="0" w:lastRow="0" w:firstColumn="0" w:lastColumn="0" w:oddVBand="1" w:evenVBand="0" w:oddHBand="0" w:evenHBand="0" w:firstRowFirstColumn="0" w:firstRowLastColumn="0" w:lastRowFirstColumn="0" w:lastRowLastColumn="0"/>
            <w:tcW w:w="2015" w:type="dxa"/>
            <w:tcBorders>
              <w:bottom w:val="single" w:sz="4" w:space="0" w:color="auto"/>
            </w:tcBorders>
          </w:tcPr>
          <w:p w:rsidR="00F56D08" w:rsidRPr="00BF239F" w:rsidRDefault="00F56D08" w:rsidP="00F56D08">
            <w:pPr>
              <w:pStyle w:val="Tablebody"/>
              <w:spacing w:before="40"/>
              <w:jc w:val="left"/>
              <w:rPr>
                <w:b w:val="0"/>
                <w:bCs w:val="0"/>
                <w:color w:val="000000"/>
                <w:szCs w:val="17"/>
              </w:rPr>
            </w:pPr>
            <w:r w:rsidRPr="00BF239F">
              <w:rPr>
                <w:b w:val="0"/>
                <w:bCs w:val="0"/>
                <w:color w:val="000000"/>
                <w:szCs w:val="17"/>
              </w:rPr>
              <w:t>Asian Development Bank</w:t>
            </w:r>
          </w:p>
        </w:tc>
        <w:tc>
          <w:tcPr>
            <w:cnfStyle w:val="000100000000" w:firstRow="0" w:lastRow="0" w:firstColumn="0" w:lastColumn="1" w:oddVBand="0" w:evenVBand="0" w:oddHBand="0" w:evenHBand="0" w:firstRowFirstColumn="0" w:firstRowLastColumn="0" w:lastRowFirstColumn="0" w:lastRowLastColumn="0"/>
            <w:tcW w:w="1723" w:type="dxa"/>
            <w:tcBorders>
              <w:bottom w:val="single" w:sz="4" w:space="0" w:color="auto"/>
            </w:tcBorders>
          </w:tcPr>
          <w:p w:rsidR="00F56D08" w:rsidRPr="00BF239F" w:rsidRDefault="00F56D08" w:rsidP="00F56D08">
            <w:pPr>
              <w:pStyle w:val="Tablebody"/>
              <w:spacing w:before="40"/>
              <w:jc w:val="left"/>
              <w:rPr>
                <w:b w:val="0"/>
                <w:bCs w:val="0"/>
                <w:color w:val="000000"/>
              </w:rPr>
            </w:pPr>
            <w:smartTag w:uri="urn:schemas-microsoft-com:office:smarttags" w:element="PlaceType">
              <w:smartTag w:uri="urn:schemas-microsoft-com:office:smarttags" w:element="country-region">
                <w:r w:rsidRPr="00BF239F">
                  <w:rPr>
                    <w:b w:val="0"/>
                    <w:bCs w:val="0"/>
                    <w:color w:val="000000"/>
                  </w:rPr>
                  <w:t>Vietnam</w:t>
                </w:r>
              </w:smartTag>
            </w:smartTag>
            <w:r w:rsidRPr="00BF239F">
              <w:rPr>
                <w:b w:val="0"/>
                <w:bCs w:val="0"/>
                <w:color w:val="000000"/>
              </w:rPr>
              <w:t xml:space="preserve">, </w:t>
            </w:r>
            <w:smartTag w:uri="urn:schemas-microsoft-com:office:smarttags" w:element="PlaceType">
              <w:smartTag w:uri="urn:schemas-microsoft-com:office:smarttags" w:element="country-region">
                <w:r w:rsidRPr="00BF239F">
                  <w:rPr>
                    <w:b w:val="0"/>
                    <w:bCs w:val="0"/>
                    <w:color w:val="000000"/>
                  </w:rPr>
                  <w:t>Cambodia</w:t>
                </w:r>
              </w:smartTag>
            </w:smartTag>
            <w:r w:rsidRPr="00BF239F">
              <w:rPr>
                <w:b w:val="0"/>
                <w:bCs w:val="0"/>
                <w:color w:val="000000"/>
              </w:rPr>
              <w:t xml:space="preserve"> and </w:t>
            </w:r>
            <w:smartTag w:uri="urn:schemas-microsoft-com:office:smarttags" w:element="PlaceType">
              <w:smartTag w:uri="urn:schemas-microsoft-com:office:smarttags" w:element="place">
                <w:smartTag w:uri="urn:schemas-microsoft-com:office:smarttags" w:element="country-region">
                  <w:r w:rsidRPr="00BF239F">
                    <w:rPr>
                      <w:b w:val="0"/>
                      <w:bCs w:val="0"/>
                      <w:color w:val="000000"/>
                    </w:rPr>
                    <w:t>Laos</w:t>
                  </w:r>
                </w:smartTag>
              </w:smartTag>
            </w:smartTag>
          </w:p>
        </w:tc>
      </w:tr>
    </w:tbl>
    <w:p w:rsidR="00BB27FB" w:rsidRPr="00BF239F" w:rsidRDefault="006B196F" w:rsidP="00447B82">
      <w:pPr>
        <w:pStyle w:val="BodyText"/>
        <w:rPr>
          <w:color w:val="000000"/>
        </w:rPr>
      </w:pPr>
      <w:r w:rsidRPr="00BF239F">
        <w:rPr>
          <w:color w:val="000000"/>
          <w:spacing w:val="-2"/>
        </w:rPr>
        <w:t>In recognition of th</w:t>
      </w:r>
      <w:r w:rsidR="0069676C" w:rsidRPr="00BF239F">
        <w:rPr>
          <w:color w:val="000000"/>
          <w:spacing w:val="-2"/>
        </w:rPr>
        <w:t>e</w:t>
      </w:r>
      <w:r w:rsidRPr="00BF239F">
        <w:rPr>
          <w:color w:val="000000"/>
          <w:spacing w:val="-2"/>
        </w:rPr>
        <w:t xml:space="preserve"> program</w:t>
      </w:r>
      <w:r w:rsidR="0069676C" w:rsidRPr="00BF239F">
        <w:rPr>
          <w:color w:val="000000"/>
          <w:spacing w:val="-2"/>
        </w:rPr>
        <w:t>’s</w:t>
      </w:r>
      <w:r w:rsidRPr="00BF239F">
        <w:rPr>
          <w:color w:val="000000"/>
          <w:spacing w:val="-2"/>
        </w:rPr>
        <w:t xml:space="preserve"> development phase, performance milestones for 2007</w:t>
      </w:r>
      <w:r w:rsidR="00634108" w:rsidRPr="00BF239F">
        <w:rPr>
          <w:color w:val="000000"/>
          <w:spacing w:val="-2"/>
        </w:rPr>
        <w:t>–</w:t>
      </w:r>
      <w:r w:rsidRPr="00BF239F">
        <w:rPr>
          <w:color w:val="000000"/>
          <w:spacing w:val="-2"/>
        </w:rPr>
        <w:t>08</w:t>
      </w:r>
      <w:r w:rsidRPr="00BF239F">
        <w:rPr>
          <w:color w:val="000000"/>
        </w:rPr>
        <w:t xml:space="preserve"> were</w:t>
      </w:r>
      <w:r w:rsidR="00BB27FB" w:rsidRPr="00BF239F">
        <w:rPr>
          <w:color w:val="000000"/>
        </w:rPr>
        <w:t>:</w:t>
      </w:r>
      <w:r w:rsidRPr="00BF239F">
        <w:rPr>
          <w:color w:val="000000"/>
        </w:rPr>
        <w:t xml:space="preserve"> </w:t>
      </w:r>
    </w:p>
    <w:p w:rsidR="00BB27FB" w:rsidRPr="00BF239F" w:rsidRDefault="00062A68" w:rsidP="00F56D08">
      <w:pPr>
        <w:pStyle w:val="ListBullet"/>
      </w:pPr>
      <w:r w:rsidRPr="00BF239F">
        <w:t xml:space="preserve">strong </w:t>
      </w:r>
      <w:r w:rsidR="006B196F" w:rsidRPr="00BF239F">
        <w:t>project designs in the areas of rural communities</w:t>
      </w:r>
      <w:r w:rsidRPr="00BF239F">
        <w:t>’ access</w:t>
      </w:r>
      <w:r w:rsidR="006B196F" w:rsidRPr="00BF239F">
        <w:t xml:space="preserve"> </w:t>
      </w:r>
      <w:r w:rsidRPr="00BF239F">
        <w:t xml:space="preserve">to </w:t>
      </w:r>
      <w:r w:rsidR="006B196F" w:rsidRPr="00BF239F">
        <w:t>feeder roads, gender</w:t>
      </w:r>
      <w:r w:rsidRPr="00BF239F">
        <w:t>,</w:t>
      </w:r>
      <w:r w:rsidR="006B196F" w:rsidRPr="00BF239F">
        <w:t xml:space="preserve"> and monitoring and evaluation</w:t>
      </w:r>
    </w:p>
    <w:p w:rsidR="00BB27FB" w:rsidRPr="00BF239F" w:rsidRDefault="006B196F" w:rsidP="00F56D08">
      <w:pPr>
        <w:pStyle w:val="ListBullet"/>
      </w:pPr>
      <w:r w:rsidRPr="00BF239F">
        <w:t>a focus on HIV</w:t>
      </w:r>
      <w:r w:rsidR="00634108" w:rsidRPr="00BF239F">
        <w:t xml:space="preserve"> </w:t>
      </w:r>
      <w:r w:rsidRPr="00BF239F">
        <w:t>and infrastructure</w:t>
      </w:r>
    </w:p>
    <w:p w:rsidR="00BB27FB" w:rsidRPr="00BF239F" w:rsidRDefault="0069676C" w:rsidP="00F56D08">
      <w:pPr>
        <w:pStyle w:val="ListBullet"/>
      </w:pPr>
      <w:r w:rsidRPr="00BF239F">
        <w:t xml:space="preserve">completed </w:t>
      </w:r>
      <w:r w:rsidR="006B196F" w:rsidRPr="00BF239F">
        <w:t>project appraisals</w:t>
      </w:r>
    </w:p>
    <w:p w:rsidR="00BB27FB" w:rsidRPr="00BF239F" w:rsidRDefault="006B196F" w:rsidP="00F56D08">
      <w:pPr>
        <w:pStyle w:val="ListBullet"/>
      </w:pPr>
      <w:r w:rsidRPr="00BF239F">
        <w:t>sign</w:t>
      </w:r>
      <w:r w:rsidR="0069676C" w:rsidRPr="00BF239F">
        <w:t>ed</w:t>
      </w:r>
      <w:r w:rsidRPr="00BF239F">
        <w:t xml:space="preserve"> funding agreements.</w:t>
      </w:r>
      <w:r w:rsidR="00634108" w:rsidRPr="00BF239F">
        <w:t xml:space="preserve"> </w:t>
      </w:r>
    </w:p>
    <w:p w:rsidR="006B196F" w:rsidRPr="00BF239F" w:rsidRDefault="006B196F" w:rsidP="00062A68">
      <w:pPr>
        <w:pStyle w:val="BodyText"/>
        <w:keepNext/>
        <w:rPr>
          <w:color w:val="000000"/>
        </w:rPr>
      </w:pPr>
      <w:r w:rsidRPr="00BF239F">
        <w:rPr>
          <w:color w:val="000000"/>
        </w:rPr>
        <w:t>These milestones were achieved by</w:t>
      </w:r>
      <w:r w:rsidR="00F23DD0" w:rsidRPr="00BF239F">
        <w:rPr>
          <w:color w:val="000000"/>
        </w:rPr>
        <w:t>, for example</w:t>
      </w:r>
      <w:r w:rsidRPr="00BF239F">
        <w:rPr>
          <w:color w:val="000000"/>
        </w:rPr>
        <w:t xml:space="preserve">: </w:t>
      </w:r>
    </w:p>
    <w:p w:rsidR="006B196F" w:rsidRPr="00BF239F" w:rsidRDefault="006B196F" w:rsidP="00F56D08">
      <w:pPr>
        <w:pStyle w:val="ListBullet"/>
      </w:pPr>
      <w:r w:rsidRPr="00BF239F">
        <w:t>inclu</w:t>
      </w:r>
      <w:r w:rsidR="00F23DD0" w:rsidRPr="00BF239F">
        <w:t xml:space="preserve">ding </w:t>
      </w:r>
      <w:r w:rsidRPr="00BF239F">
        <w:t xml:space="preserve">a feeder roads component in the </w:t>
      </w:r>
      <w:r w:rsidR="00BB27FB" w:rsidRPr="00BF239F">
        <w:t xml:space="preserve">GMS </w:t>
      </w:r>
      <w:r w:rsidRPr="00BF239F">
        <w:t>Northern Transport Improvement Project</w:t>
      </w:r>
      <w:r w:rsidR="00BB27FB" w:rsidRPr="00BF239F">
        <w:t xml:space="preserve"> for </w:t>
      </w:r>
      <w:smartTag w:uri="urn:schemas-microsoft-com:office:smarttags" w:element="PlaceType">
        <w:smartTag w:uri="urn:schemas-microsoft-com:office:smarttags" w:element="place">
          <w:smartTag w:uri="urn:schemas-microsoft-com:office:smarttags" w:element="country-region">
            <w:r w:rsidR="00BB27FB" w:rsidRPr="00BF239F">
              <w:t>Laos</w:t>
            </w:r>
          </w:smartTag>
        </w:smartTag>
      </w:smartTag>
    </w:p>
    <w:p w:rsidR="006B196F" w:rsidRPr="00BF239F" w:rsidRDefault="006B196F" w:rsidP="00F56D08">
      <w:pPr>
        <w:pStyle w:val="ListBullet"/>
      </w:pPr>
      <w:r w:rsidRPr="00BF239F">
        <w:t>emphasis</w:t>
      </w:r>
      <w:r w:rsidR="00F23DD0" w:rsidRPr="00BF239F">
        <w:t>ing</w:t>
      </w:r>
      <w:r w:rsidRPr="00BF239F">
        <w:t xml:space="preserve"> </w:t>
      </w:r>
      <w:r w:rsidR="00F23DD0" w:rsidRPr="00BF239F">
        <w:t xml:space="preserve">the </w:t>
      </w:r>
      <w:r w:rsidRPr="00BF239F">
        <w:t>benefits</w:t>
      </w:r>
      <w:r w:rsidR="00F23DD0" w:rsidRPr="00BF239F">
        <w:t xml:space="preserve"> of effective</w:t>
      </w:r>
      <w:r w:rsidRPr="00BF239F">
        <w:t xml:space="preserve"> monitoring and evaluation in all activities</w:t>
      </w:r>
    </w:p>
    <w:p w:rsidR="006B196F" w:rsidRPr="00BF239F" w:rsidRDefault="006B196F" w:rsidP="00F56D08">
      <w:pPr>
        <w:pStyle w:val="ListBullet"/>
      </w:pPr>
      <w:r w:rsidRPr="00BF239F">
        <w:t>develop</w:t>
      </w:r>
      <w:r w:rsidR="00F23DD0" w:rsidRPr="00BF239F">
        <w:t>ing</w:t>
      </w:r>
      <w:r w:rsidRPr="00BF239F">
        <w:t xml:space="preserve"> </w:t>
      </w:r>
      <w:r w:rsidR="00F23DD0" w:rsidRPr="00BF239F">
        <w:t xml:space="preserve">the </w:t>
      </w:r>
      <w:r w:rsidRPr="00BF239F">
        <w:t xml:space="preserve">HIV </w:t>
      </w:r>
      <w:r w:rsidR="00F23DD0" w:rsidRPr="00BF239F">
        <w:t xml:space="preserve">Prevention </w:t>
      </w:r>
      <w:r w:rsidRPr="00BF239F">
        <w:t xml:space="preserve">and Infrastructure </w:t>
      </w:r>
      <w:r w:rsidR="00F23DD0" w:rsidRPr="00BF239F">
        <w:t xml:space="preserve">Project </w:t>
      </w:r>
    </w:p>
    <w:p w:rsidR="006B196F" w:rsidRPr="00BF239F" w:rsidRDefault="006B196F" w:rsidP="00F56D08">
      <w:pPr>
        <w:pStyle w:val="ListBullet"/>
      </w:pPr>
      <w:r w:rsidRPr="00BF239F">
        <w:t>strengthen</w:t>
      </w:r>
      <w:r w:rsidR="00F23DD0" w:rsidRPr="00BF239F">
        <w:t>ing</w:t>
      </w:r>
      <w:r w:rsidR="003E480D" w:rsidRPr="00BF239F">
        <w:t xml:space="preserve"> the</w:t>
      </w:r>
      <w:r w:rsidRPr="00BF239F">
        <w:t xml:space="preserve"> </w:t>
      </w:r>
      <w:r w:rsidR="003E480D" w:rsidRPr="00BF239F">
        <w:t xml:space="preserve">mitigation measures for </w:t>
      </w:r>
      <w:r w:rsidRPr="00BF239F">
        <w:t>social and environmental impact</w:t>
      </w:r>
      <w:r w:rsidR="003E480D" w:rsidRPr="00BF239F">
        <w:t>s</w:t>
      </w:r>
      <w:r w:rsidRPr="00BF239F">
        <w:t xml:space="preserve"> in the terms of reference for implementation supervision consultancies</w:t>
      </w:r>
    </w:p>
    <w:p w:rsidR="006B196F" w:rsidRPr="00BF239F" w:rsidRDefault="003E480D" w:rsidP="00F56D08">
      <w:pPr>
        <w:pStyle w:val="ListBullet"/>
      </w:pPr>
      <w:r w:rsidRPr="00BF239F">
        <w:t xml:space="preserve">adding </w:t>
      </w:r>
      <w:r w:rsidR="006B196F" w:rsidRPr="00BF239F">
        <w:t xml:space="preserve">gender analysis requirements </w:t>
      </w:r>
      <w:r w:rsidRPr="00BF239F">
        <w:t xml:space="preserve">that were </w:t>
      </w:r>
      <w:r w:rsidR="006B196F" w:rsidRPr="00BF239F">
        <w:t>agreed with partners</w:t>
      </w:r>
    </w:p>
    <w:p w:rsidR="006B196F" w:rsidRPr="00BF239F" w:rsidRDefault="003E480D" w:rsidP="00F56D08">
      <w:pPr>
        <w:pStyle w:val="ListBullet"/>
      </w:pPr>
      <w:r w:rsidRPr="00BF239F">
        <w:t xml:space="preserve">completing </w:t>
      </w:r>
      <w:r w:rsidR="006B196F" w:rsidRPr="00BF239F">
        <w:t>five joint appraisals</w:t>
      </w:r>
      <w:r w:rsidRPr="00BF239F">
        <w:t xml:space="preserve"> of projects</w:t>
      </w:r>
    </w:p>
    <w:p w:rsidR="006B196F" w:rsidRPr="00BF239F" w:rsidRDefault="003E480D" w:rsidP="00F56D08">
      <w:pPr>
        <w:pStyle w:val="ListBullet"/>
      </w:pPr>
      <w:r w:rsidRPr="00BF239F">
        <w:t xml:space="preserve">completing </w:t>
      </w:r>
      <w:r w:rsidR="006B196F" w:rsidRPr="00BF239F">
        <w:t xml:space="preserve">six </w:t>
      </w:r>
      <w:r w:rsidRPr="00BF239F">
        <w:t>assessments of projects’ quality at entry</w:t>
      </w:r>
    </w:p>
    <w:p w:rsidR="006B196F" w:rsidRPr="00BF239F" w:rsidRDefault="003E480D" w:rsidP="00F56D08">
      <w:pPr>
        <w:pStyle w:val="ListBullet"/>
      </w:pPr>
      <w:r w:rsidRPr="00BF239F">
        <w:t xml:space="preserve">signing </w:t>
      </w:r>
      <w:r w:rsidR="006B196F" w:rsidRPr="00BF239F">
        <w:t>seven funding agreements.</w:t>
      </w:r>
    </w:p>
    <w:p w:rsidR="006B196F" w:rsidRPr="00BF239F" w:rsidRDefault="006B196F" w:rsidP="006B196F">
      <w:pPr>
        <w:pStyle w:val="BodyText"/>
        <w:rPr>
          <w:color w:val="000000"/>
        </w:rPr>
      </w:pPr>
      <w:r w:rsidRPr="00BF239F">
        <w:rPr>
          <w:color w:val="000000"/>
        </w:rPr>
        <w:t xml:space="preserve">In general, </w:t>
      </w:r>
      <w:r w:rsidR="003E480D" w:rsidRPr="00BF239F">
        <w:rPr>
          <w:color w:val="000000"/>
        </w:rPr>
        <w:t xml:space="preserve">AusAID’s proposals for design improvements were accepted by </w:t>
      </w:r>
      <w:r w:rsidRPr="00BF239F">
        <w:rPr>
          <w:color w:val="000000"/>
        </w:rPr>
        <w:t>co-financing partners.</w:t>
      </w:r>
      <w:r w:rsidR="00634108" w:rsidRPr="00BF239F">
        <w:rPr>
          <w:color w:val="000000"/>
        </w:rPr>
        <w:t xml:space="preserve"> </w:t>
      </w:r>
      <w:r w:rsidRPr="00BF239F">
        <w:rPr>
          <w:color w:val="000000"/>
        </w:rPr>
        <w:t>By participating in joint appraisal missions</w:t>
      </w:r>
      <w:r w:rsidR="003E480D" w:rsidRPr="00BF239F">
        <w:rPr>
          <w:color w:val="000000"/>
        </w:rPr>
        <w:t xml:space="preserve"> and </w:t>
      </w:r>
      <w:r w:rsidRPr="00BF239F">
        <w:rPr>
          <w:color w:val="000000"/>
        </w:rPr>
        <w:t>shar</w:t>
      </w:r>
      <w:r w:rsidR="003E480D" w:rsidRPr="00BF239F">
        <w:rPr>
          <w:color w:val="000000"/>
        </w:rPr>
        <w:t>ing</w:t>
      </w:r>
      <w:r w:rsidRPr="00BF239F">
        <w:rPr>
          <w:color w:val="000000"/>
        </w:rPr>
        <w:t xml:space="preserve"> project documentation, significant harmonisation </w:t>
      </w:r>
      <w:r w:rsidR="00BB27FB" w:rsidRPr="00BF239F">
        <w:rPr>
          <w:color w:val="000000"/>
        </w:rPr>
        <w:t>w</w:t>
      </w:r>
      <w:r w:rsidRPr="00BF239F">
        <w:rPr>
          <w:color w:val="000000"/>
        </w:rPr>
        <w:t>as achieved.</w:t>
      </w:r>
      <w:r w:rsidR="00634108" w:rsidRPr="00BF239F">
        <w:rPr>
          <w:color w:val="000000"/>
        </w:rPr>
        <w:t xml:space="preserve"> </w:t>
      </w:r>
      <w:r w:rsidRPr="00BF239F">
        <w:rPr>
          <w:color w:val="000000"/>
        </w:rPr>
        <w:t xml:space="preserve">On occasions, the use of partner project documentation created difficulties as partner guidelines for </w:t>
      </w:r>
      <w:r w:rsidR="00BB27FB" w:rsidRPr="00BF239F">
        <w:rPr>
          <w:color w:val="000000"/>
        </w:rPr>
        <w:t xml:space="preserve">this </w:t>
      </w:r>
      <w:r w:rsidRPr="00BF239F">
        <w:rPr>
          <w:color w:val="000000"/>
        </w:rPr>
        <w:t xml:space="preserve">documentation </w:t>
      </w:r>
      <w:r w:rsidR="003E480D" w:rsidRPr="00BF239F">
        <w:rPr>
          <w:color w:val="000000"/>
        </w:rPr>
        <w:t>were</w:t>
      </w:r>
      <w:r w:rsidRPr="00BF239F">
        <w:rPr>
          <w:color w:val="000000"/>
        </w:rPr>
        <w:t xml:space="preserve"> inconsistent with AusAID </w:t>
      </w:r>
      <w:r w:rsidR="00253D2A" w:rsidRPr="00BF239F">
        <w:rPr>
          <w:color w:val="000000"/>
        </w:rPr>
        <w:t xml:space="preserve">guidelines </w:t>
      </w:r>
      <w:r w:rsidRPr="00BF239F">
        <w:rPr>
          <w:color w:val="000000"/>
        </w:rPr>
        <w:t>(</w:t>
      </w:r>
      <w:r w:rsidR="00253D2A" w:rsidRPr="00BF239F">
        <w:rPr>
          <w:color w:val="000000"/>
        </w:rPr>
        <w:t>for example,</w:t>
      </w:r>
      <w:r w:rsidRPr="00BF239F">
        <w:rPr>
          <w:color w:val="000000"/>
        </w:rPr>
        <w:t xml:space="preserve"> </w:t>
      </w:r>
      <w:r w:rsidR="00253D2A" w:rsidRPr="00BF239F">
        <w:rPr>
          <w:color w:val="000000"/>
        </w:rPr>
        <w:t xml:space="preserve">on </w:t>
      </w:r>
      <w:r w:rsidRPr="00BF239F">
        <w:rPr>
          <w:color w:val="000000"/>
        </w:rPr>
        <w:t>how to document risk assessment and mitigation measures).</w:t>
      </w:r>
    </w:p>
    <w:p w:rsidR="006B196F" w:rsidRPr="00BF239F" w:rsidRDefault="006B196F" w:rsidP="006B196F">
      <w:pPr>
        <w:pStyle w:val="BodyText"/>
        <w:rPr>
          <w:color w:val="000000"/>
        </w:rPr>
      </w:pPr>
      <w:r w:rsidRPr="00BF239F">
        <w:rPr>
          <w:color w:val="000000"/>
        </w:rPr>
        <w:t xml:space="preserve">AusAID will participate in joint supervision missions with </w:t>
      </w:r>
      <w:r w:rsidR="00253D2A" w:rsidRPr="00BF239F">
        <w:rPr>
          <w:color w:val="000000"/>
        </w:rPr>
        <w:t xml:space="preserve">its </w:t>
      </w:r>
      <w:r w:rsidRPr="00BF239F">
        <w:rPr>
          <w:color w:val="000000"/>
        </w:rPr>
        <w:t xml:space="preserve">partners to assess </w:t>
      </w:r>
      <w:r w:rsidR="000E7C68" w:rsidRPr="00BF239F">
        <w:rPr>
          <w:color w:val="000000"/>
        </w:rPr>
        <w:t xml:space="preserve">the </w:t>
      </w:r>
      <w:r w:rsidRPr="00BF239F">
        <w:rPr>
          <w:color w:val="000000"/>
        </w:rPr>
        <w:t>project</w:t>
      </w:r>
      <w:r w:rsidR="000E7C68" w:rsidRPr="00BF239F">
        <w:rPr>
          <w:color w:val="000000"/>
        </w:rPr>
        <w:t>s’</w:t>
      </w:r>
      <w:r w:rsidRPr="00BF239F">
        <w:rPr>
          <w:color w:val="000000"/>
        </w:rPr>
        <w:t xml:space="preserve"> progress and results.</w:t>
      </w:r>
      <w:r w:rsidR="00634108" w:rsidRPr="00BF239F">
        <w:rPr>
          <w:color w:val="000000"/>
        </w:rPr>
        <w:t xml:space="preserve"> </w:t>
      </w:r>
      <w:r w:rsidRPr="00BF239F">
        <w:rPr>
          <w:color w:val="000000"/>
        </w:rPr>
        <w:t xml:space="preserve">The appropriateness of monitoring and evaluation </w:t>
      </w:r>
      <w:r w:rsidRPr="00BF239F">
        <w:rPr>
          <w:color w:val="000000"/>
        </w:rPr>
        <w:lastRenderedPageBreak/>
        <w:t>frameworks and gender analysis will be an import</w:t>
      </w:r>
      <w:r w:rsidR="00253D2A" w:rsidRPr="00BF239F">
        <w:rPr>
          <w:color w:val="000000"/>
        </w:rPr>
        <w:t>ant</w:t>
      </w:r>
      <w:r w:rsidRPr="00BF239F">
        <w:rPr>
          <w:color w:val="000000"/>
        </w:rPr>
        <w:t xml:space="preserve"> focus </w:t>
      </w:r>
      <w:r w:rsidR="00253D2A" w:rsidRPr="00BF239F">
        <w:rPr>
          <w:color w:val="000000"/>
        </w:rPr>
        <w:t xml:space="preserve">of </w:t>
      </w:r>
      <w:r w:rsidRPr="00BF239F">
        <w:rPr>
          <w:color w:val="000000"/>
        </w:rPr>
        <w:t>AusAID’s participation in</w:t>
      </w:r>
      <w:r w:rsidR="00867C33" w:rsidRPr="00BF239F">
        <w:rPr>
          <w:color w:val="000000"/>
        </w:rPr>
        <w:t> </w:t>
      </w:r>
      <w:r w:rsidR="00253D2A" w:rsidRPr="00BF239F">
        <w:rPr>
          <w:color w:val="000000"/>
        </w:rPr>
        <w:t>these</w:t>
      </w:r>
      <w:r w:rsidRPr="00BF239F">
        <w:rPr>
          <w:color w:val="000000"/>
        </w:rPr>
        <w:t xml:space="preserve"> missions.</w:t>
      </w:r>
    </w:p>
    <w:p w:rsidR="005A08DA" w:rsidRPr="00BF239F" w:rsidRDefault="005A08DA" w:rsidP="005A08DA">
      <w:pPr>
        <w:pStyle w:val="Heading3nonumber"/>
        <w:rPr>
          <w:color w:val="000000"/>
        </w:rPr>
      </w:pPr>
      <w:r w:rsidRPr="00BF239F">
        <w:rPr>
          <w:color w:val="000000"/>
        </w:rPr>
        <w:t>Estimated expenditure</w:t>
      </w:r>
    </w:p>
    <w:p w:rsidR="005A08DA" w:rsidRPr="00BF239F" w:rsidRDefault="005A08DA" w:rsidP="005A08DA">
      <w:pPr>
        <w:pStyle w:val="BodyText"/>
        <w:rPr>
          <w:color w:val="000000"/>
          <w:spacing w:val="-2"/>
        </w:rPr>
      </w:pPr>
      <w:r w:rsidRPr="00BF239F">
        <w:rPr>
          <w:color w:val="000000"/>
          <w:spacing w:val="-2"/>
        </w:rPr>
        <w:t>Estimated expenditure</w:t>
      </w:r>
      <w:r w:rsidR="0069676C" w:rsidRPr="00BF239F">
        <w:rPr>
          <w:color w:val="000000"/>
          <w:spacing w:val="-2"/>
        </w:rPr>
        <w:t xml:space="preserve"> </w:t>
      </w:r>
      <w:r w:rsidR="00BB27FB" w:rsidRPr="00BF239F">
        <w:rPr>
          <w:color w:val="000000"/>
          <w:spacing w:val="-2"/>
        </w:rPr>
        <w:t>was</w:t>
      </w:r>
      <w:r w:rsidR="00634108" w:rsidRPr="00BF239F">
        <w:rPr>
          <w:color w:val="000000"/>
          <w:spacing w:val="-2"/>
        </w:rPr>
        <w:t xml:space="preserve"> </w:t>
      </w:r>
      <w:r w:rsidRPr="00BF239F">
        <w:rPr>
          <w:color w:val="000000"/>
          <w:spacing w:val="-2"/>
        </w:rPr>
        <w:t>$21.1</w:t>
      </w:r>
      <w:r w:rsidR="0069676C" w:rsidRPr="00BF239F">
        <w:rPr>
          <w:color w:val="000000"/>
          <w:spacing w:val="-2"/>
        </w:rPr>
        <w:t> </w:t>
      </w:r>
      <w:r w:rsidRPr="00BF239F">
        <w:rPr>
          <w:color w:val="000000"/>
          <w:spacing w:val="-2"/>
        </w:rPr>
        <w:t>m</w:t>
      </w:r>
      <w:r w:rsidR="0069676C" w:rsidRPr="00BF239F">
        <w:rPr>
          <w:color w:val="000000"/>
          <w:spacing w:val="-2"/>
        </w:rPr>
        <w:t>illion</w:t>
      </w:r>
      <w:r w:rsidRPr="00BF239F">
        <w:rPr>
          <w:color w:val="000000"/>
          <w:spacing w:val="-2"/>
        </w:rPr>
        <w:t xml:space="preserve"> or 58</w:t>
      </w:r>
      <w:r w:rsidR="0069676C" w:rsidRPr="00BF239F">
        <w:rPr>
          <w:color w:val="000000"/>
          <w:spacing w:val="-2"/>
        </w:rPr>
        <w:t> per cent</w:t>
      </w:r>
      <w:r w:rsidRPr="00BF239F">
        <w:rPr>
          <w:color w:val="000000"/>
          <w:spacing w:val="-2"/>
        </w:rPr>
        <w:t xml:space="preserve"> of the </w:t>
      </w:r>
      <w:r w:rsidR="0069676C" w:rsidRPr="00BF239F">
        <w:rPr>
          <w:color w:val="000000"/>
          <w:spacing w:val="-2"/>
        </w:rPr>
        <w:t xml:space="preserve">program’s </w:t>
      </w:r>
      <w:r w:rsidR="00634108" w:rsidRPr="00BF239F">
        <w:rPr>
          <w:color w:val="000000"/>
          <w:spacing w:val="-2"/>
        </w:rPr>
        <w:t>2007–</w:t>
      </w:r>
      <w:r w:rsidRPr="00BF239F">
        <w:rPr>
          <w:color w:val="000000"/>
          <w:spacing w:val="-2"/>
        </w:rPr>
        <w:t>08 budget</w:t>
      </w:r>
      <w:r w:rsidR="00606C8C" w:rsidRPr="00BF239F">
        <w:rPr>
          <w:color w:val="000000"/>
          <w:spacing w:val="-2"/>
        </w:rPr>
        <w:t>.</w:t>
      </w:r>
    </w:p>
    <w:p w:rsidR="00606C8C" w:rsidRPr="00BF239F" w:rsidRDefault="00606C8C" w:rsidP="00606C8C">
      <w:pPr>
        <w:pStyle w:val="Heading2nonumber"/>
        <w:rPr>
          <w:color w:val="000000"/>
        </w:rPr>
      </w:pPr>
      <w:bookmarkStart w:id="20" w:name="_Toc360831523"/>
      <w:r w:rsidRPr="00BF239F">
        <w:rPr>
          <w:color w:val="000000"/>
        </w:rPr>
        <w:t>Objective A2:</w:t>
      </w:r>
      <w:r w:rsidRPr="00BF239F">
        <w:rPr>
          <w:color w:val="000000"/>
        </w:rPr>
        <w:br/>
        <w:t>Increasing the availability of efficient and sustainable energy supply</w:t>
      </w:r>
      <w:bookmarkEnd w:id="20"/>
    </w:p>
    <w:p w:rsidR="00606C8C" w:rsidRPr="00BF239F" w:rsidRDefault="00606C8C" w:rsidP="00606C8C">
      <w:pPr>
        <w:pStyle w:val="Heading3nonumber"/>
        <w:spacing w:before="320"/>
        <w:rPr>
          <w:color w:val="000000"/>
        </w:rPr>
      </w:pPr>
      <w:r w:rsidRPr="00BF239F">
        <w:rPr>
          <w:color w:val="000000"/>
        </w:rPr>
        <w:t>Rating</w:t>
      </w:r>
    </w:p>
    <w:p w:rsidR="00606C8C" w:rsidRPr="00BF239F" w:rsidRDefault="00F56D08" w:rsidP="00F56D08">
      <w:pPr>
        <w:pStyle w:val="HighlightBulletGreen"/>
        <w:numPr>
          <w:ilvl w:val="0"/>
          <w:numId w:val="0"/>
        </w:numPr>
        <w:spacing w:before="100"/>
        <w:rPr>
          <w:color w:val="000000"/>
        </w:rPr>
      </w:pPr>
      <w:r w:rsidRPr="00F56D08">
        <w:rPr>
          <w:color w:val="FF9900"/>
          <w:shd w:val="clear" w:color="auto" w:fill="00B050"/>
        </w:rPr>
        <w:tab/>
      </w:r>
      <w:r>
        <w:rPr>
          <w:color w:val="FF9900"/>
        </w:rPr>
        <w:t xml:space="preserve"> </w:t>
      </w:r>
      <w:proofErr w:type="gramStart"/>
      <w:r>
        <w:t>GREEN</w:t>
      </w:r>
      <w:r>
        <w:t>.</w:t>
      </w:r>
      <w:proofErr w:type="gramEnd"/>
      <w:r>
        <w:t xml:space="preserve"> </w:t>
      </w:r>
      <w:r w:rsidR="00606C8C" w:rsidRPr="00BF239F">
        <w:rPr>
          <w:color w:val="000000"/>
        </w:rPr>
        <w:t>The objective is on track to be fully achieved within the timeframe.</w:t>
      </w:r>
    </w:p>
    <w:p w:rsidR="00606C8C" w:rsidRPr="00BF239F" w:rsidRDefault="00606C8C" w:rsidP="0069676C">
      <w:pPr>
        <w:pStyle w:val="Heading3nonumber"/>
        <w:rPr>
          <w:color w:val="000000"/>
        </w:rPr>
      </w:pPr>
      <w:r w:rsidRPr="00BF239F">
        <w:rPr>
          <w:color w:val="000000"/>
        </w:rPr>
        <w:t>Assessment of performance and results</w:t>
      </w:r>
    </w:p>
    <w:p w:rsidR="006B196F" w:rsidRPr="00BF239F" w:rsidRDefault="00606C8C" w:rsidP="006B196F">
      <w:pPr>
        <w:pStyle w:val="BodyText"/>
        <w:rPr>
          <w:color w:val="000000"/>
        </w:rPr>
      </w:pPr>
      <w:r w:rsidRPr="00BF239F">
        <w:rPr>
          <w:color w:val="000000"/>
        </w:rPr>
        <w:t>The 2007–</w:t>
      </w:r>
      <w:r w:rsidR="006B196F" w:rsidRPr="00BF239F">
        <w:rPr>
          <w:color w:val="000000"/>
        </w:rPr>
        <w:t xml:space="preserve">08 reporting year </w:t>
      </w:r>
      <w:r w:rsidR="0069676C" w:rsidRPr="00BF239F">
        <w:rPr>
          <w:color w:val="000000"/>
        </w:rPr>
        <w:t>was</w:t>
      </w:r>
      <w:r w:rsidR="006B196F" w:rsidRPr="00BF239F">
        <w:rPr>
          <w:color w:val="000000"/>
        </w:rPr>
        <w:t xml:space="preserve"> a year of </w:t>
      </w:r>
      <w:r w:rsidR="0069676C" w:rsidRPr="00BF239F">
        <w:rPr>
          <w:color w:val="000000"/>
        </w:rPr>
        <w:t xml:space="preserve">developing </w:t>
      </w:r>
      <w:r w:rsidR="006B196F" w:rsidRPr="00BF239F">
        <w:rPr>
          <w:color w:val="000000"/>
        </w:rPr>
        <w:t xml:space="preserve">program </w:t>
      </w:r>
      <w:r w:rsidR="0069676C" w:rsidRPr="00BF239F">
        <w:rPr>
          <w:color w:val="000000"/>
        </w:rPr>
        <w:t xml:space="preserve">initiatives </w:t>
      </w:r>
      <w:r w:rsidR="006B196F" w:rsidRPr="00BF239F">
        <w:rPr>
          <w:color w:val="000000"/>
        </w:rPr>
        <w:t xml:space="preserve">for </w:t>
      </w:r>
      <w:r w:rsidR="0069676C" w:rsidRPr="00BF239F">
        <w:rPr>
          <w:color w:val="000000"/>
        </w:rPr>
        <w:t>meeting this o</w:t>
      </w:r>
      <w:r w:rsidR="006B196F" w:rsidRPr="00BF239F">
        <w:rPr>
          <w:color w:val="000000"/>
        </w:rPr>
        <w:t>bjective.</w:t>
      </w:r>
      <w:r w:rsidR="00634108" w:rsidRPr="00BF239F">
        <w:rPr>
          <w:color w:val="000000"/>
        </w:rPr>
        <w:t xml:space="preserve"> </w:t>
      </w:r>
      <w:r w:rsidR="006B196F" w:rsidRPr="00BF239F">
        <w:rPr>
          <w:color w:val="000000"/>
        </w:rPr>
        <w:t>AusAID worked with the World Bank’s Asia Sustainable and Alternat</w:t>
      </w:r>
      <w:r w:rsidR="0069676C" w:rsidRPr="00BF239F">
        <w:rPr>
          <w:color w:val="000000"/>
        </w:rPr>
        <w:t>iv</w:t>
      </w:r>
      <w:r w:rsidR="006B196F" w:rsidRPr="00BF239F">
        <w:rPr>
          <w:color w:val="000000"/>
        </w:rPr>
        <w:t xml:space="preserve">e Energy </w:t>
      </w:r>
      <w:r w:rsidR="007543E8" w:rsidRPr="00BF239F">
        <w:rPr>
          <w:color w:val="000000"/>
        </w:rPr>
        <w:t>P</w:t>
      </w:r>
      <w:r w:rsidR="006B196F" w:rsidRPr="00BF239F">
        <w:rPr>
          <w:color w:val="000000"/>
        </w:rPr>
        <w:t>rogram and country offices to develop four energy activities with a particular focus on rural energy needs</w:t>
      </w:r>
      <w:r w:rsidR="007543E8" w:rsidRPr="00BF239F">
        <w:rPr>
          <w:color w:val="000000"/>
        </w:rPr>
        <w:t xml:space="preserve"> (Table 3)</w:t>
      </w:r>
      <w:r w:rsidR="006B196F" w:rsidRPr="00BF239F">
        <w:rPr>
          <w:color w:val="000000"/>
        </w:rPr>
        <w:t>.</w:t>
      </w:r>
      <w:r w:rsidR="00634108" w:rsidRPr="00BF239F">
        <w:rPr>
          <w:color w:val="000000"/>
        </w:rPr>
        <w:t xml:space="preserve"> </w:t>
      </w:r>
      <w:r w:rsidR="006B196F" w:rsidRPr="00BF239F">
        <w:rPr>
          <w:color w:val="000000"/>
        </w:rPr>
        <w:t>All projects are jointly co</w:t>
      </w:r>
      <w:r w:rsidR="00634108" w:rsidRPr="00BF239F">
        <w:rPr>
          <w:color w:val="000000"/>
        </w:rPr>
        <w:t>-</w:t>
      </w:r>
      <w:r w:rsidR="006B196F" w:rsidRPr="00BF239F">
        <w:rPr>
          <w:color w:val="000000"/>
        </w:rPr>
        <w:t xml:space="preserve">financed by AusAID </w:t>
      </w:r>
      <w:r w:rsidR="007543E8" w:rsidRPr="00BF239F">
        <w:rPr>
          <w:color w:val="000000"/>
        </w:rPr>
        <w:t>and</w:t>
      </w:r>
      <w:r w:rsidR="006B196F" w:rsidRPr="00BF239F">
        <w:rPr>
          <w:color w:val="000000"/>
        </w:rPr>
        <w:t xml:space="preserve"> the World Bank.</w:t>
      </w:r>
      <w:r w:rsidR="00634108" w:rsidRPr="00BF239F">
        <w:rPr>
          <w:color w:val="000000"/>
        </w:rPr>
        <w:t xml:space="preserve"> </w:t>
      </w:r>
      <w:r w:rsidR="006B196F" w:rsidRPr="00BF239F">
        <w:rPr>
          <w:color w:val="000000"/>
        </w:rPr>
        <w:t xml:space="preserve">Three activities commenced implementation in the final months of </w:t>
      </w:r>
      <w:r w:rsidR="0069676C" w:rsidRPr="00BF239F">
        <w:rPr>
          <w:color w:val="000000"/>
        </w:rPr>
        <w:t>2007–08</w:t>
      </w:r>
      <w:r w:rsidR="006B196F" w:rsidRPr="00BF239F">
        <w:rPr>
          <w:color w:val="000000"/>
        </w:rPr>
        <w:t xml:space="preserve"> </w:t>
      </w:r>
      <w:r w:rsidR="0069676C" w:rsidRPr="00BF239F">
        <w:rPr>
          <w:color w:val="000000"/>
        </w:rPr>
        <w:t xml:space="preserve">after </w:t>
      </w:r>
      <w:r w:rsidR="006B196F" w:rsidRPr="00BF239F">
        <w:rPr>
          <w:color w:val="000000"/>
        </w:rPr>
        <w:t>co-financing agreements</w:t>
      </w:r>
      <w:r w:rsidR="0069676C" w:rsidRPr="00BF239F">
        <w:rPr>
          <w:color w:val="000000"/>
        </w:rPr>
        <w:t xml:space="preserve"> were signed</w:t>
      </w:r>
      <w:r w:rsidR="006B196F" w:rsidRPr="00BF239F">
        <w:rPr>
          <w:color w:val="000000"/>
        </w:rPr>
        <w:t xml:space="preserve"> and initial funds </w:t>
      </w:r>
      <w:r w:rsidR="0069676C" w:rsidRPr="00BF239F">
        <w:rPr>
          <w:color w:val="000000"/>
        </w:rPr>
        <w:t xml:space="preserve">were transferred </w:t>
      </w:r>
      <w:r w:rsidR="006B196F" w:rsidRPr="00BF239F">
        <w:rPr>
          <w:color w:val="000000"/>
        </w:rPr>
        <w:t>to partner organisations.</w:t>
      </w:r>
      <w:r w:rsidR="00634108" w:rsidRPr="00BF239F">
        <w:rPr>
          <w:color w:val="000000"/>
        </w:rPr>
        <w:t xml:space="preserve"> </w:t>
      </w:r>
    </w:p>
    <w:p w:rsidR="00606C8C" w:rsidRPr="00BF239F" w:rsidRDefault="00606C8C" w:rsidP="00606C8C">
      <w:pPr>
        <w:pStyle w:val="Caption"/>
        <w:rPr>
          <w:color w:val="000000"/>
        </w:rPr>
      </w:pPr>
      <w:r w:rsidRPr="00BF239F">
        <w:rPr>
          <w:color w:val="000000"/>
        </w:rPr>
        <w:t xml:space="preserve">Table </w:t>
      </w:r>
      <w:r w:rsidRPr="00BF239F">
        <w:rPr>
          <w:color w:val="000000"/>
        </w:rPr>
        <w:fldChar w:fldCharType="begin"/>
      </w:r>
      <w:r w:rsidRPr="00BF239F">
        <w:rPr>
          <w:color w:val="000000"/>
        </w:rPr>
        <w:instrText xml:space="preserve"> SEQ Table \* MERGEFORMAT </w:instrText>
      </w:r>
      <w:r w:rsidRPr="00BF239F">
        <w:rPr>
          <w:color w:val="000000"/>
        </w:rPr>
        <w:fldChar w:fldCharType="separate"/>
      </w:r>
      <w:r w:rsidR="0073404E" w:rsidRPr="00BF239F">
        <w:rPr>
          <w:noProof/>
          <w:color w:val="000000"/>
        </w:rPr>
        <w:t>3</w:t>
      </w:r>
      <w:r w:rsidRPr="00BF239F">
        <w:rPr>
          <w:color w:val="000000"/>
        </w:rPr>
        <w:fldChar w:fldCharType="end"/>
      </w:r>
      <w:r w:rsidRPr="00BF239F">
        <w:rPr>
          <w:color w:val="000000"/>
        </w:rPr>
        <w:tab/>
      </w:r>
      <w:r w:rsidR="000E7C68" w:rsidRPr="00BF239F">
        <w:rPr>
          <w:color w:val="000000"/>
        </w:rPr>
        <w:t>Co-financed energy activities developed in 2007–08</w:t>
      </w:r>
    </w:p>
    <w:tbl>
      <w:tblPr>
        <w:tblStyle w:val="TableGrid3"/>
        <w:tblW w:w="0" w:type="auto"/>
        <w:tblInd w:w="57" w:type="dxa"/>
        <w:tblBorders>
          <w:top w:val="none" w:sz="0" w:space="0" w:color="auto"/>
          <w:left w:val="none" w:sz="0" w:space="0" w:color="auto"/>
          <w:bottom w:val="none" w:sz="0" w:space="0" w:color="auto"/>
          <w:right w:val="none" w:sz="0" w:space="0" w:color="auto"/>
          <w:insideV w:val="none" w:sz="0" w:space="0" w:color="auto"/>
        </w:tblBorders>
        <w:tblCellMar>
          <w:left w:w="56" w:type="dxa"/>
          <w:right w:w="56" w:type="dxa"/>
        </w:tblCellMar>
        <w:tblLook w:val="01E0" w:firstRow="1" w:lastRow="1" w:firstColumn="1" w:lastColumn="1" w:noHBand="0" w:noVBand="0"/>
        <w:tblCaption w:val="CO-FINANCED ENERGY ACTIVITIES DEVELOPED IN 2007–08"/>
        <w:tblDescription w:val="Table listing Co-financed Energy Activities, associated Partners and Countries."/>
      </w:tblPr>
      <w:tblGrid>
        <w:gridCol w:w="2211"/>
        <w:gridCol w:w="4549"/>
        <w:gridCol w:w="1178"/>
      </w:tblGrid>
      <w:tr w:rsidR="006B196F" w:rsidRPr="00BF239F" w:rsidTr="00366B4D">
        <w:trPr>
          <w:cnfStyle w:val="100000000000" w:firstRow="1" w:lastRow="0" w:firstColumn="0" w:lastColumn="0" w:oddVBand="0" w:evenVBand="0" w:oddHBand="0" w:evenHBand="0" w:firstRowFirstColumn="0" w:firstRowLastColumn="0" w:lastRowFirstColumn="0" w:lastRowLastColumn="0"/>
          <w:cantSplit/>
          <w:tblHeader/>
        </w:trPr>
        <w:tc>
          <w:tcPr>
            <w:tcW w:w="2211" w:type="dxa"/>
            <w:tcBorders>
              <w:top w:val="single" w:sz="4" w:space="0" w:color="auto"/>
              <w:bottom w:val="single" w:sz="4" w:space="0" w:color="auto"/>
            </w:tcBorders>
            <w:shd w:val="clear" w:color="FFFF00" w:fill="auto"/>
          </w:tcPr>
          <w:p w:rsidR="006B196F" w:rsidRPr="00BF239F" w:rsidRDefault="006B196F" w:rsidP="00606C8C">
            <w:pPr>
              <w:pStyle w:val="Tablecolumnheadings"/>
              <w:jc w:val="left"/>
              <w:rPr>
                <w:color w:val="000000"/>
              </w:rPr>
            </w:pPr>
            <w:r w:rsidRPr="00BF239F">
              <w:rPr>
                <w:color w:val="000000"/>
              </w:rPr>
              <w:t>Activity</w:t>
            </w:r>
          </w:p>
        </w:tc>
        <w:tc>
          <w:tcPr>
            <w:tcW w:w="4549" w:type="dxa"/>
            <w:tcBorders>
              <w:top w:val="single" w:sz="4" w:space="0" w:color="auto"/>
              <w:bottom w:val="single" w:sz="4" w:space="0" w:color="auto"/>
            </w:tcBorders>
            <w:shd w:val="clear" w:color="FFFF00" w:fill="auto"/>
          </w:tcPr>
          <w:p w:rsidR="006B196F" w:rsidRPr="00BF239F" w:rsidRDefault="006B196F" w:rsidP="00606C8C">
            <w:pPr>
              <w:pStyle w:val="Tablecolumnheadings"/>
              <w:jc w:val="left"/>
              <w:rPr>
                <w:color w:val="000000"/>
              </w:rPr>
            </w:pPr>
            <w:r w:rsidRPr="00BF239F">
              <w:rPr>
                <w:color w:val="000000"/>
              </w:rPr>
              <w:t>Partner</w:t>
            </w:r>
          </w:p>
        </w:tc>
        <w:tc>
          <w:tcPr>
            <w:cnfStyle w:val="000100000000" w:firstRow="0" w:lastRow="0" w:firstColumn="0" w:lastColumn="1" w:oddVBand="0" w:evenVBand="0" w:oddHBand="0" w:evenHBand="0" w:firstRowFirstColumn="0" w:firstRowLastColumn="0" w:lastRowFirstColumn="0" w:lastRowLastColumn="0"/>
            <w:tcW w:w="1178" w:type="dxa"/>
            <w:tcBorders>
              <w:top w:val="single" w:sz="4" w:space="0" w:color="auto"/>
              <w:bottom w:val="single" w:sz="4" w:space="0" w:color="auto"/>
            </w:tcBorders>
            <w:shd w:val="clear" w:color="FFFF00" w:fill="auto"/>
          </w:tcPr>
          <w:p w:rsidR="006B196F" w:rsidRPr="00BF239F" w:rsidRDefault="006B196F" w:rsidP="00606C8C">
            <w:pPr>
              <w:pStyle w:val="Tablecolumnheadings"/>
              <w:jc w:val="left"/>
              <w:rPr>
                <w:bCs/>
                <w:color w:val="000000"/>
              </w:rPr>
            </w:pPr>
            <w:r w:rsidRPr="00BF239F">
              <w:rPr>
                <w:bCs/>
                <w:color w:val="000000"/>
              </w:rPr>
              <w:t>Country</w:t>
            </w:r>
          </w:p>
        </w:tc>
      </w:tr>
      <w:tr w:rsidR="006B196F" w:rsidRPr="00BF239F" w:rsidTr="00366B4D">
        <w:trPr>
          <w:cantSplit/>
        </w:trPr>
        <w:tc>
          <w:tcPr>
            <w:tcW w:w="2211" w:type="dxa"/>
            <w:tcBorders>
              <w:top w:val="single" w:sz="4" w:space="0" w:color="auto"/>
            </w:tcBorders>
          </w:tcPr>
          <w:p w:rsidR="006B196F" w:rsidRPr="00BF239F" w:rsidRDefault="006B196F" w:rsidP="00606C8C">
            <w:pPr>
              <w:pStyle w:val="Tablebody"/>
              <w:jc w:val="left"/>
              <w:rPr>
                <w:color w:val="000000"/>
              </w:rPr>
            </w:pPr>
            <w:r w:rsidRPr="00BF239F">
              <w:rPr>
                <w:color w:val="000000"/>
              </w:rPr>
              <w:t>Rural Energy Distribution</w:t>
            </w:r>
          </w:p>
        </w:tc>
        <w:tc>
          <w:tcPr>
            <w:tcW w:w="4549" w:type="dxa"/>
            <w:tcBorders>
              <w:top w:val="single" w:sz="4" w:space="0" w:color="auto"/>
            </w:tcBorders>
          </w:tcPr>
          <w:p w:rsidR="006B196F" w:rsidRPr="00BF239F" w:rsidRDefault="006B196F" w:rsidP="00606C8C">
            <w:pPr>
              <w:pStyle w:val="Tablebody"/>
              <w:jc w:val="left"/>
              <w:rPr>
                <w:color w:val="000000"/>
              </w:rPr>
            </w:pPr>
            <w:r w:rsidRPr="00BF239F">
              <w:rPr>
                <w:color w:val="000000"/>
              </w:rPr>
              <w:t>World Bank</w:t>
            </w:r>
          </w:p>
        </w:tc>
        <w:tc>
          <w:tcPr>
            <w:cnfStyle w:val="000100000000" w:firstRow="0" w:lastRow="0" w:firstColumn="0" w:lastColumn="1" w:oddVBand="0" w:evenVBand="0" w:oddHBand="0" w:evenHBand="0" w:firstRowFirstColumn="0" w:firstRowLastColumn="0" w:lastRowFirstColumn="0" w:lastRowLastColumn="0"/>
            <w:tcW w:w="1178" w:type="dxa"/>
            <w:tcBorders>
              <w:top w:val="single" w:sz="4" w:space="0" w:color="auto"/>
            </w:tcBorders>
          </w:tcPr>
          <w:p w:rsidR="006B196F" w:rsidRPr="00BF239F" w:rsidRDefault="006B196F" w:rsidP="00606C8C">
            <w:pPr>
              <w:pStyle w:val="Tablebody"/>
              <w:jc w:val="left"/>
              <w:rPr>
                <w:bCs/>
                <w:color w:val="000000"/>
              </w:rPr>
            </w:pPr>
            <w:smartTag w:uri="urn:schemas-microsoft-com:office:smarttags" w:element="PlaceType">
              <w:smartTag w:uri="urn:schemas-microsoft-com:office:smarttags" w:element="place">
                <w:smartTag w:uri="urn:schemas-microsoft-com:office:smarttags" w:element="country-region">
                  <w:r w:rsidRPr="00BF239F">
                    <w:rPr>
                      <w:bCs/>
                      <w:color w:val="000000"/>
                    </w:rPr>
                    <w:t>Vietnam</w:t>
                  </w:r>
                </w:smartTag>
              </w:smartTag>
            </w:smartTag>
          </w:p>
        </w:tc>
      </w:tr>
      <w:tr w:rsidR="006B196F" w:rsidRPr="00BF239F" w:rsidTr="00366B4D">
        <w:trPr>
          <w:cantSplit/>
        </w:trPr>
        <w:tc>
          <w:tcPr>
            <w:tcW w:w="2211" w:type="dxa"/>
          </w:tcPr>
          <w:p w:rsidR="006B196F" w:rsidRPr="00BF239F" w:rsidRDefault="006B196F" w:rsidP="00606C8C">
            <w:pPr>
              <w:pStyle w:val="Tablebody"/>
              <w:jc w:val="left"/>
              <w:rPr>
                <w:color w:val="000000"/>
              </w:rPr>
            </w:pPr>
            <w:r w:rsidRPr="00BF239F">
              <w:rPr>
                <w:color w:val="000000"/>
              </w:rPr>
              <w:t>Renewable Energy Development</w:t>
            </w:r>
          </w:p>
        </w:tc>
        <w:tc>
          <w:tcPr>
            <w:tcW w:w="4549" w:type="dxa"/>
          </w:tcPr>
          <w:p w:rsidR="006B196F" w:rsidRPr="00BF239F" w:rsidRDefault="006B196F" w:rsidP="00606C8C">
            <w:pPr>
              <w:pStyle w:val="Tablebody"/>
              <w:jc w:val="left"/>
              <w:rPr>
                <w:color w:val="000000"/>
              </w:rPr>
            </w:pPr>
            <w:r w:rsidRPr="00BF239F">
              <w:rPr>
                <w:color w:val="000000"/>
              </w:rPr>
              <w:t>World Bank</w:t>
            </w:r>
          </w:p>
        </w:tc>
        <w:tc>
          <w:tcPr>
            <w:cnfStyle w:val="000100000000" w:firstRow="0" w:lastRow="0" w:firstColumn="0" w:lastColumn="1" w:oddVBand="0" w:evenVBand="0" w:oddHBand="0" w:evenHBand="0" w:firstRowFirstColumn="0" w:firstRowLastColumn="0" w:lastRowFirstColumn="0" w:lastRowLastColumn="0"/>
            <w:tcW w:w="1178" w:type="dxa"/>
          </w:tcPr>
          <w:p w:rsidR="006B196F" w:rsidRPr="00BF239F" w:rsidRDefault="006B196F" w:rsidP="00606C8C">
            <w:pPr>
              <w:pStyle w:val="Tablebody"/>
              <w:jc w:val="left"/>
              <w:rPr>
                <w:bCs/>
                <w:color w:val="000000"/>
              </w:rPr>
            </w:pPr>
            <w:smartTag w:uri="urn:schemas-microsoft-com:office:smarttags" w:element="PlaceType">
              <w:smartTag w:uri="urn:schemas-microsoft-com:office:smarttags" w:element="place">
                <w:smartTag w:uri="urn:schemas-microsoft-com:office:smarttags" w:element="country-region">
                  <w:r w:rsidRPr="00BF239F">
                    <w:rPr>
                      <w:bCs/>
                      <w:color w:val="000000"/>
                    </w:rPr>
                    <w:t>Vietnam</w:t>
                  </w:r>
                </w:smartTag>
              </w:smartTag>
            </w:smartTag>
          </w:p>
        </w:tc>
      </w:tr>
      <w:tr w:rsidR="006B196F" w:rsidRPr="00BF239F" w:rsidTr="00366B4D">
        <w:trPr>
          <w:cantSplit/>
        </w:trPr>
        <w:tc>
          <w:tcPr>
            <w:tcW w:w="2211" w:type="dxa"/>
          </w:tcPr>
          <w:p w:rsidR="006B196F" w:rsidRPr="00BF239F" w:rsidRDefault="006B196F" w:rsidP="00606C8C">
            <w:pPr>
              <w:pStyle w:val="Tablebody"/>
              <w:jc w:val="left"/>
              <w:rPr>
                <w:color w:val="000000"/>
              </w:rPr>
            </w:pPr>
            <w:r w:rsidRPr="00BF239F">
              <w:rPr>
                <w:color w:val="000000"/>
              </w:rPr>
              <w:t>Rural Electrification Partnership</w:t>
            </w:r>
          </w:p>
        </w:tc>
        <w:tc>
          <w:tcPr>
            <w:tcW w:w="4549" w:type="dxa"/>
          </w:tcPr>
          <w:p w:rsidR="006B196F" w:rsidRPr="00BF239F" w:rsidRDefault="006B196F" w:rsidP="00606C8C">
            <w:pPr>
              <w:pStyle w:val="Tablebody"/>
              <w:jc w:val="left"/>
              <w:rPr>
                <w:color w:val="000000"/>
              </w:rPr>
            </w:pPr>
            <w:r w:rsidRPr="00BF239F">
              <w:rPr>
                <w:color w:val="000000"/>
              </w:rPr>
              <w:t xml:space="preserve">World Bank </w:t>
            </w:r>
            <w:smartTag w:uri="urn:schemas-microsoft-com:office:smarttags" w:element="PlaceType">
              <w:smartTag w:uri="urn:schemas-microsoft-com:office:smarttags" w:element="place">
                <w:r w:rsidR="000E7C68" w:rsidRPr="00BF239F">
                  <w:rPr>
                    <w:color w:val="000000"/>
                  </w:rPr>
                  <w:t>Asia</w:t>
                </w:r>
              </w:smartTag>
            </w:smartTag>
            <w:r w:rsidR="000E7C68" w:rsidRPr="00BF239F">
              <w:rPr>
                <w:color w:val="000000"/>
              </w:rPr>
              <w:t xml:space="preserve"> Sustainable and Alternative Energy </w:t>
            </w:r>
            <w:r w:rsidR="007543E8" w:rsidRPr="00BF239F">
              <w:rPr>
                <w:color w:val="000000"/>
              </w:rPr>
              <w:t>P</w:t>
            </w:r>
            <w:r w:rsidR="000E7C68" w:rsidRPr="00BF239F">
              <w:rPr>
                <w:color w:val="000000"/>
              </w:rPr>
              <w:t xml:space="preserve">rogram </w:t>
            </w:r>
          </w:p>
        </w:tc>
        <w:tc>
          <w:tcPr>
            <w:cnfStyle w:val="000100000000" w:firstRow="0" w:lastRow="0" w:firstColumn="0" w:lastColumn="1" w:oddVBand="0" w:evenVBand="0" w:oddHBand="0" w:evenHBand="0" w:firstRowFirstColumn="0" w:firstRowLastColumn="0" w:lastRowFirstColumn="0" w:lastRowLastColumn="0"/>
            <w:tcW w:w="1178" w:type="dxa"/>
          </w:tcPr>
          <w:p w:rsidR="006B196F" w:rsidRPr="00BF239F" w:rsidRDefault="006B196F" w:rsidP="00606C8C">
            <w:pPr>
              <w:pStyle w:val="Tablebody"/>
              <w:jc w:val="left"/>
              <w:rPr>
                <w:bCs/>
                <w:color w:val="000000"/>
              </w:rPr>
            </w:pPr>
            <w:smartTag w:uri="urn:schemas-microsoft-com:office:smarttags" w:element="PlaceType">
              <w:smartTag w:uri="urn:schemas-microsoft-com:office:smarttags" w:element="place">
                <w:smartTag w:uri="urn:schemas-microsoft-com:office:smarttags" w:element="country-region">
                  <w:r w:rsidRPr="00BF239F">
                    <w:rPr>
                      <w:bCs/>
                      <w:color w:val="000000"/>
                    </w:rPr>
                    <w:t>Laos</w:t>
                  </w:r>
                </w:smartTag>
              </w:smartTag>
            </w:smartTag>
          </w:p>
        </w:tc>
      </w:tr>
      <w:tr w:rsidR="006B196F" w:rsidRPr="00BF239F" w:rsidTr="00366B4D">
        <w:trPr>
          <w:cnfStyle w:val="010000000000" w:firstRow="0" w:lastRow="1" w:firstColumn="0" w:lastColumn="0" w:oddVBand="0" w:evenVBand="0" w:oddHBand="0" w:evenHBand="0" w:firstRowFirstColumn="0" w:firstRowLastColumn="0" w:lastRowFirstColumn="0" w:lastRowLastColumn="0"/>
          <w:cantSplit/>
        </w:trPr>
        <w:tc>
          <w:tcPr>
            <w:tcW w:w="2211" w:type="dxa"/>
            <w:tcBorders>
              <w:bottom w:val="single" w:sz="4" w:space="0" w:color="auto"/>
            </w:tcBorders>
          </w:tcPr>
          <w:p w:rsidR="006B196F" w:rsidRPr="00BF239F" w:rsidRDefault="006B196F" w:rsidP="00606C8C">
            <w:pPr>
              <w:pStyle w:val="Tablebody"/>
              <w:jc w:val="left"/>
              <w:rPr>
                <w:bCs/>
                <w:color w:val="000000"/>
              </w:rPr>
            </w:pPr>
            <w:r w:rsidRPr="00BF239F">
              <w:rPr>
                <w:bCs/>
                <w:color w:val="000000"/>
              </w:rPr>
              <w:t>Rural Energy Services</w:t>
            </w:r>
          </w:p>
        </w:tc>
        <w:tc>
          <w:tcPr>
            <w:tcW w:w="4549" w:type="dxa"/>
            <w:tcBorders>
              <w:bottom w:val="single" w:sz="4" w:space="0" w:color="auto"/>
            </w:tcBorders>
          </w:tcPr>
          <w:p w:rsidR="006B196F" w:rsidRPr="00BF239F" w:rsidRDefault="006B196F" w:rsidP="00606C8C">
            <w:pPr>
              <w:pStyle w:val="Tablebody"/>
              <w:jc w:val="left"/>
              <w:rPr>
                <w:bCs/>
                <w:color w:val="000000"/>
              </w:rPr>
            </w:pPr>
            <w:r w:rsidRPr="00BF239F">
              <w:rPr>
                <w:bCs/>
                <w:color w:val="000000"/>
              </w:rPr>
              <w:t xml:space="preserve">World Bank </w:t>
            </w:r>
            <w:smartTag w:uri="urn:schemas-microsoft-com:office:smarttags" w:element="PlaceType">
              <w:smartTag w:uri="urn:schemas-microsoft-com:office:smarttags" w:element="place">
                <w:r w:rsidR="000E7C68" w:rsidRPr="00BF239F">
                  <w:rPr>
                    <w:bCs/>
                    <w:color w:val="000000"/>
                  </w:rPr>
                  <w:t>Asia</w:t>
                </w:r>
              </w:smartTag>
            </w:smartTag>
            <w:r w:rsidR="000E7C68" w:rsidRPr="00BF239F">
              <w:rPr>
                <w:bCs/>
                <w:color w:val="000000"/>
              </w:rPr>
              <w:t xml:space="preserve"> Sustainable and Alternative Energy </w:t>
            </w:r>
            <w:r w:rsidR="007543E8" w:rsidRPr="00BF239F">
              <w:rPr>
                <w:bCs/>
                <w:color w:val="000000"/>
              </w:rPr>
              <w:t>P</w:t>
            </w:r>
            <w:r w:rsidR="000E7C68" w:rsidRPr="00BF239F">
              <w:rPr>
                <w:bCs/>
                <w:color w:val="000000"/>
              </w:rPr>
              <w:t>rogram</w:t>
            </w:r>
            <w:r w:rsidR="000E7C68" w:rsidRPr="00BF239F">
              <w:rPr>
                <w:b/>
                <w:bCs/>
                <w:color w:val="000000"/>
              </w:rPr>
              <w:t xml:space="preserve"> </w:t>
            </w:r>
          </w:p>
        </w:tc>
        <w:tc>
          <w:tcPr>
            <w:cnfStyle w:val="000100000000" w:firstRow="0" w:lastRow="0" w:firstColumn="0" w:lastColumn="1" w:oddVBand="0" w:evenVBand="0" w:oddHBand="0" w:evenHBand="0" w:firstRowFirstColumn="0" w:firstRowLastColumn="0" w:lastRowFirstColumn="0" w:lastRowLastColumn="0"/>
            <w:tcW w:w="1178" w:type="dxa"/>
            <w:tcBorders>
              <w:bottom w:val="single" w:sz="4" w:space="0" w:color="auto"/>
            </w:tcBorders>
          </w:tcPr>
          <w:p w:rsidR="006B196F" w:rsidRPr="00BF239F" w:rsidRDefault="006B196F" w:rsidP="00606C8C">
            <w:pPr>
              <w:pStyle w:val="Tablebody"/>
              <w:jc w:val="left"/>
              <w:rPr>
                <w:bCs/>
                <w:color w:val="000000"/>
              </w:rPr>
            </w:pPr>
            <w:smartTag w:uri="urn:schemas-microsoft-com:office:smarttags" w:element="PlaceType">
              <w:smartTag w:uri="urn:schemas-microsoft-com:office:smarttags" w:element="place">
                <w:smartTag w:uri="urn:schemas-microsoft-com:office:smarttags" w:element="country-region">
                  <w:r w:rsidRPr="00BF239F">
                    <w:rPr>
                      <w:bCs/>
                      <w:color w:val="000000"/>
                    </w:rPr>
                    <w:t>Cambodia</w:t>
                  </w:r>
                </w:smartTag>
              </w:smartTag>
            </w:smartTag>
          </w:p>
        </w:tc>
      </w:tr>
    </w:tbl>
    <w:p w:rsidR="006B196F" w:rsidRPr="00BF239F" w:rsidRDefault="006B196F" w:rsidP="006B196F">
      <w:pPr>
        <w:pStyle w:val="BodyText"/>
        <w:rPr>
          <w:color w:val="000000"/>
        </w:rPr>
      </w:pPr>
      <w:r w:rsidRPr="00BF239F">
        <w:rPr>
          <w:color w:val="000000"/>
          <w:spacing w:val="-2"/>
        </w:rPr>
        <w:t>In recognition of th</w:t>
      </w:r>
      <w:r w:rsidR="0069676C" w:rsidRPr="00BF239F">
        <w:rPr>
          <w:color w:val="000000"/>
          <w:spacing w:val="-2"/>
        </w:rPr>
        <w:t>e</w:t>
      </w:r>
      <w:r w:rsidRPr="00BF239F">
        <w:rPr>
          <w:color w:val="000000"/>
          <w:spacing w:val="-2"/>
        </w:rPr>
        <w:t xml:space="preserve"> program</w:t>
      </w:r>
      <w:r w:rsidR="0069676C" w:rsidRPr="00BF239F">
        <w:rPr>
          <w:color w:val="000000"/>
          <w:spacing w:val="-2"/>
        </w:rPr>
        <w:t>’s</w:t>
      </w:r>
      <w:r w:rsidRPr="00BF239F">
        <w:rPr>
          <w:color w:val="000000"/>
          <w:spacing w:val="-2"/>
        </w:rPr>
        <w:t xml:space="preserve"> development phase, </w:t>
      </w:r>
      <w:r w:rsidR="00634108" w:rsidRPr="00BF239F">
        <w:rPr>
          <w:color w:val="000000"/>
          <w:spacing w:val="-2"/>
        </w:rPr>
        <w:t>performance milestones for 2007–</w:t>
      </w:r>
      <w:r w:rsidRPr="00BF239F">
        <w:rPr>
          <w:color w:val="000000"/>
          <w:spacing w:val="-2"/>
        </w:rPr>
        <w:t>08</w:t>
      </w:r>
      <w:r w:rsidRPr="00BF239F">
        <w:rPr>
          <w:color w:val="000000"/>
        </w:rPr>
        <w:t xml:space="preserve"> were</w:t>
      </w:r>
      <w:r w:rsidR="00634108" w:rsidRPr="00BF239F">
        <w:rPr>
          <w:color w:val="000000"/>
        </w:rPr>
        <w:t xml:space="preserve"> </w:t>
      </w:r>
      <w:r w:rsidR="0069676C" w:rsidRPr="00BF239F">
        <w:rPr>
          <w:color w:val="000000"/>
        </w:rPr>
        <w:t>strong</w:t>
      </w:r>
      <w:r w:rsidRPr="00BF239F">
        <w:rPr>
          <w:color w:val="000000"/>
        </w:rPr>
        <w:t xml:space="preserve"> project design</w:t>
      </w:r>
      <w:r w:rsidR="0069676C" w:rsidRPr="00BF239F">
        <w:rPr>
          <w:color w:val="000000"/>
        </w:rPr>
        <w:t>s</w:t>
      </w:r>
      <w:r w:rsidRPr="00BF239F">
        <w:rPr>
          <w:color w:val="000000"/>
        </w:rPr>
        <w:t xml:space="preserve"> in areas such as monitoring and evaluation and gender, complet</w:t>
      </w:r>
      <w:r w:rsidR="0069676C" w:rsidRPr="00BF239F">
        <w:rPr>
          <w:color w:val="000000"/>
        </w:rPr>
        <w:t>ed</w:t>
      </w:r>
      <w:r w:rsidRPr="00BF239F">
        <w:rPr>
          <w:color w:val="000000"/>
        </w:rPr>
        <w:t xml:space="preserve"> project appraisals and sign</w:t>
      </w:r>
      <w:r w:rsidR="0069676C" w:rsidRPr="00BF239F">
        <w:rPr>
          <w:color w:val="000000"/>
        </w:rPr>
        <w:t>ed</w:t>
      </w:r>
      <w:r w:rsidRPr="00BF239F">
        <w:rPr>
          <w:color w:val="000000"/>
        </w:rPr>
        <w:t xml:space="preserve"> funding agreements.</w:t>
      </w:r>
      <w:r w:rsidR="00634108" w:rsidRPr="00BF239F">
        <w:rPr>
          <w:color w:val="000000"/>
        </w:rPr>
        <w:t xml:space="preserve"> </w:t>
      </w:r>
      <w:r w:rsidRPr="00BF239F">
        <w:rPr>
          <w:color w:val="000000"/>
        </w:rPr>
        <w:t>These milestones were achieved by</w:t>
      </w:r>
      <w:r w:rsidR="0069676C" w:rsidRPr="00BF239F">
        <w:rPr>
          <w:color w:val="000000"/>
        </w:rPr>
        <w:t>, for example</w:t>
      </w:r>
      <w:r w:rsidRPr="00BF239F">
        <w:rPr>
          <w:color w:val="000000"/>
        </w:rPr>
        <w:t xml:space="preserve">: </w:t>
      </w:r>
    </w:p>
    <w:p w:rsidR="006B196F" w:rsidRPr="00BF239F" w:rsidRDefault="006B196F" w:rsidP="00F56D08">
      <w:pPr>
        <w:pStyle w:val="ListBullet"/>
      </w:pPr>
      <w:r w:rsidRPr="00F56D08">
        <w:t>emphasis</w:t>
      </w:r>
      <w:r w:rsidR="0069676C" w:rsidRPr="00F56D08">
        <w:t>ing</w:t>
      </w:r>
      <w:r w:rsidRPr="00BF239F">
        <w:t xml:space="preserve"> </w:t>
      </w:r>
      <w:r w:rsidR="0069676C" w:rsidRPr="00BF239F">
        <w:t xml:space="preserve">the </w:t>
      </w:r>
      <w:r w:rsidRPr="00BF239F">
        <w:t>benefits</w:t>
      </w:r>
      <w:r w:rsidR="0069676C" w:rsidRPr="00BF239F">
        <w:t xml:space="preserve"> of effective</w:t>
      </w:r>
      <w:r w:rsidRPr="00BF239F">
        <w:t xml:space="preserve"> monitoring and evaluation in all activities</w:t>
      </w:r>
    </w:p>
    <w:p w:rsidR="006B196F" w:rsidRPr="00BF239F" w:rsidRDefault="0069676C" w:rsidP="00F56D08">
      <w:pPr>
        <w:pStyle w:val="ListBullet"/>
      </w:pPr>
      <w:r w:rsidRPr="00BF239F">
        <w:t xml:space="preserve">adding </w:t>
      </w:r>
      <w:r w:rsidR="006B196F" w:rsidRPr="00BF239F">
        <w:t xml:space="preserve">socioeconomic and gender analysis requirements </w:t>
      </w:r>
      <w:r w:rsidR="000E7C68" w:rsidRPr="00BF239F">
        <w:t xml:space="preserve">to </w:t>
      </w:r>
      <w:r w:rsidR="006B196F" w:rsidRPr="00BF239F">
        <w:t xml:space="preserve">the Lao and </w:t>
      </w:r>
      <w:smartTag w:uri="urn:schemas-microsoft-com:office:smarttags" w:element="PlaceType">
        <w:smartTag w:uri="urn:schemas-microsoft-com:office:smarttags" w:element="place">
          <w:smartTag w:uri="urn:schemas-microsoft-com:office:smarttags" w:element="country-region">
            <w:r w:rsidR="006B196F" w:rsidRPr="00BF239F">
              <w:t>Cambodia</w:t>
            </w:r>
          </w:smartTag>
        </w:smartTag>
      </w:smartTag>
      <w:r w:rsidR="006B196F" w:rsidRPr="00BF239F">
        <w:t xml:space="preserve"> </w:t>
      </w:r>
      <w:r w:rsidR="007543E8" w:rsidRPr="00BF239F">
        <w:t xml:space="preserve">projects for </w:t>
      </w:r>
      <w:r w:rsidR="006B196F" w:rsidRPr="00BF239F">
        <w:t xml:space="preserve">rural energy services </w:t>
      </w:r>
      <w:r w:rsidR="000E7C68" w:rsidRPr="00BF239F">
        <w:t>that were agreed with the World Bank</w:t>
      </w:r>
    </w:p>
    <w:p w:rsidR="006B196F" w:rsidRPr="00BF239F" w:rsidRDefault="000E7C68" w:rsidP="00F56D08">
      <w:pPr>
        <w:pStyle w:val="ListBullet"/>
      </w:pPr>
      <w:r w:rsidRPr="00BF239F">
        <w:t xml:space="preserve">completing </w:t>
      </w:r>
      <w:r w:rsidR="006B196F" w:rsidRPr="00BF239F">
        <w:t>three joint appraisals</w:t>
      </w:r>
    </w:p>
    <w:p w:rsidR="006B196F" w:rsidRPr="00BF239F" w:rsidRDefault="000E7C68" w:rsidP="00F56D08">
      <w:pPr>
        <w:pStyle w:val="ListBullet"/>
      </w:pPr>
      <w:r w:rsidRPr="00BF239F">
        <w:t xml:space="preserve">completing </w:t>
      </w:r>
      <w:r w:rsidR="006B196F" w:rsidRPr="00BF239F">
        <w:t xml:space="preserve">three </w:t>
      </w:r>
      <w:r w:rsidRPr="00BF239F">
        <w:t>assessments of projects’ quality at entry</w:t>
      </w:r>
    </w:p>
    <w:p w:rsidR="006B196F" w:rsidRPr="00BF239F" w:rsidRDefault="000E7C68" w:rsidP="00F56D08">
      <w:pPr>
        <w:pStyle w:val="ListBullet"/>
      </w:pPr>
      <w:r w:rsidRPr="00BF239F">
        <w:t xml:space="preserve">signing </w:t>
      </w:r>
      <w:r w:rsidR="006B196F" w:rsidRPr="00BF239F">
        <w:t>three funding agreements.</w:t>
      </w:r>
    </w:p>
    <w:p w:rsidR="006B196F" w:rsidRPr="00BF239F" w:rsidRDefault="006B196F" w:rsidP="006B196F">
      <w:pPr>
        <w:pStyle w:val="BodyText"/>
        <w:rPr>
          <w:color w:val="000000"/>
        </w:rPr>
      </w:pPr>
      <w:r w:rsidRPr="00BF239F">
        <w:rPr>
          <w:color w:val="000000"/>
        </w:rPr>
        <w:lastRenderedPageBreak/>
        <w:t xml:space="preserve">The World Bank </w:t>
      </w:r>
      <w:r w:rsidR="000E7C68" w:rsidRPr="00BF239F">
        <w:rPr>
          <w:color w:val="000000"/>
        </w:rPr>
        <w:t>was</w:t>
      </w:r>
      <w:r w:rsidRPr="00BF239F">
        <w:rPr>
          <w:color w:val="000000"/>
        </w:rPr>
        <w:t xml:space="preserve"> receptive to AusAID proposals for design improvements.</w:t>
      </w:r>
      <w:r w:rsidR="00634108" w:rsidRPr="00BF239F">
        <w:rPr>
          <w:color w:val="000000"/>
        </w:rPr>
        <w:t xml:space="preserve"> </w:t>
      </w:r>
      <w:r w:rsidRPr="00BF239F">
        <w:rPr>
          <w:color w:val="000000"/>
        </w:rPr>
        <w:t>By participating in joint appraisal missions</w:t>
      </w:r>
      <w:r w:rsidR="000E7C68" w:rsidRPr="00BF239F">
        <w:rPr>
          <w:color w:val="000000"/>
        </w:rPr>
        <w:t xml:space="preserve"> and</w:t>
      </w:r>
      <w:r w:rsidRPr="00BF239F">
        <w:rPr>
          <w:color w:val="000000"/>
        </w:rPr>
        <w:t xml:space="preserve"> shar</w:t>
      </w:r>
      <w:r w:rsidR="000E7C68" w:rsidRPr="00BF239F">
        <w:rPr>
          <w:color w:val="000000"/>
        </w:rPr>
        <w:t>ing</w:t>
      </w:r>
      <w:r w:rsidRPr="00BF239F">
        <w:rPr>
          <w:color w:val="000000"/>
        </w:rPr>
        <w:t xml:space="preserve"> project documentation, </w:t>
      </w:r>
      <w:r w:rsidR="000E7C68" w:rsidRPr="00BF239F">
        <w:rPr>
          <w:color w:val="000000"/>
        </w:rPr>
        <w:t xml:space="preserve">the co-financers achieved </w:t>
      </w:r>
      <w:r w:rsidRPr="00BF239F">
        <w:rPr>
          <w:color w:val="000000"/>
        </w:rPr>
        <w:t>significant harmonisation.</w:t>
      </w:r>
    </w:p>
    <w:p w:rsidR="006B196F" w:rsidRPr="00BF239F" w:rsidRDefault="006B196F" w:rsidP="006B196F">
      <w:pPr>
        <w:pStyle w:val="BodyText"/>
        <w:rPr>
          <w:color w:val="000000"/>
        </w:rPr>
      </w:pPr>
      <w:r w:rsidRPr="00BF239F">
        <w:rPr>
          <w:color w:val="000000"/>
        </w:rPr>
        <w:t xml:space="preserve">AusAID will participate in joint supervision missions with the World Bank to assess </w:t>
      </w:r>
      <w:r w:rsidR="000E7C68" w:rsidRPr="00BF239F">
        <w:rPr>
          <w:color w:val="000000"/>
        </w:rPr>
        <w:t xml:space="preserve">the </w:t>
      </w:r>
      <w:r w:rsidRPr="00BF239F">
        <w:rPr>
          <w:color w:val="000000"/>
        </w:rPr>
        <w:t>project</w:t>
      </w:r>
      <w:r w:rsidR="000E7C68" w:rsidRPr="00BF239F">
        <w:rPr>
          <w:color w:val="000000"/>
        </w:rPr>
        <w:t>s’</w:t>
      </w:r>
      <w:r w:rsidRPr="00BF239F">
        <w:rPr>
          <w:color w:val="000000"/>
        </w:rPr>
        <w:t xml:space="preserve"> progress and results.</w:t>
      </w:r>
      <w:r w:rsidR="00634108" w:rsidRPr="00BF239F">
        <w:rPr>
          <w:color w:val="000000"/>
        </w:rPr>
        <w:t xml:space="preserve"> </w:t>
      </w:r>
      <w:r w:rsidRPr="00BF239F">
        <w:rPr>
          <w:color w:val="000000"/>
        </w:rPr>
        <w:t>The appropriateness of monitoring and evaluation frameworks and gender analysis will be an import</w:t>
      </w:r>
      <w:r w:rsidR="007543E8" w:rsidRPr="00BF239F">
        <w:rPr>
          <w:color w:val="000000"/>
        </w:rPr>
        <w:t>ant</w:t>
      </w:r>
      <w:r w:rsidRPr="00BF239F">
        <w:rPr>
          <w:color w:val="000000"/>
        </w:rPr>
        <w:t xml:space="preserve"> focus </w:t>
      </w:r>
      <w:r w:rsidR="007543E8" w:rsidRPr="00BF239F">
        <w:rPr>
          <w:color w:val="000000"/>
        </w:rPr>
        <w:t xml:space="preserve">of </w:t>
      </w:r>
      <w:r w:rsidRPr="00BF239F">
        <w:rPr>
          <w:color w:val="000000"/>
        </w:rPr>
        <w:t xml:space="preserve">AusAID’s participation in </w:t>
      </w:r>
      <w:r w:rsidR="000E7C68" w:rsidRPr="00BF239F">
        <w:rPr>
          <w:color w:val="000000"/>
        </w:rPr>
        <w:t>these</w:t>
      </w:r>
      <w:r w:rsidRPr="00BF239F">
        <w:rPr>
          <w:color w:val="000000"/>
        </w:rPr>
        <w:t xml:space="preserve"> missions.</w:t>
      </w:r>
    </w:p>
    <w:p w:rsidR="00606C8C" w:rsidRPr="00BF239F" w:rsidRDefault="00606C8C" w:rsidP="00606C8C">
      <w:pPr>
        <w:pStyle w:val="Heading3nonumber"/>
        <w:rPr>
          <w:color w:val="000000"/>
        </w:rPr>
      </w:pPr>
      <w:r w:rsidRPr="00BF239F">
        <w:rPr>
          <w:color w:val="000000"/>
        </w:rPr>
        <w:t>Estimated expenditure</w:t>
      </w:r>
    </w:p>
    <w:p w:rsidR="00606C8C" w:rsidRPr="00BF239F" w:rsidRDefault="00606C8C" w:rsidP="00606C8C">
      <w:pPr>
        <w:pStyle w:val="BodyText"/>
        <w:rPr>
          <w:color w:val="000000"/>
        </w:rPr>
      </w:pPr>
      <w:r w:rsidRPr="00BF239F">
        <w:rPr>
          <w:color w:val="000000"/>
        </w:rPr>
        <w:t>Estimated expenditure</w:t>
      </w:r>
      <w:r w:rsidR="000E7C68" w:rsidRPr="00BF239F">
        <w:rPr>
          <w:color w:val="000000"/>
        </w:rPr>
        <w:t xml:space="preserve"> was</w:t>
      </w:r>
      <w:r w:rsidR="00634108" w:rsidRPr="00BF239F">
        <w:rPr>
          <w:color w:val="000000"/>
        </w:rPr>
        <w:t xml:space="preserve"> </w:t>
      </w:r>
      <w:r w:rsidRPr="00BF239F">
        <w:rPr>
          <w:color w:val="000000"/>
        </w:rPr>
        <w:t>$8</w:t>
      </w:r>
      <w:r w:rsidR="000E7C68" w:rsidRPr="00BF239F">
        <w:rPr>
          <w:color w:val="000000"/>
        </w:rPr>
        <w:t> </w:t>
      </w:r>
      <w:r w:rsidRPr="00BF239F">
        <w:rPr>
          <w:color w:val="000000"/>
        </w:rPr>
        <w:t>m</w:t>
      </w:r>
      <w:r w:rsidR="000E7C68" w:rsidRPr="00BF239F">
        <w:rPr>
          <w:color w:val="000000"/>
        </w:rPr>
        <w:t>illion</w:t>
      </w:r>
      <w:r w:rsidRPr="00BF239F">
        <w:rPr>
          <w:color w:val="000000"/>
        </w:rPr>
        <w:t xml:space="preserve"> or 22</w:t>
      </w:r>
      <w:r w:rsidR="000E7C68" w:rsidRPr="00BF239F">
        <w:rPr>
          <w:color w:val="000000"/>
        </w:rPr>
        <w:t> per cent</w:t>
      </w:r>
      <w:r w:rsidRPr="00BF239F">
        <w:rPr>
          <w:color w:val="000000"/>
        </w:rPr>
        <w:t xml:space="preserve"> of the </w:t>
      </w:r>
      <w:r w:rsidR="000E7C68" w:rsidRPr="00BF239F">
        <w:rPr>
          <w:color w:val="000000"/>
        </w:rPr>
        <w:t>program’s</w:t>
      </w:r>
      <w:r w:rsidRPr="00BF239F">
        <w:rPr>
          <w:color w:val="000000"/>
        </w:rPr>
        <w:t xml:space="preserve"> 2007</w:t>
      </w:r>
      <w:r w:rsidR="00634108" w:rsidRPr="00BF239F">
        <w:rPr>
          <w:color w:val="000000"/>
        </w:rPr>
        <w:t>–</w:t>
      </w:r>
      <w:r w:rsidRPr="00BF239F">
        <w:rPr>
          <w:color w:val="000000"/>
        </w:rPr>
        <w:t>08 budget</w:t>
      </w:r>
      <w:r w:rsidR="000E7C68" w:rsidRPr="00BF239F">
        <w:rPr>
          <w:color w:val="000000"/>
        </w:rPr>
        <w:t>.</w:t>
      </w:r>
    </w:p>
    <w:p w:rsidR="00606C8C" w:rsidRPr="00BF239F" w:rsidRDefault="00606C8C" w:rsidP="00606C8C">
      <w:pPr>
        <w:pStyle w:val="Heading2nonumber"/>
        <w:rPr>
          <w:color w:val="000000"/>
        </w:rPr>
      </w:pPr>
      <w:bookmarkStart w:id="21" w:name="_Toc360831524"/>
      <w:r w:rsidRPr="00BF239F">
        <w:rPr>
          <w:color w:val="000000"/>
        </w:rPr>
        <w:t>Objective B1:</w:t>
      </w:r>
      <w:r w:rsidRPr="00BF239F">
        <w:rPr>
          <w:color w:val="000000"/>
        </w:rPr>
        <w:br/>
        <w:t>Reduce non-physical barriers to achieve efficient and effective cross-border movement of goods, vehicles and people</w:t>
      </w:r>
      <w:bookmarkEnd w:id="21"/>
    </w:p>
    <w:p w:rsidR="00606C8C" w:rsidRPr="00BF239F" w:rsidRDefault="00606C8C" w:rsidP="00606C8C">
      <w:pPr>
        <w:pStyle w:val="Heading3nonumber"/>
        <w:spacing w:before="320"/>
        <w:rPr>
          <w:color w:val="000000"/>
        </w:rPr>
      </w:pPr>
      <w:r w:rsidRPr="00BF239F">
        <w:rPr>
          <w:color w:val="000000"/>
        </w:rPr>
        <w:t>Rating</w:t>
      </w:r>
    </w:p>
    <w:p w:rsidR="00606C8C" w:rsidRPr="00BF239F" w:rsidRDefault="00F56D08" w:rsidP="00782E22">
      <w:pPr>
        <w:pStyle w:val="HighlightBulletGreen"/>
        <w:numPr>
          <w:ilvl w:val="0"/>
          <w:numId w:val="0"/>
        </w:numPr>
        <w:spacing w:before="100"/>
        <w:rPr>
          <w:color w:val="000000"/>
        </w:rPr>
      </w:pPr>
      <w:r w:rsidRPr="00F56D08">
        <w:rPr>
          <w:color w:val="FF9900"/>
          <w:shd w:val="clear" w:color="auto" w:fill="00B050"/>
        </w:rPr>
        <w:tab/>
      </w:r>
      <w:r>
        <w:rPr>
          <w:color w:val="FF9900"/>
        </w:rPr>
        <w:t xml:space="preserve"> </w:t>
      </w:r>
      <w:proofErr w:type="gramStart"/>
      <w:r>
        <w:t>GREEN.</w:t>
      </w:r>
      <w:proofErr w:type="gramEnd"/>
      <w:r w:rsidR="00BF239F" w:rsidRPr="00BF239F">
        <w:rPr>
          <w:color w:val="000000"/>
        </w:rPr>
        <w:t xml:space="preserve"> </w:t>
      </w:r>
      <w:r w:rsidR="00606C8C" w:rsidRPr="00BF239F">
        <w:rPr>
          <w:color w:val="000000"/>
        </w:rPr>
        <w:t>The objective is on track to be fully achieved within the timeframe.</w:t>
      </w:r>
    </w:p>
    <w:p w:rsidR="00606C8C" w:rsidRPr="00BF239F" w:rsidRDefault="00606C8C" w:rsidP="00606C8C">
      <w:pPr>
        <w:pStyle w:val="Heading3nonumber"/>
        <w:rPr>
          <w:color w:val="000000"/>
        </w:rPr>
      </w:pPr>
      <w:r w:rsidRPr="00BF239F">
        <w:rPr>
          <w:color w:val="000000"/>
        </w:rPr>
        <w:t>Assessment of performance and results</w:t>
      </w:r>
    </w:p>
    <w:p w:rsidR="006B196F" w:rsidRPr="00BF239F" w:rsidRDefault="006B196F" w:rsidP="006B196F">
      <w:pPr>
        <w:pStyle w:val="BodyText"/>
        <w:rPr>
          <w:color w:val="000000"/>
        </w:rPr>
      </w:pPr>
      <w:r w:rsidRPr="00BF239F">
        <w:rPr>
          <w:color w:val="000000"/>
        </w:rPr>
        <w:t>Improved cross-border movement of goods, vehicles and people is important for achieving economic integration, economic growth and international competitiveness</w:t>
      </w:r>
      <w:r w:rsidR="00685023" w:rsidRPr="00BF239F">
        <w:rPr>
          <w:color w:val="000000"/>
        </w:rPr>
        <w:t xml:space="preserve"> within the </w:t>
      </w:r>
      <w:r w:rsidR="00F939C7" w:rsidRPr="00BF239F">
        <w:rPr>
          <w:color w:val="000000"/>
        </w:rPr>
        <w:t xml:space="preserve">Greater Mekong </w:t>
      </w:r>
      <w:r w:rsidR="00685023" w:rsidRPr="00BF239F">
        <w:rPr>
          <w:color w:val="000000"/>
        </w:rPr>
        <w:t>subregion</w:t>
      </w:r>
      <w:r w:rsidRPr="00BF239F">
        <w:rPr>
          <w:color w:val="000000"/>
        </w:rPr>
        <w:t>.</w:t>
      </w:r>
    </w:p>
    <w:p w:rsidR="006B196F" w:rsidRPr="00BF239F" w:rsidRDefault="006B196F" w:rsidP="006B196F">
      <w:pPr>
        <w:pStyle w:val="BodyText"/>
        <w:rPr>
          <w:color w:val="000000"/>
        </w:rPr>
      </w:pPr>
      <w:r w:rsidRPr="00BF239F">
        <w:rPr>
          <w:color w:val="000000"/>
        </w:rPr>
        <w:t xml:space="preserve">Weaknesses in subregional border cooperation, compounded by </w:t>
      </w:r>
      <w:r w:rsidR="00685023" w:rsidRPr="00BF239F">
        <w:rPr>
          <w:color w:val="000000"/>
        </w:rPr>
        <w:t xml:space="preserve">the </w:t>
      </w:r>
      <w:r w:rsidRPr="00BF239F">
        <w:rPr>
          <w:color w:val="000000"/>
        </w:rPr>
        <w:t>lack of infrastructure and institutional</w:t>
      </w:r>
      <w:r w:rsidR="00685023" w:rsidRPr="00BF239F">
        <w:rPr>
          <w:color w:val="000000"/>
        </w:rPr>
        <w:t xml:space="preserve"> capacity as well as</w:t>
      </w:r>
      <w:r w:rsidRPr="00BF239F">
        <w:rPr>
          <w:color w:val="000000"/>
        </w:rPr>
        <w:t xml:space="preserve"> technical and English language </w:t>
      </w:r>
      <w:r w:rsidR="00685023" w:rsidRPr="00BF239F">
        <w:rPr>
          <w:color w:val="000000"/>
        </w:rPr>
        <w:t>skills</w:t>
      </w:r>
      <w:r w:rsidRPr="00BF239F">
        <w:rPr>
          <w:color w:val="000000"/>
        </w:rPr>
        <w:t>, are significant challenge</w:t>
      </w:r>
      <w:r w:rsidR="00685023" w:rsidRPr="00BF239F">
        <w:rPr>
          <w:color w:val="000000"/>
        </w:rPr>
        <w:t>s</w:t>
      </w:r>
      <w:r w:rsidRPr="00BF239F">
        <w:rPr>
          <w:color w:val="000000"/>
        </w:rPr>
        <w:t xml:space="preserve"> to achieving </w:t>
      </w:r>
      <w:r w:rsidR="00685023" w:rsidRPr="00BF239F">
        <w:rPr>
          <w:color w:val="000000"/>
        </w:rPr>
        <w:t>this</w:t>
      </w:r>
      <w:r w:rsidRPr="00BF239F">
        <w:rPr>
          <w:color w:val="000000"/>
        </w:rPr>
        <w:t xml:space="preserve"> objective.</w:t>
      </w:r>
    </w:p>
    <w:p w:rsidR="006B196F" w:rsidRPr="00BF239F" w:rsidRDefault="006B196F" w:rsidP="006B196F">
      <w:pPr>
        <w:pStyle w:val="BodyText"/>
        <w:rPr>
          <w:color w:val="000000"/>
        </w:rPr>
      </w:pPr>
      <w:r w:rsidRPr="00BF239F">
        <w:rPr>
          <w:color w:val="000000"/>
        </w:rPr>
        <w:t xml:space="preserve">Implementation of the Cross-Border Transport Agreement (CBTA) will be a major achievement </w:t>
      </w:r>
      <w:r w:rsidR="00685023" w:rsidRPr="00BF239F">
        <w:rPr>
          <w:color w:val="000000"/>
        </w:rPr>
        <w:t xml:space="preserve">in support </w:t>
      </w:r>
      <w:r w:rsidRPr="00BF239F">
        <w:rPr>
          <w:color w:val="000000"/>
        </w:rPr>
        <w:t>of th</w:t>
      </w:r>
      <w:r w:rsidR="00F939C7" w:rsidRPr="00BF239F">
        <w:rPr>
          <w:color w:val="000000"/>
        </w:rPr>
        <w:t>is</w:t>
      </w:r>
      <w:r w:rsidRPr="00BF239F">
        <w:rPr>
          <w:color w:val="000000"/>
        </w:rPr>
        <w:t xml:space="preserve"> strateg</w:t>
      </w:r>
      <w:r w:rsidR="00685023" w:rsidRPr="00BF239F">
        <w:rPr>
          <w:color w:val="000000"/>
        </w:rPr>
        <w:t>ic</w:t>
      </w:r>
      <w:r w:rsidRPr="00BF239F">
        <w:rPr>
          <w:color w:val="000000"/>
        </w:rPr>
        <w:t xml:space="preserve"> objective. </w:t>
      </w:r>
      <w:r w:rsidR="00F939C7" w:rsidRPr="00BF239F">
        <w:rPr>
          <w:color w:val="000000"/>
        </w:rPr>
        <w:t>Its i</w:t>
      </w:r>
      <w:r w:rsidRPr="00BF239F">
        <w:rPr>
          <w:color w:val="000000"/>
        </w:rPr>
        <w:t xml:space="preserve">mplementation is a high priority of the countries </w:t>
      </w:r>
      <w:r w:rsidR="00685023" w:rsidRPr="00BF239F">
        <w:rPr>
          <w:color w:val="000000"/>
        </w:rPr>
        <w:t xml:space="preserve">in the Greater Mekong subregion </w:t>
      </w:r>
      <w:r w:rsidRPr="00BF239F">
        <w:rPr>
          <w:color w:val="000000"/>
        </w:rPr>
        <w:t xml:space="preserve">as evidenced by its inclusion in the </w:t>
      </w:r>
      <w:r w:rsidR="00FC4395" w:rsidRPr="00BF239F">
        <w:rPr>
          <w:color w:val="000000"/>
        </w:rPr>
        <w:t xml:space="preserve">declaration </w:t>
      </w:r>
      <w:r w:rsidRPr="00BF239F">
        <w:rPr>
          <w:color w:val="000000"/>
        </w:rPr>
        <w:t xml:space="preserve">from the Third GMS Summit held in </w:t>
      </w:r>
      <w:smartTag w:uri="urn:schemas-microsoft-com:office:smarttags" w:element="PlaceType">
        <w:smartTag w:uri="urn:schemas-microsoft-com:office:smarttags" w:element="place">
          <w:smartTag w:uri="urn:schemas-microsoft-com:office:smarttags" w:element="City">
            <w:r w:rsidRPr="00BF239F">
              <w:rPr>
                <w:color w:val="000000"/>
              </w:rPr>
              <w:t>Vientiane</w:t>
            </w:r>
          </w:smartTag>
        </w:smartTag>
      </w:smartTag>
      <w:r w:rsidRPr="00BF239F">
        <w:rPr>
          <w:color w:val="000000"/>
        </w:rPr>
        <w:t xml:space="preserve"> in March 2008.</w:t>
      </w:r>
    </w:p>
    <w:p w:rsidR="006B196F" w:rsidRPr="00BF239F" w:rsidRDefault="006B196F" w:rsidP="006B196F">
      <w:pPr>
        <w:pStyle w:val="BodyText"/>
        <w:rPr>
          <w:color w:val="000000"/>
        </w:rPr>
      </w:pPr>
      <w:smartTag w:uri="urn:schemas-microsoft-com:office:smarttags" w:element="PlaceType">
        <w:smartTag w:uri="urn:schemas-microsoft-com:office:smarttags" w:element="place">
          <w:smartTag w:uri="urn:schemas-microsoft-com:office:smarttags" w:element="country-region">
            <w:r w:rsidRPr="00BF239F">
              <w:rPr>
                <w:color w:val="000000"/>
              </w:rPr>
              <w:t>Australia</w:t>
            </w:r>
          </w:smartTag>
        </w:smartTag>
      </w:smartTag>
      <w:r w:rsidRPr="00BF239F">
        <w:rPr>
          <w:color w:val="000000"/>
        </w:rPr>
        <w:t xml:space="preserve"> is co-financing the implementation of the </w:t>
      </w:r>
      <w:r w:rsidR="00FC4395" w:rsidRPr="00BF239F">
        <w:rPr>
          <w:color w:val="000000"/>
        </w:rPr>
        <w:t xml:space="preserve">agreement with the Asian Development Bank </w:t>
      </w:r>
      <w:r w:rsidR="00EB1D6F" w:rsidRPr="00BF239F">
        <w:rPr>
          <w:color w:val="000000"/>
        </w:rPr>
        <w:t>at</w:t>
      </w:r>
      <w:r w:rsidRPr="00BF239F">
        <w:rPr>
          <w:color w:val="000000"/>
        </w:rPr>
        <w:t xml:space="preserve"> pilot border crossings. </w:t>
      </w:r>
      <w:r w:rsidR="00FC4395" w:rsidRPr="00BF239F">
        <w:rPr>
          <w:color w:val="000000"/>
        </w:rPr>
        <w:t xml:space="preserve">Memorandums of understanding </w:t>
      </w:r>
      <w:r w:rsidRPr="00BF239F">
        <w:rPr>
          <w:color w:val="000000"/>
        </w:rPr>
        <w:t>have been signed for th</w:t>
      </w:r>
      <w:r w:rsidR="00FC4395" w:rsidRPr="00BF239F">
        <w:rPr>
          <w:color w:val="000000"/>
        </w:rPr>
        <w:t>is</w:t>
      </w:r>
      <w:r w:rsidRPr="00BF239F">
        <w:rPr>
          <w:color w:val="000000"/>
        </w:rPr>
        <w:t xml:space="preserve"> initial implementation at the following border crossings:</w:t>
      </w:r>
    </w:p>
    <w:p w:rsidR="006B196F" w:rsidRPr="00BF239F" w:rsidRDefault="006B196F" w:rsidP="00F56D08">
      <w:pPr>
        <w:pStyle w:val="ListBullet"/>
      </w:pPr>
      <w:r w:rsidRPr="00BF239F">
        <w:t xml:space="preserve">Lao </w:t>
      </w:r>
      <w:proofErr w:type="spellStart"/>
      <w:r w:rsidRPr="00BF239F">
        <w:t>Bao</w:t>
      </w:r>
      <w:proofErr w:type="spellEnd"/>
      <w:r w:rsidRPr="00BF239F">
        <w:t xml:space="preserve"> (</w:t>
      </w:r>
      <w:smartTag w:uri="urn:schemas-microsoft-com:office:smarttags" w:element="PlaceType">
        <w:smartTag w:uri="urn:schemas-microsoft-com:office:smarttags" w:element="country-region">
          <w:r w:rsidRPr="00BF239F">
            <w:t>Vietnam</w:t>
          </w:r>
        </w:smartTag>
      </w:smartTag>
      <w:r w:rsidRPr="00BF239F">
        <w:t xml:space="preserve">) – </w:t>
      </w:r>
      <w:proofErr w:type="spellStart"/>
      <w:r w:rsidRPr="00BF239F">
        <w:t>Dansavanh</w:t>
      </w:r>
      <w:proofErr w:type="spellEnd"/>
      <w:r w:rsidRPr="00BF239F">
        <w:t xml:space="preserve"> (</w:t>
      </w:r>
      <w:smartTag w:uri="urn:schemas-microsoft-com:office:smarttags" w:element="PlaceType">
        <w:smartTag w:uri="urn:schemas-microsoft-com:office:smarttags" w:element="place">
          <w:smartTag w:uri="urn:schemas-microsoft-com:office:smarttags" w:element="country-region">
            <w:r w:rsidRPr="00BF239F">
              <w:t>Lao</w:t>
            </w:r>
            <w:r w:rsidR="00FC4395" w:rsidRPr="00BF239F">
              <w:t>s</w:t>
            </w:r>
          </w:smartTag>
        </w:smartTag>
      </w:smartTag>
      <w:r w:rsidRPr="00BF239F">
        <w:t>)</w:t>
      </w:r>
    </w:p>
    <w:p w:rsidR="006B196F" w:rsidRPr="00BF239F" w:rsidRDefault="006B196F" w:rsidP="00F56D08">
      <w:pPr>
        <w:pStyle w:val="ListBullet"/>
      </w:pPr>
      <w:proofErr w:type="spellStart"/>
      <w:r w:rsidRPr="00BF239F">
        <w:t>Mukdahan</w:t>
      </w:r>
      <w:proofErr w:type="spellEnd"/>
      <w:r w:rsidRPr="00BF239F">
        <w:t xml:space="preserve"> (</w:t>
      </w:r>
      <w:smartTag w:uri="urn:schemas-microsoft-com:office:smarttags" w:element="PlaceType">
        <w:smartTag w:uri="urn:schemas-microsoft-com:office:smarttags" w:element="country-region">
          <w:r w:rsidRPr="00BF239F">
            <w:t>Thailand</w:t>
          </w:r>
        </w:smartTag>
      </w:smartTag>
      <w:r w:rsidRPr="00BF239F">
        <w:t xml:space="preserve">) – </w:t>
      </w:r>
      <w:proofErr w:type="spellStart"/>
      <w:r w:rsidRPr="00BF239F">
        <w:t>Savannakhet</w:t>
      </w:r>
      <w:proofErr w:type="spellEnd"/>
      <w:r w:rsidRPr="00BF239F">
        <w:t xml:space="preserve"> (</w:t>
      </w:r>
      <w:smartTag w:uri="urn:schemas-microsoft-com:office:smarttags" w:element="PlaceType">
        <w:smartTag w:uri="urn:schemas-microsoft-com:office:smarttags" w:element="place">
          <w:smartTag w:uri="urn:schemas-microsoft-com:office:smarttags" w:element="country-region">
            <w:r w:rsidRPr="00BF239F">
              <w:t>Lao</w:t>
            </w:r>
            <w:r w:rsidR="00FC4395" w:rsidRPr="00BF239F">
              <w:t>s</w:t>
            </w:r>
          </w:smartTag>
        </w:smartTag>
      </w:smartTag>
      <w:r w:rsidRPr="00BF239F">
        <w:t>)</w:t>
      </w:r>
    </w:p>
    <w:p w:rsidR="006B196F" w:rsidRPr="00BF239F" w:rsidRDefault="006B196F" w:rsidP="00F56D08">
      <w:pPr>
        <w:pStyle w:val="ListBullet"/>
      </w:pPr>
      <w:proofErr w:type="spellStart"/>
      <w:r w:rsidRPr="00BF239F">
        <w:t>Hekou</w:t>
      </w:r>
      <w:proofErr w:type="spellEnd"/>
      <w:r w:rsidRPr="00BF239F">
        <w:t xml:space="preserve"> (</w:t>
      </w:r>
      <w:smartTag w:uri="urn:schemas-microsoft-com:office:smarttags" w:element="PlaceType">
        <w:smartTag w:uri="urn:schemas-microsoft-com:office:smarttags" w:element="country-region">
          <w:r w:rsidRPr="00BF239F">
            <w:t>China</w:t>
          </w:r>
        </w:smartTag>
      </w:smartTag>
      <w:r w:rsidRPr="00BF239F">
        <w:t xml:space="preserve">) – Lao </w:t>
      </w:r>
      <w:proofErr w:type="spellStart"/>
      <w:r w:rsidRPr="00BF239F">
        <w:t>Cai</w:t>
      </w:r>
      <w:proofErr w:type="spellEnd"/>
      <w:r w:rsidRPr="00BF239F">
        <w:t xml:space="preserve"> (</w:t>
      </w:r>
      <w:smartTag w:uri="urn:schemas-microsoft-com:office:smarttags" w:element="PlaceType">
        <w:smartTag w:uri="urn:schemas-microsoft-com:office:smarttags" w:element="place">
          <w:smartTag w:uri="urn:schemas-microsoft-com:office:smarttags" w:element="country-region">
            <w:r w:rsidRPr="00BF239F">
              <w:t>Vietnam</w:t>
            </w:r>
          </w:smartTag>
        </w:smartTag>
      </w:smartTag>
      <w:r w:rsidRPr="00BF239F">
        <w:t>).</w:t>
      </w:r>
      <w:r w:rsidR="00634108" w:rsidRPr="00BF239F">
        <w:t xml:space="preserve"> </w:t>
      </w:r>
    </w:p>
    <w:p w:rsidR="006B196F" w:rsidRPr="00BF239F" w:rsidRDefault="006B196F" w:rsidP="00FC4395">
      <w:pPr>
        <w:pStyle w:val="BodyText"/>
        <w:spacing w:before="80"/>
        <w:rPr>
          <w:color w:val="000000"/>
        </w:rPr>
      </w:pPr>
      <w:r w:rsidRPr="00BF239F">
        <w:rPr>
          <w:color w:val="000000"/>
        </w:rPr>
        <w:lastRenderedPageBreak/>
        <w:t>It is intended that the</w:t>
      </w:r>
      <w:r w:rsidR="00FC4395" w:rsidRPr="00BF239F">
        <w:rPr>
          <w:color w:val="000000"/>
        </w:rPr>
        <w:t>se</w:t>
      </w:r>
      <w:r w:rsidRPr="00BF239F">
        <w:rPr>
          <w:color w:val="000000"/>
        </w:rPr>
        <w:t xml:space="preserve"> pilot border crossings will showcase single-stop inspection or single-window inspection models </w:t>
      </w:r>
      <w:r w:rsidR="00FC4395" w:rsidRPr="00BF239F">
        <w:rPr>
          <w:color w:val="000000"/>
        </w:rPr>
        <w:t xml:space="preserve">that </w:t>
      </w:r>
      <w:r w:rsidRPr="00BF239F">
        <w:rPr>
          <w:color w:val="000000"/>
        </w:rPr>
        <w:t>can be followed by other border</w:t>
      </w:r>
      <w:r w:rsidR="00FC4395" w:rsidRPr="00BF239F">
        <w:rPr>
          <w:color w:val="000000"/>
        </w:rPr>
        <w:t>-</w:t>
      </w:r>
      <w:r w:rsidRPr="00BF239F">
        <w:rPr>
          <w:color w:val="000000"/>
        </w:rPr>
        <w:t>crossing points.</w:t>
      </w:r>
    </w:p>
    <w:p w:rsidR="006B196F" w:rsidRPr="00BF239F" w:rsidRDefault="006B196F" w:rsidP="006B196F">
      <w:pPr>
        <w:pStyle w:val="BodyText"/>
        <w:rPr>
          <w:color w:val="000000"/>
        </w:rPr>
      </w:pPr>
      <w:r w:rsidRPr="00BF239F">
        <w:rPr>
          <w:color w:val="000000"/>
        </w:rPr>
        <w:t xml:space="preserve">Successful implementation of the </w:t>
      </w:r>
      <w:r w:rsidR="00FC4395" w:rsidRPr="00BF239F">
        <w:rPr>
          <w:color w:val="000000"/>
        </w:rPr>
        <w:t xml:space="preserve">Cross-Border Transport Agreement </w:t>
      </w:r>
      <w:r w:rsidRPr="00BF239F">
        <w:rPr>
          <w:color w:val="000000"/>
        </w:rPr>
        <w:t>requires actions at the regional, national and border</w:t>
      </w:r>
      <w:r w:rsidR="00FC4395" w:rsidRPr="00BF239F">
        <w:rPr>
          <w:color w:val="000000"/>
        </w:rPr>
        <w:t>-</w:t>
      </w:r>
      <w:r w:rsidRPr="00BF239F">
        <w:rPr>
          <w:color w:val="000000"/>
        </w:rPr>
        <w:t>crossing level</w:t>
      </w:r>
      <w:r w:rsidR="00FC4395" w:rsidRPr="00BF239F">
        <w:rPr>
          <w:color w:val="000000"/>
        </w:rPr>
        <w:t>s</w:t>
      </w:r>
      <w:r w:rsidRPr="00BF239F">
        <w:rPr>
          <w:color w:val="000000"/>
        </w:rPr>
        <w:t>.</w:t>
      </w:r>
    </w:p>
    <w:p w:rsidR="006B196F" w:rsidRPr="00BF239F" w:rsidRDefault="006B196F" w:rsidP="00FC4395">
      <w:pPr>
        <w:pStyle w:val="BodyText"/>
        <w:keepNext/>
        <w:rPr>
          <w:color w:val="000000"/>
        </w:rPr>
      </w:pPr>
      <w:r w:rsidRPr="00BF239F">
        <w:rPr>
          <w:color w:val="000000"/>
        </w:rPr>
        <w:t xml:space="preserve">At the regional </w:t>
      </w:r>
      <w:r w:rsidR="00634108" w:rsidRPr="00BF239F">
        <w:rPr>
          <w:color w:val="000000"/>
        </w:rPr>
        <w:t>level, key achievements in 2007–</w:t>
      </w:r>
      <w:r w:rsidRPr="00BF239F">
        <w:rPr>
          <w:color w:val="000000"/>
        </w:rPr>
        <w:t xml:space="preserve">08 include: </w:t>
      </w:r>
    </w:p>
    <w:p w:rsidR="006B196F" w:rsidRPr="00BF239F" w:rsidRDefault="006B196F" w:rsidP="00F56D08">
      <w:pPr>
        <w:pStyle w:val="ListBullet"/>
      </w:pPr>
      <w:r w:rsidRPr="00BF239F">
        <w:t>finali</w:t>
      </w:r>
      <w:r w:rsidR="00E46515" w:rsidRPr="00BF239F">
        <w:t>s</w:t>
      </w:r>
      <w:r w:rsidR="00C47AA4" w:rsidRPr="00BF239F">
        <w:t>ing</w:t>
      </w:r>
      <w:r w:rsidRPr="00BF239F">
        <w:t xml:space="preserve"> work plans for the four subcommittees (transport, customs, immigration and quarantine) of the CBTA Joint Committee </w:t>
      </w:r>
    </w:p>
    <w:p w:rsidR="006B196F" w:rsidRPr="00BF239F" w:rsidRDefault="006B196F" w:rsidP="00F56D08">
      <w:pPr>
        <w:pStyle w:val="ListBullet"/>
      </w:pPr>
      <w:r w:rsidRPr="00BF239F">
        <w:t>agree</w:t>
      </w:r>
      <w:r w:rsidR="00C47AA4" w:rsidRPr="00BF239F">
        <w:t>ing</w:t>
      </w:r>
      <w:r w:rsidRPr="00BF239F">
        <w:t xml:space="preserve"> the 2007</w:t>
      </w:r>
      <w:r w:rsidR="00FC4395" w:rsidRPr="00BF239F">
        <w:t>–</w:t>
      </w:r>
      <w:r w:rsidRPr="00BF239F">
        <w:t>10 Regional Action Plan at the 2007 2nd meeting of the CBTA Joint Committee</w:t>
      </w:r>
    </w:p>
    <w:p w:rsidR="00C47AA4" w:rsidRPr="00BF239F" w:rsidRDefault="00FC4395" w:rsidP="00F56D08">
      <w:pPr>
        <w:pStyle w:val="ListBullet"/>
      </w:pPr>
      <w:r w:rsidRPr="00BF239F">
        <w:t>harmonis</w:t>
      </w:r>
      <w:r w:rsidR="00C47AA4" w:rsidRPr="00BF239F">
        <w:t>ing</w:t>
      </w:r>
      <w:r w:rsidRPr="00BF239F">
        <w:t xml:space="preserve"> </w:t>
      </w:r>
      <w:r w:rsidR="006B196F" w:rsidRPr="00BF239F">
        <w:t xml:space="preserve">documents for </w:t>
      </w:r>
      <w:r w:rsidRPr="00BF239F">
        <w:t xml:space="preserve">the </w:t>
      </w:r>
      <w:r w:rsidR="006B196F" w:rsidRPr="00BF239F">
        <w:t xml:space="preserve">GMS Customs Transit System for goods, vehicles and containers after two negotiation meetings </w:t>
      </w:r>
      <w:r w:rsidR="00C47AA4" w:rsidRPr="00BF239F">
        <w:t>of</w:t>
      </w:r>
      <w:r w:rsidR="006B196F" w:rsidRPr="00BF239F">
        <w:t xml:space="preserve"> all countries</w:t>
      </w:r>
      <w:r w:rsidR="00F939C7" w:rsidRPr="00BF239F">
        <w:t xml:space="preserve"> in the Greater Mekong subregion.</w:t>
      </w:r>
    </w:p>
    <w:p w:rsidR="006B196F" w:rsidRPr="00BF239F" w:rsidRDefault="006B196F" w:rsidP="00C47AA4">
      <w:pPr>
        <w:pStyle w:val="BodyText"/>
        <w:rPr>
          <w:color w:val="000000"/>
        </w:rPr>
      </w:pPr>
      <w:r w:rsidRPr="00BF239F">
        <w:rPr>
          <w:rStyle w:val="BodyTextChar"/>
          <w:color w:val="000000"/>
        </w:rPr>
        <w:t>Arrangements are being</w:t>
      </w:r>
      <w:r w:rsidRPr="00BF239F">
        <w:rPr>
          <w:color w:val="000000"/>
        </w:rPr>
        <w:t xml:space="preserve"> made </w:t>
      </w:r>
      <w:r w:rsidR="00C47AA4" w:rsidRPr="00BF239F">
        <w:rPr>
          <w:color w:val="000000"/>
        </w:rPr>
        <w:t xml:space="preserve">among </w:t>
      </w:r>
      <w:smartTag w:uri="urn:schemas-microsoft-com:office:smarttags" w:element="PlaceType">
        <w:smartTag w:uri="urn:schemas-microsoft-com:office:smarttags" w:element="country-region">
          <w:r w:rsidR="00C47AA4" w:rsidRPr="00BF239F">
            <w:rPr>
              <w:color w:val="000000"/>
            </w:rPr>
            <w:t>Vietnam</w:t>
          </w:r>
        </w:smartTag>
      </w:smartTag>
      <w:r w:rsidR="00C47AA4" w:rsidRPr="00BF239F">
        <w:rPr>
          <w:color w:val="000000"/>
        </w:rPr>
        <w:t xml:space="preserve">, </w:t>
      </w:r>
      <w:smartTag w:uri="urn:schemas-microsoft-com:office:smarttags" w:element="PlaceType">
        <w:smartTag w:uri="urn:schemas-microsoft-com:office:smarttags" w:element="country-region">
          <w:r w:rsidR="00C47AA4" w:rsidRPr="00BF239F">
            <w:rPr>
              <w:color w:val="000000"/>
            </w:rPr>
            <w:t>Laos</w:t>
          </w:r>
        </w:smartTag>
      </w:smartTag>
      <w:r w:rsidR="00C47AA4" w:rsidRPr="00BF239F">
        <w:rPr>
          <w:color w:val="000000"/>
        </w:rPr>
        <w:t xml:space="preserve"> and </w:t>
      </w:r>
      <w:smartTag w:uri="urn:schemas-microsoft-com:office:smarttags" w:element="PlaceType">
        <w:smartTag w:uri="urn:schemas-microsoft-com:office:smarttags" w:element="place">
          <w:smartTag w:uri="urn:schemas-microsoft-com:office:smarttags" w:element="country-region">
            <w:r w:rsidR="00C47AA4" w:rsidRPr="00BF239F">
              <w:rPr>
                <w:color w:val="000000"/>
              </w:rPr>
              <w:t>Thailand</w:t>
            </w:r>
          </w:smartTag>
        </w:smartTag>
      </w:smartTag>
      <w:r w:rsidR="00C47AA4" w:rsidRPr="00BF239F">
        <w:rPr>
          <w:color w:val="000000"/>
        </w:rPr>
        <w:t xml:space="preserve"> </w:t>
      </w:r>
      <w:r w:rsidRPr="00BF239F">
        <w:rPr>
          <w:color w:val="000000"/>
        </w:rPr>
        <w:t>for pilot</w:t>
      </w:r>
      <w:r w:rsidR="00C47AA4" w:rsidRPr="00BF239F">
        <w:rPr>
          <w:color w:val="000000"/>
        </w:rPr>
        <w:t>ing the transit system</w:t>
      </w:r>
      <w:r w:rsidRPr="00BF239F">
        <w:rPr>
          <w:color w:val="000000"/>
        </w:rPr>
        <w:t xml:space="preserve"> along the East</w:t>
      </w:r>
      <w:r w:rsidR="00FC4395" w:rsidRPr="00BF239F">
        <w:rPr>
          <w:color w:val="000000"/>
        </w:rPr>
        <w:t>–</w:t>
      </w:r>
      <w:r w:rsidRPr="00BF239F">
        <w:rPr>
          <w:color w:val="000000"/>
        </w:rPr>
        <w:t>West Corridor.</w:t>
      </w:r>
      <w:r w:rsidR="00634108" w:rsidRPr="00BF239F">
        <w:rPr>
          <w:color w:val="000000"/>
        </w:rPr>
        <w:t xml:space="preserve"> </w:t>
      </w:r>
      <w:r w:rsidRPr="00BF239F">
        <w:rPr>
          <w:color w:val="000000"/>
        </w:rPr>
        <w:t xml:space="preserve">Discussions were also held with </w:t>
      </w:r>
      <w:r w:rsidR="00C47AA4" w:rsidRPr="00BF239F">
        <w:rPr>
          <w:color w:val="000000"/>
        </w:rPr>
        <w:t xml:space="preserve">the Association of Southeast Asian Nations </w:t>
      </w:r>
      <w:r w:rsidRPr="00BF239F">
        <w:rPr>
          <w:color w:val="000000"/>
        </w:rPr>
        <w:t>and agreement reached to synchroni</w:t>
      </w:r>
      <w:r w:rsidR="00E46515" w:rsidRPr="00BF239F">
        <w:rPr>
          <w:color w:val="000000"/>
        </w:rPr>
        <w:t>s</w:t>
      </w:r>
      <w:r w:rsidRPr="00BF239F">
        <w:rPr>
          <w:color w:val="000000"/>
        </w:rPr>
        <w:t xml:space="preserve">e </w:t>
      </w:r>
      <w:r w:rsidR="00C47AA4" w:rsidRPr="00BF239F">
        <w:rPr>
          <w:color w:val="000000"/>
        </w:rPr>
        <w:t xml:space="preserve">efforts of the Asian Development Bank </w:t>
      </w:r>
      <w:r w:rsidRPr="00BF239F">
        <w:rPr>
          <w:color w:val="000000"/>
        </w:rPr>
        <w:t xml:space="preserve">and ASEAN in promoting transit systems in the </w:t>
      </w:r>
      <w:r w:rsidR="00F939C7" w:rsidRPr="00BF239F">
        <w:rPr>
          <w:color w:val="000000"/>
        </w:rPr>
        <w:t>sub</w:t>
      </w:r>
      <w:r w:rsidRPr="00BF239F">
        <w:rPr>
          <w:color w:val="000000"/>
        </w:rPr>
        <w:t>region.</w:t>
      </w:r>
    </w:p>
    <w:p w:rsidR="006B196F" w:rsidRPr="00BF239F" w:rsidRDefault="006B196F" w:rsidP="006B196F">
      <w:pPr>
        <w:pStyle w:val="BodyText"/>
        <w:rPr>
          <w:color w:val="000000"/>
          <w:spacing w:val="-2"/>
        </w:rPr>
      </w:pPr>
      <w:r w:rsidRPr="00BF239F">
        <w:rPr>
          <w:color w:val="000000"/>
          <w:spacing w:val="-2"/>
        </w:rPr>
        <w:t xml:space="preserve">At the national level, </w:t>
      </w:r>
      <w:r w:rsidR="00C47AA4" w:rsidRPr="00BF239F">
        <w:rPr>
          <w:color w:val="000000"/>
          <w:spacing w:val="-2"/>
        </w:rPr>
        <w:t xml:space="preserve">national action plans </w:t>
      </w:r>
      <w:r w:rsidRPr="00BF239F">
        <w:rPr>
          <w:color w:val="000000"/>
          <w:spacing w:val="-2"/>
        </w:rPr>
        <w:t xml:space="preserve">for implementing </w:t>
      </w:r>
      <w:r w:rsidR="00C47AA4" w:rsidRPr="00BF239F">
        <w:rPr>
          <w:color w:val="000000"/>
          <w:spacing w:val="-2"/>
        </w:rPr>
        <w:t xml:space="preserve">the Cross-Border Transport Agreement </w:t>
      </w:r>
      <w:r w:rsidRPr="00BF239F">
        <w:rPr>
          <w:color w:val="000000"/>
          <w:spacing w:val="-2"/>
        </w:rPr>
        <w:t>have been prepared by</w:t>
      </w:r>
      <w:r w:rsidR="00634108" w:rsidRPr="00BF239F">
        <w:rPr>
          <w:color w:val="000000"/>
          <w:spacing w:val="-2"/>
        </w:rPr>
        <w:t xml:space="preserve"> </w:t>
      </w:r>
      <w:smartTag w:uri="urn:schemas-microsoft-com:office:smarttags" w:element="PlaceType">
        <w:smartTag w:uri="urn:schemas-microsoft-com:office:smarttags" w:element="country-region">
          <w:r w:rsidRPr="00BF239F">
            <w:rPr>
              <w:color w:val="000000"/>
              <w:spacing w:val="-2"/>
            </w:rPr>
            <w:t>Viet</w:t>
          </w:r>
          <w:r w:rsidR="00C47AA4" w:rsidRPr="00BF239F">
            <w:rPr>
              <w:color w:val="000000"/>
              <w:spacing w:val="-2"/>
            </w:rPr>
            <w:t>n</w:t>
          </w:r>
          <w:r w:rsidRPr="00BF239F">
            <w:rPr>
              <w:color w:val="000000"/>
              <w:spacing w:val="-2"/>
            </w:rPr>
            <w:t>am</w:t>
          </w:r>
        </w:smartTag>
      </w:smartTag>
      <w:r w:rsidRPr="00BF239F">
        <w:rPr>
          <w:color w:val="000000"/>
          <w:spacing w:val="-2"/>
        </w:rPr>
        <w:t xml:space="preserve"> and </w:t>
      </w:r>
      <w:smartTag w:uri="urn:schemas-microsoft-com:office:smarttags" w:element="PlaceType">
        <w:smartTag w:uri="urn:schemas-microsoft-com:office:smarttags" w:element="country-region">
          <w:r w:rsidRPr="00BF239F">
            <w:rPr>
              <w:color w:val="000000"/>
              <w:spacing w:val="-2"/>
            </w:rPr>
            <w:t>China</w:t>
          </w:r>
        </w:smartTag>
      </w:smartTag>
      <w:r w:rsidRPr="00BF239F">
        <w:rPr>
          <w:color w:val="000000"/>
          <w:spacing w:val="-2"/>
        </w:rPr>
        <w:t xml:space="preserve"> and a draft </w:t>
      </w:r>
      <w:r w:rsidR="00C47AA4" w:rsidRPr="00BF239F">
        <w:rPr>
          <w:color w:val="000000"/>
          <w:spacing w:val="-2"/>
        </w:rPr>
        <w:t>plan</w:t>
      </w:r>
      <w:r w:rsidR="00F939C7" w:rsidRPr="00BF239F">
        <w:rPr>
          <w:color w:val="000000"/>
          <w:spacing w:val="-2"/>
        </w:rPr>
        <w:t xml:space="preserve"> has been</w:t>
      </w:r>
      <w:r w:rsidR="00C47AA4" w:rsidRPr="00BF239F">
        <w:rPr>
          <w:color w:val="000000"/>
          <w:spacing w:val="-2"/>
        </w:rPr>
        <w:t xml:space="preserve"> </w:t>
      </w:r>
      <w:r w:rsidRPr="00BF239F">
        <w:rPr>
          <w:color w:val="000000"/>
          <w:spacing w:val="-2"/>
        </w:rPr>
        <w:t xml:space="preserve">prepared by </w:t>
      </w:r>
      <w:smartTag w:uri="urn:schemas-microsoft-com:office:smarttags" w:element="PlaceType">
        <w:smartTag w:uri="urn:schemas-microsoft-com:office:smarttags" w:element="place">
          <w:smartTag w:uri="urn:schemas-microsoft-com:office:smarttags" w:element="country-region">
            <w:r w:rsidRPr="00BF239F">
              <w:rPr>
                <w:color w:val="000000"/>
                <w:spacing w:val="-2"/>
              </w:rPr>
              <w:t>Lao</w:t>
            </w:r>
            <w:r w:rsidR="00C47AA4" w:rsidRPr="00BF239F">
              <w:rPr>
                <w:color w:val="000000"/>
                <w:spacing w:val="-2"/>
              </w:rPr>
              <w:t>s</w:t>
            </w:r>
          </w:smartTag>
        </w:smartTag>
      </w:smartTag>
      <w:r w:rsidR="00C47AA4" w:rsidRPr="00BF239F">
        <w:rPr>
          <w:color w:val="000000"/>
          <w:spacing w:val="-2"/>
        </w:rPr>
        <w:t>.</w:t>
      </w:r>
    </w:p>
    <w:p w:rsidR="006B196F" w:rsidRPr="00BF239F" w:rsidRDefault="006B196F" w:rsidP="006B196F">
      <w:pPr>
        <w:pStyle w:val="BodyText"/>
        <w:rPr>
          <w:color w:val="000000"/>
        </w:rPr>
      </w:pPr>
      <w:r w:rsidRPr="00BF239F">
        <w:rPr>
          <w:color w:val="000000"/>
        </w:rPr>
        <w:t>At the border</w:t>
      </w:r>
      <w:r w:rsidR="00C47AA4" w:rsidRPr="00BF239F">
        <w:rPr>
          <w:color w:val="000000"/>
        </w:rPr>
        <w:t>-</w:t>
      </w:r>
      <w:r w:rsidRPr="00BF239F">
        <w:rPr>
          <w:color w:val="000000"/>
        </w:rPr>
        <w:t>crossing level, key achievements include:</w:t>
      </w:r>
    </w:p>
    <w:p w:rsidR="006B196F" w:rsidRPr="00BF239F" w:rsidRDefault="00C47AA4" w:rsidP="00F56D08">
      <w:pPr>
        <w:pStyle w:val="ListBullet"/>
      </w:pPr>
      <w:r w:rsidRPr="00BF239F">
        <w:t xml:space="preserve">commencing </w:t>
      </w:r>
      <w:r w:rsidR="006B196F" w:rsidRPr="00BF239F">
        <w:t xml:space="preserve">implementation </w:t>
      </w:r>
      <w:r w:rsidRPr="00BF239F">
        <w:t xml:space="preserve">of the agreement </w:t>
      </w:r>
      <w:r w:rsidR="006B196F" w:rsidRPr="00BF239F">
        <w:t xml:space="preserve">at the </w:t>
      </w:r>
      <w:proofErr w:type="spellStart"/>
      <w:r w:rsidR="006B196F" w:rsidRPr="00BF239F">
        <w:t>Mukdahan</w:t>
      </w:r>
      <w:proofErr w:type="spellEnd"/>
      <w:r w:rsidR="006B196F" w:rsidRPr="00BF239F">
        <w:t xml:space="preserve"> (</w:t>
      </w:r>
      <w:smartTag w:uri="urn:schemas-microsoft-com:office:smarttags" w:element="PlaceType">
        <w:smartTag w:uri="urn:schemas-microsoft-com:office:smarttags" w:element="country-region">
          <w:r w:rsidR="006B196F" w:rsidRPr="00BF239F">
            <w:t>Thailand</w:t>
          </w:r>
        </w:smartTag>
      </w:smartTag>
      <w:r w:rsidR="006B196F" w:rsidRPr="00BF239F">
        <w:t>)</w:t>
      </w:r>
      <w:r w:rsidRPr="00BF239F">
        <w:rPr>
          <w:rFonts w:ascii="Arial Unicode MS" w:eastAsia="Arial Unicode MS" w:hAnsi="Arial Unicode MS" w:cs="Arial Unicode MS" w:hint="eastAsia"/>
        </w:rPr>
        <w:t> </w:t>
      </w:r>
      <w:r w:rsidRPr="00BF239F">
        <w:t>–</w:t>
      </w:r>
      <w:r w:rsidRPr="00BF239F">
        <w:rPr>
          <w:rFonts w:ascii="Arial Unicode MS" w:eastAsia="Arial Unicode MS" w:hAnsi="Arial Unicode MS" w:cs="Arial Unicode MS" w:hint="eastAsia"/>
        </w:rPr>
        <w:t> </w:t>
      </w:r>
      <w:proofErr w:type="spellStart"/>
      <w:r w:rsidR="006B196F" w:rsidRPr="00BF239F">
        <w:t>Savannakhet</w:t>
      </w:r>
      <w:proofErr w:type="spellEnd"/>
      <w:r w:rsidR="006B196F" w:rsidRPr="00BF239F">
        <w:t xml:space="preserve"> (</w:t>
      </w:r>
      <w:smartTag w:uri="urn:schemas-microsoft-com:office:smarttags" w:element="PlaceType">
        <w:smartTag w:uri="urn:schemas-microsoft-com:office:smarttags" w:element="country-region">
          <w:r w:rsidR="006B196F" w:rsidRPr="00BF239F">
            <w:t>Lao</w:t>
          </w:r>
          <w:r w:rsidRPr="00BF239F">
            <w:t>s</w:t>
          </w:r>
        </w:smartTag>
      </w:smartTag>
      <w:r w:rsidR="006B196F" w:rsidRPr="00BF239F">
        <w:t xml:space="preserve">) border crossing in September 2007 and </w:t>
      </w:r>
      <w:r w:rsidR="00F939C7" w:rsidRPr="00BF239F">
        <w:t xml:space="preserve">at the </w:t>
      </w:r>
      <w:proofErr w:type="spellStart"/>
      <w:r w:rsidR="006B196F" w:rsidRPr="00BF239F">
        <w:t>Hekou</w:t>
      </w:r>
      <w:proofErr w:type="spellEnd"/>
      <w:r w:rsidR="006B196F" w:rsidRPr="00BF239F">
        <w:t xml:space="preserve"> (</w:t>
      </w:r>
      <w:smartTag w:uri="urn:schemas-microsoft-com:office:smarttags" w:element="PlaceType">
        <w:smartTag w:uri="urn:schemas-microsoft-com:office:smarttags" w:element="country-region">
          <w:r w:rsidR="006B196F" w:rsidRPr="00BF239F">
            <w:t>China</w:t>
          </w:r>
        </w:smartTag>
      </w:smartTag>
      <w:r w:rsidR="006B196F" w:rsidRPr="00BF239F">
        <w:t>)</w:t>
      </w:r>
      <w:r w:rsidRPr="00BF239F">
        <w:rPr>
          <w:rFonts w:ascii="Arial Unicode MS" w:eastAsia="Arial Unicode MS" w:hAnsi="Arial Unicode MS" w:cs="Arial Unicode MS" w:hint="eastAsia"/>
        </w:rPr>
        <w:t> </w:t>
      </w:r>
      <w:r w:rsidRPr="00BF239F">
        <w:t>–</w:t>
      </w:r>
      <w:r w:rsidRPr="00BF239F">
        <w:rPr>
          <w:rFonts w:ascii="Arial Unicode MS" w:eastAsia="Arial Unicode MS" w:hAnsi="Arial Unicode MS" w:cs="Arial Unicode MS" w:hint="eastAsia"/>
        </w:rPr>
        <w:t> </w:t>
      </w:r>
      <w:r w:rsidR="006B196F" w:rsidRPr="00BF239F">
        <w:t>Lao</w:t>
      </w:r>
      <w:r w:rsidR="00F939C7" w:rsidRPr="00BF239F">
        <w:t> </w:t>
      </w:r>
      <w:proofErr w:type="spellStart"/>
      <w:r w:rsidR="006B196F" w:rsidRPr="00BF239F">
        <w:t>Cai</w:t>
      </w:r>
      <w:proofErr w:type="spellEnd"/>
      <w:r w:rsidR="006B196F" w:rsidRPr="00BF239F">
        <w:t xml:space="preserve"> (</w:t>
      </w:r>
      <w:smartTag w:uri="urn:schemas-microsoft-com:office:smarttags" w:element="PlaceType">
        <w:smartTag w:uri="urn:schemas-microsoft-com:office:smarttags" w:element="place">
          <w:smartTag w:uri="urn:schemas-microsoft-com:office:smarttags" w:element="country-region">
            <w:r w:rsidR="006B196F" w:rsidRPr="00BF239F">
              <w:t>Vietnam</w:t>
            </w:r>
          </w:smartTag>
        </w:smartTag>
      </w:smartTag>
      <w:r w:rsidR="006B196F" w:rsidRPr="00BF239F">
        <w:t>) border crossing in October 2007</w:t>
      </w:r>
    </w:p>
    <w:p w:rsidR="006B196F" w:rsidRPr="00BF239F" w:rsidRDefault="00C47AA4" w:rsidP="00F56D08">
      <w:pPr>
        <w:pStyle w:val="ListBullet"/>
      </w:pPr>
      <w:r w:rsidRPr="00BF239F">
        <w:t>preparing o</w:t>
      </w:r>
      <w:r w:rsidR="006B196F" w:rsidRPr="00BF239F">
        <w:t xml:space="preserve">peration manuals and </w:t>
      </w:r>
      <w:r w:rsidRPr="00BF239F">
        <w:t xml:space="preserve">conducting </w:t>
      </w:r>
      <w:r w:rsidR="006B196F" w:rsidRPr="00BF239F">
        <w:t xml:space="preserve">associated training for </w:t>
      </w:r>
      <w:r w:rsidR="00FA4746" w:rsidRPr="00BF239F">
        <w:t xml:space="preserve">the </w:t>
      </w:r>
      <w:proofErr w:type="spellStart"/>
      <w:r w:rsidR="006B196F" w:rsidRPr="00BF239F">
        <w:t>Hekou</w:t>
      </w:r>
      <w:proofErr w:type="spellEnd"/>
      <w:r w:rsidR="00FA4746" w:rsidRPr="00BF239F">
        <w:rPr>
          <w:rFonts w:ascii="Arial Unicode MS" w:eastAsia="Arial Unicode MS" w:hAnsi="Arial Unicode MS" w:cs="Arial Unicode MS" w:hint="eastAsia"/>
        </w:rPr>
        <w:t> </w:t>
      </w:r>
      <w:r w:rsidR="006B196F" w:rsidRPr="00BF239F">
        <w:t>–</w:t>
      </w:r>
      <w:r w:rsidR="00FA4746" w:rsidRPr="00BF239F">
        <w:rPr>
          <w:rFonts w:ascii="Arial Unicode MS" w:eastAsia="Arial Unicode MS" w:hAnsi="Arial Unicode MS" w:cs="Arial Unicode MS" w:hint="eastAsia"/>
        </w:rPr>
        <w:t> </w:t>
      </w:r>
      <w:r w:rsidR="006B196F" w:rsidRPr="00BF239F">
        <w:t>Lao</w:t>
      </w:r>
      <w:r w:rsidR="00FA4746" w:rsidRPr="00BF239F">
        <w:t> </w:t>
      </w:r>
      <w:proofErr w:type="spellStart"/>
      <w:r w:rsidR="006B196F" w:rsidRPr="00BF239F">
        <w:t>Cai</w:t>
      </w:r>
      <w:proofErr w:type="spellEnd"/>
      <w:r w:rsidR="006B196F" w:rsidRPr="00BF239F">
        <w:t xml:space="preserve"> and </w:t>
      </w:r>
      <w:r w:rsidR="00F939C7" w:rsidRPr="00BF239F">
        <w:t xml:space="preserve">the </w:t>
      </w:r>
      <w:proofErr w:type="spellStart"/>
      <w:r w:rsidR="006B196F" w:rsidRPr="00BF239F">
        <w:t>Mukdahan</w:t>
      </w:r>
      <w:proofErr w:type="spellEnd"/>
      <w:r w:rsidR="00FA4746" w:rsidRPr="00BF239F">
        <w:rPr>
          <w:rFonts w:ascii="Arial Unicode MS" w:eastAsia="Arial Unicode MS" w:hAnsi="Arial Unicode MS" w:cs="Arial Unicode MS" w:hint="eastAsia"/>
        </w:rPr>
        <w:t> </w:t>
      </w:r>
      <w:r w:rsidR="006B196F" w:rsidRPr="00BF239F">
        <w:t>–</w:t>
      </w:r>
      <w:r w:rsidR="00FA4746" w:rsidRPr="00BF239F">
        <w:rPr>
          <w:rFonts w:ascii="Arial Unicode MS" w:eastAsia="Arial Unicode MS" w:hAnsi="Arial Unicode MS" w:cs="Arial Unicode MS" w:hint="eastAsia"/>
        </w:rPr>
        <w:t> </w:t>
      </w:r>
      <w:proofErr w:type="spellStart"/>
      <w:r w:rsidR="006B196F" w:rsidRPr="00BF239F">
        <w:t>Savannakhet</w:t>
      </w:r>
      <w:proofErr w:type="spellEnd"/>
      <w:r w:rsidR="006B196F" w:rsidRPr="00BF239F">
        <w:t xml:space="preserve"> border crossings</w:t>
      </w:r>
    </w:p>
    <w:p w:rsidR="006B196F" w:rsidRPr="00BF239F" w:rsidRDefault="00FA4746" w:rsidP="00F56D08">
      <w:pPr>
        <w:pStyle w:val="ListBullet"/>
      </w:pPr>
      <w:r w:rsidRPr="00BF239F">
        <w:t xml:space="preserve">agreeing </w:t>
      </w:r>
      <w:r w:rsidR="006B196F" w:rsidRPr="00BF239F">
        <w:t xml:space="preserve">to commence </w:t>
      </w:r>
      <w:r w:rsidRPr="00BF239F">
        <w:t>step </w:t>
      </w:r>
      <w:r w:rsidR="006B196F" w:rsidRPr="00BF239F">
        <w:t xml:space="preserve">2 of the single-stop inspection model at </w:t>
      </w:r>
      <w:r w:rsidRPr="00BF239F">
        <w:t xml:space="preserve">the </w:t>
      </w:r>
      <w:r w:rsidR="006B196F" w:rsidRPr="00BF239F">
        <w:t>Lao</w:t>
      </w:r>
      <w:r w:rsidR="0096361C" w:rsidRPr="00BF239F">
        <w:t> </w:t>
      </w:r>
      <w:proofErr w:type="spellStart"/>
      <w:r w:rsidR="006B196F" w:rsidRPr="00BF239F">
        <w:t>Bao</w:t>
      </w:r>
      <w:proofErr w:type="spellEnd"/>
      <w:r w:rsidRPr="00BF239F">
        <w:rPr>
          <w:rFonts w:ascii="Arial Unicode MS" w:eastAsia="Arial Unicode MS" w:hAnsi="Arial Unicode MS" w:cs="Arial Unicode MS" w:hint="eastAsia"/>
        </w:rPr>
        <w:t> </w:t>
      </w:r>
      <w:r w:rsidR="006B196F" w:rsidRPr="00BF239F">
        <w:t>–</w:t>
      </w:r>
      <w:r w:rsidRPr="00BF239F">
        <w:rPr>
          <w:rFonts w:ascii="Arial Unicode MS" w:eastAsia="Arial Unicode MS" w:hAnsi="Arial Unicode MS" w:cs="Arial Unicode MS" w:hint="eastAsia"/>
        </w:rPr>
        <w:t> </w:t>
      </w:r>
      <w:proofErr w:type="spellStart"/>
      <w:r w:rsidR="006B196F" w:rsidRPr="00BF239F">
        <w:t>Dansavanh</w:t>
      </w:r>
      <w:proofErr w:type="spellEnd"/>
      <w:r w:rsidR="006B196F" w:rsidRPr="00BF239F">
        <w:t xml:space="preserve"> </w:t>
      </w:r>
      <w:r w:rsidRPr="00BF239F">
        <w:t xml:space="preserve">border crossing </w:t>
      </w:r>
      <w:r w:rsidR="006B196F" w:rsidRPr="00BF239F">
        <w:t>on 30 June 2008</w:t>
      </w:r>
    </w:p>
    <w:p w:rsidR="006B196F" w:rsidRPr="00BF239F" w:rsidRDefault="0096361C" w:rsidP="00F56D08">
      <w:pPr>
        <w:pStyle w:val="ListBullet"/>
      </w:pPr>
      <w:r w:rsidRPr="00BF239F">
        <w:t>r</w:t>
      </w:r>
      <w:r w:rsidR="006B196F" w:rsidRPr="00BF239F">
        <w:t>educin</w:t>
      </w:r>
      <w:r w:rsidRPr="00BF239F">
        <w:t>g</w:t>
      </w:r>
      <w:r w:rsidR="006B196F" w:rsidRPr="00BF239F">
        <w:t xml:space="preserve"> border crossing times at the Lao</w:t>
      </w:r>
      <w:r w:rsidRPr="00BF239F">
        <w:t> </w:t>
      </w:r>
      <w:proofErr w:type="spellStart"/>
      <w:r w:rsidR="006B196F" w:rsidRPr="00BF239F">
        <w:t>Bao</w:t>
      </w:r>
      <w:proofErr w:type="spellEnd"/>
      <w:r w:rsidRPr="00BF239F">
        <w:rPr>
          <w:rFonts w:ascii="Arial Unicode MS" w:eastAsia="Arial Unicode MS" w:hAnsi="Arial Unicode MS" w:cs="Arial Unicode MS" w:hint="eastAsia"/>
        </w:rPr>
        <w:t> </w:t>
      </w:r>
      <w:r w:rsidRPr="00BF239F">
        <w:t>–</w:t>
      </w:r>
      <w:r w:rsidRPr="00BF239F">
        <w:rPr>
          <w:rFonts w:ascii="Arial Unicode MS" w:eastAsia="Arial Unicode MS" w:hAnsi="Arial Unicode MS" w:cs="Arial Unicode MS" w:hint="eastAsia"/>
        </w:rPr>
        <w:t> </w:t>
      </w:r>
      <w:proofErr w:type="spellStart"/>
      <w:r w:rsidRPr="00BF239F">
        <w:t>Dansavanh</w:t>
      </w:r>
      <w:proofErr w:type="spellEnd"/>
      <w:r w:rsidR="006B196F" w:rsidRPr="00BF239F">
        <w:t xml:space="preserve"> border from an average of 4</w:t>
      </w:r>
      <w:r w:rsidRPr="00BF239F">
        <w:t> </w:t>
      </w:r>
      <w:r w:rsidR="006B196F" w:rsidRPr="00BF239F">
        <w:t>hours to 70–80 minutes for trucks, and from 2 hours to 30 minutes</w:t>
      </w:r>
      <w:r w:rsidRPr="00BF239F">
        <w:t xml:space="preserve"> for cars</w:t>
      </w:r>
      <w:r w:rsidR="006B196F" w:rsidRPr="00BF239F">
        <w:t>.</w:t>
      </w:r>
    </w:p>
    <w:p w:rsidR="006B196F" w:rsidRPr="00BF239F" w:rsidRDefault="006B196F" w:rsidP="006B196F">
      <w:pPr>
        <w:pStyle w:val="BodyText"/>
        <w:rPr>
          <w:color w:val="000000"/>
        </w:rPr>
      </w:pPr>
      <w:r w:rsidRPr="00BF239F">
        <w:rPr>
          <w:color w:val="000000"/>
        </w:rPr>
        <w:t xml:space="preserve">The </w:t>
      </w:r>
      <w:r w:rsidR="0096361C" w:rsidRPr="00BF239F">
        <w:rPr>
          <w:color w:val="000000"/>
        </w:rPr>
        <w:t xml:space="preserve">Asian Development Bank </w:t>
      </w:r>
      <w:r w:rsidRPr="00BF239F">
        <w:rPr>
          <w:color w:val="000000"/>
        </w:rPr>
        <w:t>and AusAID conducted a joint mission in 2007 to identify priority assistance for future implementation</w:t>
      </w:r>
      <w:r w:rsidR="0096361C" w:rsidRPr="00BF239F">
        <w:rPr>
          <w:color w:val="000000"/>
        </w:rPr>
        <w:t xml:space="preserve"> of the Cross-Border Transport Agreement</w:t>
      </w:r>
      <w:r w:rsidRPr="00BF239F">
        <w:rPr>
          <w:color w:val="000000"/>
        </w:rPr>
        <w:t>.</w:t>
      </w:r>
      <w:r w:rsidR="00634108" w:rsidRPr="00BF239F">
        <w:rPr>
          <w:color w:val="000000"/>
        </w:rPr>
        <w:t xml:space="preserve"> </w:t>
      </w:r>
      <w:r w:rsidRPr="00BF239F">
        <w:rPr>
          <w:color w:val="000000"/>
        </w:rPr>
        <w:t>The mission identifi</w:t>
      </w:r>
      <w:r w:rsidR="0096361C" w:rsidRPr="00BF239F">
        <w:rPr>
          <w:color w:val="000000"/>
        </w:rPr>
        <w:t xml:space="preserve">ed </w:t>
      </w:r>
      <w:r w:rsidRPr="00BF239F">
        <w:rPr>
          <w:color w:val="000000"/>
        </w:rPr>
        <w:t xml:space="preserve">the need for a comprehensive implementation plan (including the GMS </w:t>
      </w:r>
      <w:r w:rsidR="0096361C" w:rsidRPr="00BF239F">
        <w:rPr>
          <w:color w:val="000000"/>
        </w:rPr>
        <w:t xml:space="preserve">Customs Transit System </w:t>
      </w:r>
      <w:r w:rsidRPr="00BF239F">
        <w:rPr>
          <w:color w:val="000000"/>
        </w:rPr>
        <w:t xml:space="preserve">and the establishment of </w:t>
      </w:r>
      <w:r w:rsidR="0096361C" w:rsidRPr="00BF239F">
        <w:rPr>
          <w:color w:val="000000"/>
        </w:rPr>
        <w:t xml:space="preserve">an </w:t>
      </w:r>
      <w:r w:rsidRPr="00BF239F">
        <w:rPr>
          <w:color w:val="000000"/>
        </w:rPr>
        <w:t>issuing and/or guaranteeing organi</w:t>
      </w:r>
      <w:r w:rsidR="00E46515" w:rsidRPr="00BF239F">
        <w:rPr>
          <w:color w:val="000000"/>
        </w:rPr>
        <w:t>s</w:t>
      </w:r>
      <w:r w:rsidRPr="00BF239F">
        <w:rPr>
          <w:color w:val="000000"/>
        </w:rPr>
        <w:t xml:space="preserve">ation, GMS </w:t>
      </w:r>
      <w:r w:rsidR="0096361C" w:rsidRPr="00BF239F">
        <w:rPr>
          <w:color w:val="000000"/>
        </w:rPr>
        <w:t>road permit systems</w:t>
      </w:r>
      <w:r w:rsidRPr="00BF239F">
        <w:rPr>
          <w:color w:val="000000"/>
        </w:rPr>
        <w:t xml:space="preserve">, </w:t>
      </w:r>
      <w:r w:rsidR="0096361C" w:rsidRPr="00BF239F">
        <w:rPr>
          <w:color w:val="000000"/>
        </w:rPr>
        <w:t xml:space="preserve">information and communication </w:t>
      </w:r>
      <w:r w:rsidRPr="00BF239F">
        <w:rPr>
          <w:color w:val="000000"/>
        </w:rPr>
        <w:t>equipment, harmoni</w:t>
      </w:r>
      <w:r w:rsidR="00E46515" w:rsidRPr="00BF239F">
        <w:rPr>
          <w:color w:val="000000"/>
        </w:rPr>
        <w:t>s</w:t>
      </w:r>
      <w:r w:rsidR="0096361C" w:rsidRPr="00BF239F">
        <w:rPr>
          <w:color w:val="000000"/>
        </w:rPr>
        <w:t>ed</w:t>
      </w:r>
      <w:r w:rsidRPr="00BF239F">
        <w:rPr>
          <w:color w:val="000000"/>
        </w:rPr>
        <w:t xml:space="preserve"> customs </w:t>
      </w:r>
      <w:r w:rsidRPr="00BF239F">
        <w:rPr>
          <w:color w:val="000000"/>
        </w:rPr>
        <w:lastRenderedPageBreak/>
        <w:t>declaration</w:t>
      </w:r>
      <w:r w:rsidR="00F939C7" w:rsidRPr="00BF239F">
        <w:rPr>
          <w:color w:val="000000"/>
        </w:rPr>
        <w:t>s</w:t>
      </w:r>
      <w:r w:rsidRPr="00BF239F">
        <w:rPr>
          <w:color w:val="000000"/>
        </w:rPr>
        <w:t xml:space="preserve"> and policy advice</w:t>
      </w:r>
      <w:r w:rsidR="00F939C7" w:rsidRPr="00BF239F">
        <w:rPr>
          <w:color w:val="000000"/>
        </w:rPr>
        <w:t>,</w:t>
      </w:r>
      <w:r w:rsidRPr="00BF239F">
        <w:rPr>
          <w:color w:val="000000"/>
        </w:rPr>
        <w:t xml:space="preserve"> and </w:t>
      </w:r>
      <w:r w:rsidR="0096361C" w:rsidRPr="00BF239F">
        <w:rPr>
          <w:color w:val="000000"/>
        </w:rPr>
        <w:t xml:space="preserve">a </w:t>
      </w:r>
      <w:r w:rsidRPr="00BF239F">
        <w:rPr>
          <w:color w:val="000000"/>
        </w:rPr>
        <w:t>study o</w:t>
      </w:r>
      <w:r w:rsidR="0096361C" w:rsidRPr="00BF239F">
        <w:rPr>
          <w:color w:val="000000"/>
        </w:rPr>
        <w:t>f</w:t>
      </w:r>
      <w:r w:rsidRPr="00BF239F">
        <w:rPr>
          <w:color w:val="000000"/>
        </w:rPr>
        <w:t xml:space="preserve"> implementation issues) and a comprehensive capacity</w:t>
      </w:r>
      <w:r w:rsidR="0096361C" w:rsidRPr="00BF239F">
        <w:rPr>
          <w:color w:val="000000"/>
        </w:rPr>
        <w:t>-</w:t>
      </w:r>
      <w:r w:rsidRPr="00BF239F">
        <w:rPr>
          <w:color w:val="000000"/>
        </w:rPr>
        <w:t>building and training plan for officials at the regional, national and border</w:t>
      </w:r>
      <w:r w:rsidR="0096361C" w:rsidRPr="00BF239F">
        <w:rPr>
          <w:color w:val="000000"/>
        </w:rPr>
        <w:t>-</w:t>
      </w:r>
      <w:r w:rsidRPr="00BF239F">
        <w:rPr>
          <w:color w:val="000000"/>
        </w:rPr>
        <w:t>crossing levels.</w:t>
      </w:r>
      <w:r w:rsidR="00634108" w:rsidRPr="00BF239F">
        <w:rPr>
          <w:color w:val="000000"/>
        </w:rPr>
        <w:t xml:space="preserve"> </w:t>
      </w:r>
      <w:r w:rsidR="0096361C" w:rsidRPr="00BF239F">
        <w:rPr>
          <w:color w:val="000000"/>
        </w:rPr>
        <w:t>The f</w:t>
      </w:r>
      <w:r w:rsidRPr="00BF239F">
        <w:rPr>
          <w:color w:val="000000"/>
        </w:rPr>
        <w:t>ormulation of these plans is a major objective for 2008</w:t>
      </w:r>
      <w:r w:rsidR="0096361C" w:rsidRPr="00BF239F">
        <w:rPr>
          <w:color w:val="000000"/>
        </w:rPr>
        <w:t>–</w:t>
      </w:r>
      <w:r w:rsidRPr="00BF239F">
        <w:rPr>
          <w:color w:val="000000"/>
        </w:rPr>
        <w:t>09.</w:t>
      </w:r>
      <w:r w:rsidR="00634108" w:rsidRPr="00BF239F">
        <w:rPr>
          <w:color w:val="000000"/>
        </w:rPr>
        <w:t xml:space="preserve"> </w:t>
      </w:r>
      <w:r w:rsidRPr="00BF239F">
        <w:rPr>
          <w:color w:val="000000"/>
        </w:rPr>
        <w:t xml:space="preserve">HIV/AIDS issues will be considered under a CBTA activity implemented under the HIV Prevention and Infrastructure </w:t>
      </w:r>
      <w:r w:rsidR="0096361C" w:rsidRPr="00BF239F">
        <w:rPr>
          <w:color w:val="000000"/>
        </w:rPr>
        <w:t xml:space="preserve">Project for objective </w:t>
      </w:r>
      <w:r w:rsidRPr="00BF239F">
        <w:rPr>
          <w:color w:val="000000"/>
        </w:rPr>
        <w:t>A1.</w:t>
      </w:r>
      <w:r w:rsidR="00634108" w:rsidRPr="00BF239F">
        <w:rPr>
          <w:color w:val="000000"/>
        </w:rPr>
        <w:t xml:space="preserve"> </w:t>
      </w:r>
    </w:p>
    <w:p w:rsidR="00606C8C" w:rsidRPr="00BF239F" w:rsidRDefault="00606C8C" w:rsidP="00606C8C">
      <w:pPr>
        <w:pStyle w:val="Heading3nonumber"/>
        <w:rPr>
          <w:color w:val="000000"/>
        </w:rPr>
      </w:pPr>
      <w:r w:rsidRPr="00BF239F">
        <w:rPr>
          <w:color w:val="000000"/>
        </w:rPr>
        <w:t>Estimated expenditure</w:t>
      </w:r>
    </w:p>
    <w:p w:rsidR="00606C8C" w:rsidRPr="00BF239F" w:rsidRDefault="00606C8C" w:rsidP="00606C8C">
      <w:pPr>
        <w:pStyle w:val="BodyText"/>
        <w:rPr>
          <w:color w:val="000000"/>
          <w:spacing w:val="-2"/>
        </w:rPr>
      </w:pPr>
      <w:r w:rsidRPr="00BF239F">
        <w:rPr>
          <w:color w:val="000000"/>
          <w:spacing w:val="-2"/>
        </w:rPr>
        <w:t>Estimated expenditure</w:t>
      </w:r>
      <w:r w:rsidR="0096361C" w:rsidRPr="00BF239F">
        <w:rPr>
          <w:color w:val="000000"/>
          <w:spacing w:val="-2"/>
        </w:rPr>
        <w:t xml:space="preserve"> was</w:t>
      </w:r>
      <w:r w:rsidR="00634108" w:rsidRPr="00BF239F">
        <w:rPr>
          <w:color w:val="000000"/>
          <w:spacing w:val="-2"/>
        </w:rPr>
        <w:t xml:space="preserve"> </w:t>
      </w:r>
      <w:r w:rsidRPr="00BF239F">
        <w:rPr>
          <w:color w:val="000000"/>
          <w:spacing w:val="-2"/>
        </w:rPr>
        <w:t>$0.6</w:t>
      </w:r>
      <w:r w:rsidR="0096361C" w:rsidRPr="00BF239F">
        <w:rPr>
          <w:color w:val="000000"/>
          <w:spacing w:val="-2"/>
        </w:rPr>
        <w:t> </w:t>
      </w:r>
      <w:r w:rsidRPr="00BF239F">
        <w:rPr>
          <w:color w:val="000000"/>
          <w:spacing w:val="-2"/>
        </w:rPr>
        <w:t>m</w:t>
      </w:r>
      <w:r w:rsidR="0096361C" w:rsidRPr="00BF239F">
        <w:rPr>
          <w:color w:val="000000"/>
          <w:spacing w:val="-2"/>
        </w:rPr>
        <w:t>illion</w:t>
      </w:r>
      <w:r w:rsidRPr="00BF239F">
        <w:rPr>
          <w:color w:val="000000"/>
          <w:spacing w:val="-2"/>
        </w:rPr>
        <w:t xml:space="preserve"> or 1.5</w:t>
      </w:r>
      <w:r w:rsidR="0096361C" w:rsidRPr="00BF239F">
        <w:rPr>
          <w:color w:val="000000"/>
          <w:spacing w:val="-2"/>
        </w:rPr>
        <w:t> per cent</w:t>
      </w:r>
      <w:r w:rsidRPr="00BF239F">
        <w:rPr>
          <w:color w:val="000000"/>
          <w:spacing w:val="-2"/>
        </w:rPr>
        <w:t xml:space="preserve"> of the </w:t>
      </w:r>
      <w:r w:rsidR="0096361C" w:rsidRPr="00BF239F">
        <w:rPr>
          <w:color w:val="000000"/>
          <w:spacing w:val="-2"/>
        </w:rPr>
        <w:t>p</w:t>
      </w:r>
      <w:r w:rsidR="00634108" w:rsidRPr="00BF239F">
        <w:rPr>
          <w:color w:val="000000"/>
          <w:spacing w:val="-2"/>
        </w:rPr>
        <w:t>rogram</w:t>
      </w:r>
      <w:r w:rsidR="0096361C" w:rsidRPr="00BF239F">
        <w:rPr>
          <w:color w:val="000000"/>
          <w:spacing w:val="-2"/>
        </w:rPr>
        <w:t>’s</w:t>
      </w:r>
      <w:r w:rsidR="00634108" w:rsidRPr="00BF239F">
        <w:rPr>
          <w:color w:val="000000"/>
          <w:spacing w:val="-2"/>
        </w:rPr>
        <w:t xml:space="preserve"> 2007–</w:t>
      </w:r>
      <w:r w:rsidRPr="00BF239F">
        <w:rPr>
          <w:color w:val="000000"/>
          <w:spacing w:val="-2"/>
        </w:rPr>
        <w:t>08 budget</w:t>
      </w:r>
      <w:r w:rsidR="00BB335A" w:rsidRPr="00BF239F">
        <w:rPr>
          <w:color w:val="000000"/>
          <w:spacing w:val="-2"/>
        </w:rPr>
        <w:t>.</w:t>
      </w:r>
    </w:p>
    <w:p w:rsidR="00BB335A" w:rsidRPr="00BF239F" w:rsidRDefault="00153BD1" w:rsidP="00BB335A">
      <w:pPr>
        <w:pStyle w:val="Heading2nonumber"/>
        <w:rPr>
          <w:color w:val="000000"/>
        </w:rPr>
      </w:pPr>
      <w:r w:rsidRPr="00BF239F">
        <w:rPr>
          <w:color w:val="000000"/>
        </w:rPr>
        <w:br w:type="page"/>
      </w:r>
      <w:bookmarkStart w:id="22" w:name="_Toc360831525"/>
      <w:r w:rsidR="00BB335A" w:rsidRPr="00BF239F">
        <w:rPr>
          <w:color w:val="000000"/>
        </w:rPr>
        <w:lastRenderedPageBreak/>
        <w:t>Objective B2:</w:t>
      </w:r>
      <w:r w:rsidR="00BB335A" w:rsidRPr="00BF239F">
        <w:rPr>
          <w:color w:val="000000"/>
        </w:rPr>
        <w:br/>
        <w:t xml:space="preserve">Improve water resource management in the </w:t>
      </w:r>
      <w:smartTag w:uri="urn:schemas-microsoft-com:office:smarttags" w:element="PlaceType">
        <w:smartTag w:uri="urn:schemas-microsoft-com:office:smarttags" w:element="place">
          <w:smartTag w:uri="urn:schemas-microsoft-com:office:smarttags" w:element="PlaceName">
            <w:r w:rsidR="00BB335A" w:rsidRPr="00BF239F">
              <w:rPr>
                <w:color w:val="000000"/>
              </w:rPr>
              <w:t>Mekong</w:t>
            </w:r>
          </w:smartTag>
        </w:smartTag>
        <w:r w:rsidR="00BB335A" w:rsidRPr="00BF239F">
          <w:rPr>
            <w:color w:val="000000"/>
          </w:rPr>
          <w:t xml:space="preserve"> </w:t>
        </w:r>
        <w:smartTag w:uri="urn:schemas-microsoft-com:office:smarttags" w:element="PlaceType">
          <w:r w:rsidR="00BB335A" w:rsidRPr="00BF239F">
            <w:rPr>
              <w:color w:val="000000"/>
            </w:rPr>
            <w:t>Basin</w:t>
          </w:r>
        </w:smartTag>
      </w:smartTag>
      <w:bookmarkEnd w:id="22"/>
    </w:p>
    <w:p w:rsidR="00BB335A" w:rsidRPr="00BF239F" w:rsidRDefault="00BB335A" w:rsidP="00BB335A">
      <w:pPr>
        <w:pStyle w:val="Heading3nonumber"/>
        <w:spacing w:before="320"/>
        <w:rPr>
          <w:color w:val="000000"/>
        </w:rPr>
      </w:pPr>
      <w:r w:rsidRPr="00BF239F">
        <w:rPr>
          <w:color w:val="000000"/>
        </w:rPr>
        <w:t>Rating</w:t>
      </w:r>
    </w:p>
    <w:p w:rsidR="00BB335A" w:rsidRPr="00BF239F" w:rsidRDefault="00F56D08" w:rsidP="00782E22">
      <w:pPr>
        <w:pStyle w:val="HighlightBulletGreen"/>
        <w:numPr>
          <w:ilvl w:val="0"/>
          <w:numId w:val="0"/>
        </w:numPr>
        <w:rPr>
          <w:color w:val="000000"/>
        </w:rPr>
      </w:pPr>
      <w:r w:rsidRPr="00F56D08">
        <w:rPr>
          <w:color w:val="FF9900"/>
          <w:shd w:val="clear" w:color="auto" w:fill="00B050"/>
        </w:rPr>
        <w:tab/>
      </w:r>
      <w:r>
        <w:rPr>
          <w:color w:val="FF9900"/>
        </w:rPr>
        <w:t xml:space="preserve"> </w:t>
      </w:r>
      <w:proofErr w:type="gramStart"/>
      <w:r>
        <w:t>GREEN.</w:t>
      </w:r>
      <w:proofErr w:type="gramEnd"/>
      <w:r w:rsidR="00BF239F" w:rsidRPr="00BF239F">
        <w:rPr>
          <w:color w:val="000000"/>
        </w:rPr>
        <w:t xml:space="preserve"> </w:t>
      </w:r>
      <w:r w:rsidR="00BB335A" w:rsidRPr="00BF239F">
        <w:rPr>
          <w:color w:val="000000"/>
        </w:rPr>
        <w:t>The objective is on track to be fully achieved within the timeframe.</w:t>
      </w:r>
    </w:p>
    <w:p w:rsidR="00BB335A" w:rsidRPr="00BF239F" w:rsidRDefault="00BB335A" w:rsidP="00BB335A">
      <w:pPr>
        <w:pStyle w:val="Heading3nonumber"/>
        <w:rPr>
          <w:color w:val="000000"/>
        </w:rPr>
      </w:pPr>
      <w:r w:rsidRPr="00BF239F">
        <w:rPr>
          <w:color w:val="000000"/>
        </w:rPr>
        <w:t>Assessment of performance and results</w:t>
      </w:r>
    </w:p>
    <w:p w:rsidR="006B196F" w:rsidRPr="00BF239F" w:rsidRDefault="006B196F" w:rsidP="006B196F">
      <w:pPr>
        <w:pStyle w:val="BodyText"/>
        <w:rPr>
          <w:color w:val="000000"/>
        </w:rPr>
      </w:pPr>
      <w:r w:rsidRPr="00BF239F">
        <w:rPr>
          <w:color w:val="000000"/>
        </w:rPr>
        <w:t>The 2007</w:t>
      </w:r>
      <w:r w:rsidR="007C4EC4" w:rsidRPr="00BF239F">
        <w:rPr>
          <w:color w:val="000000"/>
        </w:rPr>
        <w:t>–</w:t>
      </w:r>
      <w:r w:rsidRPr="00BF239F">
        <w:rPr>
          <w:color w:val="000000"/>
        </w:rPr>
        <w:t xml:space="preserve">08 reporting year </w:t>
      </w:r>
      <w:r w:rsidR="007C4EC4" w:rsidRPr="00BF239F">
        <w:rPr>
          <w:color w:val="000000"/>
        </w:rPr>
        <w:t>was</w:t>
      </w:r>
      <w:r w:rsidRPr="00BF239F">
        <w:rPr>
          <w:color w:val="000000"/>
        </w:rPr>
        <w:t xml:space="preserve"> a year of </w:t>
      </w:r>
      <w:r w:rsidR="007C4EC4" w:rsidRPr="00BF239F">
        <w:rPr>
          <w:color w:val="000000"/>
        </w:rPr>
        <w:t xml:space="preserve">developing </w:t>
      </w:r>
      <w:r w:rsidRPr="00BF239F">
        <w:rPr>
          <w:color w:val="000000"/>
        </w:rPr>
        <w:t xml:space="preserve">program </w:t>
      </w:r>
      <w:r w:rsidR="007C4EC4" w:rsidRPr="00BF239F">
        <w:rPr>
          <w:color w:val="000000"/>
        </w:rPr>
        <w:t xml:space="preserve">initiatives </w:t>
      </w:r>
      <w:r w:rsidRPr="00BF239F">
        <w:rPr>
          <w:color w:val="000000"/>
        </w:rPr>
        <w:t xml:space="preserve">for </w:t>
      </w:r>
      <w:r w:rsidR="007C4EC4" w:rsidRPr="00BF239F">
        <w:rPr>
          <w:color w:val="000000"/>
        </w:rPr>
        <w:t>meeting this o</w:t>
      </w:r>
      <w:r w:rsidRPr="00BF239F">
        <w:rPr>
          <w:color w:val="000000"/>
        </w:rPr>
        <w:t>bjective.</w:t>
      </w:r>
      <w:r w:rsidR="00634108" w:rsidRPr="00BF239F">
        <w:rPr>
          <w:color w:val="000000"/>
        </w:rPr>
        <w:t xml:space="preserve"> </w:t>
      </w:r>
      <w:r w:rsidRPr="00BF239F">
        <w:rPr>
          <w:color w:val="000000"/>
        </w:rPr>
        <w:t xml:space="preserve">AusAID worked with the Mekong River Commission, </w:t>
      </w:r>
      <w:r w:rsidR="007C4EC4" w:rsidRPr="00BF239F">
        <w:rPr>
          <w:color w:val="000000"/>
        </w:rPr>
        <w:t xml:space="preserve">the </w:t>
      </w:r>
      <w:r w:rsidRPr="00BF239F">
        <w:rPr>
          <w:color w:val="000000"/>
        </w:rPr>
        <w:t>Murray</w:t>
      </w:r>
      <w:r w:rsidR="007C4EC4" w:rsidRPr="00BF239F">
        <w:rPr>
          <w:color w:val="000000"/>
        </w:rPr>
        <w:t>–</w:t>
      </w:r>
      <w:r w:rsidRPr="00BF239F">
        <w:rPr>
          <w:color w:val="000000"/>
        </w:rPr>
        <w:t xml:space="preserve">Darling Basin Commission, CSIRO, </w:t>
      </w:r>
      <w:r w:rsidR="007C4EC4" w:rsidRPr="00BF239F">
        <w:rPr>
          <w:color w:val="000000"/>
        </w:rPr>
        <w:t xml:space="preserve">the </w:t>
      </w:r>
      <w:r w:rsidRPr="00BF239F">
        <w:rPr>
          <w:color w:val="000000"/>
        </w:rPr>
        <w:t xml:space="preserve">World Bank and </w:t>
      </w:r>
      <w:r w:rsidR="007C4EC4" w:rsidRPr="00BF239F">
        <w:rPr>
          <w:color w:val="000000"/>
        </w:rPr>
        <w:t xml:space="preserve">the </w:t>
      </w:r>
      <w:r w:rsidRPr="00BF239F">
        <w:rPr>
          <w:color w:val="000000"/>
        </w:rPr>
        <w:t xml:space="preserve">Asian Development Bank to develop nine activities that support improved water resource management in the </w:t>
      </w:r>
      <w:smartTag w:uri="urn:schemas-microsoft-com:office:smarttags" w:element="PlaceType">
        <w:smartTag w:uri="urn:schemas-microsoft-com:office:smarttags" w:element="place">
          <w:smartTag w:uri="urn:schemas-microsoft-com:office:smarttags" w:element="PlaceName">
            <w:r w:rsidRPr="00BF239F">
              <w:rPr>
                <w:color w:val="000000"/>
              </w:rPr>
              <w:t>Mekong</w:t>
            </w:r>
          </w:smartTag>
        </w:smartTag>
        <w:r w:rsidRPr="00BF239F">
          <w:rPr>
            <w:color w:val="000000"/>
          </w:rPr>
          <w:t xml:space="preserve"> </w:t>
        </w:r>
        <w:smartTag w:uri="urn:schemas-microsoft-com:office:smarttags" w:element="PlaceType">
          <w:r w:rsidRPr="00BF239F">
            <w:rPr>
              <w:color w:val="000000"/>
            </w:rPr>
            <w:t>Basin</w:t>
          </w:r>
        </w:smartTag>
      </w:smartTag>
      <w:r w:rsidRPr="00BF239F">
        <w:rPr>
          <w:color w:val="000000"/>
        </w:rPr>
        <w:t xml:space="preserve"> (</w:t>
      </w:r>
      <w:r w:rsidR="007C4EC4" w:rsidRPr="00BF239F">
        <w:rPr>
          <w:color w:val="000000"/>
        </w:rPr>
        <w:t>T</w:t>
      </w:r>
      <w:r w:rsidRPr="00BF239F">
        <w:rPr>
          <w:color w:val="000000"/>
        </w:rPr>
        <w:t>able</w:t>
      </w:r>
      <w:r w:rsidR="007C4EC4" w:rsidRPr="00BF239F">
        <w:rPr>
          <w:color w:val="000000"/>
        </w:rPr>
        <w:t> 4</w:t>
      </w:r>
      <w:r w:rsidRPr="00BF239F">
        <w:rPr>
          <w:color w:val="000000"/>
        </w:rPr>
        <w:t>).</w:t>
      </w:r>
      <w:r w:rsidR="00634108" w:rsidRPr="00BF239F">
        <w:rPr>
          <w:color w:val="000000"/>
        </w:rPr>
        <w:t xml:space="preserve"> </w:t>
      </w:r>
      <w:r w:rsidRPr="00BF239F">
        <w:rPr>
          <w:color w:val="000000"/>
        </w:rPr>
        <w:t>Eight of these activities also contribute to achiev</w:t>
      </w:r>
      <w:r w:rsidR="007C4EC4" w:rsidRPr="00BF239F">
        <w:rPr>
          <w:color w:val="000000"/>
        </w:rPr>
        <w:t>ing</w:t>
      </w:r>
      <w:r w:rsidRPr="00BF239F">
        <w:rPr>
          <w:color w:val="000000"/>
        </w:rPr>
        <w:t xml:space="preserve"> AusAID’s Climate Change Partnerships Initiative.</w:t>
      </w:r>
    </w:p>
    <w:p w:rsidR="006B196F" w:rsidRPr="00BF239F" w:rsidRDefault="006B196F" w:rsidP="006B196F">
      <w:pPr>
        <w:pStyle w:val="BodyText"/>
        <w:rPr>
          <w:color w:val="000000"/>
        </w:rPr>
      </w:pPr>
      <w:r w:rsidRPr="00BF239F">
        <w:rPr>
          <w:color w:val="000000"/>
        </w:rPr>
        <w:t>All projects are jointly co</w:t>
      </w:r>
      <w:r w:rsidR="00634108" w:rsidRPr="00BF239F">
        <w:rPr>
          <w:color w:val="000000"/>
        </w:rPr>
        <w:t>-</w:t>
      </w:r>
      <w:r w:rsidRPr="00BF239F">
        <w:rPr>
          <w:color w:val="000000"/>
        </w:rPr>
        <w:t xml:space="preserve">financed by AusAID in partnership with the MRC, </w:t>
      </w:r>
      <w:r w:rsidR="007C4EC4" w:rsidRPr="00BF239F">
        <w:rPr>
          <w:color w:val="000000"/>
        </w:rPr>
        <w:t xml:space="preserve">the </w:t>
      </w:r>
      <w:r w:rsidRPr="00BF239F">
        <w:rPr>
          <w:color w:val="000000"/>
        </w:rPr>
        <w:t xml:space="preserve">World Bank or </w:t>
      </w:r>
      <w:r w:rsidR="007C4EC4" w:rsidRPr="00BF239F">
        <w:rPr>
          <w:color w:val="000000"/>
        </w:rPr>
        <w:t xml:space="preserve">the </w:t>
      </w:r>
      <w:r w:rsidRPr="00BF239F">
        <w:rPr>
          <w:color w:val="000000"/>
        </w:rPr>
        <w:t>Asian Development Bank.</w:t>
      </w:r>
      <w:r w:rsidR="00634108" w:rsidRPr="00BF239F">
        <w:rPr>
          <w:color w:val="000000"/>
        </w:rPr>
        <w:t xml:space="preserve"> </w:t>
      </w:r>
      <w:r w:rsidRPr="00BF239F">
        <w:rPr>
          <w:color w:val="000000"/>
        </w:rPr>
        <w:t xml:space="preserve">The majority of activities commenced implementation in the final months of </w:t>
      </w:r>
      <w:r w:rsidR="007C4EC4" w:rsidRPr="00BF239F">
        <w:rPr>
          <w:color w:val="000000"/>
        </w:rPr>
        <w:t>2007–08</w:t>
      </w:r>
      <w:r w:rsidRPr="00BF239F">
        <w:rPr>
          <w:color w:val="000000"/>
        </w:rPr>
        <w:t xml:space="preserve"> </w:t>
      </w:r>
      <w:r w:rsidR="007C4EC4" w:rsidRPr="00BF239F">
        <w:rPr>
          <w:color w:val="000000"/>
        </w:rPr>
        <w:t xml:space="preserve">after </w:t>
      </w:r>
      <w:r w:rsidRPr="00BF239F">
        <w:rPr>
          <w:color w:val="000000"/>
        </w:rPr>
        <w:t>co-financing agreements</w:t>
      </w:r>
      <w:r w:rsidR="007C4EC4" w:rsidRPr="00BF239F">
        <w:rPr>
          <w:color w:val="000000"/>
        </w:rPr>
        <w:t xml:space="preserve"> were signed</w:t>
      </w:r>
      <w:r w:rsidRPr="00BF239F">
        <w:rPr>
          <w:color w:val="000000"/>
        </w:rPr>
        <w:t xml:space="preserve"> and initial funds </w:t>
      </w:r>
      <w:r w:rsidR="007C4EC4" w:rsidRPr="00BF239F">
        <w:rPr>
          <w:color w:val="000000"/>
        </w:rPr>
        <w:t xml:space="preserve">were transferred </w:t>
      </w:r>
      <w:r w:rsidRPr="00BF239F">
        <w:rPr>
          <w:color w:val="000000"/>
        </w:rPr>
        <w:t>to partner organisations.</w:t>
      </w:r>
    </w:p>
    <w:p w:rsidR="00BB335A" w:rsidRPr="00BF239F" w:rsidRDefault="00BB335A" w:rsidP="00BB335A">
      <w:pPr>
        <w:pStyle w:val="Caption"/>
        <w:rPr>
          <w:color w:val="000000"/>
        </w:rPr>
      </w:pPr>
      <w:r w:rsidRPr="00BF239F">
        <w:rPr>
          <w:color w:val="000000"/>
        </w:rPr>
        <w:t xml:space="preserve">Table </w:t>
      </w:r>
      <w:r w:rsidRPr="00BF239F">
        <w:rPr>
          <w:color w:val="000000"/>
        </w:rPr>
        <w:fldChar w:fldCharType="begin"/>
      </w:r>
      <w:r w:rsidRPr="00BF239F">
        <w:rPr>
          <w:color w:val="000000"/>
        </w:rPr>
        <w:instrText xml:space="preserve"> SEQ Table \* MERGEFORMAT </w:instrText>
      </w:r>
      <w:r w:rsidRPr="00BF239F">
        <w:rPr>
          <w:color w:val="000000"/>
        </w:rPr>
        <w:fldChar w:fldCharType="separate"/>
      </w:r>
      <w:r w:rsidR="0073404E" w:rsidRPr="00BF239F">
        <w:rPr>
          <w:noProof/>
          <w:color w:val="000000"/>
        </w:rPr>
        <w:t>4</w:t>
      </w:r>
      <w:r w:rsidRPr="00BF239F">
        <w:rPr>
          <w:color w:val="000000"/>
        </w:rPr>
        <w:fldChar w:fldCharType="end"/>
      </w:r>
      <w:r w:rsidRPr="00BF239F">
        <w:rPr>
          <w:color w:val="000000"/>
        </w:rPr>
        <w:tab/>
      </w:r>
      <w:r w:rsidR="00157D49" w:rsidRPr="00BF239F">
        <w:rPr>
          <w:color w:val="000000"/>
        </w:rPr>
        <w:t xml:space="preserve">Co-financed activities developed in 2007–08 for managing water resources in the </w:t>
      </w:r>
      <w:smartTag w:uri="urn:schemas-microsoft-com:office:smarttags" w:element="PlaceType">
        <w:smartTag w:uri="urn:schemas-microsoft-com:office:smarttags" w:element="place">
          <w:smartTag w:uri="urn:schemas-microsoft-com:office:smarttags" w:element="PlaceName">
            <w:r w:rsidR="00157D49" w:rsidRPr="00BF239F">
              <w:rPr>
                <w:color w:val="000000"/>
              </w:rPr>
              <w:t>Mekong</w:t>
            </w:r>
          </w:smartTag>
        </w:smartTag>
        <w:r w:rsidR="00157D49" w:rsidRPr="00BF239F">
          <w:rPr>
            <w:color w:val="000000"/>
          </w:rPr>
          <w:t xml:space="preserve"> </w:t>
        </w:r>
        <w:smartTag w:uri="urn:schemas-microsoft-com:office:smarttags" w:element="PlaceType">
          <w:r w:rsidR="00157D49" w:rsidRPr="00BF239F">
            <w:rPr>
              <w:color w:val="000000"/>
            </w:rPr>
            <w:t>Basin</w:t>
          </w:r>
        </w:smartTag>
      </w:smartTag>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1E0" w:firstRow="1" w:lastRow="1" w:firstColumn="1" w:lastColumn="1" w:noHBand="0" w:noVBand="0"/>
        <w:tblCaption w:val="CO-FINANCED ACTIVITIES DEVELOPED IN 2007–08 FOR MANAGING WATER RESOURCES IN THE MEKONG BASIN"/>
        <w:tblDescription w:val="Table listing Co-financed Activities developed in 2007 and 2008 for Managing Water Resources in the Mekong Basin, along with the associated Partner."/>
      </w:tblPr>
      <w:tblGrid>
        <w:gridCol w:w="5263"/>
        <w:gridCol w:w="2674"/>
      </w:tblGrid>
      <w:tr w:rsidR="00105358" w:rsidRPr="00BF239F" w:rsidTr="00366B4D">
        <w:trPr>
          <w:cnfStyle w:val="100000000000" w:firstRow="1" w:lastRow="0" w:firstColumn="0" w:lastColumn="0" w:oddVBand="0" w:evenVBand="0" w:oddHBand="0" w:evenHBand="0" w:firstRowFirstColumn="0" w:firstRowLastColumn="0" w:lastRowFirstColumn="0" w:lastRowLastColumn="0"/>
          <w:tblHeader/>
        </w:trPr>
        <w:tc>
          <w:tcPr>
            <w:tcW w:w="5263" w:type="dxa"/>
            <w:tcBorders>
              <w:top w:val="single" w:sz="4" w:space="0" w:color="auto"/>
              <w:bottom w:val="single" w:sz="4" w:space="0" w:color="auto"/>
            </w:tcBorders>
          </w:tcPr>
          <w:p w:rsidR="006B196F" w:rsidRPr="00BF239F" w:rsidRDefault="006B196F" w:rsidP="00BB335A">
            <w:pPr>
              <w:pStyle w:val="Tablecolumnheadings"/>
              <w:jc w:val="left"/>
              <w:rPr>
                <w:color w:val="000000"/>
              </w:rPr>
            </w:pPr>
            <w:r w:rsidRPr="00BF239F">
              <w:rPr>
                <w:color w:val="000000"/>
              </w:rPr>
              <w:t>Activity</w:t>
            </w:r>
          </w:p>
        </w:tc>
        <w:tc>
          <w:tcPr>
            <w:tcW w:w="2674" w:type="dxa"/>
            <w:tcBorders>
              <w:top w:val="single" w:sz="4" w:space="0" w:color="auto"/>
              <w:bottom w:val="single" w:sz="4" w:space="0" w:color="auto"/>
            </w:tcBorders>
          </w:tcPr>
          <w:p w:rsidR="006B196F" w:rsidRPr="00BF239F" w:rsidRDefault="006B196F" w:rsidP="00BB335A">
            <w:pPr>
              <w:pStyle w:val="Tablecolumnheadings"/>
              <w:jc w:val="left"/>
              <w:rPr>
                <w:color w:val="000000"/>
              </w:rPr>
            </w:pPr>
            <w:r w:rsidRPr="00BF239F">
              <w:rPr>
                <w:color w:val="000000"/>
              </w:rPr>
              <w:t>Partner</w:t>
            </w:r>
          </w:p>
        </w:tc>
      </w:tr>
      <w:tr w:rsidR="00105358" w:rsidRPr="00BF239F" w:rsidTr="00366B4D">
        <w:tc>
          <w:tcPr>
            <w:tcW w:w="5263" w:type="dxa"/>
            <w:tcBorders>
              <w:top w:val="single" w:sz="4" w:space="0" w:color="auto"/>
            </w:tcBorders>
          </w:tcPr>
          <w:p w:rsidR="006B196F" w:rsidRPr="00BF239F" w:rsidRDefault="006B196F" w:rsidP="00BB335A">
            <w:pPr>
              <w:pStyle w:val="Tablebody"/>
              <w:jc w:val="left"/>
              <w:rPr>
                <w:color w:val="000000"/>
                <w:szCs w:val="18"/>
              </w:rPr>
            </w:pPr>
            <w:r w:rsidRPr="00BF239F">
              <w:rPr>
                <w:color w:val="000000"/>
                <w:szCs w:val="18"/>
              </w:rPr>
              <w:t xml:space="preserve">Integrated </w:t>
            </w:r>
            <w:smartTag w:uri="urn:schemas-microsoft-com:office:smarttags" w:element="PlaceType">
              <w:smartTag w:uri="urn:schemas-microsoft-com:office:smarttags" w:element="place">
                <w:smartTag w:uri="urn:schemas-microsoft-com:office:smarttags" w:element="PlaceName">
                  <w:r w:rsidRPr="00BF239F">
                    <w:rPr>
                      <w:color w:val="000000"/>
                      <w:szCs w:val="18"/>
                    </w:rPr>
                    <w:t>Capacity</w:t>
                  </w:r>
                </w:smartTag>
              </w:smartTag>
              <w:r w:rsidRPr="00BF239F">
                <w:rPr>
                  <w:color w:val="000000"/>
                  <w:szCs w:val="18"/>
                </w:rPr>
                <w:t xml:space="preserve"> </w:t>
              </w:r>
              <w:smartTag w:uri="urn:schemas-microsoft-com:office:smarttags" w:element="PlaceType">
                <w:r w:rsidRPr="00BF239F">
                  <w:rPr>
                    <w:color w:val="000000"/>
                    <w:szCs w:val="18"/>
                  </w:rPr>
                  <w:t>Building</w:t>
                </w:r>
              </w:smartTag>
            </w:smartTag>
            <w:r w:rsidRPr="00BF239F">
              <w:rPr>
                <w:color w:val="000000"/>
                <w:szCs w:val="18"/>
              </w:rPr>
              <w:t xml:space="preserve"> Program</w:t>
            </w:r>
          </w:p>
        </w:tc>
        <w:tc>
          <w:tcPr>
            <w:tcW w:w="2674" w:type="dxa"/>
            <w:tcBorders>
              <w:top w:val="single" w:sz="4" w:space="0" w:color="auto"/>
            </w:tcBorders>
          </w:tcPr>
          <w:p w:rsidR="006B196F" w:rsidRPr="00BF239F" w:rsidRDefault="006B196F" w:rsidP="00BB335A">
            <w:pPr>
              <w:pStyle w:val="Tablebody"/>
              <w:jc w:val="left"/>
              <w:rPr>
                <w:color w:val="000000"/>
                <w:szCs w:val="18"/>
              </w:rPr>
            </w:pPr>
            <w:smartTag w:uri="urn:schemas-microsoft-com:office:smarttags" w:element="PlaceType">
              <w:smartTag w:uri="urn:schemas-microsoft-com:office:smarttags" w:element="place">
                <w:smartTag w:uri="urn:schemas-microsoft-com:office:smarttags" w:element="PlaceName">
                  <w:r w:rsidRPr="00BF239F">
                    <w:rPr>
                      <w:color w:val="000000"/>
                      <w:szCs w:val="18"/>
                    </w:rPr>
                    <w:t>Mekong</w:t>
                  </w:r>
                </w:smartTag>
              </w:smartTag>
              <w:r w:rsidRPr="00BF239F">
                <w:rPr>
                  <w:color w:val="000000"/>
                  <w:szCs w:val="18"/>
                </w:rPr>
                <w:t xml:space="preserve"> </w:t>
              </w:r>
              <w:smartTag w:uri="urn:schemas-microsoft-com:office:smarttags" w:element="PlaceType">
                <w:r w:rsidRPr="00BF239F">
                  <w:rPr>
                    <w:color w:val="000000"/>
                    <w:szCs w:val="18"/>
                  </w:rPr>
                  <w:t>River</w:t>
                </w:r>
              </w:smartTag>
            </w:smartTag>
            <w:r w:rsidRPr="00BF239F">
              <w:rPr>
                <w:color w:val="000000"/>
                <w:szCs w:val="18"/>
              </w:rPr>
              <w:t xml:space="preserve"> Commission</w:t>
            </w:r>
          </w:p>
        </w:tc>
      </w:tr>
      <w:tr w:rsidR="00105358" w:rsidRPr="00BF239F" w:rsidTr="00366B4D">
        <w:tc>
          <w:tcPr>
            <w:tcW w:w="5263" w:type="dxa"/>
          </w:tcPr>
          <w:p w:rsidR="006B196F" w:rsidRPr="00BF239F" w:rsidRDefault="006B196F" w:rsidP="00BB335A">
            <w:pPr>
              <w:pStyle w:val="Tablebody"/>
              <w:jc w:val="left"/>
              <w:rPr>
                <w:color w:val="000000"/>
                <w:szCs w:val="18"/>
              </w:rPr>
            </w:pPr>
            <w:r w:rsidRPr="00BF239F">
              <w:rPr>
                <w:color w:val="000000"/>
                <w:szCs w:val="18"/>
              </w:rPr>
              <w:t>Strategic Liaison Program</w:t>
            </w:r>
          </w:p>
        </w:tc>
        <w:tc>
          <w:tcPr>
            <w:tcW w:w="2674" w:type="dxa"/>
          </w:tcPr>
          <w:p w:rsidR="006B196F" w:rsidRPr="00BF239F" w:rsidRDefault="00105358" w:rsidP="00BB335A">
            <w:pPr>
              <w:pStyle w:val="Tablebody"/>
              <w:jc w:val="left"/>
              <w:rPr>
                <w:color w:val="000000"/>
                <w:szCs w:val="18"/>
              </w:rPr>
            </w:pPr>
            <w:smartTag w:uri="urn:schemas-microsoft-com:office:smarttags" w:element="PlaceType">
              <w:smartTag w:uri="urn:schemas-microsoft-com:office:smarttags" w:element="PlaceName">
                <w:r w:rsidRPr="00BF239F">
                  <w:rPr>
                    <w:color w:val="000000"/>
                    <w:szCs w:val="18"/>
                  </w:rPr>
                  <w:t>Mekong</w:t>
                </w:r>
              </w:smartTag>
            </w:smartTag>
            <w:r w:rsidRPr="00BF239F">
              <w:rPr>
                <w:color w:val="000000"/>
                <w:szCs w:val="18"/>
              </w:rPr>
              <w:t xml:space="preserve"> </w:t>
            </w:r>
            <w:smartTag w:uri="urn:schemas-microsoft-com:office:smarttags" w:element="PlaceType">
              <w:r w:rsidRPr="00BF239F">
                <w:rPr>
                  <w:color w:val="000000"/>
                  <w:szCs w:val="18"/>
                </w:rPr>
                <w:t>River</w:t>
              </w:r>
            </w:smartTag>
            <w:r w:rsidRPr="00BF239F">
              <w:rPr>
                <w:color w:val="000000"/>
                <w:szCs w:val="18"/>
              </w:rPr>
              <w:t xml:space="preserve"> Commission</w:t>
            </w:r>
            <w:r w:rsidRPr="00BF239F">
              <w:rPr>
                <w:rFonts w:ascii="Arial Unicode MS" w:eastAsia="Arial Unicode MS" w:hAnsi="Arial Unicode MS" w:cs="Arial Unicode MS" w:hint="eastAsia"/>
                <w:color w:val="000000"/>
                <w:szCs w:val="18"/>
              </w:rPr>
              <w:t> </w:t>
            </w:r>
            <w:r w:rsidRPr="00BF239F">
              <w:rPr>
                <w:color w:val="000000"/>
                <w:szCs w:val="18"/>
              </w:rPr>
              <w:t>–</w:t>
            </w:r>
            <w:r w:rsidRPr="00BF239F">
              <w:rPr>
                <w:rFonts w:ascii="Arial Unicode MS" w:eastAsia="Arial Unicode MS" w:hAnsi="Arial Unicode MS" w:cs="Arial Unicode MS" w:hint="eastAsia"/>
                <w:color w:val="000000"/>
                <w:szCs w:val="18"/>
              </w:rPr>
              <w:t> </w:t>
            </w:r>
            <w:r w:rsidRPr="00BF239F">
              <w:rPr>
                <w:color w:val="000000"/>
                <w:szCs w:val="18"/>
              </w:rPr>
              <w:br/>
            </w:r>
            <w:r w:rsidR="006B196F" w:rsidRPr="00BF239F">
              <w:rPr>
                <w:color w:val="000000"/>
                <w:szCs w:val="18"/>
              </w:rPr>
              <w:t>Murray</w:t>
            </w:r>
            <w:r w:rsidRPr="00BF239F">
              <w:rPr>
                <w:color w:val="000000"/>
                <w:szCs w:val="18"/>
              </w:rPr>
              <w:t>–</w:t>
            </w:r>
            <w:smartTag w:uri="urn:schemas-microsoft-com:office:smarttags" w:element="PlaceType">
              <w:smartTag w:uri="urn:schemas-microsoft-com:office:smarttags" w:element="place">
                <w:smartTag w:uri="urn:schemas-microsoft-com:office:smarttags" w:element="PlaceName">
                  <w:r w:rsidR="006B196F" w:rsidRPr="00BF239F">
                    <w:rPr>
                      <w:color w:val="000000"/>
                      <w:szCs w:val="18"/>
                    </w:rPr>
                    <w:t>Darling</w:t>
                  </w:r>
                </w:smartTag>
              </w:smartTag>
              <w:r w:rsidR="006B196F" w:rsidRPr="00BF239F">
                <w:rPr>
                  <w:color w:val="000000"/>
                  <w:szCs w:val="18"/>
                </w:rPr>
                <w:t xml:space="preserve"> </w:t>
              </w:r>
              <w:smartTag w:uri="urn:schemas-microsoft-com:office:smarttags" w:element="PlaceType">
                <w:r w:rsidR="006B196F" w:rsidRPr="00BF239F">
                  <w:rPr>
                    <w:color w:val="000000"/>
                    <w:szCs w:val="18"/>
                  </w:rPr>
                  <w:t>Basin</w:t>
                </w:r>
              </w:smartTag>
            </w:smartTag>
            <w:r w:rsidR="006B196F" w:rsidRPr="00BF239F">
              <w:rPr>
                <w:color w:val="000000"/>
                <w:szCs w:val="18"/>
              </w:rPr>
              <w:t xml:space="preserve"> Commission</w:t>
            </w:r>
          </w:p>
        </w:tc>
      </w:tr>
      <w:tr w:rsidR="00105358" w:rsidRPr="00BF239F" w:rsidTr="00366B4D">
        <w:tc>
          <w:tcPr>
            <w:tcW w:w="5263" w:type="dxa"/>
          </w:tcPr>
          <w:p w:rsidR="006B196F" w:rsidRPr="00BF239F" w:rsidRDefault="006B196F" w:rsidP="00BB335A">
            <w:pPr>
              <w:pStyle w:val="Tablebody"/>
              <w:jc w:val="left"/>
              <w:rPr>
                <w:color w:val="000000"/>
                <w:szCs w:val="18"/>
              </w:rPr>
            </w:pPr>
            <w:r w:rsidRPr="00BF239F">
              <w:rPr>
                <w:color w:val="000000"/>
                <w:szCs w:val="18"/>
              </w:rPr>
              <w:t>Basin Development Planning Phase 2</w:t>
            </w:r>
          </w:p>
        </w:tc>
        <w:tc>
          <w:tcPr>
            <w:tcW w:w="2674" w:type="dxa"/>
          </w:tcPr>
          <w:p w:rsidR="006B196F" w:rsidRPr="00BF239F" w:rsidRDefault="006B196F" w:rsidP="00BB335A">
            <w:pPr>
              <w:pStyle w:val="Tablebody"/>
              <w:jc w:val="left"/>
              <w:rPr>
                <w:color w:val="000000"/>
                <w:szCs w:val="18"/>
              </w:rPr>
            </w:pPr>
            <w:smartTag w:uri="urn:schemas-microsoft-com:office:smarttags" w:element="PlaceType">
              <w:smartTag w:uri="urn:schemas-microsoft-com:office:smarttags" w:element="place">
                <w:smartTag w:uri="urn:schemas-microsoft-com:office:smarttags" w:element="PlaceName">
                  <w:r w:rsidRPr="00BF239F">
                    <w:rPr>
                      <w:color w:val="000000"/>
                      <w:szCs w:val="18"/>
                    </w:rPr>
                    <w:t>Mekong</w:t>
                  </w:r>
                </w:smartTag>
              </w:smartTag>
              <w:r w:rsidRPr="00BF239F">
                <w:rPr>
                  <w:color w:val="000000"/>
                  <w:szCs w:val="18"/>
                </w:rPr>
                <w:t xml:space="preserve"> </w:t>
              </w:r>
              <w:smartTag w:uri="urn:schemas-microsoft-com:office:smarttags" w:element="PlaceType">
                <w:r w:rsidRPr="00BF239F">
                  <w:rPr>
                    <w:color w:val="000000"/>
                    <w:szCs w:val="18"/>
                  </w:rPr>
                  <w:t>River</w:t>
                </w:r>
              </w:smartTag>
            </w:smartTag>
            <w:r w:rsidRPr="00BF239F">
              <w:rPr>
                <w:color w:val="000000"/>
                <w:szCs w:val="18"/>
              </w:rPr>
              <w:t xml:space="preserve"> Commission</w:t>
            </w:r>
          </w:p>
        </w:tc>
      </w:tr>
      <w:tr w:rsidR="00105358" w:rsidRPr="00BF239F" w:rsidTr="00366B4D">
        <w:tc>
          <w:tcPr>
            <w:tcW w:w="5263" w:type="dxa"/>
          </w:tcPr>
          <w:p w:rsidR="006B196F" w:rsidRPr="00BF239F" w:rsidRDefault="006B196F" w:rsidP="00BB335A">
            <w:pPr>
              <w:pStyle w:val="Tablebody"/>
              <w:jc w:val="left"/>
              <w:rPr>
                <w:color w:val="000000"/>
                <w:szCs w:val="18"/>
              </w:rPr>
            </w:pPr>
            <w:r w:rsidRPr="00BF239F">
              <w:rPr>
                <w:color w:val="000000"/>
                <w:szCs w:val="18"/>
              </w:rPr>
              <w:t>Monitoring and Evaluation</w:t>
            </w:r>
          </w:p>
        </w:tc>
        <w:tc>
          <w:tcPr>
            <w:tcW w:w="2674" w:type="dxa"/>
          </w:tcPr>
          <w:p w:rsidR="006B196F" w:rsidRPr="00BF239F" w:rsidRDefault="006B196F" w:rsidP="00BB335A">
            <w:pPr>
              <w:pStyle w:val="Tablebody"/>
              <w:jc w:val="left"/>
              <w:rPr>
                <w:color w:val="000000"/>
                <w:szCs w:val="18"/>
              </w:rPr>
            </w:pPr>
            <w:smartTag w:uri="urn:schemas-microsoft-com:office:smarttags" w:element="PlaceType">
              <w:smartTag w:uri="urn:schemas-microsoft-com:office:smarttags" w:element="place">
                <w:smartTag w:uri="urn:schemas-microsoft-com:office:smarttags" w:element="PlaceName">
                  <w:r w:rsidRPr="00BF239F">
                    <w:rPr>
                      <w:color w:val="000000"/>
                      <w:szCs w:val="18"/>
                    </w:rPr>
                    <w:t>Mekong</w:t>
                  </w:r>
                </w:smartTag>
              </w:smartTag>
              <w:r w:rsidRPr="00BF239F">
                <w:rPr>
                  <w:color w:val="000000"/>
                  <w:szCs w:val="18"/>
                </w:rPr>
                <w:t xml:space="preserve"> </w:t>
              </w:r>
              <w:smartTag w:uri="urn:schemas-microsoft-com:office:smarttags" w:element="PlaceType">
                <w:r w:rsidRPr="00BF239F">
                  <w:rPr>
                    <w:color w:val="000000"/>
                    <w:szCs w:val="18"/>
                  </w:rPr>
                  <w:t>River</w:t>
                </w:r>
              </w:smartTag>
            </w:smartTag>
            <w:r w:rsidRPr="00BF239F">
              <w:rPr>
                <w:color w:val="000000"/>
                <w:szCs w:val="18"/>
              </w:rPr>
              <w:t xml:space="preserve"> Commission</w:t>
            </w:r>
          </w:p>
        </w:tc>
      </w:tr>
      <w:tr w:rsidR="00105358" w:rsidRPr="00BF239F" w:rsidTr="00366B4D">
        <w:tc>
          <w:tcPr>
            <w:tcW w:w="5263" w:type="dxa"/>
          </w:tcPr>
          <w:p w:rsidR="006B196F" w:rsidRPr="00BF239F" w:rsidRDefault="006B196F" w:rsidP="00BB335A">
            <w:pPr>
              <w:pStyle w:val="Tablebody"/>
              <w:jc w:val="left"/>
              <w:rPr>
                <w:color w:val="000000"/>
                <w:szCs w:val="18"/>
              </w:rPr>
            </w:pPr>
            <w:r w:rsidRPr="00BF239F">
              <w:rPr>
                <w:color w:val="000000"/>
                <w:szCs w:val="18"/>
              </w:rPr>
              <w:t>Navigation Program</w:t>
            </w:r>
          </w:p>
        </w:tc>
        <w:tc>
          <w:tcPr>
            <w:tcW w:w="2674" w:type="dxa"/>
          </w:tcPr>
          <w:p w:rsidR="006B196F" w:rsidRPr="00BF239F" w:rsidRDefault="006B196F" w:rsidP="00BB335A">
            <w:pPr>
              <w:pStyle w:val="Tablebody"/>
              <w:jc w:val="left"/>
              <w:rPr>
                <w:color w:val="000000"/>
                <w:szCs w:val="18"/>
              </w:rPr>
            </w:pPr>
            <w:smartTag w:uri="urn:schemas-microsoft-com:office:smarttags" w:element="PlaceType">
              <w:smartTag w:uri="urn:schemas-microsoft-com:office:smarttags" w:element="place">
                <w:smartTag w:uri="urn:schemas-microsoft-com:office:smarttags" w:element="PlaceName">
                  <w:r w:rsidRPr="00BF239F">
                    <w:rPr>
                      <w:color w:val="000000"/>
                      <w:szCs w:val="18"/>
                    </w:rPr>
                    <w:t>Mekong</w:t>
                  </w:r>
                </w:smartTag>
              </w:smartTag>
              <w:r w:rsidRPr="00BF239F">
                <w:rPr>
                  <w:color w:val="000000"/>
                  <w:szCs w:val="18"/>
                </w:rPr>
                <w:t xml:space="preserve"> </w:t>
              </w:r>
              <w:smartTag w:uri="urn:schemas-microsoft-com:office:smarttags" w:element="PlaceType">
                <w:r w:rsidRPr="00BF239F">
                  <w:rPr>
                    <w:color w:val="000000"/>
                    <w:szCs w:val="18"/>
                  </w:rPr>
                  <w:t>River</w:t>
                </w:r>
              </w:smartTag>
            </w:smartTag>
            <w:r w:rsidRPr="00BF239F">
              <w:rPr>
                <w:color w:val="000000"/>
                <w:szCs w:val="18"/>
              </w:rPr>
              <w:t xml:space="preserve"> Commission</w:t>
            </w:r>
          </w:p>
        </w:tc>
      </w:tr>
      <w:tr w:rsidR="00105358" w:rsidRPr="00BF239F" w:rsidTr="00366B4D">
        <w:tc>
          <w:tcPr>
            <w:tcW w:w="5263" w:type="dxa"/>
          </w:tcPr>
          <w:p w:rsidR="006B196F" w:rsidRPr="00BF239F" w:rsidRDefault="006B196F" w:rsidP="00BB335A">
            <w:pPr>
              <w:pStyle w:val="Tablebody"/>
              <w:jc w:val="left"/>
              <w:rPr>
                <w:color w:val="000000"/>
                <w:szCs w:val="18"/>
              </w:rPr>
            </w:pPr>
            <w:r w:rsidRPr="00BF239F">
              <w:rPr>
                <w:color w:val="000000"/>
                <w:szCs w:val="18"/>
              </w:rPr>
              <w:t>Lao PDR Water Resources and Environment Administration: Institutional Strengthening</w:t>
            </w:r>
          </w:p>
        </w:tc>
        <w:tc>
          <w:tcPr>
            <w:tcW w:w="2674" w:type="dxa"/>
          </w:tcPr>
          <w:p w:rsidR="006B196F" w:rsidRPr="00BF239F" w:rsidRDefault="006B196F" w:rsidP="00BB335A">
            <w:pPr>
              <w:pStyle w:val="Tablebody"/>
              <w:jc w:val="left"/>
              <w:rPr>
                <w:color w:val="000000"/>
                <w:szCs w:val="18"/>
              </w:rPr>
            </w:pPr>
            <w:r w:rsidRPr="00BF239F">
              <w:rPr>
                <w:color w:val="000000"/>
                <w:szCs w:val="18"/>
              </w:rPr>
              <w:t>Asian Development Bank</w:t>
            </w:r>
          </w:p>
        </w:tc>
      </w:tr>
      <w:tr w:rsidR="00105358" w:rsidRPr="00BF239F" w:rsidTr="00366B4D">
        <w:tc>
          <w:tcPr>
            <w:tcW w:w="5263" w:type="dxa"/>
          </w:tcPr>
          <w:p w:rsidR="006B196F" w:rsidRPr="00BF239F" w:rsidRDefault="006B196F" w:rsidP="00BB335A">
            <w:pPr>
              <w:pStyle w:val="Tablebody"/>
              <w:jc w:val="left"/>
              <w:rPr>
                <w:color w:val="000000"/>
                <w:szCs w:val="18"/>
              </w:rPr>
            </w:pPr>
            <w:smartTag w:uri="urn:schemas-microsoft-com:office:smarttags" w:element="PlaceType">
              <w:smartTag w:uri="urn:schemas-microsoft-com:office:smarttags" w:element="place">
                <w:r w:rsidRPr="00BF239F">
                  <w:rPr>
                    <w:color w:val="000000"/>
                    <w:szCs w:val="18"/>
                  </w:rPr>
                  <w:t>Mekong</w:t>
                </w:r>
              </w:smartTag>
            </w:smartTag>
            <w:r w:rsidRPr="00BF239F">
              <w:rPr>
                <w:color w:val="000000"/>
                <w:szCs w:val="18"/>
              </w:rPr>
              <w:t xml:space="preserve"> </w:t>
            </w:r>
            <w:r w:rsidR="00901532" w:rsidRPr="00BF239F">
              <w:rPr>
                <w:color w:val="000000"/>
                <w:szCs w:val="18"/>
              </w:rPr>
              <w:t xml:space="preserve">Integrated Water Resources Management </w:t>
            </w:r>
            <w:r w:rsidRPr="00BF239F">
              <w:rPr>
                <w:color w:val="000000"/>
                <w:szCs w:val="18"/>
              </w:rPr>
              <w:t>Support Project</w:t>
            </w:r>
          </w:p>
        </w:tc>
        <w:tc>
          <w:tcPr>
            <w:tcW w:w="2674" w:type="dxa"/>
          </w:tcPr>
          <w:p w:rsidR="006B196F" w:rsidRPr="00BF239F" w:rsidRDefault="006B196F" w:rsidP="00BB335A">
            <w:pPr>
              <w:pStyle w:val="Tablebody"/>
              <w:jc w:val="left"/>
              <w:rPr>
                <w:color w:val="000000"/>
                <w:szCs w:val="18"/>
              </w:rPr>
            </w:pPr>
            <w:r w:rsidRPr="00BF239F">
              <w:rPr>
                <w:color w:val="000000"/>
                <w:szCs w:val="18"/>
              </w:rPr>
              <w:t>World Bank</w:t>
            </w:r>
            <w:r w:rsidR="00105358" w:rsidRPr="00BF239F">
              <w:rPr>
                <w:rFonts w:ascii="Arial Unicode MS" w:eastAsia="Arial Unicode MS" w:hAnsi="Arial Unicode MS" w:cs="Arial Unicode MS" w:hint="eastAsia"/>
                <w:color w:val="000000"/>
                <w:szCs w:val="18"/>
              </w:rPr>
              <w:t> </w:t>
            </w:r>
            <w:r w:rsidR="00105358" w:rsidRPr="00BF239F">
              <w:rPr>
                <w:color w:val="000000"/>
                <w:szCs w:val="18"/>
              </w:rPr>
              <w:t>–</w:t>
            </w:r>
            <w:r w:rsidR="00105358" w:rsidRPr="00BF239F">
              <w:rPr>
                <w:rFonts w:ascii="Arial Unicode MS" w:eastAsia="Arial Unicode MS" w:hAnsi="Arial Unicode MS" w:cs="Arial Unicode MS" w:hint="eastAsia"/>
                <w:color w:val="000000"/>
                <w:szCs w:val="18"/>
              </w:rPr>
              <w:t> </w:t>
            </w:r>
            <w:smartTag w:uri="urn:schemas-microsoft-com:office:smarttags" w:element="PlaceType">
              <w:smartTag w:uri="urn:schemas-microsoft-com:office:smarttags" w:element="place">
                <w:smartTag w:uri="urn:schemas-microsoft-com:office:smarttags" w:element="PlaceName">
                  <w:r w:rsidRPr="00BF239F">
                    <w:rPr>
                      <w:color w:val="000000"/>
                      <w:szCs w:val="18"/>
                    </w:rPr>
                    <w:t>Mekong</w:t>
                  </w:r>
                </w:smartTag>
              </w:smartTag>
              <w:r w:rsidRPr="00BF239F">
                <w:rPr>
                  <w:color w:val="000000"/>
                  <w:szCs w:val="18"/>
                </w:rPr>
                <w:t xml:space="preserve"> </w:t>
              </w:r>
              <w:smartTag w:uri="urn:schemas-microsoft-com:office:smarttags" w:element="PlaceType">
                <w:r w:rsidRPr="00BF239F">
                  <w:rPr>
                    <w:color w:val="000000"/>
                    <w:szCs w:val="18"/>
                  </w:rPr>
                  <w:t>River</w:t>
                </w:r>
              </w:smartTag>
            </w:smartTag>
            <w:r w:rsidRPr="00BF239F">
              <w:rPr>
                <w:color w:val="000000"/>
                <w:szCs w:val="18"/>
              </w:rPr>
              <w:t xml:space="preserve"> Commission</w:t>
            </w:r>
          </w:p>
        </w:tc>
      </w:tr>
      <w:tr w:rsidR="00105358" w:rsidRPr="00BF239F" w:rsidTr="00366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PrEx>
        <w:tc>
          <w:tcPr>
            <w:tcW w:w="5263" w:type="dxa"/>
          </w:tcPr>
          <w:p w:rsidR="00105358" w:rsidRPr="00BF239F" w:rsidRDefault="00105358" w:rsidP="00BB335A">
            <w:pPr>
              <w:pStyle w:val="Tablebody"/>
              <w:jc w:val="left"/>
              <w:rPr>
                <w:color w:val="000000"/>
                <w:szCs w:val="18"/>
              </w:rPr>
            </w:pPr>
            <w:r w:rsidRPr="00BF239F">
              <w:rPr>
                <w:color w:val="000000"/>
                <w:szCs w:val="18"/>
              </w:rPr>
              <w:t>Climate Change Research</w:t>
            </w:r>
          </w:p>
        </w:tc>
        <w:tc>
          <w:tcPr>
            <w:tcW w:w="2674" w:type="dxa"/>
          </w:tcPr>
          <w:p w:rsidR="00105358" w:rsidRPr="00BF239F" w:rsidRDefault="00105358" w:rsidP="00BB335A">
            <w:pPr>
              <w:pStyle w:val="Tablebody"/>
              <w:jc w:val="left"/>
              <w:rPr>
                <w:color w:val="000000"/>
                <w:szCs w:val="18"/>
              </w:rPr>
            </w:pPr>
            <w:r w:rsidRPr="00BF239F">
              <w:rPr>
                <w:color w:val="000000"/>
                <w:szCs w:val="18"/>
              </w:rPr>
              <w:t>CSIRO</w:t>
            </w:r>
            <w:r w:rsidR="00F939C7" w:rsidRPr="00BF239F">
              <w:rPr>
                <w:rFonts w:ascii="Arial Unicode MS" w:eastAsia="Arial Unicode MS" w:hAnsi="Arial Unicode MS" w:cs="Arial Unicode MS" w:hint="eastAsia"/>
                <w:color w:val="000000"/>
                <w:szCs w:val="18"/>
              </w:rPr>
              <w:t> </w:t>
            </w:r>
            <w:r w:rsidR="00F939C7" w:rsidRPr="00BF239F">
              <w:rPr>
                <w:color w:val="000000"/>
                <w:szCs w:val="18"/>
              </w:rPr>
              <w:t>–</w:t>
            </w:r>
            <w:r w:rsidR="00F939C7" w:rsidRPr="00BF239F">
              <w:rPr>
                <w:rFonts w:ascii="Arial Unicode MS" w:eastAsia="Arial Unicode MS" w:hAnsi="Arial Unicode MS" w:cs="Arial Unicode MS" w:hint="eastAsia"/>
                <w:color w:val="000000"/>
                <w:szCs w:val="18"/>
              </w:rPr>
              <w:t> </w:t>
            </w:r>
            <w:smartTag w:uri="urn:schemas-microsoft-com:office:smarttags" w:element="PlaceType">
              <w:smartTag w:uri="urn:schemas-microsoft-com:office:smarttags" w:element="place">
                <w:smartTag w:uri="urn:schemas-microsoft-com:office:smarttags" w:element="PlaceName">
                  <w:r w:rsidRPr="00BF239F">
                    <w:rPr>
                      <w:color w:val="000000"/>
                      <w:szCs w:val="18"/>
                    </w:rPr>
                    <w:t>Mekong</w:t>
                  </w:r>
                </w:smartTag>
              </w:smartTag>
              <w:r w:rsidRPr="00BF239F">
                <w:rPr>
                  <w:color w:val="000000"/>
                  <w:szCs w:val="18"/>
                </w:rPr>
                <w:t xml:space="preserve"> </w:t>
              </w:r>
              <w:smartTag w:uri="urn:schemas-microsoft-com:office:smarttags" w:element="PlaceType">
                <w:r w:rsidRPr="00BF239F">
                  <w:rPr>
                    <w:color w:val="000000"/>
                    <w:szCs w:val="18"/>
                  </w:rPr>
                  <w:t>River</w:t>
                </w:r>
              </w:smartTag>
            </w:smartTag>
            <w:r w:rsidRPr="00BF239F">
              <w:rPr>
                <w:color w:val="000000"/>
                <w:szCs w:val="18"/>
              </w:rPr>
              <w:t xml:space="preserve"> Commission</w:t>
            </w:r>
          </w:p>
        </w:tc>
      </w:tr>
      <w:tr w:rsidR="00105358" w:rsidRPr="00BF239F" w:rsidTr="00366B4D">
        <w:tc>
          <w:tcPr>
            <w:tcW w:w="5263" w:type="dxa"/>
            <w:tcBorders>
              <w:bottom w:val="single" w:sz="4" w:space="0" w:color="auto"/>
            </w:tcBorders>
          </w:tcPr>
          <w:p w:rsidR="006B196F" w:rsidRPr="00BF239F" w:rsidRDefault="006B196F" w:rsidP="00BB335A">
            <w:pPr>
              <w:pStyle w:val="Tablebody"/>
              <w:jc w:val="left"/>
              <w:rPr>
                <w:color w:val="000000"/>
                <w:szCs w:val="18"/>
              </w:rPr>
            </w:pPr>
            <w:r w:rsidRPr="00BF239F">
              <w:rPr>
                <w:color w:val="000000"/>
                <w:szCs w:val="18"/>
              </w:rPr>
              <w:t>Climate Change Research</w:t>
            </w:r>
          </w:p>
        </w:tc>
        <w:tc>
          <w:tcPr>
            <w:tcW w:w="2674" w:type="dxa"/>
            <w:tcBorders>
              <w:bottom w:val="single" w:sz="4" w:space="0" w:color="auto"/>
            </w:tcBorders>
          </w:tcPr>
          <w:p w:rsidR="006B196F" w:rsidRPr="00BF239F" w:rsidRDefault="006B196F" w:rsidP="00BB335A">
            <w:pPr>
              <w:pStyle w:val="Tablebody"/>
              <w:jc w:val="left"/>
              <w:rPr>
                <w:color w:val="000000"/>
                <w:szCs w:val="18"/>
              </w:rPr>
            </w:pPr>
            <w:smartTag w:uri="urn:schemas-microsoft-com:office:smarttags" w:element="PlaceType">
              <w:smartTag w:uri="urn:schemas-microsoft-com:office:smarttags" w:element="place">
                <w:smartTag w:uri="urn:schemas-microsoft-com:office:smarttags" w:element="PlaceName">
                  <w:r w:rsidRPr="00BF239F">
                    <w:rPr>
                      <w:color w:val="000000"/>
                      <w:szCs w:val="18"/>
                    </w:rPr>
                    <w:t>Mekong</w:t>
                  </w:r>
                </w:smartTag>
              </w:smartTag>
              <w:r w:rsidRPr="00BF239F">
                <w:rPr>
                  <w:color w:val="000000"/>
                  <w:szCs w:val="18"/>
                </w:rPr>
                <w:t xml:space="preserve"> </w:t>
              </w:r>
              <w:smartTag w:uri="urn:schemas-microsoft-com:office:smarttags" w:element="PlaceType">
                <w:r w:rsidRPr="00BF239F">
                  <w:rPr>
                    <w:color w:val="000000"/>
                    <w:szCs w:val="18"/>
                  </w:rPr>
                  <w:t>River</w:t>
                </w:r>
              </w:smartTag>
            </w:smartTag>
            <w:r w:rsidRPr="00BF239F">
              <w:rPr>
                <w:color w:val="000000"/>
                <w:szCs w:val="18"/>
              </w:rPr>
              <w:t xml:space="preserve"> Commission</w:t>
            </w:r>
          </w:p>
        </w:tc>
      </w:tr>
    </w:tbl>
    <w:p w:rsidR="006B196F" w:rsidRPr="00BF239F" w:rsidRDefault="006B196F" w:rsidP="006B196F">
      <w:pPr>
        <w:pStyle w:val="BodyText"/>
        <w:rPr>
          <w:color w:val="000000"/>
        </w:rPr>
      </w:pPr>
      <w:r w:rsidRPr="00BF239F">
        <w:rPr>
          <w:color w:val="000000"/>
          <w:spacing w:val="-2"/>
        </w:rPr>
        <w:t>In recognition of th</w:t>
      </w:r>
      <w:r w:rsidR="00105358" w:rsidRPr="00BF239F">
        <w:rPr>
          <w:color w:val="000000"/>
          <w:spacing w:val="-2"/>
        </w:rPr>
        <w:t>e</w:t>
      </w:r>
      <w:r w:rsidRPr="00BF239F">
        <w:rPr>
          <w:color w:val="000000"/>
          <w:spacing w:val="-2"/>
        </w:rPr>
        <w:t xml:space="preserve"> program</w:t>
      </w:r>
      <w:r w:rsidR="00105358" w:rsidRPr="00BF239F">
        <w:rPr>
          <w:color w:val="000000"/>
          <w:spacing w:val="-2"/>
        </w:rPr>
        <w:t>’s</w:t>
      </w:r>
      <w:r w:rsidRPr="00BF239F">
        <w:rPr>
          <w:color w:val="000000"/>
          <w:spacing w:val="-2"/>
        </w:rPr>
        <w:t xml:space="preserve"> development phase, performance milestones for 2007</w:t>
      </w:r>
      <w:r w:rsidR="00105358" w:rsidRPr="00BF239F">
        <w:rPr>
          <w:color w:val="000000"/>
          <w:spacing w:val="-2"/>
        </w:rPr>
        <w:t>–</w:t>
      </w:r>
      <w:r w:rsidRPr="00BF239F">
        <w:rPr>
          <w:color w:val="000000"/>
          <w:spacing w:val="-2"/>
        </w:rPr>
        <w:t>08</w:t>
      </w:r>
      <w:r w:rsidRPr="00BF239F">
        <w:rPr>
          <w:color w:val="000000"/>
        </w:rPr>
        <w:t xml:space="preserve"> were</w:t>
      </w:r>
      <w:r w:rsidR="00105358" w:rsidRPr="00BF239F">
        <w:rPr>
          <w:color w:val="000000"/>
        </w:rPr>
        <w:t xml:space="preserve"> the</w:t>
      </w:r>
      <w:r w:rsidRPr="00BF239F">
        <w:rPr>
          <w:color w:val="000000"/>
        </w:rPr>
        <w:t xml:space="preserve"> signing of funding agreements for eight planned activities, </w:t>
      </w:r>
      <w:r w:rsidR="00105358" w:rsidRPr="00BF239F">
        <w:rPr>
          <w:color w:val="000000"/>
        </w:rPr>
        <w:t xml:space="preserve">needs analysis </w:t>
      </w:r>
      <w:r w:rsidRPr="00BF239F">
        <w:rPr>
          <w:color w:val="000000"/>
        </w:rPr>
        <w:t xml:space="preserve">completed </w:t>
      </w:r>
      <w:r w:rsidR="00105358" w:rsidRPr="00BF239F">
        <w:rPr>
          <w:color w:val="000000"/>
        </w:rPr>
        <w:t xml:space="preserve">for </w:t>
      </w:r>
      <w:r w:rsidRPr="00BF239F">
        <w:rPr>
          <w:color w:val="000000"/>
        </w:rPr>
        <w:t xml:space="preserve">MRC capacity building, </w:t>
      </w:r>
      <w:r w:rsidR="00105358" w:rsidRPr="00BF239F">
        <w:rPr>
          <w:color w:val="000000"/>
        </w:rPr>
        <w:t xml:space="preserve">implementation of the </w:t>
      </w:r>
      <w:r w:rsidRPr="00BF239F">
        <w:rPr>
          <w:color w:val="000000"/>
        </w:rPr>
        <w:t xml:space="preserve">establishment phase </w:t>
      </w:r>
      <w:r w:rsidR="00105358" w:rsidRPr="00BF239F">
        <w:rPr>
          <w:color w:val="000000"/>
        </w:rPr>
        <w:t>of the monitoring and evaluation framework</w:t>
      </w:r>
      <w:r w:rsidRPr="00BF239F">
        <w:rPr>
          <w:color w:val="000000"/>
        </w:rPr>
        <w:t>, early outputs of climate change research, and</w:t>
      </w:r>
      <w:r w:rsidR="00634108" w:rsidRPr="00BF239F">
        <w:rPr>
          <w:color w:val="000000"/>
        </w:rPr>
        <w:t xml:space="preserve"> </w:t>
      </w:r>
      <w:r w:rsidR="00D52F38" w:rsidRPr="00BF239F">
        <w:rPr>
          <w:color w:val="000000"/>
        </w:rPr>
        <w:t xml:space="preserve">the </w:t>
      </w:r>
      <w:r w:rsidRPr="00BF239F">
        <w:rPr>
          <w:color w:val="000000"/>
        </w:rPr>
        <w:t xml:space="preserve">inception report </w:t>
      </w:r>
      <w:r w:rsidR="00D52F38" w:rsidRPr="00BF239F">
        <w:rPr>
          <w:color w:val="000000"/>
        </w:rPr>
        <w:t xml:space="preserve">of Basin Development Planning Phase 2 </w:t>
      </w:r>
      <w:r w:rsidRPr="00BF239F">
        <w:rPr>
          <w:color w:val="000000"/>
        </w:rPr>
        <w:t>accepted by member nations.</w:t>
      </w:r>
      <w:r w:rsidR="00D52F38" w:rsidRPr="00BF239F">
        <w:rPr>
          <w:color w:val="000000"/>
        </w:rPr>
        <w:t xml:space="preserve"> </w:t>
      </w:r>
    </w:p>
    <w:p w:rsidR="006B196F" w:rsidRPr="00BF239F" w:rsidRDefault="006B196F" w:rsidP="006B196F">
      <w:pPr>
        <w:pStyle w:val="BodyText"/>
        <w:rPr>
          <w:color w:val="000000"/>
        </w:rPr>
      </w:pPr>
      <w:r w:rsidRPr="00BF239F">
        <w:rPr>
          <w:color w:val="000000"/>
        </w:rPr>
        <w:lastRenderedPageBreak/>
        <w:t>The</w:t>
      </w:r>
      <w:r w:rsidR="00D52F38" w:rsidRPr="00BF239F">
        <w:rPr>
          <w:color w:val="000000"/>
        </w:rPr>
        <w:t>se</w:t>
      </w:r>
      <w:r w:rsidRPr="00BF239F">
        <w:rPr>
          <w:color w:val="000000"/>
        </w:rPr>
        <w:t xml:space="preserve"> milestones were achieved by the program </w:t>
      </w:r>
      <w:r w:rsidR="00D52F38" w:rsidRPr="00BF239F">
        <w:rPr>
          <w:color w:val="000000"/>
        </w:rPr>
        <w:t>although</w:t>
      </w:r>
      <w:r w:rsidR="00634108" w:rsidRPr="00BF239F">
        <w:rPr>
          <w:color w:val="000000"/>
        </w:rPr>
        <w:t xml:space="preserve"> </w:t>
      </w:r>
      <w:r w:rsidR="00D52F38" w:rsidRPr="00BF239F">
        <w:rPr>
          <w:color w:val="000000"/>
        </w:rPr>
        <w:t xml:space="preserve">those </w:t>
      </w:r>
      <w:r w:rsidRPr="00BF239F">
        <w:rPr>
          <w:color w:val="000000"/>
        </w:rPr>
        <w:t xml:space="preserve">related to the </w:t>
      </w:r>
      <w:r w:rsidR="00D52F38" w:rsidRPr="00BF239F">
        <w:rPr>
          <w:color w:val="000000"/>
        </w:rPr>
        <w:t xml:space="preserve">monitoring and evaluation </w:t>
      </w:r>
      <w:r w:rsidRPr="00BF239F">
        <w:rPr>
          <w:color w:val="000000"/>
        </w:rPr>
        <w:t xml:space="preserve">framework, climate change research and </w:t>
      </w:r>
      <w:r w:rsidR="00D52F38" w:rsidRPr="00BF239F">
        <w:rPr>
          <w:color w:val="000000"/>
        </w:rPr>
        <w:t xml:space="preserve">the inception report of Basin Development Planning Phase 2 </w:t>
      </w:r>
      <w:r w:rsidRPr="00BF239F">
        <w:rPr>
          <w:color w:val="000000"/>
        </w:rPr>
        <w:t>were only partly achieved.</w:t>
      </w:r>
      <w:r w:rsidR="00634108" w:rsidRPr="00BF239F">
        <w:rPr>
          <w:color w:val="000000"/>
        </w:rPr>
        <w:t xml:space="preserve"> </w:t>
      </w:r>
      <w:r w:rsidRPr="00BF239F">
        <w:rPr>
          <w:color w:val="000000"/>
        </w:rPr>
        <w:t>This was due to the late finalisation of funding agreements for</w:t>
      </w:r>
      <w:r w:rsidR="00D52F38" w:rsidRPr="00BF239F">
        <w:rPr>
          <w:color w:val="000000"/>
        </w:rPr>
        <w:t xml:space="preserve"> developing</w:t>
      </w:r>
      <w:r w:rsidRPr="00BF239F">
        <w:rPr>
          <w:color w:val="000000"/>
        </w:rPr>
        <w:t xml:space="preserve"> </w:t>
      </w:r>
      <w:r w:rsidR="00D52F38" w:rsidRPr="00BF239F">
        <w:rPr>
          <w:color w:val="000000"/>
        </w:rPr>
        <w:t xml:space="preserve">the monitoring and evaluation </w:t>
      </w:r>
      <w:r w:rsidRPr="00BF239F">
        <w:rPr>
          <w:color w:val="000000"/>
        </w:rPr>
        <w:t>framework and the</w:t>
      </w:r>
      <w:r w:rsidR="00F939C7" w:rsidRPr="00BF239F">
        <w:rPr>
          <w:color w:val="000000"/>
        </w:rPr>
        <w:t xml:space="preserve"> late implementation of</w:t>
      </w:r>
      <w:r w:rsidRPr="00BF239F">
        <w:rPr>
          <w:color w:val="000000"/>
        </w:rPr>
        <w:t xml:space="preserve"> climate change research in 2007</w:t>
      </w:r>
      <w:r w:rsidR="00543A57" w:rsidRPr="00BF239F">
        <w:rPr>
          <w:color w:val="000000"/>
        </w:rPr>
        <w:t>–</w:t>
      </w:r>
      <w:r w:rsidRPr="00BF239F">
        <w:rPr>
          <w:color w:val="000000"/>
        </w:rPr>
        <w:t>08.</w:t>
      </w:r>
      <w:r w:rsidR="00634108" w:rsidRPr="00BF239F">
        <w:rPr>
          <w:color w:val="000000"/>
        </w:rPr>
        <w:t xml:space="preserve"> </w:t>
      </w:r>
      <w:r w:rsidRPr="00BF239F">
        <w:rPr>
          <w:color w:val="000000"/>
        </w:rPr>
        <w:t xml:space="preserve">The </w:t>
      </w:r>
      <w:r w:rsidR="00543A57" w:rsidRPr="00BF239F">
        <w:rPr>
          <w:color w:val="000000"/>
        </w:rPr>
        <w:t xml:space="preserve">inception report of Basin Development Planning Phase 2 </w:t>
      </w:r>
      <w:r w:rsidRPr="00BF239F">
        <w:rPr>
          <w:color w:val="000000"/>
        </w:rPr>
        <w:t>was completed but not approved by MRC member nations.</w:t>
      </w:r>
    </w:p>
    <w:p w:rsidR="006B196F" w:rsidRPr="00BF239F" w:rsidRDefault="006B196F" w:rsidP="006B196F">
      <w:pPr>
        <w:pStyle w:val="BodyText"/>
        <w:rPr>
          <w:color w:val="000000"/>
        </w:rPr>
      </w:pPr>
      <w:r w:rsidRPr="00BF239F">
        <w:rPr>
          <w:color w:val="000000"/>
        </w:rPr>
        <w:t xml:space="preserve">In general, </w:t>
      </w:r>
      <w:r w:rsidR="00543A57" w:rsidRPr="00BF239F">
        <w:rPr>
          <w:color w:val="000000"/>
        </w:rPr>
        <w:t xml:space="preserve">AusAID proposals for design improvements were accepted by </w:t>
      </w:r>
      <w:r w:rsidRPr="00BF239F">
        <w:rPr>
          <w:color w:val="000000"/>
        </w:rPr>
        <w:t>co-financing partners.</w:t>
      </w:r>
      <w:r w:rsidR="00634108" w:rsidRPr="00BF239F">
        <w:rPr>
          <w:color w:val="000000"/>
        </w:rPr>
        <w:t xml:space="preserve"> </w:t>
      </w:r>
      <w:r w:rsidRPr="00BF239F">
        <w:rPr>
          <w:color w:val="000000"/>
        </w:rPr>
        <w:t xml:space="preserve">This cooperation with partners </w:t>
      </w:r>
      <w:r w:rsidR="00543A57" w:rsidRPr="00BF239F">
        <w:rPr>
          <w:color w:val="000000"/>
        </w:rPr>
        <w:t>was</w:t>
      </w:r>
      <w:r w:rsidRPr="00BF239F">
        <w:rPr>
          <w:color w:val="000000"/>
        </w:rPr>
        <w:t xml:space="preserve"> facilitated by the AusAID Water Unit established in the Australian Embassy in </w:t>
      </w:r>
      <w:smartTag w:uri="urn:schemas-microsoft-com:office:smarttags" w:element="PlaceType">
        <w:smartTag w:uri="urn:schemas-microsoft-com:office:smarttags" w:element="place">
          <w:smartTag w:uri="urn:schemas-microsoft-com:office:smarttags" w:element="City">
            <w:r w:rsidRPr="00BF239F">
              <w:rPr>
                <w:color w:val="000000"/>
              </w:rPr>
              <w:t>Vientiane</w:t>
            </w:r>
          </w:smartTag>
        </w:smartTag>
      </w:smartTag>
      <w:r w:rsidRPr="00BF239F">
        <w:rPr>
          <w:color w:val="000000"/>
        </w:rPr>
        <w:t>.</w:t>
      </w:r>
      <w:r w:rsidR="00634108" w:rsidRPr="00BF239F">
        <w:rPr>
          <w:color w:val="000000"/>
        </w:rPr>
        <w:t xml:space="preserve"> </w:t>
      </w:r>
      <w:r w:rsidRPr="00BF239F">
        <w:rPr>
          <w:color w:val="000000"/>
        </w:rPr>
        <w:t xml:space="preserve">The </w:t>
      </w:r>
      <w:r w:rsidR="00543A57" w:rsidRPr="00BF239F">
        <w:rPr>
          <w:color w:val="000000"/>
        </w:rPr>
        <w:t>u</w:t>
      </w:r>
      <w:r w:rsidRPr="00BF239F">
        <w:rPr>
          <w:color w:val="000000"/>
        </w:rPr>
        <w:t>nit enabled close and productive interaction with partners</w:t>
      </w:r>
      <w:r w:rsidR="00543A57" w:rsidRPr="00BF239F">
        <w:rPr>
          <w:color w:val="000000"/>
        </w:rPr>
        <w:t>,</w:t>
      </w:r>
      <w:r w:rsidRPr="00BF239F">
        <w:rPr>
          <w:color w:val="000000"/>
        </w:rPr>
        <w:t xml:space="preserve"> in particular the MRC</w:t>
      </w:r>
      <w:r w:rsidR="00543A57" w:rsidRPr="00BF239F">
        <w:rPr>
          <w:color w:val="000000"/>
        </w:rPr>
        <w:t>,</w:t>
      </w:r>
      <w:r w:rsidRPr="00BF239F">
        <w:rPr>
          <w:color w:val="000000"/>
        </w:rPr>
        <w:t xml:space="preserve"> which is also located in</w:t>
      </w:r>
      <w:r w:rsidR="002C74AB" w:rsidRPr="00BF239F">
        <w:rPr>
          <w:color w:val="000000"/>
        </w:rPr>
        <w:t> </w:t>
      </w:r>
      <w:smartTag w:uri="urn:schemas-microsoft-com:office:smarttags" w:element="PlaceType">
        <w:smartTag w:uri="urn:schemas-microsoft-com:office:smarttags" w:element="place">
          <w:smartTag w:uri="urn:schemas-microsoft-com:office:smarttags" w:element="City">
            <w:r w:rsidRPr="00BF239F">
              <w:rPr>
                <w:color w:val="000000"/>
              </w:rPr>
              <w:t>Vientiane</w:t>
            </w:r>
          </w:smartTag>
        </w:smartTag>
      </w:smartTag>
      <w:r w:rsidRPr="00BF239F">
        <w:rPr>
          <w:color w:val="000000"/>
        </w:rPr>
        <w:t>.</w:t>
      </w:r>
    </w:p>
    <w:p w:rsidR="006B196F" w:rsidRPr="00BF239F" w:rsidRDefault="006B196F" w:rsidP="006B196F">
      <w:pPr>
        <w:pStyle w:val="BodyText"/>
        <w:rPr>
          <w:color w:val="000000"/>
        </w:rPr>
      </w:pPr>
      <w:r w:rsidRPr="00BF239F">
        <w:rPr>
          <w:color w:val="000000"/>
        </w:rPr>
        <w:t xml:space="preserve">While </w:t>
      </w:r>
      <w:r w:rsidR="002C74AB" w:rsidRPr="00BF239F">
        <w:rPr>
          <w:color w:val="000000"/>
        </w:rPr>
        <w:t>this objective</w:t>
      </w:r>
      <w:r w:rsidRPr="00BF239F">
        <w:rPr>
          <w:color w:val="000000"/>
        </w:rPr>
        <w:t xml:space="preserve"> is likely to be achieved within the strategy</w:t>
      </w:r>
      <w:r w:rsidR="002C74AB" w:rsidRPr="00BF239F">
        <w:rPr>
          <w:color w:val="000000"/>
        </w:rPr>
        <w:t>’s</w:t>
      </w:r>
      <w:r w:rsidRPr="00BF239F">
        <w:rPr>
          <w:color w:val="000000"/>
        </w:rPr>
        <w:t xml:space="preserve"> timeframe</w:t>
      </w:r>
      <w:r w:rsidR="002C74AB" w:rsidRPr="00BF239F">
        <w:rPr>
          <w:color w:val="000000"/>
        </w:rPr>
        <w:t xml:space="preserve"> of 2007–11</w:t>
      </w:r>
      <w:r w:rsidRPr="00BF239F">
        <w:rPr>
          <w:color w:val="000000"/>
        </w:rPr>
        <w:t xml:space="preserve">, there will be a continuing need </w:t>
      </w:r>
      <w:r w:rsidR="00F939C7" w:rsidRPr="00BF239F">
        <w:rPr>
          <w:color w:val="000000"/>
        </w:rPr>
        <w:t xml:space="preserve">to </w:t>
      </w:r>
      <w:r w:rsidRPr="00BF239F">
        <w:rPr>
          <w:color w:val="000000"/>
        </w:rPr>
        <w:t>further improv</w:t>
      </w:r>
      <w:r w:rsidR="00F939C7" w:rsidRPr="00BF239F">
        <w:rPr>
          <w:color w:val="000000"/>
        </w:rPr>
        <w:t>e</w:t>
      </w:r>
      <w:r w:rsidRPr="00BF239F">
        <w:rPr>
          <w:color w:val="000000"/>
        </w:rPr>
        <w:t xml:space="preserve"> water resource management beyond </w:t>
      </w:r>
      <w:r w:rsidR="002C74AB" w:rsidRPr="00BF239F">
        <w:rPr>
          <w:color w:val="000000"/>
        </w:rPr>
        <w:t>2011</w:t>
      </w:r>
      <w:r w:rsidRPr="00BF239F">
        <w:rPr>
          <w:color w:val="000000"/>
        </w:rPr>
        <w:t>.</w:t>
      </w:r>
      <w:r w:rsidR="00634108" w:rsidRPr="00BF239F">
        <w:rPr>
          <w:color w:val="000000"/>
        </w:rPr>
        <w:t xml:space="preserve"> </w:t>
      </w:r>
      <w:r w:rsidRPr="00BF239F">
        <w:rPr>
          <w:color w:val="000000"/>
        </w:rPr>
        <w:t>The degree to which water resource management will have been improved during the strategy</w:t>
      </w:r>
      <w:r w:rsidR="002C74AB" w:rsidRPr="00BF239F">
        <w:rPr>
          <w:color w:val="000000"/>
        </w:rPr>
        <w:t>’s</w:t>
      </w:r>
      <w:r w:rsidRPr="00BF239F">
        <w:rPr>
          <w:color w:val="000000"/>
        </w:rPr>
        <w:t xml:space="preserve"> timeframe may be adversely affected by external developments.</w:t>
      </w:r>
      <w:r w:rsidR="00634108" w:rsidRPr="00BF239F">
        <w:rPr>
          <w:color w:val="000000"/>
        </w:rPr>
        <w:t xml:space="preserve"> </w:t>
      </w:r>
      <w:r w:rsidRPr="00BF239F">
        <w:rPr>
          <w:color w:val="000000"/>
        </w:rPr>
        <w:t xml:space="preserve">Given this context, it is proposed to amend the wording of </w:t>
      </w:r>
      <w:r w:rsidR="002C74AB" w:rsidRPr="00BF239F">
        <w:rPr>
          <w:color w:val="000000"/>
        </w:rPr>
        <w:t>o</w:t>
      </w:r>
      <w:r w:rsidRPr="00BF239F">
        <w:rPr>
          <w:color w:val="000000"/>
        </w:rPr>
        <w:t>bjective</w:t>
      </w:r>
      <w:r w:rsidR="002C74AB" w:rsidRPr="00BF239F">
        <w:rPr>
          <w:color w:val="000000"/>
        </w:rPr>
        <w:t> </w:t>
      </w:r>
      <w:r w:rsidRPr="00BF239F">
        <w:rPr>
          <w:color w:val="000000"/>
        </w:rPr>
        <w:t xml:space="preserve">B2 to </w:t>
      </w:r>
      <w:r w:rsidR="002C74AB" w:rsidRPr="00BF239F">
        <w:rPr>
          <w:color w:val="000000"/>
        </w:rPr>
        <w:t>‘</w:t>
      </w:r>
      <w:r w:rsidRPr="00BF239F">
        <w:rPr>
          <w:color w:val="000000"/>
        </w:rPr>
        <w:t>Improve the capacity for more effective water resource management in the Mekong Basin</w:t>
      </w:r>
      <w:r w:rsidR="002C74AB" w:rsidRPr="00BF239F">
        <w:rPr>
          <w:color w:val="000000"/>
        </w:rPr>
        <w:t>’</w:t>
      </w:r>
      <w:r w:rsidRPr="00BF239F">
        <w:rPr>
          <w:color w:val="000000"/>
        </w:rPr>
        <w:t>.</w:t>
      </w:r>
      <w:r w:rsidR="00634108" w:rsidRPr="00BF239F">
        <w:rPr>
          <w:color w:val="000000"/>
        </w:rPr>
        <w:t xml:space="preserve"> </w:t>
      </w:r>
      <w:r w:rsidRPr="00BF239F">
        <w:rPr>
          <w:color w:val="000000"/>
        </w:rPr>
        <w:t>This amended wording also reflects the focus on capacity building that is present in the majority of activities supporting this objective.</w:t>
      </w:r>
      <w:r w:rsidR="00634108" w:rsidRPr="00BF239F">
        <w:rPr>
          <w:color w:val="000000"/>
        </w:rPr>
        <w:t xml:space="preserve"> </w:t>
      </w:r>
    </w:p>
    <w:p w:rsidR="00BB335A" w:rsidRPr="00BF239F" w:rsidRDefault="00BB335A" w:rsidP="00BB335A">
      <w:pPr>
        <w:pStyle w:val="Heading3nonumber"/>
        <w:rPr>
          <w:color w:val="000000"/>
        </w:rPr>
      </w:pPr>
      <w:r w:rsidRPr="00BF239F">
        <w:rPr>
          <w:color w:val="000000"/>
        </w:rPr>
        <w:t>Estimated expenditure</w:t>
      </w:r>
    </w:p>
    <w:p w:rsidR="00BB335A" w:rsidRPr="00BF239F" w:rsidRDefault="00BB335A" w:rsidP="00BB335A">
      <w:pPr>
        <w:pStyle w:val="BodyText"/>
        <w:rPr>
          <w:color w:val="000000"/>
        </w:rPr>
      </w:pPr>
      <w:r w:rsidRPr="00BF239F">
        <w:rPr>
          <w:color w:val="000000"/>
        </w:rPr>
        <w:t>Estimated expenditure</w:t>
      </w:r>
      <w:r w:rsidR="002C74AB" w:rsidRPr="00BF239F">
        <w:rPr>
          <w:color w:val="000000"/>
        </w:rPr>
        <w:t xml:space="preserve"> was</w:t>
      </w:r>
      <w:r w:rsidR="00634108" w:rsidRPr="00BF239F">
        <w:rPr>
          <w:color w:val="000000"/>
        </w:rPr>
        <w:t xml:space="preserve"> </w:t>
      </w:r>
      <w:r w:rsidRPr="00BF239F">
        <w:rPr>
          <w:color w:val="000000"/>
        </w:rPr>
        <w:t>$5</w:t>
      </w:r>
      <w:r w:rsidR="002C74AB" w:rsidRPr="00BF239F">
        <w:rPr>
          <w:color w:val="000000"/>
        </w:rPr>
        <w:t> </w:t>
      </w:r>
      <w:r w:rsidRPr="00BF239F">
        <w:rPr>
          <w:color w:val="000000"/>
        </w:rPr>
        <w:t>m</w:t>
      </w:r>
      <w:r w:rsidR="002C74AB" w:rsidRPr="00BF239F">
        <w:rPr>
          <w:color w:val="000000"/>
        </w:rPr>
        <w:t>illion</w:t>
      </w:r>
      <w:r w:rsidRPr="00BF239F">
        <w:rPr>
          <w:color w:val="000000"/>
        </w:rPr>
        <w:t xml:space="preserve"> or 14</w:t>
      </w:r>
      <w:r w:rsidR="002C74AB" w:rsidRPr="00BF239F">
        <w:rPr>
          <w:color w:val="000000"/>
        </w:rPr>
        <w:t> per cent</w:t>
      </w:r>
      <w:r w:rsidRPr="00BF239F">
        <w:rPr>
          <w:color w:val="000000"/>
        </w:rPr>
        <w:t xml:space="preserve"> of the </w:t>
      </w:r>
      <w:r w:rsidR="002C74AB" w:rsidRPr="00BF239F">
        <w:rPr>
          <w:color w:val="000000"/>
        </w:rPr>
        <w:t>p</w:t>
      </w:r>
      <w:r w:rsidRPr="00BF239F">
        <w:rPr>
          <w:color w:val="000000"/>
        </w:rPr>
        <w:t>rogram</w:t>
      </w:r>
      <w:r w:rsidR="002C74AB" w:rsidRPr="00BF239F">
        <w:rPr>
          <w:color w:val="000000"/>
        </w:rPr>
        <w:t>’s</w:t>
      </w:r>
      <w:r w:rsidRPr="00BF239F">
        <w:rPr>
          <w:color w:val="000000"/>
        </w:rPr>
        <w:t xml:space="preserve"> 2007</w:t>
      </w:r>
      <w:r w:rsidR="002C74AB" w:rsidRPr="00BF239F">
        <w:rPr>
          <w:color w:val="000000"/>
        </w:rPr>
        <w:t>–</w:t>
      </w:r>
      <w:r w:rsidRPr="00BF239F">
        <w:rPr>
          <w:color w:val="000000"/>
        </w:rPr>
        <w:t>08 budget.</w:t>
      </w:r>
    </w:p>
    <w:p w:rsidR="008957EF" w:rsidRPr="00BF239F" w:rsidRDefault="008957EF" w:rsidP="004A3493">
      <w:pPr>
        <w:pStyle w:val="BodyText"/>
        <w:rPr>
          <w:color w:val="000000"/>
        </w:rPr>
        <w:sectPr w:rsidR="008957EF" w:rsidRPr="00BF239F" w:rsidSect="004A3493">
          <w:headerReference w:type="even" r:id="rId26"/>
          <w:headerReference w:type="default" r:id="rId27"/>
          <w:footerReference w:type="even" r:id="rId28"/>
          <w:footerReference w:type="default" r:id="rId29"/>
          <w:pgSz w:w="11907" w:h="16840" w:code="9"/>
          <w:pgMar w:top="2268" w:right="1985" w:bottom="1247" w:left="1985" w:header="567" w:footer="567" w:gutter="0"/>
          <w:cols w:space="720"/>
        </w:sectPr>
      </w:pPr>
    </w:p>
    <w:p w:rsidR="008957EF" w:rsidRPr="00BF239F" w:rsidRDefault="008957EF" w:rsidP="008957EF">
      <w:pPr>
        <w:pStyle w:val="Heading1nonumber"/>
        <w:spacing w:before="120" w:after="60" w:line="440" w:lineRule="exact"/>
        <w:rPr>
          <w:color w:val="000000"/>
        </w:rPr>
      </w:pPr>
      <w:bookmarkStart w:id="23" w:name="_Toc360831526"/>
      <w:r w:rsidRPr="00BF239F">
        <w:rPr>
          <w:color w:val="000000"/>
        </w:rPr>
        <w:lastRenderedPageBreak/>
        <w:t xml:space="preserve">What is the quality of AusAID activities in the </w:t>
      </w:r>
      <w:r w:rsidR="00153BD1" w:rsidRPr="00BF239F">
        <w:rPr>
          <w:color w:val="000000"/>
        </w:rPr>
        <w:t>Greater </w:t>
      </w:r>
      <w:r w:rsidRPr="00BF239F">
        <w:rPr>
          <w:color w:val="000000"/>
        </w:rPr>
        <w:t>Mekong subregion?</w:t>
      </w:r>
      <w:bookmarkEnd w:id="23"/>
    </w:p>
    <w:p w:rsidR="008957EF" w:rsidRPr="00BF239F" w:rsidRDefault="0077481D" w:rsidP="004A3493">
      <w:pPr>
        <w:pStyle w:val="1stpara"/>
        <w:rPr>
          <w:color w:val="000000"/>
        </w:rPr>
      </w:pPr>
      <w:r w:rsidRPr="00BF239F">
        <w:rPr>
          <w:color w:val="000000"/>
        </w:rPr>
        <w:t>AusAID sought to improve the quality of activity designs through participation in joint appraisal missions and meetings.</w:t>
      </w:r>
      <w:r w:rsidR="00634108" w:rsidRPr="00BF239F">
        <w:rPr>
          <w:color w:val="000000"/>
        </w:rPr>
        <w:t xml:space="preserve"> </w:t>
      </w:r>
      <w:r w:rsidRPr="00BF239F">
        <w:rPr>
          <w:color w:val="000000"/>
        </w:rPr>
        <w:t xml:space="preserve">In particular, </w:t>
      </w:r>
      <w:r w:rsidR="00464CE2" w:rsidRPr="00BF239F">
        <w:rPr>
          <w:color w:val="000000"/>
        </w:rPr>
        <w:t>it</w:t>
      </w:r>
      <w:r w:rsidRPr="00BF239F">
        <w:rPr>
          <w:color w:val="000000"/>
        </w:rPr>
        <w:t xml:space="preserve"> focused on achieving improvements in the areas of monitoring and evaluation, gender</w:t>
      </w:r>
      <w:r w:rsidR="00AC534F" w:rsidRPr="00BF239F">
        <w:rPr>
          <w:color w:val="000000"/>
        </w:rPr>
        <w:t xml:space="preserve"> analysis</w:t>
      </w:r>
      <w:r w:rsidRPr="00BF239F">
        <w:rPr>
          <w:color w:val="000000"/>
        </w:rPr>
        <w:t xml:space="preserve">, HIV/AIDS </w:t>
      </w:r>
      <w:r w:rsidR="005E644B" w:rsidRPr="00BF239F">
        <w:rPr>
          <w:color w:val="000000"/>
        </w:rPr>
        <w:t xml:space="preserve">prevention and mitigation, </w:t>
      </w:r>
      <w:r w:rsidRPr="00BF239F">
        <w:rPr>
          <w:color w:val="000000"/>
        </w:rPr>
        <w:t>and environmental impact.</w:t>
      </w:r>
    </w:p>
    <w:p w:rsidR="00F11A70" w:rsidRPr="00BF239F" w:rsidRDefault="00F939C7" w:rsidP="00F11A70">
      <w:pPr>
        <w:pStyle w:val="Heading2nonumber"/>
        <w:rPr>
          <w:color w:val="000000"/>
        </w:rPr>
      </w:pPr>
      <w:bookmarkStart w:id="24" w:name="_Toc360831527"/>
      <w:r w:rsidRPr="00BF239F">
        <w:rPr>
          <w:color w:val="000000"/>
        </w:rPr>
        <w:t>Ratings of q</w:t>
      </w:r>
      <w:r w:rsidR="00F11A70" w:rsidRPr="00BF239F">
        <w:rPr>
          <w:color w:val="000000"/>
        </w:rPr>
        <w:t>uality at entry</w:t>
      </w:r>
      <w:bookmarkEnd w:id="24"/>
    </w:p>
    <w:p w:rsidR="0077481D" w:rsidRPr="00BF239F" w:rsidRDefault="0077481D" w:rsidP="0077481D">
      <w:pPr>
        <w:pStyle w:val="BodyText"/>
        <w:rPr>
          <w:color w:val="000000"/>
          <w:spacing w:val="-2"/>
        </w:rPr>
      </w:pPr>
      <w:r w:rsidRPr="00BF239F">
        <w:rPr>
          <w:color w:val="000000"/>
          <w:spacing w:val="-2"/>
        </w:rPr>
        <w:t xml:space="preserve">Activities supported </w:t>
      </w:r>
      <w:r w:rsidR="00F939C7" w:rsidRPr="00BF239F">
        <w:rPr>
          <w:color w:val="000000"/>
          <w:spacing w:val="-2"/>
        </w:rPr>
        <w:t xml:space="preserve">by </w:t>
      </w:r>
      <w:r w:rsidRPr="00BF239F">
        <w:rPr>
          <w:color w:val="000000"/>
          <w:spacing w:val="-2"/>
        </w:rPr>
        <w:t xml:space="preserve">the </w:t>
      </w:r>
      <w:smartTag w:uri="urn:schemas-microsoft-com:office:smarttags" w:element="PlaceType">
        <w:smartTag w:uri="urn:schemas-microsoft-com:office:smarttags" w:element="place">
          <w:r w:rsidR="00F939C7" w:rsidRPr="00BF239F">
            <w:rPr>
              <w:color w:val="000000"/>
              <w:spacing w:val="-2"/>
            </w:rPr>
            <w:t>Mekong</w:t>
          </w:r>
        </w:smartTag>
      </w:smartTag>
      <w:r w:rsidR="00F939C7" w:rsidRPr="00BF239F">
        <w:rPr>
          <w:color w:val="000000"/>
          <w:spacing w:val="-2"/>
        </w:rPr>
        <w:t xml:space="preserve"> subregional </w:t>
      </w:r>
      <w:r w:rsidRPr="00BF239F">
        <w:rPr>
          <w:color w:val="000000"/>
          <w:spacing w:val="-2"/>
        </w:rPr>
        <w:t>program received good quality assessments.</w:t>
      </w:r>
      <w:r w:rsidR="00634108" w:rsidRPr="00BF239F">
        <w:rPr>
          <w:color w:val="000000"/>
          <w:spacing w:val="-2"/>
        </w:rPr>
        <w:t xml:space="preserve"> </w:t>
      </w:r>
      <w:r w:rsidRPr="00BF239F">
        <w:rPr>
          <w:color w:val="000000"/>
          <w:spacing w:val="-2"/>
        </w:rPr>
        <w:t>Nine activities had quality-at-entry assessments completed.</w:t>
      </w:r>
      <w:r w:rsidR="00634108" w:rsidRPr="00BF239F">
        <w:rPr>
          <w:color w:val="000000"/>
          <w:spacing w:val="-2"/>
        </w:rPr>
        <w:t xml:space="preserve"> </w:t>
      </w:r>
      <w:r w:rsidRPr="00BF239F">
        <w:rPr>
          <w:color w:val="000000"/>
          <w:spacing w:val="-2"/>
        </w:rPr>
        <w:t xml:space="preserve">Activities scored highest against the </w:t>
      </w:r>
      <w:r w:rsidR="00AC534F" w:rsidRPr="00BF239F">
        <w:rPr>
          <w:color w:val="000000"/>
          <w:spacing w:val="-2"/>
        </w:rPr>
        <w:t>criteria ‘</w:t>
      </w:r>
      <w:r w:rsidRPr="00BF239F">
        <w:rPr>
          <w:color w:val="000000"/>
          <w:spacing w:val="-2"/>
        </w:rPr>
        <w:t>clear objectives</w:t>
      </w:r>
      <w:r w:rsidR="00AC534F" w:rsidRPr="00BF239F">
        <w:rPr>
          <w:color w:val="000000"/>
          <w:spacing w:val="-2"/>
        </w:rPr>
        <w:t>’</w:t>
      </w:r>
      <w:r w:rsidRPr="00BF239F">
        <w:rPr>
          <w:color w:val="000000"/>
          <w:spacing w:val="-2"/>
        </w:rPr>
        <w:t xml:space="preserve"> and </w:t>
      </w:r>
      <w:r w:rsidR="00AC534F" w:rsidRPr="00BF239F">
        <w:rPr>
          <w:color w:val="000000"/>
          <w:spacing w:val="-2"/>
        </w:rPr>
        <w:t>‘</w:t>
      </w:r>
      <w:r w:rsidRPr="00BF239F">
        <w:rPr>
          <w:color w:val="000000"/>
          <w:spacing w:val="-2"/>
        </w:rPr>
        <w:t>analysis and lessons learned</w:t>
      </w:r>
      <w:r w:rsidR="00AC534F" w:rsidRPr="00BF239F">
        <w:rPr>
          <w:color w:val="000000"/>
          <w:spacing w:val="-2"/>
        </w:rPr>
        <w:t>’</w:t>
      </w:r>
      <w:r w:rsidRPr="00BF239F">
        <w:rPr>
          <w:color w:val="000000"/>
          <w:spacing w:val="-2"/>
        </w:rPr>
        <w:t>.</w:t>
      </w:r>
      <w:r w:rsidR="00634108" w:rsidRPr="00BF239F">
        <w:rPr>
          <w:color w:val="000000"/>
          <w:spacing w:val="-2"/>
        </w:rPr>
        <w:t xml:space="preserve"> </w:t>
      </w:r>
      <w:r w:rsidRPr="00BF239F">
        <w:rPr>
          <w:color w:val="000000"/>
          <w:spacing w:val="-2"/>
        </w:rPr>
        <w:t xml:space="preserve">Lower ratings, although still acceptable, were </w:t>
      </w:r>
      <w:r w:rsidR="00F939C7" w:rsidRPr="00BF239F">
        <w:rPr>
          <w:color w:val="000000"/>
          <w:spacing w:val="-2"/>
        </w:rPr>
        <w:t xml:space="preserve">assigned </w:t>
      </w:r>
      <w:r w:rsidRPr="00BF239F">
        <w:rPr>
          <w:color w:val="000000"/>
          <w:spacing w:val="-2"/>
        </w:rPr>
        <w:t xml:space="preserve">against the </w:t>
      </w:r>
      <w:r w:rsidR="00AC534F" w:rsidRPr="00BF239F">
        <w:rPr>
          <w:color w:val="000000"/>
          <w:spacing w:val="-2"/>
        </w:rPr>
        <w:t>quality-at-entry criteria ‘</w:t>
      </w:r>
      <w:r w:rsidRPr="00BF239F">
        <w:rPr>
          <w:color w:val="000000"/>
          <w:spacing w:val="-2"/>
        </w:rPr>
        <w:t>sustainability</w:t>
      </w:r>
      <w:r w:rsidR="00AC534F" w:rsidRPr="00BF239F">
        <w:rPr>
          <w:color w:val="000000"/>
          <w:spacing w:val="-2"/>
        </w:rPr>
        <w:t>’</w:t>
      </w:r>
      <w:r w:rsidRPr="00BF239F">
        <w:rPr>
          <w:color w:val="000000"/>
          <w:spacing w:val="-2"/>
        </w:rPr>
        <w:t>.</w:t>
      </w:r>
      <w:r w:rsidR="00634108" w:rsidRPr="00BF239F">
        <w:rPr>
          <w:color w:val="000000"/>
          <w:spacing w:val="-2"/>
        </w:rPr>
        <w:t xml:space="preserve"> </w:t>
      </w:r>
      <w:r w:rsidRPr="00BF239F">
        <w:rPr>
          <w:color w:val="000000"/>
          <w:spacing w:val="-2"/>
        </w:rPr>
        <w:t>This reflected difficult operating environments in</w:t>
      </w:r>
      <w:r w:rsidR="00AC534F" w:rsidRPr="00BF239F">
        <w:rPr>
          <w:color w:val="000000"/>
          <w:spacing w:val="-2"/>
        </w:rPr>
        <w:t xml:space="preserve">, for example, </w:t>
      </w:r>
      <w:smartTag w:uri="urn:schemas-microsoft-com:office:smarttags" w:element="PlaceType">
        <w:smartTag w:uri="urn:schemas-microsoft-com:office:smarttags" w:element="country-region">
          <w:r w:rsidRPr="00BF239F">
            <w:rPr>
              <w:color w:val="000000"/>
              <w:spacing w:val="-2"/>
            </w:rPr>
            <w:t>Cambodia</w:t>
          </w:r>
        </w:smartTag>
      </w:smartTag>
      <w:r w:rsidRPr="00BF239F">
        <w:rPr>
          <w:color w:val="000000"/>
          <w:spacing w:val="-2"/>
        </w:rPr>
        <w:t xml:space="preserve"> and uncertainties </w:t>
      </w:r>
      <w:r w:rsidR="00AC534F" w:rsidRPr="00BF239F">
        <w:rPr>
          <w:color w:val="000000"/>
          <w:spacing w:val="-2"/>
        </w:rPr>
        <w:t xml:space="preserve">about </w:t>
      </w:r>
      <w:r w:rsidRPr="00BF239F">
        <w:rPr>
          <w:color w:val="000000"/>
          <w:spacing w:val="-2"/>
        </w:rPr>
        <w:t>longer</w:t>
      </w:r>
      <w:r w:rsidR="00AC534F" w:rsidRPr="00BF239F">
        <w:rPr>
          <w:color w:val="000000"/>
          <w:spacing w:val="-2"/>
        </w:rPr>
        <w:t xml:space="preserve"> </w:t>
      </w:r>
      <w:r w:rsidRPr="00BF239F">
        <w:rPr>
          <w:color w:val="000000"/>
          <w:spacing w:val="-2"/>
        </w:rPr>
        <w:t xml:space="preserve">term financing of maintenance programs </w:t>
      </w:r>
      <w:r w:rsidR="00F939C7" w:rsidRPr="00BF239F">
        <w:rPr>
          <w:color w:val="000000"/>
          <w:spacing w:val="-2"/>
        </w:rPr>
        <w:t xml:space="preserve">for infrastructure </w:t>
      </w:r>
      <w:r w:rsidRPr="00BF239F">
        <w:rPr>
          <w:color w:val="000000"/>
          <w:spacing w:val="-2"/>
        </w:rPr>
        <w:t xml:space="preserve">in </w:t>
      </w:r>
      <w:smartTag w:uri="urn:schemas-microsoft-com:office:smarttags" w:element="PlaceType">
        <w:smartTag w:uri="urn:schemas-microsoft-com:office:smarttags" w:element="country-region">
          <w:r w:rsidRPr="00BF239F">
            <w:rPr>
              <w:color w:val="000000"/>
              <w:spacing w:val="-2"/>
            </w:rPr>
            <w:t>Vietnam</w:t>
          </w:r>
        </w:smartTag>
      </w:smartTag>
      <w:r w:rsidRPr="00BF239F">
        <w:rPr>
          <w:color w:val="000000"/>
          <w:spacing w:val="-2"/>
        </w:rPr>
        <w:t xml:space="preserve">, </w:t>
      </w:r>
      <w:smartTag w:uri="urn:schemas-microsoft-com:office:smarttags" w:element="PlaceType">
        <w:smartTag w:uri="urn:schemas-microsoft-com:office:smarttags" w:element="country-region">
          <w:r w:rsidRPr="00BF239F">
            <w:rPr>
              <w:color w:val="000000"/>
              <w:spacing w:val="-2"/>
            </w:rPr>
            <w:t>Cambodia</w:t>
          </w:r>
        </w:smartTag>
      </w:smartTag>
      <w:r w:rsidRPr="00BF239F">
        <w:rPr>
          <w:color w:val="000000"/>
          <w:spacing w:val="-2"/>
        </w:rPr>
        <w:t xml:space="preserve"> and </w:t>
      </w:r>
      <w:smartTag w:uri="urn:schemas-microsoft-com:office:smarttags" w:element="PlaceType">
        <w:smartTag w:uri="urn:schemas-microsoft-com:office:smarttags" w:element="place">
          <w:smartTag w:uri="urn:schemas-microsoft-com:office:smarttags" w:element="country-region">
            <w:r w:rsidRPr="00BF239F">
              <w:rPr>
                <w:color w:val="000000"/>
                <w:spacing w:val="-2"/>
              </w:rPr>
              <w:t>Laos</w:t>
            </w:r>
          </w:smartTag>
        </w:smartTag>
      </w:smartTag>
      <w:r w:rsidRPr="00BF239F">
        <w:rPr>
          <w:color w:val="000000"/>
          <w:spacing w:val="-2"/>
        </w:rPr>
        <w:t>.</w:t>
      </w:r>
      <w:r w:rsidR="00634108" w:rsidRPr="00BF239F">
        <w:rPr>
          <w:color w:val="000000"/>
          <w:spacing w:val="-2"/>
        </w:rPr>
        <w:t xml:space="preserve"> </w:t>
      </w:r>
      <w:r w:rsidRPr="00BF239F">
        <w:rPr>
          <w:color w:val="000000"/>
          <w:spacing w:val="-2"/>
        </w:rPr>
        <w:t xml:space="preserve">Monitoring and evaluation were generally </w:t>
      </w:r>
      <w:r w:rsidR="00AC534F" w:rsidRPr="00BF239F">
        <w:rPr>
          <w:color w:val="000000"/>
          <w:spacing w:val="-2"/>
        </w:rPr>
        <w:t xml:space="preserve">assessed as </w:t>
      </w:r>
      <w:r w:rsidRPr="00BF239F">
        <w:rPr>
          <w:color w:val="000000"/>
          <w:spacing w:val="-2"/>
        </w:rPr>
        <w:t xml:space="preserve">high </w:t>
      </w:r>
      <w:r w:rsidR="00AC534F" w:rsidRPr="00BF239F">
        <w:rPr>
          <w:color w:val="000000"/>
          <w:spacing w:val="-2"/>
        </w:rPr>
        <w:t xml:space="preserve">quality, </w:t>
      </w:r>
      <w:r w:rsidRPr="00BF239F">
        <w:rPr>
          <w:color w:val="000000"/>
          <w:spacing w:val="-2"/>
        </w:rPr>
        <w:t xml:space="preserve">but a consistent need was identified for further baseline data and </w:t>
      </w:r>
      <w:r w:rsidR="00AC534F" w:rsidRPr="00BF239F">
        <w:rPr>
          <w:color w:val="000000"/>
          <w:spacing w:val="-2"/>
        </w:rPr>
        <w:t xml:space="preserve">for </w:t>
      </w:r>
      <w:r w:rsidRPr="00BF239F">
        <w:rPr>
          <w:color w:val="000000"/>
          <w:spacing w:val="-2"/>
        </w:rPr>
        <w:t>stronger monitoring and evaluation frameworks.</w:t>
      </w:r>
      <w:r w:rsidR="00634108" w:rsidRPr="00BF239F">
        <w:rPr>
          <w:color w:val="000000"/>
          <w:spacing w:val="-2"/>
        </w:rPr>
        <w:t xml:space="preserve"> </w:t>
      </w:r>
      <w:r w:rsidRPr="00BF239F">
        <w:rPr>
          <w:color w:val="000000"/>
          <w:spacing w:val="-2"/>
        </w:rPr>
        <w:t xml:space="preserve">This reflected </w:t>
      </w:r>
      <w:r w:rsidR="00F939C7" w:rsidRPr="00BF239F">
        <w:rPr>
          <w:color w:val="000000"/>
          <w:spacing w:val="-2"/>
        </w:rPr>
        <w:t xml:space="preserve">in part the </w:t>
      </w:r>
      <w:r w:rsidRPr="00BF239F">
        <w:rPr>
          <w:color w:val="000000"/>
          <w:spacing w:val="-2"/>
        </w:rPr>
        <w:t>different requirements for documentation of monitoring and evaluation frameworks in the design documentation of co-financing partners.</w:t>
      </w:r>
      <w:r w:rsidR="00634108" w:rsidRPr="00BF239F">
        <w:rPr>
          <w:color w:val="000000"/>
          <w:spacing w:val="-2"/>
        </w:rPr>
        <w:t xml:space="preserve"> </w:t>
      </w:r>
    </w:p>
    <w:p w:rsidR="0077481D" w:rsidRPr="00BF239F" w:rsidRDefault="0077481D" w:rsidP="0077481D">
      <w:pPr>
        <w:pStyle w:val="BodyText"/>
        <w:rPr>
          <w:color w:val="000000"/>
        </w:rPr>
      </w:pPr>
      <w:r w:rsidRPr="00BF239F">
        <w:rPr>
          <w:color w:val="000000"/>
        </w:rPr>
        <w:t xml:space="preserve">The quality of gender analysis varied </w:t>
      </w:r>
      <w:r w:rsidR="00F939C7" w:rsidRPr="00BF239F">
        <w:rPr>
          <w:color w:val="000000"/>
        </w:rPr>
        <w:t xml:space="preserve">among the </w:t>
      </w:r>
      <w:r w:rsidRPr="00BF239F">
        <w:rPr>
          <w:color w:val="000000"/>
        </w:rPr>
        <w:t xml:space="preserve">activities assessed at the </w:t>
      </w:r>
      <w:r w:rsidR="00AC534F" w:rsidRPr="00BF239F">
        <w:rPr>
          <w:color w:val="000000"/>
        </w:rPr>
        <w:t xml:space="preserve">entry </w:t>
      </w:r>
      <w:r w:rsidRPr="00BF239F">
        <w:rPr>
          <w:color w:val="000000"/>
        </w:rPr>
        <w:t>stage.</w:t>
      </w:r>
      <w:r w:rsidR="00634108" w:rsidRPr="00BF239F">
        <w:rPr>
          <w:color w:val="000000"/>
        </w:rPr>
        <w:t xml:space="preserve"> </w:t>
      </w:r>
      <w:r w:rsidRPr="00BF239F">
        <w:rPr>
          <w:color w:val="000000"/>
        </w:rPr>
        <w:t xml:space="preserve">Four </w:t>
      </w:r>
      <w:r w:rsidR="00AC534F" w:rsidRPr="00BF239F">
        <w:rPr>
          <w:color w:val="000000"/>
        </w:rPr>
        <w:t xml:space="preserve">activities </w:t>
      </w:r>
      <w:r w:rsidRPr="00BF239F">
        <w:rPr>
          <w:color w:val="000000"/>
        </w:rPr>
        <w:t xml:space="preserve">co-financed </w:t>
      </w:r>
      <w:r w:rsidR="00AC534F" w:rsidRPr="00BF239F">
        <w:rPr>
          <w:color w:val="000000"/>
        </w:rPr>
        <w:t xml:space="preserve">by the Asian Development Bank </w:t>
      </w:r>
      <w:r w:rsidRPr="00BF239F">
        <w:rPr>
          <w:color w:val="000000"/>
        </w:rPr>
        <w:t xml:space="preserve">had detailed gender strategies that were </w:t>
      </w:r>
      <w:r w:rsidR="00AC534F" w:rsidRPr="00BF239F">
        <w:rPr>
          <w:color w:val="000000"/>
        </w:rPr>
        <w:t xml:space="preserve">rated </w:t>
      </w:r>
      <w:r w:rsidRPr="00BF239F">
        <w:rPr>
          <w:color w:val="000000"/>
        </w:rPr>
        <w:t>as high quality.</w:t>
      </w:r>
      <w:r w:rsidR="00634108" w:rsidRPr="00BF239F">
        <w:rPr>
          <w:color w:val="000000"/>
        </w:rPr>
        <w:t xml:space="preserve"> </w:t>
      </w:r>
      <w:r w:rsidRPr="00BF239F">
        <w:rPr>
          <w:color w:val="000000"/>
        </w:rPr>
        <w:t>Other projects, while often including varying levels of social and gender analysis, did not have specific gender strategies.</w:t>
      </w:r>
      <w:r w:rsidR="00634108" w:rsidRPr="00BF239F">
        <w:rPr>
          <w:color w:val="000000"/>
        </w:rPr>
        <w:t xml:space="preserve"> </w:t>
      </w:r>
      <w:r w:rsidRPr="00BF239F">
        <w:rPr>
          <w:color w:val="000000"/>
        </w:rPr>
        <w:t>As a result of the quality-at-entry assessments, these latter activities will have further socioeconomic and gender analysis completed.</w:t>
      </w:r>
    </w:p>
    <w:p w:rsidR="0077481D" w:rsidRPr="00BF239F" w:rsidRDefault="0077481D" w:rsidP="0077481D">
      <w:pPr>
        <w:pStyle w:val="BodyText"/>
        <w:rPr>
          <w:color w:val="000000"/>
          <w:spacing w:val="-2"/>
        </w:rPr>
      </w:pPr>
      <w:r w:rsidRPr="00BF239F">
        <w:rPr>
          <w:color w:val="000000"/>
          <w:spacing w:val="-2"/>
        </w:rPr>
        <w:t xml:space="preserve">Activities </w:t>
      </w:r>
      <w:r w:rsidR="00FD4E81" w:rsidRPr="00BF239F">
        <w:rPr>
          <w:color w:val="000000"/>
          <w:spacing w:val="-2"/>
        </w:rPr>
        <w:t xml:space="preserve">in </w:t>
      </w:r>
      <w:r w:rsidRPr="00BF239F">
        <w:rPr>
          <w:color w:val="000000"/>
          <w:spacing w:val="-2"/>
        </w:rPr>
        <w:t>support</w:t>
      </w:r>
      <w:r w:rsidR="00FD4E81" w:rsidRPr="00BF239F">
        <w:rPr>
          <w:color w:val="000000"/>
          <w:spacing w:val="-2"/>
        </w:rPr>
        <w:t xml:space="preserve"> of</w:t>
      </w:r>
      <w:r w:rsidRPr="00BF239F">
        <w:rPr>
          <w:color w:val="000000"/>
          <w:spacing w:val="-2"/>
        </w:rPr>
        <w:t xml:space="preserve"> </w:t>
      </w:r>
      <w:r w:rsidR="00FD4E81" w:rsidRPr="00BF239F">
        <w:rPr>
          <w:color w:val="000000"/>
          <w:spacing w:val="-2"/>
        </w:rPr>
        <w:t xml:space="preserve">improving the management of water resources in the </w:t>
      </w:r>
      <w:smartTag w:uri="urn:schemas-microsoft-com:office:smarttags" w:element="PlaceType">
        <w:smartTag w:uri="urn:schemas-microsoft-com:office:smarttags" w:element="place">
          <w:smartTag w:uri="urn:schemas-microsoft-com:office:smarttags" w:element="PlaceName">
            <w:r w:rsidR="00FD4E81" w:rsidRPr="00BF239F">
              <w:rPr>
                <w:color w:val="000000"/>
                <w:spacing w:val="-2"/>
              </w:rPr>
              <w:t>Mekong</w:t>
            </w:r>
          </w:smartTag>
        </w:smartTag>
        <w:r w:rsidR="00FD4E81" w:rsidRPr="00BF239F">
          <w:rPr>
            <w:color w:val="000000"/>
            <w:spacing w:val="-2"/>
          </w:rPr>
          <w:t xml:space="preserve"> </w:t>
        </w:r>
        <w:smartTag w:uri="urn:schemas-microsoft-com:office:smarttags" w:element="PlaceType">
          <w:r w:rsidR="00FD4E81" w:rsidRPr="00BF239F">
            <w:rPr>
              <w:color w:val="000000"/>
              <w:spacing w:val="-2"/>
            </w:rPr>
            <w:t>Basin</w:t>
          </w:r>
        </w:smartTag>
      </w:smartTag>
      <w:r w:rsidR="00FD4E81" w:rsidRPr="00BF239F">
        <w:rPr>
          <w:color w:val="000000"/>
          <w:spacing w:val="-2"/>
        </w:rPr>
        <w:t xml:space="preserve"> </w:t>
      </w:r>
      <w:r w:rsidRPr="00BF239F">
        <w:rPr>
          <w:color w:val="000000"/>
          <w:spacing w:val="-2"/>
        </w:rPr>
        <w:t xml:space="preserve">did not have formal quality-at-entry assessments completed </w:t>
      </w:r>
      <w:r w:rsidR="00FD4E81" w:rsidRPr="00BF239F">
        <w:rPr>
          <w:color w:val="000000"/>
          <w:spacing w:val="-2"/>
        </w:rPr>
        <w:t>because</w:t>
      </w:r>
      <w:r w:rsidRPr="00BF239F">
        <w:rPr>
          <w:color w:val="000000"/>
          <w:spacing w:val="-2"/>
        </w:rPr>
        <w:t xml:space="preserve"> their individual financial commitments </w:t>
      </w:r>
      <w:r w:rsidR="00FD4E81" w:rsidRPr="00BF239F">
        <w:rPr>
          <w:color w:val="000000"/>
          <w:spacing w:val="-2"/>
        </w:rPr>
        <w:t xml:space="preserve">were </w:t>
      </w:r>
      <w:r w:rsidRPr="00BF239F">
        <w:rPr>
          <w:color w:val="000000"/>
          <w:spacing w:val="-2"/>
        </w:rPr>
        <w:t>under the threshold of $3</w:t>
      </w:r>
      <w:r w:rsidR="00FD4E81" w:rsidRPr="00BF239F">
        <w:rPr>
          <w:color w:val="000000"/>
          <w:spacing w:val="-2"/>
        </w:rPr>
        <w:t> </w:t>
      </w:r>
      <w:r w:rsidRPr="00BF239F">
        <w:rPr>
          <w:color w:val="000000"/>
          <w:spacing w:val="-2"/>
        </w:rPr>
        <w:t>million.</w:t>
      </w:r>
      <w:r w:rsidR="00634108" w:rsidRPr="00BF239F">
        <w:rPr>
          <w:color w:val="000000"/>
          <w:spacing w:val="-2"/>
        </w:rPr>
        <w:t xml:space="preserve"> </w:t>
      </w:r>
      <w:r w:rsidRPr="00BF239F">
        <w:rPr>
          <w:color w:val="000000"/>
          <w:spacing w:val="-2"/>
        </w:rPr>
        <w:t>However, professional appraisals were completed for all activities</w:t>
      </w:r>
      <w:r w:rsidR="00FD4E81" w:rsidRPr="00BF239F">
        <w:rPr>
          <w:color w:val="000000"/>
          <w:spacing w:val="-2"/>
        </w:rPr>
        <w:t xml:space="preserve"> and their</w:t>
      </w:r>
      <w:r w:rsidRPr="00BF239F">
        <w:rPr>
          <w:color w:val="000000"/>
          <w:spacing w:val="-2"/>
        </w:rPr>
        <w:t xml:space="preserve"> quality </w:t>
      </w:r>
      <w:r w:rsidR="00F939C7" w:rsidRPr="00BF239F">
        <w:rPr>
          <w:color w:val="000000"/>
          <w:spacing w:val="-2"/>
        </w:rPr>
        <w:t xml:space="preserve">was </w:t>
      </w:r>
      <w:r w:rsidRPr="00BF239F">
        <w:rPr>
          <w:color w:val="000000"/>
          <w:spacing w:val="-2"/>
        </w:rPr>
        <w:t>assessed as acceptable.</w:t>
      </w:r>
      <w:r w:rsidR="00634108" w:rsidRPr="00BF239F">
        <w:rPr>
          <w:color w:val="000000"/>
          <w:spacing w:val="-2"/>
        </w:rPr>
        <w:t xml:space="preserve"> </w:t>
      </w:r>
      <w:r w:rsidRPr="00BF239F">
        <w:rPr>
          <w:color w:val="000000"/>
          <w:spacing w:val="-2"/>
        </w:rPr>
        <w:t xml:space="preserve">In some cases, </w:t>
      </w:r>
      <w:r w:rsidR="00F939C7" w:rsidRPr="00BF239F">
        <w:rPr>
          <w:color w:val="000000"/>
          <w:spacing w:val="-2"/>
        </w:rPr>
        <w:t xml:space="preserve">the </w:t>
      </w:r>
      <w:r w:rsidRPr="00BF239F">
        <w:rPr>
          <w:color w:val="000000"/>
          <w:spacing w:val="-2"/>
        </w:rPr>
        <w:t>activities supported were for project preparation</w:t>
      </w:r>
      <w:r w:rsidR="00FD4E81" w:rsidRPr="00BF239F">
        <w:rPr>
          <w:color w:val="000000"/>
          <w:spacing w:val="-2"/>
        </w:rPr>
        <w:t>,</w:t>
      </w:r>
      <w:r w:rsidRPr="00BF239F">
        <w:rPr>
          <w:color w:val="000000"/>
          <w:spacing w:val="-2"/>
        </w:rPr>
        <w:t xml:space="preserve"> and quality-at-entry assessments will be undertaken when draft project design documents have been prepared.</w:t>
      </w:r>
    </w:p>
    <w:p w:rsidR="0077481D" w:rsidRPr="00BF239F" w:rsidRDefault="0077481D" w:rsidP="0077481D">
      <w:pPr>
        <w:pStyle w:val="BodyText"/>
        <w:rPr>
          <w:color w:val="000000"/>
        </w:rPr>
      </w:pPr>
      <w:r w:rsidRPr="00BF239F">
        <w:rPr>
          <w:color w:val="000000"/>
        </w:rPr>
        <w:t>As 2007</w:t>
      </w:r>
      <w:r w:rsidR="00FD4E81" w:rsidRPr="00BF239F">
        <w:rPr>
          <w:color w:val="000000"/>
        </w:rPr>
        <w:t>–</w:t>
      </w:r>
      <w:r w:rsidRPr="00BF239F">
        <w:rPr>
          <w:color w:val="000000"/>
        </w:rPr>
        <w:t>08 was largely a year of program development, with implementation of most activities commencing late in the reporting period, quality-at-implementation reports have not yet been prepared.</w:t>
      </w:r>
      <w:r w:rsidR="00634108" w:rsidRPr="00BF239F">
        <w:rPr>
          <w:color w:val="000000"/>
        </w:rPr>
        <w:t xml:space="preserve"> </w:t>
      </w:r>
      <w:r w:rsidRPr="00BF239F">
        <w:rPr>
          <w:color w:val="000000"/>
        </w:rPr>
        <w:t>These reports will be prepared during the next reporting period, drawing largely from the findings of joint supervision missions and project report</w:t>
      </w:r>
      <w:r w:rsidR="00FD4E81" w:rsidRPr="00BF239F">
        <w:rPr>
          <w:color w:val="000000"/>
        </w:rPr>
        <w:t>s</w:t>
      </w:r>
      <w:r w:rsidRPr="00BF239F">
        <w:rPr>
          <w:color w:val="000000"/>
        </w:rPr>
        <w:t>.</w:t>
      </w:r>
      <w:r w:rsidR="00634108" w:rsidRPr="00BF239F">
        <w:rPr>
          <w:color w:val="000000"/>
        </w:rPr>
        <w:t xml:space="preserve"> </w:t>
      </w:r>
      <w:r w:rsidRPr="00BF239F">
        <w:rPr>
          <w:color w:val="000000"/>
        </w:rPr>
        <w:t xml:space="preserve">In the case of </w:t>
      </w:r>
      <w:r w:rsidR="00FD4E81" w:rsidRPr="00BF239F">
        <w:rPr>
          <w:color w:val="000000"/>
        </w:rPr>
        <w:t>the o</w:t>
      </w:r>
      <w:r w:rsidRPr="00BF239F">
        <w:rPr>
          <w:color w:val="000000"/>
        </w:rPr>
        <w:t xml:space="preserve">bjective </w:t>
      </w:r>
      <w:r w:rsidR="00FD4E81" w:rsidRPr="00BF239F">
        <w:rPr>
          <w:color w:val="000000"/>
        </w:rPr>
        <w:t xml:space="preserve">to reduce non-physical barriers to </w:t>
      </w:r>
      <w:r w:rsidR="00FD4E81" w:rsidRPr="00BF239F">
        <w:rPr>
          <w:color w:val="000000"/>
        </w:rPr>
        <w:lastRenderedPageBreak/>
        <w:t>cross-border movements of goods, vehicles and people</w:t>
      </w:r>
      <w:r w:rsidRPr="00BF239F">
        <w:rPr>
          <w:color w:val="000000"/>
        </w:rPr>
        <w:t xml:space="preserve">, a </w:t>
      </w:r>
      <w:r w:rsidR="00FD4E81" w:rsidRPr="00BF239F">
        <w:rPr>
          <w:color w:val="000000"/>
        </w:rPr>
        <w:t>qu</w:t>
      </w:r>
      <w:r w:rsidR="00F939C7" w:rsidRPr="00BF239F">
        <w:rPr>
          <w:color w:val="000000"/>
        </w:rPr>
        <w:t>ality-</w:t>
      </w:r>
      <w:r w:rsidR="00FD4E81" w:rsidRPr="00BF239F">
        <w:rPr>
          <w:color w:val="000000"/>
        </w:rPr>
        <w:t xml:space="preserve">at-implementation report </w:t>
      </w:r>
      <w:r w:rsidRPr="00BF239F">
        <w:rPr>
          <w:color w:val="000000"/>
        </w:rPr>
        <w:t>for the Cross</w:t>
      </w:r>
      <w:r w:rsidR="00FD4E81" w:rsidRPr="00BF239F">
        <w:rPr>
          <w:color w:val="000000"/>
        </w:rPr>
        <w:t>-</w:t>
      </w:r>
      <w:r w:rsidRPr="00BF239F">
        <w:rPr>
          <w:color w:val="000000"/>
        </w:rPr>
        <w:t xml:space="preserve">Border Transport Agreement was not completed </w:t>
      </w:r>
      <w:r w:rsidR="00867C33" w:rsidRPr="00BF239F">
        <w:rPr>
          <w:color w:val="000000"/>
        </w:rPr>
        <w:t xml:space="preserve">because </w:t>
      </w:r>
      <w:r w:rsidRPr="00BF239F">
        <w:rPr>
          <w:color w:val="000000"/>
        </w:rPr>
        <w:t>this activity bec</w:t>
      </w:r>
      <w:r w:rsidR="00F939C7" w:rsidRPr="00BF239F">
        <w:rPr>
          <w:color w:val="000000"/>
        </w:rPr>
        <w:t>a</w:t>
      </w:r>
      <w:r w:rsidRPr="00BF239F">
        <w:rPr>
          <w:color w:val="000000"/>
        </w:rPr>
        <w:t xml:space="preserve">me part of a larger project for which a </w:t>
      </w:r>
      <w:r w:rsidR="00FD4E81" w:rsidRPr="00BF239F">
        <w:rPr>
          <w:color w:val="000000"/>
        </w:rPr>
        <w:t>qu</w:t>
      </w:r>
      <w:r w:rsidR="00867C33" w:rsidRPr="00BF239F">
        <w:rPr>
          <w:color w:val="000000"/>
        </w:rPr>
        <w:t>ality-</w:t>
      </w:r>
      <w:r w:rsidR="00FD4E81" w:rsidRPr="00BF239F">
        <w:rPr>
          <w:color w:val="000000"/>
        </w:rPr>
        <w:t xml:space="preserve">at-entry report </w:t>
      </w:r>
      <w:r w:rsidRPr="00BF239F">
        <w:rPr>
          <w:color w:val="000000"/>
        </w:rPr>
        <w:t xml:space="preserve">is </w:t>
      </w:r>
      <w:r w:rsidR="00FD4E81" w:rsidRPr="00BF239F">
        <w:rPr>
          <w:color w:val="000000"/>
        </w:rPr>
        <w:t xml:space="preserve">being </w:t>
      </w:r>
      <w:r w:rsidRPr="00BF239F">
        <w:rPr>
          <w:color w:val="000000"/>
        </w:rPr>
        <w:t>prepar</w:t>
      </w:r>
      <w:r w:rsidR="00FD4E81" w:rsidRPr="00BF239F">
        <w:rPr>
          <w:color w:val="000000"/>
        </w:rPr>
        <w:t>ed</w:t>
      </w:r>
      <w:r w:rsidRPr="00BF239F">
        <w:rPr>
          <w:color w:val="000000"/>
        </w:rPr>
        <w:t>.</w:t>
      </w:r>
    </w:p>
    <w:p w:rsidR="0077481D" w:rsidRPr="00BF239F" w:rsidRDefault="0077481D" w:rsidP="00F11A70">
      <w:pPr>
        <w:pStyle w:val="Heading2nonumber"/>
        <w:rPr>
          <w:color w:val="000000"/>
        </w:rPr>
      </w:pPr>
      <w:bookmarkStart w:id="25" w:name="_Toc360831528"/>
      <w:r w:rsidRPr="00BF239F">
        <w:rPr>
          <w:color w:val="000000"/>
        </w:rPr>
        <w:t>Expectations for the next 12 months</w:t>
      </w:r>
      <w:bookmarkEnd w:id="25"/>
    </w:p>
    <w:p w:rsidR="0077481D" w:rsidRPr="00BF239F" w:rsidRDefault="0077481D" w:rsidP="0077481D">
      <w:pPr>
        <w:pStyle w:val="BodyText"/>
        <w:rPr>
          <w:color w:val="000000"/>
        </w:rPr>
      </w:pPr>
      <w:r w:rsidRPr="00BF239F">
        <w:rPr>
          <w:color w:val="000000"/>
        </w:rPr>
        <w:t>Specific expectations have been established for the next 12 months. A performance assessment framework has been developed against the strategy</w:t>
      </w:r>
      <w:r w:rsidR="00F939C7" w:rsidRPr="00BF239F">
        <w:rPr>
          <w:color w:val="000000"/>
        </w:rPr>
        <w:t>,</w:t>
      </w:r>
      <w:r w:rsidRPr="00BF239F">
        <w:rPr>
          <w:color w:val="000000"/>
        </w:rPr>
        <w:t xml:space="preserve"> and the program has a clear set of objectives, intended outcomes, indicators </w:t>
      </w:r>
      <w:r w:rsidR="00E46515" w:rsidRPr="00BF239F">
        <w:rPr>
          <w:color w:val="000000"/>
        </w:rPr>
        <w:t>and annual milestones. In 2008–</w:t>
      </w:r>
      <w:r w:rsidRPr="00BF239F">
        <w:rPr>
          <w:color w:val="000000"/>
        </w:rPr>
        <w:t>09, joint supervision missions with co-financing partners will be the major form of monitoring and review for performance assessment.</w:t>
      </w:r>
      <w:r w:rsidR="00634108" w:rsidRPr="00BF239F">
        <w:rPr>
          <w:color w:val="000000"/>
        </w:rPr>
        <w:t xml:space="preserve"> </w:t>
      </w:r>
      <w:r w:rsidRPr="00BF239F">
        <w:rPr>
          <w:color w:val="000000"/>
        </w:rPr>
        <w:t>Comprehensive terms of reference for supervis</w:t>
      </w:r>
      <w:r w:rsidR="00E46515" w:rsidRPr="00BF239F">
        <w:rPr>
          <w:color w:val="000000"/>
        </w:rPr>
        <w:t>i</w:t>
      </w:r>
      <w:r w:rsidRPr="00BF239F">
        <w:rPr>
          <w:color w:val="000000"/>
        </w:rPr>
        <w:t>on missions and appropriate participation will be important.</w:t>
      </w:r>
      <w:r w:rsidR="00634108" w:rsidRPr="00BF239F">
        <w:rPr>
          <w:color w:val="000000"/>
        </w:rPr>
        <w:t xml:space="preserve"> </w:t>
      </w:r>
      <w:r w:rsidRPr="00BF239F">
        <w:rPr>
          <w:color w:val="000000"/>
        </w:rPr>
        <w:t xml:space="preserve">Baseline data will be collected during the initial </w:t>
      </w:r>
      <w:r w:rsidR="005F3CFE" w:rsidRPr="00BF239F">
        <w:rPr>
          <w:color w:val="000000"/>
        </w:rPr>
        <w:t xml:space="preserve">12 </w:t>
      </w:r>
      <w:r w:rsidRPr="00BF239F">
        <w:rPr>
          <w:color w:val="000000"/>
        </w:rPr>
        <w:t>months of project implementation.</w:t>
      </w:r>
      <w:r w:rsidR="00634108" w:rsidRPr="00BF239F">
        <w:rPr>
          <w:color w:val="000000"/>
        </w:rPr>
        <w:t xml:space="preserve"> </w:t>
      </w:r>
      <w:r w:rsidRPr="00BF239F">
        <w:rPr>
          <w:color w:val="000000"/>
        </w:rPr>
        <w:t xml:space="preserve">AusAID will ensure that </w:t>
      </w:r>
      <w:r w:rsidR="005F3CFE" w:rsidRPr="00BF239F">
        <w:rPr>
          <w:color w:val="000000"/>
        </w:rPr>
        <w:t xml:space="preserve">the </w:t>
      </w:r>
      <w:r w:rsidRPr="00BF239F">
        <w:rPr>
          <w:color w:val="000000"/>
        </w:rPr>
        <w:t>monitoring of baseline dat</w:t>
      </w:r>
      <w:r w:rsidR="0083349E" w:rsidRPr="00BF239F">
        <w:rPr>
          <w:color w:val="000000"/>
        </w:rPr>
        <w:t>a</w:t>
      </w:r>
      <w:r w:rsidRPr="00BF239F">
        <w:rPr>
          <w:color w:val="000000"/>
        </w:rPr>
        <w:t xml:space="preserve"> collection and gender analysis are a focus </w:t>
      </w:r>
      <w:r w:rsidR="005F3CFE" w:rsidRPr="00BF239F">
        <w:rPr>
          <w:color w:val="000000"/>
        </w:rPr>
        <w:t xml:space="preserve">of </w:t>
      </w:r>
      <w:r w:rsidRPr="00BF239F">
        <w:rPr>
          <w:color w:val="000000"/>
        </w:rPr>
        <w:t>project supervision missions.</w:t>
      </w:r>
      <w:r w:rsidR="00634108" w:rsidRPr="00BF239F">
        <w:rPr>
          <w:color w:val="000000"/>
        </w:rPr>
        <w:t xml:space="preserve"> </w:t>
      </w:r>
    </w:p>
    <w:p w:rsidR="0077481D" w:rsidRPr="00BF239F" w:rsidRDefault="0077481D" w:rsidP="0077481D">
      <w:pPr>
        <w:pStyle w:val="BodyText"/>
        <w:rPr>
          <w:color w:val="000000"/>
        </w:rPr>
      </w:pPr>
      <w:r w:rsidRPr="00BF239F">
        <w:rPr>
          <w:color w:val="000000"/>
        </w:rPr>
        <w:t>A breakdown of specific expectations for 2008</w:t>
      </w:r>
      <w:r w:rsidR="005F3CFE" w:rsidRPr="00BF239F">
        <w:rPr>
          <w:color w:val="000000"/>
        </w:rPr>
        <w:t>–</w:t>
      </w:r>
      <w:r w:rsidRPr="00BF239F">
        <w:rPr>
          <w:color w:val="000000"/>
        </w:rPr>
        <w:t xml:space="preserve">09 </w:t>
      </w:r>
      <w:r w:rsidR="005F3CFE" w:rsidRPr="00BF239F">
        <w:rPr>
          <w:color w:val="000000"/>
        </w:rPr>
        <w:t>by</w:t>
      </w:r>
      <w:r w:rsidRPr="00BF239F">
        <w:rPr>
          <w:color w:val="000000"/>
        </w:rPr>
        <w:t xml:space="preserve"> strategic objective follows</w:t>
      </w:r>
      <w:r w:rsidR="005F3CFE" w:rsidRPr="00BF239F">
        <w:rPr>
          <w:color w:val="000000"/>
        </w:rPr>
        <w:t>.</w:t>
      </w:r>
    </w:p>
    <w:p w:rsidR="005F3CFE" w:rsidRPr="00BF239F" w:rsidRDefault="005F3CFE" w:rsidP="005F3CFE">
      <w:pPr>
        <w:pStyle w:val="Heading3nonumber"/>
        <w:rPr>
          <w:color w:val="000000"/>
        </w:rPr>
      </w:pPr>
      <w:r w:rsidRPr="00BF239F">
        <w:rPr>
          <w:color w:val="000000"/>
        </w:rPr>
        <w:t>Increasing trade in targeted economic corridors</w:t>
      </w:r>
    </w:p>
    <w:p w:rsidR="005F3CFE" w:rsidRPr="00BF239F" w:rsidRDefault="0077481D" w:rsidP="00DD2E50">
      <w:pPr>
        <w:pStyle w:val="BodyText"/>
        <w:keepNext/>
        <w:rPr>
          <w:color w:val="000000"/>
        </w:rPr>
      </w:pPr>
      <w:r w:rsidRPr="00BF239F">
        <w:rPr>
          <w:color w:val="000000"/>
        </w:rPr>
        <w:t>The 2008</w:t>
      </w:r>
      <w:r w:rsidR="005F3CFE" w:rsidRPr="00BF239F">
        <w:rPr>
          <w:color w:val="000000"/>
        </w:rPr>
        <w:t>–</w:t>
      </w:r>
      <w:r w:rsidRPr="00BF239F">
        <w:rPr>
          <w:color w:val="000000"/>
        </w:rPr>
        <w:t>09 milestones include</w:t>
      </w:r>
      <w:r w:rsidR="005F3CFE" w:rsidRPr="00BF239F">
        <w:rPr>
          <w:color w:val="000000"/>
        </w:rPr>
        <w:t>:</w:t>
      </w:r>
    </w:p>
    <w:p w:rsidR="005F3CFE" w:rsidRPr="00BF239F" w:rsidRDefault="0077481D" w:rsidP="00F56D08">
      <w:pPr>
        <w:pStyle w:val="ListNumber"/>
      </w:pPr>
      <w:r w:rsidRPr="00BF239F">
        <w:t xml:space="preserve">finalisation of design and signing of co-financing agreements for </w:t>
      </w:r>
      <w:r w:rsidR="00F939C7" w:rsidRPr="00BF239F">
        <w:t xml:space="preserve">a sector-wide approach to </w:t>
      </w:r>
      <w:r w:rsidRPr="00BF239F">
        <w:t>Lao</w:t>
      </w:r>
      <w:r w:rsidR="005F3CFE" w:rsidRPr="00BF239F">
        <w:t>s</w:t>
      </w:r>
      <w:r w:rsidRPr="00BF239F">
        <w:t xml:space="preserve"> </w:t>
      </w:r>
      <w:r w:rsidR="00F939C7" w:rsidRPr="00BF239F">
        <w:t xml:space="preserve">transport </w:t>
      </w:r>
    </w:p>
    <w:p w:rsidR="005F3CFE" w:rsidRPr="00BF239F" w:rsidRDefault="0077481D" w:rsidP="00F56D08">
      <w:pPr>
        <w:pStyle w:val="ListNumber"/>
      </w:pPr>
      <w:r w:rsidRPr="00BF239F">
        <w:t xml:space="preserve">evidence of </w:t>
      </w:r>
      <w:r w:rsidR="005F3CFE" w:rsidRPr="00BF239F">
        <w:t xml:space="preserve">a </w:t>
      </w:r>
      <w:r w:rsidRPr="00BF239F">
        <w:t xml:space="preserve">focus on </w:t>
      </w:r>
      <w:r w:rsidR="00F939C7" w:rsidRPr="00BF239F">
        <w:t>increase</w:t>
      </w:r>
      <w:r w:rsidR="00E5138A" w:rsidRPr="00BF239F">
        <w:t>d</w:t>
      </w:r>
      <w:r w:rsidR="00F939C7" w:rsidRPr="00BF239F">
        <w:t xml:space="preserve"> project </w:t>
      </w:r>
      <w:r w:rsidR="005F3CFE" w:rsidRPr="00BF239F">
        <w:t xml:space="preserve">effectiveness—for example, better </w:t>
      </w:r>
      <w:r w:rsidRPr="00BF239F">
        <w:t>monitoring and evaluation</w:t>
      </w:r>
      <w:r w:rsidR="00634108" w:rsidRPr="00BF239F">
        <w:t xml:space="preserve"> </w:t>
      </w:r>
      <w:r w:rsidRPr="00BF239F">
        <w:t>and gender</w:t>
      </w:r>
      <w:r w:rsidR="005F3CFE" w:rsidRPr="00BF239F">
        <w:t xml:space="preserve"> analysis—</w:t>
      </w:r>
      <w:r w:rsidRPr="00BF239F">
        <w:t>through joint supervision mission</w:t>
      </w:r>
      <w:r w:rsidR="005F3CFE" w:rsidRPr="00BF239F">
        <w:t>s</w:t>
      </w:r>
    </w:p>
    <w:p w:rsidR="005F3CFE" w:rsidRPr="00BF239F" w:rsidRDefault="0077481D" w:rsidP="00F56D08">
      <w:pPr>
        <w:pStyle w:val="ListNumber"/>
      </w:pPr>
      <w:r w:rsidRPr="00BF239F">
        <w:t xml:space="preserve">awarding of contracts for consultancy supervision services, detailed design and initial civil works for </w:t>
      </w:r>
      <w:r w:rsidR="00F939C7" w:rsidRPr="00BF239F">
        <w:t xml:space="preserve">the </w:t>
      </w:r>
      <w:r w:rsidR="00E259C3" w:rsidRPr="00BF239F">
        <w:t>Mekong Delta Transport Infrastructure Development Project</w:t>
      </w:r>
      <w:r w:rsidRPr="00BF239F">
        <w:t xml:space="preserve">, </w:t>
      </w:r>
      <w:r w:rsidR="00F939C7" w:rsidRPr="00BF239F">
        <w:t xml:space="preserve">the </w:t>
      </w:r>
      <w:r w:rsidRPr="00BF239F">
        <w:t xml:space="preserve">Southern Coastal Corridor, </w:t>
      </w:r>
      <w:r w:rsidR="00F939C7" w:rsidRPr="00BF239F">
        <w:t xml:space="preserve">the GMS </w:t>
      </w:r>
      <w:r w:rsidRPr="00BF239F">
        <w:t>Northern Transport Improvement Project</w:t>
      </w:r>
      <w:r w:rsidR="00F939C7" w:rsidRPr="00BF239F">
        <w:t xml:space="preserve"> in Laos and</w:t>
      </w:r>
      <w:r w:rsidRPr="00BF239F">
        <w:t xml:space="preserve"> </w:t>
      </w:r>
      <w:r w:rsidR="00F939C7" w:rsidRPr="00BF239F">
        <w:t>road maintenance in</w:t>
      </w:r>
      <w:r w:rsidRPr="00BF239F">
        <w:t xml:space="preserve"> </w:t>
      </w:r>
      <w:r w:rsidR="00F939C7" w:rsidRPr="00BF239F">
        <w:t xml:space="preserve">Cambodia </w:t>
      </w:r>
      <w:r w:rsidR="00B12F9E" w:rsidRPr="00BF239F">
        <w:t xml:space="preserve">and </w:t>
      </w:r>
      <w:r w:rsidRPr="00BF239F">
        <w:t>Lao</w:t>
      </w:r>
      <w:r w:rsidR="005F3CFE" w:rsidRPr="00BF239F">
        <w:t>s</w:t>
      </w:r>
    </w:p>
    <w:p w:rsidR="005F3CFE" w:rsidRPr="00BF239F" w:rsidRDefault="00F939C7" w:rsidP="00F56D08">
      <w:pPr>
        <w:pStyle w:val="ListNumber"/>
      </w:pPr>
      <w:r w:rsidRPr="00BF239F">
        <w:t xml:space="preserve">established </w:t>
      </w:r>
      <w:r w:rsidR="0077481D" w:rsidRPr="00BF239F">
        <w:t>monitoring and evaluation frameworks and baseline data for targeted economic corridors</w:t>
      </w:r>
    </w:p>
    <w:p w:rsidR="0077481D" w:rsidRPr="00BF239F" w:rsidRDefault="00E259C3" w:rsidP="00F56D08">
      <w:pPr>
        <w:pStyle w:val="ListNumber"/>
      </w:pPr>
      <w:proofErr w:type="gramStart"/>
      <w:r w:rsidRPr="00BF239F">
        <w:t>the</w:t>
      </w:r>
      <w:proofErr w:type="gramEnd"/>
      <w:r w:rsidRPr="00BF239F">
        <w:t xml:space="preserve"> </w:t>
      </w:r>
      <w:r w:rsidR="0077481D" w:rsidRPr="00BF239F">
        <w:t xml:space="preserve">extent to which </w:t>
      </w:r>
      <w:r w:rsidRPr="00BF239F">
        <w:t xml:space="preserve">the </w:t>
      </w:r>
      <w:r w:rsidR="0077481D" w:rsidRPr="00BF239F">
        <w:t xml:space="preserve">implementation </w:t>
      </w:r>
      <w:r w:rsidRPr="00BF239F">
        <w:t xml:space="preserve">of activities </w:t>
      </w:r>
      <w:r w:rsidR="0077481D" w:rsidRPr="00BF239F">
        <w:t>is on track.</w:t>
      </w:r>
    </w:p>
    <w:p w:rsidR="005F3CFE" w:rsidRPr="00BF239F" w:rsidRDefault="005F3CFE" w:rsidP="005F3CFE">
      <w:pPr>
        <w:pStyle w:val="Heading3nonumber"/>
        <w:rPr>
          <w:color w:val="000000"/>
        </w:rPr>
      </w:pPr>
      <w:r w:rsidRPr="00BF239F">
        <w:rPr>
          <w:color w:val="000000"/>
        </w:rPr>
        <w:t>Increasing the availability of efficient and sustainable energy supply</w:t>
      </w:r>
    </w:p>
    <w:p w:rsidR="00B12F9E" w:rsidRPr="00BF239F" w:rsidRDefault="0077481D" w:rsidP="00DD2E50">
      <w:pPr>
        <w:pStyle w:val="BodyText"/>
        <w:keepNext/>
        <w:rPr>
          <w:color w:val="000000"/>
        </w:rPr>
      </w:pPr>
      <w:r w:rsidRPr="00BF239F">
        <w:rPr>
          <w:color w:val="000000"/>
        </w:rPr>
        <w:t>The 2008</w:t>
      </w:r>
      <w:r w:rsidR="00B12F9E" w:rsidRPr="00BF239F">
        <w:rPr>
          <w:color w:val="000000"/>
        </w:rPr>
        <w:t>–</w:t>
      </w:r>
      <w:r w:rsidRPr="00BF239F">
        <w:rPr>
          <w:color w:val="000000"/>
        </w:rPr>
        <w:t>09 milestones include</w:t>
      </w:r>
      <w:r w:rsidR="00B12F9E" w:rsidRPr="00BF239F">
        <w:rPr>
          <w:color w:val="000000"/>
        </w:rPr>
        <w:t>:</w:t>
      </w:r>
    </w:p>
    <w:p w:rsidR="00B12F9E" w:rsidRPr="00BF239F" w:rsidRDefault="0077481D" w:rsidP="00F56D08">
      <w:pPr>
        <w:pStyle w:val="ListNumber"/>
        <w:numPr>
          <w:ilvl w:val="0"/>
          <w:numId w:val="29"/>
        </w:numPr>
      </w:pPr>
      <w:r w:rsidRPr="00BF239F">
        <w:t xml:space="preserve">finalisation of design and signing of co-financing agreements for </w:t>
      </w:r>
      <w:r w:rsidR="00B12F9E" w:rsidRPr="00BF239F">
        <w:t xml:space="preserve">the </w:t>
      </w:r>
      <w:r w:rsidRPr="00BF239F">
        <w:t xml:space="preserve">Vietnam </w:t>
      </w:r>
      <w:r w:rsidR="008D1430" w:rsidRPr="00BF239F">
        <w:t xml:space="preserve">renewable energy </w:t>
      </w:r>
      <w:r w:rsidRPr="00BF239F">
        <w:t>project</w:t>
      </w:r>
    </w:p>
    <w:p w:rsidR="00B12F9E" w:rsidRPr="00BF239F" w:rsidRDefault="0077481D" w:rsidP="00F56D08">
      <w:pPr>
        <w:pStyle w:val="ListNumber"/>
        <w:numPr>
          <w:ilvl w:val="0"/>
          <w:numId w:val="29"/>
        </w:numPr>
      </w:pPr>
      <w:r w:rsidRPr="00BF239F">
        <w:t xml:space="preserve">evidence of </w:t>
      </w:r>
      <w:r w:rsidR="00B12F9E" w:rsidRPr="00BF239F">
        <w:t xml:space="preserve">a </w:t>
      </w:r>
      <w:r w:rsidRPr="00BF239F">
        <w:t xml:space="preserve">focus on </w:t>
      </w:r>
      <w:r w:rsidR="008D1430" w:rsidRPr="00BF239F">
        <w:t>increasing project</w:t>
      </w:r>
      <w:r w:rsidRPr="00BF239F">
        <w:t xml:space="preserve"> </w:t>
      </w:r>
      <w:r w:rsidR="00B12F9E" w:rsidRPr="00BF239F">
        <w:t xml:space="preserve">effectiveness </w:t>
      </w:r>
      <w:r w:rsidRPr="00BF239F">
        <w:t>through joint supervision</w:t>
      </w:r>
      <w:r w:rsidR="008D1430" w:rsidRPr="00BF239F">
        <w:t> </w:t>
      </w:r>
      <w:r w:rsidRPr="00BF239F">
        <w:t>mission</w:t>
      </w:r>
      <w:r w:rsidR="00B12F9E" w:rsidRPr="00BF239F">
        <w:t>s</w:t>
      </w:r>
    </w:p>
    <w:p w:rsidR="00B12F9E" w:rsidRPr="00BF239F" w:rsidRDefault="008D1430" w:rsidP="00F56D08">
      <w:pPr>
        <w:pStyle w:val="ListNumber"/>
        <w:numPr>
          <w:ilvl w:val="0"/>
          <w:numId w:val="29"/>
        </w:numPr>
      </w:pPr>
      <w:r w:rsidRPr="00BF239F">
        <w:t xml:space="preserve">established </w:t>
      </w:r>
      <w:r w:rsidR="0077481D" w:rsidRPr="00BF239F">
        <w:t xml:space="preserve">monitoring and evaluation frameworks and baseline data </w:t>
      </w:r>
    </w:p>
    <w:p w:rsidR="0077481D" w:rsidRPr="00BF239F" w:rsidRDefault="00B12F9E" w:rsidP="00F56D08">
      <w:pPr>
        <w:pStyle w:val="ListNumber"/>
        <w:numPr>
          <w:ilvl w:val="0"/>
          <w:numId w:val="29"/>
        </w:numPr>
      </w:pPr>
      <w:proofErr w:type="gramStart"/>
      <w:r w:rsidRPr="00BF239F">
        <w:lastRenderedPageBreak/>
        <w:t>the</w:t>
      </w:r>
      <w:proofErr w:type="gramEnd"/>
      <w:r w:rsidRPr="00BF239F">
        <w:t xml:space="preserve"> </w:t>
      </w:r>
      <w:r w:rsidR="0077481D" w:rsidRPr="00BF239F">
        <w:t xml:space="preserve">extent to which </w:t>
      </w:r>
      <w:r w:rsidRPr="00BF239F">
        <w:t xml:space="preserve">the </w:t>
      </w:r>
      <w:r w:rsidR="0077481D" w:rsidRPr="00BF239F">
        <w:t>implementation</w:t>
      </w:r>
      <w:r w:rsidRPr="00BF239F">
        <w:t xml:space="preserve"> of initiatives</w:t>
      </w:r>
      <w:r w:rsidR="0077481D" w:rsidRPr="00BF239F">
        <w:t xml:space="preserve"> is on track.</w:t>
      </w:r>
    </w:p>
    <w:p w:rsidR="005F3CFE" w:rsidRPr="00BF239F" w:rsidRDefault="005F3CFE" w:rsidP="005F3CFE">
      <w:pPr>
        <w:pStyle w:val="Heading3nonumber"/>
        <w:rPr>
          <w:color w:val="000000"/>
        </w:rPr>
      </w:pPr>
      <w:r w:rsidRPr="00BF239F">
        <w:rPr>
          <w:color w:val="000000"/>
        </w:rPr>
        <w:t>Reduce non-physical barriers to achieve efficient and effective cross-border movement of goods, vehicles and people</w:t>
      </w:r>
    </w:p>
    <w:p w:rsidR="00B12F9E" w:rsidRPr="00BF239F" w:rsidRDefault="0077481D" w:rsidP="00DD2E50">
      <w:pPr>
        <w:pStyle w:val="BodyText"/>
        <w:keepNext/>
        <w:rPr>
          <w:color w:val="000000"/>
        </w:rPr>
      </w:pPr>
      <w:r w:rsidRPr="00BF239F">
        <w:rPr>
          <w:color w:val="000000"/>
        </w:rPr>
        <w:t>The 2008</w:t>
      </w:r>
      <w:r w:rsidR="00E46515" w:rsidRPr="00BF239F">
        <w:rPr>
          <w:color w:val="000000"/>
        </w:rPr>
        <w:t>–</w:t>
      </w:r>
      <w:r w:rsidRPr="00BF239F">
        <w:rPr>
          <w:color w:val="000000"/>
        </w:rPr>
        <w:t>09 milestones include</w:t>
      </w:r>
      <w:r w:rsidR="00B12F9E" w:rsidRPr="00BF239F">
        <w:rPr>
          <w:color w:val="000000"/>
        </w:rPr>
        <w:t>:</w:t>
      </w:r>
    </w:p>
    <w:p w:rsidR="00B12F9E" w:rsidRPr="00BF239F" w:rsidRDefault="0077481D" w:rsidP="00F56D08">
      <w:pPr>
        <w:pStyle w:val="ListNumber"/>
        <w:numPr>
          <w:ilvl w:val="0"/>
          <w:numId w:val="30"/>
        </w:numPr>
      </w:pPr>
      <w:r w:rsidRPr="00BF239F">
        <w:t xml:space="preserve">formulation of a comprehensive CBTA implementation plan (including the GMS </w:t>
      </w:r>
      <w:r w:rsidR="00B12F9E" w:rsidRPr="00BF239F">
        <w:t xml:space="preserve">Customs Transit System </w:t>
      </w:r>
      <w:r w:rsidRPr="00BF239F">
        <w:t xml:space="preserve">and the establishment of </w:t>
      </w:r>
      <w:r w:rsidR="00B12F9E" w:rsidRPr="00BF239F">
        <w:t xml:space="preserve">an </w:t>
      </w:r>
      <w:r w:rsidRPr="00BF239F">
        <w:t>issuing and/or guaranteeing organi</w:t>
      </w:r>
      <w:r w:rsidR="00E46515" w:rsidRPr="00BF239F">
        <w:t>s</w:t>
      </w:r>
      <w:r w:rsidRPr="00BF239F">
        <w:t xml:space="preserve">ation, GMS </w:t>
      </w:r>
      <w:r w:rsidR="008D1430" w:rsidRPr="00BF239F">
        <w:t>road permit systems</w:t>
      </w:r>
      <w:r w:rsidRPr="00BF239F">
        <w:t xml:space="preserve">, </w:t>
      </w:r>
      <w:r w:rsidR="00B12F9E" w:rsidRPr="00BF239F">
        <w:t xml:space="preserve">information and communication </w:t>
      </w:r>
      <w:r w:rsidRPr="00BF239F">
        <w:t xml:space="preserve">equipment, </w:t>
      </w:r>
      <w:r w:rsidR="00B12F9E" w:rsidRPr="00BF239F">
        <w:t xml:space="preserve">harmonised </w:t>
      </w:r>
      <w:r w:rsidRPr="00BF239F">
        <w:t>customs declaration</w:t>
      </w:r>
      <w:r w:rsidR="008D1430" w:rsidRPr="00BF239F">
        <w:t>s</w:t>
      </w:r>
      <w:r w:rsidRPr="00BF239F">
        <w:t xml:space="preserve"> and policy advice</w:t>
      </w:r>
      <w:r w:rsidR="008D1430" w:rsidRPr="00BF239F">
        <w:t>,</w:t>
      </w:r>
      <w:r w:rsidRPr="00BF239F">
        <w:t xml:space="preserve"> and </w:t>
      </w:r>
      <w:r w:rsidR="008D1430" w:rsidRPr="00BF239F">
        <w:t xml:space="preserve">a </w:t>
      </w:r>
      <w:r w:rsidRPr="00BF239F">
        <w:t>study on CBTA implementation issues)</w:t>
      </w:r>
    </w:p>
    <w:p w:rsidR="0077481D" w:rsidRPr="00BF239F" w:rsidRDefault="0077481D" w:rsidP="00F56D08">
      <w:pPr>
        <w:pStyle w:val="ListNumber"/>
        <w:numPr>
          <w:ilvl w:val="0"/>
          <w:numId w:val="30"/>
        </w:numPr>
      </w:pPr>
      <w:proofErr w:type="gramStart"/>
      <w:r w:rsidRPr="00BF239F">
        <w:t>formulation</w:t>
      </w:r>
      <w:proofErr w:type="gramEnd"/>
      <w:r w:rsidRPr="00BF239F">
        <w:t xml:space="preserve"> of a comprehensive capacity</w:t>
      </w:r>
      <w:r w:rsidR="00B12F9E" w:rsidRPr="00BF239F">
        <w:t>-</w:t>
      </w:r>
      <w:r w:rsidRPr="00BF239F">
        <w:t>building and training plan for officials at the regional, national and border</w:t>
      </w:r>
      <w:r w:rsidR="00B12F9E" w:rsidRPr="00BF239F">
        <w:t>-</w:t>
      </w:r>
      <w:r w:rsidRPr="00BF239F">
        <w:t>crossing levels</w:t>
      </w:r>
      <w:r w:rsidR="00B12F9E" w:rsidRPr="00BF239F">
        <w:t>.</w:t>
      </w:r>
    </w:p>
    <w:p w:rsidR="005F3CFE" w:rsidRPr="00BF239F" w:rsidRDefault="005F3CFE" w:rsidP="005F3CFE">
      <w:pPr>
        <w:pStyle w:val="Heading3nonumber"/>
        <w:rPr>
          <w:color w:val="000000"/>
        </w:rPr>
      </w:pPr>
      <w:r w:rsidRPr="00BF239F">
        <w:rPr>
          <w:color w:val="000000"/>
        </w:rPr>
        <w:t xml:space="preserve">Improve water resource management in the </w:t>
      </w: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BF239F">
                <w:rPr>
                  <w:color w:val="000000"/>
                </w:rPr>
                <w:t>Mekong</w:t>
              </w:r>
            </w:smartTag>
          </w:smartTag>
          <w:r w:rsidRPr="00BF239F">
            <w:rPr>
              <w:color w:val="000000"/>
            </w:rPr>
            <w:t xml:space="preserve"> </w:t>
          </w:r>
          <w:smartTag w:uri="urn:schemas-microsoft-com:office:smarttags" w:element="place">
            <w:r w:rsidRPr="00BF239F">
              <w:rPr>
                <w:color w:val="000000"/>
              </w:rPr>
              <w:t>Basin</w:t>
            </w:r>
          </w:smartTag>
        </w:smartTag>
      </w:smartTag>
    </w:p>
    <w:p w:rsidR="00AF5808" w:rsidRPr="00BF239F" w:rsidRDefault="0077481D" w:rsidP="00DD2E50">
      <w:pPr>
        <w:pStyle w:val="BodyText"/>
        <w:keepNext/>
        <w:rPr>
          <w:color w:val="000000"/>
        </w:rPr>
      </w:pPr>
      <w:r w:rsidRPr="00BF239F">
        <w:rPr>
          <w:color w:val="000000"/>
        </w:rPr>
        <w:t>The 2008</w:t>
      </w:r>
      <w:r w:rsidR="00AF5808" w:rsidRPr="00BF239F">
        <w:rPr>
          <w:color w:val="000000"/>
        </w:rPr>
        <w:t>–</w:t>
      </w:r>
      <w:r w:rsidRPr="00BF239F">
        <w:rPr>
          <w:color w:val="000000"/>
        </w:rPr>
        <w:t>09 milestones include</w:t>
      </w:r>
      <w:r w:rsidR="00AF5808" w:rsidRPr="00BF239F">
        <w:rPr>
          <w:color w:val="000000"/>
        </w:rPr>
        <w:t>:</w:t>
      </w:r>
    </w:p>
    <w:p w:rsidR="00AF5808" w:rsidRPr="00BF239F" w:rsidRDefault="0077481D" w:rsidP="00F56D08">
      <w:pPr>
        <w:pStyle w:val="ListNumber"/>
        <w:numPr>
          <w:ilvl w:val="0"/>
          <w:numId w:val="31"/>
        </w:numPr>
      </w:pPr>
      <w:r w:rsidRPr="00BF239F">
        <w:t xml:space="preserve">finalisation of </w:t>
      </w:r>
      <w:r w:rsidR="008D1430" w:rsidRPr="00BF239F">
        <w:t xml:space="preserve">the </w:t>
      </w:r>
      <w:r w:rsidRPr="00BF239F">
        <w:t xml:space="preserve">design for </w:t>
      </w:r>
      <w:r w:rsidR="008D1430" w:rsidRPr="00BF239F">
        <w:t xml:space="preserve">the </w:t>
      </w:r>
      <w:r w:rsidRPr="00BF239F">
        <w:t xml:space="preserve">World Bank Mekong </w:t>
      </w:r>
      <w:r w:rsidR="00901532" w:rsidRPr="00BF239F">
        <w:t xml:space="preserve">Integrated Water Resources Management </w:t>
      </w:r>
      <w:r w:rsidRPr="00BF239F">
        <w:t>Support Project</w:t>
      </w:r>
    </w:p>
    <w:p w:rsidR="00AF5808" w:rsidRPr="00BF239F" w:rsidRDefault="0077481D" w:rsidP="00F56D08">
      <w:pPr>
        <w:pStyle w:val="ListNumber"/>
        <w:numPr>
          <w:ilvl w:val="0"/>
          <w:numId w:val="31"/>
        </w:numPr>
      </w:pPr>
      <w:r w:rsidRPr="00BF239F">
        <w:t xml:space="preserve">implementation of </w:t>
      </w:r>
      <w:r w:rsidR="00AF5808" w:rsidRPr="00BF239F">
        <w:t xml:space="preserve">the </w:t>
      </w:r>
      <w:r w:rsidRPr="00BF239F">
        <w:t xml:space="preserve">Integrated Capacity Building Program </w:t>
      </w:r>
      <w:r w:rsidR="008D1430" w:rsidRPr="00BF239F">
        <w:t>under way</w:t>
      </w:r>
      <w:r w:rsidRPr="00BF239F">
        <w:t xml:space="preserve"> </w:t>
      </w:r>
    </w:p>
    <w:p w:rsidR="00AF5808" w:rsidRPr="00BF239F" w:rsidRDefault="0077481D" w:rsidP="00F56D08">
      <w:pPr>
        <w:pStyle w:val="ListNumber"/>
        <w:numPr>
          <w:ilvl w:val="0"/>
          <w:numId w:val="31"/>
        </w:numPr>
      </w:pPr>
      <w:r w:rsidRPr="00BF239F">
        <w:t xml:space="preserve">phased implementation of new MRC </w:t>
      </w:r>
      <w:r w:rsidR="00AF5808" w:rsidRPr="00BF239F">
        <w:t>monitoring and evaluation</w:t>
      </w:r>
      <w:r w:rsidRPr="00BF239F">
        <w:t xml:space="preserve"> system commences</w:t>
      </w:r>
    </w:p>
    <w:p w:rsidR="00AF5808" w:rsidRPr="00BF239F" w:rsidRDefault="008D1430" w:rsidP="00F56D08">
      <w:pPr>
        <w:pStyle w:val="ListNumber"/>
        <w:numPr>
          <w:ilvl w:val="0"/>
          <w:numId w:val="31"/>
        </w:numPr>
      </w:pPr>
      <w:r w:rsidRPr="00BF239F">
        <w:t xml:space="preserve">a </w:t>
      </w:r>
      <w:r w:rsidR="0077481D" w:rsidRPr="00BF239F">
        <w:t xml:space="preserve">support program for </w:t>
      </w:r>
      <w:r w:rsidRPr="00BF239F">
        <w:t xml:space="preserve">the </w:t>
      </w:r>
      <w:r w:rsidR="0077481D" w:rsidRPr="00BF239F">
        <w:t>Lao</w:t>
      </w:r>
      <w:r w:rsidR="00AF5808" w:rsidRPr="00BF239F">
        <w:t>s</w:t>
      </w:r>
      <w:r w:rsidR="0077481D" w:rsidRPr="00BF239F">
        <w:t xml:space="preserve"> Water Resources and Enviro</w:t>
      </w:r>
      <w:r w:rsidR="00AF5808" w:rsidRPr="00BF239F">
        <w:t>n</w:t>
      </w:r>
      <w:r w:rsidR="0077481D" w:rsidRPr="00BF239F">
        <w:t>ment Agency</w:t>
      </w:r>
    </w:p>
    <w:p w:rsidR="00AF5808" w:rsidRPr="00BF239F" w:rsidRDefault="0077481D" w:rsidP="00F56D08">
      <w:pPr>
        <w:pStyle w:val="ListNumber"/>
        <w:numPr>
          <w:ilvl w:val="0"/>
          <w:numId w:val="31"/>
        </w:numPr>
      </w:pPr>
      <w:r w:rsidRPr="00BF239F">
        <w:t>implementation of CSIRO and MRC climate change research activities</w:t>
      </w:r>
    </w:p>
    <w:p w:rsidR="005F3CFE" w:rsidRPr="00BF239F" w:rsidRDefault="0077481D" w:rsidP="00F56D08">
      <w:pPr>
        <w:pStyle w:val="ListNumber"/>
        <w:numPr>
          <w:ilvl w:val="0"/>
          <w:numId w:val="31"/>
        </w:numPr>
      </w:pPr>
      <w:r w:rsidRPr="00BF239F">
        <w:t>delivery of priority regional training courses on scenario-based planning</w:t>
      </w:r>
      <w:r w:rsidR="00901532" w:rsidRPr="00BF239F">
        <w:t>,</w:t>
      </w:r>
      <w:r w:rsidRPr="00BF239F">
        <w:t xml:space="preserve"> the assessment framework and tools</w:t>
      </w:r>
      <w:r w:rsidR="00901532" w:rsidRPr="00BF239F">
        <w:t xml:space="preserve"> for Basin Development Planning, and</w:t>
      </w:r>
      <w:r w:rsidRPr="00BF239F">
        <w:t xml:space="preserve"> </w:t>
      </w:r>
      <w:r w:rsidR="008D1430" w:rsidRPr="00BF239F">
        <w:t xml:space="preserve">on </w:t>
      </w:r>
      <w:r w:rsidR="00901532" w:rsidRPr="00BF239F">
        <w:t xml:space="preserve">the </w:t>
      </w:r>
      <w:r w:rsidRPr="00BF239F">
        <w:t>principles and approaches</w:t>
      </w:r>
      <w:r w:rsidR="00901532" w:rsidRPr="00BF239F">
        <w:t xml:space="preserve"> of integrated water resources management,</w:t>
      </w:r>
      <w:r w:rsidRPr="00BF239F">
        <w:t xml:space="preserve"> and pilot training on ‘trade-off facilitation’ in basin planning. </w:t>
      </w:r>
    </w:p>
    <w:sectPr w:rsidR="005F3CFE" w:rsidRPr="00BF239F" w:rsidSect="0018310B">
      <w:headerReference w:type="even" r:id="rId30"/>
      <w:headerReference w:type="default" r:id="rId31"/>
      <w:footerReference w:type="even" r:id="rId32"/>
      <w:footerReference w:type="default" r:id="rId33"/>
      <w:pgSz w:w="11907" w:h="16840" w:code="9"/>
      <w:pgMar w:top="2268" w:right="1985" w:bottom="1247" w:left="1985"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0CD" w:rsidRDefault="00D230CD">
      <w:r>
        <w:separator/>
      </w:r>
    </w:p>
  </w:endnote>
  <w:endnote w:type="continuationSeparator" w:id="0">
    <w:p w:rsidR="00D230CD" w:rsidRDefault="00D2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D0" w:rsidRDefault="00AE74D0">
    <w:pPr>
      <w:pStyle w:val="Footer"/>
    </w:pPr>
    <w:r>
      <w:rPr>
        <w:rStyle w:val="PageNumber"/>
      </w:rPr>
      <w:fldChar w:fldCharType="begin"/>
    </w:r>
    <w:r>
      <w:rPr>
        <w:rStyle w:val="PageNumber"/>
      </w:rPr>
      <w:instrText xml:space="preserve"> PAGE </w:instrText>
    </w:r>
    <w:r>
      <w:rPr>
        <w:rStyle w:val="PageNumber"/>
      </w:rPr>
      <w:fldChar w:fldCharType="separate"/>
    </w:r>
    <w:r w:rsidR="00782E22">
      <w:rPr>
        <w:rStyle w:val="PageNumber"/>
        <w:noProof/>
      </w:rPr>
      <w:t>2</w:t>
    </w:r>
    <w:r>
      <w:rPr>
        <w:rStyle w:val="PageNumber"/>
      </w:rPr>
      <w:fldChar w:fldCharType="end"/>
    </w:r>
    <w:r>
      <w:rPr>
        <w:rStyle w:val="PageNumber"/>
      </w:rPr>
      <w:tab/>
    </w:r>
    <w:r>
      <w:rPr>
        <w:b/>
      </w:rPr>
      <w:t>A</w:t>
    </w:r>
    <w:r>
      <w:rPr>
        <w:b/>
        <w:caps w:val="0"/>
        <w:smallCaps/>
      </w:rPr>
      <w:t>us</w:t>
    </w:r>
    <w:r>
      <w:rPr>
        <w:b/>
      </w:rPr>
      <w:t>AID</w:t>
    </w:r>
    <w:r>
      <w:t> </w:t>
    </w:r>
    <w:r w:rsidR="00D230CD">
      <w:fldChar w:fldCharType="begin"/>
    </w:r>
    <w:r w:rsidR="00D230CD">
      <w:instrText xml:space="preserve"> STYLEREF Title \* MERGEFORMAT </w:instrText>
    </w:r>
    <w:r w:rsidR="00D230CD">
      <w:fldChar w:fldCharType="separate"/>
    </w:r>
    <w:r w:rsidR="00782E22">
      <w:rPr>
        <w:noProof/>
      </w:rPr>
      <w:t>Annual program performance report for the Mekong subregion 2007–08 November 2008</w:t>
    </w:r>
    <w:r w:rsidR="00D230CD">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D0" w:rsidRPr="00782E22" w:rsidRDefault="00AE74D0" w:rsidP="00782E2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D0" w:rsidRPr="00782E22" w:rsidRDefault="00AE74D0" w:rsidP="00782E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D0" w:rsidRPr="00782E22" w:rsidRDefault="00AE74D0" w:rsidP="00782E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D0" w:rsidRDefault="00AE74D0">
    <w:pPr>
      <w:pStyle w:val="Footer"/>
    </w:pPr>
    <w:r>
      <w:tab/>
    </w:r>
    <w:r>
      <w:tab/>
    </w:r>
    <w:r>
      <w:rPr>
        <w:b/>
      </w:rPr>
      <w:t>A</w:t>
    </w:r>
    <w:r>
      <w:rPr>
        <w:b/>
        <w:caps w:val="0"/>
        <w:smallCaps/>
      </w:rPr>
      <w:t>us</w:t>
    </w:r>
    <w:r>
      <w:rPr>
        <w:b/>
      </w:rPr>
      <w:t>AID</w:t>
    </w:r>
    <w:r>
      <w:t> </w:t>
    </w:r>
    <w:r w:rsidR="00D230CD">
      <w:fldChar w:fldCharType="begin"/>
    </w:r>
    <w:r w:rsidR="00D230CD">
      <w:instrText xml:space="preserve"> STYLEREF Title \* MERGEFORMAT </w:instrText>
    </w:r>
    <w:r w:rsidR="00D230CD">
      <w:fldChar w:fldCharType="separate"/>
    </w:r>
    <w:r w:rsidR="00366B4D">
      <w:rPr>
        <w:noProof/>
      </w:rPr>
      <w:t>Annual program performance report for the Mekong subregion 2007–08 November 2008</w:t>
    </w:r>
    <w:r w:rsidR="00D230CD">
      <w:rPr>
        <w:noProof/>
      </w:rP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366B4D">
      <w:rPr>
        <w:rStyle w:val="PageNumber"/>
        <w:caps w:val="0"/>
        <w:noProof/>
      </w:rPr>
      <w:t>3</w:t>
    </w:r>
    <w:r>
      <w:rPr>
        <w:rStyle w:val="PageNumber"/>
        <w:cap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D0" w:rsidRDefault="00AE74D0">
    <w:pPr>
      <w:pStyle w:val="Footer"/>
    </w:pPr>
    <w:r>
      <w:rPr>
        <w:rStyle w:val="PageNumber"/>
      </w:rPr>
      <w:fldChar w:fldCharType="begin"/>
    </w:r>
    <w:r>
      <w:rPr>
        <w:rStyle w:val="PageNumber"/>
      </w:rPr>
      <w:instrText xml:space="preserve"> PAGE </w:instrText>
    </w:r>
    <w:r>
      <w:rPr>
        <w:rStyle w:val="PageNumber"/>
      </w:rPr>
      <w:fldChar w:fldCharType="separate"/>
    </w:r>
    <w:r w:rsidR="00366B4D">
      <w:rPr>
        <w:rStyle w:val="PageNumber"/>
        <w:noProof/>
      </w:rPr>
      <w:t>4</w:t>
    </w:r>
    <w:r>
      <w:rPr>
        <w:rStyle w:val="PageNumber"/>
      </w:rPr>
      <w:fldChar w:fldCharType="end"/>
    </w:r>
    <w:r>
      <w:rPr>
        <w:rStyle w:val="PageNumber"/>
      </w:rPr>
      <w:tab/>
    </w:r>
    <w:r>
      <w:rPr>
        <w:b/>
      </w:rPr>
      <w:t>A</w:t>
    </w:r>
    <w:r>
      <w:rPr>
        <w:b/>
        <w:caps w:val="0"/>
        <w:smallCaps/>
      </w:rPr>
      <w:t>us</w:t>
    </w:r>
    <w:r>
      <w:rPr>
        <w:b/>
      </w:rPr>
      <w:t>AID</w:t>
    </w:r>
    <w:r>
      <w:t> </w:t>
    </w:r>
    <w:r w:rsidR="00D230CD">
      <w:fldChar w:fldCharType="begin"/>
    </w:r>
    <w:r w:rsidR="00D230CD">
      <w:instrText xml:space="preserve"> STYLEREF Title \* MERGEFORMAT </w:instrText>
    </w:r>
    <w:r w:rsidR="00D230CD">
      <w:fldChar w:fldCharType="separate"/>
    </w:r>
    <w:r w:rsidR="00366B4D">
      <w:rPr>
        <w:noProof/>
      </w:rPr>
      <w:t>Annual program performance report for the Mekong subregion 2007–08 November 2008</w:t>
    </w:r>
    <w:r w:rsidR="00D230CD">
      <w:rPr>
        <w:noProof/>
      </w:rPr>
      <w:fldChar w:fldCharType="end"/>
    </w:r>
    <w:r>
      <w:fldChar w:fldCharType="begin"/>
    </w:r>
    <w:r>
      <w:instrText xml:space="preserve"> STYLEREF  Subtitle </w:instrTex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D0" w:rsidRDefault="00AE74D0">
    <w:pPr>
      <w:pStyle w:val="Footer"/>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D0" w:rsidRPr="00782E22" w:rsidRDefault="00AE74D0" w:rsidP="00782E2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D0" w:rsidRDefault="00AE74D0">
    <w:pPr>
      <w:pStyle w:val="Footer"/>
    </w:pPr>
    <w:r>
      <w:tab/>
    </w: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D0" w:rsidRPr="00782E22" w:rsidRDefault="00AE74D0" w:rsidP="00782E2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D0" w:rsidRDefault="00AE74D0">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0CD" w:rsidRDefault="00D230CD">
      <w:r>
        <w:separator/>
      </w:r>
    </w:p>
  </w:footnote>
  <w:footnote w:type="continuationSeparator" w:id="0">
    <w:p w:rsidR="00D230CD" w:rsidRDefault="00D23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D0" w:rsidRDefault="00AE74D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D0" w:rsidRDefault="00AE74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D0" w:rsidRDefault="00AE74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D0" w:rsidRDefault="00AE74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D0" w:rsidRDefault="00AE74D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D0" w:rsidRDefault="00AE74D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D0" w:rsidRDefault="00AE74D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D0" w:rsidRDefault="00AE74D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D0" w:rsidRDefault="00AE74D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D0" w:rsidRDefault="00AE74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742039E"/>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7E88C750"/>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686C92A0"/>
    <w:lvl w:ilvl="0">
      <w:start w:val="1"/>
      <w:numFmt w:val="bullet"/>
      <w:lvlText w:val=""/>
      <w:lvlJc w:val="left"/>
      <w:pPr>
        <w:tabs>
          <w:tab w:val="num" w:pos="360"/>
        </w:tabs>
        <w:ind w:left="360" w:hanging="360"/>
      </w:pPr>
      <w:rPr>
        <w:rFonts w:ascii="Symbol" w:hAnsi="Symbol" w:hint="default"/>
      </w:rPr>
    </w:lvl>
  </w:abstractNum>
  <w:abstractNum w:abstractNumId="3">
    <w:nsid w:val="04FE3381"/>
    <w:multiLevelType w:val="hybridMultilevel"/>
    <w:tmpl w:val="622CB90A"/>
    <w:lvl w:ilvl="0" w:tplc="71CC2DE8">
      <w:start w:val="1"/>
      <w:numFmt w:val="bullet"/>
      <w:pStyle w:val="HighlightBulletRed"/>
      <w:lvlText w:val=""/>
      <w:lvlJc w:val="left"/>
      <w:pPr>
        <w:tabs>
          <w:tab w:val="num" w:pos="567"/>
        </w:tabs>
        <w:ind w:left="567" w:hanging="567"/>
      </w:pPr>
      <w:rPr>
        <w:rFonts w:ascii="Wingdings" w:hAnsi="Wing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1C0584"/>
    <w:multiLevelType w:val="singleLevel"/>
    <w:tmpl w:val="99CCA0BA"/>
    <w:lvl w:ilvl="0">
      <w:start w:val="1"/>
      <w:numFmt w:val="decimal"/>
      <w:pStyle w:val="Tablelistnumber"/>
      <w:lvlText w:val="%1."/>
      <w:lvlJc w:val="left"/>
      <w:pPr>
        <w:tabs>
          <w:tab w:val="num" w:pos="227"/>
        </w:tabs>
        <w:ind w:left="227" w:hanging="227"/>
      </w:pPr>
      <w:rPr>
        <w:rFonts w:cs="Times New Roman" w:hint="default"/>
      </w:rPr>
    </w:lvl>
  </w:abstractNum>
  <w:abstractNum w:abstractNumId="5">
    <w:nsid w:val="0FCD5BE7"/>
    <w:multiLevelType w:val="singleLevel"/>
    <w:tmpl w:val="1ECE39EA"/>
    <w:lvl w:ilvl="0">
      <w:start w:val="1"/>
      <w:numFmt w:val="bullet"/>
      <w:pStyle w:val="KeyPoints"/>
      <w:lvlText w:val=""/>
      <w:lvlJc w:val="left"/>
      <w:pPr>
        <w:tabs>
          <w:tab w:val="num" w:pos="360"/>
        </w:tabs>
        <w:ind w:left="284" w:hanging="284"/>
      </w:pPr>
      <w:rPr>
        <w:rFonts w:ascii="Symbol" w:hAnsi="Symbol" w:hint="default"/>
        <w:b/>
        <w:i w:val="0"/>
        <w:color w:val="808080"/>
      </w:rPr>
    </w:lvl>
  </w:abstractNum>
  <w:abstractNum w:abstractNumId="6">
    <w:nsid w:val="10106066"/>
    <w:multiLevelType w:val="singleLevel"/>
    <w:tmpl w:val="BB50947A"/>
    <w:lvl w:ilvl="0">
      <w:start w:val="1"/>
      <w:numFmt w:val="bullet"/>
      <w:pStyle w:val="ChartListBullet2"/>
      <w:lvlText w:val="–"/>
      <w:lvlJc w:val="left"/>
      <w:pPr>
        <w:tabs>
          <w:tab w:val="num" w:pos="454"/>
        </w:tabs>
        <w:ind w:left="454" w:hanging="227"/>
      </w:pPr>
      <w:rPr>
        <w:rFonts w:ascii="Arial" w:hAnsi="Arial" w:hint="default"/>
        <w:sz w:val="18"/>
      </w:rPr>
    </w:lvl>
  </w:abstractNum>
  <w:abstractNum w:abstractNumId="7">
    <w:nsid w:val="141B01A7"/>
    <w:multiLevelType w:val="singleLevel"/>
    <w:tmpl w:val="065AED62"/>
    <w:lvl w:ilvl="0">
      <w:start w:val="1"/>
      <w:numFmt w:val="decimal"/>
      <w:pStyle w:val="ChartListNumber"/>
      <w:lvlText w:val="%1."/>
      <w:lvlJc w:val="left"/>
      <w:pPr>
        <w:tabs>
          <w:tab w:val="num" w:pos="227"/>
        </w:tabs>
        <w:ind w:left="227" w:hanging="227"/>
      </w:pPr>
      <w:rPr>
        <w:rFonts w:cs="Times New Roman" w:hint="default"/>
      </w:rPr>
    </w:lvl>
  </w:abstractNum>
  <w:abstractNum w:abstractNumId="8">
    <w:nsid w:val="209B02A7"/>
    <w:multiLevelType w:val="singleLevel"/>
    <w:tmpl w:val="A538EF8C"/>
    <w:lvl w:ilvl="0">
      <w:start w:val="1"/>
      <w:numFmt w:val="bullet"/>
      <w:pStyle w:val="ListBullet2"/>
      <w:lvlText w:val="–"/>
      <w:lvlJc w:val="left"/>
      <w:pPr>
        <w:tabs>
          <w:tab w:val="num" w:pos="644"/>
        </w:tabs>
        <w:ind w:left="567" w:hanging="283"/>
      </w:pPr>
      <w:rPr>
        <w:rFonts w:ascii="Garamond" w:hAnsi="Garamond" w:hint="default"/>
        <w:sz w:val="25"/>
      </w:rPr>
    </w:lvl>
  </w:abstractNum>
  <w:abstractNum w:abstractNumId="9">
    <w:nsid w:val="278B3545"/>
    <w:multiLevelType w:val="hybridMultilevel"/>
    <w:tmpl w:val="D88E594A"/>
    <w:lvl w:ilvl="0" w:tplc="1009000B">
      <w:start w:val="1"/>
      <w:numFmt w:val="bullet"/>
      <w:lvlText w:val=""/>
      <w:lvlJc w:val="left"/>
      <w:pPr>
        <w:tabs>
          <w:tab w:val="num" w:pos="360"/>
        </w:tabs>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9EB546C"/>
    <w:multiLevelType w:val="multilevel"/>
    <w:tmpl w:val="ADE6FCA2"/>
    <w:lvl w:ilvl="0">
      <w:start w:val="1"/>
      <w:numFmt w:val="decimal"/>
      <w:pStyle w:val="Heading1"/>
      <w:lvlText w:val="%1"/>
      <w:lvlJc w:val="right"/>
      <w:pPr>
        <w:tabs>
          <w:tab w:val="num" w:pos="0"/>
        </w:tabs>
        <w:ind w:hanging="284"/>
      </w:pPr>
      <w:rPr>
        <w:rFonts w:cs="Times New Roman" w:hint="default"/>
        <w:b/>
        <w:i w:val="0"/>
        <w:color w:val="7F7267"/>
      </w:rPr>
    </w:lvl>
    <w:lvl w:ilvl="1">
      <w:start w:val="1"/>
      <w:numFmt w:val="decimal"/>
      <w:pStyle w:val="Heading2"/>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567"/>
        </w:tabs>
        <w:ind w:left="567" w:hanging="567"/>
      </w:pPr>
      <w:rPr>
        <w:rFonts w:cs="Times New Roman" w:hint="default"/>
      </w:rPr>
    </w:lvl>
    <w:lvl w:ilvl="3">
      <w:start w:val="1"/>
      <w:numFmt w:val="none"/>
      <w:lvlRestart w:val="0"/>
      <w:pStyle w:val="Heading4"/>
      <w:suff w:val="nothing"/>
      <w:lvlText w:val=""/>
      <w:lvlJc w:val="left"/>
      <w:rPr>
        <w:rFonts w:cs="Times New Roman" w:hint="default"/>
      </w:rPr>
    </w:lvl>
    <w:lvl w:ilvl="4">
      <w:start w:val="1"/>
      <w:numFmt w:val="none"/>
      <w:lvlRestart w:val="0"/>
      <w:pStyle w:val="Heading5"/>
      <w:suff w:val="nothing"/>
      <w:lvlText w:val=""/>
      <w:lvlJc w:val="left"/>
      <w:rPr>
        <w:rFonts w:cs="Times New Roman" w:hint="default"/>
      </w:rPr>
    </w:lvl>
    <w:lvl w:ilvl="5">
      <w:start w:val="1"/>
      <w:numFmt w:val="none"/>
      <w:lvlRestart w:val="0"/>
      <w:lvlText w:val=""/>
      <w:lvlJc w:val="left"/>
      <w:pPr>
        <w:tabs>
          <w:tab w:val="num" w:pos="1152"/>
        </w:tabs>
        <w:ind w:left="1152" w:hanging="1152"/>
      </w:pPr>
      <w:rPr>
        <w:rFonts w:cs="Times New Roman" w:hint="default"/>
      </w:rPr>
    </w:lvl>
    <w:lvl w:ilvl="6">
      <w:start w:val="1"/>
      <w:numFmt w:val="upperLetter"/>
      <w:lvlRestart w:val="0"/>
      <w:pStyle w:val="Heading7"/>
      <w:lvlText w:val="%7"/>
      <w:lvlJc w:val="right"/>
      <w:pPr>
        <w:tabs>
          <w:tab w:val="num" w:pos="0"/>
        </w:tabs>
        <w:ind w:hanging="284"/>
      </w:pPr>
      <w:rPr>
        <w:rFonts w:cs="Times New Roman" w:hint="default"/>
        <w:b/>
        <w:i w:val="0"/>
        <w:color w:val="7F7267"/>
      </w:rPr>
    </w:lvl>
    <w:lvl w:ilvl="7">
      <w:start w:val="1"/>
      <w:numFmt w:val="decimal"/>
      <w:pStyle w:val="Heading8"/>
      <w:lvlText w:val="%7.%8"/>
      <w:lvlJc w:val="left"/>
      <w:pPr>
        <w:tabs>
          <w:tab w:val="num" w:pos="720"/>
        </w:tabs>
        <w:ind w:left="397" w:hanging="397"/>
      </w:pPr>
      <w:rPr>
        <w:rFonts w:cs="Times New Roman" w:hint="default"/>
      </w:rPr>
    </w:lvl>
    <w:lvl w:ilvl="8">
      <w:start w:val="1"/>
      <w:numFmt w:val="decimal"/>
      <w:pStyle w:val="Heading9"/>
      <w:lvlText w:val="%7.%8.%9"/>
      <w:lvlJc w:val="left"/>
      <w:pPr>
        <w:tabs>
          <w:tab w:val="num" w:pos="1080"/>
        </w:tabs>
        <w:ind w:left="567" w:hanging="567"/>
      </w:pPr>
      <w:rPr>
        <w:rFonts w:cs="Times New Roman" w:hint="default"/>
      </w:rPr>
    </w:lvl>
  </w:abstractNum>
  <w:abstractNum w:abstractNumId="11">
    <w:nsid w:val="2B953D92"/>
    <w:multiLevelType w:val="singleLevel"/>
    <w:tmpl w:val="485C60EC"/>
    <w:lvl w:ilvl="0">
      <w:start w:val="1"/>
      <w:numFmt w:val="bullet"/>
      <w:pStyle w:val="Tablelistbullet"/>
      <w:lvlText w:val="•"/>
      <w:lvlJc w:val="left"/>
      <w:pPr>
        <w:tabs>
          <w:tab w:val="num" w:pos="227"/>
        </w:tabs>
        <w:ind w:left="227" w:hanging="227"/>
      </w:pPr>
      <w:rPr>
        <w:rFonts w:ascii="Arial" w:hAnsi="Arial" w:hint="default"/>
      </w:rPr>
    </w:lvl>
  </w:abstractNum>
  <w:abstractNum w:abstractNumId="12">
    <w:nsid w:val="2D432BA5"/>
    <w:multiLevelType w:val="hybridMultilevel"/>
    <w:tmpl w:val="A17238AC"/>
    <w:lvl w:ilvl="0" w:tplc="1009000B">
      <w:start w:val="1"/>
      <w:numFmt w:val="bullet"/>
      <w:lvlText w:val=""/>
      <w:lvlJc w:val="left"/>
      <w:pPr>
        <w:tabs>
          <w:tab w:val="num" w:pos="360"/>
        </w:tabs>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D8502EA"/>
    <w:multiLevelType w:val="singleLevel"/>
    <w:tmpl w:val="C3760A7E"/>
    <w:lvl w:ilvl="0">
      <w:start w:val="1"/>
      <w:numFmt w:val="decimal"/>
      <w:pStyle w:val="BoxListNumber"/>
      <w:lvlText w:val="%1"/>
      <w:lvlJc w:val="left"/>
      <w:pPr>
        <w:tabs>
          <w:tab w:val="num" w:pos="445"/>
        </w:tabs>
        <w:ind w:left="369" w:hanging="284"/>
      </w:pPr>
      <w:rPr>
        <w:rFonts w:cs="Times New Roman" w:hint="default"/>
      </w:rPr>
    </w:lvl>
  </w:abstractNum>
  <w:abstractNum w:abstractNumId="14">
    <w:nsid w:val="38667170"/>
    <w:multiLevelType w:val="singleLevel"/>
    <w:tmpl w:val="80BC2DDA"/>
    <w:lvl w:ilvl="0">
      <w:start w:val="1"/>
      <w:numFmt w:val="bullet"/>
      <w:pStyle w:val="ListBullet"/>
      <w:lvlText w:val=""/>
      <w:lvlJc w:val="left"/>
      <w:pPr>
        <w:ind w:left="360" w:hanging="360"/>
      </w:pPr>
      <w:rPr>
        <w:rFonts w:ascii="Wingdings" w:hAnsi="Wingdings" w:hint="default"/>
        <w:sz w:val="18"/>
      </w:rPr>
    </w:lvl>
  </w:abstractNum>
  <w:abstractNum w:abstractNumId="15">
    <w:nsid w:val="399A0F42"/>
    <w:multiLevelType w:val="singleLevel"/>
    <w:tmpl w:val="601EE8BE"/>
    <w:lvl w:ilvl="0">
      <w:start w:val="1"/>
      <w:numFmt w:val="decimal"/>
      <w:pStyle w:val="Equation"/>
      <w:lvlText w:val="(%1)"/>
      <w:lvlJc w:val="left"/>
      <w:pPr>
        <w:tabs>
          <w:tab w:val="num" w:pos="567"/>
        </w:tabs>
        <w:ind w:left="567" w:hanging="567"/>
      </w:pPr>
      <w:rPr>
        <w:rFonts w:cs="Times New Roman"/>
      </w:rPr>
    </w:lvl>
  </w:abstractNum>
  <w:abstractNum w:abstractNumId="16">
    <w:nsid w:val="3B5B56F5"/>
    <w:multiLevelType w:val="hybridMultilevel"/>
    <w:tmpl w:val="687A744C"/>
    <w:lvl w:ilvl="0" w:tplc="FFFFFFFF">
      <w:start w:val="1"/>
      <w:numFmt w:val="bullet"/>
      <w:pStyle w:val="ChartListBullet"/>
      <w:lvlText w:val="•"/>
      <w:lvlJc w:val="left"/>
      <w:pPr>
        <w:tabs>
          <w:tab w:val="num" w:pos="227"/>
        </w:tabs>
        <w:ind w:left="227" w:hanging="227"/>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811070C"/>
    <w:multiLevelType w:val="singleLevel"/>
    <w:tmpl w:val="8CA6607A"/>
    <w:lvl w:ilvl="0">
      <w:start w:val="1"/>
      <w:numFmt w:val="bullet"/>
      <w:pStyle w:val="Tablelistbullet2"/>
      <w:lvlText w:val="–"/>
      <w:lvlJc w:val="left"/>
      <w:pPr>
        <w:tabs>
          <w:tab w:val="num" w:pos="454"/>
        </w:tabs>
        <w:ind w:left="454" w:hanging="227"/>
      </w:pPr>
      <w:rPr>
        <w:rFonts w:ascii="Arial" w:hAnsi="Arial" w:hint="default"/>
      </w:rPr>
    </w:lvl>
  </w:abstractNum>
  <w:abstractNum w:abstractNumId="18">
    <w:nsid w:val="49C30B85"/>
    <w:multiLevelType w:val="hybridMultilevel"/>
    <w:tmpl w:val="29D659FA"/>
    <w:lvl w:ilvl="0" w:tplc="1E0617D2">
      <w:start w:val="1"/>
      <w:numFmt w:val="bullet"/>
      <w:pStyle w:val="ListNumber"/>
      <w:lvlText w:val=""/>
      <w:lvlJc w:val="left"/>
      <w:pPr>
        <w:tabs>
          <w:tab w:val="num" w:pos="360"/>
        </w:tabs>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1FA393B"/>
    <w:multiLevelType w:val="hybridMultilevel"/>
    <w:tmpl w:val="7F24171A"/>
    <w:lvl w:ilvl="0" w:tplc="A3162952">
      <w:start w:val="1"/>
      <w:numFmt w:val="bullet"/>
      <w:pStyle w:val="HighlightBulletGreen"/>
      <w:lvlText w:val=""/>
      <w:lvlJc w:val="left"/>
      <w:pPr>
        <w:tabs>
          <w:tab w:val="num" w:pos="567"/>
        </w:tabs>
        <w:ind w:left="567" w:hanging="567"/>
      </w:pPr>
      <w:rPr>
        <w:rFonts w:ascii="Wingdings" w:hAnsi="Wingdings" w:hint="default"/>
        <w:color w:val="00DE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71F6F56"/>
    <w:multiLevelType w:val="singleLevel"/>
    <w:tmpl w:val="6A9A32F6"/>
    <w:lvl w:ilvl="0">
      <w:start w:val="1"/>
      <w:numFmt w:val="bullet"/>
      <w:pStyle w:val="BoxListBullet"/>
      <w:lvlText w:val="&gt;"/>
      <w:lvlJc w:val="left"/>
      <w:pPr>
        <w:tabs>
          <w:tab w:val="num" w:pos="445"/>
        </w:tabs>
        <w:ind w:left="369" w:hanging="284"/>
      </w:pPr>
      <w:rPr>
        <w:rFonts w:ascii="Symbol" w:hAnsi="Symbol" w:hint="default"/>
        <w:sz w:val="18"/>
      </w:rPr>
    </w:lvl>
  </w:abstractNum>
  <w:abstractNum w:abstractNumId="21">
    <w:nsid w:val="6C72215E"/>
    <w:multiLevelType w:val="singleLevel"/>
    <w:tmpl w:val="CE8A257C"/>
    <w:lvl w:ilvl="0">
      <w:numFmt w:val="bullet"/>
      <w:pStyle w:val="BoxListBullet2"/>
      <w:lvlText w:val="–"/>
      <w:lvlJc w:val="left"/>
      <w:pPr>
        <w:tabs>
          <w:tab w:val="num" w:pos="729"/>
        </w:tabs>
        <w:ind w:left="652" w:hanging="283"/>
      </w:pPr>
      <w:rPr>
        <w:rFonts w:ascii="Arial" w:hAnsi="Arial" w:hint="default"/>
      </w:rPr>
    </w:lvl>
  </w:abstractNum>
  <w:abstractNum w:abstractNumId="22">
    <w:nsid w:val="6CD273EF"/>
    <w:multiLevelType w:val="hybridMultilevel"/>
    <w:tmpl w:val="C98215D4"/>
    <w:lvl w:ilvl="0" w:tplc="74FAF788">
      <w:start w:val="1"/>
      <w:numFmt w:val="bullet"/>
      <w:pStyle w:val="HighlightBulletOrange"/>
      <w:lvlText w:val=""/>
      <w:lvlJc w:val="left"/>
      <w:pPr>
        <w:tabs>
          <w:tab w:val="num" w:pos="567"/>
        </w:tabs>
        <w:ind w:left="567" w:hanging="567"/>
      </w:pPr>
      <w:rPr>
        <w:rFonts w:ascii="Wingdings" w:hAnsi="Wingdings" w:hint="default"/>
        <w:color w:val="FF8A3B"/>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D01F91"/>
    <w:multiLevelType w:val="singleLevel"/>
    <w:tmpl w:val="9302296E"/>
    <w:lvl w:ilvl="0">
      <w:start w:val="1"/>
      <w:numFmt w:val="decimal"/>
      <w:lvlText w:val="%1"/>
      <w:lvlJc w:val="left"/>
      <w:pPr>
        <w:tabs>
          <w:tab w:val="num" w:pos="360"/>
        </w:tabs>
        <w:ind w:left="284" w:hanging="284"/>
      </w:pPr>
      <w:rPr>
        <w:rFonts w:cs="Times New Roman"/>
      </w:rPr>
    </w:lvl>
  </w:abstractNum>
  <w:abstractNum w:abstractNumId="24">
    <w:nsid w:val="7E803D2F"/>
    <w:multiLevelType w:val="hybridMultilevel"/>
    <w:tmpl w:val="B3F2C4EA"/>
    <w:lvl w:ilvl="0" w:tplc="1009000B">
      <w:start w:val="1"/>
      <w:numFmt w:val="bullet"/>
      <w:lvlText w:val=""/>
      <w:lvlJc w:val="left"/>
      <w:pPr>
        <w:tabs>
          <w:tab w:val="num" w:pos="360"/>
        </w:tabs>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2"/>
  </w:num>
  <w:num w:numId="8">
    <w:abstractNumId w:val="0"/>
  </w:num>
  <w:num w:numId="9">
    <w:abstractNumId w:val="1"/>
  </w:num>
  <w:num w:numId="10">
    <w:abstractNumId w:val="8"/>
  </w:num>
  <w:num w:numId="11">
    <w:abstractNumId w:val="5"/>
  </w:num>
  <w:num w:numId="12">
    <w:abstractNumId w:val="14"/>
  </w:num>
  <w:num w:numId="13">
    <w:abstractNumId w:val="23"/>
  </w:num>
  <w:num w:numId="14">
    <w:abstractNumId w:val="11"/>
  </w:num>
  <w:num w:numId="15">
    <w:abstractNumId w:val="17"/>
  </w:num>
  <w:num w:numId="16">
    <w:abstractNumId w:val="4"/>
  </w:num>
  <w:num w:numId="17">
    <w:abstractNumId w:val="15"/>
  </w:num>
  <w:num w:numId="18">
    <w:abstractNumId w:val="20"/>
  </w:num>
  <w:num w:numId="19">
    <w:abstractNumId w:val="21"/>
  </w:num>
  <w:num w:numId="20">
    <w:abstractNumId w:val="13"/>
  </w:num>
  <w:num w:numId="21">
    <w:abstractNumId w:val="6"/>
  </w:num>
  <w:num w:numId="22">
    <w:abstractNumId w:val="7"/>
  </w:num>
  <w:num w:numId="23">
    <w:abstractNumId w:val="16"/>
  </w:num>
  <w:num w:numId="24">
    <w:abstractNumId w:val="10"/>
  </w:num>
  <w:num w:numId="25">
    <w:abstractNumId w:val="22"/>
  </w:num>
  <w:num w:numId="26">
    <w:abstractNumId w:val="19"/>
  </w:num>
  <w:num w:numId="27">
    <w:abstractNumId w:val="3"/>
  </w:num>
  <w:num w:numId="28">
    <w:abstractNumId w:val="18"/>
  </w:num>
  <w:num w:numId="29">
    <w:abstractNumId w:val="24"/>
  </w:num>
  <w:num w:numId="30">
    <w:abstractNumId w:val="12"/>
  </w:num>
  <w:num w:numId="3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96F"/>
    <w:rsid w:val="000156B3"/>
    <w:rsid w:val="00016361"/>
    <w:rsid w:val="00021B0D"/>
    <w:rsid w:val="00047A30"/>
    <w:rsid w:val="00054674"/>
    <w:rsid w:val="00054734"/>
    <w:rsid w:val="00057C94"/>
    <w:rsid w:val="00062A68"/>
    <w:rsid w:val="00065EC2"/>
    <w:rsid w:val="000A4A11"/>
    <w:rsid w:val="000B7F22"/>
    <w:rsid w:val="000C77BF"/>
    <w:rsid w:val="000E17D4"/>
    <w:rsid w:val="000E47DA"/>
    <w:rsid w:val="000E7C68"/>
    <w:rsid w:val="00105358"/>
    <w:rsid w:val="001212BD"/>
    <w:rsid w:val="00123986"/>
    <w:rsid w:val="00151BD4"/>
    <w:rsid w:val="00153470"/>
    <w:rsid w:val="00153BD1"/>
    <w:rsid w:val="00157BB7"/>
    <w:rsid w:val="00157D49"/>
    <w:rsid w:val="0018310B"/>
    <w:rsid w:val="00194F6B"/>
    <w:rsid w:val="00196E6C"/>
    <w:rsid w:val="001B3F3C"/>
    <w:rsid w:val="001D1BBC"/>
    <w:rsid w:val="001E1E96"/>
    <w:rsid w:val="001E74BE"/>
    <w:rsid w:val="001F472A"/>
    <w:rsid w:val="00220D35"/>
    <w:rsid w:val="00222E52"/>
    <w:rsid w:val="002245E9"/>
    <w:rsid w:val="002539E3"/>
    <w:rsid w:val="00253D2A"/>
    <w:rsid w:val="00255D2F"/>
    <w:rsid w:val="00261255"/>
    <w:rsid w:val="00265FA5"/>
    <w:rsid w:val="00274F0B"/>
    <w:rsid w:val="002A63C8"/>
    <w:rsid w:val="002B2519"/>
    <w:rsid w:val="002C239C"/>
    <w:rsid w:val="002C4E3D"/>
    <w:rsid w:val="002C74AB"/>
    <w:rsid w:val="002E5E16"/>
    <w:rsid w:val="002F20F8"/>
    <w:rsid w:val="00307455"/>
    <w:rsid w:val="003100E0"/>
    <w:rsid w:val="00312AC7"/>
    <w:rsid w:val="003134C2"/>
    <w:rsid w:val="00351D39"/>
    <w:rsid w:val="00353733"/>
    <w:rsid w:val="003553B5"/>
    <w:rsid w:val="00361D51"/>
    <w:rsid w:val="00363AAA"/>
    <w:rsid w:val="00366B4D"/>
    <w:rsid w:val="0037591E"/>
    <w:rsid w:val="003D69E7"/>
    <w:rsid w:val="003E1D50"/>
    <w:rsid w:val="003E41F4"/>
    <w:rsid w:val="003E480D"/>
    <w:rsid w:val="003F655A"/>
    <w:rsid w:val="00407C8F"/>
    <w:rsid w:val="00422682"/>
    <w:rsid w:val="00433640"/>
    <w:rsid w:val="00447B82"/>
    <w:rsid w:val="0045659A"/>
    <w:rsid w:val="00464CE2"/>
    <w:rsid w:val="00474183"/>
    <w:rsid w:val="004979BF"/>
    <w:rsid w:val="004A3493"/>
    <w:rsid w:val="004B4FBE"/>
    <w:rsid w:val="004B5CD1"/>
    <w:rsid w:val="004B7EC7"/>
    <w:rsid w:val="004F085F"/>
    <w:rsid w:val="004F6340"/>
    <w:rsid w:val="005047B7"/>
    <w:rsid w:val="00510015"/>
    <w:rsid w:val="00534326"/>
    <w:rsid w:val="00535B1A"/>
    <w:rsid w:val="00543A57"/>
    <w:rsid w:val="00563ECF"/>
    <w:rsid w:val="0058017F"/>
    <w:rsid w:val="00586744"/>
    <w:rsid w:val="005A08DA"/>
    <w:rsid w:val="005A124B"/>
    <w:rsid w:val="005C3932"/>
    <w:rsid w:val="005D5EE9"/>
    <w:rsid w:val="005E644B"/>
    <w:rsid w:val="005F0D06"/>
    <w:rsid w:val="005F3CFE"/>
    <w:rsid w:val="00606C8C"/>
    <w:rsid w:val="0061303E"/>
    <w:rsid w:val="00634108"/>
    <w:rsid w:val="00636A0E"/>
    <w:rsid w:val="00656CA4"/>
    <w:rsid w:val="00685023"/>
    <w:rsid w:val="0069676C"/>
    <w:rsid w:val="00696ED4"/>
    <w:rsid w:val="006B196F"/>
    <w:rsid w:val="006E52FE"/>
    <w:rsid w:val="006F4CE9"/>
    <w:rsid w:val="00700B59"/>
    <w:rsid w:val="00700E99"/>
    <w:rsid w:val="0073404E"/>
    <w:rsid w:val="00737DA0"/>
    <w:rsid w:val="0074593E"/>
    <w:rsid w:val="007543E8"/>
    <w:rsid w:val="00761F78"/>
    <w:rsid w:val="00763269"/>
    <w:rsid w:val="0077481D"/>
    <w:rsid w:val="00780E3C"/>
    <w:rsid w:val="00782E22"/>
    <w:rsid w:val="007B5173"/>
    <w:rsid w:val="007C4EC4"/>
    <w:rsid w:val="007D0CCC"/>
    <w:rsid w:val="00816EA9"/>
    <w:rsid w:val="00823D0A"/>
    <w:rsid w:val="008247C0"/>
    <w:rsid w:val="0083349E"/>
    <w:rsid w:val="00841C6C"/>
    <w:rsid w:val="00867C33"/>
    <w:rsid w:val="00870AB6"/>
    <w:rsid w:val="00870F28"/>
    <w:rsid w:val="00873E94"/>
    <w:rsid w:val="00873F59"/>
    <w:rsid w:val="00877184"/>
    <w:rsid w:val="008957EF"/>
    <w:rsid w:val="008C41A5"/>
    <w:rsid w:val="008C759A"/>
    <w:rsid w:val="008D1430"/>
    <w:rsid w:val="008D14B5"/>
    <w:rsid w:val="008F0102"/>
    <w:rsid w:val="00901532"/>
    <w:rsid w:val="009415A2"/>
    <w:rsid w:val="009443F6"/>
    <w:rsid w:val="0096361C"/>
    <w:rsid w:val="00974B73"/>
    <w:rsid w:val="00980060"/>
    <w:rsid w:val="00983D31"/>
    <w:rsid w:val="009A5830"/>
    <w:rsid w:val="009B2ED4"/>
    <w:rsid w:val="009C16F0"/>
    <w:rsid w:val="009D6A1E"/>
    <w:rsid w:val="009F2582"/>
    <w:rsid w:val="00A103ED"/>
    <w:rsid w:val="00A179F1"/>
    <w:rsid w:val="00A24E4A"/>
    <w:rsid w:val="00A663FA"/>
    <w:rsid w:val="00AB58D5"/>
    <w:rsid w:val="00AC534F"/>
    <w:rsid w:val="00AD4BB9"/>
    <w:rsid w:val="00AE74D0"/>
    <w:rsid w:val="00AF3082"/>
    <w:rsid w:val="00AF5808"/>
    <w:rsid w:val="00B03B9F"/>
    <w:rsid w:val="00B110EE"/>
    <w:rsid w:val="00B12F9E"/>
    <w:rsid w:val="00B32C85"/>
    <w:rsid w:val="00B5381C"/>
    <w:rsid w:val="00B60BDF"/>
    <w:rsid w:val="00B75D58"/>
    <w:rsid w:val="00B863BF"/>
    <w:rsid w:val="00B96389"/>
    <w:rsid w:val="00BA4E5E"/>
    <w:rsid w:val="00BA517A"/>
    <w:rsid w:val="00BB27FB"/>
    <w:rsid w:val="00BB335A"/>
    <w:rsid w:val="00BB447F"/>
    <w:rsid w:val="00BE4655"/>
    <w:rsid w:val="00BF239F"/>
    <w:rsid w:val="00BF2B67"/>
    <w:rsid w:val="00C1522D"/>
    <w:rsid w:val="00C32EE7"/>
    <w:rsid w:val="00C4492D"/>
    <w:rsid w:val="00C47AA4"/>
    <w:rsid w:val="00C50C91"/>
    <w:rsid w:val="00C5507E"/>
    <w:rsid w:val="00C740B1"/>
    <w:rsid w:val="00C762EF"/>
    <w:rsid w:val="00C76680"/>
    <w:rsid w:val="00CB1B1F"/>
    <w:rsid w:val="00CB55CF"/>
    <w:rsid w:val="00CC0068"/>
    <w:rsid w:val="00CC4428"/>
    <w:rsid w:val="00CD2BD3"/>
    <w:rsid w:val="00CE6991"/>
    <w:rsid w:val="00CE72ED"/>
    <w:rsid w:val="00CF0CE7"/>
    <w:rsid w:val="00D0329E"/>
    <w:rsid w:val="00D22DF9"/>
    <w:rsid w:val="00D230CD"/>
    <w:rsid w:val="00D517FD"/>
    <w:rsid w:val="00D51F29"/>
    <w:rsid w:val="00D52F38"/>
    <w:rsid w:val="00D63D3A"/>
    <w:rsid w:val="00D76614"/>
    <w:rsid w:val="00DA42AA"/>
    <w:rsid w:val="00DC4714"/>
    <w:rsid w:val="00DC4B8B"/>
    <w:rsid w:val="00DC6501"/>
    <w:rsid w:val="00DD2E50"/>
    <w:rsid w:val="00DE1970"/>
    <w:rsid w:val="00DE36A0"/>
    <w:rsid w:val="00DF7C7B"/>
    <w:rsid w:val="00E259C3"/>
    <w:rsid w:val="00E46515"/>
    <w:rsid w:val="00E47786"/>
    <w:rsid w:val="00E5138A"/>
    <w:rsid w:val="00E539FD"/>
    <w:rsid w:val="00E57469"/>
    <w:rsid w:val="00E72FF8"/>
    <w:rsid w:val="00EB1D6F"/>
    <w:rsid w:val="00EC0E3C"/>
    <w:rsid w:val="00EE18AF"/>
    <w:rsid w:val="00F0526B"/>
    <w:rsid w:val="00F07FA3"/>
    <w:rsid w:val="00F11A70"/>
    <w:rsid w:val="00F169EE"/>
    <w:rsid w:val="00F22D0E"/>
    <w:rsid w:val="00F23DD0"/>
    <w:rsid w:val="00F2448E"/>
    <w:rsid w:val="00F301A4"/>
    <w:rsid w:val="00F56D08"/>
    <w:rsid w:val="00F7770F"/>
    <w:rsid w:val="00F9050C"/>
    <w:rsid w:val="00F92251"/>
    <w:rsid w:val="00F939C7"/>
    <w:rsid w:val="00F978E5"/>
    <w:rsid w:val="00FA45A2"/>
    <w:rsid w:val="00FA4746"/>
    <w:rsid w:val="00FC2EFE"/>
    <w:rsid w:val="00FC4395"/>
    <w:rsid w:val="00FD4E8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CFE"/>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24"/>
      </w:numPr>
      <w:spacing w:before="284" w:after="180" w:line="600" w:lineRule="exact"/>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24"/>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24"/>
      </w:numPr>
      <w:spacing w:before="360" w:line="260" w:lineRule="exact"/>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24"/>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tabs>
        <w:tab w:val="num" w:pos="454"/>
      </w:tabs>
      <w:ind w:left="454" w:hanging="227"/>
      <w:outlineLvl w:val="4"/>
    </w:pPr>
    <w:rPr>
      <w:b w:val="0"/>
      <w:i/>
    </w:rPr>
  </w:style>
  <w:style w:type="paragraph" w:styleId="Heading7">
    <w:name w:val="heading 7"/>
    <w:basedOn w:val="Normal"/>
    <w:next w:val="BodyText"/>
    <w:link w:val="Heading7Char"/>
    <w:uiPriority w:val="99"/>
    <w:qFormat/>
    <w:rsid w:val="00054674"/>
    <w:pPr>
      <w:keepNext/>
      <w:numPr>
        <w:ilvl w:val="6"/>
        <w:numId w:val="24"/>
      </w:numPr>
      <w:spacing w:before="284" w:after="180" w:line="600" w:lineRule="exact"/>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24"/>
      </w:numPr>
      <w:tabs>
        <w:tab w:val="left" w:pos="397"/>
      </w:tabs>
      <w:spacing w:before="480" w:line="280" w:lineRule="exact"/>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24"/>
      </w:numPr>
      <w:spacing w:before="360" w:line="260" w:lineRule="exact"/>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9"/>
    <w:rPr>
      <w:rFonts w:ascii="Arial Narrow" w:hAnsi="Arial Narrow"/>
      <w:b/>
      <w:caps/>
      <w:color w:val="7F7267"/>
      <w:lang w:val="en-AU" w:eastAsia="en-AU"/>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DefaultParagraphFont"/>
    <w:link w:val="Heading4"/>
    <w:uiPriority w:val="99"/>
    <w:rPr>
      <w:rFonts w:ascii="Garamond" w:hAnsi="Garamond"/>
      <w:b/>
      <w:sz w:val="23"/>
      <w:szCs w:val="23"/>
      <w:lang w:val="en-AU" w:eastAsia="en-AU"/>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7Char">
    <w:name w:val="Heading 7 Char"/>
    <w:basedOn w:val="DefaultParagraphFont"/>
    <w:link w:val="Heading7"/>
    <w:uiPriority w:val="99"/>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rsid w:val="00F56D08"/>
    <w:pPr>
      <w:numPr>
        <w:numId w:val="12"/>
      </w:numPr>
      <w:spacing w:before="80"/>
      <w:ind w:left="284" w:hanging="284"/>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17"/>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23"/>
      </w:numPr>
      <w:tabs>
        <w:tab w:val="num" w:pos="445"/>
      </w:tabs>
      <w:spacing w:before="50" w:after="0" w:line="190" w:lineRule="exact"/>
      <w:ind w:left="369" w:hanging="284"/>
    </w:pPr>
  </w:style>
  <w:style w:type="paragraph" w:customStyle="1" w:styleId="Tablelistbullet">
    <w:name w:val="Table list bullet"/>
    <w:basedOn w:val="Tablebody"/>
    <w:uiPriority w:val="99"/>
    <w:pPr>
      <w:numPr>
        <w:numId w:val="14"/>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10"/>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21"/>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22"/>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rsid w:val="002A63C8"/>
    <w:pPr>
      <w:tabs>
        <w:tab w:val="clear" w:pos="284"/>
        <w:tab w:val="left" w:pos="737"/>
      </w:tabs>
      <w:spacing w:before="60"/>
      <w:ind w:firstLine="0"/>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11"/>
      </w:numPr>
      <w:tabs>
        <w:tab w:val="left" w:pos="284"/>
      </w:tabs>
    </w:pPr>
    <w:rPr>
      <w:b/>
      <w:color w:val="808080"/>
    </w:rPr>
  </w:style>
  <w:style w:type="paragraph" w:styleId="ListNumber">
    <w:name w:val="List Number"/>
    <w:basedOn w:val="ListBullet"/>
    <w:uiPriority w:val="99"/>
    <w:rsid w:val="00F56D08"/>
    <w:pPr>
      <w:numPr>
        <w:numId w:val="28"/>
      </w:numPr>
      <w:ind w:left="284" w:hanging="284"/>
    </w:pPr>
  </w:style>
  <w:style w:type="paragraph" w:customStyle="1" w:styleId="Note">
    <w:name w:val="Note"/>
    <w:basedOn w:val="Normal"/>
    <w:next w:val="Source"/>
    <w:uiPriority w:val="99"/>
    <w:rsid w:val="005C3932"/>
    <w:pPr>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rPr>
      <w:sz w:val="24"/>
      <w:szCs w:val="24"/>
    </w:rPr>
  </w:style>
  <w:style w:type="paragraph" w:styleId="Subtitle">
    <w:name w:val="Subtitle"/>
    <w:basedOn w:val="Normal"/>
    <w:link w:val="SubtitleChar"/>
    <w:uiPriority w:val="99"/>
    <w:qFormat/>
    <w:rsid w:val="00CD2BD3"/>
    <w:pPr>
      <w:spacing w:before="400" w:line="360" w:lineRule="exact"/>
      <w:ind w:right="397"/>
    </w:pPr>
    <w:rPr>
      <w:rFonts w:ascii="Arial Narrow" w:hAnsi="Arial Narrow"/>
      <w:caps/>
      <w:sz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eastAsia="en-AU"/>
    </w:rPr>
  </w:style>
  <w:style w:type="paragraph" w:styleId="Title">
    <w:name w:val="Title"/>
    <w:basedOn w:val="Normal"/>
    <w:next w:val="Subtitle"/>
    <w:link w:val="TitleChar"/>
    <w:uiPriority w:val="99"/>
    <w:qFormat/>
    <w:rsid w:val="00CD2BD3"/>
    <w:pPr>
      <w:spacing w:before="360" w:line="600" w:lineRule="atLeast"/>
      <w:ind w:right="397"/>
    </w:pPr>
    <w:rPr>
      <w:rFonts w:ascii="Arial Narrow" w:hAnsi="Arial Narrow"/>
      <w:kern w:val="28"/>
      <w:sz w:val="5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rsid w:val="005A08DA"/>
    <w:pPr>
      <w:spacing w:before="80" w:after="80"/>
    </w:pPr>
    <w:rPr>
      <w:b/>
      <w:szCs w:val="17"/>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15"/>
      </w:numPr>
      <w:jc w:val="left"/>
    </w:pPr>
  </w:style>
  <w:style w:type="paragraph" w:customStyle="1" w:styleId="Tablelistnumber">
    <w:name w:val="Table list number"/>
    <w:basedOn w:val="Tablebody"/>
    <w:uiPriority w:val="99"/>
    <w:pPr>
      <w:numPr>
        <w:numId w:val="16"/>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18"/>
      </w:numPr>
      <w:tabs>
        <w:tab w:val="clear" w:pos="445"/>
        <w:tab w:val="left" w:pos="369"/>
      </w:tabs>
      <w:spacing w:before="60"/>
    </w:pPr>
  </w:style>
  <w:style w:type="paragraph" w:customStyle="1" w:styleId="BoxListBullet2">
    <w:name w:val="Box List Bullet 2"/>
    <w:basedOn w:val="BoxListBullet"/>
    <w:uiPriority w:val="99"/>
    <w:semiHidden/>
    <w:pPr>
      <w:numPr>
        <w:numId w:val="19"/>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20"/>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kern w:val="28"/>
      <w:sz w:val="40"/>
      <w:szCs w:val="20"/>
      <w:lang w:val="en-AU" w:eastAsia="en-AU"/>
    </w:rPr>
  </w:style>
  <w:style w:type="paragraph" w:customStyle="1" w:styleId="HighlightBulletOrange">
    <w:name w:val="Highlight Bullet Orange"/>
    <w:basedOn w:val="BodyText"/>
    <w:next w:val="BodyText"/>
    <w:uiPriority w:val="99"/>
    <w:rsid w:val="0074593E"/>
    <w:pPr>
      <w:numPr>
        <w:numId w:val="25"/>
      </w:numPr>
    </w:pPr>
  </w:style>
  <w:style w:type="paragraph" w:customStyle="1" w:styleId="HighlightBulletGreen">
    <w:name w:val="Highlight Bullet Green"/>
    <w:basedOn w:val="HighlightBulletOrange"/>
    <w:uiPriority w:val="99"/>
    <w:rsid w:val="0074593E"/>
    <w:pPr>
      <w:numPr>
        <w:numId w:val="26"/>
      </w:numPr>
      <w:tabs>
        <w:tab w:val="num" w:pos="227"/>
      </w:tabs>
      <w:ind w:left="227" w:hanging="227"/>
    </w:pPr>
  </w:style>
  <w:style w:type="paragraph" w:customStyle="1" w:styleId="HighlightBulletRed">
    <w:name w:val="Highlight Bullet Red"/>
    <w:basedOn w:val="HighlightBulletOrange"/>
    <w:uiPriority w:val="99"/>
    <w:rsid w:val="0074593E"/>
    <w:pPr>
      <w:numPr>
        <w:numId w:val="27"/>
      </w:numPr>
      <w:tabs>
        <w:tab w:val="num" w:pos="0"/>
      </w:tabs>
      <w:ind w:hanging="284"/>
    </w:pPr>
  </w:style>
  <w:style w:type="paragraph" w:customStyle="1" w:styleId="CharChar">
    <w:name w:val="Char Char"/>
    <w:basedOn w:val="Normal"/>
    <w:uiPriority w:val="99"/>
    <w:rsid w:val="001E1E96"/>
    <w:pPr>
      <w:spacing w:before="180" w:line="280" w:lineRule="atLeast"/>
    </w:pPr>
    <w:rPr>
      <w:rFonts w:ascii="Arial" w:hAnsi="Arial"/>
      <w:sz w:val="22"/>
      <w:lang w:eastAsia="en-US"/>
    </w:rPr>
  </w:style>
  <w:style w:type="table" w:styleId="TableGrid">
    <w:name w:val="Table Grid"/>
    <w:basedOn w:val="TableNormal"/>
    <w:uiPriority w:val="99"/>
    <w:rsid w:val="000C77BF"/>
    <w:pPr>
      <w:spacing w:before="60" w:after="0" w:line="240" w:lineRule="auto"/>
    </w:pPr>
    <w:rPr>
      <w:rFonts w:ascii="Arial" w:hAnsi="Arial"/>
      <w:sz w:val="20"/>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left"/>
      </w:pPr>
    </w:tblStylePr>
  </w:style>
  <w:style w:type="paragraph" w:customStyle="1" w:styleId="CharCharCharCharCharCharChar">
    <w:name w:val="Char Char Char Char Char Char Char"/>
    <w:basedOn w:val="Normal"/>
    <w:uiPriority w:val="99"/>
    <w:rsid w:val="000C77BF"/>
    <w:pPr>
      <w:spacing w:after="160" w:line="240" w:lineRule="exact"/>
    </w:pPr>
    <w:rPr>
      <w:rFonts w:ascii="Verdana" w:hAnsi="Verdana"/>
      <w:szCs w:val="24"/>
      <w:lang w:val="en-US" w:eastAsia="en-US"/>
    </w:rPr>
  </w:style>
  <w:style w:type="table" w:styleId="TableColumns3">
    <w:name w:val="Table Columns 3"/>
    <w:basedOn w:val="TableNormal"/>
    <w:uiPriority w:val="99"/>
    <w:rsid w:val="006B196F"/>
    <w:pPr>
      <w:spacing w:after="0" w:line="240" w:lineRule="auto"/>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Grid3">
    <w:name w:val="Table Grid 3"/>
    <w:basedOn w:val="TableNormal"/>
    <w:uiPriority w:val="99"/>
    <w:rsid w:val="006B196F"/>
    <w:pPr>
      <w:spacing w:after="0" w:line="240" w:lineRule="auto"/>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H1">
    <w:name w:val="H1"/>
    <w:basedOn w:val="Contents"/>
    <w:qFormat/>
    <w:rsid w:val="00F56D08"/>
    <w:pPr>
      <w:spacing w:before="0" w:after="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CFE"/>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24"/>
      </w:numPr>
      <w:spacing w:before="284" w:after="180" w:line="600" w:lineRule="exact"/>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24"/>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24"/>
      </w:numPr>
      <w:spacing w:before="360" w:line="260" w:lineRule="exact"/>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24"/>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tabs>
        <w:tab w:val="num" w:pos="454"/>
      </w:tabs>
      <w:ind w:left="454" w:hanging="227"/>
      <w:outlineLvl w:val="4"/>
    </w:pPr>
    <w:rPr>
      <w:b w:val="0"/>
      <w:i/>
    </w:rPr>
  </w:style>
  <w:style w:type="paragraph" w:styleId="Heading7">
    <w:name w:val="heading 7"/>
    <w:basedOn w:val="Normal"/>
    <w:next w:val="BodyText"/>
    <w:link w:val="Heading7Char"/>
    <w:uiPriority w:val="99"/>
    <w:qFormat/>
    <w:rsid w:val="00054674"/>
    <w:pPr>
      <w:keepNext/>
      <w:numPr>
        <w:ilvl w:val="6"/>
        <w:numId w:val="24"/>
      </w:numPr>
      <w:spacing w:before="284" w:after="180" w:line="600" w:lineRule="exact"/>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24"/>
      </w:numPr>
      <w:tabs>
        <w:tab w:val="left" w:pos="397"/>
      </w:tabs>
      <w:spacing w:before="480" w:line="280" w:lineRule="exact"/>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24"/>
      </w:numPr>
      <w:spacing w:before="360" w:line="260" w:lineRule="exact"/>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9"/>
    <w:rPr>
      <w:rFonts w:ascii="Arial Narrow" w:hAnsi="Arial Narrow"/>
      <w:b/>
      <w:caps/>
      <w:color w:val="7F7267"/>
      <w:lang w:val="en-AU" w:eastAsia="en-AU"/>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DefaultParagraphFont"/>
    <w:link w:val="Heading4"/>
    <w:uiPriority w:val="99"/>
    <w:rPr>
      <w:rFonts w:ascii="Garamond" w:hAnsi="Garamond"/>
      <w:b/>
      <w:sz w:val="23"/>
      <w:szCs w:val="23"/>
      <w:lang w:val="en-AU" w:eastAsia="en-AU"/>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7Char">
    <w:name w:val="Heading 7 Char"/>
    <w:basedOn w:val="DefaultParagraphFont"/>
    <w:link w:val="Heading7"/>
    <w:uiPriority w:val="99"/>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rsid w:val="00F56D08"/>
    <w:pPr>
      <w:numPr>
        <w:numId w:val="12"/>
      </w:numPr>
      <w:spacing w:before="80"/>
      <w:ind w:left="284" w:hanging="284"/>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17"/>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23"/>
      </w:numPr>
      <w:tabs>
        <w:tab w:val="num" w:pos="445"/>
      </w:tabs>
      <w:spacing w:before="50" w:after="0" w:line="190" w:lineRule="exact"/>
      <w:ind w:left="369" w:hanging="284"/>
    </w:pPr>
  </w:style>
  <w:style w:type="paragraph" w:customStyle="1" w:styleId="Tablelistbullet">
    <w:name w:val="Table list bullet"/>
    <w:basedOn w:val="Tablebody"/>
    <w:uiPriority w:val="99"/>
    <w:pPr>
      <w:numPr>
        <w:numId w:val="14"/>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10"/>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21"/>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22"/>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rsid w:val="002A63C8"/>
    <w:pPr>
      <w:tabs>
        <w:tab w:val="clear" w:pos="284"/>
        <w:tab w:val="left" w:pos="737"/>
      </w:tabs>
      <w:spacing w:before="60"/>
      <w:ind w:firstLine="0"/>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11"/>
      </w:numPr>
      <w:tabs>
        <w:tab w:val="left" w:pos="284"/>
      </w:tabs>
    </w:pPr>
    <w:rPr>
      <w:b/>
      <w:color w:val="808080"/>
    </w:rPr>
  </w:style>
  <w:style w:type="paragraph" w:styleId="ListNumber">
    <w:name w:val="List Number"/>
    <w:basedOn w:val="ListBullet"/>
    <w:uiPriority w:val="99"/>
    <w:rsid w:val="00F56D08"/>
    <w:pPr>
      <w:numPr>
        <w:numId w:val="28"/>
      </w:numPr>
      <w:ind w:left="284" w:hanging="284"/>
    </w:pPr>
  </w:style>
  <w:style w:type="paragraph" w:customStyle="1" w:styleId="Note">
    <w:name w:val="Note"/>
    <w:basedOn w:val="Normal"/>
    <w:next w:val="Source"/>
    <w:uiPriority w:val="99"/>
    <w:rsid w:val="005C3932"/>
    <w:pPr>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rPr>
      <w:sz w:val="24"/>
      <w:szCs w:val="24"/>
    </w:rPr>
  </w:style>
  <w:style w:type="paragraph" w:styleId="Subtitle">
    <w:name w:val="Subtitle"/>
    <w:basedOn w:val="Normal"/>
    <w:link w:val="SubtitleChar"/>
    <w:uiPriority w:val="99"/>
    <w:qFormat/>
    <w:rsid w:val="00CD2BD3"/>
    <w:pPr>
      <w:spacing w:before="400" w:line="360" w:lineRule="exact"/>
      <w:ind w:right="397"/>
    </w:pPr>
    <w:rPr>
      <w:rFonts w:ascii="Arial Narrow" w:hAnsi="Arial Narrow"/>
      <w:caps/>
      <w:sz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eastAsia="en-AU"/>
    </w:rPr>
  </w:style>
  <w:style w:type="paragraph" w:styleId="Title">
    <w:name w:val="Title"/>
    <w:basedOn w:val="Normal"/>
    <w:next w:val="Subtitle"/>
    <w:link w:val="TitleChar"/>
    <w:uiPriority w:val="99"/>
    <w:qFormat/>
    <w:rsid w:val="00CD2BD3"/>
    <w:pPr>
      <w:spacing w:before="360" w:line="600" w:lineRule="atLeast"/>
      <w:ind w:right="397"/>
    </w:pPr>
    <w:rPr>
      <w:rFonts w:ascii="Arial Narrow" w:hAnsi="Arial Narrow"/>
      <w:kern w:val="28"/>
      <w:sz w:val="5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rsid w:val="005A08DA"/>
    <w:pPr>
      <w:spacing w:before="80" w:after="80"/>
    </w:pPr>
    <w:rPr>
      <w:b/>
      <w:szCs w:val="17"/>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15"/>
      </w:numPr>
      <w:jc w:val="left"/>
    </w:pPr>
  </w:style>
  <w:style w:type="paragraph" w:customStyle="1" w:styleId="Tablelistnumber">
    <w:name w:val="Table list number"/>
    <w:basedOn w:val="Tablebody"/>
    <w:uiPriority w:val="99"/>
    <w:pPr>
      <w:numPr>
        <w:numId w:val="16"/>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18"/>
      </w:numPr>
      <w:tabs>
        <w:tab w:val="clear" w:pos="445"/>
        <w:tab w:val="left" w:pos="369"/>
      </w:tabs>
      <w:spacing w:before="60"/>
    </w:pPr>
  </w:style>
  <w:style w:type="paragraph" w:customStyle="1" w:styleId="BoxListBullet2">
    <w:name w:val="Box List Bullet 2"/>
    <w:basedOn w:val="BoxListBullet"/>
    <w:uiPriority w:val="99"/>
    <w:semiHidden/>
    <w:pPr>
      <w:numPr>
        <w:numId w:val="19"/>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20"/>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kern w:val="28"/>
      <w:sz w:val="40"/>
      <w:szCs w:val="20"/>
      <w:lang w:val="en-AU" w:eastAsia="en-AU"/>
    </w:rPr>
  </w:style>
  <w:style w:type="paragraph" w:customStyle="1" w:styleId="HighlightBulletOrange">
    <w:name w:val="Highlight Bullet Orange"/>
    <w:basedOn w:val="BodyText"/>
    <w:next w:val="BodyText"/>
    <w:uiPriority w:val="99"/>
    <w:rsid w:val="0074593E"/>
    <w:pPr>
      <w:numPr>
        <w:numId w:val="25"/>
      </w:numPr>
    </w:pPr>
  </w:style>
  <w:style w:type="paragraph" w:customStyle="1" w:styleId="HighlightBulletGreen">
    <w:name w:val="Highlight Bullet Green"/>
    <w:basedOn w:val="HighlightBulletOrange"/>
    <w:uiPriority w:val="99"/>
    <w:rsid w:val="0074593E"/>
    <w:pPr>
      <w:numPr>
        <w:numId w:val="26"/>
      </w:numPr>
      <w:tabs>
        <w:tab w:val="num" w:pos="227"/>
      </w:tabs>
      <w:ind w:left="227" w:hanging="227"/>
    </w:pPr>
  </w:style>
  <w:style w:type="paragraph" w:customStyle="1" w:styleId="HighlightBulletRed">
    <w:name w:val="Highlight Bullet Red"/>
    <w:basedOn w:val="HighlightBulletOrange"/>
    <w:uiPriority w:val="99"/>
    <w:rsid w:val="0074593E"/>
    <w:pPr>
      <w:numPr>
        <w:numId w:val="27"/>
      </w:numPr>
      <w:tabs>
        <w:tab w:val="num" w:pos="0"/>
      </w:tabs>
      <w:ind w:hanging="284"/>
    </w:pPr>
  </w:style>
  <w:style w:type="paragraph" w:customStyle="1" w:styleId="CharChar">
    <w:name w:val="Char Char"/>
    <w:basedOn w:val="Normal"/>
    <w:uiPriority w:val="99"/>
    <w:rsid w:val="001E1E96"/>
    <w:pPr>
      <w:spacing w:before="180" w:line="280" w:lineRule="atLeast"/>
    </w:pPr>
    <w:rPr>
      <w:rFonts w:ascii="Arial" w:hAnsi="Arial"/>
      <w:sz w:val="22"/>
      <w:lang w:eastAsia="en-US"/>
    </w:rPr>
  </w:style>
  <w:style w:type="table" w:styleId="TableGrid">
    <w:name w:val="Table Grid"/>
    <w:basedOn w:val="TableNormal"/>
    <w:uiPriority w:val="99"/>
    <w:rsid w:val="000C77BF"/>
    <w:pPr>
      <w:spacing w:before="60" w:after="0" w:line="240" w:lineRule="auto"/>
    </w:pPr>
    <w:rPr>
      <w:rFonts w:ascii="Arial" w:hAnsi="Arial"/>
      <w:sz w:val="20"/>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left"/>
      </w:pPr>
    </w:tblStylePr>
  </w:style>
  <w:style w:type="paragraph" w:customStyle="1" w:styleId="CharCharCharCharCharCharChar">
    <w:name w:val="Char Char Char Char Char Char Char"/>
    <w:basedOn w:val="Normal"/>
    <w:uiPriority w:val="99"/>
    <w:rsid w:val="000C77BF"/>
    <w:pPr>
      <w:spacing w:after="160" w:line="240" w:lineRule="exact"/>
    </w:pPr>
    <w:rPr>
      <w:rFonts w:ascii="Verdana" w:hAnsi="Verdana"/>
      <w:szCs w:val="24"/>
      <w:lang w:val="en-US" w:eastAsia="en-US"/>
    </w:rPr>
  </w:style>
  <w:style w:type="table" w:styleId="TableColumns3">
    <w:name w:val="Table Columns 3"/>
    <w:basedOn w:val="TableNormal"/>
    <w:uiPriority w:val="99"/>
    <w:rsid w:val="006B196F"/>
    <w:pPr>
      <w:spacing w:after="0" w:line="240" w:lineRule="auto"/>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Grid3">
    <w:name w:val="Table Grid 3"/>
    <w:basedOn w:val="TableNormal"/>
    <w:uiPriority w:val="99"/>
    <w:rsid w:val="006B196F"/>
    <w:pPr>
      <w:spacing w:after="0" w:line="240" w:lineRule="auto"/>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H1">
    <w:name w:val="H1"/>
    <w:basedOn w:val="Contents"/>
    <w:qFormat/>
    <w:rsid w:val="00F56D08"/>
    <w:pPr>
      <w:spacing w:before="0" w:after="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7.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usaid.gov.au/" TargetMode="Externa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aid.gov.au/publications" TargetMode="Externa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customXml" Target="../customXml/item1.xml"/><Relationship Id="rId10" Type="http://schemas.openxmlformats.org/officeDocument/2006/relationships/hyperlink" Target="http://www.ag.gov.au/cca" TargetMode="Externa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www.ausaid.gov.au"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image" Target="media/image1.jpeg"/><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AusAID%20long%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6DC8D1-266E-46CF-B3CE-25B386754B0D}"/>
</file>

<file path=customXml/itemProps2.xml><?xml version="1.0" encoding="utf-8"?>
<ds:datastoreItem xmlns:ds="http://schemas.openxmlformats.org/officeDocument/2006/customXml" ds:itemID="{E5A1A408-C338-4BD2-AD49-D1059D4BAEB9}"/>
</file>

<file path=customXml/itemProps3.xml><?xml version="1.0" encoding="utf-8"?>
<ds:datastoreItem xmlns:ds="http://schemas.openxmlformats.org/officeDocument/2006/customXml" ds:itemID="{43EA1123-1CE1-4C73-92FF-0F8FB1021A93}"/>
</file>

<file path=docProps/app.xml><?xml version="1.0" encoding="utf-8"?>
<Properties xmlns="http://schemas.openxmlformats.org/officeDocument/2006/extended-properties" xmlns:vt="http://schemas.openxmlformats.org/officeDocument/2006/docPropsVTypes">
  <Template>AusAID long report.dot</Template>
  <TotalTime>16</TotalTime>
  <Pages>17</Pages>
  <Words>4512</Words>
  <Characters>25720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ByWord Services</Company>
  <LinksUpToDate>false</LinksUpToDate>
  <CharactersWithSpaces>30172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performance report for the Mekong subregion 2007–2008 </dc:title>
  <dc:subject>Annual program performance report for the Mekong subregion 2007–2008 </dc:subject>
  <dc:creator>Australian Government AusAID</dc:creator>
  <cp:keywords>AusAID; Annual program performance report; APPR; Mekong Subregion; 2007; 2008;</cp:keywords>
  <cp:lastModifiedBy>aelrayes</cp:lastModifiedBy>
  <cp:revision>4</cp:revision>
  <cp:lastPrinted>2008-11-10T18:11:00Z</cp:lastPrinted>
  <dcterms:created xsi:type="dcterms:W3CDTF">2013-07-05T17:38:00Z</dcterms:created>
  <dcterms:modified xsi:type="dcterms:W3CDTF">2013-07-06T04:03:00Z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299000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ContactName">
    <vt:lpwstr/>
  </property>
  <property fmtid="{D5CDD505-2E9C-101B-9397-08002B2CF9AE}" pid="19" name="PublishingVariationRelationshipLinkFieldID">
    <vt:lpwstr/>
  </property>
  <property fmtid="{D5CDD505-2E9C-101B-9397-08002B2CF9AE}" pid="20" name="WCMSPublicationCategory">
    <vt:lpwstr/>
  </property>
  <property fmtid="{D5CDD505-2E9C-101B-9397-08002B2CF9AE}" pid="21" name="WCMSRegion">
    <vt:lpwstr/>
  </property>
  <property fmtid="{D5CDD505-2E9C-101B-9397-08002B2CF9AE}" pid="22" name="WCMSPublicationAuthor">
    <vt:lpwstr/>
  </property>
  <property fmtid="{D5CDD505-2E9C-101B-9397-08002B2CF9AE}" pid="23" name="WCMSElectronicMedia">
    <vt:bool>false</vt:bool>
  </property>
  <property fmtid="{D5CDD505-2E9C-101B-9397-08002B2CF9AE}" pid="24" name="_SourceUrl">
    <vt:lpwstr/>
  </property>
  <property fmtid="{D5CDD505-2E9C-101B-9397-08002B2CF9AE}" pid="25" name="_SharedFileIndex">
    <vt:lpwstr/>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TemplateUrl">
    <vt:lpwstr/>
  </property>
  <property fmtid="{D5CDD505-2E9C-101B-9397-08002B2CF9AE}" pid="37" name="Audience">
    <vt:lpwstr/>
  </property>
  <property fmtid="{D5CDD505-2E9C-101B-9397-08002B2CF9AE}" pid="38" name="WCMSDescription">
    <vt:lpwstr/>
  </property>
  <property fmtid="{D5CDD505-2E9C-101B-9397-08002B2CF9AE}" pid="40" name="WCMSOtherCategory">
    <vt:lpwstr/>
  </property>
  <property fmtid="{D5CDD505-2E9C-101B-9397-08002B2CF9AE}" pid="41" name="AusAIDPageDescriptionMetadata">
    <vt:lpwstr/>
  </property>
  <property fmtid="{D5CDD505-2E9C-101B-9397-08002B2CF9AE}" pid="42" name="WCMSTheme">
    <vt:lpwstr/>
  </property>
  <property fmtid="{D5CDD505-2E9C-101B-9397-08002B2CF9AE}" pid="43" name="WCMSISBNISSN">
    <vt:lpwstr/>
  </property>
  <property fmtid="{D5CDD505-2E9C-101B-9397-08002B2CF9AE}" pid="44" name="PublishingContactPicture">
    <vt:lpwstr/>
  </property>
  <property fmtid="{D5CDD505-2E9C-101B-9397-08002B2CF9AE}" pid="45" name="PublishingVariationGroupID">
    <vt:lpwstr/>
  </property>
  <property fmtid="{D5CDD505-2E9C-101B-9397-08002B2CF9AE}" pid="46" name="AusAIDIdentifierMetadata">
    <vt:lpwstr/>
  </property>
</Properties>
</file>