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014165" w14:textId="4D9591EF" w:rsidR="00415127" w:rsidRDefault="00ED4B13" w:rsidP="00F51BB4">
      <w:pPr>
        <w:pStyle w:val="Heading1"/>
        <w:spacing w:before="0" w:after="120"/>
        <w:jc w:val="center"/>
        <w:rPr>
          <w:rFonts w:ascii="Calibri" w:hAnsi="Calibri"/>
          <w:color w:val="auto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62A5BF41" wp14:editId="0886F7A7">
                <wp:simplePos x="0" y="0"/>
                <wp:positionH relativeFrom="column">
                  <wp:posOffset>4657725</wp:posOffset>
                </wp:positionH>
                <wp:positionV relativeFrom="paragraph">
                  <wp:posOffset>-13335</wp:posOffset>
                </wp:positionV>
                <wp:extent cx="1030605" cy="970280"/>
                <wp:effectExtent l="0" t="0" r="0" b="0"/>
                <wp:wrapNone/>
                <wp:docPr id="1" name="Subtit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sm="smNativeData" xmlns:w="http://schemas.openxmlformats.org/wordprocessingml/2006/main" xmlns:w10="urn:schemas-microsoft-com:office:word" xmlns:v="urn:schemas-microsoft-com:vml" xmlns:o="urn:schemas-microsoft-com:office:office" xmlns="" val="SMDATA_11_TwzKWBMAAAAlAAAAZAAAAA0AAAAAkAAAAEgAAACQAAAASAAAAAAAAAABAAAAAAAAAAEAAABQAAAAAAAAAAAA4D8AAAAAAADgPwAAAAAAAOA/AAAAAAAA4D8AAAAAAADgPwAAAAAAAOA/AAAAAAAA4D8AAAAAAADgPwAAAAAAAOA/AAAAAAAA4D8CAAAAjAAAAAEAAAAAAAAAJEBi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TB0AAAAAAAACAAAAof7//1cGAAD4BQAAAAAAAOwiAABBBAAA"/>
                          </a:ext>
                        </a:extLst>
                      </wps:cNvSpPr>
                      <wps:spPr>
                        <a:xfrm>
                          <a:off x="0" y="0"/>
                          <a:ext cx="1030605" cy="970280"/>
                        </a:xfrm>
                        <a:prstGeom prst="rect">
                          <a:avLst/>
                        </a:prstGeom>
                        <a:solidFill>
                          <a:srgbClr val="24406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320E05" w14:textId="77777777" w:rsidR="00A76779" w:rsidRDefault="00A767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1"/>
                                <w:sz w:val="44"/>
                                <w:szCs w:val="44"/>
                              </w:rPr>
                              <w:t>APTC</w:t>
                            </w:r>
                          </w:p>
                          <w:p w14:paraId="24509834" w14:textId="77777777" w:rsidR="00A76779" w:rsidRDefault="00A767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1"/>
                                <w:sz w:val="36"/>
                                <w:szCs w:val="36"/>
                              </w:rPr>
                              <w:t>Stage 3</w:t>
                            </w:r>
                          </w:p>
                          <w:p w14:paraId="42EBDA2F" w14:textId="77777777" w:rsidR="00A76779" w:rsidRDefault="00A767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FFFFFF"/>
                                <w:kern w:val="1"/>
                                <w:sz w:val="32"/>
                                <w:szCs w:val="32"/>
                              </w:rPr>
                              <w:t>DESIGN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5BF41" id="Subtitle 6" o:spid="_x0000_s1026" style="position:absolute;left:0;text-align:left;margin-left:366.75pt;margin-top:-1.05pt;width:81.15pt;height:76.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" o:allowincell="f" fillcolor="#244062" stroked="f">
                <v:textbox>
                  <w:txbxContent>
                    <w:p w14:paraId="1D320E05" w14:textId="77777777" w:rsidR="00A76779" w:rsidRDefault="00A767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kern w:val="1"/>
                          <w:sz w:val="44"/>
                          <w:szCs w:val="44"/>
                        </w:rPr>
                        <w:t>APTC</w:t>
                      </w:r>
                    </w:p>
                    <w:p w14:paraId="24509834" w14:textId="77777777" w:rsidR="00A76779" w:rsidRDefault="00A767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kern w:val="1"/>
                          <w:sz w:val="36"/>
                          <w:szCs w:val="36"/>
                        </w:rPr>
                        <w:t>Stage 3</w:t>
                      </w:r>
                    </w:p>
                    <w:p w14:paraId="42EBDA2F" w14:textId="77777777" w:rsidR="00A76779" w:rsidRDefault="00A767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bCs/>
                          <w:color w:val="FFFFFF"/>
                          <w:kern w:val="1"/>
                          <w:sz w:val="32"/>
                          <w:szCs w:val="32"/>
                        </w:rPr>
                        <w:t>DESIGN</w:t>
                      </w:r>
                    </w:p>
                  </w:txbxContent>
                </v:textbox>
              </v:rect>
            </w:pict>
          </mc:Fallback>
        </mc:AlternateContent>
      </w:r>
      <w:r w:rsidR="001E2D92">
        <w:rPr>
          <w:noProof/>
          <w:lang w:eastAsia="en-AU"/>
        </w:rPr>
        <w:t>Key messages</w:t>
      </w:r>
    </w:p>
    <w:p w14:paraId="0636C6A4" w14:textId="77777777" w:rsidR="00415127" w:rsidRDefault="00ED4B13" w:rsidP="00F51BB4">
      <w:pPr>
        <w:pStyle w:val="Heading1"/>
        <w:spacing w:before="0" w:after="120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>IN-COUNTRY MISSION - APTC STAGE 3</w:t>
      </w:r>
    </w:p>
    <w:p w14:paraId="7E6F3A4C" w14:textId="0CEC5E5C" w:rsidR="00415127" w:rsidRDefault="00ED4B13" w:rsidP="00F51BB4">
      <w:pPr>
        <w:pStyle w:val="Heading1"/>
        <w:spacing w:before="0" w:after="120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 xml:space="preserve">(4.2.17– </w:t>
      </w:r>
      <w:r w:rsidR="0086473F" w:rsidRPr="00953DBD">
        <w:rPr>
          <w:rFonts w:ascii="Calibri" w:hAnsi="Calibri"/>
          <w:color w:val="auto"/>
          <w:sz w:val="28"/>
          <w:szCs w:val="28"/>
        </w:rPr>
        <w:t>3</w:t>
      </w:r>
      <w:r>
        <w:rPr>
          <w:rFonts w:ascii="Calibri" w:hAnsi="Calibri"/>
          <w:color w:val="auto"/>
          <w:sz w:val="28"/>
          <w:szCs w:val="28"/>
        </w:rPr>
        <w:t>.3.17)</w:t>
      </w:r>
    </w:p>
    <w:p w14:paraId="249C8030" w14:textId="0F08E79A" w:rsidR="00415127" w:rsidRDefault="00ED4B13" w:rsidP="006475C1">
      <w:pPr>
        <w:jc w:val="both"/>
        <w:rPr>
          <w:b/>
        </w:rPr>
      </w:pPr>
      <w:r>
        <w:rPr>
          <w:b/>
        </w:rPr>
        <w:t>INITIAL FINDINGS AND ISSUES ARISING FROM THE CONSULTATIONS</w:t>
      </w:r>
    </w:p>
    <w:p w14:paraId="22EE73C0" w14:textId="77777777" w:rsidR="00415127" w:rsidRDefault="00ED4B13" w:rsidP="006475C1">
      <w:pPr>
        <w:jc w:val="both"/>
        <w:rPr>
          <w:b/>
        </w:rPr>
      </w:pPr>
      <w:r>
        <w:rPr>
          <w:b/>
        </w:rPr>
        <w:t xml:space="preserve">2.1  </w:t>
      </w:r>
      <w:r>
        <w:rPr>
          <w:b/>
        </w:rPr>
        <w:tab/>
        <w:t>General response to the directions outlined in the Investment Concept Note (ICN)</w:t>
      </w:r>
    </w:p>
    <w:p w14:paraId="30DB5D13" w14:textId="77777777" w:rsidR="00415127" w:rsidRDefault="00ED4B13" w:rsidP="006475C1">
      <w:pPr>
        <w:pStyle w:val="ListParagraph"/>
        <w:numPr>
          <w:ilvl w:val="0"/>
          <w:numId w:val="21"/>
        </w:numPr>
        <w:ind w:left="1080" w:hanging="360"/>
        <w:contextualSpacing w:val="0"/>
        <w:jc w:val="both"/>
        <w:rPr>
          <w:rFonts w:eastAsia="Times New Roman"/>
          <w:szCs w:val="24"/>
        </w:rPr>
      </w:pPr>
      <w:r>
        <w:t>Positive response to APTC continuing and at current investment level</w:t>
      </w:r>
    </w:p>
    <w:p w14:paraId="2723B1FA" w14:textId="77777777" w:rsidR="009D4084" w:rsidRPr="009D4084" w:rsidRDefault="00ED4B13" w:rsidP="006475C1">
      <w:pPr>
        <w:pStyle w:val="ListParagraph"/>
        <w:numPr>
          <w:ilvl w:val="0"/>
          <w:numId w:val="21"/>
        </w:numPr>
        <w:ind w:left="1080" w:hanging="360"/>
        <w:contextualSpacing w:val="0"/>
        <w:jc w:val="both"/>
        <w:rPr>
          <w:rFonts w:eastAsia="Times New Roman"/>
          <w:szCs w:val="24"/>
        </w:rPr>
      </w:pPr>
      <w:r>
        <w:t>Support for maintaining APTC’s current strengths -</w:t>
      </w:r>
      <w:r w:rsidR="00AE2B8B">
        <w:t xml:space="preserve"> </w:t>
      </w:r>
      <w:r>
        <w:t xml:space="preserve">as national qualifications are generally not highly valued by industry </w:t>
      </w:r>
      <w:r w:rsidR="00AE6C20">
        <w:t xml:space="preserve">for </w:t>
      </w:r>
      <w:r>
        <w:t>producing work-ready graduates and meeting labour market needs</w:t>
      </w:r>
      <w:r w:rsidR="009D4084">
        <w:t>.</w:t>
      </w:r>
      <w:r>
        <w:t xml:space="preserve"> </w:t>
      </w:r>
    </w:p>
    <w:p w14:paraId="6A8E70F3" w14:textId="10A1B830" w:rsidR="00415127" w:rsidRDefault="00ED4B13" w:rsidP="006475C1">
      <w:pPr>
        <w:pStyle w:val="ListParagraph"/>
        <w:numPr>
          <w:ilvl w:val="0"/>
          <w:numId w:val="21"/>
        </w:numPr>
        <w:ind w:left="1080" w:hanging="360"/>
        <w:contextualSpacing w:val="0"/>
        <w:jc w:val="both"/>
        <w:rPr>
          <w:rFonts w:eastAsia="Times New Roman"/>
          <w:szCs w:val="24"/>
        </w:rPr>
      </w:pPr>
      <w:r>
        <w:t xml:space="preserve">APTC’s on-going role in setting a benchmark for the quality of training is seen as </w:t>
      </w:r>
      <w:r w:rsidR="00AE6C20">
        <w:t xml:space="preserve">essential for lifting training standards </w:t>
      </w:r>
    </w:p>
    <w:p w14:paraId="75900C51" w14:textId="77777777" w:rsidR="00415127" w:rsidRDefault="00ED4B13" w:rsidP="006475C1">
      <w:pPr>
        <w:pStyle w:val="ListParagraph"/>
        <w:numPr>
          <w:ilvl w:val="0"/>
          <w:numId w:val="21"/>
        </w:numPr>
        <w:ind w:left="1080" w:hanging="360"/>
        <w:contextualSpacing w:val="0"/>
        <w:jc w:val="both"/>
        <w:rPr>
          <w:rFonts w:eastAsia="Times New Roman"/>
          <w:szCs w:val="24"/>
        </w:rPr>
      </w:pPr>
      <w:r>
        <w:t>Support for continued intention of not competing with national providers or the role of national governments</w:t>
      </w:r>
    </w:p>
    <w:p w14:paraId="32356ACD" w14:textId="05EBA529" w:rsidR="00415127" w:rsidRPr="00E66B44" w:rsidRDefault="00ED4B13" w:rsidP="00F51BB4">
      <w:pPr>
        <w:pStyle w:val="ListParagraph"/>
        <w:numPr>
          <w:ilvl w:val="0"/>
          <w:numId w:val="21"/>
        </w:numPr>
        <w:ind w:left="1080" w:hanging="360"/>
        <w:contextualSpacing w:val="0"/>
        <w:rPr>
          <w:rFonts w:eastAsia="Times New Roman"/>
          <w:szCs w:val="24"/>
        </w:rPr>
      </w:pPr>
      <w:r>
        <w:t>General support for directions</w:t>
      </w:r>
      <w:r w:rsidR="009D4084">
        <w:t xml:space="preserve"> proposed</w:t>
      </w:r>
      <w:r>
        <w:t>.</w:t>
      </w:r>
      <w:r w:rsidR="009D4084">
        <w:t xml:space="preserve"> In the Investment Concept Note (ICN).</w:t>
      </w:r>
    </w:p>
    <w:p w14:paraId="3408D344" w14:textId="77777777" w:rsidR="00415127" w:rsidRDefault="00415127" w:rsidP="00F51BB4">
      <w:pPr>
        <w:rPr>
          <w:rFonts w:eastAsia="Times New Roman"/>
          <w:szCs w:val="24"/>
        </w:rPr>
      </w:pPr>
    </w:p>
    <w:p w14:paraId="519DB7C3" w14:textId="77777777" w:rsidR="00415127" w:rsidRDefault="00ED4B13" w:rsidP="00F51BB4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2.2</w:t>
      </w:r>
      <w:r>
        <w:rPr>
          <w:rFonts w:eastAsia="Times New Roman"/>
          <w:b/>
          <w:szCs w:val="24"/>
        </w:rPr>
        <w:tab/>
        <w:t>Embedding APTC into Pacific TVET systems</w:t>
      </w:r>
    </w:p>
    <w:p w14:paraId="4541E6F0" w14:textId="77777777" w:rsidR="00415127" w:rsidRDefault="00ED4B13" w:rsidP="00F51BB4">
      <w:pPr>
        <w:pStyle w:val="ListParagraph"/>
        <w:numPr>
          <w:ilvl w:val="0"/>
          <w:numId w:val="21"/>
        </w:numPr>
        <w:ind w:left="1080" w:hanging="360"/>
        <w:contextualSpacing w:val="0"/>
        <w:rPr>
          <w:rFonts w:eastAsia="Times New Roman"/>
          <w:szCs w:val="24"/>
        </w:rPr>
      </w:pPr>
      <w:r>
        <w:t>Support for increased country level focus of APTC’s operations</w:t>
      </w:r>
    </w:p>
    <w:p w14:paraId="0C454C26" w14:textId="15D25967" w:rsidR="00415127" w:rsidRDefault="00ED4B13" w:rsidP="00F51BB4">
      <w:pPr>
        <w:pStyle w:val="ListParagraph"/>
        <w:numPr>
          <w:ilvl w:val="0"/>
          <w:numId w:val="21"/>
        </w:numPr>
        <w:ind w:left="1080" w:hanging="360"/>
        <w:contextualSpacing w:val="0"/>
        <w:rPr>
          <w:rFonts w:eastAsia="Times New Roman"/>
          <w:szCs w:val="24"/>
        </w:rPr>
      </w:pPr>
      <w:r>
        <w:t xml:space="preserve">Support for APTC shifting away from enclave model and moving towards more joint approaches: facilities and equipment sharing; </w:t>
      </w:r>
      <w:r w:rsidR="004A4BCB">
        <w:t xml:space="preserve">delivery of training; </w:t>
      </w:r>
      <w:r>
        <w:t>harmonisation of qualifications; and sharing of management approaches such as quality assurance, budgeting and management information systems</w:t>
      </w:r>
    </w:p>
    <w:p w14:paraId="598701CE" w14:textId="6184F2E9" w:rsidR="00415127" w:rsidRDefault="00ED4B13" w:rsidP="00F51BB4">
      <w:pPr>
        <w:pStyle w:val="ListParagraph"/>
        <w:numPr>
          <w:ilvl w:val="0"/>
          <w:numId w:val="21"/>
        </w:numPr>
        <w:ind w:left="1080" w:hanging="360"/>
        <w:contextualSpacing w:val="0"/>
        <w:rPr>
          <w:rFonts w:eastAsia="Times New Roman"/>
          <w:szCs w:val="24"/>
        </w:rPr>
      </w:pPr>
      <w:r>
        <w:t>Support for shift in emphasis on direct training delivery to a facilitating/brokering role</w:t>
      </w:r>
      <w:r w:rsidR="004A4BCB">
        <w:t xml:space="preserve"> over time</w:t>
      </w:r>
    </w:p>
    <w:p w14:paraId="2B5D17ED" w14:textId="7513DEA9" w:rsidR="00415127" w:rsidRDefault="00ED4B13" w:rsidP="00F51BB4">
      <w:pPr>
        <w:pStyle w:val="ListParagraph"/>
        <w:numPr>
          <w:ilvl w:val="0"/>
          <w:numId w:val="21"/>
        </w:numPr>
        <w:ind w:left="1080" w:hanging="360"/>
        <w:contextualSpacing w:val="0"/>
        <w:rPr>
          <w:rFonts w:eastAsia="Times New Roman"/>
          <w:szCs w:val="24"/>
        </w:rPr>
      </w:pPr>
      <w:r>
        <w:t xml:space="preserve">Support for closer integration with bilateral </w:t>
      </w:r>
      <w:r w:rsidR="004A4BCB" w:rsidRPr="0012577F">
        <w:t>skills development</w:t>
      </w:r>
      <w:r w:rsidR="004A4BCB" w:rsidRPr="00F7357F">
        <w:rPr>
          <w:color w:val="FF0000"/>
        </w:rPr>
        <w:t xml:space="preserve"> </w:t>
      </w:r>
      <w:r>
        <w:t xml:space="preserve">programs </w:t>
      </w:r>
    </w:p>
    <w:p w14:paraId="2D6B9BA4" w14:textId="77777777" w:rsidR="00415127" w:rsidRDefault="00415127" w:rsidP="00F51BB4">
      <w:pPr>
        <w:rPr>
          <w:rFonts w:eastAsia="Times New Roman"/>
          <w:szCs w:val="24"/>
        </w:rPr>
      </w:pPr>
    </w:p>
    <w:p w14:paraId="143EB36E" w14:textId="77777777" w:rsidR="00415127" w:rsidRDefault="00ED4B13" w:rsidP="00F51BB4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2.3 </w:t>
      </w:r>
      <w:r>
        <w:rPr>
          <w:rFonts w:eastAsia="Times New Roman"/>
          <w:b/>
          <w:szCs w:val="24"/>
        </w:rPr>
        <w:tab/>
        <w:t>Co-investment</w:t>
      </w:r>
      <w:r>
        <w:rPr>
          <w:rStyle w:val="FootnoteReference"/>
          <w:rFonts w:eastAsia="Times New Roman"/>
          <w:b/>
          <w:szCs w:val="24"/>
        </w:rPr>
        <w:footnoteReference w:id="1"/>
      </w:r>
    </w:p>
    <w:p w14:paraId="0604D903" w14:textId="77777777" w:rsidR="00415127" w:rsidRDefault="00ED4B13" w:rsidP="00F51BB4">
      <w:pPr>
        <w:pStyle w:val="ListParagraph"/>
        <w:numPr>
          <w:ilvl w:val="0"/>
          <w:numId w:val="19"/>
        </w:numPr>
        <w:ind w:left="1080" w:hanging="360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Conditional endorsement for the concept of co-investment </w:t>
      </w:r>
    </w:p>
    <w:p w14:paraId="0305E95D" w14:textId="35730531" w:rsidR="00415127" w:rsidRDefault="00CE4A5D" w:rsidP="00F51BB4">
      <w:pPr>
        <w:pStyle w:val="ListParagraph"/>
        <w:numPr>
          <w:ilvl w:val="0"/>
          <w:numId w:val="19"/>
        </w:numPr>
        <w:ind w:left="1080" w:hanging="360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Pacific Island </w:t>
      </w:r>
      <w:r w:rsidR="00ED4B13">
        <w:rPr>
          <w:rFonts w:eastAsia="Times New Roman"/>
          <w:szCs w:val="24"/>
        </w:rPr>
        <w:t>Governments emphasised budgetary and financial constraints but expressed preparedness to consider in-kind contributions</w:t>
      </w:r>
    </w:p>
    <w:p w14:paraId="14D63AC7" w14:textId="071939CC" w:rsidR="00415127" w:rsidRDefault="00ED4B13" w:rsidP="00F51BB4">
      <w:pPr>
        <w:pStyle w:val="ListParagraph"/>
        <w:numPr>
          <w:ilvl w:val="0"/>
          <w:numId w:val="19"/>
        </w:numPr>
        <w:ind w:left="1080" w:hanging="360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Enterprises expressed willingness to pay for training and/or to co-invest, subject to </w:t>
      </w:r>
      <w:r w:rsidR="00E66B44">
        <w:rPr>
          <w:rFonts w:eastAsia="Times New Roman"/>
          <w:szCs w:val="24"/>
        </w:rPr>
        <w:t xml:space="preserve">their satisfaction with the quality, relevance and flexibility of the </w:t>
      </w:r>
      <w:r>
        <w:rPr>
          <w:rFonts w:eastAsia="Times New Roman"/>
          <w:szCs w:val="24"/>
        </w:rPr>
        <w:t>training</w:t>
      </w:r>
      <w:r w:rsidR="00E66B44">
        <w:rPr>
          <w:rFonts w:eastAsia="Times New Roman"/>
          <w:szCs w:val="24"/>
        </w:rPr>
        <w:t xml:space="preserve"> including,</w:t>
      </w:r>
      <w:r>
        <w:rPr>
          <w:rFonts w:eastAsia="Times New Roman"/>
          <w:szCs w:val="24"/>
        </w:rPr>
        <w:t xml:space="preserve"> where appropriate, </w:t>
      </w:r>
      <w:r w:rsidR="009D6497">
        <w:rPr>
          <w:rFonts w:eastAsia="Times New Roman"/>
          <w:szCs w:val="24"/>
        </w:rPr>
        <w:t>deliver</w:t>
      </w:r>
      <w:r w:rsidR="00E66B44">
        <w:rPr>
          <w:rFonts w:eastAsia="Times New Roman"/>
          <w:szCs w:val="24"/>
        </w:rPr>
        <w:t>y</w:t>
      </w:r>
      <w:r w:rsidR="009D649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in the workplace or out of working hours</w:t>
      </w:r>
      <w:r w:rsidR="009D6497">
        <w:rPr>
          <w:rFonts w:eastAsia="Times New Roman"/>
          <w:szCs w:val="24"/>
        </w:rPr>
        <w:t xml:space="preserve"> to minimise the loss of productive workers</w:t>
      </w:r>
      <w:r>
        <w:rPr>
          <w:rFonts w:eastAsia="Times New Roman"/>
          <w:szCs w:val="24"/>
        </w:rPr>
        <w:t>.</w:t>
      </w:r>
    </w:p>
    <w:p w14:paraId="79999B4A" w14:textId="77777777" w:rsidR="00415127" w:rsidRDefault="00415127" w:rsidP="00F51BB4">
      <w:pPr>
        <w:ind w:left="360"/>
        <w:rPr>
          <w:rFonts w:eastAsia="Times New Roman"/>
          <w:szCs w:val="24"/>
        </w:rPr>
      </w:pPr>
    </w:p>
    <w:p w14:paraId="14E7632A" w14:textId="77777777" w:rsidR="00415127" w:rsidRDefault="00ED4B13" w:rsidP="00F51BB4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2.4</w:t>
      </w:r>
      <w:r>
        <w:rPr>
          <w:rFonts w:eastAsia="Times New Roman"/>
          <w:b/>
          <w:szCs w:val="24"/>
        </w:rPr>
        <w:tab/>
        <w:t xml:space="preserve">Labour Mobility </w:t>
      </w:r>
    </w:p>
    <w:p w14:paraId="55B3BB8B" w14:textId="40887FC0" w:rsidR="00F339E6" w:rsidRPr="0012577F" w:rsidRDefault="00F339E6" w:rsidP="00F51BB4">
      <w:pPr>
        <w:pStyle w:val="ListParagraph"/>
        <w:numPr>
          <w:ilvl w:val="0"/>
          <w:numId w:val="21"/>
        </w:numPr>
        <w:ind w:left="1080" w:hanging="360"/>
        <w:contextualSpacing w:val="0"/>
        <w:rPr>
          <w:rFonts w:eastAsia="Times New Roman"/>
          <w:szCs w:val="24"/>
        </w:rPr>
      </w:pPr>
      <w:r w:rsidRPr="0012577F">
        <w:lastRenderedPageBreak/>
        <w:t xml:space="preserve">General view that APTC should stick to its core business of delivering/facilitating quality training, supporting the ICN </w:t>
      </w:r>
      <w:r w:rsidR="00F7357F" w:rsidRPr="0012577F">
        <w:t>proposition</w:t>
      </w:r>
      <w:r w:rsidRPr="0012577F">
        <w:t xml:space="preserve"> that there is a need for a separate </w:t>
      </w:r>
      <w:r w:rsidR="00F7357F" w:rsidRPr="0012577F">
        <w:t>facility</w:t>
      </w:r>
      <w:r w:rsidRPr="0012577F">
        <w:t xml:space="preserve"> to support/connect Pacific Island graduates to labour mobility pathways</w:t>
      </w:r>
    </w:p>
    <w:p w14:paraId="0C52383C" w14:textId="1DE85222" w:rsidR="009D4084" w:rsidRPr="009D4084" w:rsidRDefault="00ED4B13" w:rsidP="00F51BB4">
      <w:pPr>
        <w:pStyle w:val="ListParagraph"/>
        <w:numPr>
          <w:ilvl w:val="0"/>
          <w:numId w:val="21"/>
        </w:numPr>
        <w:ind w:left="1080" w:hanging="360"/>
        <w:contextualSpacing w:val="0"/>
        <w:rPr>
          <w:rFonts w:eastAsia="Times New Roman"/>
          <w:szCs w:val="24"/>
        </w:rPr>
      </w:pPr>
      <w:r w:rsidRPr="0012577F">
        <w:t xml:space="preserve">Governments </w:t>
      </w:r>
      <w:r w:rsidR="00521D3D" w:rsidRPr="0012577F">
        <w:t xml:space="preserve">were </w:t>
      </w:r>
      <w:r w:rsidRPr="0012577F">
        <w:t xml:space="preserve">in favour of migration as a means to provide improved employment </w:t>
      </w:r>
      <w:r>
        <w:rPr>
          <w:color w:val="000000"/>
        </w:rPr>
        <w:t>opportunities for residents.  Remittances are also a consideration, contributing a significant prop</w:t>
      </w:r>
      <w:r w:rsidR="0012577F">
        <w:rPr>
          <w:color w:val="000000"/>
        </w:rPr>
        <w:t>ortion to GDP in some countries</w:t>
      </w:r>
    </w:p>
    <w:p w14:paraId="74A3A7F5" w14:textId="7CE831F8" w:rsidR="009D4084" w:rsidRPr="00C2219E" w:rsidRDefault="009D4084" w:rsidP="00313203">
      <w:pPr>
        <w:pStyle w:val="ListParagraph"/>
        <w:numPr>
          <w:ilvl w:val="0"/>
          <w:numId w:val="21"/>
        </w:numPr>
        <w:ind w:left="1080" w:hanging="360"/>
        <w:contextualSpacing w:val="0"/>
        <w:rPr>
          <w:rFonts w:eastAsia="Times New Roman"/>
          <w:szCs w:val="24"/>
        </w:rPr>
      </w:pPr>
      <w:r w:rsidRPr="00C2219E">
        <w:rPr>
          <w:color w:val="000000"/>
        </w:rPr>
        <w:t xml:space="preserve">Industry </w:t>
      </w:r>
      <w:r w:rsidR="00313203" w:rsidRPr="00C2219E">
        <w:rPr>
          <w:color w:val="000000"/>
        </w:rPr>
        <w:t xml:space="preserve">sought assurances that APTC graduate supply would ensure a net skill gain for Pacific Island Countries.  A number of industry sectors identified </w:t>
      </w:r>
      <w:r w:rsidR="00313203" w:rsidRPr="00C2219E">
        <w:t>exposure to international standards as critical to future success (e.g. tourism and hospitality, construction)</w:t>
      </w:r>
    </w:p>
    <w:p w14:paraId="43338625" w14:textId="77777777" w:rsidR="00415127" w:rsidRDefault="00415127" w:rsidP="00F51BB4">
      <w:pPr>
        <w:rPr>
          <w:rFonts w:eastAsia="Times New Roman"/>
          <w:szCs w:val="24"/>
        </w:rPr>
      </w:pPr>
    </w:p>
    <w:p w14:paraId="2AAE16E1" w14:textId="77777777" w:rsidR="00415127" w:rsidRDefault="00ED4B13" w:rsidP="00F51BB4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2.5</w:t>
      </w:r>
      <w:r>
        <w:rPr>
          <w:rFonts w:eastAsia="Times New Roman"/>
          <w:b/>
          <w:szCs w:val="24"/>
        </w:rPr>
        <w:tab/>
        <w:t>Future priorities for training</w:t>
      </w:r>
    </w:p>
    <w:p w14:paraId="54A9B328" w14:textId="2CB0D742" w:rsidR="00415127" w:rsidRPr="0012577F" w:rsidRDefault="00ED4B13" w:rsidP="00F51BB4">
      <w:pPr>
        <w:pStyle w:val="ListParagraph"/>
        <w:numPr>
          <w:ilvl w:val="0"/>
          <w:numId w:val="9"/>
        </w:numPr>
        <w:ind w:left="1080" w:hanging="360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The lack of ‘soft skills’ was stressed in almost every stakeholder for</w:t>
      </w:r>
      <w:r w:rsidR="00831734">
        <w:rPr>
          <w:rFonts w:eastAsia="Times New Roman"/>
          <w:szCs w:val="24"/>
        </w:rPr>
        <w:t>u</w:t>
      </w:r>
      <w:r>
        <w:rPr>
          <w:rFonts w:eastAsia="Times New Roman"/>
          <w:szCs w:val="24"/>
        </w:rPr>
        <w:t>m as an impediment to workplace productivity.  Examples of skills mentioned were</w:t>
      </w:r>
      <w:r>
        <w:t xml:space="preserve"> personal presentation, communication, punctuality, problem solving, ‘work ethic’, commitment, </w:t>
      </w:r>
      <w:r w:rsidR="00313203">
        <w:t>team building</w:t>
      </w:r>
      <w:r>
        <w:t xml:space="preserve">, integrity and the like.  Soft skills were seen as a distinguishing feature of APTC graduates </w:t>
      </w:r>
      <w:r w:rsidRPr="0012577F">
        <w:t>and incorporating these skills into national training programs was</w:t>
      </w:r>
      <w:r w:rsidR="0012577F">
        <w:t xml:space="preserve"> seen as a priority</w:t>
      </w:r>
    </w:p>
    <w:p w14:paraId="7B6AF802" w14:textId="617FA154" w:rsidR="00F7357F" w:rsidRPr="0012577F" w:rsidRDefault="00F7357F" w:rsidP="00F51BB4">
      <w:pPr>
        <w:pStyle w:val="ListParagraph"/>
        <w:numPr>
          <w:ilvl w:val="0"/>
          <w:numId w:val="9"/>
        </w:numPr>
        <w:ind w:left="1080" w:hanging="360"/>
        <w:contextualSpacing w:val="0"/>
        <w:rPr>
          <w:rFonts w:eastAsia="Times New Roman"/>
          <w:szCs w:val="24"/>
        </w:rPr>
      </w:pPr>
      <w:r w:rsidRPr="0012577F">
        <w:t>Emphasis on the need for a greater focus on leadership and management</w:t>
      </w:r>
      <w:r w:rsidR="0012577F">
        <w:t xml:space="preserve"> skills</w:t>
      </w:r>
    </w:p>
    <w:p w14:paraId="0D4AE5D1" w14:textId="52D88A49" w:rsidR="00415127" w:rsidRDefault="00ED4B13" w:rsidP="00F51BB4">
      <w:pPr>
        <w:pStyle w:val="ListParagraph"/>
        <w:numPr>
          <w:ilvl w:val="0"/>
          <w:numId w:val="37"/>
        </w:numPr>
        <w:ind w:left="1080" w:hanging="360"/>
        <w:contextualSpacing w:val="0"/>
      </w:pPr>
      <w:r w:rsidRPr="0012577F">
        <w:t xml:space="preserve">General emphasis on tourism and hospitality; construction; manufacturing; and </w:t>
      </w:r>
      <w:r w:rsidR="0012577F">
        <w:t xml:space="preserve">value </w:t>
      </w:r>
      <w:r w:rsidR="0012577F" w:rsidRPr="0012577F">
        <w:t>adding</w:t>
      </w:r>
      <w:r w:rsidRPr="0012577F">
        <w:t xml:space="preserve"> </w:t>
      </w:r>
      <w:r>
        <w:t>in the primary indu</w:t>
      </w:r>
      <w:r w:rsidR="0012577F">
        <w:t>stries (agriculture, fisheries)</w:t>
      </w:r>
    </w:p>
    <w:p w14:paraId="0D5F4611" w14:textId="2AF20E6B" w:rsidR="00415127" w:rsidRDefault="00ED4B13" w:rsidP="00F51BB4">
      <w:pPr>
        <w:pStyle w:val="ListParagraph"/>
        <w:numPr>
          <w:ilvl w:val="0"/>
          <w:numId w:val="37"/>
        </w:numPr>
        <w:ind w:left="1080" w:hanging="360"/>
        <w:contextualSpacing w:val="0"/>
        <w:rPr>
          <w:rFonts w:eastAsia="Times New Roman"/>
        </w:rPr>
      </w:pPr>
      <w:r>
        <w:rPr>
          <w:color w:val="000000"/>
        </w:rPr>
        <w:t xml:space="preserve">Need to </w:t>
      </w:r>
      <w:r w:rsidR="008042CA">
        <w:rPr>
          <w:color w:val="000000"/>
        </w:rPr>
        <w:t xml:space="preserve">increase the </w:t>
      </w:r>
      <w:r>
        <w:rPr>
          <w:color w:val="000000"/>
        </w:rPr>
        <w:t xml:space="preserve">focus on entrepreneurship/innovation/creativity – </w:t>
      </w:r>
      <w:r w:rsidR="00AE2B8B">
        <w:rPr>
          <w:color w:val="000000"/>
        </w:rPr>
        <w:t>building the pool of</w:t>
      </w:r>
      <w:r>
        <w:rPr>
          <w:color w:val="000000"/>
        </w:rPr>
        <w:t xml:space="preserve"> job creators rather than </w:t>
      </w:r>
      <w:r w:rsidR="008042CA">
        <w:rPr>
          <w:color w:val="000000"/>
        </w:rPr>
        <w:t xml:space="preserve">only </w:t>
      </w:r>
      <w:r>
        <w:rPr>
          <w:color w:val="000000"/>
        </w:rPr>
        <w:t>job seekers</w:t>
      </w:r>
    </w:p>
    <w:p w14:paraId="1B0FA410" w14:textId="6585B55A" w:rsidR="00415127" w:rsidRPr="0012577F" w:rsidRDefault="00ED4B13" w:rsidP="00F51BB4">
      <w:pPr>
        <w:pStyle w:val="ListParagraph"/>
        <w:numPr>
          <w:ilvl w:val="0"/>
          <w:numId w:val="37"/>
        </w:numPr>
        <w:ind w:left="1080" w:hanging="360"/>
        <w:contextualSpacing w:val="0"/>
      </w:pPr>
      <w:r w:rsidRPr="0012577F">
        <w:t xml:space="preserve">After ten years of focussing on certificate level 3, there was some emphasis on APTC offering </w:t>
      </w:r>
      <w:r w:rsidR="0012577F" w:rsidRPr="0012577F">
        <w:t>higher-level</w:t>
      </w:r>
      <w:r w:rsidRPr="0012577F">
        <w:t xml:space="preserve"> qualifications and improved pathways in Stage 3</w:t>
      </w:r>
      <w:r w:rsidR="00F7357F" w:rsidRPr="0012577F">
        <w:t xml:space="preserve"> as well as the need to consider lower level qualifications where a clear domestic or international employment pathway exists</w:t>
      </w:r>
      <w:r w:rsidRPr="0012577F">
        <w:t>.</w:t>
      </w:r>
    </w:p>
    <w:p w14:paraId="4215C1E5" w14:textId="77777777" w:rsidR="00415127" w:rsidRPr="00F7357F" w:rsidRDefault="00415127" w:rsidP="00F51BB4">
      <w:pPr>
        <w:rPr>
          <w:b/>
          <w:color w:val="FF0000"/>
        </w:rPr>
      </w:pPr>
    </w:p>
    <w:p w14:paraId="57BC3DFD" w14:textId="46F7F4F8" w:rsidR="00415127" w:rsidRDefault="00ED4B13" w:rsidP="00F51BB4">
      <w:pPr>
        <w:rPr>
          <w:b/>
        </w:rPr>
      </w:pPr>
      <w:r>
        <w:rPr>
          <w:b/>
        </w:rPr>
        <w:t>2.</w:t>
      </w:r>
      <w:r w:rsidR="006475C1">
        <w:rPr>
          <w:b/>
        </w:rPr>
        <w:t>6</w:t>
      </w:r>
      <w:r>
        <w:rPr>
          <w:b/>
        </w:rPr>
        <w:tab/>
        <w:t>Other Common Themes</w:t>
      </w:r>
      <w:r w:rsidR="00CE4A5D">
        <w:rPr>
          <w:b/>
        </w:rPr>
        <w:t xml:space="preserve"> heard from Stakeholders</w:t>
      </w:r>
    </w:p>
    <w:p w14:paraId="6BA2FDE8" w14:textId="623EB04F" w:rsidR="00F0698B" w:rsidRDefault="00AE2B8B" w:rsidP="00F51BB4">
      <w:pPr>
        <w:pStyle w:val="ListParagraph"/>
        <w:numPr>
          <w:ilvl w:val="0"/>
          <w:numId w:val="4"/>
        </w:numPr>
        <w:ind w:left="1080" w:hanging="360"/>
        <w:contextualSpacing w:val="0"/>
        <w:rPr>
          <w:rFonts w:eastAsia="Times New Roman"/>
        </w:rPr>
      </w:pPr>
      <w:r>
        <w:rPr>
          <w:color w:val="000000"/>
        </w:rPr>
        <w:t>Inadequate</w:t>
      </w:r>
      <w:r w:rsidR="00F0698B">
        <w:rPr>
          <w:color w:val="000000"/>
        </w:rPr>
        <w:t xml:space="preserve"> resourcing and recognition of TVET</w:t>
      </w:r>
      <w:r w:rsidR="00CE4A5D">
        <w:rPr>
          <w:color w:val="000000"/>
        </w:rPr>
        <w:t xml:space="preserve"> across the Pacific</w:t>
      </w:r>
    </w:p>
    <w:p w14:paraId="66F395CE" w14:textId="77777777" w:rsidR="00F0698B" w:rsidRPr="00A76079" w:rsidRDefault="00ED4B13" w:rsidP="00F51BB4">
      <w:pPr>
        <w:pStyle w:val="ListParagraph"/>
        <w:numPr>
          <w:ilvl w:val="0"/>
          <w:numId w:val="4"/>
        </w:numPr>
        <w:ind w:left="1080" w:hanging="360"/>
        <w:contextualSpacing w:val="0"/>
        <w:rPr>
          <w:rFonts w:eastAsia="Times New Roman"/>
        </w:rPr>
      </w:pPr>
      <w:r>
        <w:rPr>
          <w:color w:val="000000"/>
        </w:rPr>
        <w:t>Lack of engagement with industry by national TVET institutions</w:t>
      </w:r>
      <w:r w:rsidR="00F0698B" w:rsidRPr="00F0698B">
        <w:rPr>
          <w:color w:val="000000"/>
        </w:rPr>
        <w:t xml:space="preserve"> </w:t>
      </w:r>
    </w:p>
    <w:p w14:paraId="4ED879A7" w14:textId="30F1D8C7" w:rsidR="00415127" w:rsidRPr="00A76079" w:rsidRDefault="00F0698B" w:rsidP="00F51BB4">
      <w:pPr>
        <w:pStyle w:val="ListParagraph"/>
        <w:numPr>
          <w:ilvl w:val="0"/>
          <w:numId w:val="4"/>
        </w:numPr>
        <w:ind w:left="1080" w:hanging="360"/>
        <w:contextualSpacing w:val="0"/>
        <w:rPr>
          <w:rFonts w:eastAsia="Times New Roman"/>
        </w:rPr>
      </w:pPr>
      <w:r>
        <w:rPr>
          <w:color w:val="000000"/>
        </w:rPr>
        <w:t>P</w:t>
      </w:r>
      <w:r w:rsidR="00ED4B13">
        <w:rPr>
          <w:color w:val="000000"/>
        </w:rPr>
        <w:t>olicy gaps or vacuum for TVET in some countries</w:t>
      </w:r>
      <w:r w:rsidR="000133F6">
        <w:rPr>
          <w:color w:val="000000"/>
        </w:rPr>
        <w:t xml:space="preserve"> </w:t>
      </w:r>
    </w:p>
    <w:p w14:paraId="61BFE8D6" w14:textId="12CD1F85" w:rsidR="00EE1132" w:rsidRPr="00A76079" w:rsidRDefault="00EE1132" w:rsidP="00F51BB4">
      <w:pPr>
        <w:pStyle w:val="ListParagraph"/>
        <w:numPr>
          <w:ilvl w:val="0"/>
          <w:numId w:val="4"/>
        </w:numPr>
        <w:ind w:left="1080" w:hanging="360"/>
        <w:contextualSpacing w:val="0"/>
        <w:rPr>
          <w:rFonts w:eastAsia="Times New Roman"/>
        </w:rPr>
      </w:pPr>
      <w:r>
        <w:rPr>
          <w:rFonts w:eastAsia="Times New Roman"/>
        </w:rPr>
        <w:t xml:space="preserve">Concern about how to reform skills formation arrangements to overcome widespread reliance on foreign workers </w:t>
      </w:r>
    </w:p>
    <w:p w14:paraId="1A544C89" w14:textId="195BFA50" w:rsidR="00606E91" w:rsidRDefault="00606E91" w:rsidP="00F51BB4">
      <w:pPr>
        <w:pStyle w:val="ListParagraph"/>
        <w:numPr>
          <w:ilvl w:val="0"/>
          <w:numId w:val="4"/>
        </w:numPr>
        <w:ind w:left="1080" w:hanging="360"/>
        <w:contextualSpacing w:val="0"/>
        <w:rPr>
          <w:rFonts w:eastAsia="Times New Roman"/>
        </w:rPr>
      </w:pPr>
      <w:r>
        <w:rPr>
          <w:rFonts w:eastAsia="Times New Roman"/>
        </w:rPr>
        <w:t xml:space="preserve">Interest among key stakeholders such as leading employers in forming informal working groups with some resources to tackle policy reform blockages </w:t>
      </w:r>
    </w:p>
    <w:p w14:paraId="02C8CB75" w14:textId="17FC694B" w:rsidR="00415127" w:rsidRDefault="00ED4B13" w:rsidP="00F51BB4">
      <w:pPr>
        <w:pStyle w:val="ListParagraph"/>
        <w:numPr>
          <w:ilvl w:val="0"/>
          <w:numId w:val="4"/>
        </w:numPr>
        <w:ind w:left="1080" w:hanging="360"/>
        <w:contextualSpacing w:val="0"/>
        <w:rPr>
          <w:rFonts w:eastAsia="Times New Roman"/>
        </w:rPr>
      </w:pPr>
      <w:r>
        <w:rPr>
          <w:color w:val="000000"/>
        </w:rPr>
        <w:t xml:space="preserve">General lack of reliable </w:t>
      </w:r>
      <w:r w:rsidR="00A76079">
        <w:rPr>
          <w:color w:val="000000"/>
        </w:rPr>
        <w:t>data to inform decision-making</w:t>
      </w:r>
    </w:p>
    <w:p w14:paraId="6C31F907" w14:textId="77D40DD5" w:rsidR="00415127" w:rsidRDefault="00ED4B13" w:rsidP="00F51BB4">
      <w:pPr>
        <w:pStyle w:val="ListParagraph"/>
        <w:numPr>
          <w:ilvl w:val="0"/>
          <w:numId w:val="4"/>
        </w:numPr>
        <w:ind w:left="1080" w:hanging="360"/>
        <w:contextualSpacing w:val="0"/>
        <w:rPr>
          <w:rFonts w:eastAsia="Times New Roman"/>
        </w:rPr>
      </w:pPr>
      <w:r>
        <w:rPr>
          <w:color w:val="000000"/>
        </w:rPr>
        <w:t>Uncertain state of apprenticeship and licensing</w:t>
      </w:r>
      <w:r w:rsidR="00A76079">
        <w:rPr>
          <w:color w:val="000000"/>
        </w:rPr>
        <w:t xml:space="preserve"> in some countries</w:t>
      </w:r>
      <w:r>
        <w:rPr>
          <w:color w:val="000000"/>
        </w:rPr>
        <w:t>.</w:t>
      </w:r>
    </w:p>
    <w:p w14:paraId="542B8438" w14:textId="77777777" w:rsidR="00415127" w:rsidRDefault="00415127" w:rsidP="00F51BB4">
      <w:pPr>
        <w:rPr>
          <w:b/>
        </w:rPr>
      </w:pPr>
    </w:p>
    <w:p w14:paraId="74F4EC5B" w14:textId="183F36BE" w:rsidR="008A1D34" w:rsidRDefault="008A1D34">
      <w:pPr>
        <w:rPr>
          <w:b/>
        </w:rPr>
      </w:pPr>
      <w:r>
        <w:rPr>
          <w:b/>
        </w:rPr>
        <w:br w:type="page"/>
      </w:r>
    </w:p>
    <w:p w14:paraId="6CFB995A" w14:textId="77777777" w:rsidR="008A1D34" w:rsidRDefault="008A1D34" w:rsidP="008A1D34">
      <w:pPr>
        <w:pStyle w:val="Heading1"/>
        <w:spacing w:before="0" w:after="120"/>
        <w:jc w:val="center"/>
        <w:rPr>
          <w:rFonts w:ascii="Calibri" w:hAnsi="Calibri"/>
          <w:color w:val="auto"/>
          <w:sz w:val="28"/>
          <w:szCs w:val="28"/>
        </w:rPr>
      </w:pPr>
      <w:r w:rsidRPr="008A1D34">
        <w:rPr>
          <w:rFonts w:ascii="Calibri" w:hAnsi="Calibri"/>
          <w:color w:val="auto"/>
          <w:sz w:val="28"/>
          <w:szCs w:val="28"/>
        </w:rPr>
        <w:lastRenderedPageBreak/>
        <w:t>APTC Board</w:t>
      </w:r>
      <w:r>
        <w:rPr>
          <w:rFonts w:ascii="Calibri" w:hAnsi="Calibri"/>
          <w:color w:val="auto"/>
          <w:sz w:val="28"/>
          <w:szCs w:val="28"/>
        </w:rPr>
        <w:t xml:space="preserve"> Meeting 3 March </w:t>
      </w:r>
    </w:p>
    <w:p w14:paraId="4C23DE48" w14:textId="2742B011" w:rsidR="00415127" w:rsidRDefault="008A1D34" w:rsidP="008A1D34">
      <w:pPr>
        <w:pStyle w:val="Heading1"/>
        <w:spacing w:before="0" w:after="120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 xml:space="preserve">Presentation and Summary discussion - APTC Stage 3 Design </w:t>
      </w:r>
    </w:p>
    <w:p w14:paraId="44695005" w14:textId="55EEF2C0" w:rsidR="008A1D34" w:rsidRDefault="008A1D34" w:rsidP="008A1D34"/>
    <w:p w14:paraId="1B423313" w14:textId="77777777" w:rsidR="00CA52FF" w:rsidRDefault="00EF6F9A" w:rsidP="00902F40">
      <w:pPr>
        <w:ind w:left="720"/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>Virginia Simmons</w:t>
      </w:r>
      <w:r w:rsidR="00902F40">
        <w:rPr>
          <w:rFonts w:eastAsia="Times New Roman"/>
          <w:szCs w:val="24"/>
        </w:rPr>
        <w:t>, Design Team leader,</w:t>
      </w:r>
      <w:r w:rsidRPr="00902F40">
        <w:rPr>
          <w:rFonts w:eastAsia="Times New Roman"/>
          <w:szCs w:val="24"/>
        </w:rPr>
        <w:t xml:space="preserve"> presented the preliminary thoughts of the Design team immediately following the</w:t>
      </w:r>
      <w:r w:rsid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>Design Team’s in-country mission</w:t>
      </w:r>
      <w:r w:rsidR="00902F40">
        <w:rPr>
          <w:rFonts w:eastAsia="Times New Roman"/>
          <w:szCs w:val="24"/>
        </w:rPr>
        <w:t xml:space="preserve"> noting </w:t>
      </w:r>
      <w:r w:rsidR="00313203">
        <w:rPr>
          <w:rFonts w:eastAsia="Times New Roman"/>
          <w:szCs w:val="24"/>
        </w:rPr>
        <w:t>the presentation did</w:t>
      </w:r>
      <w:r w:rsidR="00902F40" w:rsidRPr="00902F40">
        <w:rPr>
          <w:rFonts w:eastAsia="Times New Roman"/>
          <w:szCs w:val="24"/>
        </w:rPr>
        <w:t xml:space="preserve"> not necessarily represent a final position</w:t>
      </w:r>
      <w:r w:rsidR="00902F40">
        <w:rPr>
          <w:rFonts w:eastAsia="Times New Roman"/>
          <w:szCs w:val="24"/>
        </w:rPr>
        <w:t xml:space="preserve">.  </w:t>
      </w:r>
    </w:p>
    <w:p w14:paraId="6807C533" w14:textId="4C52F97B" w:rsidR="00EF6F9A" w:rsidRPr="00902F40" w:rsidRDefault="00EF6F9A" w:rsidP="00902F40">
      <w:pPr>
        <w:ind w:left="720"/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 xml:space="preserve">The </w:t>
      </w:r>
      <w:r w:rsidR="00CA52FF">
        <w:rPr>
          <w:rFonts w:eastAsia="Times New Roman"/>
          <w:szCs w:val="24"/>
        </w:rPr>
        <w:t xml:space="preserve">Design team </w:t>
      </w:r>
      <w:r w:rsidR="00CA52FF" w:rsidRPr="00CA52FF">
        <w:rPr>
          <w:rFonts w:eastAsia="Times New Roman"/>
          <w:i/>
          <w:szCs w:val="24"/>
        </w:rPr>
        <w:t>P</w:t>
      </w:r>
      <w:r w:rsidRPr="00CA52FF">
        <w:rPr>
          <w:rFonts w:eastAsia="Times New Roman"/>
          <w:i/>
          <w:szCs w:val="24"/>
        </w:rPr>
        <w:t xml:space="preserve">resentation </w:t>
      </w:r>
      <w:r w:rsidR="00CA52FF" w:rsidRPr="00CA52FF">
        <w:rPr>
          <w:rFonts w:eastAsia="Times New Roman"/>
          <w:i/>
          <w:szCs w:val="24"/>
        </w:rPr>
        <w:t>to APTC Board</w:t>
      </w:r>
      <w:r w:rsidR="00CA52FF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 xml:space="preserve">is </w:t>
      </w:r>
      <w:r w:rsidR="00902F40">
        <w:rPr>
          <w:rFonts w:eastAsia="Times New Roman"/>
          <w:szCs w:val="24"/>
        </w:rPr>
        <w:t xml:space="preserve">a separate </w:t>
      </w:r>
      <w:r w:rsidRPr="00902F40">
        <w:rPr>
          <w:rFonts w:eastAsia="Times New Roman"/>
          <w:szCs w:val="24"/>
        </w:rPr>
        <w:t xml:space="preserve">attachment </w:t>
      </w:r>
      <w:r w:rsidR="00902F40">
        <w:rPr>
          <w:rFonts w:eastAsia="Times New Roman"/>
          <w:szCs w:val="24"/>
        </w:rPr>
        <w:t xml:space="preserve">available on the DFAT website (business </w:t>
      </w:r>
      <w:r w:rsidR="00C74800">
        <w:rPr>
          <w:rFonts w:eastAsia="Times New Roman"/>
          <w:szCs w:val="24"/>
        </w:rPr>
        <w:t>notifications</w:t>
      </w:r>
      <w:r w:rsidR="00902F40">
        <w:rPr>
          <w:rFonts w:eastAsia="Times New Roman"/>
          <w:szCs w:val="24"/>
        </w:rPr>
        <w:t>)</w:t>
      </w:r>
      <w:r w:rsidR="00313203">
        <w:rPr>
          <w:rFonts w:eastAsia="Times New Roman"/>
          <w:szCs w:val="24"/>
        </w:rPr>
        <w:t>.</w:t>
      </w:r>
      <w:r w:rsidR="00902F40">
        <w:rPr>
          <w:rFonts w:eastAsia="Times New Roman"/>
          <w:szCs w:val="24"/>
        </w:rPr>
        <w:t xml:space="preserve"> </w:t>
      </w:r>
    </w:p>
    <w:p w14:paraId="5C54E7A2" w14:textId="1AD791BE" w:rsidR="00EF6F9A" w:rsidRPr="00902F40" w:rsidRDefault="00F647CB" w:rsidP="00902F40">
      <w:pPr>
        <w:ind w:left="720"/>
        <w:rPr>
          <w:rFonts w:eastAsia="Times New Roman"/>
          <w:szCs w:val="24"/>
        </w:rPr>
      </w:pPr>
      <w:r>
        <w:rPr>
          <w:rFonts w:eastAsia="Times New Roman"/>
          <w:szCs w:val="24"/>
        </w:rPr>
        <w:t>Key issues for the Board discussion included</w:t>
      </w:r>
      <w:r w:rsidR="00EF6F9A" w:rsidRPr="00902F40">
        <w:rPr>
          <w:rFonts w:eastAsia="Times New Roman"/>
          <w:szCs w:val="24"/>
        </w:rPr>
        <w:t>.</w:t>
      </w:r>
    </w:p>
    <w:p w14:paraId="7DE1E72E" w14:textId="77777777" w:rsidR="00902F40" w:rsidRDefault="00EF6F9A" w:rsidP="00902F40">
      <w:pPr>
        <w:pStyle w:val="ListParagraph"/>
        <w:numPr>
          <w:ilvl w:val="0"/>
          <w:numId w:val="52"/>
        </w:numPr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>Embedding APTC into Pacific TVET Systems</w:t>
      </w:r>
    </w:p>
    <w:p w14:paraId="2BDE1085" w14:textId="59DD6D4B" w:rsidR="00EF6F9A" w:rsidRPr="00902F40" w:rsidRDefault="00EF6F9A" w:rsidP="00902F40">
      <w:pPr>
        <w:ind w:left="720"/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>The Design Team analysed the way APTC manages its different campuses. It believes</w:t>
      </w:r>
      <w:r w:rsid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>that APTC currently operates as an enclave in that, although the APTC campus is usually</w:t>
      </w:r>
      <w:r w:rsid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>located o</w:t>
      </w:r>
      <w:r w:rsidR="00902F40" w:rsidRPr="00902F40">
        <w:rPr>
          <w:rFonts w:eastAsia="Times New Roman"/>
          <w:szCs w:val="24"/>
        </w:rPr>
        <w:t xml:space="preserve">n the same site as the national </w:t>
      </w:r>
      <w:r w:rsidRPr="00902F40">
        <w:rPr>
          <w:rFonts w:eastAsia="Times New Roman"/>
          <w:szCs w:val="24"/>
        </w:rPr>
        <w:t>provider, APTC facilities are generally available to</w:t>
      </w:r>
      <w:r w:rsid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>APTC students but not to the staff or students of the national provider.</w:t>
      </w:r>
    </w:p>
    <w:p w14:paraId="183A7F91" w14:textId="640A00E7" w:rsidR="00EF6F9A" w:rsidRPr="00902F40" w:rsidRDefault="00EF6F9A" w:rsidP="00902F40">
      <w:pPr>
        <w:ind w:left="720"/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>Embedding APTC programs and support services within national institutions and systems</w:t>
      </w:r>
      <w:r w:rsidR="00902F40" w:rsidRP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 xml:space="preserve">will be a </w:t>
      </w:r>
      <w:r w:rsidR="00CA52FF">
        <w:rPr>
          <w:rFonts w:eastAsia="Times New Roman"/>
          <w:szCs w:val="24"/>
        </w:rPr>
        <w:t>gradual mutually-agreed process.</w:t>
      </w:r>
      <w:r w:rsidRPr="00902F40">
        <w:rPr>
          <w:rFonts w:eastAsia="Times New Roman"/>
          <w:szCs w:val="24"/>
        </w:rPr>
        <w:t xml:space="preserve"> APTC </w:t>
      </w:r>
      <w:r w:rsidR="00CA52FF">
        <w:rPr>
          <w:rFonts w:eastAsia="Times New Roman"/>
          <w:szCs w:val="24"/>
        </w:rPr>
        <w:t xml:space="preserve">will collaborate with national TVET system partners </w:t>
      </w:r>
      <w:r w:rsidR="00CA52FF" w:rsidRPr="00902F40">
        <w:rPr>
          <w:rFonts w:eastAsia="Times New Roman"/>
          <w:szCs w:val="24"/>
        </w:rPr>
        <w:t>who</w:t>
      </w:r>
      <w:r w:rsidR="00CA52FF">
        <w:rPr>
          <w:rFonts w:eastAsia="Times New Roman"/>
          <w:szCs w:val="24"/>
        </w:rPr>
        <w:t xml:space="preserve"> </w:t>
      </w:r>
      <w:r w:rsidR="00CA52FF" w:rsidRPr="00902F40">
        <w:rPr>
          <w:rFonts w:eastAsia="Times New Roman"/>
          <w:szCs w:val="24"/>
        </w:rPr>
        <w:t>have a shared interest in</w:t>
      </w:r>
      <w:r w:rsidR="00CA52FF">
        <w:rPr>
          <w:rFonts w:eastAsia="Times New Roman"/>
          <w:szCs w:val="24"/>
        </w:rPr>
        <w:t>, and demonstrated commitment to,</w:t>
      </w:r>
      <w:r w:rsidR="00CA52FF" w:rsidRPr="00902F40">
        <w:rPr>
          <w:rFonts w:eastAsia="Times New Roman"/>
          <w:szCs w:val="24"/>
        </w:rPr>
        <w:t xml:space="preserve"> reform</w:t>
      </w:r>
      <w:r w:rsidR="00CA52FF">
        <w:rPr>
          <w:rFonts w:eastAsia="Times New Roman"/>
          <w:szCs w:val="24"/>
        </w:rPr>
        <w:t xml:space="preserve"> to achieve shared outcomes.</w:t>
      </w:r>
    </w:p>
    <w:p w14:paraId="75939127" w14:textId="767771DB" w:rsidR="00EF6F9A" w:rsidRPr="00902F40" w:rsidRDefault="00EF6F9A" w:rsidP="00902F40">
      <w:pPr>
        <w:ind w:left="720"/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>The Team is examining the possibility of APTC establishing a TVET teacher training</w:t>
      </w:r>
      <w:r w:rsidR="00902F40" w:rsidRP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>institution using some of APTC’s current facilities, as a strategy to lift the quality of TVET</w:t>
      </w:r>
      <w:r w:rsidR="00902F40" w:rsidRP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>training across the Pacific.</w:t>
      </w:r>
    </w:p>
    <w:p w14:paraId="260B2B58" w14:textId="77777777" w:rsidR="00902F40" w:rsidRDefault="00EF6F9A" w:rsidP="00902F40">
      <w:pPr>
        <w:pStyle w:val="ListParagraph"/>
        <w:numPr>
          <w:ilvl w:val="0"/>
          <w:numId w:val="52"/>
        </w:numPr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>Risk/Business Continuity</w:t>
      </w:r>
      <w:r w:rsidR="00902F40" w:rsidRPr="00902F40">
        <w:rPr>
          <w:rFonts w:eastAsia="Times New Roman"/>
          <w:szCs w:val="24"/>
        </w:rPr>
        <w:t xml:space="preserve">: </w:t>
      </w:r>
    </w:p>
    <w:p w14:paraId="5F1BDED0" w14:textId="2837C57D" w:rsidR="00902F40" w:rsidRPr="00902F40" w:rsidRDefault="00EF6F9A" w:rsidP="00902F40">
      <w:pPr>
        <w:ind w:left="720"/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>To mitigate the potential risk around business continuity from Stage 2 Extension to Stage 3,</w:t>
      </w:r>
      <w:r w:rsidR="00902F40" w:rsidRP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>the Design Team has been tasked to prepare a Transition Plan for the different possible</w:t>
      </w:r>
      <w:r w:rsidR="00902F40" w:rsidRP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>scenarios.</w:t>
      </w:r>
    </w:p>
    <w:p w14:paraId="68427405" w14:textId="77777777" w:rsidR="00EF6F9A" w:rsidRPr="00902F40" w:rsidRDefault="00EF6F9A" w:rsidP="00F647CB">
      <w:pPr>
        <w:pStyle w:val="ListParagraph"/>
        <w:numPr>
          <w:ilvl w:val="0"/>
          <w:numId w:val="52"/>
        </w:numPr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>Labour Mobility</w:t>
      </w:r>
    </w:p>
    <w:p w14:paraId="7D14953F" w14:textId="3508A159" w:rsidR="00EF6F9A" w:rsidRPr="00902F40" w:rsidRDefault="00EF6F9A" w:rsidP="00B10D65">
      <w:pPr>
        <w:ind w:left="720"/>
        <w:rPr>
          <w:rFonts w:eastAsia="Times New Roman"/>
          <w:szCs w:val="24"/>
        </w:rPr>
      </w:pPr>
      <w:r w:rsidRPr="00902F40">
        <w:rPr>
          <w:rFonts w:eastAsia="Times New Roman"/>
          <w:szCs w:val="24"/>
        </w:rPr>
        <w:t>There needs to be more clarity about the intention of the students when they enrol</w:t>
      </w:r>
      <w:r w:rsidR="00902F40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 xml:space="preserve">in APTC. </w:t>
      </w:r>
      <w:r w:rsidR="00F647CB">
        <w:rPr>
          <w:rFonts w:eastAsia="Times New Roman"/>
          <w:szCs w:val="24"/>
        </w:rPr>
        <w:t xml:space="preserve"> </w:t>
      </w:r>
      <w:r w:rsidRPr="00902F40">
        <w:rPr>
          <w:rFonts w:eastAsia="Times New Roman"/>
          <w:szCs w:val="24"/>
        </w:rPr>
        <w:t xml:space="preserve"> If intending to migrate, students would have access to the top up fee</w:t>
      </w:r>
      <w:r w:rsidR="00CA52FF">
        <w:rPr>
          <w:rFonts w:eastAsia="Times New Roman"/>
          <w:szCs w:val="24"/>
        </w:rPr>
        <w:t>-for-</w:t>
      </w:r>
      <w:r w:rsidRPr="00902F40">
        <w:rPr>
          <w:rFonts w:eastAsia="Times New Roman"/>
          <w:szCs w:val="24"/>
        </w:rPr>
        <w:t>service training that would assist them in the process.</w:t>
      </w:r>
    </w:p>
    <w:p w14:paraId="4AE380E6" w14:textId="5EC35D09" w:rsidR="008A1D34" w:rsidRPr="00902F40" w:rsidRDefault="00F647CB" w:rsidP="00902F40">
      <w:pPr>
        <w:ind w:left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14:paraId="4A1F157E" w14:textId="77777777" w:rsidR="006475C1" w:rsidRPr="00902F40" w:rsidRDefault="006475C1" w:rsidP="00902F40">
      <w:pPr>
        <w:ind w:left="720"/>
        <w:rPr>
          <w:rFonts w:eastAsia="Times New Roman"/>
          <w:szCs w:val="24"/>
        </w:rPr>
      </w:pPr>
    </w:p>
    <w:sectPr w:rsidR="006475C1" w:rsidRPr="00902F40" w:rsidSect="00F51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304" w:right="1418" w:bottom="1247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E1223" w14:textId="77777777" w:rsidR="00B51D3C" w:rsidRDefault="00B51D3C">
      <w:pPr>
        <w:spacing w:after="0"/>
      </w:pPr>
      <w:r>
        <w:separator/>
      </w:r>
    </w:p>
  </w:endnote>
  <w:endnote w:type="continuationSeparator" w:id="0">
    <w:p w14:paraId="4DB9ADE2" w14:textId="77777777" w:rsidR="00B51D3C" w:rsidRDefault="00B51D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D5F8" w14:textId="77777777" w:rsidR="00922159" w:rsidRDefault="00922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3673D" w14:textId="6F0234D9" w:rsidR="00A76779" w:rsidRDefault="00A76779">
    <w:pPr>
      <w:pStyle w:val="Footer"/>
      <w:pBdr>
        <w:top w:val="single" w:sz="4" w:space="1" w:color="000000"/>
        <w:left w:val="nil"/>
        <w:bottom w:val="nil"/>
        <w:right w:val="nil"/>
        <w:between w:val="nil"/>
      </w:pBdr>
      <w:jc w:val="center"/>
    </w:pPr>
    <w:r>
      <w:rPr>
        <w:rFonts w:ascii="Calibri Light" w:hAnsi="Calibri Light"/>
      </w:rPr>
      <w:t>Aide Memoire:  In-Country Mission APTC Stage 3, February 2017</w:t>
    </w:r>
    <w:r w:rsidRPr="00686601">
      <w:rPr>
        <w:rFonts w:ascii="Calibri Light" w:hAnsi="Calibri Light"/>
      </w:rPr>
      <w:t xml:space="preserve"> </w:t>
    </w:r>
    <w:r w:rsidR="00686601" w:rsidRPr="00686601">
      <w:rPr>
        <w:rFonts w:ascii="Calibri Light" w:hAnsi="Calibri Light"/>
      </w:rPr>
      <w:t>and APTC Board summary discussion</w:t>
    </w:r>
    <w:r w:rsidRPr="00686601">
      <w:rPr>
        <w:rFonts w:ascii="Calibri Light" w:hAnsi="Calibri Light"/>
      </w:rPr>
      <w:t xml:space="preserve">     </w:t>
    </w:r>
    <w:r>
      <w:t xml:space="preserve">                                        </w:t>
    </w:r>
    <w:r>
      <w:fldChar w:fldCharType="begin"/>
    </w:r>
    <w:r>
      <w:instrText xml:space="preserve"> PAGE \* Arabic </w:instrText>
    </w:r>
    <w:r>
      <w:fldChar w:fldCharType="separate"/>
    </w:r>
    <w:r w:rsidR="00922159">
      <w:rPr>
        <w:noProof/>
      </w:rPr>
      <w:t>3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42EC66D4" w14:textId="77777777" w:rsidR="00A76779" w:rsidRDefault="00A76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B124B" w14:textId="77777777" w:rsidR="00922159" w:rsidRDefault="00922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4EA9A" w14:textId="77777777" w:rsidR="00B51D3C" w:rsidRDefault="00B51D3C">
      <w:pPr>
        <w:spacing w:after="0"/>
      </w:pPr>
      <w:r>
        <w:separator/>
      </w:r>
    </w:p>
  </w:footnote>
  <w:footnote w:type="continuationSeparator" w:id="0">
    <w:p w14:paraId="2E6119BC" w14:textId="77777777" w:rsidR="00B51D3C" w:rsidRDefault="00B51D3C">
      <w:pPr>
        <w:spacing w:after="0"/>
      </w:pPr>
      <w:r>
        <w:continuationSeparator/>
      </w:r>
    </w:p>
  </w:footnote>
  <w:footnote w:id="1">
    <w:p w14:paraId="022E32BA" w14:textId="5E607C66" w:rsidR="00A76779" w:rsidRDefault="00A76779">
      <w:pPr>
        <w:pStyle w:val="FootnoteText"/>
        <w:rPr>
          <w:rFonts w:ascii="Arial Narrow" w:hAnsi="Arial Narrow" w:cs="Calibr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 w:cs="Calibri"/>
        </w:rPr>
        <w:t xml:space="preserve">Although the ICN referred to ‘cost-sharing’ as an important future direction for APTC, this terminology was changed to ‘co-investment’ in the course of the consultations. ‘Co-investment’ </w:t>
      </w:r>
      <w:r w:rsidR="00CE4A5D">
        <w:rPr>
          <w:rFonts w:ascii="Arial Narrow" w:hAnsi="Arial Narrow" w:cs="Calibri"/>
        </w:rPr>
        <w:t>highlights</w:t>
      </w:r>
      <w:r>
        <w:rPr>
          <w:rFonts w:ascii="Arial Narrow" w:hAnsi="Arial Narrow" w:cs="Calibri"/>
        </w:rPr>
        <w:t xml:space="preserve"> that training is an investment rather than a cost and better conveys the intention that in-kind contributions to training are also to be promoted.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B2D9" w14:textId="77777777" w:rsidR="00922159" w:rsidRDefault="0092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F054" w14:textId="77777777" w:rsidR="00922159" w:rsidRDefault="00922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F144" w14:textId="77777777" w:rsidR="00922159" w:rsidRDefault="0092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A9"/>
    <w:multiLevelType w:val="singleLevel"/>
    <w:tmpl w:val="19DA09DC"/>
    <w:name w:val="Bullet 22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" w15:restartNumberingAfterBreak="0">
    <w:nsid w:val="075E4159"/>
    <w:multiLevelType w:val="hybridMultilevel"/>
    <w:tmpl w:val="8BEEA2B6"/>
    <w:name w:val="Numbered list 18"/>
    <w:lvl w:ilvl="0" w:tplc="893AF206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7ABC00A8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86889BE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744C2AC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A8B0D70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94DE92F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4F0A8EA4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CE841484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5C4E927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E684DF3"/>
    <w:multiLevelType w:val="hybridMultilevel"/>
    <w:tmpl w:val="41747C56"/>
    <w:name w:val="Numbered list 9"/>
    <w:lvl w:ilvl="0" w:tplc="571C67D6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138AF57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7A28F15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62C47B2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174FCE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419EAE3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BDB2D93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BFC680D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7E84FEF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34D21CA"/>
    <w:multiLevelType w:val="hybridMultilevel"/>
    <w:tmpl w:val="DDD0072A"/>
    <w:name w:val="Numbered list 10"/>
    <w:lvl w:ilvl="0" w:tplc="51C8CCFA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0728EB26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C20CC35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E72E5964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A9F6E2F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18D2985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4B03FB0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8C3EC4E8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642F24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6F90C54"/>
    <w:multiLevelType w:val="singleLevel"/>
    <w:tmpl w:val="4536C010"/>
    <w:name w:val="Bullet 4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76694E"/>
    <w:multiLevelType w:val="hybridMultilevel"/>
    <w:tmpl w:val="3B14BA36"/>
    <w:name w:val="Numbered list 17"/>
    <w:lvl w:ilvl="0" w:tplc="59D0F882">
      <w:start w:val="1"/>
      <w:numFmt w:val="decimal"/>
      <w:lvlText w:val="%1."/>
      <w:lvlJc w:val="left"/>
      <w:pPr>
        <w:ind w:left="2410" w:firstLine="0"/>
      </w:pPr>
    </w:lvl>
    <w:lvl w:ilvl="1" w:tplc="2B48B9C8">
      <w:start w:val="1"/>
      <w:numFmt w:val="lowerLetter"/>
      <w:lvlText w:val="%2."/>
      <w:lvlJc w:val="left"/>
      <w:pPr>
        <w:ind w:left="3130" w:firstLine="0"/>
      </w:pPr>
    </w:lvl>
    <w:lvl w:ilvl="2" w:tplc="C2AA748E">
      <w:start w:val="1"/>
      <w:numFmt w:val="lowerRoman"/>
      <w:lvlText w:val="%3."/>
      <w:lvlJc w:val="left"/>
      <w:pPr>
        <w:ind w:left="4030" w:firstLine="0"/>
      </w:pPr>
    </w:lvl>
    <w:lvl w:ilvl="3" w:tplc="0E58C334">
      <w:start w:val="1"/>
      <w:numFmt w:val="decimal"/>
      <w:lvlText w:val="%4."/>
      <w:lvlJc w:val="left"/>
      <w:pPr>
        <w:ind w:left="4570" w:firstLine="0"/>
      </w:pPr>
    </w:lvl>
    <w:lvl w:ilvl="4" w:tplc="4AAABF92">
      <w:start w:val="1"/>
      <w:numFmt w:val="lowerLetter"/>
      <w:lvlText w:val="%5."/>
      <w:lvlJc w:val="left"/>
      <w:pPr>
        <w:ind w:left="5290" w:firstLine="0"/>
      </w:pPr>
    </w:lvl>
    <w:lvl w:ilvl="5" w:tplc="B7885A18">
      <w:start w:val="1"/>
      <w:numFmt w:val="lowerRoman"/>
      <w:lvlText w:val="%6."/>
      <w:lvlJc w:val="left"/>
      <w:pPr>
        <w:ind w:left="6190" w:firstLine="0"/>
      </w:pPr>
    </w:lvl>
    <w:lvl w:ilvl="6" w:tplc="E1308FEE">
      <w:start w:val="1"/>
      <w:numFmt w:val="decimal"/>
      <w:lvlText w:val="%7."/>
      <w:lvlJc w:val="left"/>
      <w:pPr>
        <w:ind w:left="6730" w:firstLine="0"/>
      </w:pPr>
    </w:lvl>
    <w:lvl w:ilvl="7" w:tplc="1A2099A2">
      <w:start w:val="1"/>
      <w:numFmt w:val="lowerLetter"/>
      <w:lvlText w:val="%8."/>
      <w:lvlJc w:val="left"/>
      <w:pPr>
        <w:ind w:left="7450" w:firstLine="0"/>
      </w:pPr>
    </w:lvl>
    <w:lvl w:ilvl="8" w:tplc="6410585A">
      <w:start w:val="1"/>
      <w:numFmt w:val="lowerRoman"/>
      <w:lvlText w:val="%9."/>
      <w:lvlJc w:val="left"/>
      <w:pPr>
        <w:ind w:left="8350" w:firstLine="0"/>
      </w:pPr>
    </w:lvl>
  </w:abstractNum>
  <w:abstractNum w:abstractNumId="6" w15:restartNumberingAfterBreak="0">
    <w:nsid w:val="1B7A538B"/>
    <w:multiLevelType w:val="singleLevel"/>
    <w:tmpl w:val="899E124E"/>
    <w:name w:val="Bullet 4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7" w15:restartNumberingAfterBreak="0">
    <w:nsid w:val="1C094217"/>
    <w:multiLevelType w:val="singleLevel"/>
    <w:tmpl w:val="770680A2"/>
    <w:name w:val="Bullet 4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1D4D3BE6"/>
    <w:multiLevelType w:val="singleLevel"/>
    <w:tmpl w:val="646841B6"/>
    <w:name w:val="Bullet 17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9" w15:restartNumberingAfterBreak="0">
    <w:nsid w:val="20A918A9"/>
    <w:multiLevelType w:val="hybridMultilevel"/>
    <w:tmpl w:val="5DCA7E66"/>
    <w:name w:val="Numbered list 25"/>
    <w:lvl w:ilvl="0" w:tplc="73BC50A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AA6A1398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FC54EB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AD299E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E04752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D24E3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EC8DB3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52F4DE3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862837A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224C04A0"/>
    <w:multiLevelType w:val="hybridMultilevel"/>
    <w:tmpl w:val="4706288A"/>
    <w:name w:val="Numbered list 13"/>
    <w:lvl w:ilvl="0" w:tplc="9AFA178E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E3BE879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60CC0D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2B305786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307A32B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866A025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3EE0492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CAAC2CE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DDFA5C1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4727323"/>
    <w:multiLevelType w:val="hybridMultilevel"/>
    <w:tmpl w:val="8A1E4364"/>
    <w:name w:val="Numbered list 5"/>
    <w:lvl w:ilvl="0" w:tplc="BF4EA4DE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58F63B0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B96ABB8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4154AFC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E8F21338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B39E5CB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2A8A7F5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AD16A5E4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A5B0BAC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25EA4422"/>
    <w:multiLevelType w:val="singleLevel"/>
    <w:tmpl w:val="34AC1F1E"/>
    <w:name w:val="Bullet 4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63F7A3E"/>
    <w:multiLevelType w:val="hybridMultilevel"/>
    <w:tmpl w:val="E8A6C016"/>
    <w:name w:val="Numbered list 28"/>
    <w:lvl w:ilvl="0" w:tplc="A0F44F0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A4611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68E91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A6C162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46CB8B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8DCB3C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0BE531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520AEA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1565A1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29223601"/>
    <w:multiLevelType w:val="hybridMultilevel"/>
    <w:tmpl w:val="0E1483F2"/>
    <w:name w:val="Numbered list 7"/>
    <w:lvl w:ilvl="0" w:tplc="5B52B7CA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733EA54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7DC9E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BF48B5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8464507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3A45FA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D704541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5FC10B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884A019E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9DC2181"/>
    <w:multiLevelType w:val="hybridMultilevel"/>
    <w:tmpl w:val="0A826566"/>
    <w:name w:val="Numbered list 12"/>
    <w:lvl w:ilvl="0" w:tplc="625E0D1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FA8BD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4223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47AC88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7EA091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540AF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6469D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A5213A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C0464C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2B051934"/>
    <w:multiLevelType w:val="hybridMultilevel"/>
    <w:tmpl w:val="4D8453A6"/>
    <w:name w:val="Numbered list 24"/>
    <w:lvl w:ilvl="0" w:tplc="96CEFAE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93AAD5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4806F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108FA5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FE845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A18F1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8B0391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16675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BE8E7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2BEB24AF"/>
    <w:multiLevelType w:val="hybridMultilevel"/>
    <w:tmpl w:val="2766CBC8"/>
    <w:name w:val="Numbered list 31"/>
    <w:lvl w:ilvl="0" w:tplc="352EAE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21E7D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9EA929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AEB81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49C91D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1866C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D5EB7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ED68D3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028E2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2CFA2B33"/>
    <w:multiLevelType w:val="singleLevel"/>
    <w:tmpl w:val="191E052C"/>
    <w:name w:val="Bullet 40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E8142EE"/>
    <w:multiLevelType w:val="hybridMultilevel"/>
    <w:tmpl w:val="EE90AC9E"/>
    <w:name w:val="Numbered list 21"/>
    <w:lvl w:ilvl="0" w:tplc="9A7623C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C5086B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4C827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D02EE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9622A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14202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6EE1C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434DA8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E3681B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2EF64CAC"/>
    <w:multiLevelType w:val="hybridMultilevel"/>
    <w:tmpl w:val="2DCC3EFA"/>
    <w:name w:val="Numbered list 23"/>
    <w:lvl w:ilvl="0" w:tplc="53F4539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1F9A99F0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F7E829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880804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A48A9E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4AED1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CF2F4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35EF5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6F0489D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2FE1058D"/>
    <w:multiLevelType w:val="hybridMultilevel"/>
    <w:tmpl w:val="5180FC74"/>
    <w:name w:val="Numbered list 26"/>
    <w:lvl w:ilvl="0" w:tplc="B3E864DC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B5A27F6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EF2057E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B40AAB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8C680D9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EECC9D9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9FA4CF8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E688ACF0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297CD49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30AB4DC3"/>
    <w:multiLevelType w:val="hybridMultilevel"/>
    <w:tmpl w:val="D448893A"/>
    <w:name w:val="Numbered list 19"/>
    <w:lvl w:ilvl="0" w:tplc="DBA2572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C31A339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95764F5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164E314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F766B80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2EAA84F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218C930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DE3AF06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97E6CD52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31EE3533"/>
    <w:multiLevelType w:val="hybridMultilevel"/>
    <w:tmpl w:val="36A839F8"/>
    <w:name w:val="Numbered list 1"/>
    <w:lvl w:ilvl="0" w:tplc="2ABE13A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3264B80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0D88969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8FF65D06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4538FA4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4DE224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5D32E07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F408905A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5D60933E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378935AC"/>
    <w:multiLevelType w:val="hybridMultilevel"/>
    <w:tmpl w:val="7AF0B6CC"/>
    <w:name w:val="Numbered list 20"/>
    <w:lvl w:ilvl="0" w:tplc="5964C6B8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2758BAF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972E39F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2A8DCE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29B43CB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7C6A5E9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A1744A0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9FD8B018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3E6AFDB2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3BD355ED"/>
    <w:multiLevelType w:val="singleLevel"/>
    <w:tmpl w:val="4532227C"/>
    <w:name w:val="Bullet 20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26" w15:restartNumberingAfterBreak="0">
    <w:nsid w:val="3CB477CE"/>
    <w:multiLevelType w:val="singleLevel"/>
    <w:tmpl w:val="B30A2908"/>
    <w:name w:val="Bullet 18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3D0F3A94"/>
    <w:multiLevelType w:val="singleLevel"/>
    <w:tmpl w:val="FD0E8C5A"/>
    <w:name w:val="Bullet 1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28" w15:restartNumberingAfterBreak="0">
    <w:nsid w:val="3E091162"/>
    <w:multiLevelType w:val="singleLevel"/>
    <w:tmpl w:val="44EEE3FA"/>
    <w:name w:val="Bullet 1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9" w15:restartNumberingAfterBreak="0">
    <w:nsid w:val="3F6C4E0F"/>
    <w:multiLevelType w:val="singleLevel"/>
    <w:tmpl w:val="D1344360"/>
    <w:name w:val="Bullet 4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0" w15:restartNumberingAfterBreak="0">
    <w:nsid w:val="465317E6"/>
    <w:multiLevelType w:val="hybridMultilevel"/>
    <w:tmpl w:val="F244C1CC"/>
    <w:name w:val="Numbered list 32"/>
    <w:lvl w:ilvl="0" w:tplc="5AE0BE34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6EA8986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9F244A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C723AE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F8E7FE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6216712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DEBEE12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33B88A5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69C62BC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4A2D6C4A"/>
    <w:multiLevelType w:val="hybridMultilevel"/>
    <w:tmpl w:val="528AF230"/>
    <w:name w:val="Numbered list 8"/>
    <w:lvl w:ilvl="0" w:tplc="B866D142">
      <w:start w:val="1"/>
      <w:numFmt w:val="lowerLetter"/>
      <w:lvlText w:val="(%1)"/>
      <w:lvlJc w:val="left"/>
      <w:pPr>
        <w:ind w:left="567" w:firstLine="0"/>
      </w:pPr>
    </w:lvl>
    <w:lvl w:ilvl="1" w:tplc="56A8DA0A">
      <w:start w:val="1"/>
      <w:numFmt w:val="lowerLetter"/>
      <w:lvlText w:val="%2."/>
      <w:lvlJc w:val="left"/>
      <w:pPr>
        <w:ind w:left="1080" w:firstLine="0"/>
      </w:pPr>
    </w:lvl>
    <w:lvl w:ilvl="2" w:tplc="5874EA8C">
      <w:start w:val="1"/>
      <w:numFmt w:val="lowerRoman"/>
      <w:lvlText w:val="%3."/>
      <w:lvlJc w:val="left"/>
      <w:pPr>
        <w:ind w:left="1980" w:firstLine="0"/>
      </w:pPr>
    </w:lvl>
    <w:lvl w:ilvl="3" w:tplc="BCBAE6AE">
      <w:start w:val="1"/>
      <w:numFmt w:val="decimal"/>
      <w:lvlText w:val="%4."/>
      <w:lvlJc w:val="left"/>
      <w:pPr>
        <w:ind w:left="2520" w:firstLine="0"/>
      </w:pPr>
    </w:lvl>
    <w:lvl w:ilvl="4" w:tplc="277ABBC6">
      <w:start w:val="1"/>
      <w:numFmt w:val="lowerLetter"/>
      <w:lvlText w:val="%5."/>
      <w:lvlJc w:val="left"/>
      <w:pPr>
        <w:ind w:left="3240" w:firstLine="0"/>
      </w:pPr>
    </w:lvl>
    <w:lvl w:ilvl="5" w:tplc="1520D9CE">
      <w:start w:val="1"/>
      <w:numFmt w:val="lowerRoman"/>
      <w:lvlText w:val="%6."/>
      <w:lvlJc w:val="left"/>
      <w:pPr>
        <w:ind w:left="4140" w:firstLine="0"/>
      </w:pPr>
    </w:lvl>
    <w:lvl w:ilvl="6" w:tplc="47CE2B72">
      <w:start w:val="1"/>
      <w:numFmt w:val="decimal"/>
      <w:lvlText w:val="%7."/>
      <w:lvlJc w:val="left"/>
      <w:pPr>
        <w:ind w:left="4680" w:firstLine="0"/>
      </w:pPr>
    </w:lvl>
    <w:lvl w:ilvl="7" w:tplc="0D76CA9C">
      <w:start w:val="1"/>
      <w:numFmt w:val="lowerLetter"/>
      <w:lvlText w:val="%8."/>
      <w:lvlJc w:val="left"/>
      <w:pPr>
        <w:ind w:left="5400" w:firstLine="0"/>
      </w:pPr>
    </w:lvl>
    <w:lvl w:ilvl="8" w:tplc="60D682B8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4AE91301"/>
    <w:multiLevelType w:val="hybridMultilevel"/>
    <w:tmpl w:val="862CB014"/>
    <w:name w:val="Numbered list 4"/>
    <w:lvl w:ilvl="0" w:tplc="665C492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0E8E6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D05C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DEA11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EFA05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98E68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EFACE4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75A0F8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37E14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4D9F0505"/>
    <w:multiLevelType w:val="singleLevel"/>
    <w:tmpl w:val="7C7C2EEC"/>
    <w:name w:val="Bullet 21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34" w15:restartNumberingAfterBreak="0">
    <w:nsid w:val="4FA40772"/>
    <w:multiLevelType w:val="singleLevel"/>
    <w:tmpl w:val="9E0E1E70"/>
    <w:name w:val="Bullet 4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1ED409B"/>
    <w:multiLevelType w:val="hybridMultilevel"/>
    <w:tmpl w:val="5730603C"/>
    <w:name w:val="Numbered list 27"/>
    <w:lvl w:ilvl="0" w:tplc="4E907B08">
      <w:numFmt w:val="bullet"/>
      <w:lvlText w:val=""/>
      <w:lvlJc w:val="left"/>
      <w:pPr>
        <w:ind w:left="412" w:firstLine="0"/>
      </w:pPr>
      <w:rPr>
        <w:rFonts w:ascii="Wingdings" w:eastAsia="Wingdings" w:hAnsi="Wingdings" w:cs="Wingdings"/>
      </w:rPr>
    </w:lvl>
    <w:lvl w:ilvl="1" w:tplc="874847DC">
      <w:numFmt w:val="bullet"/>
      <w:lvlText w:val="o"/>
      <w:lvlJc w:val="left"/>
      <w:pPr>
        <w:ind w:left="1132" w:firstLine="0"/>
      </w:pPr>
      <w:rPr>
        <w:rFonts w:ascii="Courier New" w:hAnsi="Courier New" w:cs="Courier New"/>
      </w:rPr>
    </w:lvl>
    <w:lvl w:ilvl="2" w:tplc="47864012">
      <w:numFmt w:val="bullet"/>
      <w:lvlText w:val=""/>
      <w:lvlJc w:val="left"/>
      <w:pPr>
        <w:ind w:left="1852" w:firstLine="0"/>
      </w:pPr>
      <w:rPr>
        <w:rFonts w:ascii="Wingdings" w:eastAsia="Wingdings" w:hAnsi="Wingdings" w:cs="Wingdings"/>
      </w:rPr>
    </w:lvl>
    <w:lvl w:ilvl="3" w:tplc="61124E5C">
      <w:numFmt w:val="bullet"/>
      <w:lvlText w:val=""/>
      <w:lvlJc w:val="left"/>
      <w:pPr>
        <w:ind w:left="2572" w:firstLine="0"/>
      </w:pPr>
      <w:rPr>
        <w:rFonts w:ascii="Symbol" w:hAnsi="Symbol"/>
      </w:rPr>
    </w:lvl>
    <w:lvl w:ilvl="4" w:tplc="78A24988">
      <w:numFmt w:val="bullet"/>
      <w:lvlText w:val="o"/>
      <w:lvlJc w:val="left"/>
      <w:pPr>
        <w:ind w:left="3292" w:firstLine="0"/>
      </w:pPr>
      <w:rPr>
        <w:rFonts w:ascii="Courier New" w:hAnsi="Courier New" w:cs="Courier New"/>
      </w:rPr>
    </w:lvl>
    <w:lvl w:ilvl="5" w:tplc="7730F8CC">
      <w:numFmt w:val="bullet"/>
      <w:lvlText w:val=""/>
      <w:lvlJc w:val="left"/>
      <w:pPr>
        <w:ind w:left="4012" w:firstLine="0"/>
      </w:pPr>
      <w:rPr>
        <w:rFonts w:ascii="Wingdings" w:eastAsia="Wingdings" w:hAnsi="Wingdings" w:cs="Wingdings"/>
      </w:rPr>
    </w:lvl>
    <w:lvl w:ilvl="6" w:tplc="39F285B2">
      <w:numFmt w:val="bullet"/>
      <w:lvlText w:val=""/>
      <w:lvlJc w:val="left"/>
      <w:pPr>
        <w:ind w:left="4732" w:firstLine="0"/>
      </w:pPr>
      <w:rPr>
        <w:rFonts w:ascii="Symbol" w:hAnsi="Symbol"/>
      </w:rPr>
    </w:lvl>
    <w:lvl w:ilvl="7" w:tplc="6DBC6616">
      <w:numFmt w:val="bullet"/>
      <w:lvlText w:val="o"/>
      <w:lvlJc w:val="left"/>
      <w:pPr>
        <w:ind w:left="5452" w:firstLine="0"/>
      </w:pPr>
      <w:rPr>
        <w:rFonts w:ascii="Courier New" w:hAnsi="Courier New" w:cs="Courier New"/>
      </w:rPr>
    </w:lvl>
    <w:lvl w:ilvl="8" w:tplc="D92ACB80">
      <w:numFmt w:val="bullet"/>
      <w:lvlText w:val=""/>
      <w:lvlJc w:val="left"/>
      <w:pPr>
        <w:ind w:left="6172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522B7DE7"/>
    <w:multiLevelType w:val="hybridMultilevel"/>
    <w:tmpl w:val="C344AD3C"/>
    <w:lvl w:ilvl="0" w:tplc="4CF006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9A4B4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6081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4D07A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992C66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1B029C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11AA68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FCEEA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714D0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8C7AA8"/>
    <w:multiLevelType w:val="hybridMultilevel"/>
    <w:tmpl w:val="825A3374"/>
    <w:name w:val="Numbered list 15"/>
    <w:lvl w:ilvl="0" w:tplc="3362A6D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BA70E8F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6A18991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D4BCBE8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05CCC472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DBDC005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372E4E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F9EEA74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AB68E1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8" w15:restartNumberingAfterBreak="0">
    <w:nsid w:val="57D26046"/>
    <w:multiLevelType w:val="singleLevel"/>
    <w:tmpl w:val="5914ADD6"/>
    <w:name w:val="Bullet 4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9" w15:restartNumberingAfterBreak="0">
    <w:nsid w:val="5A234AE5"/>
    <w:multiLevelType w:val="hybridMultilevel"/>
    <w:tmpl w:val="00727F98"/>
    <w:name w:val="Numbered list 3"/>
    <w:lvl w:ilvl="0" w:tplc="4CE8E318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C750067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A69E70F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B2C8496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0210748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5DD87D0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CACCAB52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FFBECF9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39C0FDE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5A8D2E15"/>
    <w:multiLevelType w:val="singleLevel"/>
    <w:tmpl w:val="547A3506"/>
    <w:name w:val="Bullet 4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41" w15:restartNumberingAfterBreak="0">
    <w:nsid w:val="5C2E26EB"/>
    <w:multiLevelType w:val="singleLevel"/>
    <w:tmpl w:val="9AD2F5FA"/>
    <w:name w:val="Bullet 50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DBF3F6F"/>
    <w:multiLevelType w:val="hybridMultilevel"/>
    <w:tmpl w:val="76480C06"/>
    <w:name w:val="Numbered list 2"/>
    <w:lvl w:ilvl="0" w:tplc="99E8009A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70F26C44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2" w:tplc="03FE60A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9002CA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89040A2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5AEC6D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F80935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CC82104A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39FE4E2E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3" w15:restartNumberingAfterBreak="0">
    <w:nsid w:val="62DD1056"/>
    <w:multiLevelType w:val="hybridMultilevel"/>
    <w:tmpl w:val="695AF8A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60B77D0"/>
    <w:multiLevelType w:val="singleLevel"/>
    <w:tmpl w:val="4B2EB0A8"/>
    <w:name w:val="Bullet 4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6A2906D9"/>
    <w:multiLevelType w:val="hybridMultilevel"/>
    <w:tmpl w:val="E018A174"/>
    <w:name w:val="Numbered list 16"/>
    <w:lvl w:ilvl="0" w:tplc="7D1E5750">
      <w:numFmt w:val="none"/>
      <w:lvlText w:val=""/>
      <w:lvlJc w:val="left"/>
      <w:pPr>
        <w:ind w:left="0" w:firstLine="0"/>
      </w:pPr>
    </w:lvl>
    <w:lvl w:ilvl="1" w:tplc="1A1A975C">
      <w:numFmt w:val="none"/>
      <w:lvlText w:val=""/>
      <w:lvlJc w:val="left"/>
      <w:pPr>
        <w:ind w:left="0" w:firstLine="0"/>
      </w:pPr>
    </w:lvl>
    <w:lvl w:ilvl="2" w:tplc="24C05A1A">
      <w:numFmt w:val="none"/>
      <w:lvlText w:val=""/>
      <w:lvlJc w:val="left"/>
      <w:pPr>
        <w:ind w:left="0" w:firstLine="0"/>
      </w:pPr>
    </w:lvl>
    <w:lvl w:ilvl="3" w:tplc="2E4A127C">
      <w:numFmt w:val="none"/>
      <w:lvlText w:val=""/>
      <w:lvlJc w:val="left"/>
      <w:pPr>
        <w:ind w:left="0" w:firstLine="0"/>
      </w:pPr>
    </w:lvl>
    <w:lvl w:ilvl="4" w:tplc="A2F29638">
      <w:numFmt w:val="none"/>
      <w:lvlText w:val=""/>
      <w:lvlJc w:val="left"/>
      <w:pPr>
        <w:ind w:left="0" w:firstLine="0"/>
      </w:pPr>
    </w:lvl>
    <w:lvl w:ilvl="5" w:tplc="719A88C0">
      <w:numFmt w:val="none"/>
      <w:lvlText w:val=""/>
      <w:lvlJc w:val="left"/>
      <w:pPr>
        <w:ind w:left="0" w:firstLine="0"/>
      </w:pPr>
    </w:lvl>
    <w:lvl w:ilvl="6" w:tplc="987C77E0">
      <w:numFmt w:val="none"/>
      <w:lvlText w:val=""/>
      <w:lvlJc w:val="left"/>
      <w:pPr>
        <w:ind w:left="0" w:firstLine="0"/>
      </w:pPr>
    </w:lvl>
    <w:lvl w:ilvl="7" w:tplc="4BDC92B0">
      <w:numFmt w:val="none"/>
      <w:lvlText w:val=""/>
      <w:lvlJc w:val="left"/>
      <w:pPr>
        <w:ind w:left="0" w:firstLine="0"/>
      </w:pPr>
    </w:lvl>
    <w:lvl w:ilvl="8" w:tplc="FF46E24E">
      <w:numFmt w:val="none"/>
      <w:lvlText w:val=""/>
      <w:lvlJc w:val="left"/>
      <w:pPr>
        <w:ind w:left="0" w:firstLine="0"/>
      </w:pPr>
    </w:lvl>
  </w:abstractNum>
  <w:abstractNum w:abstractNumId="46" w15:restartNumberingAfterBreak="0">
    <w:nsid w:val="6E05045F"/>
    <w:multiLevelType w:val="hybridMultilevel"/>
    <w:tmpl w:val="B6CE8B54"/>
    <w:name w:val="Numbered list 11"/>
    <w:lvl w:ilvl="0" w:tplc="8258F41E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E8D4B5C8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39665C4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50BCB66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31C4A2C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F148E3A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0FB01B9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927E6824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B47EC35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7" w15:restartNumberingAfterBreak="0">
    <w:nsid w:val="73B71677"/>
    <w:multiLevelType w:val="hybridMultilevel"/>
    <w:tmpl w:val="FEE437B2"/>
    <w:name w:val="Numbered list 22"/>
    <w:lvl w:ilvl="0" w:tplc="30D6D884">
      <w:start w:val="1"/>
      <w:numFmt w:val="decimal"/>
      <w:lvlText w:val="%1."/>
      <w:lvlJc w:val="left"/>
      <w:pPr>
        <w:ind w:left="360" w:firstLine="0"/>
      </w:pPr>
    </w:lvl>
    <w:lvl w:ilvl="1" w:tplc="B8C4C394">
      <w:start w:val="1"/>
      <w:numFmt w:val="decimal"/>
      <w:lvlText w:val="%2."/>
      <w:lvlJc w:val="left"/>
      <w:pPr>
        <w:ind w:left="1080" w:firstLine="0"/>
      </w:pPr>
    </w:lvl>
    <w:lvl w:ilvl="2" w:tplc="B950CFE2">
      <w:start w:val="1"/>
      <w:numFmt w:val="decimal"/>
      <w:lvlText w:val="%3."/>
      <w:lvlJc w:val="left"/>
      <w:pPr>
        <w:ind w:left="1800" w:firstLine="0"/>
      </w:pPr>
    </w:lvl>
    <w:lvl w:ilvl="3" w:tplc="B42A4CC2">
      <w:start w:val="1"/>
      <w:numFmt w:val="decimal"/>
      <w:lvlText w:val="%4."/>
      <w:lvlJc w:val="left"/>
      <w:pPr>
        <w:ind w:left="2520" w:firstLine="0"/>
      </w:pPr>
    </w:lvl>
    <w:lvl w:ilvl="4" w:tplc="2DDA6D6C">
      <w:start w:val="1"/>
      <w:numFmt w:val="decimal"/>
      <w:lvlText w:val="%5."/>
      <w:lvlJc w:val="left"/>
      <w:pPr>
        <w:ind w:left="3240" w:firstLine="0"/>
      </w:pPr>
    </w:lvl>
    <w:lvl w:ilvl="5" w:tplc="5C84969C">
      <w:start w:val="1"/>
      <w:numFmt w:val="decimal"/>
      <w:lvlText w:val="%6."/>
      <w:lvlJc w:val="left"/>
      <w:pPr>
        <w:ind w:left="3960" w:firstLine="0"/>
      </w:pPr>
    </w:lvl>
    <w:lvl w:ilvl="6" w:tplc="7D42B5CA">
      <w:start w:val="1"/>
      <w:numFmt w:val="decimal"/>
      <w:lvlText w:val="%7."/>
      <w:lvlJc w:val="left"/>
      <w:pPr>
        <w:ind w:left="4680" w:firstLine="0"/>
      </w:pPr>
    </w:lvl>
    <w:lvl w:ilvl="7" w:tplc="A6C8DF68">
      <w:start w:val="1"/>
      <w:numFmt w:val="decimal"/>
      <w:lvlText w:val="%8."/>
      <w:lvlJc w:val="left"/>
      <w:pPr>
        <w:ind w:left="5400" w:firstLine="0"/>
      </w:pPr>
    </w:lvl>
    <w:lvl w:ilvl="8" w:tplc="4BA69B78">
      <w:start w:val="1"/>
      <w:numFmt w:val="decimal"/>
      <w:lvlText w:val="%9."/>
      <w:lvlJc w:val="left"/>
      <w:pPr>
        <w:ind w:left="6120" w:firstLine="0"/>
      </w:pPr>
    </w:lvl>
  </w:abstractNum>
  <w:abstractNum w:abstractNumId="48" w15:restartNumberingAfterBreak="0">
    <w:nsid w:val="75E40210"/>
    <w:multiLevelType w:val="hybridMultilevel"/>
    <w:tmpl w:val="BAFE3842"/>
    <w:name w:val="Numbered list 6"/>
    <w:lvl w:ilvl="0" w:tplc="C1325068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39B89CF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8E66630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F68E6250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F5CAE3E2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6CE626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C756CD74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955C8812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1FA9760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9" w15:restartNumberingAfterBreak="0">
    <w:nsid w:val="796F7317"/>
    <w:multiLevelType w:val="hybridMultilevel"/>
    <w:tmpl w:val="03A40776"/>
    <w:name w:val="Numbered list 14"/>
    <w:lvl w:ilvl="0" w:tplc="88743794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76EA8DA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0E04189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656AF79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396CEE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3AA2E1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BDB6855A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A227FB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FAD0A34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50" w15:restartNumberingAfterBreak="0">
    <w:nsid w:val="7DE04AB7"/>
    <w:multiLevelType w:val="hybridMultilevel"/>
    <w:tmpl w:val="1E9830E4"/>
    <w:name w:val="Numbered list 30"/>
    <w:lvl w:ilvl="0" w:tplc="19702312">
      <w:start w:val="11"/>
      <w:numFmt w:val="decimal"/>
      <w:lvlText w:val="%1."/>
      <w:lvlJc w:val="left"/>
      <w:pPr>
        <w:ind w:left="360" w:firstLine="0"/>
      </w:pPr>
    </w:lvl>
    <w:lvl w:ilvl="1" w:tplc="F0B01BCA">
      <w:start w:val="1"/>
      <w:numFmt w:val="decimal"/>
      <w:lvlText w:val="%2."/>
      <w:lvlJc w:val="left"/>
      <w:pPr>
        <w:ind w:left="1080" w:firstLine="0"/>
      </w:pPr>
    </w:lvl>
    <w:lvl w:ilvl="2" w:tplc="80D4C72A">
      <w:start w:val="1"/>
      <w:numFmt w:val="decimal"/>
      <w:lvlText w:val="%3."/>
      <w:lvlJc w:val="left"/>
      <w:pPr>
        <w:ind w:left="1800" w:firstLine="0"/>
      </w:pPr>
    </w:lvl>
    <w:lvl w:ilvl="3" w:tplc="0FC44C0C">
      <w:start w:val="1"/>
      <w:numFmt w:val="decimal"/>
      <w:lvlText w:val="%4."/>
      <w:lvlJc w:val="left"/>
      <w:pPr>
        <w:ind w:left="2520" w:firstLine="0"/>
      </w:pPr>
    </w:lvl>
    <w:lvl w:ilvl="4" w:tplc="E77048FA">
      <w:start w:val="1"/>
      <w:numFmt w:val="decimal"/>
      <w:lvlText w:val="%5."/>
      <w:lvlJc w:val="left"/>
      <w:pPr>
        <w:ind w:left="3240" w:firstLine="0"/>
      </w:pPr>
    </w:lvl>
    <w:lvl w:ilvl="5" w:tplc="F7620EE2">
      <w:start w:val="1"/>
      <w:numFmt w:val="decimal"/>
      <w:lvlText w:val="%6."/>
      <w:lvlJc w:val="left"/>
      <w:pPr>
        <w:ind w:left="3960" w:firstLine="0"/>
      </w:pPr>
    </w:lvl>
    <w:lvl w:ilvl="6" w:tplc="65307490">
      <w:start w:val="1"/>
      <w:numFmt w:val="decimal"/>
      <w:lvlText w:val="%7."/>
      <w:lvlJc w:val="left"/>
      <w:pPr>
        <w:ind w:left="4680" w:firstLine="0"/>
      </w:pPr>
    </w:lvl>
    <w:lvl w:ilvl="7" w:tplc="2A1AA24E">
      <w:start w:val="1"/>
      <w:numFmt w:val="decimal"/>
      <w:lvlText w:val="%8."/>
      <w:lvlJc w:val="left"/>
      <w:pPr>
        <w:ind w:left="5400" w:firstLine="0"/>
      </w:pPr>
    </w:lvl>
    <w:lvl w:ilvl="8" w:tplc="F70AF8E0">
      <w:start w:val="1"/>
      <w:numFmt w:val="decimal"/>
      <w:lvlText w:val="%9."/>
      <w:lvlJc w:val="left"/>
      <w:pPr>
        <w:ind w:left="6120" w:firstLine="0"/>
      </w:pPr>
    </w:lvl>
  </w:abstractNum>
  <w:abstractNum w:abstractNumId="51" w15:restartNumberingAfterBreak="0">
    <w:nsid w:val="7F2E55F8"/>
    <w:multiLevelType w:val="hybridMultilevel"/>
    <w:tmpl w:val="B2C4A7AC"/>
    <w:name w:val="Numbered list 29"/>
    <w:lvl w:ilvl="0" w:tplc="11CC0A7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1EBED794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01D0E3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76A91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DFE623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444A1F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7F6DE3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E0C557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9E080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5"/>
  </w:num>
  <w:num w:numId="2">
    <w:abstractNumId w:val="15"/>
  </w:num>
  <w:num w:numId="3">
    <w:abstractNumId w:val="5"/>
  </w:num>
  <w:num w:numId="4">
    <w:abstractNumId w:val="1"/>
  </w:num>
  <w:num w:numId="5">
    <w:abstractNumId w:val="10"/>
  </w:num>
  <w:num w:numId="6">
    <w:abstractNumId w:val="33"/>
  </w:num>
  <w:num w:numId="7">
    <w:abstractNumId w:val="22"/>
  </w:num>
  <w:num w:numId="8">
    <w:abstractNumId w:val="8"/>
  </w:num>
  <w:num w:numId="9">
    <w:abstractNumId w:val="24"/>
  </w:num>
  <w:num w:numId="10">
    <w:abstractNumId w:val="19"/>
  </w:num>
  <w:num w:numId="11">
    <w:abstractNumId w:val="48"/>
  </w:num>
  <w:num w:numId="12">
    <w:abstractNumId w:val="46"/>
  </w:num>
  <w:num w:numId="13">
    <w:abstractNumId w:val="47"/>
  </w:num>
  <w:num w:numId="14">
    <w:abstractNumId w:val="42"/>
  </w:num>
  <w:num w:numId="15">
    <w:abstractNumId w:val="39"/>
  </w:num>
  <w:num w:numId="16">
    <w:abstractNumId w:val="2"/>
  </w:num>
  <w:num w:numId="17">
    <w:abstractNumId w:val="31"/>
  </w:num>
  <w:num w:numId="18">
    <w:abstractNumId w:val="20"/>
  </w:num>
  <w:num w:numId="19">
    <w:abstractNumId w:val="16"/>
  </w:num>
  <w:num w:numId="20">
    <w:abstractNumId w:val="9"/>
  </w:num>
  <w:num w:numId="21">
    <w:abstractNumId w:val="21"/>
  </w:num>
  <w:num w:numId="22">
    <w:abstractNumId w:val="32"/>
  </w:num>
  <w:num w:numId="23">
    <w:abstractNumId w:val="28"/>
  </w:num>
  <w:num w:numId="24">
    <w:abstractNumId w:val="35"/>
  </w:num>
  <w:num w:numId="25">
    <w:abstractNumId w:val="26"/>
  </w:num>
  <w:num w:numId="26">
    <w:abstractNumId w:val="25"/>
  </w:num>
  <w:num w:numId="27">
    <w:abstractNumId w:val="14"/>
  </w:num>
  <w:num w:numId="28">
    <w:abstractNumId w:val="23"/>
  </w:num>
  <w:num w:numId="29">
    <w:abstractNumId w:val="13"/>
  </w:num>
  <w:num w:numId="30">
    <w:abstractNumId w:val="37"/>
  </w:num>
  <w:num w:numId="31">
    <w:abstractNumId w:val="11"/>
  </w:num>
  <w:num w:numId="32">
    <w:abstractNumId w:val="51"/>
  </w:num>
  <w:num w:numId="33">
    <w:abstractNumId w:val="0"/>
  </w:num>
  <w:num w:numId="34">
    <w:abstractNumId w:val="27"/>
  </w:num>
  <w:num w:numId="35">
    <w:abstractNumId w:val="50"/>
  </w:num>
  <w:num w:numId="36">
    <w:abstractNumId w:val="17"/>
  </w:num>
  <w:num w:numId="37">
    <w:abstractNumId w:val="30"/>
  </w:num>
  <w:num w:numId="38">
    <w:abstractNumId w:val="49"/>
  </w:num>
  <w:num w:numId="39">
    <w:abstractNumId w:val="3"/>
  </w:num>
  <w:num w:numId="40">
    <w:abstractNumId w:val="18"/>
  </w:num>
  <w:num w:numId="41">
    <w:abstractNumId w:val="38"/>
  </w:num>
  <w:num w:numId="42">
    <w:abstractNumId w:val="29"/>
  </w:num>
  <w:num w:numId="43">
    <w:abstractNumId w:val="12"/>
  </w:num>
  <w:num w:numId="44">
    <w:abstractNumId w:val="4"/>
  </w:num>
  <w:num w:numId="45">
    <w:abstractNumId w:val="44"/>
  </w:num>
  <w:num w:numId="46">
    <w:abstractNumId w:val="34"/>
  </w:num>
  <w:num w:numId="47">
    <w:abstractNumId w:val="7"/>
  </w:num>
  <w:num w:numId="48">
    <w:abstractNumId w:val="6"/>
  </w:num>
  <w:num w:numId="49">
    <w:abstractNumId w:val="40"/>
  </w:num>
  <w:num w:numId="50">
    <w:abstractNumId w:val="41"/>
  </w:num>
  <w:num w:numId="51">
    <w:abstractNumId w:val="36"/>
  </w:num>
  <w:num w:numId="52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27"/>
    <w:rsid w:val="000133F6"/>
    <w:rsid w:val="0012577F"/>
    <w:rsid w:val="001E2D92"/>
    <w:rsid w:val="00222477"/>
    <w:rsid w:val="00252284"/>
    <w:rsid w:val="00313203"/>
    <w:rsid w:val="00334652"/>
    <w:rsid w:val="00343837"/>
    <w:rsid w:val="00393939"/>
    <w:rsid w:val="003957DB"/>
    <w:rsid w:val="00415127"/>
    <w:rsid w:val="00497BF6"/>
    <w:rsid w:val="004A4BCB"/>
    <w:rsid w:val="00521D3D"/>
    <w:rsid w:val="005343C4"/>
    <w:rsid w:val="005B6C57"/>
    <w:rsid w:val="00606E91"/>
    <w:rsid w:val="006475C1"/>
    <w:rsid w:val="00686601"/>
    <w:rsid w:val="006C7115"/>
    <w:rsid w:val="006F3B88"/>
    <w:rsid w:val="008042CA"/>
    <w:rsid w:val="00831734"/>
    <w:rsid w:val="0086473F"/>
    <w:rsid w:val="008803B9"/>
    <w:rsid w:val="008A1D34"/>
    <w:rsid w:val="008C7BD2"/>
    <w:rsid w:val="00902F40"/>
    <w:rsid w:val="00922159"/>
    <w:rsid w:val="00953DBD"/>
    <w:rsid w:val="009860A6"/>
    <w:rsid w:val="009D4084"/>
    <w:rsid w:val="009D6497"/>
    <w:rsid w:val="00A76079"/>
    <w:rsid w:val="00A76779"/>
    <w:rsid w:val="00AD324B"/>
    <w:rsid w:val="00AE2B8B"/>
    <w:rsid w:val="00AE6C20"/>
    <w:rsid w:val="00AF0907"/>
    <w:rsid w:val="00B10D65"/>
    <w:rsid w:val="00B51D3C"/>
    <w:rsid w:val="00B6236C"/>
    <w:rsid w:val="00C1420B"/>
    <w:rsid w:val="00C2219E"/>
    <w:rsid w:val="00C52FEF"/>
    <w:rsid w:val="00C74800"/>
    <w:rsid w:val="00CA52FF"/>
    <w:rsid w:val="00CE4A5D"/>
    <w:rsid w:val="00DC02D3"/>
    <w:rsid w:val="00E66B44"/>
    <w:rsid w:val="00ED4B13"/>
    <w:rsid w:val="00EE1132"/>
    <w:rsid w:val="00EF6F9A"/>
    <w:rsid w:val="00F0698B"/>
    <w:rsid w:val="00F339E6"/>
    <w:rsid w:val="00F51BB4"/>
    <w:rsid w:val="00F53FF2"/>
    <w:rsid w:val="00F647CB"/>
    <w:rsid w:val="00F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0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AU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eastAsia="Calibri Light" w:hAnsi="Calibri Light"/>
      <w:b/>
      <w:color w:val="4E917B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 Light" w:eastAsia="Calibri Light" w:hAnsi="Calibri Light"/>
      <w:b/>
      <w:color w:val="4E917B"/>
      <w:sz w:val="28"/>
      <w:szCs w:val="26"/>
    </w:rPr>
  </w:style>
  <w:style w:type="paragraph" w:styleId="Heading3">
    <w:name w:val="heading 3"/>
    <w:basedOn w:val="Normal"/>
    <w:qFormat/>
    <w:pPr>
      <w:widowControl w:val="0"/>
      <w:spacing w:after="0"/>
      <w:ind w:left="100"/>
      <w:outlineLvl w:val="2"/>
    </w:pPr>
    <w:rPr>
      <w:rFonts w:ascii="Calibri Light" w:eastAsia="Times New Roman" w:hAnsi="Calibri Light"/>
      <w:b/>
      <w:bCs/>
      <w:color w:val="4E917B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eastAsia="Calibri Light" w:hAnsi="Calibri Light"/>
      <w:i/>
      <w:iCs/>
      <w:color w:val="4E91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/>
    </w:pPr>
  </w:style>
  <w:style w:type="paragraph" w:customStyle="1" w:styleId="Altogether">
    <w:name w:val="Altogether"/>
    <w:basedOn w:val="Normal"/>
    <w:qFormat/>
    <w:pPr>
      <w:widowControl w:val="0"/>
      <w:suppressAutoHyphens/>
      <w:spacing w:before="20" w:after="20"/>
      <w:jc w:val="both"/>
    </w:pPr>
    <w:rPr>
      <w:rFonts w:ascii="Times New Roman" w:eastAsia="Times New Roman" w:hAnsi="Times New Roman"/>
      <w:kern w:val="1"/>
      <w:sz w:val="24"/>
      <w:szCs w:val="24"/>
      <w:lang w:val="en-GB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qFormat/>
    <w:pPr>
      <w:spacing w:after="0"/>
    </w:pPr>
    <w:rPr>
      <w:sz w:val="20"/>
      <w:szCs w:val="20"/>
    </w:rPr>
  </w:style>
  <w:style w:type="paragraph" w:customStyle="1" w:styleId="CommentText1">
    <w:name w:val="Comment Text1"/>
    <w:basedOn w:val="Normal"/>
    <w:qFormat/>
    <w:pPr>
      <w:spacing w:after="0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rPr>
      <w:rFonts w:ascii="Calibri Light" w:eastAsia="Calibri Light" w:hAnsi="Calibri Light"/>
      <w:i/>
      <w:iCs w:val="0"/>
      <w:color w:val="4E917B"/>
    </w:rPr>
  </w:style>
  <w:style w:type="character" w:customStyle="1" w:styleId="Heading1Char">
    <w:name w:val="Heading 1 Char"/>
    <w:basedOn w:val="DefaultParagraphFont"/>
    <w:rPr>
      <w:rFonts w:ascii="Calibri Light" w:eastAsia="Calibri Light" w:hAnsi="Calibri Light"/>
      <w:b/>
      <w:color w:val="4E917B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Calibri Light" w:hAnsi="Calibri Light"/>
      <w:b/>
      <w:color w:val="4E917B"/>
      <w:sz w:val="28"/>
      <w:szCs w:val="26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b/>
      <w:bCs w:val="0"/>
      <w:color w:val="4E917B"/>
      <w:sz w:val="24"/>
      <w:lang w:val="en-US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subheadergreen">
    <w:name w:val="subheadergreen"/>
    <w:basedOn w:val="DefaultParagraphFont"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ListParagraphChar">
    <w:name w:val="List Paragraph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C14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2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F381BF-972F-498C-A916-B941C9855513}"/>
</file>

<file path=customXml/itemProps2.xml><?xml version="1.0" encoding="utf-8"?>
<ds:datastoreItem xmlns:ds="http://schemas.openxmlformats.org/officeDocument/2006/customXml" ds:itemID="{5CFE26FA-40A4-4F9D-84CC-74E3B1892BAE}"/>
</file>

<file path=customXml/itemProps3.xml><?xml version="1.0" encoding="utf-8"?>
<ds:datastoreItem xmlns:ds="http://schemas.openxmlformats.org/officeDocument/2006/customXml" ds:itemID="{6DD8103D-8EE2-4D38-8599-86AA4B750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Memoire Incountry Mission APTC Stage 3 - and APTC Board discussion</dc:title>
  <dc:subject/>
  <dc:creator/>
  <cp:keywords/>
  <dc:description/>
  <cp:lastModifiedBy/>
  <cp:revision>1</cp:revision>
  <dcterms:created xsi:type="dcterms:W3CDTF">2017-04-09T23:57:00Z</dcterms:created>
  <dcterms:modified xsi:type="dcterms:W3CDTF">2017-04-09T23:57:00Z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44787d46-a166-4973-acc4-c66db8037120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1095300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