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E9" w:rsidRDefault="001012E9" w:rsidP="001012E9">
      <w:pPr>
        <w:jc w:val="center"/>
        <w:rPr>
          <w:b/>
        </w:rPr>
      </w:pPr>
    </w:p>
    <w:p w:rsidR="001012E9" w:rsidRDefault="001012E9" w:rsidP="001012E9">
      <w:pPr>
        <w:jc w:val="center"/>
        <w:rPr>
          <w:b/>
        </w:rPr>
      </w:pPr>
    </w:p>
    <w:p w:rsidR="001012E9" w:rsidRDefault="001012E9" w:rsidP="001012E9">
      <w:pPr>
        <w:jc w:val="center"/>
        <w:rPr>
          <w:b/>
        </w:rPr>
      </w:pPr>
    </w:p>
    <w:p w:rsidR="001012E9" w:rsidRDefault="001012E9" w:rsidP="00C56979">
      <w:pPr>
        <w:pStyle w:val="Heading1smallspaceafter"/>
        <w:jc w:val="center"/>
      </w:pPr>
      <w:r w:rsidRPr="004374E4">
        <w:t>2017 Aid Evaluation Plan Outcome</w:t>
      </w:r>
    </w:p>
    <w:p w:rsidR="001012E9" w:rsidRPr="004374E4" w:rsidRDefault="009A0680" w:rsidP="009A0680">
      <w:pPr>
        <w:pStyle w:val="Heading3"/>
      </w:pPr>
      <w:r>
        <w:t xml:space="preserve">Foreword by </w:t>
      </w:r>
      <w:r w:rsidR="000A0BF8">
        <w:t xml:space="preserve">Jim Adams, </w:t>
      </w:r>
      <w:r>
        <w:t>Chair of DFAT</w:t>
      </w:r>
      <w:r w:rsidR="000A0BF8">
        <w:t>’s</w:t>
      </w:r>
      <w:r>
        <w:t xml:space="preserve"> Independent Evaluation Committee</w:t>
      </w:r>
    </w:p>
    <w:p w:rsidR="001012E9" w:rsidRPr="004374E4" w:rsidRDefault="001012E9" w:rsidP="001012E9">
      <w:r w:rsidRPr="004374E4">
        <w:t>I commend the excellent performance of the Department of Foreign Affairs and Trade in delivering on its inaugural 2017 Aid Evaluation Plan.</w:t>
      </w:r>
    </w:p>
    <w:p w:rsidR="001012E9" w:rsidRPr="004374E4" w:rsidRDefault="001012E9" w:rsidP="001012E9">
      <w:r w:rsidRPr="004374E4">
        <w:t>Over a number of years, the Independent Evaluation Committee had expressed concern over the low publication rates of aid evaluations.  In 2016, the Office of Development Effectiveness</w:t>
      </w:r>
      <w:r w:rsidR="00180FD7">
        <w:t xml:space="preserve"> (ODE)</w:t>
      </w:r>
      <w:r w:rsidRPr="004374E4">
        <w:t xml:space="preserve"> found that while evaluations were being completed to solid standards, only half had management responses and only a third had been published. The implications of this were low levels of accountability, transparency and missed opportunities for learning.</w:t>
      </w:r>
    </w:p>
    <w:p w:rsidR="001012E9" w:rsidRPr="004374E4" w:rsidRDefault="001012E9" w:rsidP="001012E9">
      <w:r w:rsidRPr="004374E4">
        <w:t>To overcome the low publication rates, the DFAT Executive with the IEC’s endorsement released a new Aid Evaluation Policy in November 2016.  The new policy sought to realign the incentives for aid evaluation, away from narrow compliance to a demand driven approach where senior program managers were responsible for determining what they would evaluate based on need and use. Under the new policy ODE maintained its responsibilities for ensuring both appropriate country coverage in the evaluation program and that proper attention is paid to difficult investments. The policy also underlined the importance of DFAT Senior Executive oversight of the evaluation process. As a result of the new policy, the first department-wide Aid Evaluation Plan, covering the 2017 program, was introduced early last year; this Plan was published on the DFAT website in January 2017.</w:t>
      </w:r>
    </w:p>
    <w:p w:rsidR="001012E9" w:rsidRPr="004374E4" w:rsidRDefault="001012E9" w:rsidP="001012E9">
      <w:r w:rsidRPr="004374E4">
        <w:t xml:space="preserve">The disclosure results of the initial year of the new policy are now in. By the end of 2017, a 95% completion rate was achieved for publications against the published Plan. This represents an exceptional improvement on past experience from a transparency, accountability and operational perspective. In reviewing this, it is clear to me that the result was directly due to the extensive efforts of DFAT’s geographic divisions, Diplomatic Posts and ODE staff. While the broader impact of the Policy on program effectiveness is also a key issue, I would add that ODE will be undertaking a review of the quality of 2017 </w:t>
      </w:r>
      <w:r w:rsidR="00665277">
        <w:t>program</w:t>
      </w:r>
      <w:r w:rsidRPr="004374E4">
        <w:t xml:space="preserve"> evaluations in early 2018. This review will focus on the key findings of the evaluations for wider dissemination and learning. </w:t>
      </w:r>
    </w:p>
    <w:p w:rsidR="001012E9" w:rsidRPr="004374E4" w:rsidRDefault="001012E9" w:rsidP="001012E9">
      <w:r w:rsidRPr="004374E4">
        <w:t xml:space="preserve">From my perspective, it is clear that DFAT’s performance on publications now fully meets its past commitments and represents a solid example of “best practice” among all development agencies. </w:t>
      </w:r>
    </w:p>
    <w:p w:rsidR="001012E9" w:rsidRPr="004374E4" w:rsidRDefault="001012E9" w:rsidP="001012E9"/>
    <w:sdt>
      <w:sdtPr>
        <w:rPr>
          <w:noProof/>
          <w:lang w:eastAsia="en-AU"/>
        </w:rPr>
        <w:alias w:val="Signature"/>
        <w:tag w:val="Signature"/>
        <w:id w:val="-1260901209"/>
        <w:picture/>
      </w:sdtPr>
      <w:sdtEndPr/>
      <w:sdtContent>
        <w:p w:rsidR="009A0680" w:rsidRPr="005D5D93" w:rsidRDefault="009A0680" w:rsidP="009A0680">
          <w:r w:rsidRPr="003D54EE">
            <w:rPr>
              <w:noProof/>
              <w:lang w:val="en-AU" w:eastAsia="en-AU"/>
            </w:rPr>
            <w:drawing>
              <wp:inline distT="0" distB="0" distL="0" distR="0" wp14:anchorId="592EDE04" wp14:editId="76082C65">
                <wp:extent cx="876960" cy="74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1">
                          <a:extLst>
                            <a:ext uri="{28A0092B-C50C-407E-A947-70E740481C1C}">
                              <a14:useLocalDpi xmlns:a14="http://schemas.microsoft.com/office/drawing/2010/main"/>
                            </a:ext>
                          </a:extLst>
                        </a:blip>
                        <a:stretch>
                          <a:fillRect/>
                        </a:stretch>
                      </pic:blipFill>
                      <pic:spPr>
                        <a:xfrm>
                          <a:off x="0" y="0"/>
                          <a:ext cx="876960" cy="748440"/>
                        </a:xfrm>
                        <a:prstGeom prst="rect">
                          <a:avLst/>
                        </a:prstGeom>
                      </pic:spPr>
                    </pic:pic>
                  </a:graphicData>
                </a:graphic>
              </wp:inline>
            </w:drawing>
          </w:r>
        </w:p>
      </w:sdtContent>
    </w:sdt>
    <w:p w:rsidR="009A0680" w:rsidRPr="005D5D93" w:rsidRDefault="009A0680" w:rsidP="009A0680">
      <w:pPr>
        <w:pStyle w:val="NoSpacing"/>
        <w:rPr>
          <w:rStyle w:val="Strong"/>
        </w:rPr>
      </w:pPr>
      <w:r w:rsidRPr="005D5D93">
        <w:rPr>
          <w:rStyle w:val="Strong"/>
        </w:rPr>
        <w:t>Jim Adams</w:t>
      </w:r>
    </w:p>
    <w:p w:rsidR="001012E9" w:rsidRPr="004374E4" w:rsidRDefault="009A0680" w:rsidP="001012E9">
      <w:r w:rsidRPr="005D5D93">
        <w:t>Chair, Independent Evaluation Committee</w:t>
      </w:r>
    </w:p>
    <w:p w:rsidR="001012E9" w:rsidRDefault="001012E9" w:rsidP="001012E9">
      <w:r w:rsidRPr="004374E4">
        <w:tab/>
      </w:r>
      <w:r w:rsidRPr="004374E4">
        <w:tab/>
      </w:r>
      <w:r w:rsidRPr="004374E4">
        <w:tab/>
      </w:r>
      <w:r w:rsidRPr="004374E4">
        <w:tab/>
      </w:r>
    </w:p>
    <w:p w:rsidR="001012E9" w:rsidRPr="009A0680" w:rsidRDefault="001012E9" w:rsidP="009A0680">
      <w:pPr>
        <w:pStyle w:val="Heading3"/>
      </w:pPr>
      <w:r w:rsidRPr="009A0680">
        <w:t xml:space="preserve">2017 </w:t>
      </w:r>
      <w:r w:rsidR="00C56979">
        <w:t xml:space="preserve">Aid </w:t>
      </w:r>
      <w:r w:rsidRPr="009A0680">
        <w:t>Evaluation Plan Outcome</w:t>
      </w:r>
    </w:p>
    <w:p w:rsidR="001012E9" w:rsidRDefault="001012E9" w:rsidP="001012E9">
      <w:pPr>
        <w:rPr>
          <w:rFonts w:asciiTheme="majorHAnsi" w:hAnsiTheme="majorHAnsi"/>
        </w:rPr>
      </w:pPr>
    </w:p>
    <w:p w:rsidR="001012E9" w:rsidRPr="00F44A21" w:rsidRDefault="001012E9" w:rsidP="001012E9">
      <w:pPr>
        <w:rPr>
          <w:rFonts w:asciiTheme="majorHAnsi" w:hAnsiTheme="majorHAnsi"/>
        </w:rPr>
      </w:pPr>
      <w:r w:rsidRPr="00F44A21">
        <w:rPr>
          <w:rFonts w:asciiTheme="majorHAnsi" w:hAnsiTheme="majorHAnsi"/>
        </w:rPr>
        <w:t xml:space="preserve">The Office of Development Effectiveness is pleased to </w:t>
      </w:r>
      <w:r w:rsidR="00C56979">
        <w:rPr>
          <w:rFonts w:asciiTheme="majorHAnsi" w:hAnsiTheme="majorHAnsi"/>
        </w:rPr>
        <w:t>report</w:t>
      </w:r>
      <w:r w:rsidRPr="00F44A21">
        <w:rPr>
          <w:rFonts w:asciiTheme="majorHAnsi" w:hAnsiTheme="majorHAnsi"/>
        </w:rPr>
        <w:t xml:space="preserve"> the results of the 2017 DFAT </w:t>
      </w:r>
      <w:r w:rsidR="00424E9B">
        <w:rPr>
          <w:rFonts w:asciiTheme="majorHAnsi" w:hAnsiTheme="majorHAnsi"/>
        </w:rPr>
        <w:t xml:space="preserve">Aid </w:t>
      </w:r>
      <w:r w:rsidRPr="00F44A21">
        <w:rPr>
          <w:rFonts w:asciiTheme="majorHAnsi" w:hAnsiTheme="majorHAnsi"/>
        </w:rPr>
        <w:t>Evaluati</w:t>
      </w:r>
      <w:r w:rsidR="00C30ED6">
        <w:rPr>
          <w:rFonts w:asciiTheme="majorHAnsi" w:hAnsiTheme="majorHAnsi"/>
        </w:rPr>
        <w:t xml:space="preserve">on Plan. The original </w:t>
      </w:r>
      <w:r w:rsidRPr="00F44A21">
        <w:rPr>
          <w:rFonts w:asciiTheme="majorHAnsi" w:hAnsiTheme="majorHAnsi"/>
        </w:rPr>
        <w:t>Plan</w:t>
      </w:r>
      <w:r w:rsidR="00C30ED6">
        <w:rPr>
          <w:rFonts w:asciiTheme="majorHAnsi" w:hAnsiTheme="majorHAnsi"/>
        </w:rPr>
        <w:t xml:space="preserve">, published in February 2017, </w:t>
      </w:r>
      <w:r w:rsidRPr="00F44A21">
        <w:rPr>
          <w:rFonts w:asciiTheme="majorHAnsi" w:hAnsiTheme="majorHAnsi"/>
        </w:rPr>
        <w:t xml:space="preserve">included 46 evaluations. Throughout the year, the Secretary </w:t>
      </w:r>
      <w:r w:rsidR="00C30ED6">
        <w:rPr>
          <w:rFonts w:asciiTheme="majorHAnsi" w:hAnsiTheme="majorHAnsi"/>
        </w:rPr>
        <w:t xml:space="preserve">of the Department of Foreign Affairs and Trade </w:t>
      </w:r>
      <w:r w:rsidRPr="00F44A21">
        <w:rPr>
          <w:rFonts w:asciiTheme="majorHAnsi" w:hAnsiTheme="majorHAnsi"/>
        </w:rPr>
        <w:t>agreed for nine eva</w:t>
      </w:r>
      <w:r w:rsidR="00C30ED6">
        <w:rPr>
          <w:rFonts w:asciiTheme="majorHAnsi" w:hAnsiTheme="majorHAnsi"/>
        </w:rPr>
        <w:t>luations to be deferred to 2018 and</w:t>
      </w:r>
      <w:r w:rsidRPr="00F44A21">
        <w:rPr>
          <w:rFonts w:asciiTheme="majorHAnsi" w:hAnsiTheme="majorHAnsi"/>
        </w:rPr>
        <w:t xml:space="preserve"> seven new evaluations to be included in the Plan</w:t>
      </w:r>
      <w:r w:rsidR="00E66461">
        <w:rPr>
          <w:rFonts w:asciiTheme="majorHAnsi" w:hAnsiTheme="majorHAnsi"/>
        </w:rPr>
        <w:t>,</w:t>
      </w:r>
      <w:r w:rsidR="00180FD7">
        <w:rPr>
          <w:rFonts w:asciiTheme="majorHAnsi" w:hAnsiTheme="majorHAnsi"/>
        </w:rPr>
        <w:t xml:space="preserve"> while</w:t>
      </w:r>
      <w:r w:rsidR="00C30ED6">
        <w:rPr>
          <w:rFonts w:asciiTheme="majorHAnsi" w:hAnsiTheme="majorHAnsi"/>
        </w:rPr>
        <w:t xml:space="preserve"> one was </w:t>
      </w:r>
      <w:r w:rsidR="00665277">
        <w:rPr>
          <w:rFonts w:asciiTheme="majorHAnsi" w:hAnsiTheme="majorHAnsi"/>
        </w:rPr>
        <w:t xml:space="preserve">not </w:t>
      </w:r>
      <w:r w:rsidR="00180FD7">
        <w:rPr>
          <w:rFonts w:asciiTheme="majorHAnsi" w:hAnsiTheme="majorHAnsi"/>
        </w:rPr>
        <w:t xml:space="preserve">considered </w:t>
      </w:r>
      <w:r w:rsidR="00665277">
        <w:rPr>
          <w:rFonts w:asciiTheme="majorHAnsi" w:hAnsiTheme="majorHAnsi"/>
        </w:rPr>
        <w:t>an evaluation</w:t>
      </w:r>
      <w:r w:rsidRPr="00F44A21">
        <w:rPr>
          <w:rFonts w:asciiTheme="majorHAnsi" w:hAnsiTheme="majorHAnsi"/>
        </w:rPr>
        <w:t>.  Reasons for deferral</w:t>
      </w:r>
      <w:r w:rsidR="00C56979">
        <w:rPr>
          <w:rFonts w:asciiTheme="majorHAnsi" w:hAnsiTheme="majorHAnsi"/>
        </w:rPr>
        <w:t xml:space="preserve"> </w:t>
      </w:r>
      <w:r w:rsidRPr="00F44A21">
        <w:rPr>
          <w:rFonts w:asciiTheme="majorHAnsi" w:hAnsiTheme="majorHAnsi"/>
        </w:rPr>
        <w:t>included changing</w:t>
      </w:r>
      <w:r w:rsidR="00C30ED6">
        <w:rPr>
          <w:rFonts w:asciiTheme="majorHAnsi" w:hAnsiTheme="majorHAnsi"/>
        </w:rPr>
        <w:t xml:space="preserve"> program</w:t>
      </w:r>
      <w:r w:rsidRPr="00F44A21">
        <w:rPr>
          <w:rFonts w:asciiTheme="majorHAnsi" w:hAnsiTheme="majorHAnsi"/>
        </w:rPr>
        <w:t xml:space="preserve"> priorities</w:t>
      </w:r>
      <w:r w:rsidR="00665277">
        <w:rPr>
          <w:rFonts w:asciiTheme="majorHAnsi" w:hAnsiTheme="majorHAnsi"/>
        </w:rPr>
        <w:t>, availability of evaluators</w:t>
      </w:r>
      <w:r w:rsidRPr="00F44A21">
        <w:rPr>
          <w:rFonts w:asciiTheme="majorHAnsi" w:hAnsiTheme="majorHAnsi"/>
        </w:rPr>
        <w:t xml:space="preserve"> and delays on the part of partners in joint evaluations. The final revised plan included a total of 43 evaluations to be published in 2017.</w:t>
      </w:r>
    </w:p>
    <w:p w:rsidR="001012E9" w:rsidRPr="00665277" w:rsidRDefault="001012E9" w:rsidP="00665277">
      <w:pPr>
        <w:rPr>
          <w:rFonts w:asciiTheme="majorHAnsi" w:hAnsiTheme="majorHAnsi"/>
        </w:rPr>
      </w:pPr>
      <w:r w:rsidRPr="00F44A21">
        <w:rPr>
          <w:rFonts w:asciiTheme="majorHAnsi" w:hAnsiTheme="majorHAnsi"/>
        </w:rPr>
        <w:t xml:space="preserve">By the end of </w:t>
      </w:r>
      <w:r w:rsidR="00665277">
        <w:rPr>
          <w:rFonts w:asciiTheme="majorHAnsi" w:hAnsiTheme="majorHAnsi"/>
        </w:rPr>
        <w:t>2017</w:t>
      </w:r>
      <w:r w:rsidRPr="00F44A21">
        <w:rPr>
          <w:rFonts w:asciiTheme="majorHAnsi" w:hAnsiTheme="majorHAnsi"/>
        </w:rPr>
        <w:t xml:space="preserve">, </w:t>
      </w:r>
      <w:r w:rsidRPr="00F44A21">
        <w:rPr>
          <w:rFonts w:asciiTheme="majorHAnsi" w:hAnsiTheme="majorHAnsi"/>
          <w:bCs/>
        </w:rPr>
        <w:t>41 out of the 43 evaluations (95%) in the revised plan had been published</w:t>
      </w:r>
      <w:r w:rsidRPr="00F44A21">
        <w:rPr>
          <w:rFonts w:asciiTheme="majorHAnsi" w:hAnsiTheme="majorHAnsi"/>
        </w:rPr>
        <w:t xml:space="preserve"> – of the two outstanding evaluations</w:t>
      </w:r>
      <w:r w:rsidR="00665277">
        <w:rPr>
          <w:rFonts w:asciiTheme="majorHAnsi" w:hAnsiTheme="majorHAnsi"/>
        </w:rPr>
        <w:t xml:space="preserve">, one </w:t>
      </w:r>
      <w:r w:rsidR="000D51DE">
        <w:rPr>
          <w:rFonts w:asciiTheme="majorHAnsi" w:hAnsiTheme="majorHAnsi"/>
        </w:rPr>
        <w:t>was</w:t>
      </w:r>
      <w:r w:rsidR="00180FD7">
        <w:rPr>
          <w:rFonts w:asciiTheme="majorHAnsi" w:hAnsiTheme="majorHAnsi"/>
        </w:rPr>
        <w:t xml:space="preserve"> published in </w:t>
      </w:r>
      <w:r w:rsidR="000D51DE">
        <w:rPr>
          <w:rFonts w:asciiTheme="majorHAnsi" w:hAnsiTheme="majorHAnsi"/>
        </w:rPr>
        <w:t>February</w:t>
      </w:r>
      <w:r w:rsidR="00665277">
        <w:rPr>
          <w:rFonts w:asciiTheme="majorHAnsi" w:hAnsiTheme="majorHAnsi"/>
        </w:rPr>
        <w:t xml:space="preserve"> </w:t>
      </w:r>
      <w:r w:rsidR="00C30ED6">
        <w:rPr>
          <w:rFonts w:asciiTheme="majorHAnsi" w:hAnsiTheme="majorHAnsi"/>
        </w:rPr>
        <w:t xml:space="preserve">2018 </w:t>
      </w:r>
      <w:r w:rsidR="00665277">
        <w:rPr>
          <w:rFonts w:asciiTheme="majorHAnsi" w:hAnsiTheme="majorHAnsi"/>
        </w:rPr>
        <w:t>and the other</w:t>
      </w:r>
      <w:r w:rsidRPr="001012E9">
        <w:rPr>
          <w:rFonts w:asciiTheme="majorHAnsi" w:hAnsiTheme="majorHAnsi"/>
        </w:rPr>
        <w:t xml:space="preserve"> is expected to be published by the end of </w:t>
      </w:r>
      <w:r w:rsidR="00665277">
        <w:rPr>
          <w:rFonts w:asciiTheme="majorHAnsi" w:hAnsiTheme="majorHAnsi"/>
        </w:rPr>
        <w:t>April</w:t>
      </w:r>
      <w:r w:rsidRPr="001012E9">
        <w:rPr>
          <w:rFonts w:asciiTheme="majorHAnsi" w:hAnsiTheme="majorHAnsi"/>
        </w:rPr>
        <w:t xml:space="preserve"> 2018.</w:t>
      </w:r>
    </w:p>
    <w:p w:rsidR="001012E9" w:rsidRDefault="00180FD7" w:rsidP="001012E9">
      <w:pPr>
        <w:rPr>
          <w:rFonts w:asciiTheme="majorHAnsi" w:hAnsiTheme="majorHAnsi"/>
        </w:rPr>
      </w:pPr>
      <w:r>
        <w:rPr>
          <w:rFonts w:asciiTheme="majorHAnsi" w:hAnsiTheme="majorHAnsi"/>
        </w:rPr>
        <w:t>Performance against the 2017 Plan is reported in the table below, including links to all published evaluations</w:t>
      </w:r>
      <w:r w:rsidR="001012E9" w:rsidRPr="00F44A21">
        <w:rPr>
          <w:rFonts w:asciiTheme="majorHAnsi" w:hAnsiTheme="majorHAnsi"/>
        </w:rPr>
        <w:t>.</w:t>
      </w:r>
    </w:p>
    <w:p w:rsidR="001012E9" w:rsidRDefault="001012E9" w:rsidP="00F25A93">
      <w:pPr>
        <w:pStyle w:val="SpacebeforeTitle"/>
        <w:sectPr w:rsidR="001012E9" w:rsidSect="002D5B25">
          <w:headerReference w:type="default" r:id="rId12"/>
          <w:footerReference w:type="default" r:id="rId13"/>
          <w:headerReference w:type="first" r:id="rId14"/>
          <w:footerReference w:type="first" r:id="rId15"/>
          <w:pgSz w:w="11906" w:h="16838" w:code="9"/>
          <w:pgMar w:top="1701" w:right="1134" w:bottom="1418" w:left="1134" w:header="425" w:footer="567" w:gutter="0"/>
          <w:cols w:space="397"/>
          <w:titlePg/>
          <w:docGrid w:linePitch="360"/>
        </w:sectPr>
      </w:pPr>
    </w:p>
    <w:p w:rsidR="001012E9" w:rsidRDefault="00665277" w:rsidP="001012E9">
      <w:pPr>
        <w:rPr>
          <w:rFonts w:asciiTheme="majorHAnsi" w:hAnsiTheme="majorHAnsi"/>
          <w:b/>
          <w:i/>
        </w:rPr>
      </w:pPr>
      <w:r>
        <w:rPr>
          <w:rFonts w:asciiTheme="majorHAnsi" w:hAnsiTheme="majorHAnsi"/>
          <w:b/>
        </w:rPr>
        <w:t>Aid Evaluations</w:t>
      </w:r>
      <w:r w:rsidR="00224DC2">
        <w:rPr>
          <w:rFonts w:asciiTheme="majorHAnsi" w:hAnsiTheme="majorHAnsi"/>
          <w:b/>
        </w:rPr>
        <w:t xml:space="preserve"> Published in 2017</w:t>
      </w:r>
      <w:r w:rsidR="00A21DE4">
        <w:rPr>
          <w:rFonts w:asciiTheme="majorHAnsi" w:hAnsiTheme="majorHAnsi"/>
          <w:b/>
        </w:rPr>
        <w:t xml:space="preserve"> (</w:t>
      </w:r>
      <w:r w:rsidR="001012E9" w:rsidRPr="00F44A21">
        <w:rPr>
          <w:rFonts w:asciiTheme="majorHAnsi" w:hAnsiTheme="majorHAnsi"/>
          <w:b/>
          <w:i/>
        </w:rPr>
        <w:t>additional evaluations approved to the original Plan in italics</w:t>
      </w:r>
      <w:r w:rsidR="001012E9" w:rsidRPr="00A21DE4">
        <w:rPr>
          <w:rFonts w:asciiTheme="majorHAnsi" w:hAnsiTheme="majorHAnsi"/>
          <w:b/>
        </w:rPr>
        <w:t>)</w:t>
      </w:r>
    </w:p>
    <w:p w:rsidR="001012E9" w:rsidRPr="00F44A21" w:rsidRDefault="001012E9" w:rsidP="001012E9">
      <w:pPr>
        <w:rPr>
          <w:rFonts w:asciiTheme="majorHAnsi" w:hAnsiTheme="majorHAnsi"/>
          <w:b/>
        </w:rPr>
      </w:pPr>
    </w:p>
    <w:tbl>
      <w:tblPr>
        <w:tblStyle w:val="TableGrid1"/>
        <w:tblW w:w="15168" w:type="dxa"/>
        <w:tblInd w:w="-318" w:type="dxa"/>
        <w:tblLook w:val="04A0" w:firstRow="1" w:lastRow="0" w:firstColumn="1" w:lastColumn="0" w:noHBand="0" w:noVBand="1"/>
      </w:tblPr>
      <w:tblGrid>
        <w:gridCol w:w="1477"/>
        <w:gridCol w:w="1188"/>
        <w:gridCol w:w="4028"/>
        <w:gridCol w:w="8475"/>
      </w:tblGrid>
      <w:tr w:rsidR="001012E9" w:rsidRPr="00F44A21" w:rsidTr="00224DC2">
        <w:tc>
          <w:tcPr>
            <w:tcW w:w="1477" w:type="dxa"/>
          </w:tcPr>
          <w:p w:rsidR="001012E9" w:rsidRPr="000A0BF8" w:rsidRDefault="00A21DE4" w:rsidP="00A21DE4">
            <w:pPr>
              <w:rPr>
                <w:rFonts w:asciiTheme="majorHAnsi" w:hAnsiTheme="majorHAnsi"/>
                <w:b/>
                <w:color w:val="595959" w:themeColor="text1" w:themeTint="A6"/>
              </w:rPr>
            </w:pPr>
            <w:r w:rsidRPr="000A0BF8">
              <w:rPr>
                <w:rFonts w:asciiTheme="majorHAnsi" w:hAnsiTheme="majorHAnsi"/>
                <w:b/>
                <w:color w:val="595959" w:themeColor="text1" w:themeTint="A6"/>
              </w:rPr>
              <w:t xml:space="preserve">Program </w:t>
            </w:r>
          </w:p>
        </w:tc>
        <w:tc>
          <w:tcPr>
            <w:tcW w:w="1188" w:type="dxa"/>
          </w:tcPr>
          <w:p w:rsidR="001012E9" w:rsidRPr="000A0BF8" w:rsidRDefault="00A21DE4" w:rsidP="001B19F2">
            <w:pPr>
              <w:rPr>
                <w:rFonts w:asciiTheme="majorHAnsi" w:hAnsiTheme="majorHAnsi"/>
                <w:b/>
                <w:color w:val="595959" w:themeColor="text1" w:themeTint="A6"/>
              </w:rPr>
            </w:pPr>
            <w:r w:rsidRPr="000A0BF8">
              <w:rPr>
                <w:rFonts w:asciiTheme="majorHAnsi" w:hAnsiTheme="majorHAnsi"/>
                <w:b/>
                <w:color w:val="595959" w:themeColor="text1" w:themeTint="A6"/>
              </w:rPr>
              <w:t>Number</w:t>
            </w:r>
          </w:p>
        </w:tc>
        <w:tc>
          <w:tcPr>
            <w:tcW w:w="4028" w:type="dxa"/>
          </w:tcPr>
          <w:p w:rsidR="001012E9" w:rsidRPr="000A0BF8" w:rsidRDefault="001012E9" w:rsidP="001B19F2">
            <w:pPr>
              <w:rPr>
                <w:rFonts w:asciiTheme="majorHAnsi" w:hAnsiTheme="majorHAnsi"/>
                <w:b/>
                <w:color w:val="595959" w:themeColor="text1" w:themeTint="A6"/>
              </w:rPr>
            </w:pPr>
            <w:r w:rsidRPr="000A0BF8">
              <w:rPr>
                <w:rFonts w:asciiTheme="majorHAnsi" w:hAnsiTheme="majorHAnsi"/>
                <w:b/>
                <w:color w:val="595959" w:themeColor="text1" w:themeTint="A6"/>
              </w:rPr>
              <w:t xml:space="preserve">Evaluation </w:t>
            </w:r>
          </w:p>
        </w:tc>
        <w:tc>
          <w:tcPr>
            <w:tcW w:w="8475" w:type="dxa"/>
          </w:tcPr>
          <w:p w:rsidR="001012E9" w:rsidRPr="00F44A21" w:rsidRDefault="001012E9" w:rsidP="001B19F2">
            <w:pPr>
              <w:rPr>
                <w:rFonts w:asciiTheme="majorHAnsi" w:hAnsiTheme="majorHAnsi"/>
                <w:b/>
              </w:rPr>
            </w:pPr>
            <w:r w:rsidRPr="00F44A21">
              <w:rPr>
                <w:rFonts w:asciiTheme="majorHAnsi" w:hAnsiTheme="majorHAnsi"/>
                <w:b/>
              </w:rPr>
              <w:t>Website link</w:t>
            </w:r>
          </w:p>
        </w:tc>
      </w:tr>
      <w:tr w:rsidR="001012E9" w:rsidRPr="00F44A21" w:rsidTr="00224DC2">
        <w:tc>
          <w:tcPr>
            <w:tcW w:w="1477" w:type="dxa"/>
            <w:shd w:val="clear" w:color="auto" w:fill="C1E7E0" w:themeFill="accent1" w:themeFillTint="66"/>
          </w:tcPr>
          <w:p w:rsidR="001012E9" w:rsidRPr="000A0BF8" w:rsidRDefault="00A21DE4" w:rsidP="001B19F2">
            <w:pPr>
              <w:rPr>
                <w:rFonts w:asciiTheme="majorHAnsi" w:hAnsiTheme="majorHAnsi"/>
                <w:b/>
                <w:color w:val="595959" w:themeColor="text1" w:themeTint="A6"/>
              </w:rPr>
            </w:pPr>
            <w:r w:rsidRPr="000A0BF8">
              <w:rPr>
                <w:rFonts w:asciiTheme="majorHAnsi" w:hAnsiTheme="majorHAnsi"/>
                <w:b/>
                <w:color w:val="595959" w:themeColor="text1" w:themeTint="A6"/>
              </w:rPr>
              <w:t xml:space="preserve">Strategic evaluations </w:t>
            </w:r>
            <w:r w:rsidR="00180FD7">
              <w:rPr>
                <w:rFonts w:asciiTheme="majorHAnsi" w:hAnsiTheme="majorHAnsi"/>
                <w:b/>
                <w:color w:val="595959" w:themeColor="text1" w:themeTint="A6"/>
              </w:rPr>
              <w:t>(</w:t>
            </w:r>
            <w:r w:rsidR="001012E9" w:rsidRPr="000A0BF8">
              <w:rPr>
                <w:rFonts w:asciiTheme="majorHAnsi" w:hAnsiTheme="majorHAnsi"/>
                <w:b/>
                <w:color w:val="595959" w:themeColor="text1" w:themeTint="A6"/>
              </w:rPr>
              <w:t>ODE</w:t>
            </w:r>
            <w:r w:rsidR="00180FD7">
              <w:rPr>
                <w:rFonts w:asciiTheme="majorHAnsi" w:hAnsiTheme="majorHAnsi"/>
                <w:b/>
                <w:color w:val="595959" w:themeColor="text1" w:themeTint="A6"/>
              </w:rPr>
              <w:t>)</w:t>
            </w:r>
          </w:p>
        </w:tc>
        <w:tc>
          <w:tcPr>
            <w:tcW w:w="1188" w:type="dxa"/>
            <w:shd w:val="clear" w:color="auto" w:fill="C1E7E0" w:themeFill="accent1" w:themeFillTint="66"/>
          </w:tcPr>
          <w:p w:rsidR="001012E9" w:rsidRPr="000A0BF8" w:rsidRDefault="00224DC2" w:rsidP="001B19F2">
            <w:pPr>
              <w:rPr>
                <w:rFonts w:asciiTheme="majorHAnsi" w:hAnsiTheme="majorHAnsi"/>
                <w:b/>
                <w:color w:val="595959" w:themeColor="text1" w:themeTint="A6"/>
              </w:rPr>
            </w:pPr>
            <w:r>
              <w:rPr>
                <w:rFonts w:asciiTheme="majorHAnsi" w:hAnsiTheme="majorHAnsi"/>
                <w:b/>
                <w:color w:val="595959" w:themeColor="text1" w:themeTint="A6"/>
              </w:rPr>
              <w:t>4</w:t>
            </w:r>
          </w:p>
        </w:tc>
        <w:tc>
          <w:tcPr>
            <w:tcW w:w="4028" w:type="dxa"/>
            <w:shd w:val="clear" w:color="auto" w:fill="C1E7E0" w:themeFill="accent1" w:themeFillTint="66"/>
          </w:tcPr>
          <w:p w:rsidR="001012E9" w:rsidRPr="000A0BF8" w:rsidRDefault="001012E9" w:rsidP="001B19F2">
            <w:pPr>
              <w:rPr>
                <w:rFonts w:asciiTheme="majorHAnsi" w:hAnsiTheme="majorHAnsi"/>
                <w:color w:val="595959" w:themeColor="text1" w:themeTint="A6"/>
              </w:rPr>
            </w:pPr>
          </w:p>
        </w:tc>
        <w:tc>
          <w:tcPr>
            <w:tcW w:w="8475" w:type="dxa"/>
            <w:shd w:val="clear" w:color="auto" w:fill="C1E7E0" w:themeFill="accent1" w:themeFillTint="66"/>
          </w:tcPr>
          <w:p w:rsidR="001012E9" w:rsidRPr="00F44A21" w:rsidRDefault="001012E9" w:rsidP="001B19F2">
            <w:pPr>
              <w:rPr>
                <w:rFonts w:asciiTheme="majorHAnsi" w:hAnsiTheme="majorHAnsi"/>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Humanitarian Assistance in the Pacific: The Effectiveness of Australia’s Response to Cyclone Pam</w:t>
            </w:r>
          </w:p>
        </w:tc>
        <w:tc>
          <w:tcPr>
            <w:tcW w:w="8475" w:type="dxa"/>
          </w:tcPr>
          <w:p w:rsidR="001012E9" w:rsidRPr="00F44A21" w:rsidRDefault="002D7D7E" w:rsidP="001B19F2">
            <w:pPr>
              <w:rPr>
                <w:rFonts w:asciiTheme="majorHAnsi" w:hAnsiTheme="majorHAnsi"/>
              </w:rPr>
            </w:pPr>
            <w:hyperlink r:id="rId16" w:history="1">
              <w:r w:rsidR="001012E9" w:rsidRPr="007F25A9">
                <w:rPr>
                  <w:rStyle w:val="Hyperlink"/>
                  <w:rFonts w:asciiTheme="majorHAnsi" w:hAnsiTheme="majorHAnsi"/>
                  <w:color w:val="0070C0"/>
                </w:rPr>
                <w:t>http://dfat.gov.au/aid/how-we-measure-performance/ode/other-work/Pages/evaluation-of-effectiveness-australias-response-cyclone-pam.aspx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Combatting Pandemics &amp; Emerging Infectious Diseases</w:t>
            </w:r>
          </w:p>
        </w:tc>
        <w:tc>
          <w:tcPr>
            <w:tcW w:w="8475" w:type="dxa"/>
          </w:tcPr>
          <w:p w:rsidR="001012E9" w:rsidRPr="00F44A21" w:rsidRDefault="002D7D7E" w:rsidP="001B19F2">
            <w:pPr>
              <w:rPr>
                <w:rFonts w:asciiTheme="majorHAnsi" w:hAnsiTheme="majorHAnsi"/>
              </w:rPr>
            </w:pPr>
            <w:hyperlink r:id="rId17" w:history="1">
              <w:r w:rsidR="001012E9" w:rsidRPr="007F25A9">
                <w:rPr>
                  <w:rStyle w:val="Hyperlink"/>
                  <w:rFonts w:asciiTheme="majorHAnsi" w:hAnsiTheme="majorHAnsi"/>
                  <w:color w:val="0070C0"/>
                </w:rPr>
                <w:t>http://dfat.gov.au/aid/how-we-measure-performance/ode/strategic-evaluations/Pages/pandemics-and-emerging-infectious-diseases.aspx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Electoral systems strengthening</w:t>
            </w:r>
          </w:p>
        </w:tc>
        <w:tc>
          <w:tcPr>
            <w:tcW w:w="8475" w:type="dxa"/>
          </w:tcPr>
          <w:p w:rsidR="001012E9" w:rsidRPr="00F44A21" w:rsidRDefault="002D7D7E" w:rsidP="001B19F2">
            <w:pPr>
              <w:rPr>
                <w:rFonts w:asciiTheme="majorHAnsi" w:hAnsiTheme="majorHAnsi"/>
              </w:rPr>
            </w:pPr>
            <w:hyperlink r:id="rId18" w:history="1">
              <w:r w:rsidR="001012E9" w:rsidRPr="007F25A9">
                <w:rPr>
                  <w:rStyle w:val="Hyperlink"/>
                  <w:rFonts w:asciiTheme="majorHAnsi" w:hAnsiTheme="majorHAnsi"/>
                  <w:color w:val="0070C0"/>
                </w:rPr>
                <w:t>http://dfat.gov.au/aid/how-we-measure-performance/ode/strategic-evaluations/Pages/making-it-count-lessons-from-australian-electoral-assistance-2006-16.aspx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Disability-inclusive development</w:t>
            </w:r>
            <w:r w:rsidR="00180FD7">
              <w:rPr>
                <w:rFonts w:asciiTheme="majorHAnsi" w:hAnsiTheme="majorHAnsi"/>
                <w:color w:val="595959" w:themeColor="text1" w:themeTint="A6"/>
              </w:rPr>
              <w:t xml:space="preserve"> –  Australian Advocacy</w:t>
            </w:r>
            <w:r w:rsidRPr="000A0BF8">
              <w:rPr>
                <w:rFonts w:asciiTheme="majorHAnsi" w:hAnsiTheme="majorHAnsi"/>
                <w:color w:val="595959" w:themeColor="text1" w:themeTint="A6"/>
              </w:rPr>
              <w:t xml:space="preserve"> </w:t>
            </w:r>
          </w:p>
        </w:tc>
        <w:tc>
          <w:tcPr>
            <w:tcW w:w="8475" w:type="dxa"/>
          </w:tcPr>
          <w:p w:rsidR="001012E9" w:rsidRPr="00F44A21" w:rsidRDefault="002D7D7E" w:rsidP="001B19F2">
            <w:pPr>
              <w:rPr>
                <w:rFonts w:asciiTheme="majorHAnsi" w:hAnsiTheme="majorHAnsi"/>
              </w:rPr>
            </w:pPr>
            <w:hyperlink r:id="rId19" w:history="1">
              <w:r w:rsidR="001012E9" w:rsidRPr="007F25A9">
                <w:rPr>
                  <w:rStyle w:val="Hyperlink"/>
                  <w:rFonts w:asciiTheme="majorHAnsi" w:hAnsiTheme="majorHAnsi"/>
                  <w:color w:val="0070C0"/>
                </w:rPr>
                <w:t>http://dfat.gov.au/aid/how-we-measure-performance/ode/strategic-evaluations/Pages/unfinished-business.aspx</w:t>
              </w:r>
            </w:hyperlink>
          </w:p>
        </w:tc>
      </w:tr>
      <w:tr w:rsidR="001012E9" w:rsidRPr="00F44A21" w:rsidTr="00224DC2">
        <w:tc>
          <w:tcPr>
            <w:tcW w:w="1477" w:type="dxa"/>
            <w:shd w:val="clear" w:color="auto" w:fill="C1E7E0" w:themeFill="accent1" w:themeFillTint="66"/>
          </w:tcPr>
          <w:p w:rsidR="001012E9" w:rsidRPr="000A0BF8" w:rsidRDefault="00A21DE4" w:rsidP="001B19F2">
            <w:pPr>
              <w:rPr>
                <w:rFonts w:asciiTheme="majorHAnsi" w:hAnsiTheme="majorHAnsi"/>
                <w:b/>
                <w:color w:val="595959" w:themeColor="text1" w:themeTint="A6"/>
              </w:rPr>
            </w:pPr>
            <w:r w:rsidRPr="000A0BF8">
              <w:rPr>
                <w:rFonts w:asciiTheme="majorHAnsi" w:hAnsiTheme="majorHAnsi"/>
                <w:b/>
                <w:color w:val="595959" w:themeColor="text1" w:themeTint="A6"/>
              </w:rPr>
              <w:t>Pacific</w:t>
            </w:r>
          </w:p>
        </w:tc>
        <w:tc>
          <w:tcPr>
            <w:tcW w:w="1188" w:type="dxa"/>
            <w:shd w:val="clear" w:color="auto" w:fill="C1E7E0" w:themeFill="accent1" w:themeFillTint="66"/>
          </w:tcPr>
          <w:p w:rsidR="001012E9" w:rsidRPr="000A0BF8" w:rsidRDefault="001012E9" w:rsidP="00D70EDA">
            <w:pPr>
              <w:rPr>
                <w:rFonts w:asciiTheme="majorHAnsi" w:hAnsiTheme="majorHAnsi"/>
                <w:b/>
                <w:color w:val="595959" w:themeColor="text1" w:themeTint="A6"/>
              </w:rPr>
            </w:pPr>
            <w:r w:rsidRPr="000A0BF8">
              <w:rPr>
                <w:rFonts w:asciiTheme="majorHAnsi" w:hAnsiTheme="majorHAnsi"/>
                <w:b/>
                <w:color w:val="595959" w:themeColor="text1" w:themeTint="A6"/>
              </w:rPr>
              <w:t>1</w:t>
            </w:r>
            <w:r w:rsidR="00424E9B">
              <w:rPr>
                <w:rFonts w:asciiTheme="majorHAnsi" w:hAnsiTheme="majorHAnsi"/>
                <w:b/>
                <w:color w:val="595959" w:themeColor="text1" w:themeTint="A6"/>
              </w:rPr>
              <w:t>6</w:t>
            </w:r>
          </w:p>
        </w:tc>
        <w:tc>
          <w:tcPr>
            <w:tcW w:w="4028" w:type="dxa"/>
            <w:shd w:val="clear" w:color="auto" w:fill="C1E7E0" w:themeFill="accent1" w:themeFillTint="66"/>
          </w:tcPr>
          <w:p w:rsidR="001012E9" w:rsidRPr="000A0BF8" w:rsidRDefault="001012E9" w:rsidP="001B19F2">
            <w:pPr>
              <w:rPr>
                <w:rFonts w:asciiTheme="majorHAnsi" w:hAnsiTheme="majorHAnsi"/>
                <w:color w:val="595959" w:themeColor="text1" w:themeTint="A6"/>
              </w:rPr>
            </w:pPr>
          </w:p>
        </w:tc>
        <w:tc>
          <w:tcPr>
            <w:tcW w:w="8475" w:type="dxa"/>
            <w:shd w:val="clear" w:color="auto" w:fill="C1E7E0" w:themeFill="accent1" w:themeFillTint="66"/>
          </w:tcPr>
          <w:p w:rsidR="001012E9" w:rsidRPr="00F44A21" w:rsidRDefault="001012E9" w:rsidP="001B19F2">
            <w:pPr>
              <w:rPr>
                <w:rFonts w:asciiTheme="majorHAnsi" w:hAnsiTheme="majorHAnsi"/>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Pacific Regional</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3</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Pacific Women Shaping Pacific Development</w:t>
            </w:r>
          </w:p>
        </w:tc>
        <w:tc>
          <w:tcPr>
            <w:tcW w:w="8475" w:type="dxa"/>
          </w:tcPr>
          <w:p w:rsidR="001012E9" w:rsidRPr="007F25A9" w:rsidRDefault="002D7D7E" w:rsidP="001B19F2">
            <w:pPr>
              <w:rPr>
                <w:rFonts w:asciiTheme="majorHAnsi" w:hAnsiTheme="majorHAnsi"/>
                <w:color w:val="0070C0"/>
              </w:rPr>
            </w:pPr>
            <w:hyperlink r:id="rId20" w:history="1">
              <w:r w:rsidR="001012E9" w:rsidRPr="007F25A9">
                <w:rPr>
                  <w:rStyle w:val="Hyperlink"/>
                  <w:rFonts w:asciiTheme="majorHAnsi" w:hAnsiTheme="majorHAnsi"/>
                  <w:color w:val="0070C0"/>
                </w:rPr>
                <w:t>http://dfat.gov.au/about-us/publications/Pages/pacific-women-three-year-evaluation-report-mgt-resp.aspx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i/>
                <w:color w:val="595959" w:themeColor="text1" w:themeTint="A6"/>
              </w:rPr>
              <w:t>Independent Evaluation of the Pacific Leadership Program Phase 3</w:t>
            </w:r>
          </w:p>
        </w:tc>
        <w:tc>
          <w:tcPr>
            <w:tcW w:w="8475" w:type="dxa"/>
          </w:tcPr>
          <w:p w:rsidR="001012E9" w:rsidRPr="007F25A9" w:rsidRDefault="002D7D7E" w:rsidP="001B19F2">
            <w:pPr>
              <w:rPr>
                <w:rFonts w:asciiTheme="majorHAnsi" w:hAnsiTheme="majorHAnsi"/>
                <w:color w:val="0070C0"/>
              </w:rPr>
            </w:pPr>
            <w:hyperlink r:id="rId21" w:history="1">
              <w:r w:rsidR="001012E9" w:rsidRPr="007F25A9">
                <w:rPr>
                  <w:rStyle w:val="Hyperlink"/>
                  <w:rFonts w:asciiTheme="majorHAnsi" w:hAnsiTheme="majorHAnsi"/>
                  <w:color w:val="0070C0"/>
                </w:rPr>
                <w:t>http://dfat.gov.au/about-us/publications/Pages/pacific-leadership-program-phase-3-independent-evaluation-management-response.aspx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Pacific Financial Inclusion Program </w:t>
            </w:r>
          </w:p>
        </w:tc>
        <w:tc>
          <w:tcPr>
            <w:tcW w:w="8475" w:type="dxa"/>
          </w:tcPr>
          <w:p w:rsidR="001012E9" w:rsidRPr="007F25A9" w:rsidRDefault="002D7D7E" w:rsidP="001B19F2">
            <w:pPr>
              <w:rPr>
                <w:rFonts w:asciiTheme="majorHAnsi" w:hAnsiTheme="majorHAnsi"/>
                <w:color w:val="0070C0"/>
              </w:rPr>
            </w:pPr>
            <w:hyperlink r:id="rId22" w:history="1">
              <w:r w:rsidR="001012E9" w:rsidRPr="007F25A9">
                <w:rPr>
                  <w:rStyle w:val="Hyperlink"/>
                  <w:rFonts w:asciiTheme="majorHAnsi" w:hAnsiTheme="majorHAnsi"/>
                  <w:color w:val="0070C0"/>
                </w:rPr>
                <w:t>http://dfat.gov.au/about-us/publications/Pages/pacific-financial-inclusion-program-mtr.aspx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PNG</w:t>
            </w:r>
          </w:p>
        </w:tc>
        <w:tc>
          <w:tcPr>
            <w:tcW w:w="1188" w:type="dxa"/>
          </w:tcPr>
          <w:p w:rsidR="001012E9" w:rsidRPr="000A0BF8" w:rsidRDefault="00D70EDA" w:rsidP="001B19F2">
            <w:pPr>
              <w:rPr>
                <w:rFonts w:asciiTheme="majorHAnsi" w:hAnsiTheme="majorHAnsi"/>
                <w:color w:val="595959" w:themeColor="text1" w:themeTint="A6"/>
              </w:rPr>
            </w:pPr>
            <w:r>
              <w:rPr>
                <w:rFonts w:asciiTheme="majorHAnsi" w:hAnsiTheme="majorHAnsi"/>
                <w:color w:val="595959" w:themeColor="text1" w:themeTint="A6"/>
              </w:rPr>
              <w:t>4</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 response to El Nino in PNG</w:t>
            </w:r>
          </w:p>
        </w:tc>
        <w:tc>
          <w:tcPr>
            <w:tcW w:w="8475" w:type="dxa"/>
          </w:tcPr>
          <w:p w:rsidR="001012E9" w:rsidRPr="007F25A9" w:rsidRDefault="002D7D7E" w:rsidP="001B19F2">
            <w:pPr>
              <w:rPr>
                <w:rFonts w:asciiTheme="majorHAnsi" w:hAnsiTheme="majorHAnsi"/>
                <w:color w:val="0070C0"/>
              </w:rPr>
            </w:pPr>
            <w:hyperlink r:id="rId23" w:history="1">
              <w:r w:rsidR="001012E9" w:rsidRPr="007F25A9">
                <w:rPr>
                  <w:rStyle w:val="Hyperlink"/>
                  <w:rFonts w:asciiTheme="majorHAnsi" w:hAnsiTheme="majorHAnsi"/>
                  <w:color w:val="0070C0"/>
                </w:rPr>
                <w:t>http://dfat.gov.au/about-us/publications/Pages/evaluation-of-australias-response-to-png-el-nino-drought-2015-2017.aspx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Pacific Women Shaping Pacific Development: activities in PNG</w:t>
            </w:r>
          </w:p>
        </w:tc>
        <w:tc>
          <w:tcPr>
            <w:tcW w:w="8475" w:type="dxa"/>
          </w:tcPr>
          <w:p w:rsidR="001012E9" w:rsidRPr="007F25A9" w:rsidRDefault="002D7D7E" w:rsidP="001B19F2">
            <w:pPr>
              <w:rPr>
                <w:rFonts w:asciiTheme="majorHAnsi" w:hAnsiTheme="majorHAnsi"/>
                <w:color w:val="0070C0"/>
              </w:rPr>
            </w:pPr>
            <w:hyperlink r:id="rId24" w:history="1">
              <w:r w:rsidR="001012E9" w:rsidRPr="007F25A9">
                <w:rPr>
                  <w:rStyle w:val="Hyperlink"/>
                  <w:rFonts w:asciiTheme="majorHAnsi" w:hAnsiTheme="majorHAnsi"/>
                  <w:color w:val="0070C0"/>
                </w:rPr>
                <w:t>http://dfat.gov.au/about-us/publications/Pages/pacific-women-shaping-pacific-development-in-png-mid-term-review-of-the-png-country-plan-and-management-response.aspx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i/>
                <w:color w:val="595959" w:themeColor="text1" w:themeTint="A6"/>
              </w:rPr>
            </w:pPr>
            <w:r w:rsidRPr="000A0BF8">
              <w:rPr>
                <w:rFonts w:asciiTheme="majorHAnsi" w:hAnsiTheme="majorHAnsi"/>
                <w:i/>
                <w:color w:val="595959" w:themeColor="text1" w:themeTint="A6"/>
              </w:rPr>
              <w:t>Bougainville Youth Initiative</w:t>
            </w:r>
          </w:p>
        </w:tc>
        <w:tc>
          <w:tcPr>
            <w:tcW w:w="8475" w:type="dxa"/>
          </w:tcPr>
          <w:p w:rsidR="001012E9" w:rsidRPr="007F25A9" w:rsidRDefault="002D7D7E" w:rsidP="001B19F2">
            <w:pPr>
              <w:rPr>
                <w:rFonts w:asciiTheme="majorHAnsi" w:hAnsiTheme="majorHAnsi" w:cs="MuseoSans-500"/>
                <w:color w:val="0070C0"/>
                <w:u w:val="single" w:color="0070C0"/>
              </w:rPr>
            </w:pPr>
            <w:hyperlink r:id="rId25" w:history="1">
              <w:r w:rsidR="001012E9" w:rsidRPr="007F25A9">
                <w:rPr>
                  <w:rStyle w:val="Hyperlink"/>
                  <w:rFonts w:asciiTheme="majorHAnsi" w:hAnsiTheme="majorHAnsi"/>
                  <w:color w:val="0070C0"/>
                </w:rPr>
                <w:t>http://dfat.gov.au/about-us/publications/Pages/png-bougainville-youth-initiative-independent-review.aspx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PNG Health and HIV Multilateral Partnership</w:t>
            </w:r>
          </w:p>
        </w:tc>
        <w:tc>
          <w:tcPr>
            <w:tcW w:w="8475" w:type="dxa"/>
          </w:tcPr>
          <w:p w:rsidR="001012E9" w:rsidRPr="00F44A21" w:rsidRDefault="002D7D7E" w:rsidP="001B19F2">
            <w:pPr>
              <w:rPr>
                <w:rFonts w:asciiTheme="majorHAnsi" w:hAnsiTheme="majorHAnsi"/>
              </w:rPr>
            </w:pPr>
            <w:hyperlink r:id="rId26" w:history="1">
              <w:r w:rsidR="001012E9" w:rsidRPr="007F25A9">
                <w:rPr>
                  <w:rStyle w:val="Hyperlink"/>
                  <w:rFonts w:asciiTheme="majorHAnsi" w:hAnsiTheme="majorHAnsi"/>
                  <w:color w:val="0070C0"/>
                </w:rPr>
                <w:t>http://dfat.gov.au/about-us/publications/Pages/papua-new-guinea-ind-eval-dfats-multilateral-partnerships-health-sector.aspx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Solomon Is</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Health Sector Support Program Phase 3</w:t>
            </w:r>
          </w:p>
        </w:tc>
        <w:tc>
          <w:tcPr>
            <w:tcW w:w="8475" w:type="dxa"/>
          </w:tcPr>
          <w:p w:rsidR="001012E9" w:rsidRPr="007F25A9" w:rsidRDefault="002D7D7E" w:rsidP="001B19F2">
            <w:pPr>
              <w:rPr>
                <w:rFonts w:asciiTheme="majorHAnsi" w:hAnsiTheme="majorHAnsi"/>
                <w:color w:val="0070C0"/>
              </w:rPr>
            </w:pPr>
            <w:hyperlink r:id="rId27" w:history="1">
              <w:r w:rsidR="001012E9" w:rsidRPr="007F25A9">
                <w:rPr>
                  <w:rStyle w:val="Hyperlink"/>
                  <w:rFonts w:asciiTheme="majorHAnsi" w:hAnsiTheme="majorHAnsi"/>
                  <w:color w:val="0070C0"/>
                </w:rPr>
                <w:t>http://dfat.gov.au/about-us/publications/Pages/solomon-islands-health-sector-support-independent-review-management-response.aspx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Education Sector Program 2: Joint Annual Review on Co-funding</w:t>
            </w:r>
          </w:p>
        </w:tc>
        <w:tc>
          <w:tcPr>
            <w:tcW w:w="8475" w:type="dxa"/>
          </w:tcPr>
          <w:p w:rsidR="001012E9" w:rsidRPr="007F25A9" w:rsidRDefault="002D7D7E" w:rsidP="001B19F2">
            <w:pPr>
              <w:rPr>
                <w:rFonts w:asciiTheme="majorHAnsi" w:hAnsiTheme="majorHAnsi"/>
                <w:color w:val="0070C0"/>
              </w:rPr>
            </w:pPr>
            <w:hyperlink r:id="rId28" w:history="1">
              <w:r w:rsidR="001012E9" w:rsidRPr="007F25A9">
                <w:rPr>
                  <w:rStyle w:val="Hyperlink"/>
                  <w:rFonts w:asciiTheme="majorHAnsi" w:hAnsiTheme="majorHAnsi"/>
                  <w:color w:val="0070C0"/>
                </w:rPr>
                <w:t>http://dfat.gov.au/about-us/publications/Pages/solomon-islands-education-sector-program-2-independent-assessment-report.aspx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Samoa</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shd w:val="clear" w:color="auto" w:fill="auto"/>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Samoa Inclusive Education Demonstration Program </w:t>
            </w:r>
          </w:p>
        </w:tc>
        <w:tc>
          <w:tcPr>
            <w:tcW w:w="8475" w:type="dxa"/>
          </w:tcPr>
          <w:p w:rsidR="001012E9" w:rsidRPr="007F25A9" w:rsidRDefault="002D7D7E" w:rsidP="001B19F2">
            <w:pPr>
              <w:rPr>
                <w:rFonts w:asciiTheme="majorHAnsi" w:hAnsiTheme="majorHAnsi"/>
                <w:color w:val="0070C0"/>
              </w:rPr>
            </w:pPr>
            <w:hyperlink r:id="rId29" w:history="1">
              <w:r w:rsidR="001012E9" w:rsidRPr="007F25A9">
                <w:rPr>
                  <w:rStyle w:val="Hyperlink"/>
                  <w:rFonts w:asciiTheme="majorHAnsi" w:hAnsiTheme="majorHAnsi"/>
                  <w:color w:val="0070C0"/>
                </w:rPr>
                <w:t>http://dfat.gov.au/about-us/publications/Pages/samoa-education-sector-independent-verification-process-report-2017.aspx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Vanuatu</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3</w:t>
            </w:r>
          </w:p>
        </w:tc>
        <w:tc>
          <w:tcPr>
            <w:tcW w:w="4028" w:type="dxa"/>
          </w:tcPr>
          <w:p w:rsidR="001012E9" w:rsidRPr="000A0BF8" w:rsidRDefault="001012E9" w:rsidP="001B19F2">
            <w:pPr>
              <w:rPr>
                <w:rFonts w:asciiTheme="majorHAnsi" w:hAnsiTheme="majorHAnsi"/>
                <w:i/>
                <w:color w:val="595959" w:themeColor="text1" w:themeTint="A6"/>
              </w:rPr>
            </w:pPr>
            <w:r w:rsidRPr="000A0BF8">
              <w:rPr>
                <w:rFonts w:asciiTheme="majorHAnsi" w:hAnsiTheme="majorHAnsi"/>
                <w:i/>
                <w:color w:val="595959" w:themeColor="text1" w:themeTint="A6"/>
              </w:rPr>
              <w:t>Roads for Development</w:t>
            </w:r>
          </w:p>
        </w:tc>
        <w:tc>
          <w:tcPr>
            <w:tcW w:w="8475" w:type="dxa"/>
          </w:tcPr>
          <w:p w:rsidR="001012E9" w:rsidRPr="007F25A9" w:rsidRDefault="002D7D7E" w:rsidP="001B19F2">
            <w:pPr>
              <w:rPr>
                <w:rFonts w:asciiTheme="majorHAnsi" w:hAnsiTheme="majorHAnsi"/>
                <w:color w:val="0070C0"/>
              </w:rPr>
            </w:pPr>
            <w:hyperlink r:id="rId30" w:history="1">
              <w:r w:rsidR="001012E9" w:rsidRPr="007F25A9">
                <w:rPr>
                  <w:rStyle w:val="Hyperlink"/>
                  <w:rFonts w:asciiTheme="majorHAnsi" w:hAnsiTheme="majorHAnsi"/>
                  <w:color w:val="0070C0"/>
                </w:rPr>
                <w:t>http://dfat.gov.au/about-us/publications/Pages/independent-evaluation-of-vanuatu-roads-for-development-r4d-program.aspx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i/>
                <w:color w:val="595959" w:themeColor="text1" w:themeTint="A6"/>
              </w:rPr>
            </w:pPr>
            <w:r w:rsidRPr="000A0BF8">
              <w:rPr>
                <w:rFonts w:asciiTheme="majorHAnsi" w:hAnsiTheme="majorHAnsi"/>
                <w:i/>
                <w:color w:val="595959" w:themeColor="text1" w:themeTint="A6"/>
              </w:rPr>
              <w:t>Governance for Growth</w:t>
            </w:r>
          </w:p>
        </w:tc>
        <w:tc>
          <w:tcPr>
            <w:tcW w:w="8475" w:type="dxa"/>
          </w:tcPr>
          <w:p w:rsidR="001012E9" w:rsidRDefault="002D7D7E" w:rsidP="001B19F2">
            <w:pPr>
              <w:rPr>
                <w:rStyle w:val="Hyperlink"/>
                <w:rFonts w:asciiTheme="majorHAnsi" w:hAnsiTheme="majorHAnsi"/>
                <w:color w:val="0070C0"/>
              </w:rPr>
            </w:pPr>
            <w:hyperlink r:id="rId31" w:history="1">
              <w:r w:rsidR="001012E9" w:rsidRPr="007F25A9">
                <w:rPr>
                  <w:rStyle w:val="Hyperlink"/>
                  <w:rFonts w:asciiTheme="majorHAnsi" w:hAnsiTheme="majorHAnsi"/>
                  <w:color w:val="0070C0"/>
                </w:rPr>
                <w:t>http://dfat.gov.au/about-us/publications/Pages/governance-for-growth-final-evaluation.aspx</w:t>
              </w:r>
            </w:hyperlink>
          </w:p>
          <w:p w:rsidR="001012E9" w:rsidRPr="007F25A9" w:rsidRDefault="001012E9" w:rsidP="001B19F2">
            <w:pPr>
              <w:rPr>
                <w:rFonts w:asciiTheme="majorHAnsi" w:hAnsiTheme="majorHAnsi"/>
                <w:color w:val="0070C0"/>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i/>
                <w:color w:val="595959" w:themeColor="text1" w:themeTint="A6"/>
              </w:rPr>
            </w:pPr>
            <w:r w:rsidRPr="000A0BF8">
              <w:rPr>
                <w:rFonts w:asciiTheme="majorHAnsi" w:hAnsiTheme="majorHAnsi"/>
                <w:i/>
                <w:color w:val="595959" w:themeColor="text1" w:themeTint="A6"/>
              </w:rPr>
              <w:t>Strengthening Early Childhood Care and Education</w:t>
            </w:r>
          </w:p>
        </w:tc>
        <w:tc>
          <w:tcPr>
            <w:tcW w:w="8475" w:type="dxa"/>
          </w:tcPr>
          <w:p w:rsidR="001012E9" w:rsidRPr="007F25A9" w:rsidRDefault="002D7D7E" w:rsidP="001B19F2">
            <w:pPr>
              <w:rPr>
                <w:rFonts w:asciiTheme="majorHAnsi" w:hAnsiTheme="majorHAnsi"/>
                <w:color w:val="0070C0"/>
              </w:rPr>
            </w:pPr>
            <w:hyperlink r:id="rId32" w:history="1">
              <w:r w:rsidR="001012E9" w:rsidRPr="007F25A9">
                <w:rPr>
                  <w:rStyle w:val="Hyperlink"/>
                  <w:rFonts w:asciiTheme="majorHAnsi" w:hAnsiTheme="majorHAnsi"/>
                  <w:color w:val="0070C0"/>
                </w:rPr>
                <w:t>http://dfat.gov.au/about-us/publications/Pages/vanuatu-strengthening-early-childhood-care-and-education-evaluation-report-mgt-resp.aspx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Fiji</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Fiji Community Development program</w:t>
            </w:r>
          </w:p>
        </w:tc>
        <w:tc>
          <w:tcPr>
            <w:tcW w:w="8475" w:type="dxa"/>
          </w:tcPr>
          <w:p w:rsidR="001012E9" w:rsidRDefault="002D7D7E" w:rsidP="001B19F2">
            <w:pPr>
              <w:rPr>
                <w:rStyle w:val="Hyperlink"/>
                <w:rFonts w:asciiTheme="majorHAnsi" w:hAnsiTheme="majorHAnsi"/>
                <w:color w:val="0070C0"/>
              </w:rPr>
            </w:pPr>
            <w:hyperlink r:id="rId33" w:history="1">
              <w:r w:rsidR="001012E9" w:rsidRPr="007F25A9">
                <w:rPr>
                  <w:rStyle w:val="Hyperlink"/>
                  <w:rFonts w:asciiTheme="majorHAnsi" w:hAnsiTheme="majorHAnsi"/>
                  <w:color w:val="0070C0"/>
                </w:rPr>
                <w:t>http://dfat.gov.au/about-us/publications/Pages/fiji-community-development-program-end-program-eval-report.aspx</w:t>
              </w:r>
            </w:hyperlink>
          </w:p>
          <w:p w:rsidR="001012E9" w:rsidRPr="007F25A9" w:rsidRDefault="001012E9" w:rsidP="001B19F2">
            <w:pPr>
              <w:rPr>
                <w:rFonts w:asciiTheme="majorHAnsi" w:hAnsiTheme="majorHAnsi"/>
                <w:color w:val="0070C0"/>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i/>
                <w:color w:val="595959" w:themeColor="text1" w:themeTint="A6"/>
              </w:rPr>
              <w:t>Pacific Women’s Country Plan Review</w:t>
            </w:r>
          </w:p>
        </w:tc>
        <w:tc>
          <w:tcPr>
            <w:tcW w:w="8475" w:type="dxa"/>
          </w:tcPr>
          <w:p w:rsidR="001012E9" w:rsidRPr="007F25A9" w:rsidRDefault="002D7D7E" w:rsidP="001B19F2">
            <w:pPr>
              <w:rPr>
                <w:rFonts w:asciiTheme="majorHAnsi" w:hAnsiTheme="majorHAnsi"/>
                <w:color w:val="0070C0"/>
              </w:rPr>
            </w:pPr>
            <w:hyperlink r:id="rId34" w:history="1">
              <w:r w:rsidR="001012E9" w:rsidRPr="007F25A9">
                <w:rPr>
                  <w:rStyle w:val="Hyperlink"/>
                  <w:rFonts w:asciiTheme="majorHAnsi" w:hAnsiTheme="majorHAnsi"/>
                  <w:color w:val="0070C0"/>
                </w:rPr>
                <w:t>http://pacificwomen.org/key-pacific-women-resources/pacific-women-fiji-country-review/</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North Pacific</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Cleared Ground De-Mining Project in Palau</w:t>
            </w:r>
          </w:p>
        </w:tc>
        <w:tc>
          <w:tcPr>
            <w:tcW w:w="8475" w:type="dxa"/>
          </w:tcPr>
          <w:p w:rsidR="001012E9" w:rsidRDefault="002D7D7E" w:rsidP="001B19F2">
            <w:pPr>
              <w:rPr>
                <w:rStyle w:val="Hyperlink"/>
                <w:rFonts w:asciiTheme="majorHAnsi" w:hAnsiTheme="majorHAnsi"/>
                <w:color w:val="0070C0"/>
              </w:rPr>
            </w:pPr>
            <w:hyperlink r:id="rId35" w:history="1">
              <w:r w:rsidR="001012E9" w:rsidRPr="007F25A9">
                <w:rPr>
                  <w:rStyle w:val="Hyperlink"/>
                  <w:rFonts w:asciiTheme="majorHAnsi" w:hAnsiTheme="majorHAnsi"/>
                  <w:color w:val="0070C0"/>
                </w:rPr>
                <w:t>http://dfat.gov.au/about-us/publications/Pages/palau-survey-clearance-explosive-remnants-war-eval-report.aspx</w:t>
              </w:r>
            </w:hyperlink>
          </w:p>
          <w:p w:rsidR="001012E9" w:rsidRPr="007F25A9" w:rsidRDefault="001012E9" w:rsidP="001B19F2">
            <w:pPr>
              <w:rPr>
                <w:rFonts w:asciiTheme="majorHAnsi" w:hAnsiTheme="majorHAnsi"/>
                <w:color w:val="0070C0"/>
              </w:rPr>
            </w:pPr>
          </w:p>
        </w:tc>
      </w:tr>
      <w:tr w:rsidR="001012E9" w:rsidRPr="00F44A21" w:rsidTr="00224DC2">
        <w:tc>
          <w:tcPr>
            <w:tcW w:w="1477" w:type="dxa"/>
            <w:shd w:val="clear" w:color="auto" w:fill="C1E7E0" w:themeFill="accent1" w:themeFillTint="66"/>
          </w:tcPr>
          <w:p w:rsidR="001012E9" w:rsidRPr="000A0BF8" w:rsidRDefault="009D4ADE" w:rsidP="001B19F2">
            <w:pPr>
              <w:rPr>
                <w:rFonts w:asciiTheme="majorHAnsi" w:hAnsiTheme="majorHAnsi"/>
                <w:b/>
                <w:color w:val="595959" w:themeColor="text1" w:themeTint="A6"/>
              </w:rPr>
            </w:pPr>
            <w:r w:rsidRPr="000A0BF8">
              <w:rPr>
                <w:rFonts w:asciiTheme="majorHAnsi" w:hAnsiTheme="majorHAnsi"/>
                <w:b/>
                <w:color w:val="595959" w:themeColor="text1" w:themeTint="A6"/>
              </w:rPr>
              <w:t>South East Asia</w:t>
            </w:r>
          </w:p>
        </w:tc>
        <w:tc>
          <w:tcPr>
            <w:tcW w:w="1188" w:type="dxa"/>
            <w:shd w:val="clear" w:color="auto" w:fill="C1E7E0" w:themeFill="accent1" w:themeFillTint="66"/>
          </w:tcPr>
          <w:p w:rsidR="001012E9" w:rsidRPr="000A0BF8" w:rsidRDefault="009D4ADE" w:rsidP="001B19F2">
            <w:pPr>
              <w:rPr>
                <w:rFonts w:asciiTheme="majorHAnsi" w:hAnsiTheme="majorHAnsi"/>
                <w:b/>
                <w:color w:val="595959" w:themeColor="text1" w:themeTint="A6"/>
              </w:rPr>
            </w:pPr>
            <w:r w:rsidRPr="000A0BF8">
              <w:rPr>
                <w:rFonts w:asciiTheme="majorHAnsi" w:hAnsiTheme="majorHAnsi"/>
                <w:b/>
                <w:color w:val="595959" w:themeColor="text1" w:themeTint="A6"/>
              </w:rPr>
              <w:t>14</w:t>
            </w:r>
          </w:p>
        </w:tc>
        <w:tc>
          <w:tcPr>
            <w:tcW w:w="4028" w:type="dxa"/>
            <w:shd w:val="clear" w:color="auto" w:fill="C1E7E0" w:themeFill="accent1" w:themeFillTint="66"/>
          </w:tcPr>
          <w:p w:rsidR="001012E9" w:rsidRPr="000A0BF8" w:rsidRDefault="001012E9" w:rsidP="001B19F2">
            <w:pPr>
              <w:rPr>
                <w:rFonts w:asciiTheme="majorHAnsi" w:hAnsiTheme="majorHAnsi"/>
                <w:color w:val="595959" w:themeColor="text1" w:themeTint="A6"/>
              </w:rPr>
            </w:pPr>
          </w:p>
        </w:tc>
        <w:tc>
          <w:tcPr>
            <w:tcW w:w="8475" w:type="dxa"/>
            <w:shd w:val="clear" w:color="auto" w:fill="C1E7E0" w:themeFill="accent1" w:themeFillTint="66"/>
          </w:tcPr>
          <w:p w:rsidR="001012E9" w:rsidRPr="00F44A21" w:rsidRDefault="001012E9" w:rsidP="001B19F2">
            <w:pPr>
              <w:rPr>
                <w:rFonts w:asciiTheme="majorHAnsi" w:hAnsiTheme="majorHAnsi"/>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Indonesia</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4</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Australia’s Education Partnership</w:t>
            </w:r>
          </w:p>
        </w:tc>
        <w:tc>
          <w:tcPr>
            <w:tcW w:w="8475" w:type="dxa"/>
          </w:tcPr>
          <w:p w:rsidR="001012E9" w:rsidRPr="007F25A9" w:rsidRDefault="002D7D7E" w:rsidP="001B19F2">
            <w:pPr>
              <w:rPr>
                <w:rFonts w:asciiTheme="majorHAnsi" w:hAnsiTheme="majorHAnsi"/>
                <w:color w:val="0070C0"/>
              </w:rPr>
            </w:pPr>
            <w:hyperlink r:id="rId36" w:history="1">
              <w:r w:rsidR="001012E9" w:rsidRPr="007F25A9">
                <w:rPr>
                  <w:rStyle w:val="Hyperlink"/>
                  <w:rFonts w:asciiTheme="majorHAnsi" w:hAnsiTheme="majorHAnsi"/>
                  <w:color w:val="0070C0"/>
                </w:rPr>
                <w:t>http://dfat.gov.au/about-us/publications/Pages/indonesia-education-partnership-completion-report.aspx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Australia Indonesia Partnership Rural Economic Development Program </w:t>
            </w:r>
          </w:p>
        </w:tc>
        <w:tc>
          <w:tcPr>
            <w:tcW w:w="8475" w:type="dxa"/>
          </w:tcPr>
          <w:p w:rsidR="001012E9" w:rsidRPr="007F25A9" w:rsidRDefault="002D7D7E" w:rsidP="001B19F2">
            <w:pPr>
              <w:rPr>
                <w:rStyle w:val="Hyperlink"/>
                <w:rFonts w:asciiTheme="majorHAnsi" w:hAnsiTheme="majorHAnsi"/>
                <w:color w:val="0070C0"/>
              </w:rPr>
            </w:pPr>
            <w:hyperlink r:id="rId37" w:history="1">
              <w:r w:rsidR="001012E9" w:rsidRPr="007F25A9">
                <w:rPr>
                  <w:rStyle w:val="Hyperlink"/>
                  <w:rFonts w:asciiTheme="majorHAnsi" w:hAnsiTheme="majorHAnsi"/>
                  <w:color w:val="0070C0"/>
                </w:rPr>
                <w:t>http://dfat.gov.au/about-us/publications/Pages/australia-indonesia-partnership-rural-economic-development-mid-term-review-and-management-response.aspx</w:t>
              </w:r>
            </w:hyperlink>
          </w:p>
          <w:p w:rsidR="001012E9" w:rsidRPr="007F25A9" w:rsidRDefault="001012E9" w:rsidP="001B19F2">
            <w:pPr>
              <w:rPr>
                <w:rFonts w:asciiTheme="majorHAnsi" w:hAnsiTheme="majorHAnsi"/>
                <w:color w:val="0070C0"/>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B428F5"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Eastern Indonesia National Road Improvement Project</w:t>
            </w:r>
            <w:r w:rsidR="00B428F5">
              <w:rPr>
                <w:rFonts w:asciiTheme="majorHAnsi" w:hAnsiTheme="majorHAnsi"/>
                <w:color w:val="595959" w:themeColor="text1" w:themeTint="A6"/>
              </w:rPr>
              <w:t xml:space="preserve"> </w:t>
            </w:r>
          </w:p>
          <w:p w:rsidR="001012E9" w:rsidRPr="000A0BF8" w:rsidRDefault="00B428F5" w:rsidP="001B19F2">
            <w:pPr>
              <w:rPr>
                <w:rFonts w:asciiTheme="majorHAnsi" w:hAnsiTheme="majorHAnsi"/>
                <w:color w:val="595959" w:themeColor="text1" w:themeTint="A6"/>
              </w:rPr>
            </w:pPr>
            <w:r>
              <w:rPr>
                <w:rFonts w:asciiTheme="majorHAnsi" w:hAnsiTheme="majorHAnsi"/>
                <w:color w:val="595959" w:themeColor="text1" w:themeTint="A6"/>
              </w:rPr>
              <w:t xml:space="preserve">- </w:t>
            </w:r>
            <w:r w:rsidRPr="00B428F5">
              <w:rPr>
                <w:rFonts w:asciiTheme="majorHAnsi" w:hAnsiTheme="majorHAnsi"/>
                <w:i/>
                <w:color w:val="595959" w:themeColor="text1" w:themeTint="A6"/>
              </w:rPr>
              <w:t>undertaken by ODE</w:t>
            </w:r>
          </w:p>
        </w:tc>
        <w:tc>
          <w:tcPr>
            <w:tcW w:w="8475" w:type="dxa"/>
          </w:tcPr>
          <w:p w:rsidR="001012E9" w:rsidRPr="007F25A9" w:rsidRDefault="002D7D7E" w:rsidP="001B19F2">
            <w:pPr>
              <w:rPr>
                <w:rFonts w:asciiTheme="majorHAnsi" w:hAnsiTheme="majorHAnsi" w:cs="MuseoSans-500"/>
                <w:color w:val="0070C0"/>
                <w:u w:val="single" w:color="0070C0"/>
              </w:rPr>
            </w:pPr>
            <w:hyperlink r:id="rId38" w:history="1">
              <w:r w:rsidR="001012E9" w:rsidRPr="007F25A9">
                <w:rPr>
                  <w:rStyle w:val="Hyperlink"/>
                  <w:rFonts w:asciiTheme="majorHAnsi" w:hAnsiTheme="majorHAnsi"/>
                  <w:color w:val="0070C0"/>
                </w:rPr>
                <w:t>http://dfat.gov.au/aid/how-we-measure-performance/ode/other-work/Pages/investing-in-roads-lessons-from-eastern-indonesia-national-roads-improvement-program.aspx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Indonesia Infrastructure Initiative Phase 2</w:t>
            </w:r>
          </w:p>
        </w:tc>
        <w:tc>
          <w:tcPr>
            <w:tcW w:w="8475" w:type="dxa"/>
          </w:tcPr>
          <w:p w:rsidR="001012E9" w:rsidRPr="007F25A9" w:rsidRDefault="002D7D7E" w:rsidP="001B19F2">
            <w:pPr>
              <w:rPr>
                <w:rFonts w:asciiTheme="majorHAnsi" w:hAnsiTheme="majorHAnsi"/>
                <w:color w:val="0070C0"/>
              </w:rPr>
            </w:pPr>
            <w:hyperlink r:id="rId39" w:history="1">
              <w:r w:rsidR="001012E9" w:rsidRPr="007F25A9">
                <w:rPr>
                  <w:rStyle w:val="Hyperlink"/>
                  <w:rFonts w:asciiTheme="majorHAnsi" w:hAnsiTheme="majorHAnsi"/>
                  <w:color w:val="0070C0"/>
                </w:rPr>
                <w:t>http://dfat.gov.au/about-us/publications/Pages/indonesia-indii-program-mission-3-report.aspx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Timor-Leste</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National Program for Village Development Support Program </w:t>
            </w:r>
          </w:p>
        </w:tc>
        <w:tc>
          <w:tcPr>
            <w:tcW w:w="8475" w:type="dxa"/>
          </w:tcPr>
          <w:p w:rsidR="001012E9" w:rsidRPr="007F25A9" w:rsidRDefault="002D7D7E" w:rsidP="001B19F2">
            <w:pPr>
              <w:rPr>
                <w:rFonts w:asciiTheme="majorHAnsi" w:hAnsiTheme="majorHAnsi"/>
                <w:color w:val="0070C0"/>
              </w:rPr>
            </w:pPr>
            <w:hyperlink r:id="rId40" w:history="1">
              <w:r w:rsidR="001012E9" w:rsidRPr="007F25A9">
                <w:rPr>
                  <w:rStyle w:val="Hyperlink"/>
                  <w:rFonts w:asciiTheme="majorHAnsi" w:hAnsiTheme="majorHAnsi"/>
                  <w:color w:val="0070C0"/>
                </w:rPr>
                <w:t>http://dfat.gov.au/about-us/publications/Pages/timor-leste-pndssp-mid-term-review-mgt-resp.aspx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Australian support for improved nutrition in Timor-Leste</w:t>
            </w:r>
          </w:p>
        </w:tc>
        <w:tc>
          <w:tcPr>
            <w:tcW w:w="8475" w:type="dxa"/>
          </w:tcPr>
          <w:p w:rsidR="001012E9" w:rsidRPr="007F25A9" w:rsidRDefault="002D7D7E" w:rsidP="001B19F2">
            <w:pPr>
              <w:rPr>
                <w:rFonts w:asciiTheme="majorHAnsi" w:hAnsiTheme="majorHAnsi"/>
                <w:color w:val="0070C0"/>
              </w:rPr>
            </w:pPr>
            <w:hyperlink r:id="rId41" w:history="1">
              <w:r w:rsidR="001012E9" w:rsidRPr="007F25A9">
                <w:rPr>
                  <w:rStyle w:val="Hyperlink"/>
                  <w:rFonts w:asciiTheme="majorHAnsi" w:hAnsiTheme="majorHAnsi"/>
                  <w:color w:val="0070C0"/>
                </w:rPr>
                <w:t>http://dfat.gov.au/about-us/publications/Pages/timor-leste-nutrition-strategic-review.aspx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Philippines</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Australia’s Support for Peace in Mindanao</w:t>
            </w:r>
          </w:p>
        </w:tc>
        <w:tc>
          <w:tcPr>
            <w:tcW w:w="8475" w:type="dxa"/>
          </w:tcPr>
          <w:p w:rsidR="001012E9" w:rsidRPr="007F25A9" w:rsidRDefault="002D7D7E" w:rsidP="001B19F2">
            <w:pPr>
              <w:rPr>
                <w:rFonts w:asciiTheme="majorHAnsi" w:hAnsiTheme="majorHAnsi"/>
                <w:color w:val="0070C0"/>
              </w:rPr>
            </w:pPr>
            <w:hyperlink r:id="rId42" w:history="1">
              <w:r w:rsidR="001012E9" w:rsidRPr="007F25A9">
                <w:rPr>
                  <w:rStyle w:val="Hyperlink"/>
                  <w:rFonts w:asciiTheme="majorHAnsi" w:hAnsiTheme="majorHAnsi"/>
                  <w:color w:val="0070C0"/>
                </w:rPr>
                <w:t>http://dfat.gov.au/about-us/publications/Pages/philippines-strategic-review-of-australias-support-for-peace-in-mindanao.aspx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Vietnam</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Integrated Coastal Management Program</w:t>
            </w:r>
          </w:p>
        </w:tc>
        <w:tc>
          <w:tcPr>
            <w:tcW w:w="8475" w:type="dxa"/>
          </w:tcPr>
          <w:p w:rsidR="001012E9" w:rsidRPr="007F25A9" w:rsidRDefault="002D7D7E" w:rsidP="001B19F2">
            <w:pPr>
              <w:rPr>
                <w:rFonts w:asciiTheme="majorHAnsi" w:hAnsiTheme="majorHAnsi"/>
                <w:color w:val="0070C0"/>
              </w:rPr>
            </w:pPr>
            <w:hyperlink r:id="rId43" w:history="1">
              <w:r w:rsidR="001012E9" w:rsidRPr="007F25A9">
                <w:rPr>
                  <w:rStyle w:val="Hyperlink"/>
                  <w:rFonts w:asciiTheme="majorHAnsi" w:hAnsiTheme="majorHAnsi"/>
                  <w:color w:val="0070C0"/>
                </w:rPr>
                <w:t>http://dfat.gov.au/about-us/publications/Pages/icmp-mekong-provinces-summary-report-final-eval-mgt-response.aspx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Mekong Transport Infrastructure Program</w:t>
            </w:r>
          </w:p>
        </w:tc>
        <w:tc>
          <w:tcPr>
            <w:tcW w:w="8475" w:type="dxa"/>
          </w:tcPr>
          <w:p w:rsidR="001012E9" w:rsidRPr="007F25A9" w:rsidRDefault="002D7D7E" w:rsidP="001B19F2">
            <w:pPr>
              <w:rPr>
                <w:rFonts w:asciiTheme="majorHAnsi" w:hAnsiTheme="majorHAnsi"/>
                <w:color w:val="0070C0"/>
              </w:rPr>
            </w:pPr>
            <w:hyperlink r:id="rId44" w:history="1">
              <w:r w:rsidR="001012E9" w:rsidRPr="007F25A9">
                <w:rPr>
                  <w:rStyle w:val="Hyperlink"/>
                  <w:rFonts w:asciiTheme="majorHAnsi" w:hAnsiTheme="majorHAnsi"/>
                  <w:color w:val="0070C0"/>
                </w:rPr>
                <w:t>http://documents.worldbank.org/curated/en/861781492617664313/Vietnam-Mekong-Delta-Transport-Infrastructure-Development-Project</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Cambodia</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B428F5"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Cambodia </w:t>
            </w:r>
            <w:r w:rsidR="00B428F5">
              <w:rPr>
                <w:rFonts w:asciiTheme="majorHAnsi" w:hAnsiTheme="majorHAnsi"/>
                <w:color w:val="595959" w:themeColor="text1" w:themeTint="A6"/>
              </w:rPr>
              <w:t xml:space="preserve">Agricultural Value Chain Phase 1 </w:t>
            </w:r>
          </w:p>
          <w:p w:rsidR="00B428F5" w:rsidRPr="000A0BF8" w:rsidRDefault="00B428F5" w:rsidP="00B428F5">
            <w:pPr>
              <w:rPr>
                <w:rFonts w:asciiTheme="majorHAnsi" w:hAnsiTheme="majorHAnsi"/>
                <w:color w:val="595959" w:themeColor="text1" w:themeTint="A6"/>
              </w:rPr>
            </w:pPr>
            <w:r>
              <w:rPr>
                <w:rFonts w:asciiTheme="majorHAnsi" w:hAnsiTheme="majorHAnsi"/>
                <w:color w:val="595959" w:themeColor="text1" w:themeTint="A6"/>
              </w:rPr>
              <w:t xml:space="preserve">- </w:t>
            </w:r>
            <w:r w:rsidRPr="00B428F5">
              <w:rPr>
                <w:rFonts w:asciiTheme="majorHAnsi" w:hAnsiTheme="majorHAnsi"/>
                <w:i/>
                <w:color w:val="595959" w:themeColor="text1" w:themeTint="A6"/>
              </w:rPr>
              <w:t>undertaken by ODE</w:t>
            </w:r>
          </w:p>
        </w:tc>
        <w:tc>
          <w:tcPr>
            <w:tcW w:w="8475" w:type="dxa"/>
          </w:tcPr>
          <w:p w:rsidR="001012E9" w:rsidRPr="007F25A9" w:rsidRDefault="002D7D7E" w:rsidP="001B19F2">
            <w:pPr>
              <w:rPr>
                <w:rFonts w:asciiTheme="majorHAnsi" w:hAnsiTheme="majorHAnsi"/>
                <w:color w:val="0070C0"/>
              </w:rPr>
            </w:pPr>
            <w:hyperlink r:id="rId45" w:history="1">
              <w:r w:rsidR="001012E9" w:rsidRPr="007F25A9">
                <w:rPr>
                  <w:rStyle w:val="Hyperlink"/>
                  <w:rFonts w:asciiTheme="majorHAnsi" w:hAnsiTheme="majorHAnsi"/>
                  <w:color w:val="0070C0"/>
                </w:rPr>
                <w:t>http://dfat.gov.au/aid/how-we-measure-performance/ode/strategic-evaluations/Pages/cambodia-agricultural-value-chain-cavac-phase-one-evaluation.aspx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3i – Investing in Infrastructure</w:t>
            </w:r>
          </w:p>
        </w:tc>
        <w:tc>
          <w:tcPr>
            <w:tcW w:w="8475" w:type="dxa"/>
          </w:tcPr>
          <w:p w:rsidR="001012E9" w:rsidRPr="007F25A9" w:rsidRDefault="001012E9" w:rsidP="001B19F2">
            <w:pPr>
              <w:rPr>
                <w:rFonts w:asciiTheme="majorHAnsi" w:hAnsiTheme="majorHAnsi"/>
                <w:color w:val="0070C0"/>
              </w:rPr>
            </w:pPr>
            <w:r w:rsidRPr="007F25A9">
              <w:rPr>
                <w:rFonts w:asciiTheme="majorHAnsi" w:hAnsiTheme="majorHAnsi"/>
                <w:color w:val="0070C0"/>
                <w:u w:val="single"/>
              </w:rPr>
              <w:t>http://dfat.gov.au/about-us/publications/Pages/cambodia-investing-in-infrastructure-scalability-review.aspx</w:t>
            </w: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Myanmar</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i/>
                <w:color w:val="595959" w:themeColor="text1" w:themeTint="A6"/>
              </w:rPr>
            </w:pPr>
            <w:r w:rsidRPr="000A0BF8">
              <w:rPr>
                <w:rFonts w:asciiTheme="majorHAnsi" w:hAnsiTheme="majorHAnsi"/>
                <w:i/>
                <w:color w:val="595959" w:themeColor="text1" w:themeTint="A6"/>
              </w:rPr>
              <w:t>Strengthening Pre-service teacher training in Myanmar</w:t>
            </w:r>
          </w:p>
        </w:tc>
        <w:tc>
          <w:tcPr>
            <w:tcW w:w="8475" w:type="dxa"/>
          </w:tcPr>
          <w:p w:rsidR="001012E9" w:rsidRPr="007F25A9" w:rsidRDefault="002D7D7E" w:rsidP="001B19F2">
            <w:pPr>
              <w:rPr>
                <w:rFonts w:asciiTheme="majorHAnsi" w:hAnsiTheme="majorHAnsi"/>
                <w:color w:val="0070C0"/>
              </w:rPr>
            </w:pPr>
            <w:hyperlink r:id="rId46" w:history="1">
              <w:r w:rsidR="001012E9" w:rsidRPr="007F25A9">
                <w:rPr>
                  <w:rStyle w:val="Hyperlink"/>
                  <w:rFonts w:asciiTheme="majorHAnsi" w:hAnsiTheme="majorHAnsi"/>
                  <w:color w:val="0070C0"/>
                </w:rPr>
                <w:t>http://dfat.gov.au/about-us/publications/Pages/myanmar-strengthening-pre-service-teacher-education-stem-project-review.aspx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SEA Regional</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Mekong Business Initiative</w:t>
            </w:r>
          </w:p>
        </w:tc>
        <w:tc>
          <w:tcPr>
            <w:tcW w:w="8475" w:type="dxa"/>
          </w:tcPr>
          <w:p w:rsidR="001012E9" w:rsidRPr="007F25A9" w:rsidRDefault="002D7D7E" w:rsidP="001B19F2">
            <w:pPr>
              <w:rPr>
                <w:rFonts w:asciiTheme="majorHAnsi" w:hAnsiTheme="majorHAnsi"/>
                <w:color w:val="0070C0"/>
              </w:rPr>
            </w:pPr>
            <w:hyperlink r:id="rId47" w:history="1">
              <w:r w:rsidR="001012E9" w:rsidRPr="007F25A9">
                <w:rPr>
                  <w:rStyle w:val="Hyperlink"/>
                  <w:rFonts w:asciiTheme="majorHAnsi" w:hAnsiTheme="majorHAnsi"/>
                  <w:color w:val="0070C0"/>
                </w:rPr>
                <w:t>http://dfat.gov.au/about-us/publications/Pages/mekong-business-initiative-mid-term-evaluation-man-resp.aspx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Greater Mekong Water Resources Program</w:t>
            </w:r>
          </w:p>
        </w:tc>
        <w:tc>
          <w:tcPr>
            <w:tcW w:w="8475" w:type="dxa"/>
          </w:tcPr>
          <w:p w:rsidR="001012E9" w:rsidRPr="007F25A9" w:rsidRDefault="002D7D7E" w:rsidP="001B19F2">
            <w:pPr>
              <w:rPr>
                <w:rFonts w:asciiTheme="majorHAnsi" w:hAnsiTheme="majorHAnsi"/>
                <w:color w:val="0070C0"/>
                <w:u w:val="single"/>
              </w:rPr>
            </w:pPr>
            <w:hyperlink r:id="rId48" w:history="1">
              <w:r w:rsidR="001012E9" w:rsidRPr="007F25A9">
                <w:rPr>
                  <w:rStyle w:val="Hyperlink"/>
                  <w:rFonts w:asciiTheme="majorHAnsi" w:hAnsiTheme="majorHAnsi"/>
                  <w:color w:val="0070C0"/>
                </w:rPr>
                <w:t>http://dfat.gov.au/about-us/publications/Pages/greater-mekong-water-resource-program-approach-policy-dialogue-evaluative-study-mgt-res.aspx</w:t>
              </w:r>
            </w:hyperlink>
          </w:p>
        </w:tc>
      </w:tr>
      <w:tr w:rsidR="001012E9" w:rsidRPr="00F44A21" w:rsidTr="00224DC2">
        <w:tc>
          <w:tcPr>
            <w:tcW w:w="1477" w:type="dxa"/>
            <w:shd w:val="clear" w:color="auto" w:fill="C1E7E0" w:themeFill="accent1" w:themeFillTint="66"/>
          </w:tcPr>
          <w:p w:rsidR="001012E9" w:rsidRPr="000A0BF8" w:rsidRDefault="009D4ADE" w:rsidP="001B19F2">
            <w:pPr>
              <w:rPr>
                <w:rFonts w:asciiTheme="majorHAnsi" w:hAnsiTheme="majorHAnsi"/>
                <w:b/>
                <w:color w:val="595959" w:themeColor="text1" w:themeTint="A6"/>
              </w:rPr>
            </w:pPr>
            <w:r w:rsidRPr="000A0BF8">
              <w:rPr>
                <w:rFonts w:asciiTheme="majorHAnsi" w:hAnsiTheme="majorHAnsi"/>
                <w:b/>
                <w:color w:val="595959" w:themeColor="text1" w:themeTint="A6"/>
              </w:rPr>
              <w:t>South and West Asia</w:t>
            </w:r>
          </w:p>
        </w:tc>
        <w:tc>
          <w:tcPr>
            <w:tcW w:w="1188" w:type="dxa"/>
            <w:shd w:val="clear" w:color="auto" w:fill="C1E7E0" w:themeFill="accent1" w:themeFillTint="66"/>
          </w:tcPr>
          <w:p w:rsidR="001012E9" w:rsidRPr="000A0BF8" w:rsidRDefault="001012E9" w:rsidP="001B19F2">
            <w:pPr>
              <w:rPr>
                <w:rFonts w:asciiTheme="majorHAnsi" w:hAnsiTheme="majorHAnsi"/>
                <w:b/>
                <w:color w:val="595959" w:themeColor="text1" w:themeTint="A6"/>
              </w:rPr>
            </w:pPr>
            <w:r w:rsidRPr="000A0BF8">
              <w:rPr>
                <w:rFonts w:asciiTheme="majorHAnsi" w:hAnsiTheme="majorHAnsi"/>
                <w:b/>
                <w:color w:val="595959" w:themeColor="text1" w:themeTint="A6"/>
              </w:rPr>
              <w:t>5</w:t>
            </w:r>
          </w:p>
        </w:tc>
        <w:tc>
          <w:tcPr>
            <w:tcW w:w="4028" w:type="dxa"/>
            <w:shd w:val="clear" w:color="auto" w:fill="C1E7E0" w:themeFill="accent1" w:themeFillTint="66"/>
          </w:tcPr>
          <w:p w:rsidR="001012E9" w:rsidRPr="000A0BF8" w:rsidRDefault="001012E9" w:rsidP="001B19F2">
            <w:pPr>
              <w:rPr>
                <w:rFonts w:asciiTheme="majorHAnsi" w:hAnsiTheme="majorHAnsi"/>
                <w:color w:val="595959" w:themeColor="text1" w:themeTint="A6"/>
              </w:rPr>
            </w:pPr>
          </w:p>
        </w:tc>
        <w:tc>
          <w:tcPr>
            <w:tcW w:w="8475" w:type="dxa"/>
            <w:shd w:val="clear" w:color="auto" w:fill="C1E7E0" w:themeFill="accent1" w:themeFillTint="66"/>
          </w:tcPr>
          <w:p w:rsidR="001012E9" w:rsidRPr="00F44A21" w:rsidRDefault="001012E9" w:rsidP="001B19F2">
            <w:pPr>
              <w:rPr>
                <w:rFonts w:asciiTheme="majorHAnsi" w:hAnsiTheme="majorHAnsi"/>
              </w:rPr>
            </w:pPr>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Pakistan</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2</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Pakistan Ending Violence Against Women Program</w:t>
            </w:r>
          </w:p>
        </w:tc>
        <w:tc>
          <w:tcPr>
            <w:tcW w:w="8475" w:type="dxa"/>
          </w:tcPr>
          <w:p w:rsidR="001012E9" w:rsidRPr="007F25A9" w:rsidRDefault="002D7D7E" w:rsidP="001B19F2">
            <w:pPr>
              <w:rPr>
                <w:rFonts w:asciiTheme="majorHAnsi" w:hAnsiTheme="majorHAnsi"/>
                <w:color w:val="0070C0"/>
              </w:rPr>
            </w:pPr>
            <w:hyperlink r:id="rId49" w:history="1">
              <w:r w:rsidR="001012E9" w:rsidRPr="007F25A9">
                <w:rPr>
                  <w:rStyle w:val="Hyperlink"/>
                  <w:rFonts w:asciiTheme="majorHAnsi" w:hAnsiTheme="majorHAnsi"/>
                  <w:color w:val="0070C0"/>
                </w:rPr>
                <w:t>http://dfat.gov.au/about-us/publications/Pages/pakistan-challenging-gender-based-violence-evaluation-report-management-response.aspx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p>
        </w:tc>
        <w:tc>
          <w:tcPr>
            <w:tcW w:w="1188" w:type="dxa"/>
          </w:tcPr>
          <w:p w:rsidR="001012E9" w:rsidRPr="000A0BF8" w:rsidRDefault="001012E9" w:rsidP="001B19F2">
            <w:pPr>
              <w:rPr>
                <w:rFonts w:asciiTheme="majorHAnsi" w:hAnsiTheme="majorHAnsi"/>
                <w:color w:val="595959" w:themeColor="text1" w:themeTint="A6"/>
              </w:rPr>
            </w:pP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Pakistan Trade and Investment Policy Program</w:t>
            </w:r>
          </w:p>
        </w:tc>
        <w:tc>
          <w:tcPr>
            <w:tcW w:w="8475" w:type="dxa"/>
          </w:tcPr>
          <w:p w:rsidR="001012E9" w:rsidRPr="007F25A9" w:rsidRDefault="002D7D7E" w:rsidP="001B19F2">
            <w:pPr>
              <w:rPr>
                <w:rFonts w:asciiTheme="majorHAnsi" w:hAnsiTheme="majorHAnsi"/>
                <w:color w:val="0070C0"/>
              </w:rPr>
            </w:pPr>
            <w:hyperlink r:id="rId50" w:history="1">
              <w:r w:rsidR="001012E9" w:rsidRPr="007F25A9">
                <w:rPr>
                  <w:rStyle w:val="Hyperlink"/>
                  <w:rFonts w:asciiTheme="majorHAnsi" w:hAnsiTheme="majorHAnsi"/>
                  <w:color w:val="0070C0"/>
                </w:rPr>
                <w:t>http://dfat.gov.au/about-us/publications/Pages/pakistan-trade-investment-policy-program-review-mgt-resp.aspx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 xml:space="preserve">Afghanistan </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 Afghanistan Community Resilience Scheme</w:t>
            </w:r>
          </w:p>
        </w:tc>
        <w:tc>
          <w:tcPr>
            <w:tcW w:w="8475" w:type="dxa"/>
          </w:tcPr>
          <w:p w:rsidR="001012E9" w:rsidRPr="007F25A9" w:rsidRDefault="002D7D7E" w:rsidP="001B19F2">
            <w:pPr>
              <w:rPr>
                <w:rFonts w:asciiTheme="majorHAnsi" w:hAnsiTheme="majorHAnsi"/>
                <w:color w:val="0070C0"/>
              </w:rPr>
            </w:pPr>
            <w:hyperlink r:id="rId51" w:history="1">
              <w:r w:rsidR="001012E9" w:rsidRPr="007F25A9">
                <w:rPr>
                  <w:rStyle w:val="Hyperlink"/>
                  <w:rFonts w:asciiTheme="majorHAnsi" w:hAnsiTheme="majorHAnsi"/>
                  <w:color w:val="0070C0"/>
                </w:rPr>
                <w:t>http://dfat.gov.au/about-us/publications/Pages/australia-afghanistan-community-resilience-scheme-mid-term-review-report-and-management-response.aspx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Sri Lanka</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Community Forestry Program</w:t>
            </w:r>
          </w:p>
        </w:tc>
        <w:tc>
          <w:tcPr>
            <w:tcW w:w="8475" w:type="dxa"/>
          </w:tcPr>
          <w:p w:rsidR="001012E9" w:rsidRPr="007F25A9" w:rsidRDefault="002D7D7E" w:rsidP="001B19F2">
            <w:pPr>
              <w:rPr>
                <w:rFonts w:asciiTheme="majorHAnsi" w:hAnsiTheme="majorHAnsi"/>
                <w:color w:val="0070C0"/>
              </w:rPr>
            </w:pPr>
            <w:hyperlink r:id="rId52" w:history="1">
              <w:r w:rsidR="001012E9" w:rsidRPr="007F25A9">
                <w:rPr>
                  <w:rStyle w:val="Hyperlink"/>
                  <w:rFonts w:asciiTheme="majorHAnsi" w:hAnsiTheme="majorHAnsi"/>
                  <w:color w:val="0070C0"/>
                </w:rPr>
                <w:t>http://dfat.gov.au/about-us/publications/Pages/sri-lanka-community-forestry-program-independent-completion-report-and-management-response.aspx</w:t>
              </w:r>
            </w:hyperlink>
          </w:p>
        </w:tc>
      </w:tr>
      <w:tr w:rsidR="001012E9" w:rsidRPr="00F44A21" w:rsidTr="00224DC2">
        <w:tc>
          <w:tcPr>
            <w:tcW w:w="1477"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Nepal</w:t>
            </w:r>
          </w:p>
        </w:tc>
        <w:tc>
          <w:tcPr>
            <w:tcW w:w="118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1</w:t>
            </w:r>
          </w:p>
        </w:tc>
        <w:tc>
          <w:tcPr>
            <w:tcW w:w="4028" w:type="dxa"/>
          </w:tcPr>
          <w:p w:rsidR="001012E9" w:rsidRPr="000A0BF8" w:rsidRDefault="001012E9" w:rsidP="001B19F2">
            <w:pPr>
              <w:rPr>
                <w:rFonts w:asciiTheme="majorHAnsi" w:hAnsiTheme="majorHAnsi"/>
                <w:color w:val="595959" w:themeColor="text1" w:themeTint="A6"/>
              </w:rPr>
            </w:pPr>
            <w:r w:rsidRPr="000A0BF8">
              <w:rPr>
                <w:rFonts w:asciiTheme="majorHAnsi" w:hAnsiTheme="majorHAnsi"/>
                <w:color w:val="595959" w:themeColor="text1" w:themeTint="A6"/>
              </w:rPr>
              <w:t>Australia’s response to Nepal earthquakes</w:t>
            </w:r>
          </w:p>
        </w:tc>
        <w:tc>
          <w:tcPr>
            <w:tcW w:w="8475" w:type="dxa"/>
          </w:tcPr>
          <w:p w:rsidR="001012E9" w:rsidRPr="00F44A21" w:rsidRDefault="002D7D7E" w:rsidP="001B19F2">
            <w:pPr>
              <w:rPr>
                <w:rFonts w:asciiTheme="majorHAnsi" w:hAnsiTheme="majorHAnsi"/>
              </w:rPr>
            </w:pPr>
            <w:hyperlink r:id="rId53" w:history="1">
              <w:r w:rsidR="001012E9" w:rsidRPr="007F25A9">
                <w:rPr>
                  <w:rStyle w:val="Hyperlink"/>
                  <w:rFonts w:asciiTheme="majorHAnsi" w:hAnsiTheme="majorHAnsi"/>
                  <w:color w:val="0070C0"/>
                </w:rPr>
                <w:t>http://dfat.gov.au/about-us/publications/Pages/nepal-build-safer-schools-for-all-evaluation-report.aspx</w:t>
              </w:r>
            </w:hyperlink>
          </w:p>
        </w:tc>
      </w:tr>
      <w:tr w:rsidR="009D4ADE" w:rsidRPr="00F44A21" w:rsidTr="00224DC2">
        <w:tc>
          <w:tcPr>
            <w:tcW w:w="1477" w:type="dxa"/>
            <w:shd w:val="clear" w:color="auto" w:fill="C1E7E0" w:themeFill="accent1" w:themeFillTint="66"/>
          </w:tcPr>
          <w:p w:rsidR="009D4ADE" w:rsidRPr="000A0BF8" w:rsidRDefault="009D4ADE" w:rsidP="00DA2991">
            <w:pPr>
              <w:rPr>
                <w:rFonts w:asciiTheme="majorHAnsi" w:hAnsiTheme="majorHAnsi"/>
                <w:b/>
                <w:color w:val="595959" w:themeColor="text1" w:themeTint="A6"/>
              </w:rPr>
            </w:pPr>
            <w:r w:rsidRPr="000A0BF8">
              <w:rPr>
                <w:rFonts w:asciiTheme="majorHAnsi" w:hAnsiTheme="majorHAnsi"/>
                <w:b/>
                <w:color w:val="595959" w:themeColor="text1" w:themeTint="A6"/>
              </w:rPr>
              <w:t>Humanitarian</w:t>
            </w:r>
          </w:p>
        </w:tc>
        <w:tc>
          <w:tcPr>
            <w:tcW w:w="1188" w:type="dxa"/>
            <w:shd w:val="clear" w:color="auto" w:fill="C1E7E0" w:themeFill="accent1" w:themeFillTint="66"/>
          </w:tcPr>
          <w:p w:rsidR="009D4ADE" w:rsidRPr="000A0BF8" w:rsidRDefault="009D4ADE" w:rsidP="00DA2991">
            <w:pPr>
              <w:rPr>
                <w:rFonts w:asciiTheme="majorHAnsi" w:hAnsiTheme="majorHAnsi"/>
                <w:b/>
                <w:color w:val="595959" w:themeColor="text1" w:themeTint="A6"/>
              </w:rPr>
            </w:pPr>
            <w:r w:rsidRPr="000A0BF8">
              <w:rPr>
                <w:rFonts w:asciiTheme="majorHAnsi" w:hAnsiTheme="majorHAnsi"/>
                <w:b/>
                <w:color w:val="595959" w:themeColor="text1" w:themeTint="A6"/>
              </w:rPr>
              <w:t>2</w:t>
            </w:r>
          </w:p>
        </w:tc>
        <w:tc>
          <w:tcPr>
            <w:tcW w:w="4028" w:type="dxa"/>
            <w:shd w:val="clear" w:color="auto" w:fill="C1E7E0" w:themeFill="accent1" w:themeFillTint="66"/>
          </w:tcPr>
          <w:p w:rsidR="009D4ADE" w:rsidRPr="000A0BF8" w:rsidRDefault="009D4ADE" w:rsidP="00DA2991">
            <w:pPr>
              <w:rPr>
                <w:rFonts w:asciiTheme="majorHAnsi" w:hAnsiTheme="majorHAnsi"/>
                <w:b/>
                <w:color w:val="595959" w:themeColor="text1" w:themeTint="A6"/>
              </w:rPr>
            </w:pPr>
          </w:p>
        </w:tc>
        <w:tc>
          <w:tcPr>
            <w:tcW w:w="8475" w:type="dxa"/>
            <w:shd w:val="clear" w:color="auto" w:fill="C1E7E0" w:themeFill="accent1" w:themeFillTint="66"/>
          </w:tcPr>
          <w:p w:rsidR="009D4ADE" w:rsidRPr="00F44A21" w:rsidRDefault="009D4ADE" w:rsidP="00DA2991">
            <w:pPr>
              <w:rPr>
                <w:rFonts w:asciiTheme="majorHAnsi" w:hAnsiTheme="majorHAnsi"/>
                <w:b/>
                <w:color w:val="000000" w:themeColor="text1"/>
              </w:rPr>
            </w:pPr>
          </w:p>
        </w:tc>
      </w:tr>
      <w:tr w:rsidR="009D4ADE" w:rsidRPr="00F44A21" w:rsidTr="00224DC2">
        <w:tc>
          <w:tcPr>
            <w:tcW w:w="1477" w:type="dxa"/>
          </w:tcPr>
          <w:p w:rsidR="009D4ADE" w:rsidRPr="000A0BF8" w:rsidRDefault="009D4ADE" w:rsidP="00DA2991">
            <w:pPr>
              <w:rPr>
                <w:rFonts w:asciiTheme="majorHAnsi" w:hAnsiTheme="majorHAnsi"/>
                <w:color w:val="595959" w:themeColor="text1" w:themeTint="A6"/>
              </w:rPr>
            </w:pPr>
          </w:p>
        </w:tc>
        <w:tc>
          <w:tcPr>
            <w:tcW w:w="1188" w:type="dxa"/>
          </w:tcPr>
          <w:p w:rsidR="009D4ADE" w:rsidRPr="000A0BF8" w:rsidRDefault="009D4ADE" w:rsidP="00DA2991">
            <w:pPr>
              <w:rPr>
                <w:rFonts w:asciiTheme="majorHAnsi" w:hAnsiTheme="majorHAnsi"/>
                <w:color w:val="595959" w:themeColor="text1" w:themeTint="A6"/>
              </w:rPr>
            </w:pPr>
          </w:p>
        </w:tc>
        <w:tc>
          <w:tcPr>
            <w:tcW w:w="4028" w:type="dxa"/>
          </w:tcPr>
          <w:p w:rsidR="009D4ADE" w:rsidRPr="000A0BF8" w:rsidRDefault="009D4ADE" w:rsidP="00DA2991">
            <w:pPr>
              <w:rPr>
                <w:rFonts w:asciiTheme="majorHAnsi" w:hAnsiTheme="majorHAnsi"/>
                <w:color w:val="595959" w:themeColor="text1" w:themeTint="A6"/>
              </w:rPr>
            </w:pPr>
            <w:r w:rsidRPr="000A0BF8">
              <w:rPr>
                <w:rFonts w:asciiTheme="majorHAnsi" w:hAnsiTheme="majorHAnsi"/>
                <w:color w:val="595959" w:themeColor="text1" w:themeTint="A6"/>
              </w:rPr>
              <w:t>Tropical Cyclone Winston Education Response</w:t>
            </w:r>
          </w:p>
        </w:tc>
        <w:tc>
          <w:tcPr>
            <w:tcW w:w="8475" w:type="dxa"/>
          </w:tcPr>
          <w:p w:rsidR="009D4ADE" w:rsidRPr="007F25A9" w:rsidRDefault="002D7D7E" w:rsidP="00DA2991">
            <w:pPr>
              <w:rPr>
                <w:rFonts w:asciiTheme="majorHAnsi" w:hAnsiTheme="majorHAnsi"/>
                <w:color w:val="0070C0"/>
              </w:rPr>
            </w:pPr>
            <w:hyperlink r:id="rId54" w:history="1">
              <w:r w:rsidR="009D4ADE" w:rsidRPr="007F25A9">
                <w:rPr>
                  <w:rStyle w:val="Hyperlink"/>
                  <w:rFonts w:asciiTheme="majorHAnsi" w:hAnsiTheme="majorHAnsi"/>
                  <w:color w:val="0070C0"/>
                </w:rPr>
                <w:t>http://dfat.gov.au/about-us/publications/Pages/fiji-tc-winston-education-response-evaluation.aspx</w:t>
              </w:r>
            </w:hyperlink>
          </w:p>
        </w:tc>
      </w:tr>
      <w:tr w:rsidR="009D4ADE" w:rsidRPr="00F44A21" w:rsidTr="00224DC2">
        <w:tc>
          <w:tcPr>
            <w:tcW w:w="1477" w:type="dxa"/>
          </w:tcPr>
          <w:p w:rsidR="009D4ADE" w:rsidRPr="000A0BF8" w:rsidRDefault="009D4ADE" w:rsidP="00DA2991">
            <w:pPr>
              <w:rPr>
                <w:rFonts w:asciiTheme="majorHAnsi" w:hAnsiTheme="majorHAnsi"/>
                <w:color w:val="595959" w:themeColor="text1" w:themeTint="A6"/>
              </w:rPr>
            </w:pPr>
          </w:p>
        </w:tc>
        <w:tc>
          <w:tcPr>
            <w:tcW w:w="1188" w:type="dxa"/>
          </w:tcPr>
          <w:p w:rsidR="009D4ADE" w:rsidRPr="000A0BF8" w:rsidRDefault="009D4ADE" w:rsidP="00DA2991">
            <w:pPr>
              <w:rPr>
                <w:rFonts w:asciiTheme="majorHAnsi" w:hAnsiTheme="majorHAnsi"/>
                <w:color w:val="595959" w:themeColor="text1" w:themeTint="A6"/>
              </w:rPr>
            </w:pPr>
          </w:p>
        </w:tc>
        <w:tc>
          <w:tcPr>
            <w:tcW w:w="4028" w:type="dxa"/>
          </w:tcPr>
          <w:p w:rsidR="009D4ADE" w:rsidRPr="000A0BF8" w:rsidRDefault="009D4ADE" w:rsidP="00DA2991">
            <w:pPr>
              <w:rPr>
                <w:rFonts w:asciiTheme="majorHAnsi" w:hAnsiTheme="majorHAnsi"/>
                <w:color w:val="595959" w:themeColor="text1" w:themeTint="A6"/>
              </w:rPr>
            </w:pPr>
            <w:r w:rsidRPr="000A0BF8">
              <w:rPr>
                <w:rFonts w:asciiTheme="majorHAnsi" w:hAnsiTheme="majorHAnsi"/>
                <w:color w:val="595959" w:themeColor="text1" w:themeTint="A6"/>
              </w:rPr>
              <w:t>Australia’s humanitarian assistance to Myanmar</w:t>
            </w:r>
          </w:p>
        </w:tc>
        <w:tc>
          <w:tcPr>
            <w:tcW w:w="8475" w:type="dxa"/>
          </w:tcPr>
          <w:p w:rsidR="009D4ADE" w:rsidRPr="007F25A9" w:rsidRDefault="002D7D7E" w:rsidP="00DA2991">
            <w:pPr>
              <w:rPr>
                <w:rFonts w:asciiTheme="majorHAnsi" w:hAnsiTheme="majorHAnsi"/>
                <w:color w:val="0070C0"/>
              </w:rPr>
            </w:pPr>
            <w:hyperlink r:id="rId55" w:history="1">
              <w:r w:rsidR="009D4ADE" w:rsidRPr="007F25A9">
                <w:rPr>
                  <w:rStyle w:val="Hyperlink"/>
                  <w:rFonts w:asciiTheme="majorHAnsi" w:hAnsiTheme="majorHAnsi"/>
                  <w:color w:val="0070C0"/>
                </w:rPr>
                <w:t>http://dfat.gov.au/about-us/publications/Pages/review-of-australias-humanitarian-assistance-to-myanmar.aspx</w:t>
              </w:r>
            </w:hyperlink>
          </w:p>
        </w:tc>
      </w:tr>
      <w:tr w:rsidR="001012E9" w:rsidRPr="00F44A21" w:rsidTr="00224DC2">
        <w:trPr>
          <w:trHeight w:val="345"/>
        </w:trPr>
        <w:tc>
          <w:tcPr>
            <w:tcW w:w="1477" w:type="dxa"/>
            <w:shd w:val="clear" w:color="auto" w:fill="C1E7E0" w:themeFill="accent1" w:themeFillTint="66"/>
          </w:tcPr>
          <w:p w:rsidR="001012E9" w:rsidRPr="000A0BF8" w:rsidRDefault="001012E9" w:rsidP="001B19F2">
            <w:pPr>
              <w:rPr>
                <w:rFonts w:asciiTheme="majorHAnsi" w:hAnsiTheme="majorHAnsi"/>
                <w:b/>
                <w:color w:val="595959" w:themeColor="text1" w:themeTint="A6"/>
              </w:rPr>
            </w:pPr>
            <w:r w:rsidRPr="000A0BF8">
              <w:rPr>
                <w:rFonts w:asciiTheme="majorHAnsi" w:hAnsiTheme="majorHAnsi"/>
                <w:b/>
                <w:color w:val="595959" w:themeColor="text1" w:themeTint="A6"/>
              </w:rPr>
              <w:t xml:space="preserve">TOTAL </w:t>
            </w:r>
            <w:r w:rsidRPr="000A0BF8">
              <w:rPr>
                <w:rFonts w:asciiTheme="majorHAnsi" w:hAnsiTheme="majorHAnsi"/>
                <w:b/>
                <w:color w:val="595959" w:themeColor="text1" w:themeTint="A6"/>
              </w:rPr>
              <w:br/>
              <w:t>DFAT</w:t>
            </w:r>
          </w:p>
        </w:tc>
        <w:tc>
          <w:tcPr>
            <w:tcW w:w="1188" w:type="dxa"/>
            <w:shd w:val="clear" w:color="auto" w:fill="C1E7E0" w:themeFill="accent1" w:themeFillTint="66"/>
          </w:tcPr>
          <w:p w:rsidR="001012E9" w:rsidRPr="000A0BF8" w:rsidRDefault="001012E9" w:rsidP="00224DC2">
            <w:pPr>
              <w:rPr>
                <w:rFonts w:asciiTheme="majorHAnsi" w:hAnsiTheme="majorHAnsi"/>
                <w:b/>
                <w:color w:val="595959" w:themeColor="text1" w:themeTint="A6"/>
              </w:rPr>
            </w:pPr>
            <w:r w:rsidRPr="000A0BF8">
              <w:rPr>
                <w:rFonts w:asciiTheme="majorHAnsi" w:hAnsiTheme="majorHAnsi"/>
                <w:b/>
                <w:color w:val="595959" w:themeColor="text1" w:themeTint="A6"/>
              </w:rPr>
              <w:t>4</w:t>
            </w:r>
            <w:r w:rsidR="00224DC2">
              <w:rPr>
                <w:rFonts w:asciiTheme="majorHAnsi" w:hAnsiTheme="majorHAnsi"/>
                <w:b/>
                <w:color w:val="595959" w:themeColor="text1" w:themeTint="A6"/>
              </w:rPr>
              <w:t>1</w:t>
            </w:r>
          </w:p>
        </w:tc>
        <w:tc>
          <w:tcPr>
            <w:tcW w:w="4028" w:type="dxa"/>
            <w:shd w:val="clear" w:color="auto" w:fill="C1E7E0" w:themeFill="accent1" w:themeFillTint="66"/>
          </w:tcPr>
          <w:p w:rsidR="001012E9" w:rsidRPr="000A0BF8" w:rsidRDefault="001012E9" w:rsidP="001B19F2">
            <w:pPr>
              <w:rPr>
                <w:rFonts w:asciiTheme="majorHAnsi" w:hAnsiTheme="majorHAnsi"/>
                <w:color w:val="595959" w:themeColor="text1" w:themeTint="A6"/>
              </w:rPr>
            </w:pPr>
          </w:p>
        </w:tc>
        <w:tc>
          <w:tcPr>
            <w:tcW w:w="8475" w:type="dxa"/>
            <w:shd w:val="clear" w:color="auto" w:fill="C1E7E0" w:themeFill="accent1" w:themeFillTint="66"/>
          </w:tcPr>
          <w:p w:rsidR="001012E9" w:rsidRPr="00F44A21" w:rsidRDefault="001012E9" w:rsidP="001B19F2">
            <w:pPr>
              <w:rPr>
                <w:rFonts w:asciiTheme="majorHAnsi" w:hAnsiTheme="majorHAnsi"/>
              </w:rPr>
            </w:pPr>
          </w:p>
        </w:tc>
      </w:tr>
    </w:tbl>
    <w:p w:rsidR="001012E9" w:rsidRDefault="001012E9" w:rsidP="001012E9">
      <w:pPr>
        <w:rPr>
          <w:rFonts w:asciiTheme="majorHAnsi" w:hAnsiTheme="majorHAnsi"/>
          <w:b/>
        </w:rPr>
      </w:pPr>
    </w:p>
    <w:p w:rsidR="001012E9" w:rsidRDefault="001012E9" w:rsidP="001012E9">
      <w:pPr>
        <w:rPr>
          <w:rFonts w:asciiTheme="majorHAnsi" w:hAnsiTheme="majorHAnsi"/>
          <w:b/>
        </w:rPr>
      </w:pPr>
    </w:p>
    <w:p w:rsidR="001012E9" w:rsidRDefault="001012E9" w:rsidP="001012E9">
      <w:pPr>
        <w:rPr>
          <w:rFonts w:asciiTheme="majorHAnsi" w:hAnsiTheme="majorHAnsi"/>
          <w:b/>
        </w:rPr>
      </w:pPr>
    </w:p>
    <w:p w:rsidR="001012E9" w:rsidRDefault="001012E9" w:rsidP="001012E9">
      <w:pPr>
        <w:rPr>
          <w:rFonts w:asciiTheme="majorHAnsi" w:hAnsiTheme="majorHAnsi"/>
          <w:b/>
        </w:rPr>
      </w:pPr>
    </w:p>
    <w:p w:rsidR="00224DC2" w:rsidRDefault="00224DC2" w:rsidP="001012E9">
      <w:pPr>
        <w:rPr>
          <w:rFonts w:asciiTheme="majorHAnsi" w:hAnsiTheme="majorHAnsi"/>
          <w:b/>
        </w:rPr>
      </w:pPr>
      <w:r>
        <w:rPr>
          <w:rFonts w:asciiTheme="majorHAnsi" w:hAnsiTheme="majorHAnsi"/>
          <w:b/>
        </w:rPr>
        <w:t>Publication delayed from 2017 Plan</w:t>
      </w:r>
    </w:p>
    <w:tbl>
      <w:tblPr>
        <w:tblStyle w:val="TableGrid1"/>
        <w:tblW w:w="14742" w:type="dxa"/>
        <w:tblInd w:w="-5" w:type="dxa"/>
        <w:tblLook w:val="04A0" w:firstRow="1" w:lastRow="0" w:firstColumn="1" w:lastColumn="0" w:noHBand="0" w:noVBand="1"/>
      </w:tblPr>
      <w:tblGrid>
        <w:gridCol w:w="3402"/>
        <w:gridCol w:w="11340"/>
      </w:tblGrid>
      <w:tr w:rsidR="00224DC2" w:rsidRPr="00F44A21" w:rsidTr="00224DC2">
        <w:tc>
          <w:tcPr>
            <w:tcW w:w="3402" w:type="dxa"/>
          </w:tcPr>
          <w:p w:rsidR="00224DC2" w:rsidRPr="000A0BF8" w:rsidRDefault="00224DC2" w:rsidP="008D7BD1">
            <w:pPr>
              <w:rPr>
                <w:rFonts w:asciiTheme="majorHAnsi" w:hAnsiTheme="majorHAnsi"/>
                <w:color w:val="595959" w:themeColor="text1" w:themeTint="A6"/>
              </w:rPr>
            </w:pPr>
            <w:r w:rsidRPr="000A0BF8">
              <w:rPr>
                <w:rFonts w:asciiTheme="majorHAnsi" w:hAnsiTheme="majorHAnsi"/>
                <w:color w:val="595959" w:themeColor="text1" w:themeTint="A6"/>
              </w:rPr>
              <w:t>Climate change assistance</w:t>
            </w:r>
          </w:p>
        </w:tc>
        <w:tc>
          <w:tcPr>
            <w:tcW w:w="11340" w:type="dxa"/>
          </w:tcPr>
          <w:p w:rsidR="00224DC2" w:rsidRDefault="00224DC2" w:rsidP="008D7BD1">
            <w:r>
              <w:t>To be published by April 2018</w:t>
            </w:r>
          </w:p>
        </w:tc>
      </w:tr>
      <w:tr w:rsidR="00224DC2" w:rsidRPr="00F44A21" w:rsidTr="00224DC2">
        <w:tc>
          <w:tcPr>
            <w:tcW w:w="3402" w:type="dxa"/>
          </w:tcPr>
          <w:p w:rsidR="00224DC2" w:rsidRDefault="00224DC2" w:rsidP="008D7BD1">
            <w:pPr>
              <w:rPr>
                <w:rFonts w:asciiTheme="majorHAnsi" w:hAnsiTheme="majorHAnsi"/>
                <w:color w:val="595959" w:themeColor="text1" w:themeTint="A6"/>
              </w:rPr>
            </w:pPr>
            <w:r w:rsidRPr="000A0BF8">
              <w:rPr>
                <w:rFonts w:asciiTheme="majorHAnsi" w:hAnsiTheme="majorHAnsi"/>
                <w:color w:val="595959" w:themeColor="text1" w:themeTint="A6"/>
              </w:rPr>
              <w:t>Transport sector support program</w:t>
            </w:r>
            <w:r w:rsidR="00424E9B">
              <w:rPr>
                <w:rFonts w:asciiTheme="majorHAnsi" w:hAnsiTheme="majorHAnsi"/>
                <w:color w:val="595959" w:themeColor="text1" w:themeTint="A6"/>
              </w:rPr>
              <w:t xml:space="preserve"> (published February 2018)</w:t>
            </w:r>
          </w:p>
          <w:p w:rsidR="00B428F5" w:rsidRPr="000A0BF8" w:rsidRDefault="00B428F5" w:rsidP="008D7BD1">
            <w:pPr>
              <w:rPr>
                <w:rFonts w:asciiTheme="majorHAnsi" w:hAnsiTheme="majorHAnsi"/>
                <w:color w:val="595959" w:themeColor="text1" w:themeTint="A6"/>
              </w:rPr>
            </w:pPr>
            <w:r>
              <w:rPr>
                <w:rFonts w:asciiTheme="majorHAnsi" w:hAnsiTheme="majorHAnsi"/>
                <w:color w:val="595959" w:themeColor="text1" w:themeTint="A6"/>
              </w:rPr>
              <w:t xml:space="preserve"> - </w:t>
            </w:r>
            <w:r w:rsidRPr="00B428F5">
              <w:rPr>
                <w:rFonts w:asciiTheme="majorHAnsi" w:hAnsiTheme="majorHAnsi"/>
                <w:i/>
                <w:color w:val="595959" w:themeColor="text1" w:themeTint="A6"/>
              </w:rPr>
              <w:t>undertaken by ODE</w:t>
            </w:r>
          </w:p>
        </w:tc>
        <w:tc>
          <w:tcPr>
            <w:tcW w:w="11340" w:type="dxa"/>
          </w:tcPr>
          <w:p w:rsidR="00224DC2" w:rsidRDefault="002D7D7E" w:rsidP="008D7BD1">
            <w:hyperlink r:id="rId56" w:history="1">
              <w:r w:rsidR="00224DC2" w:rsidRPr="00A21DE4">
                <w:rPr>
                  <w:rStyle w:val="Hyperlink"/>
                  <w:rFonts w:asciiTheme="majorHAnsi" w:hAnsiTheme="majorHAnsi"/>
                  <w:color w:val="0070C0"/>
                </w:rPr>
                <w:t>http://dfat.gov.au/aid/how-we-measure-performance/ode/strategic-evaluations/Pages/road-management-in-papua-new-guinea.aspx</w:t>
              </w:r>
            </w:hyperlink>
            <w:r w:rsidR="00224DC2">
              <w:t xml:space="preserve"> </w:t>
            </w:r>
          </w:p>
        </w:tc>
      </w:tr>
    </w:tbl>
    <w:p w:rsidR="00224DC2" w:rsidRDefault="00224DC2" w:rsidP="001012E9">
      <w:pPr>
        <w:rPr>
          <w:rFonts w:asciiTheme="majorHAnsi" w:hAnsiTheme="majorHAnsi"/>
          <w:b/>
        </w:rPr>
      </w:pPr>
    </w:p>
    <w:p w:rsidR="001012E9" w:rsidRPr="00F44A21" w:rsidRDefault="00224DC2" w:rsidP="001012E9">
      <w:pPr>
        <w:rPr>
          <w:rFonts w:asciiTheme="majorHAnsi" w:hAnsiTheme="majorHAnsi"/>
        </w:rPr>
      </w:pPr>
      <w:r>
        <w:rPr>
          <w:rFonts w:asciiTheme="majorHAnsi" w:hAnsiTheme="majorHAnsi"/>
          <w:b/>
        </w:rPr>
        <w:t>Evaluations d</w:t>
      </w:r>
      <w:r w:rsidR="001012E9" w:rsidRPr="00F44A21">
        <w:rPr>
          <w:rFonts w:asciiTheme="majorHAnsi" w:hAnsiTheme="majorHAnsi"/>
          <w:b/>
        </w:rPr>
        <w:t xml:space="preserve">eferred </w:t>
      </w:r>
      <w:r w:rsidR="00424E9B">
        <w:rPr>
          <w:rFonts w:asciiTheme="majorHAnsi" w:hAnsiTheme="majorHAnsi"/>
          <w:b/>
        </w:rPr>
        <w:t xml:space="preserve">from 2017 Plan </w:t>
      </w:r>
      <w:r w:rsidR="001012E9" w:rsidRPr="00F44A21">
        <w:rPr>
          <w:rFonts w:asciiTheme="majorHAnsi" w:hAnsiTheme="majorHAnsi"/>
          <w:b/>
        </w:rPr>
        <w:t xml:space="preserve">to 2018 </w:t>
      </w:r>
      <w:r w:rsidR="00424E9B">
        <w:rPr>
          <w:rFonts w:asciiTheme="majorHAnsi" w:hAnsiTheme="majorHAnsi"/>
          <w:b/>
        </w:rPr>
        <w:t>Plan</w:t>
      </w:r>
    </w:p>
    <w:tbl>
      <w:tblPr>
        <w:tblStyle w:val="TableGrid"/>
        <w:tblW w:w="14737" w:type="dxa"/>
        <w:tblLook w:val="04A0" w:firstRow="1" w:lastRow="0" w:firstColumn="1" w:lastColumn="0" w:noHBand="0" w:noVBand="1"/>
      </w:tblPr>
      <w:tblGrid>
        <w:gridCol w:w="3397"/>
        <w:gridCol w:w="11340"/>
      </w:tblGrid>
      <w:tr w:rsidR="009D4ADE" w:rsidRPr="00F44A21" w:rsidTr="009D4ADE">
        <w:tc>
          <w:tcPr>
            <w:tcW w:w="3397" w:type="dxa"/>
          </w:tcPr>
          <w:p w:rsidR="009D4ADE" w:rsidRPr="00F44A21" w:rsidRDefault="009D4ADE" w:rsidP="001B19F2">
            <w:pPr>
              <w:rPr>
                <w:rFonts w:asciiTheme="majorHAnsi" w:hAnsiTheme="majorHAnsi"/>
                <w:b/>
              </w:rPr>
            </w:pPr>
            <w:r w:rsidRPr="00F44A21">
              <w:rPr>
                <w:rFonts w:asciiTheme="majorHAnsi" w:hAnsiTheme="majorHAnsi"/>
                <w:b/>
              </w:rPr>
              <w:t>Division</w:t>
            </w:r>
          </w:p>
        </w:tc>
        <w:tc>
          <w:tcPr>
            <w:tcW w:w="11340" w:type="dxa"/>
          </w:tcPr>
          <w:p w:rsidR="009D4ADE" w:rsidRPr="00F44A21" w:rsidRDefault="009D4ADE" w:rsidP="001B19F2">
            <w:pPr>
              <w:rPr>
                <w:rFonts w:asciiTheme="majorHAnsi" w:hAnsiTheme="majorHAnsi"/>
                <w:b/>
              </w:rPr>
            </w:pPr>
            <w:r w:rsidRPr="00F44A21">
              <w:rPr>
                <w:rFonts w:asciiTheme="majorHAnsi" w:hAnsiTheme="majorHAnsi"/>
                <w:b/>
              </w:rPr>
              <w:t xml:space="preserve"> Evaluation</w:t>
            </w:r>
          </w:p>
        </w:tc>
      </w:tr>
      <w:tr w:rsidR="009D4ADE" w:rsidRPr="00F44A21" w:rsidTr="009D4ADE">
        <w:tc>
          <w:tcPr>
            <w:tcW w:w="3397" w:type="dxa"/>
            <w:shd w:val="clear" w:color="auto" w:fill="C1E7E0" w:themeFill="accent1" w:themeFillTint="66"/>
          </w:tcPr>
          <w:p w:rsidR="009D4ADE" w:rsidRPr="00F44A21" w:rsidRDefault="009D4ADE" w:rsidP="001B19F2">
            <w:pPr>
              <w:rPr>
                <w:rFonts w:asciiTheme="majorHAnsi" w:hAnsiTheme="majorHAnsi"/>
                <w:b/>
              </w:rPr>
            </w:pPr>
            <w:r>
              <w:rPr>
                <w:rFonts w:asciiTheme="majorHAnsi" w:hAnsiTheme="majorHAnsi"/>
                <w:b/>
              </w:rPr>
              <w:t>Pacific</w:t>
            </w:r>
          </w:p>
        </w:tc>
        <w:tc>
          <w:tcPr>
            <w:tcW w:w="11340" w:type="dxa"/>
            <w:shd w:val="clear" w:color="auto" w:fill="C1E7E0" w:themeFill="accent1" w:themeFillTint="66"/>
          </w:tcPr>
          <w:p w:rsidR="009D4ADE" w:rsidRPr="00F44A21" w:rsidRDefault="009D4ADE" w:rsidP="001B19F2">
            <w:pPr>
              <w:rPr>
                <w:rFonts w:asciiTheme="majorHAnsi" w:hAnsiTheme="majorHAnsi"/>
              </w:rPr>
            </w:pP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PNG</w:t>
            </w:r>
          </w:p>
        </w:tc>
        <w:tc>
          <w:tcPr>
            <w:tcW w:w="11340" w:type="dxa"/>
          </w:tcPr>
          <w:p w:rsidR="009D4ADE" w:rsidRPr="00F44A21" w:rsidRDefault="009D4ADE" w:rsidP="001B19F2">
            <w:pPr>
              <w:rPr>
                <w:rFonts w:asciiTheme="majorHAnsi" w:hAnsiTheme="majorHAnsi"/>
              </w:rPr>
            </w:pPr>
            <w:r w:rsidRPr="00F44A21">
              <w:rPr>
                <w:rFonts w:asciiTheme="majorHAnsi" w:hAnsiTheme="majorHAnsi"/>
              </w:rPr>
              <w:t>Bougainville Governance Program</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Solomon Is</w:t>
            </w:r>
          </w:p>
        </w:tc>
        <w:tc>
          <w:tcPr>
            <w:tcW w:w="11340" w:type="dxa"/>
          </w:tcPr>
          <w:p w:rsidR="009D4ADE" w:rsidRPr="00F44A21" w:rsidRDefault="009D4ADE" w:rsidP="001B19F2">
            <w:pPr>
              <w:rPr>
                <w:rFonts w:asciiTheme="majorHAnsi" w:hAnsiTheme="majorHAnsi"/>
              </w:rPr>
            </w:pPr>
            <w:r w:rsidRPr="00F44A21">
              <w:rPr>
                <w:rFonts w:asciiTheme="majorHAnsi" w:hAnsiTheme="majorHAnsi"/>
              </w:rPr>
              <w:t>Education Sector Program 2: Mid-Term Review</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Vanuatu</w:t>
            </w:r>
          </w:p>
        </w:tc>
        <w:tc>
          <w:tcPr>
            <w:tcW w:w="11340" w:type="dxa"/>
          </w:tcPr>
          <w:p w:rsidR="009D4ADE" w:rsidRPr="00F44A21" w:rsidRDefault="009D4ADE" w:rsidP="001B19F2">
            <w:pPr>
              <w:rPr>
                <w:rFonts w:asciiTheme="majorHAnsi" w:hAnsiTheme="majorHAnsi"/>
              </w:rPr>
            </w:pPr>
            <w:r w:rsidRPr="00F44A21">
              <w:rPr>
                <w:rFonts w:asciiTheme="majorHAnsi" w:hAnsiTheme="majorHAnsi"/>
              </w:rPr>
              <w:t>Tropical Cyclone Pam Recovery Program</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Fiji</w:t>
            </w:r>
          </w:p>
        </w:tc>
        <w:tc>
          <w:tcPr>
            <w:tcW w:w="11340" w:type="dxa"/>
          </w:tcPr>
          <w:p w:rsidR="009D4ADE" w:rsidRPr="00F44A21" w:rsidRDefault="009D4ADE" w:rsidP="001B19F2">
            <w:pPr>
              <w:rPr>
                <w:rFonts w:asciiTheme="majorHAnsi" w:hAnsiTheme="majorHAnsi"/>
              </w:rPr>
            </w:pPr>
            <w:r w:rsidRPr="00F44A21">
              <w:rPr>
                <w:rFonts w:asciiTheme="majorHAnsi" w:hAnsiTheme="majorHAnsi"/>
              </w:rPr>
              <w:t>Access to Quality Education Program</w:t>
            </w:r>
          </w:p>
        </w:tc>
      </w:tr>
      <w:tr w:rsidR="009D4ADE" w:rsidRPr="00F44A21" w:rsidTr="009D4ADE">
        <w:tc>
          <w:tcPr>
            <w:tcW w:w="3397" w:type="dxa"/>
            <w:shd w:val="clear" w:color="auto" w:fill="C1E7E0" w:themeFill="accent1" w:themeFillTint="66"/>
          </w:tcPr>
          <w:p w:rsidR="009D4ADE" w:rsidRPr="00F44A21" w:rsidRDefault="009D4ADE" w:rsidP="001B19F2">
            <w:pPr>
              <w:rPr>
                <w:rFonts w:asciiTheme="majorHAnsi" w:hAnsiTheme="majorHAnsi"/>
                <w:b/>
              </w:rPr>
            </w:pPr>
            <w:r>
              <w:rPr>
                <w:rFonts w:asciiTheme="majorHAnsi" w:hAnsiTheme="majorHAnsi"/>
                <w:b/>
              </w:rPr>
              <w:t>South East Asia</w:t>
            </w:r>
          </w:p>
        </w:tc>
        <w:tc>
          <w:tcPr>
            <w:tcW w:w="11340" w:type="dxa"/>
            <w:shd w:val="clear" w:color="auto" w:fill="C1E7E0" w:themeFill="accent1" w:themeFillTint="66"/>
          </w:tcPr>
          <w:p w:rsidR="009D4ADE" w:rsidRPr="00F44A21" w:rsidRDefault="009D4ADE" w:rsidP="001B19F2">
            <w:pPr>
              <w:rPr>
                <w:rFonts w:asciiTheme="majorHAnsi" w:hAnsiTheme="majorHAnsi"/>
              </w:rPr>
            </w:pP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Vietnam</w:t>
            </w:r>
          </w:p>
        </w:tc>
        <w:tc>
          <w:tcPr>
            <w:tcW w:w="11340" w:type="dxa"/>
          </w:tcPr>
          <w:p w:rsidR="009D4ADE" w:rsidRPr="00F44A21" w:rsidRDefault="009D4ADE" w:rsidP="001B19F2">
            <w:pPr>
              <w:rPr>
                <w:rFonts w:asciiTheme="majorHAnsi" w:hAnsiTheme="majorHAnsi"/>
              </w:rPr>
            </w:pPr>
            <w:r w:rsidRPr="00F44A21">
              <w:rPr>
                <w:rFonts w:asciiTheme="majorHAnsi" w:hAnsiTheme="majorHAnsi"/>
              </w:rPr>
              <w:t xml:space="preserve">Southern Coastal Corridor Program </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Myanmar</w:t>
            </w:r>
          </w:p>
        </w:tc>
        <w:tc>
          <w:tcPr>
            <w:tcW w:w="11340" w:type="dxa"/>
          </w:tcPr>
          <w:p w:rsidR="009D4ADE" w:rsidRPr="00F44A21" w:rsidRDefault="009D4ADE" w:rsidP="001B19F2">
            <w:pPr>
              <w:rPr>
                <w:rFonts w:asciiTheme="majorHAnsi" w:hAnsiTheme="majorHAnsi"/>
              </w:rPr>
            </w:pPr>
            <w:r w:rsidRPr="00F44A21">
              <w:rPr>
                <w:rFonts w:asciiTheme="majorHAnsi" w:hAnsiTheme="majorHAnsi"/>
              </w:rPr>
              <w:t>Decentralising Funding for Schools Project</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Philippines</w:t>
            </w:r>
          </w:p>
        </w:tc>
        <w:tc>
          <w:tcPr>
            <w:tcW w:w="11340" w:type="dxa"/>
          </w:tcPr>
          <w:p w:rsidR="009D4ADE" w:rsidRPr="00F44A21" w:rsidRDefault="009D4ADE" w:rsidP="001B19F2">
            <w:pPr>
              <w:rPr>
                <w:rFonts w:asciiTheme="majorHAnsi" w:hAnsiTheme="majorHAnsi"/>
              </w:rPr>
            </w:pPr>
            <w:r w:rsidRPr="00F44A21">
              <w:rPr>
                <w:rFonts w:asciiTheme="majorHAnsi" w:hAnsiTheme="majorHAnsi"/>
              </w:rPr>
              <w:t>Basic Sector Transformation Program</w:t>
            </w:r>
          </w:p>
        </w:tc>
      </w:tr>
      <w:tr w:rsidR="009D4ADE" w:rsidRPr="00F44A21" w:rsidTr="009D4ADE">
        <w:trPr>
          <w:trHeight w:val="383"/>
        </w:trPr>
        <w:tc>
          <w:tcPr>
            <w:tcW w:w="3397" w:type="dxa"/>
            <w:shd w:val="clear" w:color="auto" w:fill="C1E7E0" w:themeFill="accent1" w:themeFillTint="66"/>
          </w:tcPr>
          <w:p w:rsidR="009D4ADE" w:rsidRPr="00F44A21" w:rsidRDefault="009D4ADE" w:rsidP="001B19F2">
            <w:pPr>
              <w:rPr>
                <w:rFonts w:asciiTheme="majorHAnsi" w:hAnsiTheme="majorHAnsi"/>
                <w:b/>
              </w:rPr>
            </w:pPr>
            <w:r>
              <w:rPr>
                <w:rFonts w:asciiTheme="majorHAnsi" w:hAnsiTheme="majorHAnsi"/>
                <w:b/>
              </w:rPr>
              <w:t>South and West Asia</w:t>
            </w:r>
          </w:p>
        </w:tc>
        <w:tc>
          <w:tcPr>
            <w:tcW w:w="11340" w:type="dxa"/>
            <w:shd w:val="clear" w:color="auto" w:fill="C1E7E0" w:themeFill="accent1" w:themeFillTint="66"/>
          </w:tcPr>
          <w:p w:rsidR="009D4ADE" w:rsidRPr="00F44A21" w:rsidRDefault="009D4ADE" w:rsidP="001B19F2">
            <w:pPr>
              <w:rPr>
                <w:rFonts w:asciiTheme="majorHAnsi" w:hAnsiTheme="majorHAnsi"/>
              </w:rPr>
            </w:pP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Afghanistan</w:t>
            </w:r>
          </w:p>
        </w:tc>
        <w:tc>
          <w:tcPr>
            <w:tcW w:w="11340" w:type="dxa"/>
          </w:tcPr>
          <w:p w:rsidR="009D4ADE" w:rsidRPr="00F44A21" w:rsidRDefault="009D4ADE" w:rsidP="001B19F2">
            <w:pPr>
              <w:rPr>
                <w:rFonts w:asciiTheme="majorHAnsi" w:hAnsiTheme="majorHAnsi"/>
              </w:rPr>
            </w:pPr>
            <w:r w:rsidRPr="00F44A21">
              <w:rPr>
                <w:rFonts w:asciiTheme="majorHAnsi" w:hAnsiTheme="majorHAnsi"/>
              </w:rPr>
              <w:t>Afghanistan Reconstruction Trust Fund</w:t>
            </w:r>
          </w:p>
        </w:tc>
      </w:tr>
      <w:tr w:rsidR="009D4ADE" w:rsidRPr="00F44A21" w:rsidTr="009D4ADE">
        <w:tc>
          <w:tcPr>
            <w:tcW w:w="3397" w:type="dxa"/>
          </w:tcPr>
          <w:p w:rsidR="009D4ADE" w:rsidRPr="00F44A21" w:rsidRDefault="009D4ADE" w:rsidP="001B19F2">
            <w:pPr>
              <w:rPr>
                <w:rFonts w:asciiTheme="majorHAnsi" w:hAnsiTheme="majorHAnsi"/>
              </w:rPr>
            </w:pPr>
            <w:r w:rsidRPr="00F44A21">
              <w:rPr>
                <w:rFonts w:asciiTheme="majorHAnsi" w:hAnsiTheme="majorHAnsi"/>
              </w:rPr>
              <w:t>Bangladesh</w:t>
            </w:r>
          </w:p>
        </w:tc>
        <w:tc>
          <w:tcPr>
            <w:tcW w:w="11340" w:type="dxa"/>
          </w:tcPr>
          <w:p w:rsidR="009D4ADE" w:rsidRPr="00F44A21" w:rsidRDefault="009D4ADE" w:rsidP="001B19F2">
            <w:pPr>
              <w:rPr>
                <w:rFonts w:asciiTheme="majorHAnsi" w:hAnsiTheme="majorHAnsi"/>
              </w:rPr>
            </w:pPr>
            <w:r w:rsidRPr="00F44A21">
              <w:rPr>
                <w:rFonts w:asciiTheme="majorHAnsi" w:hAnsiTheme="majorHAnsi"/>
              </w:rPr>
              <w:t>Support to Vulnerable Communities in Cox’s Bazar</w:t>
            </w:r>
          </w:p>
        </w:tc>
      </w:tr>
    </w:tbl>
    <w:p w:rsidR="00FE6F2A" w:rsidRPr="004B53ED" w:rsidRDefault="001012E9" w:rsidP="004B53ED">
      <w:pPr>
        <w:rPr>
          <w:rFonts w:asciiTheme="majorHAnsi" w:hAnsiTheme="majorHAnsi"/>
        </w:rPr>
      </w:pPr>
      <w:r w:rsidRPr="004374E4">
        <w:rPr>
          <w:rFonts w:asciiTheme="majorHAnsi" w:hAnsiTheme="majorHAnsi"/>
          <w:sz w:val="20"/>
          <w:szCs w:val="20"/>
        </w:rPr>
        <w:t>Evaluation dropped: Pacific Regional Partnership for Health and Rights.  This evaluation did not fit the criteria of DFAT’s independent evaluation policy</w:t>
      </w:r>
      <w:r w:rsidRPr="00F44A21">
        <w:rPr>
          <w:rFonts w:asciiTheme="majorHAnsi" w:hAnsiTheme="majorHAnsi"/>
        </w:rPr>
        <w:t>.</w:t>
      </w:r>
    </w:p>
    <w:sectPr w:rsidR="00FE6F2A" w:rsidRPr="004B53ED" w:rsidSect="007F25A9">
      <w:headerReference w:type="default" r:id="rId57"/>
      <w:footerReference w:type="default" r:id="rId58"/>
      <w:headerReference w:type="first" r:id="rId59"/>
      <w:footerReference w:type="first" r:id="rId60"/>
      <w:pgSz w:w="16838" w:h="11906" w:orient="landscape" w:code="9"/>
      <w:pgMar w:top="625" w:right="1701" w:bottom="1134" w:left="1418" w:header="283" w:footer="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7E" w:rsidRDefault="002D7D7E" w:rsidP="00D37B04">
      <w:r>
        <w:separator/>
      </w:r>
    </w:p>
  </w:endnote>
  <w:endnote w:type="continuationSeparator" w:id="0">
    <w:p w:rsidR="002D7D7E" w:rsidRDefault="002D7D7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87740"/>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sidR="00FF611B">
          <w:rPr>
            <w:noProof/>
          </w:rPr>
          <w:t>2</w:t>
        </w:r>
        <w:r>
          <w:rPr>
            <w:noProof/>
          </w:rPr>
          <w:fldChar w:fldCharType="end"/>
        </w:r>
      </w:p>
    </w:sdtContent>
  </w:sdt>
  <w:p w:rsidR="00E9003D" w:rsidRDefault="00E9003D">
    <w:pPr>
      <w:pStyle w:val="Footer"/>
    </w:pPr>
  </w:p>
  <w:p w:rsidR="00503471" w:rsidRDefault="00503471"/>
  <w:p w:rsidR="00503471" w:rsidRDefault="005034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81081"/>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sidR="00FF611B">
          <w:rPr>
            <w:noProof/>
          </w:rPr>
          <w:t>1</w:t>
        </w:r>
        <w:r>
          <w:rPr>
            <w:noProof/>
          </w:rPr>
          <w:fldChar w:fldCharType="end"/>
        </w:r>
      </w:p>
    </w:sdtContent>
  </w:sdt>
  <w:p w:rsidR="00E9003D" w:rsidRDefault="00E9003D">
    <w:pPr>
      <w:pStyle w:val="Footer"/>
    </w:pPr>
  </w:p>
  <w:p w:rsidR="00503471" w:rsidRDefault="00503471"/>
  <w:p w:rsidR="00503471" w:rsidRDefault="005034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Default="00C56979" w:rsidP="0025360F">
    <w:pPr>
      <w:pStyle w:val="Footer"/>
      <w:tabs>
        <w:tab w:val="left" w:pos="3640"/>
        <w:tab w:val="right" w:pos="9354"/>
      </w:tabs>
      <w:jc w:val="left"/>
    </w:pPr>
    <w:r>
      <w:rPr>
        <w:noProof/>
        <w:lang w:val="en-AU" w:eastAsia="en-AU"/>
      </w:rPr>
      <w:drawing>
        <wp:anchor distT="0" distB="0" distL="114300" distR="114300" simplePos="0" relativeHeight="251665408" behindDoc="1" locked="0" layoutInCell="1" allowOverlap="1" wp14:anchorId="1FC9034F" wp14:editId="7D90B122">
          <wp:simplePos x="0" y="0"/>
          <wp:positionH relativeFrom="page">
            <wp:posOffset>720090</wp:posOffset>
          </wp:positionH>
          <wp:positionV relativeFrom="page">
            <wp:posOffset>9865360</wp:posOffset>
          </wp:positionV>
          <wp:extent cx="6119640" cy="659880"/>
          <wp:effectExtent l="0" t="0" r="0" b="698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59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Pr="009106FA" w:rsidRDefault="00C56979" w:rsidP="00864920">
    <w:pPr>
      <w:pStyle w:val="Footer"/>
      <w:ind w:right="-1"/>
      <w:rPr>
        <w:rFonts w:asciiTheme="majorHAnsi" w:hAnsiTheme="majorHAnsi"/>
      </w:rPr>
    </w:pPr>
    <w:r>
      <w:rPr>
        <w:noProof/>
        <w:lang w:val="en-AU" w:eastAsia="en-AU"/>
      </w:rPr>
      <mc:AlternateContent>
        <mc:Choice Requires="wps">
          <w:drawing>
            <wp:anchor distT="0" distB="0" distL="114300" distR="114300" simplePos="0" relativeHeight="251664384" behindDoc="0" locked="0" layoutInCell="1" allowOverlap="1" wp14:anchorId="32E85179" wp14:editId="158A6CFF">
              <wp:simplePos x="0" y="0"/>
              <wp:positionH relativeFrom="column">
                <wp:posOffset>-91440</wp:posOffset>
              </wp:positionH>
              <wp:positionV relativeFrom="paragraph">
                <wp:posOffset>-323850</wp:posOffset>
              </wp:positionV>
              <wp:extent cx="2533650" cy="3429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w="9525">
                        <a:noFill/>
                        <a:miter lim="800000"/>
                        <a:headEnd/>
                        <a:tailEnd/>
                      </a:ln>
                    </wps:spPr>
                    <wps:txbx>
                      <w:txbxContent>
                        <w:p w:rsidR="004374E4" w:rsidRPr="007B2AEB" w:rsidRDefault="002D7D7E" w:rsidP="00C04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85179" id="_x0000_t202" coordsize="21600,21600" o:spt="202" path="m,l,21600r21600,l21600,xe">
              <v:stroke joinstyle="miter"/>
              <v:path gradientshapeok="t" o:connecttype="rect"/>
            </v:shapetype>
            <v:shape id="Text Box 2" o:spid="_x0000_s1026" type="#_x0000_t202" style="position:absolute;left:0;text-align:left;margin-left:-7.2pt;margin-top:-25.5pt;width:19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" filled="f" stroked="f">
              <v:textbox>
                <w:txbxContent>
                  <w:p w:rsidR="004374E4" w:rsidRPr="007B2AEB" w:rsidRDefault="002D7D7E" w:rsidP="00C0473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7E" w:rsidRPr="008C5A0E" w:rsidRDefault="002D7D7E" w:rsidP="00D37B04">
      <w:pPr>
        <w:pStyle w:val="Footer"/>
      </w:pPr>
    </w:p>
  </w:footnote>
  <w:footnote w:type="continuationSeparator" w:id="0">
    <w:p w:rsidR="002D7D7E" w:rsidRDefault="002D7D7E"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rsidR="00503471" w:rsidRDefault="00503471"/>
  <w:p w:rsidR="00503471" w:rsidRDefault="005034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2D5B25" w:rsidP="002D5B25">
    <w:pPr>
      <w:pStyle w:val="Header"/>
    </w:pP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FF611B">
      <w:rPr>
        <w:noProof/>
      </w:rPr>
      <w:t>March 2018</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p w:rsidR="00503471" w:rsidRDefault="00503471"/>
  <w:p w:rsidR="00503471" w:rsidRDefault="005034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Default="002D7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21" w:rsidRDefault="00C56979" w:rsidP="004374E4">
    <w:pPr>
      <w:pStyle w:val="Header"/>
      <w:tabs>
        <w:tab w:val="clear" w:pos="4513"/>
        <w:tab w:val="clear" w:pos="9026"/>
        <w:tab w:val="left" w:pos="2280"/>
      </w:tabs>
    </w:pPr>
    <w:r>
      <w:tab/>
    </w:r>
  </w:p>
  <w:p w:rsidR="00F44A21" w:rsidRPr="009106FA" w:rsidRDefault="002D7D7E" w:rsidP="009106FA">
    <w:pPr>
      <w:pStyle w:val="Header"/>
      <w:ind w:left="0"/>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60"/>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552116"/>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CF5E43"/>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CB118D"/>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2E0DE0"/>
    <w:multiLevelType w:val="hybridMultilevel"/>
    <w:tmpl w:val="48B25E44"/>
    <w:lvl w:ilvl="0" w:tplc="B972C724">
      <w:start w:val="1"/>
      <w:numFmt w:val="decimal"/>
      <w:lvlText w:val="%1"/>
      <w:lvlJc w:val="left"/>
      <w:pPr>
        <w:ind w:left="360" w:hanging="360"/>
      </w:pPr>
      <w:rPr>
        <w:rFonts w:asciiTheme="majorHAnsi" w:eastAsiaTheme="minorHAnsi" w:hAnsiTheme="maj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190F61"/>
    <w:multiLevelType w:val="hybridMultilevel"/>
    <w:tmpl w:val="A7284B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20021318"/>
    <w:multiLevelType w:val="hybridMultilevel"/>
    <w:tmpl w:val="20F49C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956EE6"/>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04086C"/>
    <w:multiLevelType w:val="hybridMultilevel"/>
    <w:tmpl w:val="213E9B9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6CB4210"/>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9A510C"/>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380267"/>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0D2590"/>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271AD5"/>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3E3F2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C7103"/>
    <w:multiLevelType w:val="hybridMultilevel"/>
    <w:tmpl w:val="824412A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DD15D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D80B6F"/>
    <w:multiLevelType w:val="hybridMultilevel"/>
    <w:tmpl w:val="C3B0F0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EB15C4"/>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4421575"/>
    <w:multiLevelType w:val="hybridMultilevel"/>
    <w:tmpl w:val="7332C18C"/>
    <w:lvl w:ilvl="0" w:tplc="CE2298B6">
      <w:start w:val="1"/>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615C6D"/>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1E3B98"/>
    <w:multiLevelType w:val="hybridMultilevel"/>
    <w:tmpl w:val="631C81D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FC45F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CCB4B26"/>
    <w:multiLevelType w:val="hybridMultilevel"/>
    <w:tmpl w:val="99B6698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3"/>
  </w:num>
  <w:num w:numId="3">
    <w:abstractNumId w:val="11"/>
  </w:num>
  <w:num w:numId="4">
    <w:abstractNumId w:val="21"/>
  </w:num>
  <w:num w:numId="5">
    <w:abstractNumId w:val="24"/>
  </w:num>
  <w:num w:numId="6">
    <w:abstractNumId w:val="23"/>
  </w:num>
  <w:num w:numId="7">
    <w:abstractNumId w:val="11"/>
  </w:num>
  <w:num w:numId="8">
    <w:abstractNumId w:val="23"/>
  </w:num>
  <w:num w:numId="9">
    <w:abstractNumId w:val="3"/>
  </w:num>
  <w:num w:numId="10">
    <w:abstractNumId w:val="7"/>
  </w:num>
  <w:num w:numId="11">
    <w:abstractNumId w:val="30"/>
  </w:num>
  <w:num w:numId="12">
    <w:abstractNumId w:val="19"/>
  </w:num>
  <w:num w:numId="13">
    <w:abstractNumId w:val="31"/>
  </w:num>
  <w:num w:numId="14">
    <w:abstractNumId w:val="17"/>
  </w:num>
  <w:num w:numId="15">
    <w:abstractNumId w:val="25"/>
  </w:num>
  <w:num w:numId="16">
    <w:abstractNumId w:val="14"/>
  </w:num>
  <w:num w:numId="17">
    <w:abstractNumId w:val="18"/>
  </w:num>
  <w:num w:numId="18">
    <w:abstractNumId w:val="4"/>
  </w:num>
  <w:num w:numId="19">
    <w:abstractNumId w:val="2"/>
  </w:num>
  <w:num w:numId="20">
    <w:abstractNumId w:val="15"/>
  </w:num>
  <w:num w:numId="21">
    <w:abstractNumId w:val="22"/>
  </w:num>
  <w:num w:numId="22">
    <w:abstractNumId w:val="28"/>
  </w:num>
  <w:num w:numId="23">
    <w:abstractNumId w:val="26"/>
  </w:num>
  <w:num w:numId="24">
    <w:abstractNumId w:val="1"/>
  </w:num>
  <w:num w:numId="25">
    <w:abstractNumId w:val="5"/>
  </w:num>
  <w:num w:numId="26">
    <w:abstractNumId w:val="9"/>
  </w:num>
  <w:num w:numId="27">
    <w:abstractNumId w:val="16"/>
  </w:num>
  <w:num w:numId="28">
    <w:abstractNumId w:val="10"/>
  </w:num>
  <w:num w:numId="29">
    <w:abstractNumId w:val="12"/>
  </w:num>
  <w:num w:numId="30">
    <w:abstractNumId w:val="27"/>
  </w:num>
  <w:num w:numId="31">
    <w:abstractNumId w:val="8"/>
  </w:num>
  <w:num w:numId="32">
    <w:abstractNumId w:val="13"/>
  </w:num>
  <w:num w:numId="33">
    <w:abstractNumId w:val="6"/>
  </w:num>
  <w:num w:numId="34">
    <w:abstractNumId w:val="0"/>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7B2"/>
    <w:rsid w:val="00001DA8"/>
    <w:rsid w:val="000020C1"/>
    <w:rsid w:val="0002080A"/>
    <w:rsid w:val="00027195"/>
    <w:rsid w:val="0002782F"/>
    <w:rsid w:val="00034A28"/>
    <w:rsid w:val="00035BBF"/>
    <w:rsid w:val="00050806"/>
    <w:rsid w:val="000546D9"/>
    <w:rsid w:val="00054E4D"/>
    <w:rsid w:val="00060073"/>
    <w:rsid w:val="000616C6"/>
    <w:rsid w:val="00064E92"/>
    <w:rsid w:val="000854FD"/>
    <w:rsid w:val="000863AA"/>
    <w:rsid w:val="000A0BF8"/>
    <w:rsid w:val="000A0C6B"/>
    <w:rsid w:val="000A525B"/>
    <w:rsid w:val="000B37F5"/>
    <w:rsid w:val="000C6B8E"/>
    <w:rsid w:val="000D308E"/>
    <w:rsid w:val="000D51DE"/>
    <w:rsid w:val="000D634E"/>
    <w:rsid w:val="000D66D6"/>
    <w:rsid w:val="000D75D3"/>
    <w:rsid w:val="000F7F1B"/>
    <w:rsid w:val="001012E9"/>
    <w:rsid w:val="00103BBD"/>
    <w:rsid w:val="00113288"/>
    <w:rsid w:val="001214BE"/>
    <w:rsid w:val="00122DC8"/>
    <w:rsid w:val="0013101C"/>
    <w:rsid w:val="00140905"/>
    <w:rsid w:val="001461D6"/>
    <w:rsid w:val="00146437"/>
    <w:rsid w:val="001541EA"/>
    <w:rsid w:val="00155C82"/>
    <w:rsid w:val="00180FD7"/>
    <w:rsid w:val="001B7066"/>
    <w:rsid w:val="001D663E"/>
    <w:rsid w:val="001E1DC0"/>
    <w:rsid w:val="001F3366"/>
    <w:rsid w:val="001F56B7"/>
    <w:rsid w:val="00201B81"/>
    <w:rsid w:val="002076FF"/>
    <w:rsid w:val="00224DC2"/>
    <w:rsid w:val="0023164C"/>
    <w:rsid w:val="002501B0"/>
    <w:rsid w:val="00255722"/>
    <w:rsid w:val="002610E9"/>
    <w:rsid w:val="0028602A"/>
    <w:rsid w:val="002B08A9"/>
    <w:rsid w:val="002B5E10"/>
    <w:rsid w:val="002C793D"/>
    <w:rsid w:val="002D5B25"/>
    <w:rsid w:val="002D7D7E"/>
    <w:rsid w:val="002F1BDF"/>
    <w:rsid w:val="002F4F2B"/>
    <w:rsid w:val="003002C0"/>
    <w:rsid w:val="00301144"/>
    <w:rsid w:val="003031C6"/>
    <w:rsid w:val="00304984"/>
    <w:rsid w:val="00312BF8"/>
    <w:rsid w:val="003148B7"/>
    <w:rsid w:val="003158C3"/>
    <w:rsid w:val="00321026"/>
    <w:rsid w:val="003274CD"/>
    <w:rsid w:val="00333501"/>
    <w:rsid w:val="00334535"/>
    <w:rsid w:val="003457C4"/>
    <w:rsid w:val="0035119D"/>
    <w:rsid w:val="00354C8D"/>
    <w:rsid w:val="00357E56"/>
    <w:rsid w:val="003630DF"/>
    <w:rsid w:val="0039344A"/>
    <w:rsid w:val="00394F78"/>
    <w:rsid w:val="00395163"/>
    <w:rsid w:val="003A6515"/>
    <w:rsid w:val="003B0EE2"/>
    <w:rsid w:val="003B4F12"/>
    <w:rsid w:val="003D3814"/>
    <w:rsid w:val="003E3C8B"/>
    <w:rsid w:val="003F2041"/>
    <w:rsid w:val="00402ACC"/>
    <w:rsid w:val="004120EC"/>
    <w:rsid w:val="004224B2"/>
    <w:rsid w:val="00423F31"/>
    <w:rsid w:val="00424E9B"/>
    <w:rsid w:val="0042677A"/>
    <w:rsid w:val="00431899"/>
    <w:rsid w:val="00442055"/>
    <w:rsid w:val="004721AC"/>
    <w:rsid w:val="00482AE8"/>
    <w:rsid w:val="004863F7"/>
    <w:rsid w:val="00486804"/>
    <w:rsid w:val="00493588"/>
    <w:rsid w:val="004B3775"/>
    <w:rsid w:val="004B53ED"/>
    <w:rsid w:val="004B54E3"/>
    <w:rsid w:val="004C359B"/>
    <w:rsid w:val="004D0BA0"/>
    <w:rsid w:val="004E058F"/>
    <w:rsid w:val="004E3B87"/>
    <w:rsid w:val="00503471"/>
    <w:rsid w:val="0051016A"/>
    <w:rsid w:val="00510921"/>
    <w:rsid w:val="00510AD3"/>
    <w:rsid w:val="00513348"/>
    <w:rsid w:val="00513AD8"/>
    <w:rsid w:val="00515B86"/>
    <w:rsid w:val="005203CA"/>
    <w:rsid w:val="005204D2"/>
    <w:rsid w:val="00520EBE"/>
    <w:rsid w:val="0052201E"/>
    <w:rsid w:val="00522396"/>
    <w:rsid w:val="00524502"/>
    <w:rsid w:val="00533B5D"/>
    <w:rsid w:val="00533C26"/>
    <w:rsid w:val="0054069D"/>
    <w:rsid w:val="00540F90"/>
    <w:rsid w:val="00557E65"/>
    <w:rsid w:val="005732CC"/>
    <w:rsid w:val="005926EA"/>
    <w:rsid w:val="005A20F6"/>
    <w:rsid w:val="005B33C8"/>
    <w:rsid w:val="005C6B51"/>
    <w:rsid w:val="005D291E"/>
    <w:rsid w:val="005D3655"/>
    <w:rsid w:val="005E4830"/>
    <w:rsid w:val="00622B86"/>
    <w:rsid w:val="00622EF9"/>
    <w:rsid w:val="00623BA1"/>
    <w:rsid w:val="00626799"/>
    <w:rsid w:val="00627347"/>
    <w:rsid w:val="00631C0C"/>
    <w:rsid w:val="006346BC"/>
    <w:rsid w:val="00643AA9"/>
    <w:rsid w:val="00661521"/>
    <w:rsid w:val="00663C20"/>
    <w:rsid w:val="00663F45"/>
    <w:rsid w:val="00665277"/>
    <w:rsid w:val="0066652A"/>
    <w:rsid w:val="0066700E"/>
    <w:rsid w:val="006719C3"/>
    <w:rsid w:val="00675E0D"/>
    <w:rsid w:val="00680522"/>
    <w:rsid w:val="00682167"/>
    <w:rsid w:val="006B2B6A"/>
    <w:rsid w:val="006C002F"/>
    <w:rsid w:val="006C42AF"/>
    <w:rsid w:val="006D7053"/>
    <w:rsid w:val="00711D8E"/>
    <w:rsid w:val="00712672"/>
    <w:rsid w:val="0071283A"/>
    <w:rsid w:val="00731F5D"/>
    <w:rsid w:val="00734E3F"/>
    <w:rsid w:val="00736985"/>
    <w:rsid w:val="00737A11"/>
    <w:rsid w:val="00745DF5"/>
    <w:rsid w:val="00754876"/>
    <w:rsid w:val="0076250F"/>
    <w:rsid w:val="00777264"/>
    <w:rsid w:val="00780FA5"/>
    <w:rsid w:val="00785E7B"/>
    <w:rsid w:val="00792D99"/>
    <w:rsid w:val="007B6200"/>
    <w:rsid w:val="007C0220"/>
    <w:rsid w:val="007C43BE"/>
    <w:rsid w:val="007F3275"/>
    <w:rsid w:val="007F3395"/>
    <w:rsid w:val="00801B9F"/>
    <w:rsid w:val="0080204D"/>
    <w:rsid w:val="008021BC"/>
    <w:rsid w:val="0081101A"/>
    <w:rsid w:val="00820A93"/>
    <w:rsid w:val="008246A3"/>
    <w:rsid w:val="0082534E"/>
    <w:rsid w:val="008475F0"/>
    <w:rsid w:val="00847D1A"/>
    <w:rsid w:val="008557A7"/>
    <w:rsid w:val="00870928"/>
    <w:rsid w:val="008763F1"/>
    <w:rsid w:val="0089405C"/>
    <w:rsid w:val="00897FA2"/>
    <w:rsid w:val="008A5AFE"/>
    <w:rsid w:val="008C5A0E"/>
    <w:rsid w:val="008E2776"/>
    <w:rsid w:val="008E3311"/>
    <w:rsid w:val="008F25B8"/>
    <w:rsid w:val="00927FC1"/>
    <w:rsid w:val="00943730"/>
    <w:rsid w:val="00954F38"/>
    <w:rsid w:val="00975CA5"/>
    <w:rsid w:val="00986590"/>
    <w:rsid w:val="00992C76"/>
    <w:rsid w:val="00995C44"/>
    <w:rsid w:val="009969D6"/>
    <w:rsid w:val="009A0680"/>
    <w:rsid w:val="009B4D3B"/>
    <w:rsid w:val="009C4D30"/>
    <w:rsid w:val="009D4ADE"/>
    <w:rsid w:val="009D7407"/>
    <w:rsid w:val="009E0615"/>
    <w:rsid w:val="009E0866"/>
    <w:rsid w:val="009E273C"/>
    <w:rsid w:val="009F1350"/>
    <w:rsid w:val="009F35D6"/>
    <w:rsid w:val="009F6423"/>
    <w:rsid w:val="00A001F1"/>
    <w:rsid w:val="00A12C82"/>
    <w:rsid w:val="00A13381"/>
    <w:rsid w:val="00A21DE4"/>
    <w:rsid w:val="00A24A62"/>
    <w:rsid w:val="00A26F8B"/>
    <w:rsid w:val="00A31C9F"/>
    <w:rsid w:val="00A4144F"/>
    <w:rsid w:val="00A539ED"/>
    <w:rsid w:val="00A61B4D"/>
    <w:rsid w:val="00A61C65"/>
    <w:rsid w:val="00A6563E"/>
    <w:rsid w:val="00A80F95"/>
    <w:rsid w:val="00A97BF1"/>
    <w:rsid w:val="00AA298A"/>
    <w:rsid w:val="00AC164A"/>
    <w:rsid w:val="00AC1C8D"/>
    <w:rsid w:val="00AC673D"/>
    <w:rsid w:val="00AD4A2C"/>
    <w:rsid w:val="00AE1B44"/>
    <w:rsid w:val="00AE448A"/>
    <w:rsid w:val="00AE6A83"/>
    <w:rsid w:val="00AF2050"/>
    <w:rsid w:val="00B03CA8"/>
    <w:rsid w:val="00B137D7"/>
    <w:rsid w:val="00B1441D"/>
    <w:rsid w:val="00B33C0A"/>
    <w:rsid w:val="00B411C3"/>
    <w:rsid w:val="00B428F5"/>
    <w:rsid w:val="00B4460E"/>
    <w:rsid w:val="00B52758"/>
    <w:rsid w:val="00B55E19"/>
    <w:rsid w:val="00B62181"/>
    <w:rsid w:val="00B67857"/>
    <w:rsid w:val="00B71DC1"/>
    <w:rsid w:val="00B94758"/>
    <w:rsid w:val="00B96E88"/>
    <w:rsid w:val="00BA4B6D"/>
    <w:rsid w:val="00BB26C5"/>
    <w:rsid w:val="00BD4649"/>
    <w:rsid w:val="00BD659F"/>
    <w:rsid w:val="00BF4DE6"/>
    <w:rsid w:val="00C06B13"/>
    <w:rsid w:val="00C1014E"/>
    <w:rsid w:val="00C15BF1"/>
    <w:rsid w:val="00C24A9B"/>
    <w:rsid w:val="00C27D25"/>
    <w:rsid w:val="00C30ED6"/>
    <w:rsid w:val="00C3544C"/>
    <w:rsid w:val="00C42541"/>
    <w:rsid w:val="00C42CDE"/>
    <w:rsid w:val="00C5182A"/>
    <w:rsid w:val="00C51B9D"/>
    <w:rsid w:val="00C55D25"/>
    <w:rsid w:val="00C56979"/>
    <w:rsid w:val="00C6252B"/>
    <w:rsid w:val="00C6321B"/>
    <w:rsid w:val="00C63EE9"/>
    <w:rsid w:val="00C675DB"/>
    <w:rsid w:val="00C77017"/>
    <w:rsid w:val="00C8797E"/>
    <w:rsid w:val="00C909F2"/>
    <w:rsid w:val="00C93B9D"/>
    <w:rsid w:val="00CA16F3"/>
    <w:rsid w:val="00CA37B1"/>
    <w:rsid w:val="00CB1959"/>
    <w:rsid w:val="00CC5EBD"/>
    <w:rsid w:val="00CC741B"/>
    <w:rsid w:val="00CD0E4B"/>
    <w:rsid w:val="00CD6A83"/>
    <w:rsid w:val="00CE4C89"/>
    <w:rsid w:val="00CF07BA"/>
    <w:rsid w:val="00D0296C"/>
    <w:rsid w:val="00D20306"/>
    <w:rsid w:val="00D32A1B"/>
    <w:rsid w:val="00D32D6F"/>
    <w:rsid w:val="00D352D1"/>
    <w:rsid w:val="00D37B04"/>
    <w:rsid w:val="00D540C6"/>
    <w:rsid w:val="00D64BD1"/>
    <w:rsid w:val="00D70EDA"/>
    <w:rsid w:val="00D92254"/>
    <w:rsid w:val="00DB3425"/>
    <w:rsid w:val="00DC4369"/>
    <w:rsid w:val="00DC467D"/>
    <w:rsid w:val="00DE084C"/>
    <w:rsid w:val="00E14F51"/>
    <w:rsid w:val="00E357B7"/>
    <w:rsid w:val="00E37A02"/>
    <w:rsid w:val="00E45C7F"/>
    <w:rsid w:val="00E51683"/>
    <w:rsid w:val="00E53800"/>
    <w:rsid w:val="00E6081F"/>
    <w:rsid w:val="00E61313"/>
    <w:rsid w:val="00E66461"/>
    <w:rsid w:val="00E751EB"/>
    <w:rsid w:val="00E8296D"/>
    <w:rsid w:val="00E8457B"/>
    <w:rsid w:val="00E877F3"/>
    <w:rsid w:val="00E9003D"/>
    <w:rsid w:val="00E91C46"/>
    <w:rsid w:val="00E91F63"/>
    <w:rsid w:val="00E96F2A"/>
    <w:rsid w:val="00E974BA"/>
    <w:rsid w:val="00EA04B2"/>
    <w:rsid w:val="00EA20F3"/>
    <w:rsid w:val="00EA3491"/>
    <w:rsid w:val="00EA67DE"/>
    <w:rsid w:val="00EA7E72"/>
    <w:rsid w:val="00EB0A3B"/>
    <w:rsid w:val="00ED2831"/>
    <w:rsid w:val="00ED43D1"/>
    <w:rsid w:val="00ED72FD"/>
    <w:rsid w:val="00EE4EE1"/>
    <w:rsid w:val="00EF0733"/>
    <w:rsid w:val="00EF4574"/>
    <w:rsid w:val="00F12D5D"/>
    <w:rsid w:val="00F25A93"/>
    <w:rsid w:val="00F2684E"/>
    <w:rsid w:val="00F40ACC"/>
    <w:rsid w:val="00F5404C"/>
    <w:rsid w:val="00F55E23"/>
    <w:rsid w:val="00F5762C"/>
    <w:rsid w:val="00F622B6"/>
    <w:rsid w:val="00F64A5F"/>
    <w:rsid w:val="00F729EF"/>
    <w:rsid w:val="00F77CAE"/>
    <w:rsid w:val="00F82271"/>
    <w:rsid w:val="00F83428"/>
    <w:rsid w:val="00F96BB9"/>
    <w:rsid w:val="00FA1CD0"/>
    <w:rsid w:val="00FA4CC0"/>
    <w:rsid w:val="00FA5A68"/>
    <w:rsid w:val="00FA6E65"/>
    <w:rsid w:val="00FC0BCA"/>
    <w:rsid w:val="00FC69F9"/>
    <w:rsid w:val="00FE1C88"/>
    <w:rsid w:val="00FE53D7"/>
    <w:rsid w:val="00FE6D51"/>
    <w:rsid w:val="00FE6F2A"/>
    <w:rsid w:val="00FF6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16E3A"/>
  <w15:docId w15:val="{6FAB7313-7433-4DE7-8D25-8CE409B2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1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12E9"/>
    <w:rPr>
      <w:color w:val="800080" w:themeColor="followedHyperlink"/>
      <w:u w:val="single"/>
    </w:rPr>
  </w:style>
  <w:style w:type="paragraph" w:styleId="NoSpacing">
    <w:name w:val="No Spacing"/>
    <w:link w:val="NoSpacingChar"/>
    <w:uiPriority w:val="1"/>
    <w:qFormat/>
    <w:rsid w:val="009A0680"/>
    <w:pPr>
      <w:tabs>
        <w:tab w:val="left" w:pos="992"/>
      </w:tabs>
      <w:spacing w:after="0" w:line="288" w:lineRule="auto"/>
    </w:pPr>
    <w:rPr>
      <w:color w:val="000000" w:themeColor="text1"/>
      <w:spacing w:val="6"/>
      <w:sz w:val="23"/>
    </w:rPr>
  </w:style>
  <w:style w:type="character" w:customStyle="1" w:styleId="NoSpacingChar">
    <w:name w:val="No Spacing Char"/>
    <w:basedOn w:val="DefaultParagraphFont"/>
    <w:link w:val="NoSpacing"/>
    <w:uiPriority w:val="1"/>
    <w:rsid w:val="009A0680"/>
    <w:rPr>
      <w:color w:val="000000" w:themeColor="text1"/>
      <w:spacing w:val="6"/>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fat.gov.au/aid/how-we-measure-performance/ode/strategic-evaluations/Pages/making-it-count-lessons-from-australian-electoral-assistance-2006-16.aspx" TargetMode="External"/><Relationship Id="rId26" Type="http://schemas.openxmlformats.org/officeDocument/2006/relationships/hyperlink" Target="http://dfat.gov.au/about-us/publications/Pages/papua-new-guinea-ind-eval-dfats-multilateral-partnerships-health-sector.aspx" TargetMode="External"/><Relationship Id="rId39" Type="http://schemas.openxmlformats.org/officeDocument/2006/relationships/hyperlink" Target="http://dfat.gov.au/about-us/publications/Pages/indonesia-indii-program-mission-3-report.aspx" TargetMode="External"/><Relationship Id="rId21" Type="http://schemas.openxmlformats.org/officeDocument/2006/relationships/hyperlink" Target="http://dfat.gov.au/about-us/publications/Pages/pacific-leadership-program-phase-3-independent-evaluation-management-response.aspx" TargetMode="External"/><Relationship Id="rId34" Type="http://schemas.openxmlformats.org/officeDocument/2006/relationships/hyperlink" Target="http://pacificwomen.org/key-pacific-women-resources/pacific-women-fiji-country-review/" TargetMode="External"/><Relationship Id="rId42" Type="http://schemas.openxmlformats.org/officeDocument/2006/relationships/hyperlink" Target="http://dfat.gov.au/about-us/publications/Pages/philippines-strategic-review-of-australias-support-for-peace-in-mindanao.aspx" TargetMode="External"/><Relationship Id="rId47" Type="http://schemas.openxmlformats.org/officeDocument/2006/relationships/hyperlink" Target="http://dfat.gov.au/about-us/publications/Pages/mekong-business-initiative-mid-term-evaluation-man-resp.aspx" TargetMode="External"/><Relationship Id="rId50" Type="http://schemas.openxmlformats.org/officeDocument/2006/relationships/hyperlink" Target="http://dfat.gov.au/about-us/publications/Pages/pakistan-trade-investment-policy-program-review-mgt-resp.aspx" TargetMode="External"/><Relationship Id="rId55" Type="http://schemas.openxmlformats.org/officeDocument/2006/relationships/hyperlink" Target="http://dfat.gov.au/about-us/publications/Pages/review-of-australias-humanitarian-assistance-to-myanmar.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fat.gov.au/aid/how-we-measure-performance/ode/other-work/Pages/evaluation-of-effectiveness-australias-response-cyclone-pam.aspx" TargetMode="External"/><Relationship Id="rId20" Type="http://schemas.openxmlformats.org/officeDocument/2006/relationships/hyperlink" Target="http://dfat.gov.au/about-us/publications/Pages/pacific-women-three-year-evaluation-report-mgt-resp.aspx" TargetMode="External"/><Relationship Id="rId29" Type="http://schemas.openxmlformats.org/officeDocument/2006/relationships/hyperlink" Target="http://dfat.gov.au/about-us/publications/Pages/samoa-education-sector-independent-verification-process-report-2017.aspx" TargetMode="External"/><Relationship Id="rId41" Type="http://schemas.openxmlformats.org/officeDocument/2006/relationships/hyperlink" Target="http://dfat.gov.au/about-us/publications/Pages/timor-leste-nutrition-strategic-review.aspx" TargetMode="External"/><Relationship Id="rId54" Type="http://schemas.openxmlformats.org/officeDocument/2006/relationships/hyperlink" Target="http://dfat.gov.au/about-us/publications/Pages/fiji-tc-winston-education-response-evaluation.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fat.gov.au/about-us/publications/Pages/pacific-women-shaping-pacific-development-in-png-mid-term-review-of-the-png-country-plan-and-management-response.aspx" TargetMode="External"/><Relationship Id="rId32" Type="http://schemas.openxmlformats.org/officeDocument/2006/relationships/hyperlink" Target="http://dfat.gov.au/about-us/publications/Pages/vanuatu-strengthening-early-childhood-care-and-education-evaluation-report-mgt-resp.aspx" TargetMode="External"/><Relationship Id="rId37" Type="http://schemas.openxmlformats.org/officeDocument/2006/relationships/hyperlink" Target="http://dfat.gov.au/about-us/publications/Pages/australia-indonesia-partnership-rural-economic-development-mid-term-review-and-management-response.aspx" TargetMode="External"/><Relationship Id="rId40" Type="http://schemas.openxmlformats.org/officeDocument/2006/relationships/hyperlink" Target="http://dfat.gov.au/about-us/publications/Pages/timor-leste-pndssp-mid-term-review-mgt-resp.aspx" TargetMode="External"/><Relationship Id="rId45" Type="http://schemas.openxmlformats.org/officeDocument/2006/relationships/hyperlink" Target="http://dfat.gov.au/aid/how-we-measure-performance/ode/strategic-evaluations/Pages/cambodia-agricultural-value-chain-cavac-phase-one-evaluation.aspx" TargetMode="External"/><Relationship Id="rId53" Type="http://schemas.openxmlformats.org/officeDocument/2006/relationships/hyperlink" Target="http://dfat.gov.au/about-us/publications/Pages/nepal-build-safer-schools-for-all-evaluation-report.aspx" TargetMode="Externa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fat.gov.au/about-us/publications/Pages/evaluation-of-australias-response-to-png-el-nino-drought-2015-2017.aspx" TargetMode="External"/><Relationship Id="rId28" Type="http://schemas.openxmlformats.org/officeDocument/2006/relationships/hyperlink" Target="http://dfat.gov.au/about-us/publications/Pages/solomon-islands-education-sector-program-2-independent-assessment-report.aspx" TargetMode="External"/><Relationship Id="rId36" Type="http://schemas.openxmlformats.org/officeDocument/2006/relationships/hyperlink" Target="http://dfat.gov.au/about-us/publications/Pages/indonesia-education-partnership-completion-report.aspx" TargetMode="External"/><Relationship Id="rId49" Type="http://schemas.openxmlformats.org/officeDocument/2006/relationships/hyperlink" Target="http://dfat.gov.au/about-us/publications/Pages/pakistan-challenging-gender-based-violence-evaluation-report-management-response.aspx" TargetMode="External"/><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fat.gov.au/aid/how-we-measure-performance/ode/strategic-evaluations/Pages/unfinished-business.aspx" TargetMode="External"/><Relationship Id="rId31" Type="http://schemas.openxmlformats.org/officeDocument/2006/relationships/hyperlink" Target="http://dfat.gov.au/about-us/publications/Pages/governance-for-growth-final-evaluation.aspx" TargetMode="External"/><Relationship Id="rId44" Type="http://schemas.openxmlformats.org/officeDocument/2006/relationships/hyperlink" Target="http://documents.worldbank.org/curated/en/861781492617664313/Vietnam-Mekong-Delta-Transport-Infrastructure-Development-Project" TargetMode="External"/><Relationship Id="rId52" Type="http://schemas.openxmlformats.org/officeDocument/2006/relationships/hyperlink" Target="http://dfat.gov.au/about-us/publications/Pages/sri-lanka-community-forestry-program-independent-completion-report-and-management-response.aspx"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fat.gov.au/about-us/publications/Pages/pacific-financial-inclusion-program-mtr.aspx" TargetMode="External"/><Relationship Id="rId27" Type="http://schemas.openxmlformats.org/officeDocument/2006/relationships/hyperlink" Target="http://dfat.gov.au/about-us/publications/Pages/solomon-islands-health-sector-support-independent-review-management-response.aspx" TargetMode="External"/><Relationship Id="rId30" Type="http://schemas.openxmlformats.org/officeDocument/2006/relationships/hyperlink" Target="http://dfat.gov.au/about-us/publications/Pages/independent-evaluation-of-vanuatu-roads-for-development-r4d-program.aspx" TargetMode="External"/><Relationship Id="rId35" Type="http://schemas.openxmlformats.org/officeDocument/2006/relationships/hyperlink" Target="http://dfat.gov.au/about-us/publications/Pages/palau-survey-clearance-explosive-remnants-war-eval-report.aspx" TargetMode="External"/><Relationship Id="rId43" Type="http://schemas.openxmlformats.org/officeDocument/2006/relationships/hyperlink" Target="http://dfat.gov.au/about-us/publications/Pages/icmp-mekong-provinces-summary-report-final-eval-mgt-response.aspx" TargetMode="External"/><Relationship Id="rId48" Type="http://schemas.openxmlformats.org/officeDocument/2006/relationships/hyperlink" Target="http://dfat.gov.au/about-us/publications/Pages/greater-mekong-water-resource-program-approach-policy-dialogue-evaluative-study-mgt-res.aspx" TargetMode="External"/><Relationship Id="rId56" Type="http://schemas.openxmlformats.org/officeDocument/2006/relationships/hyperlink" Target="http://dfat.gov.au/aid/how-we-measure-performance/ode/strategic-evaluations/Pages/road-management-in-papua-new-guinea.aspx" TargetMode="External"/><Relationship Id="rId8" Type="http://schemas.openxmlformats.org/officeDocument/2006/relationships/webSettings" Target="webSettings.xml"/><Relationship Id="rId51" Type="http://schemas.openxmlformats.org/officeDocument/2006/relationships/hyperlink" Target="http://dfat.gov.au/about-us/publications/Pages/australia-afghanistan-community-resilience-scheme-mid-term-review-report-and-management-response.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dfat.gov.au/aid/how-we-measure-performance/ode/strategic-evaluations/Pages/pandemics-and-emerging-infectious-diseases.aspx" TargetMode="External"/><Relationship Id="rId25" Type="http://schemas.openxmlformats.org/officeDocument/2006/relationships/hyperlink" Target="http://dfat.gov.au/about-us/publications/Pages/png-bougainville-youth-initiative-independent-review.aspx" TargetMode="External"/><Relationship Id="rId33" Type="http://schemas.openxmlformats.org/officeDocument/2006/relationships/hyperlink" Target="http://dfat.gov.au/about-us/publications/Pages/fiji-community-development-program-end-program-eval-report.aspx" TargetMode="External"/><Relationship Id="rId38" Type="http://schemas.openxmlformats.org/officeDocument/2006/relationships/hyperlink" Target="http://dfat.gov.au/aid/how-we-measure-performance/ode/other-work/Pages/investing-in-roads-lessons-from-eastern-indonesia-national-roads-improvement-program.aspx" TargetMode="External"/><Relationship Id="rId46" Type="http://schemas.openxmlformats.org/officeDocument/2006/relationships/hyperlink" Target="http://dfat.gov.au/about-us/publications/Pages/myanmar-strengthening-pre-service-teacher-education-stem-project-review.aspx" TargetMode="External"/><Relationship Id="rId59"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5595-5042-471A-AD53-B2368836E225}"/>
</file>

<file path=customXml/itemProps2.xml><?xml version="1.0" encoding="utf-8"?>
<ds:datastoreItem xmlns:ds="http://schemas.openxmlformats.org/officeDocument/2006/customXml" ds:itemID="{035CE48B-32D8-4F7E-AD0C-DA16C2FC35C4}"/>
</file>

<file path=customXml/itemProps3.xml><?xml version="1.0" encoding="utf-8"?>
<ds:datastoreItem xmlns:ds="http://schemas.openxmlformats.org/officeDocument/2006/customXml" ds:itemID="{2C353FBA-44E1-4A0E-8065-3EA50E2FD217}"/>
</file>

<file path=customXml/itemProps4.xml><?xml version="1.0" encoding="utf-8"?>
<ds:datastoreItem xmlns:ds="http://schemas.openxmlformats.org/officeDocument/2006/customXml" ds:itemID="{5023F853-3F67-4151-B8E6-BB8A8FFFE0C2}"/>
</file>

<file path=docProps/app.xml><?xml version="1.0" encoding="utf-8"?>
<Properties xmlns="http://schemas.openxmlformats.org/officeDocument/2006/extended-properties" xmlns:vt="http://schemas.openxmlformats.org/officeDocument/2006/docPropsVTypes">
  <Template>Normal.dotm</Template>
  <TotalTime>4</TotalTime>
  <Pages>1</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Tauni, Gabriella</cp:lastModifiedBy>
  <cp:revision>4</cp:revision>
  <cp:lastPrinted>2018-03-05T05:55:00Z</cp:lastPrinted>
  <dcterms:created xsi:type="dcterms:W3CDTF">2018-02-28T00:37:00Z</dcterms:created>
  <dcterms:modified xsi:type="dcterms:W3CDTF">2018-03-05T05:58:00Z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7855b03b-8c85-482d-b3a7-89c66118201f</vt:lpwstr>
  </property>
  <property fmtid="{D5CDD505-2E9C-101B-9397-08002B2CF9AE}" pid="3" name="Order">
    <vt:r8>79200</vt:r8>
  </property>
  <property fmtid="{D5CDD505-2E9C-101B-9397-08002B2CF9AE}" pid="4" name="Alpha">
    <vt:lpwstr>Fact sheets</vt:lpwstr>
  </property>
  <property fmtid="{D5CDD505-2E9C-101B-9397-08002B2CF9AE}" pid="5" name="ContentTypeId">
    <vt:lpwstr>0x0101003B97E0CA36F93F49A064E94984C37C74</vt:lpwstr>
  </property>
  <property fmtid="{D5CDD505-2E9C-101B-9397-08002B2CF9AE}" pid="6" name="hptrimdataset">
    <vt:lpwstr>CH</vt:lpwstr>
  </property>
  <property fmtid="{D5CDD505-2E9C-101B-9397-08002B2CF9AE}" pid="7" name="hptrimfileref">
    <vt:lpwstr>16/30465</vt:lpwstr>
  </property>
  <property fmtid="{D5CDD505-2E9C-101B-9397-08002B2CF9AE}" pid="8" name="hptrimrecordref">
    <vt:lpwstr/>
  </property>
  <property fmtid="{D5CDD505-2E9C-101B-9397-08002B2CF9AE}" pid="9" name="SEC">
    <vt:lpwstr>UNCLASSIFIED</vt:lpwstr>
  </property>
  <property fmtid="{D5CDD505-2E9C-101B-9397-08002B2CF9AE}" pid="10" name="DLM">
    <vt:lpwstr>No DLM</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