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33F" w:rsidRPr="007B7827" w:rsidRDefault="00B5733F" w:rsidP="007B7827">
      <w:pPr>
        <w:spacing w:after="0" w:line="360" w:lineRule="auto"/>
        <w:jc w:val="center"/>
        <w:rPr>
          <w:rFonts w:ascii="Arial Narrow" w:hAnsi="Arial Narrow" w:cstheme="minorHAnsi"/>
          <w:b/>
        </w:rPr>
      </w:pPr>
      <w:r w:rsidRPr="007B7827">
        <w:rPr>
          <w:rFonts w:ascii="Arial Narrow" w:hAnsi="Arial Narrow" w:cstheme="minorHAnsi"/>
          <w:b/>
        </w:rPr>
        <w:t>Aid Advisory Services Standing Offer Panel Request for Tender</w:t>
      </w:r>
    </w:p>
    <w:p w:rsidR="00B5733F" w:rsidRPr="007B7827" w:rsidRDefault="00B5733F" w:rsidP="007B7827">
      <w:pPr>
        <w:pBdr>
          <w:bottom w:val="single" w:sz="4" w:space="1" w:color="auto"/>
        </w:pBdr>
        <w:spacing w:after="0" w:line="360" w:lineRule="auto"/>
        <w:jc w:val="center"/>
        <w:rPr>
          <w:rFonts w:ascii="Arial Narrow" w:hAnsi="Arial Narrow" w:cstheme="minorHAnsi"/>
          <w:b/>
        </w:rPr>
      </w:pPr>
      <w:r w:rsidRPr="007B7827">
        <w:rPr>
          <w:rFonts w:ascii="Arial Narrow" w:hAnsi="Arial Narrow" w:cstheme="minorHAnsi"/>
          <w:b/>
        </w:rPr>
        <w:t>Industry Briefing Transcript (March 2012)</w:t>
      </w:r>
    </w:p>
    <w:p w:rsidR="00AD76CD" w:rsidRPr="008D0C2B" w:rsidRDefault="008D0C2B" w:rsidP="008D0C2B">
      <w:pPr>
        <w:spacing w:before="360" w:after="0" w:line="360" w:lineRule="auto"/>
        <w:jc w:val="both"/>
        <w:rPr>
          <w:rFonts w:ascii="Arial Narrow" w:hAnsi="Arial Narrow" w:cstheme="minorHAnsi"/>
          <w:b/>
          <w:sz w:val="28"/>
        </w:rPr>
      </w:pPr>
      <w:r>
        <w:rPr>
          <w:rFonts w:ascii="Arial Narrow" w:hAnsi="Arial Narrow" w:cstheme="minorHAnsi"/>
          <w:b/>
          <w:sz w:val="28"/>
        </w:rPr>
        <w:t xml:space="preserve">1. </w:t>
      </w:r>
      <w:r w:rsidR="00AD76CD" w:rsidRPr="008D0C2B">
        <w:rPr>
          <w:rFonts w:ascii="Arial Narrow" w:hAnsi="Arial Narrow" w:cstheme="minorHAnsi"/>
          <w:b/>
          <w:sz w:val="28"/>
        </w:rPr>
        <w:t>Welcome</w:t>
      </w:r>
    </w:p>
    <w:p w:rsidR="00E752D8" w:rsidRDefault="00E752D8" w:rsidP="008D0C2B">
      <w:pPr>
        <w:spacing w:after="0" w:line="360" w:lineRule="auto"/>
        <w:rPr>
          <w:rFonts w:ascii="Arial Narrow" w:hAnsi="Arial Narrow" w:cstheme="minorHAnsi"/>
          <w:b/>
          <w:u w:val="single"/>
        </w:rPr>
      </w:pPr>
      <w:r w:rsidRPr="00E752D8">
        <w:rPr>
          <w:rFonts w:ascii="Arial Narrow" w:hAnsi="Arial Narrow" w:cstheme="minorHAnsi"/>
          <w:b/>
          <w:i/>
          <w:noProof/>
          <w:lang w:eastAsia="en-AU"/>
        </w:rPr>
        <w:drawing>
          <wp:inline distT="0" distB="0" distL="0" distR="0" wp14:anchorId="75F8E00A" wp14:editId="67B7E680">
            <wp:extent cx="3657917" cy="2743438"/>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57917" cy="2743438"/>
                    </a:xfrm>
                    <a:prstGeom prst="rect">
                      <a:avLst/>
                    </a:prstGeom>
                    <a:ln>
                      <a:solidFill>
                        <a:schemeClr val="tx1"/>
                      </a:solidFill>
                    </a:ln>
                  </pic:spPr>
                </pic:pic>
              </a:graphicData>
            </a:graphic>
          </wp:inline>
        </w:drawing>
      </w:r>
    </w:p>
    <w:p w:rsidR="00D26EE9" w:rsidRDefault="00B5733F" w:rsidP="008D0C2B">
      <w:pPr>
        <w:pBdr>
          <w:bottom w:val="single" w:sz="4" w:space="1" w:color="auto"/>
        </w:pBdr>
        <w:spacing w:after="0" w:line="360" w:lineRule="auto"/>
        <w:jc w:val="both"/>
        <w:rPr>
          <w:rFonts w:ascii="Arial Narrow" w:hAnsi="Arial Narrow" w:cstheme="minorHAnsi"/>
        </w:rPr>
      </w:pPr>
      <w:r w:rsidRPr="007B7827">
        <w:rPr>
          <w:rFonts w:ascii="Arial Narrow" w:hAnsi="Arial Narrow" w:cstheme="minorHAnsi"/>
        </w:rPr>
        <w:t>W</w:t>
      </w:r>
      <w:r w:rsidR="00506B57" w:rsidRPr="007B7827">
        <w:rPr>
          <w:rFonts w:ascii="Arial Narrow" w:hAnsi="Arial Narrow" w:cstheme="minorHAnsi"/>
        </w:rPr>
        <w:t xml:space="preserve">elcome to </w:t>
      </w:r>
      <w:r w:rsidR="00466B59" w:rsidRPr="007B7827">
        <w:rPr>
          <w:rFonts w:ascii="Arial Narrow" w:hAnsi="Arial Narrow" w:cstheme="minorHAnsi"/>
        </w:rPr>
        <w:t>the Australian Agency fo</w:t>
      </w:r>
      <w:r w:rsidRPr="007B7827">
        <w:rPr>
          <w:rFonts w:ascii="Arial Narrow" w:hAnsi="Arial Narrow" w:cstheme="minorHAnsi"/>
        </w:rPr>
        <w:t>r International Development (</w:t>
      </w:r>
      <w:r w:rsidR="00506B57" w:rsidRPr="007B7827">
        <w:rPr>
          <w:rFonts w:ascii="Arial Narrow" w:hAnsi="Arial Narrow" w:cstheme="minorHAnsi"/>
        </w:rPr>
        <w:t>AusAID</w:t>
      </w:r>
      <w:r w:rsidR="00466B59" w:rsidRPr="007B7827">
        <w:rPr>
          <w:rFonts w:ascii="Arial Narrow" w:hAnsi="Arial Narrow" w:cstheme="minorHAnsi"/>
        </w:rPr>
        <w:t>)</w:t>
      </w:r>
      <w:r w:rsidR="00506B57" w:rsidRPr="007B7827">
        <w:rPr>
          <w:rFonts w:ascii="Arial Narrow" w:hAnsi="Arial Narrow" w:cstheme="minorHAnsi"/>
        </w:rPr>
        <w:t xml:space="preserve"> Request for Tender industry briefing </w:t>
      </w:r>
      <w:r w:rsidR="007521A8" w:rsidRPr="007B7827">
        <w:rPr>
          <w:rFonts w:ascii="Arial Narrow" w:hAnsi="Arial Narrow" w:cstheme="minorHAnsi"/>
        </w:rPr>
        <w:t>to establish an</w:t>
      </w:r>
      <w:r w:rsidR="00506B57" w:rsidRPr="007B7827">
        <w:rPr>
          <w:rFonts w:ascii="Arial Narrow" w:hAnsi="Arial Narrow" w:cstheme="minorHAnsi"/>
        </w:rPr>
        <w:t xml:space="preserve"> </w:t>
      </w:r>
      <w:r w:rsidR="004A0DE1" w:rsidRPr="007B7827">
        <w:rPr>
          <w:rFonts w:ascii="Arial Narrow" w:hAnsi="Arial Narrow" w:cstheme="minorHAnsi"/>
        </w:rPr>
        <w:t xml:space="preserve">Aid </w:t>
      </w:r>
      <w:r w:rsidR="00506B57" w:rsidRPr="007B7827">
        <w:rPr>
          <w:rFonts w:ascii="Arial Narrow" w:hAnsi="Arial Narrow" w:cstheme="minorHAnsi"/>
        </w:rPr>
        <w:t>Advisory Services Standing Offer Panel</w:t>
      </w:r>
      <w:r w:rsidR="007521A8" w:rsidRPr="007B7827">
        <w:rPr>
          <w:rFonts w:ascii="Arial Narrow" w:hAnsi="Arial Narrow" w:cstheme="minorHAnsi"/>
        </w:rPr>
        <w:t xml:space="preserve"> for the Australian aid program</w:t>
      </w:r>
      <w:r w:rsidR="00506B57" w:rsidRPr="007B7827">
        <w:rPr>
          <w:rFonts w:ascii="Arial Narrow" w:hAnsi="Arial Narrow" w:cstheme="minorHAnsi"/>
        </w:rPr>
        <w:t>.</w:t>
      </w:r>
    </w:p>
    <w:p w:rsidR="00B5733F" w:rsidRPr="008D0C2B" w:rsidRDefault="004C6EA9" w:rsidP="008D0C2B">
      <w:pPr>
        <w:spacing w:before="240" w:after="0" w:line="360" w:lineRule="auto"/>
        <w:jc w:val="both"/>
        <w:rPr>
          <w:rFonts w:ascii="Arial Narrow" w:hAnsi="Arial Narrow" w:cstheme="minorHAnsi"/>
          <w:b/>
          <w:sz w:val="28"/>
        </w:rPr>
      </w:pPr>
      <w:r>
        <w:rPr>
          <w:rFonts w:ascii="Arial Narrow" w:hAnsi="Arial Narrow" w:cstheme="minorHAnsi"/>
          <w:b/>
          <w:sz w:val="28"/>
        </w:rPr>
        <w:t xml:space="preserve">2. </w:t>
      </w:r>
      <w:r w:rsidR="00B5733F" w:rsidRPr="008D0C2B">
        <w:rPr>
          <w:rFonts w:ascii="Arial Narrow" w:hAnsi="Arial Narrow" w:cstheme="minorHAnsi"/>
          <w:b/>
          <w:sz w:val="28"/>
        </w:rPr>
        <w:t>Aim of this Briefing Presentation</w:t>
      </w:r>
    </w:p>
    <w:p w:rsidR="008D0C2B" w:rsidRDefault="008D0C2B" w:rsidP="008D0C2B">
      <w:pPr>
        <w:spacing w:after="0" w:line="360" w:lineRule="auto"/>
        <w:rPr>
          <w:rFonts w:ascii="Arial Narrow" w:hAnsi="Arial Narrow" w:cstheme="minorHAnsi"/>
          <w:b/>
          <w:u w:val="single"/>
        </w:rPr>
      </w:pPr>
      <w:r w:rsidRPr="008D0C2B">
        <w:rPr>
          <w:rFonts w:ascii="Arial Narrow" w:hAnsi="Arial Narrow" w:cstheme="minorHAnsi"/>
          <w:b/>
          <w:noProof/>
          <w:lang w:eastAsia="en-AU"/>
        </w:rPr>
        <w:drawing>
          <wp:inline distT="0" distB="0" distL="0" distR="0" wp14:anchorId="7AD6A929" wp14:editId="182476D8">
            <wp:extent cx="3657917" cy="2743438"/>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57917" cy="2743438"/>
                    </a:xfrm>
                    <a:prstGeom prst="rect">
                      <a:avLst/>
                    </a:prstGeom>
                    <a:ln>
                      <a:solidFill>
                        <a:schemeClr val="tx1"/>
                      </a:solidFill>
                    </a:ln>
                  </pic:spPr>
                </pic:pic>
              </a:graphicData>
            </a:graphic>
          </wp:inline>
        </w:drawing>
      </w:r>
    </w:p>
    <w:p w:rsidR="00B5733F" w:rsidRPr="007B7827" w:rsidRDefault="00506B57" w:rsidP="007B7827">
      <w:pPr>
        <w:spacing w:after="0" w:line="360" w:lineRule="auto"/>
        <w:jc w:val="both"/>
        <w:rPr>
          <w:rFonts w:ascii="Arial Narrow" w:hAnsi="Arial Narrow" w:cstheme="minorHAnsi"/>
        </w:rPr>
      </w:pPr>
      <w:r w:rsidRPr="007B7827">
        <w:rPr>
          <w:rFonts w:ascii="Arial Narrow" w:hAnsi="Arial Narrow" w:cstheme="minorHAnsi"/>
        </w:rPr>
        <w:t>The aim of</w:t>
      </w:r>
      <w:r w:rsidR="00B5733F" w:rsidRPr="007B7827">
        <w:rPr>
          <w:rFonts w:ascii="Arial Narrow" w:hAnsi="Arial Narrow" w:cstheme="minorHAnsi"/>
        </w:rPr>
        <w:t xml:space="preserve"> this briefing is to provide </w:t>
      </w:r>
      <w:r w:rsidR="00893DE0" w:rsidRPr="007B7827">
        <w:rPr>
          <w:rFonts w:ascii="Arial Narrow" w:hAnsi="Arial Narrow" w:cstheme="minorHAnsi"/>
        </w:rPr>
        <w:t>Tenderers</w:t>
      </w:r>
      <w:r w:rsidRPr="007B7827">
        <w:rPr>
          <w:rFonts w:ascii="Arial Narrow" w:hAnsi="Arial Narrow" w:cstheme="minorHAnsi"/>
        </w:rPr>
        <w:t xml:space="preserve"> with an overview of the Request for Tender (or RFT</w:t>
      </w:r>
      <w:r w:rsidR="0076043E" w:rsidRPr="007B7827">
        <w:rPr>
          <w:rFonts w:ascii="Arial Narrow" w:hAnsi="Arial Narrow" w:cstheme="minorHAnsi"/>
        </w:rPr>
        <w:t>,</w:t>
      </w:r>
      <w:r w:rsidR="00BE63F7" w:rsidRPr="007B7827">
        <w:rPr>
          <w:rFonts w:ascii="Arial Narrow" w:hAnsi="Arial Narrow" w:cstheme="minorHAnsi"/>
        </w:rPr>
        <w:t xml:space="preserve"> as public tenders are </w:t>
      </w:r>
      <w:r w:rsidR="00214899" w:rsidRPr="007B7827">
        <w:rPr>
          <w:rFonts w:ascii="Arial Narrow" w:hAnsi="Arial Narrow" w:cstheme="minorHAnsi"/>
        </w:rPr>
        <w:t>usually referred to</w:t>
      </w:r>
      <w:r w:rsidRPr="007B7827">
        <w:rPr>
          <w:rFonts w:ascii="Arial Narrow" w:hAnsi="Arial Narrow" w:cstheme="minorHAnsi"/>
        </w:rPr>
        <w:t>)</w:t>
      </w:r>
      <w:r w:rsidR="00214899" w:rsidRPr="007B7827">
        <w:rPr>
          <w:rFonts w:ascii="Arial Narrow" w:hAnsi="Arial Narrow" w:cstheme="minorHAnsi"/>
        </w:rPr>
        <w:t xml:space="preserve">. </w:t>
      </w:r>
      <w:r w:rsidR="00D26EE9" w:rsidRPr="007B7827">
        <w:rPr>
          <w:rFonts w:ascii="Arial Narrow" w:hAnsi="Arial Narrow" w:cstheme="minorHAnsi"/>
        </w:rPr>
        <w:t xml:space="preserve"> </w:t>
      </w:r>
      <w:r w:rsidR="00214899" w:rsidRPr="007B7827">
        <w:rPr>
          <w:rFonts w:ascii="Arial Narrow" w:hAnsi="Arial Narrow" w:cstheme="minorHAnsi"/>
        </w:rPr>
        <w:t>The RFT</w:t>
      </w:r>
      <w:r w:rsidRPr="007B7827">
        <w:rPr>
          <w:rFonts w:ascii="Arial Narrow" w:hAnsi="Arial Narrow" w:cstheme="minorHAnsi"/>
        </w:rPr>
        <w:t xml:space="preserve"> </w:t>
      </w:r>
      <w:r w:rsidR="004F4049" w:rsidRPr="007B7827">
        <w:rPr>
          <w:rFonts w:ascii="Arial Narrow" w:hAnsi="Arial Narrow" w:cstheme="minorHAnsi"/>
        </w:rPr>
        <w:t>was released on 28 February 2012</w:t>
      </w:r>
      <w:r w:rsidR="00B5733F" w:rsidRPr="007B7827">
        <w:rPr>
          <w:rFonts w:ascii="Arial Narrow" w:hAnsi="Arial Narrow" w:cstheme="minorHAnsi"/>
        </w:rPr>
        <w:t>,</w:t>
      </w:r>
      <w:r w:rsidR="00214899" w:rsidRPr="007B7827">
        <w:rPr>
          <w:rFonts w:ascii="Arial Narrow" w:hAnsi="Arial Narrow" w:cstheme="minorHAnsi"/>
        </w:rPr>
        <w:t xml:space="preserve"> and this briefing will</w:t>
      </w:r>
      <w:r w:rsidRPr="007B7827">
        <w:rPr>
          <w:rFonts w:ascii="Arial Narrow" w:hAnsi="Arial Narrow" w:cstheme="minorHAnsi"/>
        </w:rPr>
        <w:t xml:space="preserve"> assist </w:t>
      </w:r>
      <w:r w:rsidR="00893DE0" w:rsidRPr="007B7827">
        <w:rPr>
          <w:rFonts w:ascii="Arial Narrow" w:hAnsi="Arial Narrow" w:cstheme="minorHAnsi"/>
        </w:rPr>
        <w:t>Tenderers</w:t>
      </w:r>
      <w:r w:rsidRPr="007B7827">
        <w:rPr>
          <w:rFonts w:ascii="Arial Narrow" w:hAnsi="Arial Narrow" w:cstheme="minorHAnsi"/>
        </w:rPr>
        <w:t xml:space="preserve"> to respond to </w:t>
      </w:r>
      <w:r w:rsidR="0098252F" w:rsidRPr="007B7827">
        <w:rPr>
          <w:rFonts w:ascii="Arial Narrow" w:hAnsi="Arial Narrow" w:cstheme="minorHAnsi"/>
        </w:rPr>
        <w:t>it</w:t>
      </w:r>
      <w:r w:rsidRPr="007B7827">
        <w:rPr>
          <w:rFonts w:ascii="Arial Narrow" w:hAnsi="Arial Narrow" w:cstheme="minorHAnsi"/>
        </w:rPr>
        <w:t xml:space="preserve">. </w:t>
      </w:r>
    </w:p>
    <w:p w:rsidR="00AB0F98" w:rsidRPr="007B7827" w:rsidRDefault="00AB0F98" w:rsidP="007B7827">
      <w:pPr>
        <w:spacing w:after="0" w:line="360" w:lineRule="auto"/>
        <w:jc w:val="both"/>
        <w:rPr>
          <w:rFonts w:ascii="Arial Narrow" w:hAnsi="Arial Narrow" w:cstheme="minorHAnsi"/>
        </w:rPr>
      </w:pPr>
    </w:p>
    <w:p w:rsidR="00506B57" w:rsidRPr="007B7827" w:rsidRDefault="00506B57" w:rsidP="007B7827">
      <w:pPr>
        <w:spacing w:after="0" w:line="360" w:lineRule="auto"/>
        <w:jc w:val="both"/>
        <w:rPr>
          <w:rFonts w:ascii="Arial Narrow" w:hAnsi="Arial Narrow" w:cstheme="minorHAnsi"/>
        </w:rPr>
      </w:pPr>
      <w:r w:rsidRPr="007B7827">
        <w:rPr>
          <w:rFonts w:ascii="Arial Narrow" w:hAnsi="Arial Narrow" w:cstheme="minorHAnsi"/>
        </w:rPr>
        <w:lastRenderedPageBreak/>
        <w:t>This briefing is not intended to be comprehensive, and of course</w:t>
      </w:r>
      <w:r w:rsidR="00BE63F7" w:rsidRPr="007B7827">
        <w:rPr>
          <w:rFonts w:ascii="Arial Narrow" w:hAnsi="Arial Narrow" w:cstheme="minorHAnsi"/>
        </w:rPr>
        <w:t>,</w:t>
      </w:r>
      <w:r w:rsidRPr="007B7827">
        <w:rPr>
          <w:rFonts w:ascii="Arial Narrow" w:hAnsi="Arial Narrow" w:cstheme="minorHAnsi"/>
        </w:rPr>
        <w:t xml:space="preserve"> there is no substitute for potential </w:t>
      </w:r>
      <w:r w:rsidR="00893DE0" w:rsidRPr="007B7827">
        <w:rPr>
          <w:rFonts w:ascii="Arial Narrow" w:hAnsi="Arial Narrow" w:cstheme="minorHAnsi"/>
        </w:rPr>
        <w:t>Tenderers</w:t>
      </w:r>
      <w:r w:rsidRPr="007B7827">
        <w:rPr>
          <w:rFonts w:ascii="Arial Narrow" w:hAnsi="Arial Narrow" w:cstheme="minorHAnsi"/>
        </w:rPr>
        <w:t xml:space="preserve"> reading the RFT </w:t>
      </w:r>
      <w:r w:rsidR="00BE63F7" w:rsidRPr="007B7827">
        <w:rPr>
          <w:rFonts w:ascii="Arial Narrow" w:hAnsi="Arial Narrow" w:cstheme="minorHAnsi"/>
        </w:rPr>
        <w:t>carefully</w:t>
      </w:r>
      <w:r w:rsidRPr="007B7827">
        <w:rPr>
          <w:rFonts w:ascii="Arial Narrow" w:hAnsi="Arial Narrow" w:cstheme="minorHAnsi"/>
        </w:rPr>
        <w:t xml:space="preserve">. </w:t>
      </w:r>
      <w:r w:rsidR="00BE63F7" w:rsidRPr="007B7827">
        <w:rPr>
          <w:rFonts w:ascii="Arial Narrow" w:hAnsi="Arial Narrow" w:cstheme="minorHAnsi"/>
        </w:rPr>
        <w:t xml:space="preserve"> </w:t>
      </w:r>
      <w:r w:rsidR="0076043E" w:rsidRPr="007B7827">
        <w:rPr>
          <w:rFonts w:ascii="Arial Narrow" w:hAnsi="Arial Narrow" w:cstheme="minorHAnsi"/>
        </w:rPr>
        <w:t>This briefing will</w:t>
      </w:r>
      <w:r w:rsidRPr="007B7827">
        <w:rPr>
          <w:rFonts w:ascii="Arial Narrow" w:hAnsi="Arial Narrow" w:cstheme="minorHAnsi"/>
        </w:rPr>
        <w:t xml:space="preserve"> highlight the major features of the RFT to make the task of submitting a tender as simple as possible.</w:t>
      </w:r>
    </w:p>
    <w:p w:rsidR="0061077D" w:rsidRPr="007B7827" w:rsidRDefault="0076043E" w:rsidP="007B7827">
      <w:pPr>
        <w:spacing w:after="0" w:line="360" w:lineRule="auto"/>
        <w:jc w:val="both"/>
        <w:rPr>
          <w:rFonts w:ascii="Arial Narrow" w:hAnsi="Arial Narrow" w:cstheme="minorHAnsi"/>
        </w:rPr>
      </w:pPr>
      <w:r w:rsidRPr="007B7827">
        <w:rPr>
          <w:rFonts w:ascii="Arial Narrow" w:hAnsi="Arial Narrow" w:cstheme="minorHAnsi"/>
        </w:rPr>
        <w:t>T</w:t>
      </w:r>
      <w:r w:rsidR="0098252F" w:rsidRPr="007B7827">
        <w:rPr>
          <w:rFonts w:ascii="Arial Narrow" w:hAnsi="Arial Narrow" w:cstheme="minorHAnsi"/>
        </w:rPr>
        <w:t>his presentation</w:t>
      </w:r>
      <w:r w:rsidRPr="007B7827">
        <w:rPr>
          <w:rFonts w:ascii="Arial Narrow" w:hAnsi="Arial Narrow" w:cstheme="minorHAnsi"/>
        </w:rPr>
        <w:t xml:space="preserve"> includes </w:t>
      </w:r>
      <w:r w:rsidR="00214899" w:rsidRPr="007B7827">
        <w:rPr>
          <w:rFonts w:ascii="Arial Narrow" w:hAnsi="Arial Narrow" w:cstheme="minorHAnsi"/>
        </w:rPr>
        <w:t>information about</w:t>
      </w:r>
      <w:r w:rsidR="0061077D" w:rsidRPr="007B7827">
        <w:rPr>
          <w:rFonts w:ascii="Arial Narrow" w:hAnsi="Arial Narrow" w:cstheme="minorHAnsi"/>
        </w:rPr>
        <w:t>:</w:t>
      </w:r>
    </w:p>
    <w:p w:rsidR="0061077D" w:rsidRPr="007B7827" w:rsidRDefault="0061077D" w:rsidP="007B7827">
      <w:pPr>
        <w:pStyle w:val="ListParagraph"/>
        <w:numPr>
          <w:ilvl w:val="0"/>
          <w:numId w:val="14"/>
        </w:numPr>
        <w:spacing w:after="0" w:line="360" w:lineRule="auto"/>
        <w:ind w:left="567" w:hanging="567"/>
        <w:jc w:val="both"/>
        <w:rPr>
          <w:rFonts w:ascii="Arial Narrow" w:hAnsi="Arial Narrow" w:cstheme="minorHAnsi"/>
        </w:rPr>
      </w:pPr>
      <w:r w:rsidRPr="007B7827">
        <w:rPr>
          <w:rFonts w:ascii="Arial Narrow" w:hAnsi="Arial Narrow" w:cstheme="minorHAnsi"/>
        </w:rPr>
        <w:t xml:space="preserve">why AusAID has decided to establish this </w:t>
      </w:r>
      <w:r w:rsidR="00BE63F7" w:rsidRPr="007B7827">
        <w:rPr>
          <w:rFonts w:ascii="Arial Narrow" w:hAnsi="Arial Narrow" w:cstheme="minorHAnsi"/>
        </w:rPr>
        <w:t>P</w:t>
      </w:r>
      <w:r w:rsidRPr="007B7827">
        <w:rPr>
          <w:rFonts w:ascii="Arial Narrow" w:hAnsi="Arial Narrow" w:cstheme="minorHAnsi"/>
        </w:rPr>
        <w:t>anel;</w:t>
      </w:r>
    </w:p>
    <w:p w:rsidR="0061077D" w:rsidRPr="007B7827" w:rsidRDefault="0061077D" w:rsidP="007B7827">
      <w:pPr>
        <w:pStyle w:val="ListParagraph"/>
        <w:numPr>
          <w:ilvl w:val="0"/>
          <w:numId w:val="14"/>
        </w:numPr>
        <w:spacing w:after="0" w:line="360" w:lineRule="auto"/>
        <w:ind w:left="567" w:hanging="567"/>
        <w:jc w:val="both"/>
        <w:rPr>
          <w:rFonts w:ascii="Arial Narrow" w:hAnsi="Arial Narrow" w:cstheme="minorHAnsi"/>
        </w:rPr>
      </w:pPr>
      <w:r w:rsidRPr="007B7827">
        <w:rPr>
          <w:rFonts w:ascii="Arial Narrow" w:hAnsi="Arial Narrow" w:cstheme="minorHAnsi"/>
        </w:rPr>
        <w:t xml:space="preserve">the benefits of the </w:t>
      </w:r>
      <w:r w:rsidR="00BE63F7" w:rsidRPr="007B7827">
        <w:rPr>
          <w:rFonts w:ascii="Arial Narrow" w:hAnsi="Arial Narrow" w:cstheme="minorHAnsi"/>
        </w:rPr>
        <w:t>P</w:t>
      </w:r>
      <w:r w:rsidRPr="007B7827">
        <w:rPr>
          <w:rFonts w:ascii="Arial Narrow" w:hAnsi="Arial Narrow" w:cstheme="minorHAnsi"/>
        </w:rPr>
        <w:t>anel;</w:t>
      </w:r>
    </w:p>
    <w:p w:rsidR="0061077D" w:rsidRPr="007B7827" w:rsidRDefault="0061077D" w:rsidP="007B7827">
      <w:pPr>
        <w:pStyle w:val="ListParagraph"/>
        <w:numPr>
          <w:ilvl w:val="0"/>
          <w:numId w:val="14"/>
        </w:numPr>
        <w:spacing w:after="0" w:line="360" w:lineRule="auto"/>
        <w:ind w:left="567" w:hanging="567"/>
        <w:jc w:val="both"/>
        <w:rPr>
          <w:rFonts w:ascii="Arial Narrow" w:hAnsi="Arial Narrow" w:cstheme="minorHAnsi"/>
        </w:rPr>
      </w:pPr>
      <w:r w:rsidRPr="007B7827">
        <w:rPr>
          <w:rFonts w:ascii="Arial Narrow" w:hAnsi="Arial Narrow" w:cstheme="minorHAnsi"/>
        </w:rPr>
        <w:t xml:space="preserve">how to </w:t>
      </w:r>
      <w:r w:rsidR="00BE63F7" w:rsidRPr="007B7827">
        <w:rPr>
          <w:rFonts w:ascii="Arial Narrow" w:hAnsi="Arial Narrow" w:cstheme="minorHAnsi"/>
        </w:rPr>
        <w:t>become a member of</w:t>
      </w:r>
      <w:r w:rsidRPr="007B7827">
        <w:rPr>
          <w:rFonts w:ascii="Arial Narrow" w:hAnsi="Arial Narrow" w:cstheme="minorHAnsi"/>
        </w:rPr>
        <w:t xml:space="preserve"> the </w:t>
      </w:r>
      <w:r w:rsidR="00BE63F7" w:rsidRPr="007B7827">
        <w:rPr>
          <w:rFonts w:ascii="Arial Narrow" w:hAnsi="Arial Narrow" w:cstheme="minorHAnsi"/>
        </w:rPr>
        <w:t>P</w:t>
      </w:r>
      <w:r w:rsidRPr="007B7827">
        <w:rPr>
          <w:rFonts w:ascii="Arial Narrow" w:hAnsi="Arial Narrow" w:cstheme="minorHAnsi"/>
        </w:rPr>
        <w:t>anel;</w:t>
      </w:r>
    </w:p>
    <w:p w:rsidR="0061077D" w:rsidRPr="007B7827" w:rsidRDefault="0061077D" w:rsidP="007B7827">
      <w:pPr>
        <w:pStyle w:val="ListParagraph"/>
        <w:numPr>
          <w:ilvl w:val="0"/>
          <w:numId w:val="14"/>
        </w:numPr>
        <w:spacing w:after="0" w:line="360" w:lineRule="auto"/>
        <w:ind w:left="567" w:hanging="567"/>
        <w:jc w:val="both"/>
        <w:rPr>
          <w:rFonts w:ascii="Arial Narrow" w:hAnsi="Arial Narrow" w:cstheme="minorHAnsi"/>
        </w:rPr>
      </w:pPr>
      <w:r w:rsidRPr="007B7827">
        <w:rPr>
          <w:rFonts w:ascii="Arial Narrow" w:hAnsi="Arial Narrow" w:cstheme="minorHAnsi"/>
        </w:rPr>
        <w:t>the tender process; and</w:t>
      </w:r>
    </w:p>
    <w:p w:rsidR="0061077D" w:rsidRPr="007B7827" w:rsidRDefault="0061077D" w:rsidP="007B7827">
      <w:pPr>
        <w:pStyle w:val="ListParagraph"/>
        <w:numPr>
          <w:ilvl w:val="0"/>
          <w:numId w:val="14"/>
        </w:numPr>
        <w:spacing w:after="0" w:line="360" w:lineRule="auto"/>
        <w:ind w:left="567" w:hanging="567"/>
        <w:jc w:val="both"/>
        <w:rPr>
          <w:rFonts w:ascii="Arial Narrow" w:hAnsi="Arial Narrow" w:cstheme="minorHAnsi"/>
        </w:rPr>
      </w:pPr>
      <w:proofErr w:type="gramStart"/>
      <w:r w:rsidRPr="007B7827">
        <w:rPr>
          <w:rFonts w:ascii="Arial Narrow" w:hAnsi="Arial Narrow" w:cstheme="minorHAnsi"/>
        </w:rPr>
        <w:t>a</w:t>
      </w:r>
      <w:proofErr w:type="gramEnd"/>
      <w:r w:rsidRPr="007B7827">
        <w:rPr>
          <w:rFonts w:ascii="Arial Narrow" w:hAnsi="Arial Narrow" w:cstheme="minorHAnsi"/>
        </w:rPr>
        <w:t xml:space="preserve"> range of</w:t>
      </w:r>
      <w:r w:rsidR="00214899" w:rsidRPr="007B7827">
        <w:rPr>
          <w:rFonts w:ascii="Arial Narrow" w:hAnsi="Arial Narrow" w:cstheme="minorHAnsi"/>
        </w:rPr>
        <w:t xml:space="preserve"> other</w:t>
      </w:r>
      <w:r w:rsidRPr="007B7827">
        <w:rPr>
          <w:rFonts w:ascii="Arial Narrow" w:hAnsi="Arial Narrow" w:cstheme="minorHAnsi"/>
        </w:rPr>
        <w:t xml:space="preserve"> important tips</w:t>
      </w:r>
      <w:r w:rsidR="00214899" w:rsidRPr="007B7827">
        <w:rPr>
          <w:rFonts w:ascii="Arial Narrow" w:hAnsi="Arial Narrow" w:cstheme="minorHAnsi"/>
        </w:rPr>
        <w:t xml:space="preserve"> to assist you in your tender preparation</w:t>
      </w:r>
      <w:r w:rsidRPr="007B7827">
        <w:rPr>
          <w:rFonts w:ascii="Arial Narrow" w:hAnsi="Arial Narrow" w:cstheme="minorHAnsi"/>
        </w:rPr>
        <w:t>.</w:t>
      </w:r>
    </w:p>
    <w:p w:rsidR="00AB0F98" w:rsidRPr="007B7827" w:rsidRDefault="00AB0F98" w:rsidP="007B7827">
      <w:pPr>
        <w:pStyle w:val="ListParagraph"/>
        <w:spacing w:after="0" w:line="360" w:lineRule="auto"/>
        <w:ind w:left="567"/>
        <w:jc w:val="both"/>
        <w:rPr>
          <w:rFonts w:ascii="Arial Narrow" w:hAnsi="Arial Narrow" w:cstheme="minorHAnsi"/>
        </w:rPr>
      </w:pPr>
    </w:p>
    <w:p w:rsidR="0061077D" w:rsidRPr="007B7827" w:rsidRDefault="004A0DE1" w:rsidP="008D0C2B">
      <w:pPr>
        <w:pBdr>
          <w:bottom w:val="single" w:sz="4" w:space="1" w:color="auto"/>
        </w:pBdr>
        <w:spacing w:after="0" w:line="360" w:lineRule="auto"/>
        <w:jc w:val="both"/>
        <w:rPr>
          <w:rFonts w:ascii="Arial Narrow" w:hAnsi="Arial Narrow" w:cstheme="minorHAnsi"/>
        </w:rPr>
      </w:pPr>
      <w:r w:rsidRPr="007B7827">
        <w:rPr>
          <w:rFonts w:ascii="Arial Narrow" w:hAnsi="Arial Narrow" w:cstheme="minorHAnsi"/>
        </w:rPr>
        <w:t xml:space="preserve">Additional </w:t>
      </w:r>
      <w:r w:rsidR="0061077D" w:rsidRPr="007B7827">
        <w:rPr>
          <w:rFonts w:ascii="Arial Narrow" w:hAnsi="Arial Narrow" w:cstheme="minorHAnsi"/>
        </w:rPr>
        <w:t>materials</w:t>
      </w:r>
      <w:r w:rsidR="00564624" w:rsidRPr="007B7827">
        <w:rPr>
          <w:rFonts w:ascii="Arial Narrow" w:hAnsi="Arial Narrow" w:cstheme="minorHAnsi"/>
        </w:rPr>
        <w:t xml:space="preserve">, including a </w:t>
      </w:r>
      <w:r w:rsidR="0037705F" w:rsidRPr="007B7827">
        <w:rPr>
          <w:rFonts w:ascii="Arial Narrow" w:hAnsi="Arial Narrow" w:cstheme="minorHAnsi"/>
          <w:i/>
        </w:rPr>
        <w:t>“G</w:t>
      </w:r>
      <w:r w:rsidR="00564624" w:rsidRPr="007B7827">
        <w:rPr>
          <w:rFonts w:ascii="Arial Narrow" w:hAnsi="Arial Narrow" w:cstheme="minorHAnsi"/>
          <w:i/>
        </w:rPr>
        <w:t>uide to the RFT</w:t>
      </w:r>
      <w:r w:rsidR="0037705F" w:rsidRPr="007B7827">
        <w:rPr>
          <w:rFonts w:ascii="Arial Narrow" w:hAnsi="Arial Narrow" w:cstheme="minorHAnsi"/>
          <w:i/>
        </w:rPr>
        <w:t xml:space="preserve">” </w:t>
      </w:r>
      <w:r w:rsidR="0037705F" w:rsidRPr="007B7827">
        <w:rPr>
          <w:rFonts w:ascii="Arial Narrow" w:hAnsi="Arial Narrow" w:cstheme="minorHAnsi"/>
        </w:rPr>
        <w:t xml:space="preserve">which will walk </w:t>
      </w:r>
      <w:r w:rsidR="00893DE0" w:rsidRPr="007B7827">
        <w:rPr>
          <w:rFonts w:ascii="Arial Narrow" w:hAnsi="Arial Narrow" w:cstheme="minorHAnsi"/>
        </w:rPr>
        <w:t>Tenderers</w:t>
      </w:r>
      <w:r w:rsidR="0037705F" w:rsidRPr="007B7827">
        <w:rPr>
          <w:rFonts w:ascii="Arial Narrow" w:hAnsi="Arial Narrow" w:cstheme="minorHAnsi"/>
        </w:rPr>
        <w:t xml:space="preserve"> through the tendering process</w:t>
      </w:r>
      <w:r w:rsidR="00564624" w:rsidRPr="007B7827">
        <w:rPr>
          <w:rFonts w:ascii="Arial Narrow" w:hAnsi="Arial Narrow" w:cstheme="minorHAnsi"/>
        </w:rPr>
        <w:t>,</w:t>
      </w:r>
      <w:r w:rsidR="0061077D" w:rsidRPr="007B7827">
        <w:rPr>
          <w:rFonts w:ascii="Arial Narrow" w:hAnsi="Arial Narrow" w:cstheme="minorHAnsi"/>
        </w:rPr>
        <w:t xml:space="preserve"> </w:t>
      </w:r>
      <w:r w:rsidR="00D26EE9" w:rsidRPr="007B7827">
        <w:rPr>
          <w:rFonts w:ascii="Arial Narrow" w:hAnsi="Arial Narrow" w:cstheme="minorHAnsi"/>
        </w:rPr>
        <w:t xml:space="preserve">have been </w:t>
      </w:r>
      <w:r w:rsidR="0061077D" w:rsidRPr="007B7827">
        <w:rPr>
          <w:rFonts w:ascii="Arial Narrow" w:hAnsi="Arial Narrow" w:cstheme="minorHAnsi"/>
        </w:rPr>
        <w:t>provide</w:t>
      </w:r>
      <w:r w:rsidRPr="007B7827">
        <w:rPr>
          <w:rFonts w:ascii="Arial Narrow" w:hAnsi="Arial Narrow" w:cstheme="minorHAnsi"/>
        </w:rPr>
        <w:t>d</w:t>
      </w:r>
      <w:r w:rsidR="00214899" w:rsidRPr="007B7827">
        <w:rPr>
          <w:rFonts w:ascii="Arial Narrow" w:hAnsi="Arial Narrow" w:cstheme="minorHAnsi"/>
        </w:rPr>
        <w:t xml:space="preserve"> </w:t>
      </w:r>
      <w:r w:rsidR="0076043E" w:rsidRPr="007B7827">
        <w:rPr>
          <w:rFonts w:ascii="Arial Narrow" w:hAnsi="Arial Narrow" w:cstheme="minorHAnsi"/>
        </w:rPr>
        <w:t>in</w:t>
      </w:r>
      <w:r w:rsidR="00D26EE9" w:rsidRPr="007B7827">
        <w:rPr>
          <w:rFonts w:ascii="Arial Narrow" w:hAnsi="Arial Narrow" w:cstheme="minorHAnsi"/>
        </w:rPr>
        <w:t xml:space="preserve"> the </w:t>
      </w:r>
      <w:r w:rsidR="00C356F0" w:rsidRPr="007B7827">
        <w:rPr>
          <w:rFonts w:ascii="Arial Narrow" w:hAnsi="Arial Narrow" w:cstheme="minorHAnsi"/>
        </w:rPr>
        <w:t>RFT</w:t>
      </w:r>
      <w:r w:rsidR="00D26EE9" w:rsidRPr="007B7827">
        <w:rPr>
          <w:rFonts w:ascii="Arial Narrow" w:hAnsi="Arial Narrow" w:cstheme="minorHAnsi"/>
        </w:rPr>
        <w:t xml:space="preserve"> </w:t>
      </w:r>
      <w:r w:rsidR="0076043E" w:rsidRPr="007B7827">
        <w:rPr>
          <w:rFonts w:ascii="Arial Narrow" w:hAnsi="Arial Narrow" w:cstheme="minorHAnsi"/>
        </w:rPr>
        <w:t>document</w:t>
      </w:r>
      <w:r w:rsidR="00214899" w:rsidRPr="007B7827">
        <w:rPr>
          <w:rFonts w:ascii="Arial Narrow" w:hAnsi="Arial Narrow" w:cstheme="minorHAnsi"/>
        </w:rPr>
        <w:t>, and</w:t>
      </w:r>
      <w:r w:rsidRPr="007B7827">
        <w:rPr>
          <w:rFonts w:ascii="Arial Narrow" w:hAnsi="Arial Narrow" w:cstheme="minorHAnsi"/>
        </w:rPr>
        <w:t xml:space="preserve"> will</w:t>
      </w:r>
      <w:r w:rsidR="00501902" w:rsidRPr="007B7827">
        <w:rPr>
          <w:rFonts w:ascii="Arial Narrow" w:hAnsi="Arial Narrow" w:cstheme="minorHAnsi"/>
        </w:rPr>
        <w:t xml:space="preserve"> </w:t>
      </w:r>
      <w:r w:rsidRPr="007B7827">
        <w:rPr>
          <w:rFonts w:ascii="Arial Narrow" w:hAnsi="Arial Narrow" w:cstheme="minorHAnsi"/>
        </w:rPr>
        <w:t>include</w:t>
      </w:r>
      <w:r w:rsidR="0061077D" w:rsidRPr="007B7827">
        <w:rPr>
          <w:rFonts w:ascii="Arial Narrow" w:hAnsi="Arial Narrow" w:cstheme="minorHAnsi"/>
        </w:rPr>
        <w:t xml:space="preserve"> a greater level of detail </w:t>
      </w:r>
      <w:r w:rsidR="00B5733F" w:rsidRPr="007B7827">
        <w:rPr>
          <w:rFonts w:ascii="Arial Narrow" w:hAnsi="Arial Narrow" w:cstheme="minorHAnsi"/>
        </w:rPr>
        <w:t>(</w:t>
      </w:r>
      <w:r w:rsidR="0061077D" w:rsidRPr="007B7827">
        <w:rPr>
          <w:rFonts w:ascii="Arial Narrow" w:hAnsi="Arial Narrow" w:cstheme="minorHAnsi"/>
        </w:rPr>
        <w:t>and instruction</w:t>
      </w:r>
      <w:r w:rsidR="00B5733F" w:rsidRPr="007B7827">
        <w:rPr>
          <w:rFonts w:ascii="Arial Narrow" w:hAnsi="Arial Narrow" w:cstheme="minorHAnsi"/>
        </w:rPr>
        <w:t>)</w:t>
      </w:r>
      <w:r w:rsidR="0061077D" w:rsidRPr="007B7827">
        <w:rPr>
          <w:rFonts w:ascii="Arial Narrow" w:hAnsi="Arial Narrow" w:cstheme="minorHAnsi"/>
        </w:rPr>
        <w:t xml:space="preserve"> regarding the key features of the RFT and how to </w:t>
      </w:r>
      <w:r w:rsidR="0098252F" w:rsidRPr="007B7827">
        <w:rPr>
          <w:rFonts w:ascii="Arial Narrow" w:hAnsi="Arial Narrow" w:cstheme="minorHAnsi"/>
        </w:rPr>
        <w:t>lodge</w:t>
      </w:r>
      <w:r w:rsidR="0061077D" w:rsidRPr="007B7827">
        <w:rPr>
          <w:rFonts w:ascii="Arial Narrow" w:hAnsi="Arial Narrow" w:cstheme="minorHAnsi"/>
        </w:rPr>
        <w:t xml:space="preserve"> </w:t>
      </w:r>
      <w:r w:rsidR="00B5733F" w:rsidRPr="007B7827">
        <w:rPr>
          <w:rFonts w:ascii="Arial Narrow" w:hAnsi="Arial Narrow" w:cstheme="minorHAnsi"/>
        </w:rPr>
        <w:t xml:space="preserve">a </w:t>
      </w:r>
      <w:r w:rsidR="0061077D" w:rsidRPr="007B7827">
        <w:rPr>
          <w:rFonts w:ascii="Arial Narrow" w:hAnsi="Arial Narrow" w:cstheme="minorHAnsi"/>
        </w:rPr>
        <w:t>Tender.</w:t>
      </w:r>
    </w:p>
    <w:p w:rsidR="005527AD" w:rsidRPr="008D0C2B" w:rsidRDefault="004C6EA9" w:rsidP="008D0C2B">
      <w:pPr>
        <w:spacing w:before="240" w:after="0" w:line="360" w:lineRule="auto"/>
        <w:jc w:val="both"/>
        <w:rPr>
          <w:rFonts w:ascii="Arial Narrow" w:hAnsi="Arial Narrow" w:cstheme="minorHAnsi"/>
          <w:b/>
          <w:sz w:val="28"/>
        </w:rPr>
      </w:pPr>
      <w:r>
        <w:rPr>
          <w:rFonts w:ascii="Arial Narrow" w:hAnsi="Arial Narrow" w:cstheme="minorHAnsi"/>
          <w:b/>
          <w:sz w:val="28"/>
        </w:rPr>
        <w:t xml:space="preserve">3. </w:t>
      </w:r>
      <w:r w:rsidR="008D0C2B" w:rsidRPr="008D0C2B">
        <w:rPr>
          <w:rFonts w:ascii="Arial Narrow" w:hAnsi="Arial Narrow" w:cstheme="minorHAnsi"/>
          <w:b/>
          <w:sz w:val="28"/>
        </w:rPr>
        <w:t>The Panel</w:t>
      </w:r>
    </w:p>
    <w:p w:rsidR="008D0C2B" w:rsidRDefault="008D0C2B" w:rsidP="007B7827">
      <w:pPr>
        <w:spacing w:after="0" w:line="360" w:lineRule="auto"/>
        <w:jc w:val="both"/>
        <w:rPr>
          <w:rFonts w:ascii="Arial Narrow" w:hAnsi="Arial Narrow" w:cstheme="minorHAnsi"/>
          <w:b/>
          <w:u w:val="single"/>
        </w:rPr>
      </w:pPr>
      <w:r w:rsidRPr="008D0C2B">
        <w:rPr>
          <w:rFonts w:ascii="Arial Narrow" w:hAnsi="Arial Narrow" w:cstheme="minorHAnsi"/>
          <w:b/>
          <w:noProof/>
          <w:lang w:eastAsia="en-AU"/>
        </w:rPr>
        <w:drawing>
          <wp:inline distT="0" distB="0" distL="0" distR="0" wp14:anchorId="385C4F95" wp14:editId="4865E5B0">
            <wp:extent cx="3657917" cy="2743438"/>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57917" cy="2743438"/>
                    </a:xfrm>
                    <a:prstGeom prst="rect">
                      <a:avLst/>
                    </a:prstGeom>
                    <a:ln>
                      <a:solidFill>
                        <a:schemeClr val="tx1"/>
                      </a:solidFill>
                    </a:ln>
                  </pic:spPr>
                </pic:pic>
              </a:graphicData>
            </a:graphic>
          </wp:inline>
        </w:drawing>
      </w:r>
    </w:p>
    <w:p w:rsidR="005527AD" w:rsidRPr="007B7827" w:rsidRDefault="005527AD" w:rsidP="008D0C2B">
      <w:pPr>
        <w:pBdr>
          <w:bottom w:val="single" w:sz="4" w:space="1" w:color="auto"/>
        </w:pBdr>
        <w:spacing w:after="0" w:line="360" w:lineRule="auto"/>
        <w:jc w:val="both"/>
        <w:rPr>
          <w:rFonts w:ascii="Arial Narrow" w:hAnsi="Arial Narrow" w:cstheme="minorHAnsi"/>
        </w:rPr>
      </w:pPr>
      <w:r w:rsidRPr="007B7827">
        <w:rPr>
          <w:rFonts w:ascii="Arial Narrow" w:hAnsi="Arial Narrow" w:cstheme="minorHAnsi"/>
        </w:rPr>
        <w:t xml:space="preserve">The Panel will be comprised of </w:t>
      </w:r>
      <w:r w:rsidR="004F4049" w:rsidRPr="007B7827">
        <w:rPr>
          <w:rFonts w:ascii="Arial Narrow" w:hAnsi="Arial Narrow" w:cstheme="minorHAnsi"/>
        </w:rPr>
        <w:t>service providers</w:t>
      </w:r>
      <w:r w:rsidRPr="007B7827">
        <w:rPr>
          <w:rFonts w:ascii="Arial Narrow" w:hAnsi="Arial Narrow" w:cstheme="minorHAnsi"/>
        </w:rPr>
        <w:t xml:space="preserve"> that have been evaluated</w:t>
      </w:r>
      <w:r w:rsidR="00210AD8" w:rsidRPr="007B7827">
        <w:rPr>
          <w:rFonts w:ascii="Arial Narrow" w:hAnsi="Arial Narrow" w:cstheme="minorHAnsi"/>
        </w:rPr>
        <w:t xml:space="preserve"> </w:t>
      </w:r>
      <w:r w:rsidR="00B5733F" w:rsidRPr="007B7827">
        <w:rPr>
          <w:rFonts w:ascii="Arial Narrow" w:hAnsi="Arial Narrow" w:cstheme="minorHAnsi"/>
        </w:rPr>
        <w:t xml:space="preserve">as </w:t>
      </w:r>
      <w:r w:rsidR="00210AD8" w:rsidRPr="007B7827">
        <w:rPr>
          <w:rFonts w:ascii="Arial Narrow" w:hAnsi="Arial Narrow" w:cstheme="minorHAnsi"/>
        </w:rPr>
        <w:t xml:space="preserve">capable of providing </w:t>
      </w:r>
      <w:r w:rsidR="00AD5888" w:rsidRPr="007B7827">
        <w:rPr>
          <w:rFonts w:ascii="Arial Narrow" w:hAnsi="Arial Narrow" w:cstheme="minorHAnsi"/>
        </w:rPr>
        <w:t xml:space="preserve">aid </w:t>
      </w:r>
      <w:r w:rsidRPr="007B7827">
        <w:rPr>
          <w:rFonts w:ascii="Arial Narrow" w:hAnsi="Arial Narrow" w:cstheme="minorHAnsi"/>
        </w:rPr>
        <w:t>advisory services</w:t>
      </w:r>
      <w:r w:rsidR="00AB0F98" w:rsidRPr="007B7827">
        <w:rPr>
          <w:rFonts w:ascii="Arial Narrow" w:hAnsi="Arial Narrow" w:cstheme="minorHAnsi"/>
        </w:rPr>
        <w:t>,</w:t>
      </w:r>
      <w:r w:rsidRPr="007B7827">
        <w:rPr>
          <w:rFonts w:ascii="Arial Narrow" w:hAnsi="Arial Narrow" w:cstheme="minorHAnsi"/>
        </w:rPr>
        <w:t xml:space="preserve"> to </w:t>
      </w:r>
      <w:r w:rsidR="004A0DE1" w:rsidRPr="007B7827">
        <w:rPr>
          <w:rFonts w:ascii="Arial Narrow" w:hAnsi="Arial Narrow" w:cstheme="minorHAnsi"/>
        </w:rPr>
        <w:t>Australian Government agencies and departments</w:t>
      </w:r>
      <w:r w:rsidR="00AB0F98" w:rsidRPr="007B7827">
        <w:rPr>
          <w:rFonts w:ascii="Arial Narrow" w:hAnsi="Arial Narrow" w:cstheme="minorHAnsi"/>
        </w:rPr>
        <w:t>,</w:t>
      </w:r>
      <w:r w:rsidR="00916B3A" w:rsidRPr="007B7827">
        <w:rPr>
          <w:rFonts w:ascii="Arial Narrow" w:hAnsi="Arial Narrow" w:cstheme="minorHAnsi"/>
        </w:rPr>
        <w:t xml:space="preserve"> </w:t>
      </w:r>
      <w:r w:rsidR="00210AD8" w:rsidRPr="007B7827">
        <w:rPr>
          <w:rFonts w:ascii="Arial Narrow" w:hAnsi="Arial Narrow" w:cstheme="minorHAnsi"/>
        </w:rPr>
        <w:t>in specific Panel Categories</w:t>
      </w:r>
      <w:r w:rsidRPr="007B7827">
        <w:rPr>
          <w:rFonts w:ascii="Arial Narrow" w:hAnsi="Arial Narrow" w:cstheme="minorHAnsi"/>
        </w:rPr>
        <w:t>.</w:t>
      </w:r>
      <w:r w:rsidR="005B3957" w:rsidRPr="007B7827">
        <w:rPr>
          <w:rFonts w:ascii="Arial Narrow" w:hAnsi="Arial Narrow" w:cstheme="minorHAnsi"/>
        </w:rPr>
        <w:t xml:space="preserve"> </w:t>
      </w:r>
      <w:r w:rsidR="00697484" w:rsidRPr="007B7827">
        <w:rPr>
          <w:rFonts w:ascii="Arial Narrow" w:hAnsi="Arial Narrow" w:cstheme="minorHAnsi"/>
        </w:rPr>
        <w:t xml:space="preserve">The Panel will be established through a specific type of agreement in the Australian Government called a </w:t>
      </w:r>
      <w:r w:rsidR="00697484" w:rsidRPr="007B7827">
        <w:rPr>
          <w:rFonts w:ascii="Arial Narrow" w:hAnsi="Arial Narrow" w:cstheme="minorHAnsi"/>
          <w:i/>
        </w:rPr>
        <w:t>Standing Offer</w:t>
      </w:r>
      <w:r w:rsidR="00697484" w:rsidRPr="007B7827">
        <w:rPr>
          <w:rFonts w:ascii="Arial Narrow" w:hAnsi="Arial Narrow" w:cstheme="minorHAnsi"/>
        </w:rPr>
        <w:t xml:space="preserve">. A Standing Offer is an arrangement where a number of suppliers may each </w:t>
      </w:r>
      <w:r w:rsidR="00214899" w:rsidRPr="007B7827">
        <w:rPr>
          <w:rFonts w:ascii="Arial Narrow" w:hAnsi="Arial Narrow" w:cstheme="minorHAnsi"/>
        </w:rPr>
        <w:t xml:space="preserve">be engaged to </w:t>
      </w:r>
      <w:r w:rsidR="00697484" w:rsidRPr="007B7827">
        <w:rPr>
          <w:rFonts w:ascii="Arial Narrow" w:hAnsi="Arial Narrow" w:cstheme="minorHAnsi"/>
        </w:rPr>
        <w:t xml:space="preserve">supply goods and services to an Australian Government agency or department as specified in the Panel arrangement. There is </w:t>
      </w:r>
      <w:r w:rsidR="00697484" w:rsidRPr="007B7827">
        <w:rPr>
          <w:rFonts w:ascii="Arial Narrow" w:hAnsi="Arial Narrow" w:cstheme="minorHAnsi"/>
          <w:u w:val="single"/>
        </w:rPr>
        <w:t xml:space="preserve">no </w:t>
      </w:r>
      <w:r w:rsidR="005B3957" w:rsidRPr="007B7827">
        <w:rPr>
          <w:rFonts w:ascii="Arial Narrow" w:hAnsi="Arial Narrow" w:cstheme="minorHAnsi"/>
          <w:u w:val="single"/>
        </w:rPr>
        <w:t>guarantee</w:t>
      </w:r>
      <w:r w:rsidR="00697484" w:rsidRPr="007B7827">
        <w:rPr>
          <w:rFonts w:ascii="Arial Narrow" w:hAnsi="Arial Narrow" w:cstheme="minorHAnsi"/>
        </w:rPr>
        <w:t xml:space="preserve"> of</w:t>
      </w:r>
      <w:r w:rsidR="005B3957" w:rsidRPr="007B7827">
        <w:rPr>
          <w:rFonts w:ascii="Arial Narrow" w:hAnsi="Arial Narrow" w:cstheme="minorHAnsi"/>
        </w:rPr>
        <w:t xml:space="preserve"> work under the Panel</w:t>
      </w:r>
      <w:r w:rsidR="00697484" w:rsidRPr="007B7827">
        <w:rPr>
          <w:rFonts w:ascii="Arial Narrow" w:hAnsi="Arial Narrow" w:cstheme="minorHAnsi"/>
        </w:rPr>
        <w:t>. A contract is formed under the Standing Offer each time an agency or department purchases services from a supplier on the Panel.</w:t>
      </w:r>
    </w:p>
    <w:p w:rsidR="00AB0F98" w:rsidRPr="007B7827" w:rsidRDefault="00AB0F98" w:rsidP="007B7827">
      <w:pPr>
        <w:spacing w:after="0" w:line="360" w:lineRule="auto"/>
        <w:jc w:val="both"/>
        <w:rPr>
          <w:rFonts w:ascii="Arial Narrow" w:hAnsi="Arial Narrow" w:cstheme="minorHAnsi"/>
        </w:rPr>
      </w:pPr>
    </w:p>
    <w:p w:rsidR="008D0C2B" w:rsidRDefault="008D0C2B" w:rsidP="007B7827">
      <w:pPr>
        <w:spacing w:after="0" w:line="360" w:lineRule="auto"/>
        <w:jc w:val="both"/>
        <w:rPr>
          <w:rFonts w:ascii="Arial Narrow" w:hAnsi="Arial Narrow" w:cstheme="minorHAnsi"/>
          <w:b/>
          <w:u w:val="single"/>
        </w:rPr>
      </w:pPr>
    </w:p>
    <w:p w:rsidR="00B5733F" w:rsidRPr="008D0C2B" w:rsidRDefault="004C6EA9" w:rsidP="007B7827">
      <w:pPr>
        <w:spacing w:after="0" w:line="360" w:lineRule="auto"/>
        <w:jc w:val="both"/>
        <w:rPr>
          <w:rFonts w:ascii="Arial Narrow" w:hAnsi="Arial Narrow" w:cstheme="minorHAnsi"/>
          <w:b/>
          <w:sz w:val="28"/>
        </w:rPr>
      </w:pPr>
      <w:r>
        <w:rPr>
          <w:rFonts w:ascii="Arial Narrow" w:hAnsi="Arial Narrow" w:cstheme="minorHAnsi"/>
          <w:b/>
          <w:sz w:val="28"/>
        </w:rPr>
        <w:lastRenderedPageBreak/>
        <w:t xml:space="preserve">4. </w:t>
      </w:r>
      <w:r w:rsidR="00B5733F" w:rsidRPr="008D0C2B">
        <w:rPr>
          <w:rFonts w:ascii="Arial Narrow" w:hAnsi="Arial Narrow" w:cstheme="minorHAnsi"/>
          <w:b/>
          <w:sz w:val="28"/>
        </w:rPr>
        <w:t>The 17 Categories</w:t>
      </w:r>
    </w:p>
    <w:p w:rsidR="00E752D8" w:rsidRDefault="008D0C2B" w:rsidP="007B7827">
      <w:pPr>
        <w:spacing w:after="0" w:line="360" w:lineRule="auto"/>
        <w:jc w:val="both"/>
        <w:rPr>
          <w:rFonts w:ascii="Arial Narrow" w:hAnsi="Arial Narrow" w:cstheme="minorHAnsi"/>
        </w:rPr>
      </w:pPr>
      <w:r w:rsidRPr="008D0C2B">
        <w:rPr>
          <w:rFonts w:ascii="Arial Narrow" w:hAnsi="Arial Narrow" w:cstheme="minorHAnsi"/>
          <w:noProof/>
          <w:lang w:eastAsia="en-AU"/>
        </w:rPr>
        <w:drawing>
          <wp:inline distT="0" distB="0" distL="0" distR="0" wp14:anchorId="56138319" wp14:editId="45994906">
            <wp:extent cx="3657917" cy="2743438"/>
            <wp:effectExtent l="19050" t="1905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57917" cy="2743438"/>
                    </a:xfrm>
                    <a:prstGeom prst="rect">
                      <a:avLst/>
                    </a:prstGeom>
                    <a:ln>
                      <a:solidFill>
                        <a:schemeClr val="tx1"/>
                      </a:solidFill>
                    </a:ln>
                  </pic:spPr>
                </pic:pic>
              </a:graphicData>
            </a:graphic>
          </wp:inline>
        </w:drawing>
      </w:r>
    </w:p>
    <w:p w:rsidR="00210AD8" w:rsidRPr="007B7827" w:rsidRDefault="00210AD8" w:rsidP="007B7827">
      <w:pPr>
        <w:spacing w:after="0" w:line="360" w:lineRule="auto"/>
        <w:jc w:val="both"/>
        <w:rPr>
          <w:rFonts w:ascii="Arial Narrow" w:hAnsi="Arial Narrow" w:cstheme="minorHAnsi"/>
        </w:rPr>
      </w:pPr>
      <w:r w:rsidRPr="007B7827">
        <w:rPr>
          <w:rFonts w:ascii="Arial Narrow" w:hAnsi="Arial Narrow" w:cstheme="minorHAnsi"/>
        </w:rPr>
        <w:t xml:space="preserve">The </w:t>
      </w:r>
      <w:r w:rsidR="00697484" w:rsidRPr="007B7827">
        <w:rPr>
          <w:rFonts w:ascii="Arial Narrow" w:hAnsi="Arial Narrow" w:cstheme="minorHAnsi"/>
        </w:rPr>
        <w:t xml:space="preserve">Aid Advisory Services </w:t>
      </w:r>
      <w:r w:rsidRPr="007B7827">
        <w:rPr>
          <w:rFonts w:ascii="Arial Narrow" w:hAnsi="Arial Narrow" w:cstheme="minorHAnsi"/>
        </w:rPr>
        <w:t xml:space="preserve">Panel </w:t>
      </w:r>
      <w:r w:rsidR="00697484" w:rsidRPr="007B7827">
        <w:rPr>
          <w:rFonts w:ascii="Arial Narrow" w:hAnsi="Arial Narrow" w:cstheme="minorHAnsi"/>
        </w:rPr>
        <w:t xml:space="preserve">will contain 17 </w:t>
      </w:r>
      <w:r w:rsidRPr="007B7827">
        <w:rPr>
          <w:rFonts w:ascii="Arial Narrow" w:hAnsi="Arial Narrow" w:cstheme="minorHAnsi"/>
        </w:rPr>
        <w:t>Categories</w:t>
      </w:r>
      <w:r w:rsidR="00AB0F98" w:rsidRPr="007B7827">
        <w:rPr>
          <w:rFonts w:ascii="Arial Narrow" w:hAnsi="Arial Narrow" w:cstheme="minorHAnsi"/>
        </w:rPr>
        <w:t xml:space="preserve">. </w:t>
      </w:r>
      <w:r w:rsidR="00697484" w:rsidRPr="007B7827">
        <w:rPr>
          <w:rFonts w:ascii="Arial Narrow" w:hAnsi="Arial Narrow" w:cstheme="minorHAnsi"/>
        </w:rPr>
        <w:t>The</w:t>
      </w:r>
      <w:r w:rsidR="00214899" w:rsidRPr="007B7827">
        <w:rPr>
          <w:rFonts w:ascii="Arial Narrow" w:hAnsi="Arial Narrow" w:cstheme="minorHAnsi"/>
        </w:rPr>
        <w:t>se</w:t>
      </w:r>
      <w:r w:rsidR="00697484" w:rsidRPr="007B7827">
        <w:rPr>
          <w:rFonts w:ascii="Arial Narrow" w:hAnsi="Arial Narrow" w:cstheme="minorHAnsi"/>
        </w:rPr>
        <w:t xml:space="preserve"> are</w:t>
      </w:r>
      <w:r w:rsidRPr="007B7827">
        <w:rPr>
          <w:rFonts w:ascii="Arial Narrow" w:hAnsi="Arial Narrow" w:cstheme="minorHAnsi"/>
        </w:rPr>
        <w:t>:</w:t>
      </w:r>
    </w:p>
    <w:p w:rsidR="00210AD8" w:rsidRPr="007B7827" w:rsidRDefault="004A0DE1"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Design</w:t>
      </w:r>
      <w:r w:rsidR="00AB0F98" w:rsidRPr="007B7827">
        <w:rPr>
          <w:rFonts w:ascii="Arial Narrow" w:hAnsi="Arial Narrow" w:cstheme="minorHAnsi"/>
        </w:rPr>
        <w:t>;</w:t>
      </w:r>
    </w:p>
    <w:p w:rsidR="00210AD8" w:rsidRPr="007B7827" w:rsidRDefault="004A0DE1"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Monitoring and Evaluation</w:t>
      </w:r>
      <w:r w:rsidR="00AB0F98" w:rsidRPr="007B7827">
        <w:rPr>
          <w:rFonts w:ascii="Arial Narrow" w:hAnsi="Arial Narrow" w:cstheme="minorHAnsi"/>
        </w:rPr>
        <w:t>;</w:t>
      </w:r>
    </w:p>
    <w:p w:rsidR="00210AD8" w:rsidRPr="007B7827" w:rsidRDefault="004A0DE1"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Capacity Development</w:t>
      </w:r>
      <w:r w:rsidR="00AB0F98" w:rsidRPr="007B7827">
        <w:rPr>
          <w:rFonts w:ascii="Arial Narrow" w:hAnsi="Arial Narrow" w:cstheme="minorHAnsi"/>
        </w:rPr>
        <w:t>;</w:t>
      </w:r>
    </w:p>
    <w:p w:rsidR="00210AD8" w:rsidRPr="007B7827" w:rsidRDefault="004A0DE1"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Research</w:t>
      </w:r>
      <w:r w:rsidR="00AB0F98" w:rsidRPr="007B7827">
        <w:rPr>
          <w:rFonts w:ascii="Arial Narrow" w:hAnsi="Arial Narrow" w:cstheme="minorHAnsi"/>
        </w:rPr>
        <w:t>;</w:t>
      </w:r>
    </w:p>
    <w:p w:rsidR="00210AD8" w:rsidRPr="007B7827" w:rsidRDefault="004A0DE1"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Climate Change and Environment Services</w:t>
      </w:r>
      <w:r w:rsidR="00AB0F98" w:rsidRPr="007B7827">
        <w:rPr>
          <w:rFonts w:ascii="Arial Narrow" w:hAnsi="Arial Narrow" w:cstheme="minorHAnsi"/>
        </w:rPr>
        <w:t>;</w:t>
      </w:r>
    </w:p>
    <w:p w:rsidR="00210AD8" w:rsidRPr="007B7827" w:rsidRDefault="004A0DE1"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Economics</w:t>
      </w:r>
      <w:r w:rsidR="00AB0F98" w:rsidRPr="007B7827">
        <w:rPr>
          <w:rFonts w:ascii="Arial Narrow" w:hAnsi="Arial Narrow" w:cstheme="minorHAnsi"/>
        </w:rPr>
        <w:t>;</w:t>
      </w:r>
    </w:p>
    <w:p w:rsidR="00210AD8" w:rsidRPr="007B7827" w:rsidRDefault="004A0DE1"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Fragility and Conflict</w:t>
      </w:r>
      <w:r w:rsidR="00AB0F98" w:rsidRPr="007B7827">
        <w:rPr>
          <w:rFonts w:ascii="Arial Narrow" w:hAnsi="Arial Narrow" w:cstheme="minorHAnsi"/>
        </w:rPr>
        <w:t>;</w:t>
      </w:r>
    </w:p>
    <w:p w:rsidR="00210AD8" w:rsidRPr="007B7827" w:rsidRDefault="00AB0F98"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Gender;</w:t>
      </w:r>
    </w:p>
    <w:p w:rsidR="00210AD8" w:rsidRPr="007B7827" w:rsidRDefault="004A0DE1"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Governance</w:t>
      </w:r>
      <w:r w:rsidR="00AB0F98" w:rsidRPr="007B7827">
        <w:rPr>
          <w:rFonts w:ascii="Arial Narrow" w:hAnsi="Arial Narrow" w:cstheme="minorHAnsi"/>
        </w:rPr>
        <w:t>;</w:t>
      </w:r>
    </w:p>
    <w:p w:rsidR="00210AD8" w:rsidRPr="007B7827" w:rsidRDefault="004A0DE1"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Social Development</w:t>
      </w:r>
      <w:r w:rsidR="00AB0F98" w:rsidRPr="007B7827">
        <w:rPr>
          <w:rFonts w:ascii="Arial Narrow" w:hAnsi="Arial Narrow" w:cstheme="minorHAnsi"/>
        </w:rPr>
        <w:t>;</w:t>
      </w:r>
    </w:p>
    <w:p w:rsidR="00210AD8" w:rsidRPr="007B7827" w:rsidRDefault="004A0DE1"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Humanitarian, Emergency and Disaster Risk Management</w:t>
      </w:r>
      <w:r w:rsidR="00AB0F98" w:rsidRPr="007B7827">
        <w:rPr>
          <w:rFonts w:ascii="Arial Narrow" w:hAnsi="Arial Narrow" w:cstheme="minorHAnsi"/>
        </w:rPr>
        <w:t>;</w:t>
      </w:r>
    </w:p>
    <w:p w:rsidR="00210AD8" w:rsidRPr="007B7827" w:rsidRDefault="004A0DE1"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Infrastructure</w:t>
      </w:r>
      <w:r w:rsidR="00AB0F98" w:rsidRPr="007B7827">
        <w:rPr>
          <w:rFonts w:ascii="Arial Narrow" w:hAnsi="Arial Narrow" w:cstheme="minorHAnsi"/>
        </w:rPr>
        <w:t>;</w:t>
      </w:r>
    </w:p>
    <w:p w:rsidR="00210AD8" w:rsidRPr="007B7827" w:rsidRDefault="004A0DE1"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Public Financ</w:t>
      </w:r>
      <w:r w:rsidR="00466B59" w:rsidRPr="007B7827">
        <w:rPr>
          <w:rFonts w:ascii="Arial Narrow" w:hAnsi="Arial Narrow" w:cstheme="minorHAnsi"/>
        </w:rPr>
        <w:t>e</w:t>
      </w:r>
      <w:r w:rsidRPr="007B7827">
        <w:rPr>
          <w:rFonts w:ascii="Arial Narrow" w:hAnsi="Arial Narrow" w:cstheme="minorHAnsi"/>
        </w:rPr>
        <w:t xml:space="preserve"> Managem</w:t>
      </w:r>
      <w:r w:rsidR="00AB0F98" w:rsidRPr="007B7827">
        <w:rPr>
          <w:rFonts w:ascii="Arial Narrow" w:hAnsi="Arial Narrow" w:cstheme="minorHAnsi"/>
        </w:rPr>
        <w:t>ent and Fiscal Decentralisation;</w:t>
      </w:r>
    </w:p>
    <w:p w:rsidR="00210AD8" w:rsidRPr="007B7827" w:rsidRDefault="004A0DE1"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Food Security and Rural Development</w:t>
      </w:r>
      <w:r w:rsidR="00AB0F98" w:rsidRPr="007B7827">
        <w:rPr>
          <w:rFonts w:ascii="Arial Narrow" w:hAnsi="Arial Narrow" w:cstheme="minorHAnsi"/>
        </w:rPr>
        <w:t>;</w:t>
      </w:r>
    </w:p>
    <w:p w:rsidR="00210AD8" w:rsidRPr="007B7827" w:rsidRDefault="004A0DE1"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Due Diligence</w:t>
      </w:r>
      <w:r w:rsidR="00AB0F98" w:rsidRPr="007B7827">
        <w:rPr>
          <w:rFonts w:ascii="Arial Narrow" w:hAnsi="Arial Narrow" w:cstheme="minorHAnsi"/>
        </w:rPr>
        <w:t>;</w:t>
      </w:r>
    </w:p>
    <w:p w:rsidR="004A0DE1" w:rsidRPr="007B7827" w:rsidRDefault="004A0DE1"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Procurement and Grant</w:t>
      </w:r>
      <w:r w:rsidR="00466B59" w:rsidRPr="007B7827">
        <w:rPr>
          <w:rFonts w:ascii="Arial Narrow" w:hAnsi="Arial Narrow" w:cstheme="minorHAnsi"/>
        </w:rPr>
        <w:t>s Administration</w:t>
      </w:r>
      <w:r w:rsidRPr="007B7827">
        <w:rPr>
          <w:rFonts w:ascii="Arial Narrow" w:hAnsi="Arial Narrow" w:cstheme="minorHAnsi"/>
        </w:rPr>
        <w:t xml:space="preserve"> Services</w:t>
      </w:r>
      <w:r w:rsidR="00AB0F98" w:rsidRPr="007B7827">
        <w:rPr>
          <w:rFonts w:ascii="Arial Narrow" w:hAnsi="Arial Narrow" w:cstheme="minorHAnsi"/>
        </w:rPr>
        <w:t>; and</w:t>
      </w:r>
    </w:p>
    <w:p w:rsidR="004A0DE1" w:rsidRPr="007B7827" w:rsidRDefault="004A0DE1" w:rsidP="007B7827">
      <w:pPr>
        <w:pStyle w:val="ListParagraph"/>
        <w:numPr>
          <w:ilvl w:val="0"/>
          <w:numId w:val="18"/>
        </w:numPr>
        <w:spacing w:after="0" w:line="360" w:lineRule="auto"/>
        <w:ind w:left="567" w:hanging="567"/>
        <w:jc w:val="both"/>
        <w:rPr>
          <w:rFonts w:ascii="Arial Narrow" w:hAnsi="Arial Narrow" w:cstheme="minorHAnsi"/>
        </w:rPr>
      </w:pPr>
      <w:r w:rsidRPr="007B7827">
        <w:rPr>
          <w:rFonts w:ascii="Arial Narrow" w:hAnsi="Arial Narrow" w:cstheme="minorHAnsi"/>
        </w:rPr>
        <w:t>Procurement</w:t>
      </w:r>
      <w:r w:rsidR="00466B59" w:rsidRPr="007B7827">
        <w:rPr>
          <w:rFonts w:ascii="Arial Narrow" w:hAnsi="Arial Narrow" w:cstheme="minorHAnsi"/>
        </w:rPr>
        <w:t xml:space="preserve"> Assessment</w:t>
      </w:r>
      <w:r w:rsidRPr="007B7827">
        <w:rPr>
          <w:rFonts w:ascii="Arial Narrow" w:hAnsi="Arial Narrow" w:cstheme="minorHAnsi"/>
        </w:rPr>
        <w:t xml:space="preserve"> and Capacity Development Advisory Services</w:t>
      </w:r>
      <w:r w:rsidR="00AB0F98" w:rsidRPr="007B7827">
        <w:rPr>
          <w:rFonts w:ascii="Arial Narrow" w:hAnsi="Arial Narrow" w:cstheme="minorHAnsi"/>
        </w:rPr>
        <w:t>.</w:t>
      </w:r>
    </w:p>
    <w:p w:rsidR="00AB0F98" w:rsidRPr="007B7827" w:rsidRDefault="00AB0F98" w:rsidP="007B7827">
      <w:pPr>
        <w:pStyle w:val="ListParagraph"/>
        <w:spacing w:after="0" w:line="360" w:lineRule="auto"/>
        <w:ind w:left="567"/>
        <w:jc w:val="both"/>
        <w:rPr>
          <w:rFonts w:ascii="Arial Narrow" w:hAnsi="Arial Narrow" w:cstheme="minorHAnsi"/>
        </w:rPr>
      </w:pPr>
    </w:p>
    <w:p w:rsidR="00210AD8" w:rsidRPr="007B7827" w:rsidRDefault="00210AD8" w:rsidP="007B7827">
      <w:pPr>
        <w:spacing w:after="0" w:line="360" w:lineRule="auto"/>
        <w:jc w:val="both"/>
        <w:rPr>
          <w:rFonts w:ascii="Arial Narrow" w:hAnsi="Arial Narrow" w:cstheme="minorHAnsi"/>
        </w:rPr>
      </w:pPr>
      <w:r w:rsidRPr="007B7827">
        <w:rPr>
          <w:rFonts w:ascii="Arial Narrow" w:hAnsi="Arial Narrow" w:cstheme="minorHAnsi"/>
        </w:rPr>
        <w:t>Many of the</w:t>
      </w:r>
      <w:r w:rsidR="00AB0F98" w:rsidRPr="007B7827">
        <w:rPr>
          <w:rFonts w:ascii="Arial Narrow" w:hAnsi="Arial Narrow" w:cstheme="minorHAnsi"/>
        </w:rPr>
        <w:t>se</w:t>
      </w:r>
      <w:r w:rsidRPr="007B7827">
        <w:rPr>
          <w:rFonts w:ascii="Arial Narrow" w:hAnsi="Arial Narrow" w:cstheme="minorHAnsi"/>
        </w:rPr>
        <w:t xml:space="preserve"> Categories include sub-categories.</w:t>
      </w:r>
    </w:p>
    <w:p w:rsidR="00AB0F98" w:rsidRPr="007B7827" w:rsidRDefault="00AB0F98" w:rsidP="007B7827">
      <w:pPr>
        <w:spacing w:after="0" w:line="360" w:lineRule="auto"/>
        <w:jc w:val="both"/>
        <w:rPr>
          <w:rFonts w:ascii="Arial Narrow" w:hAnsi="Arial Narrow" w:cstheme="minorHAnsi"/>
        </w:rPr>
      </w:pPr>
    </w:p>
    <w:p w:rsidR="001D0281" w:rsidRPr="007B7827" w:rsidRDefault="001D0281" w:rsidP="007B7827">
      <w:pPr>
        <w:spacing w:after="0" w:line="360" w:lineRule="auto"/>
        <w:jc w:val="both"/>
        <w:rPr>
          <w:rFonts w:ascii="Arial Narrow" w:hAnsi="Arial Narrow" w:cstheme="minorHAnsi"/>
        </w:rPr>
      </w:pPr>
      <w:r w:rsidRPr="007B7827">
        <w:rPr>
          <w:rFonts w:ascii="Arial Narrow" w:hAnsi="Arial Narrow" w:cstheme="minorHAnsi"/>
        </w:rPr>
        <w:t>Th</w:t>
      </w:r>
      <w:r w:rsidR="00214899" w:rsidRPr="007B7827">
        <w:rPr>
          <w:rFonts w:ascii="Arial Narrow" w:hAnsi="Arial Narrow" w:cstheme="minorHAnsi"/>
        </w:rPr>
        <w:t>is</w:t>
      </w:r>
      <w:r w:rsidRPr="007B7827">
        <w:rPr>
          <w:rFonts w:ascii="Arial Narrow" w:hAnsi="Arial Narrow" w:cstheme="minorHAnsi"/>
        </w:rPr>
        <w:t xml:space="preserve"> Panel will replace</w:t>
      </w:r>
      <w:r w:rsidR="004E3C50" w:rsidRPr="007B7827">
        <w:rPr>
          <w:rFonts w:ascii="Arial Narrow" w:hAnsi="Arial Narrow" w:cstheme="minorHAnsi"/>
        </w:rPr>
        <w:t xml:space="preserve"> </w:t>
      </w:r>
      <w:proofErr w:type="spellStart"/>
      <w:r w:rsidR="004E3C50" w:rsidRPr="007B7827">
        <w:rPr>
          <w:rFonts w:ascii="Arial Narrow" w:hAnsi="Arial Narrow" w:cstheme="minorHAnsi"/>
        </w:rPr>
        <w:t>AusAID’s</w:t>
      </w:r>
      <w:proofErr w:type="spellEnd"/>
      <w:r w:rsidRPr="007B7827">
        <w:rPr>
          <w:rFonts w:ascii="Arial Narrow" w:hAnsi="Arial Narrow" w:cstheme="minorHAnsi"/>
        </w:rPr>
        <w:t xml:space="preserve"> existing aid-related Period Offers</w:t>
      </w:r>
      <w:r w:rsidR="00AB0F98" w:rsidRPr="007B7827">
        <w:rPr>
          <w:rFonts w:ascii="Arial Narrow" w:hAnsi="Arial Narrow" w:cstheme="minorHAnsi"/>
        </w:rPr>
        <w:t>,</w:t>
      </w:r>
      <w:r w:rsidRPr="007B7827">
        <w:rPr>
          <w:rFonts w:ascii="Arial Narrow" w:hAnsi="Arial Narrow" w:cstheme="minorHAnsi"/>
        </w:rPr>
        <w:t xml:space="preserve"> and</w:t>
      </w:r>
      <w:r w:rsidR="00AB0F98" w:rsidRPr="007B7827">
        <w:rPr>
          <w:rFonts w:ascii="Arial Narrow" w:hAnsi="Arial Narrow" w:cstheme="minorHAnsi"/>
        </w:rPr>
        <w:t xml:space="preserve"> it</w:t>
      </w:r>
      <w:r w:rsidRPr="007B7827">
        <w:rPr>
          <w:rFonts w:ascii="Arial Narrow" w:hAnsi="Arial Narrow" w:cstheme="minorHAnsi"/>
        </w:rPr>
        <w:t xml:space="preserve"> include</w:t>
      </w:r>
      <w:r w:rsidR="004E3C50" w:rsidRPr="007B7827">
        <w:rPr>
          <w:rFonts w:ascii="Arial Narrow" w:hAnsi="Arial Narrow" w:cstheme="minorHAnsi"/>
        </w:rPr>
        <w:t>s</w:t>
      </w:r>
      <w:r w:rsidRPr="007B7827">
        <w:rPr>
          <w:rFonts w:ascii="Arial Narrow" w:hAnsi="Arial Narrow" w:cstheme="minorHAnsi"/>
        </w:rPr>
        <w:t xml:space="preserve"> new </w:t>
      </w:r>
      <w:r w:rsidR="004E3C50" w:rsidRPr="007B7827">
        <w:rPr>
          <w:rFonts w:ascii="Arial Narrow" w:hAnsi="Arial Narrow" w:cstheme="minorHAnsi"/>
        </w:rPr>
        <w:t xml:space="preserve">service </w:t>
      </w:r>
      <w:r w:rsidR="00AB0F98" w:rsidRPr="007B7827">
        <w:rPr>
          <w:rFonts w:ascii="Arial Narrow" w:hAnsi="Arial Narrow" w:cstheme="minorHAnsi"/>
        </w:rPr>
        <w:t>C</w:t>
      </w:r>
      <w:r w:rsidR="004E3C50" w:rsidRPr="007B7827">
        <w:rPr>
          <w:rFonts w:ascii="Arial Narrow" w:hAnsi="Arial Narrow" w:cstheme="minorHAnsi"/>
        </w:rPr>
        <w:t xml:space="preserve">ategories </w:t>
      </w:r>
      <w:r w:rsidRPr="007B7827">
        <w:rPr>
          <w:rFonts w:ascii="Arial Narrow" w:hAnsi="Arial Narrow" w:cstheme="minorHAnsi"/>
        </w:rPr>
        <w:t>to ensure full coverage of aid advisory services</w:t>
      </w:r>
      <w:r w:rsidR="004E3C50" w:rsidRPr="007B7827">
        <w:rPr>
          <w:rFonts w:ascii="Arial Narrow" w:hAnsi="Arial Narrow" w:cstheme="minorHAnsi"/>
        </w:rPr>
        <w:t xml:space="preserve"> in line with the Australian </w:t>
      </w:r>
      <w:r w:rsidR="007521A8" w:rsidRPr="007B7827">
        <w:rPr>
          <w:rFonts w:ascii="Arial Narrow" w:hAnsi="Arial Narrow" w:cstheme="minorHAnsi"/>
        </w:rPr>
        <w:t>Government’s a</w:t>
      </w:r>
      <w:r w:rsidR="004E3C50" w:rsidRPr="007B7827">
        <w:rPr>
          <w:rFonts w:ascii="Arial Narrow" w:hAnsi="Arial Narrow" w:cstheme="minorHAnsi"/>
        </w:rPr>
        <w:t xml:space="preserve">id </w:t>
      </w:r>
      <w:r w:rsidR="007521A8" w:rsidRPr="007B7827">
        <w:rPr>
          <w:rFonts w:ascii="Arial Narrow" w:hAnsi="Arial Narrow" w:cstheme="minorHAnsi"/>
        </w:rPr>
        <w:t>p</w:t>
      </w:r>
      <w:r w:rsidR="004E3C50" w:rsidRPr="007B7827">
        <w:rPr>
          <w:rFonts w:ascii="Arial Narrow" w:hAnsi="Arial Narrow" w:cstheme="minorHAnsi"/>
        </w:rPr>
        <w:t>olicy</w:t>
      </w:r>
      <w:r w:rsidR="007521A8" w:rsidRPr="007B7827">
        <w:rPr>
          <w:rFonts w:ascii="Arial Narrow" w:hAnsi="Arial Narrow" w:cstheme="minorHAnsi"/>
        </w:rPr>
        <w:t>.</w:t>
      </w:r>
    </w:p>
    <w:p w:rsidR="00AB0F98" w:rsidRPr="007B7827" w:rsidRDefault="00AB0F98" w:rsidP="007B7827">
      <w:pPr>
        <w:spacing w:after="0" w:line="360" w:lineRule="auto"/>
        <w:jc w:val="both"/>
        <w:rPr>
          <w:rFonts w:ascii="Arial Narrow" w:hAnsi="Arial Narrow" w:cstheme="minorHAnsi"/>
        </w:rPr>
      </w:pPr>
    </w:p>
    <w:p w:rsidR="00A85E4E" w:rsidRPr="007B7827" w:rsidRDefault="00916B3A" w:rsidP="007B7827">
      <w:pPr>
        <w:spacing w:after="0" w:line="360" w:lineRule="auto"/>
        <w:jc w:val="both"/>
        <w:rPr>
          <w:rFonts w:ascii="Arial Narrow" w:hAnsi="Arial Narrow" w:cstheme="minorHAnsi"/>
        </w:rPr>
      </w:pPr>
      <w:r w:rsidRPr="007B7827">
        <w:rPr>
          <w:rFonts w:ascii="Arial Narrow" w:hAnsi="Arial Narrow" w:cstheme="minorHAnsi"/>
        </w:rPr>
        <w:lastRenderedPageBreak/>
        <w:t xml:space="preserve">Other Australian Government agencies </w:t>
      </w:r>
      <w:r w:rsidR="00AB0F98" w:rsidRPr="007B7827">
        <w:rPr>
          <w:rFonts w:ascii="Arial Narrow" w:hAnsi="Arial Narrow" w:cstheme="minorHAnsi"/>
        </w:rPr>
        <w:t>that</w:t>
      </w:r>
      <w:r w:rsidRPr="007B7827">
        <w:rPr>
          <w:rFonts w:ascii="Arial Narrow" w:hAnsi="Arial Narrow" w:cstheme="minorHAnsi"/>
        </w:rPr>
        <w:t xml:space="preserve"> deliver Official Development Assistance will also be able to </w:t>
      </w:r>
      <w:r w:rsidR="007521A8" w:rsidRPr="007B7827">
        <w:rPr>
          <w:rFonts w:ascii="Arial Narrow" w:hAnsi="Arial Narrow" w:cstheme="minorHAnsi"/>
        </w:rPr>
        <w:t>source</w:t>
      </w:r>
      <w:r w:rsidRPr="007B7827">
        <w:rPr>
          <w:rFonts w:ascii="Arial Narrow" w:hAnsi="Arial Narrow" w:cstheme="minorHAnsi"/>
        </w:rPr>
        <w:t xml:space="preserve"> aid advisory services </w:t>
      </w:r>
      <w:r w:rsidR="007521A8" w:rsidRPr="007B7827">
        <w:rPr>
          <w:rFonts w:ascii="Arial Narrow" w:hAnsi="Arial Narrow" w:cstheme="minorHAnsi"/>
        </w:rPr>
        <w:t>from this Panel</w:t>
      </w:r>
      <w:r w:rsidRPr="007B7827">
        <w:rPr>
          <w:rFonts w:ascii="Arial Narrow" w:hAnsi="Arial Narrow" w:cstheme="minorHAnsi"/>
        </w:rPr>
        <w:t>, including</w:t>
      </w:r>
      <w:r w:rsidR="00AB0F98" w:rsidRPr="007B7827">
        <w:rPr>
          <w:rFonts w:ascii="Arial Narrow" w:hAnsi="Arial Narrow" w:cstheme="minorHAnsi"/>
        </w:rPr>
        <w:t>:</w:t>
      </w:r>
      <w:r w:rsidRPr="007B7827">
        <w:rPr>
          <w:rFonts w:ascii="Arial Narrow" w:hAnsi="Arial Narrow" w:cstheme="minorHAnsi"/>
        </w:rPr>
        <w:t xml:space="preserve"> </w:t>
      </w:r>
      <w:r w:rsidR="00D26EE9" w:rsidRPr="007B7827">
        <w:rPr>
          <w:rFonts w:ascii="Arial Narrow" w:hAnsi="Arial Narrow" w:cstheme="minorHAnsi"/>
        </w:rPr>
        <w:t xml:space="preserve">the </w:t>
      </w:r>
      <w:r w:rsidR="00E65EE4" w:rsidRPr="007B7827">
        <w:rPr>
          <w:rFonts w:ascii="Arial Narrow" w:hAnsi="Arial Narrow" w:cstheme="minorHAnsi"/>
        </w:rPr>
        <w:t>Australian Broadcasting Corporation (ABC), the Australian Federal Police (AFP), the Australian Centre for International Agricultural Research (ACIAR), the Department of Climate Change and Energy Efficiency, the Department of Immigration and Citizenship, the Department of Broadband, Communications and the Digital Economy, the Australian Public Service Commission (APSC), the Australian Human Rights Commission and the Australian Sports Commission (ASC).</w:t>
      </w:r>
    </w:p>
    <w:p w:rsidR="00AB0F98" w:rsidRPr="007B7827" w:rsidRDefault="00AB0F98" w:rsidP="007B7827">
      <w:pPr>
        <w:spacing w:after="0" w:line="360" w:lineRule="auto"/>
        <w:jc w:val="both"/>
        <w:rPr>
          <w:rFonts w:ascii="Arial Narrow" w:hAnsi="Arial Narrow" w:cstheme="minorHAnsi"/>
          <w:b/>
        </w:rPr>
      </w:pPr>
    </w:p>
    <w:p w:rsidR="00B17B7A" w:rsidRPr="007B7827" w:rsidRDefault="00506B57" w:rsidP="007B7827">
      <w:pPr>
        <w:spacing w:after="0" w:line="360" w:lineRule="auto"/>
        <w:jc w:val="both"/>
        <w:rPr>
          <w:rFonts w:ascii="Arial Narrow" w:hAnsi="Arial Narrow" w:cstheme="minorHAnsi"/>
        </w:rPr>
      </w:pPr>
      <w:bookmarkStart w:id="0" w:name="_Ref127949855"/>
      <w:r w:rsidRPr="007B7827">
        <w:rPr>
          <w:rFonts w:ascii="Arial Narrow" w:hAnsi="Arial Narrow" w:cstheme="minorHAnsi"/>
        </w:rPr>
        <w:t xml:space="preserve">The decision to establish the Panel is the result of </w:t>
      </w:r>
      <w:r w:rsidR="00214899" w:rsidRPr="007B7827">
        <w:rPr>
          <w:rFonts w:ascii="Arial Narrow" w:hAnsi="Arial Narrow" w:cstheme="minorHAnsi"/>
        </w:rPr>
        <w:t>several</w:t>
      </w:r>
      <w:r w:rsidRPr="007B7827">
        <w:rPr>
          <w:rFonts w:ascii="Arial Narrow" w:hAnsi="Arial Narrow" w:cstheme="minorHAnsi"/>
        </w:rPr>
        <w:t xml:space="preserve"> factors.</w:t>
      </w:r>
      <w:r w:rsidR="00AB0F98" w:rsidRPr="007B7827">
        <w:rPr>
          <w:rFonts w:ascii="Arial Narrow" w:hAnsi="Arial Narrow" w:cstheme="minorHAnsi"/>
        </w:rPr>
        <w:t xml:space="preserve"> </w:t>
      </w:r>
      <w:r w:rsidR="00BE63F7" w:rsidRPr="007B7827">
        <w:rPr>
          <w:rFonts w:ascii="Arial Narrow" w:hAnsi="Arial Narrow" w:cstheme="minorHAnsi"/>
        </w:rPr>
        <w:t>Firstly, by way of background, AusAID</w:t>
      </w:r>
      <w:r w:rsidR="00B17B7A" w:rsidRPr="007B7827">
        <w:rPr>
          <w:rFonts w:ascii="Arial Narrow" w:hAnsi="Arial Narrow" w:cstheme="minorHAnsi"/>
        </w:rPr>
        <w:t xml:space="preserve"> is responsible for managing the Australian Government’s official overseas aid program.</w:t>
      </w:r>
      <w:r w:rsidR="00A97598" w:rsidRPr="007B7827">
        <w:rPr>
          <w:rFonts w:ascii="Arial Narrow" w:hAnsi="Arial Narrow" w:cstheme="minorHAnsi"/>
        </w:rPr>
        <w:t xml:space="preserve"> </w:t>
      </w:r>
      <w:r w:rsidR="00BE63F7" w:rsidRPr="007B7827">
        <w:rPr>
          <w:rFonts w:ascii="Arial Narrow" w:hAnsi="Arial Narrow" w:cstheme="minorHAnsi"/>
        </w:rPr>
        <w:t xml:space="preserve"> </w:t>
      </w:r>
      <w:bookmarkEnd w:id="0"/>
      <w:r w:rsidR="004E3C50" w:rsidRPr="007B7827">
        <w:rPr>
          <w:rFonts w:ascii="Arial Narrow" w:hAnsi="Arial Narrow" w:cstheme="minorHAnsi"/>
        </w:rPr>
        <w:t>The fundamental purpose of Australian aid is to help people overcome poverty. This also serves Australia’s national interest by promoting stability and prosperity, both in our region and beyond.</w:t>
      </w:r>
    </w:p>
    <w:p w:rsidR="00AB0F98" w:rsidRPr="007B7827" w:rsidRDefault="00AB0F98" w:rsidP="007B7827">
      <w:pPr>
        <w:spacing w:after="0" w:line="360" w:lineRule="auto"/>
        <w:jc w:val="both"/>
        <w:rPr>
          <w:rFonts w:ascii="Arial Narrow" w:hAnsi="Arial Narrow" w:cstheme="minorHAnsi"/>
        </w:rPr>
      </w:pPr>
    </w:p>
    <w:p w:rsidR="00B17B7A" w:rsidRPr="007B7827" w:rsidRDefault="00B17B7A" w:rsidP="007B7827">
      <w:pPr>
        <w:spacing w:after="0" w:line="360" w:lineRule="auto"/>
        <w:jc w:val="both"/>
        <w:rPr>
          <w:rFonts w:ascii="Arial Narrow" w:hAnsi="Arial Narrow" w:cstheme="minorHAnsi"/>
        </w:rPr>
      </w:pPr>
      <w:r w:rsidRPr="007B7827">
        <w:rPr>
          <w:rFonts w:ascii="Arial Narrow" w:hAnsi="Arial Narrow" w:cstheme="minorHAnsi"/>
        </w:rPr>
        <w:t xml:space="preserve">The Australian </w:t>
      </w:r>
      <w:r w:rsidR="00214899" w:rsidRPr="007B7827">
        <w:rPr>
          <w:rFonts w:ascii="Arial Narrow" w:hAnsi="Arial Narrow" w:cstheme="minorHAnsi"/>
        </w:rPr>
        <w:t>aid</w:t>
      </w:r>
      <w:r w:rsidRPr="007B7827">
        <w:rPr>
          <w:rFonts w:ascii="Arial Narrow" w:hAnsi="Arial Narrow" w:cstheme="minorHAnsi"/>
        </w:rPr>
        <w:t xml:space="preserve"> program comprises a range of delivery mechanisms including program and project aid, training and commodity assistance as well as contributions to international organisations.</w:t>
      </w:r>
      <w:r w:rsidR="00A97598" w:rsidRPr="007B7827">
        <w:rPr>
          <w:rFonts w:ascii="Arial Narrow" w:hAnsi="Arial Narrow" w:cstheme="minorHAnsi"/>
        </w:rPr>
        <w:t xml:space="preserve"> </w:t>
      </w:r>
      <w:r w:rsidR="00BE63F7" w:rsidRPr="007B7827">
        <w:rPr>
          <w:rFonts w:ascii="Arial Narrow" w:hAnsi="Arial Narrow" w:cstheme="minorHAnsi"/>
        </w:rPr>
        <w:t xml:space="preserve"> </w:t>
      </w:r>
      <w:r w:rsidR="004E3C50" w:rsidRPr="007B7827">
        <w:rPr>
          <w:rFonts w:ascii="Arial Narrow" w:hAnsi="Arial Narrow" w:cstheme="minorHAnsi"/>
        </w:rPr>
        <w:t>The main geographic focus for the Australian aid program is the Asia-Pacific region including our nearest neighbours</w:t>
      </w:r>
      <w:r w:rsidR="00214899" w:rsidRPr="007B7827">
        <w:rPr>
          <w:rFonts w:ascii="Arial Narrow" w:hAnsi="Arial Narrow" w:cstheme="minorHAnsi"/>
        </w:rPr>
        <w:t xml:space="preserve"> in the Pacific region</w:t>
      </w:r>
      <w:r w:rsidR="004E3C50" w:rsidRPr="007B7827">
        <w:rPr>
          <w:rFonts w:ascii="Arial Narrow" w:hAnsi="Arial Narrow" w:cstheme="minorHAnsi"/>
        </w:rPr>
        <w:t xml:space="preserve">, Papua New Guinea, Indonesia, and East Timor.  At the same time, the aid program is providing increased assistance to South Asia and Africa while continuing to support development efforts in Afghanistan and Pakistan, with targeted support elsewhere, including South America.  </w:t>
      </w:r>
    </w:p>
    <w:p w:rsidR="00AB0F98" w:rsidRPr="007B7827" w:rsidRDefault="00AB0F98" w:rsidP="007B7827">
      <w:pPr>
        <w:spacing w:after="0" w:line="360" w:lineRule="auto"/>
        <w:jc w:val="both"/>
        <w:rPr>
          <w:rFonts w:ascii="Arial Narrow" w:hAnsi="Arial Narrow" w:cstheme="minorHAnsi"/>
        </w:rPr>
      </w:pPr>
    </w:p>
    <w:p w:rsidR="008044D1" w:rsidRPr="007B7827" w:rsidRDefault="00214899" w:rsidP="007B7827">
      <w:pPr>
        <w:spacing w:after="0" w:line="360" w:lineRule="auto"/>
        <w:jc w:val="both"/>
        <w:rPr>
          <w:rFonts w:ascii="Arial Narrow" w:hAnsi="Arial Narrow" w:cstheme="minorHAnsi"/>
        </w:rPr>
      </w:pPr>
      <w:r w:rsidRPr="007B7827">
        <w:rPr>
          <w:rFonts w:ascii="Arial Narrow" w:hAnsi="Arial Narrow" w:cstheme="minorHAnsi"/>
        </w:rPr>
        <w:t xml:space="preserve">A </w:t>
      </w:r>
      <w:r w:rsidR="00AB0F98" w:rsidRPr="007B7827">
        <w:rPr>
          <w:rFonts w:ascii="Arial Narrow" w:hAnsi="Arial Narrow" w:cstheme="minorHAnsi"/>
        </w:rPr>
        <w:t>r</w:t>
      </w:r>
      <w:r w:rsidR="00B17B7A" w:rsidRPr="007B7827">
        <w:rPr>
          <w:rFonts w:ascii="Arial Narrow" w:hAnsi="Arial Narrow" w:cstheme="minorHAnsi"/>
        </w:rPr>
        <w:t xml:space="preserve">eview of </w:t>
      </w:r>
      <w:proofErr w:type="spellStart"/>
      <w:r w:rsidR="004625F2" w:rsidRPr="007B7827">
        <w:rPr>
          <w:rFonts w:ascii="Arial Narrow" w:hAnsi="Arial Narrow" w:cstheme="minorHAnsi"/>
        </w:rPr>
        <w:t>AusAID’s</w:t>
      </w:r>
      <w:proofErr w:type="spellEnd"/>
      <w:r w:rsidR="004625F2" w:rsidRPr="007B7827">
        <w:rPr>
          <w:rFonts w:ascii="Arial Narrow" w:hAnsi="Arial Narrow" w:cstheme="minorHAnsi"/>
        </w:rPr>
        <w:t xml:space="preserve"> procurement and agreements processes</w:t>
      </w:r>
      <w:r w:rsidR="0076043E" w:rsidRPr="007B7827">
        <w:rPr>
          <w:rFonts w:ascii="Arial Narrow" w:hAnsi="Arial Narrow" w:cstheme="minorHAnsi"/>
        </w:rPr>
        <w:t>,</w:t>
      </w:r>
      <w:r w:rsidRPr="007B7827">
        <w:rPr>
          <w:rFonts w:ascii="Arial Narrow" w:hAnsi="Arial Narrow" w:cstheme="minorHAnsi"/>
        </w:rPr>
        <w:t xml:space="preserve"> undertaken in 2011</w:t>
      </w:r>
      <w:r w:rsidR="00A97598" w:rsidRPr="007B7827">
        <w:rPr>
          <w:rFonts w:ascii="Arial Narrow" w:hAnsi="Arial Narrow" w:cstheme="minorHAnsi"/>
        </w:rPr>
        <w:t xml:space="preserve">, </w:t>
      </w:r>
      <w:r w:rsidR="00AD76CD" w:rsidRPr="007B7827">
        <w:rPr>
          <w:rFonts w:ascii="Arial Narrow" w:hAnsi="Arial Narrow" w:cstheme="minorHAnsi"/>
        </w:rPr>
        <w:t xml:space="preserve">recommended that AusAID explore further ways to </w:t>
      </w:r>
      <w:r w:rsidR="00BE63F7" w:rsidRPr="007B7827">
        <w:rPr>
          <w:rFonts w:ascii="Arial Narrow" w:hAnsi="Arial Narrow" w:cstheme="minorHAnsi"/>
        </w:rPr>
        <w:t xml:space="preserve">encourage </w:t>
      </w:r>
      <w:r w:rsidR="00AD76CD" w:rsidRPr="007B7827">
        <w:rPr>
          <w:rFonts w:ascii="Arial Narrow" w:hAnsi="Arial Narrow" w:cstheme="minorHAnsi"/>
        </w:rPr>
        <w:t>competition</w:t>
      </w:r>
      <w:r w:rsidR="00A97598" w:rsidRPr="007B7827">
        <w:rPr>
          <w:rFonts w:ascii="Arial Narrow" w:hAnsi="Arial Narrow" w:cstheme="minorHAnsi"/>
        </w:rPr>
        <w:t xml:space="preserve"> among</w:t>
      </w:r>
      <w:r w:rsidR="00BE63F7" w:rsidRPr="007B7827">
        <w:rPr>
          <w:rFonts w:ascii="Arial Narrow" w:hAnsi="Arial Narrow" w:cstheme="minorHAnsi"/>
        </w:rPr>
        <w:t>st</w:t>
      </w:r>
      <w:r w:rsidR="00A97598" w:rsidRPr="007B7827">
        <w:rPr>
          <w:rFonts w:ascii="Arial Narrow" w:hAnsi="Arial Narrow" w:cstheme="minorHAnsi"/>
        </w:rPr>
        <w:t xml:space="preserve"> aid contractors</w:t>
      </w:r>
      <w:r w:rsidR="00AD76CD" w:rsidRPr="007B7827">
        <w:rPr>
          <w:rFonts w:ascii="Arial Narrow" w:hAnsi="Arial Narrow" w:cstheme="minorHAnsi"/>
        </w:rPr>
        <w:t xml:space="preserve">, including </w:t>
      </w:r>
      <w:r w:rsidR="0076043E" w:rsidRPr="007B7827">
        <w:rPr>
          <w:rFonts w:ascii="Arial Narrow" w:hAnsi="Arial Narrow" w:cstheme="minorHAnsi"/>
        </w:rPr>
        <w:t>developing</w:t>
      </w:r>
      <w:r w:rsidR="00BE63F7" w:rsidRPr="007B7827">
        <w:rPr>
          <w:rFonts w:ascii="Arial Narrow" w:hAnsi="Arial Narrow" w:cstheme="minorHAnsi"/>
        </w:rPr>
        <w:t xml:space="preserve"> mechanisms to</w:t>
      </w:r>
      <w:r w:rsidR="00AD76CD" w:rsidRPr="007B7827">
        <w:rPr>
          <w:rFonts w:ascii="Arial Narrow" w:hAnsi="Arial Narrow" w:cstheme="minorHAnsi"/>
        </w:rPr>
        <w:t xml:space="preserve"> encourage new entrants into the market.</w:t>
      </w:r>
      <w:r w:rsidR="00D26EE9" w:rsidRPr="007B7827">
        <w:rPr>
          <w:rFonts w:ascii="Arial Narrow" w:hAnsi="Arial Narrow" w:cstheme="minorHAnsi"/>
        </w:rPr>
        <w:t xml:space="preserve">  </w:t>
      </w:r>
      <w:r w:rsidR="008044D1" w:rsidRPr="007B7827">
        <w:rPr>
          <w:rFonts w:ascii="Arial Narrow" w:hAnsi="Arial Narrow" w:cstheme="minorHAnsi"/>
        </w:rPr>
        <w:t>The Australian aid program is fully untied</w:t>
      </w:r>
      <w:r w:rsidR="0076043E" w:rsidRPr="007B7827">
        <w:rPr>
          <w:rFonts w:ascii="Arial Narrow" w:hAnsi="Arial Narrow" w:cstheme="minorHAnsi"/>
        </w:rPr>
        <w:t>,</w:t>
      </w:r>
      <w:r w:rsidR="008044D1" w:rsidRPr="007B7827">
        <w:rPr>
          <w:rFonts w:ascii="Arial Narrow" w:hAnsi="Arial Narrow" w:cstheme="minorHAnsi"/>
        </w:rPr>
        <w:t xml:space="preserve"> which means that all suppliers have the same opportunity to tender for this </w:t>
      </w:r>
      <w:r w:rsidR="0076043E" w:rsidRPr="007B7827">
        <w:rPr>
          <w:rFonts w:ascii="Arial Narrow" w:hAnsi="Arial Narrow" w:cstheme="minorHAnsi"/>
        </w:rPr>
        <w:t>RFT, regardless of their country of origin</w:t>
      </w:r>
      <w:r w:rsidR="008044D1" w:rsidRPr="007B7827">
        <w:rPr>
          <w:rFonts w:ascii="Arial Narrow" w:hAnsi="Arial Narrow" w:cstheme="minorHAnsi"/>
        </w:rPr>
        <w:t xml:space="preserve">. The Australian Government’s procurement processes do not discriminate against </w:t>
      </w:r>
      <w:r w:rsidR="00893DE0" w:rsidRPr="007B7827">
        <w:rPr>
          <w:rFonts w:ascii="Arial Narrow" w:hAnsi="Arial Narrow" w:cstheme="minorHAnsi"/>
        </w:rPr>
        <w:t>Tenderers</w:t>
      </w:r>
      <w:r w:rsidR="008044D1" w:rsidRPr="007B7827">
        <w:rPr>
          <w:rFonts w:ascii="Arial Narrow" w:hAnsi="Arial Narrow" w:cstheme="minorHAnsi"/>
        </w:rPr>
        <w:t xml:space="preserve"> according to their degree of foreign affiliation or ownership, </w:t>
      </w:r>
      <w:r w:rsidR="00AB0F98" w:rsidRPr="007B7827">
        <w:rPr>
          <w:rFonts w:ascii="Arial Narrow" w:hAnsi="Arial Narrow" w:cstheme="minorHAnsi"/>
        </w:rPr>
        <w:t xml:space="preserve">their </w:t>
      </w:r>
      <w:r w:rsidR="008044D1" w:rsidRPr="007B7827">
        <w:rPr>
          <w:rFonts w:ascii="Arial Narrow" w:hAnsi="Arial Narrow" w:cstheme="minorHAnsi"/>
        </w:rPr>
        <w:t xml:space="preserve">location or </w:t>
      </w:r>
      <w:r w:rsidR="00AB0F98" w:rsidRPr="007B7827">
        <w:rPr>
          <w:rFonts w:ascii="Arial Narrow" w:hAnsi="Arial Narrow" w:cstheme="minorHAnsi"/>
        </w:rPr>
        <w:t xml:space="preserve">their </w:t>
      </w:r>
      <w:r w:rsidR="008044D1" w:rsidRPr="007B7827">
        <w:rPr>
          <w:rFonts w:ascii="Arial Narrow" w:hAnsi="Arial Narrow" w:cstheme="minorHAnsi"/>
        </w:rPr>
        <w:t xml:space="preserve">size. </w:t>
      </w:r>
      <w:r w:rsidR="00D26EE9" w:rsidRPr="007B7827">
        <w:rPr>
          <w:rFonts w:ascii="Arial Narrow" w:hAnsi="Arial Narrow" w:cstheme="minorHAnsi"/>
        </w:rPr>
        <w:t xml:space="preserve"> </w:t>
      </w:r>
      <w:r w:rsidR="008044D1" w:rsidRPr="007B7827">
        <w:rPr>
          <w:rFonts w:ascii="Arial Narrow" w:hAnsi="Arial Narrow" w:cstheme="minorHAnsi"/>
        </w:rPr>
        <w:t>All tenders received will be considered on the basis of their suitability for the intended purpose of the Pan</w:t>
      </w:r>
      <w:r w:rsidR="00F31801" w:rsidRPr="007B7827">
        <w:rPr>
          <w:rFonts w:ascii="Arial Narrow" w:hAnsi="Arial Narrow" w:cstheme="minorHAnsi"/>
        </w:rPr>
        <w:t>el and not on the basis of the tenderer’s</w:t>
      </w:r>
      <w:r w:rsidR="008044D1" w:rsidRPr="007B7827">
        <w:rPr>
          <w:rFonts w:ascii="Arial Narrow" w:hAnsi="Arial Narrow" w:cstheme="minorHAnsi"/>
        </w:rPr>
        <w:t xml:space="preserve"> </w:t>
      </w:r>
      <w:r w:rsidR="0076043E" w:rsidRPr="007B7827">
        <w:rPr>
          <w:rFonts w:ascii="Arial Narrow" w:hAnsi="Arial Narrow" w:cstheme="minorHAnsi"/>
        </w:rPr>
        <w:t xml:space="preserve">country of </w:t>
      </w:r>
      <w:r w:rsidR="008044D1" w:rsidRPr="007B7827">
        <w:rPr>
          <w:rFonts w:ascii="Arial Narrow" w:hAnsi="Arial Narrow" w:cstheme="minorHAnsi"/>
        </w:rPr>
        <w:t>origin</w:t>
      </w:r>
      <w:r w:rsidR="00F31801" w:rsidRPr="007B7827">
        <w:rPr>
          <w:rFonts w:ascii="Arial Narrow" w:hAnsi="Arial Narrow" w:cstheme="minorHAnsi"/>
        </w:rPr>
        <w:t xml:space="preserve"> or legal structure.</w:t>
      </w:r>
    </w:p>
    <w:p w:rsidR="00AB0F98" w:rsidRPr="007B7827" w:rsidRDefault="00AB0F98" w:rsidP="007B7827">
      <w:pPr>
        <w:spacing w:after="0" w:line="360" w:lineRule="auto"/>
        <w:jc w:val="both"/>
        <w:rPr>
          <w:rFonts w:ascii="Arial Narrow" w:hAnsi="Arial Narrow" w:cstheme="minorHAnsi"/>
        </w:rPr>
      </w:pPr>
    </w:p>
    <w:p w:rsidR="005560E3" w:rsidRPr="007B7827" w:rsidRDefault="004625F2" w:rsidP="007B7827">
      <w:pPr>
        <w:spacing w:after="0" w:line="360" w:lineRule="auto"/>
        <w:jc w:val="both"/>
        <w:rPr>
          <w:rFonts w:ascii="Arial Narrow" w:hAnsi="Arial Narrow" w:cstheme="minorHAnsi"/>
        </w:rPr>
      </w:pPr>
      <w:r w:rsidRPr="007B7827">
        <w:rPr>
          <w:rFonts w:ascii="Arial Narrow" w:hAnsi="Arial Narrow" w:cstheme="minorHAnsi"/>
        </w:rPr>
        <w:t xml:space="preserve">The Australian aid program relies on </w:t>
      </w:r>
      <w:r w:rsidR="00697484" w:rsidRPr="007B7827">
        <w:rPr>
          <w:rFonts w:ascii="Arial Narrow" w:hAnsi="Arial Narrow" w:cstheme="minorHAnsi"/>
        </w:rPr>
        <w:t>external service providers</w:t>
      </w:r>
      <w:r w:rsidRPr="007B7827">
        <w:rPr>
          <w:rFonts w:ascii="Arial Narrow" w:hAnsi="Arial Narrow" w:cstheme="minorHAnsi"/>
        </w:rPr>
        <w:t xml:space="preserve"> </w:t>
      </w:r>
      <w:r w:rsidR="00AB0F98" w:rsidRPr="007B7827">
        <w:rPr>
          <w:rFonts w:ascii="Arial Narrow" w:hAnsi="Arial Narrow" w:cstheme="minorHAnsi"/>
        </w:rPr>
        <w:t xml:space="preserve">where </w:t>
      </w:r>
      <w:r w:rsidR="00CB05FC" w:rsidRPr="007B7827">
        <w:rPr>
          <w:rFonts w:ascii="Arial Narrow" w:hAnsi="Arial Narrow" w:cstheme="minorHAnsi"/>
        </w:rPr>
        <w:t>the necessary exp</w:t>
      </w:r>
      <w:r w:rsidR="00AB0F98" w:rsidRPr="007B7827">
        <w:rPr>
          <w:rFonts w:ascii="Arial Narrow" w:hAnsi="Arial Narrow" w:cstheme="minorHAnsi"/>
        </w:rPr>
        <w:t xml:space="preserve">ertise does not exist in-house, </w:t>
      </w:r>
      <w:r w:rsidR="00CB05FC" w:rsidRPr="007B7827">
        <w:rPr>
          <w:rFonts w:ascii="Arial Narrow" w:hAnsi="Arial Narrow" w:cstheme="minorHAnsi"/>
        </w:rPr>
        <w:t>and</w:t>
      </w:r>
      <w:r w:rsidR="00AB0F98" w:rsidRPr="007B7827">
        <w:rPr>
          <w:rFonts w:ascii="Arial Narrow" w:hAnsi="Arial Narrow" w:cstheme="minorHAnsi"/>
        </w:rPr>
        <w:t>/or w</w:t>
      </w:r>
      <w:r w:rsidR="0076043E" w:rsidRPr="007B7827">
        <w:rPr>
          <w:rFonts w:ascii="Arial Narrow" w:hAnsi="Arial Narrow" w:cstheme="minorHAnsi"/>
        </w:rPr>
        <w:t xml:space="preserve">here </w:t>
      </w:r>
      <w:r w:rsidR="00E653B2" w:rsidRPr="007B7827">
        <w:rPr>
          <w:rFonts w:ascii="Arial Narrow" w:hAnsi="Arial Narrow" w:cstheme="minorHAnsi"/>
        </w:rPr>
        <w:t>contractors represent the most reasonable and cost-effective choice.</w:t>
      </w:r>
    </w:p>
    <w:p w:rsidR="00AB0F98" w:rsidRPr="007B7827" w:rsidRDefault="00AB0F98" w:rsidP="007B7827">
      <w:pPr>
        <w:spacing w:after="0" w:line="360" w:lineRule="auto"/>
        <w:jc w:val="both"/>
        <w:rPr>
          <w:rFonts w:ascii="Arial Narrow" w:hAnsi="Arial Narrow" w:cstheme="minorHAnsi"/>
        </w:rPr>
      </w:pPr>
    </w:p>
    <w:p w:rsidR="00BE63F7" w:rsidRPr="007B7827" w:rsidRDefault="004625F2" w:rsidP="007B7827">
      <w:pPr>
        <w:spacing w:after="0" w:line="360" w:lineRule="auto"/>
        <w:jc w:val="both"/>
        <w:rPr>
          <w:rFonts w:ascii="Arial Narrow" w:hAnsi="Arial Narrow" w:cstheme="minorHAnsi"/>
        </w:rPr>
      </w:pPr>
      <w:r w:rsidRPr="007B7827">
        <w:rPr>
          <w:rFonts w:ascii="Arial Narrow" w:hAnsi="Arial Narrow" w:cstheme="minorHAnsi"/>
        </w:rPr>
        <w:t>T</w:t>
      </w:r>
      <w:r w:rsidR="00BE63F7" w:rsidRPr="007B7827">
        <w:rPr>
          <w:rFonts w:ascii="Arial Narrow" w:hAnsi="Arial Narrow" w:cstheme="minorHAnsi"/>
        </w:rPr>
        <w:t>he Panel is a key outcome of efforts to ensure:</w:t>
      </w:r>
    </w:p>
    <w:p w:rsidR="00BE63F7" w:rsidRPr="007B7827" w:rsidRDefault="00BE63F7" w:rsidP="007B7827">
      <w:pPr>
        <w:pStyle w:val="ListParagraph"/>
        <w:numPr>
          <w:ilvl w:val="0"/>
          <w:numId w:val="17"/>
        </w:numPr>
        <w:spacing w:after="0" w:line="360" w:lineRule="auto"/>
        <w:ind w:left="567" w:hanging="567"/>
        <w:jc w:val="both"/>
        <w:rPr>
          <w:rFonts w:ascii="Arial Narrow" w:hAnsi="Arial Narrow" w:cstheme="minorHAnsi"/>
        </w:rPr>
      </w:pPr>
      <w:r w:rsidRPr="007B7827">
        <w:rPr>
          <w:rFonts w:ascii="Arial Narrow" w:hAnsi="Arial Narrow" w:cstheme="minorHAnsi"/>
        </w:rPr>
        <w:t xml:space="preserve">greater competition between </w:t>
      </w:r>
      <w:r w:rsidR="008044D1" w:rsidRPr="007B7827">
        <w:rPr>
          <w:rFonts w:ascii="Arial Narrow" w:hAnsi="Arial Narrow" w:cstheme="minorHAnsi"/>
        </w:rPr>
        <w:t>service providers</w:t>
      </w:r>
      <w:r w:rsidRPr="007B7827">
        <w:rPr>
          <w:rFonts w:ascii="Arial Narrow" w:hAnsi="Arial Narrow" w:cstheme="minorHAnsi"/>
        </w:rPr>
        <w:t>;</w:t>
      </w:r>
    </w:p>
    <w:p w:rsidR="00BE63F7" w:rsidRPr="007B7827" w:rsidRDefault="00BE63F7" w:rsidP="007B7827">
      <w:pPr>
        <w:pStyle w:val="ListParagraph"/>
        <w:numPr>
          <w:ilvl w:val="0"/>
          <w:numId w:val="17"/>
        </w:numPr>
        <w:spacing w:after="0" w:line="360" w:lineRule="auto"/>
        <w:ind w:left="567" w:hanging="567"/>
        <w:jc w:val="both"/>
        <w:rPr>
          <w:rFonts w:ascii="Arial Narrow" w:hAnsi="Arial Narrow" w:cstheme="minorHAnsi"/>
        </w:rPr>
      </w:pPr>
      <w:r w:rsidRPr="007B7827">
        <w:rPr>
          <w:rFonts w:ascii="Arial Narrow" w:hAnsi="Arial Narrow" w:cstheme="minorHAnsi"/>
        </w:rPr>
        <w:t>equitable treatment for all contractors undertaking work for AusAID;</w:t>
      </w:r>
      <w:r w:rsidR="00AD5888" w:rsidRPr="007B7827">
        <w:rPr>
          <w:rFonts w:ascii="Arial Narrow" w:hAnsi="Arial Narrow" w:cstheme="minorHAnsi"/>
        </w:rPr>
        <w:t xml:space="preserve"> and</w:t>
      </w:r>
    </w:p>
    <w:p w:rsidR="00AD5888" w:rsidRPr="007B7827" w:rsidRDefault="00E4120D" w:rsidP="008D0C2B">
      <w:pPr>
        <w:pStyle w:val="ListParagraph"/>
        <w:numPr>
          <w:ilvl w:val="0"/>
          <w:numId w:val="17"/>
        </w:numPr>
        <w:pBdr>
          <w:bottom w:val="single" w:sz="4" w:space="1" w:color="auto"/>
        </w:pBdr>
        <w:spacing w:after="0" w:line="360" w:lineRule="auto"/>
        <w:ind w:left="567" w:hanging="567"/>
        <w:jc w:val="both"/>
        <w:rPr>
          <w:rFonts w:ascii="Arial Narrow" w:hAnsi="Arial Narrow" w:cstheme="minorHAnsi"/>
        </w:rPr>
      </w:pPr>
      <w:proofErr w:type="gramStart"/>
      <w:r w:rsidRPr="007B7827">
        <w:rPr>
          <w:rFonts w:ascii="Arial Narrow" w:hAnsi="Arial Narrow" w:cstheme="minorHAnsi"/>
        </w:rPr>
        <w:t>value</w:t>
      </w:r>
      <w:proofErr w:type="gramEnd"/>
      <w:r w:rsidRPr="007B7827">
        <w:rPr>
          <w:rFonts w:ascii="Arial Narrow" w:hAnsi="Arial Narrow" w:cstheme="minorHAnsi"/>
        </w:rPr>
        <w:t xml:space="preserve"> for money outcomes</w:t>
      </w:r>
      <w:r w:rsidR="00AD5888" w:rsidRPr="007B7827">
        <w:rPr>
          <w:rFonts w:ascii="Arial Narrow" w:hAnsi="Arial Narrow" w:cstheme="minorHAnsi"/>
        </w:rPr>
        <w:t>.</w:t>
      </w:r>
    </w:p>
    <w:p w:rsidR="004C6EA9" w:rsidRDefault="004C6EA9" w:rsidP="007B7827">
      <w:pPr>
        <w:spacing w:after="0" w:line="360" w:lineRule="auto"/>
        <w:jc w:val="both"/>
        <w:rPr>
          <w:rFonts w:ascii="Arial Narrow" w:hAnsi="Arial Narrow" w:cstheme="minorHAnsi"/>
          <w:b/>
          <w:sz w:val="28"/>
        </w:rPr>
      </w:pPr>
    </w:p>
    <w:p w:rsidR="00A85E4E" w:rsidRPr="008D0C2B" w:rsidRDefault="004C6EA9" w:rsidP="007B7827">
      <w:pPr>
        <w:spacing w:after="0" w:line="360" w:lineRule="auto"/>
        <w:jc w:val="both"/>
        <w:rPr>
          <w:rFonts w:ascii="Arial Narrow" w:hAnsi="Arial Narrow" w:cstheme="minorHAnsi"/>
          <w:b/>
          <w:sz w:val="28"/>
        </w:rPr>
      </w:pPr>
      <w:r>
        <w:rPr>
          <w:rFonts w:ascii="Arial Narrow" w:hAnsi="Arial Narrow" w:cstheme="minorHAnsi"/>
          <w:b/>
          <w:sz w:val="28"/>
        </w:rPr>
        <w:lastRenderedPageBreak/>
        <w:t xml:space="preserve">5. </w:t>
      </w:r>
      <w:r w:rsidR="008D0C2B" w:rsidRPr="008D0C2B">
        <w:rPr>
          <w:rFonts w:ascii="Arial Narrow" w:hAnsi="Arial Narrow" w:cstheme="minorHAnsi"/>
          <w:b/>
          <w:sz w:val="28"/>
        </w:rPr>
        <w:t>Benefits of the Panel</w:t>
      </w:r>
    </w:p>
    <w:p w:rsidR="008D0C2B" w:rsidRPr="007B7827" w:rsidRDefault="008D0C2B" w:rsidP="007B7827">
      <w:pPr>
        <w:spacing w:after="0" w:line="360" w:lineRule="auto"/>
        <w:jc w:val="both"/>
        <w:rPr>
          <w:rFonts w:ascii="Arial Narrow" w:hAnsi="Arial Narrow" w:cstheme="minorHAnsi"/>
          <w:b/>
          <w:u w:val="single"/>
        </w:rPr>
      </w:pPr>
      <w:r w:rsidRPr="008D0C2B">
        <w:rPr>
          <w:rFonts w:ascii="Arial Narrow" w:hAnsi="Arial Narrow" w:cstheme="minorHAnsi"/>
          <w:b/>
          <w:noProof/>
          <w:lang w:eastAsia="en-AU"/>
        </w:rPr>
        <w:drawing>
          <wp:inline distT="0" distB="0" distL="0" distR="0" wp14:anchorId="0BB21E6F" wp14:editId="4B4642EB">
            <wp:extent cx="3657917" cy="2743438"/>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57917" cy="2743438"/>
                    </a:xfrm>
                    <a:prstGeom prst="rect">
                      <a:avLst/>
                    </a:prstGeom>
                    <a:ln>
                      <a:solidFill>
                        <a:schemeClr val="tx1"/>
                      </a:solidFill>
                    </a:ln>
                  </pic:spPr>
                </pic:pic>
              </a:graphicData>
            </a:graphic>
          </wp:inline>
        </w:drawing>
      </w:r>
    </w:p>
    <w:p w:rsidR="00A86774" w:rsidRPr="007B7827" w:rsidRDefault="0076043E" w:rsidP="007B7827">
      <w:pPr>
        <w:spacing w:after="0" w:line="360" w:lineRule="auto"/>
        <w:jc w:val="both"/>
        <w:rPr>
          <w:rFonts w:ascii="Arial Narrow" w:hAnsi="Arial Narrow" w:cstheme="minorHAnsi"/>
        </w:rPr>
      </w:pPr>
      <w:r w:rsidRPr="007B7827">
        <w:rPr>
          <w:rFonts w:ascii="Arial Narrow" w:hAnsi="Arial Narrow" w:cstheme="minorHAnsi"/>
        </w:rPr>
        <w:t>T</w:t>
      </w:r>
      <w:r w:rsidR="00A004F7" w:rsidRPr="007B7827">
        <w:rPr>
          <w:rFonts w:ascii="Arial Narrow" w:hAnsi="Arial Narrow" w:cstheme="minorHAnsi"/>
        </w:rPr>
        <w:t>h</w:t>
      </w:r>
      <w:r w:rsidR="00884B81" w:rsidRPr="007B7827">
        <w:rPr>
          <w:rFonts w:ascii="Arial Narrow" w:hAnsi="Arial Narrow" w:cstheme="minorHAnsi"/>
        </w:rPr>
        <w:t xml:space="preserve">e </w:t>
      </w:r>
      <w:r w:rsidR="00A86774" w:rsidRPr="007B7827">
        <w:rPr>
          <w:rFonts w:ascii="Arial Narrow" w:hAnsi="Arial Narrow" w:cstheme="minorHAnsi"/>
        </w:rPr>
        <w:t>P</w:t>
      </w:r>
      <w:r w:rsidR="00A004F7" w:rsidRPr="007B7827">
        <w:rPr>
          <w:rFonts w:ascii="Arial Narrow" w:hAnsi="Arial Narrow" w:cstheme="minorHAnsi"/>
        </w:rPr>
        <w:t xml:space="preserve">anel will deliver significant benefits to </w:t>
      </w:r>
      <w:r w:rsidR="00A86774" w:rsidRPr="007B7827">
        <w:rPr>
          <w:rFonts w:ascii="Arial Narrow" w:hAnsi="Arial Narrow" w:cstheme="minorHAnsi"/>
        </w:rPr>
        <w:t xml:space="preserve">both </w:t>
      </w:r>
      <w:r w:rsidR="00AB0F98" w:rsidRPr="007B7827">
        <w:rPr>
          <w:rFonts w:ascii="Arial Narrow" w:hAnsi="Arial Narrow" w:cstheme="minorHAnsi"/>
        </w:rPr>
        <w:t>AusAID and its suppliers and wi</w:t>
      </w:r>
      <w:r w:rsidR="00A9670A" w:rsidRPr="007B7827">
        <w:rPr>
          <w:rFonts w:ascii="Arial Narrow" w:hAnsi="Arial Narrow" w:cstheme="minorHAnsi"/>
        </w:rPr>
        <w:t xml:space="preserve">ll provide a unified, global solution for the procurement of </w:t>
      </w:r>
      <w:r w:rsidRPr="007B7827">
        <w:rPr>
          <w:rFonts w:ascii="Arial Narrow" w:hAnsi="Arial Narrow" w:cstheme="minorHAnsi"/>
        </w:rPr>
        <w:t xml:space="preserve">advisory services </w:t>
      </w:r>
      <w:r w:rsidR="00A9670A" w:rsidRPr="007B7827">
        <w:rPr>
          <w:rFonts w:ascii="Arial Narrow" w:hAnsi="Arial Narrow" w:cstheme="minorHAnsi"/>
        </w:rPr>
        <w:t xml:space="preserve">that </w:t>
      </w:r>
      <w:r w:rsidR="004625F2" w:rsidRPr="007B7827">
        <w:rPr>
          <w:rFonts w:ascii="Arial Narrow" w:hAnsi="Arial Narrow" w:cstheme="minorHAnsi"/>
        </w:rPr>
        <w:t xml:space="preserve">the Australian aid program </w:t>
      </w:r>
      <w:r w:rsidR="00A9670A" w:rsidRPr="007B7827">
        <w:rPr>
          <w:rFonts w:ascii="Arial Narrow" w:hAnsi="Arial Narrow" w:cstheme="minorHAnsi"/>
        </w:rPr>
        <w:t xml:space="preserve">needs to deliver </w:t>
      </w:r>
      <w:r w:rsidR="004625F2" w:rsidRPr="007B7827">
        <w:rPr>
          <w:rFonts w:ascii="Arial Narrow" w:hAnsi="Arial Narrow" w:cstheme="minorHAnsi"/>
        </w:rPr>
        <w:t xml:space="preserve">development outcomes </w:t>
      </w:r>
      <w:r w:rsidR="00A9670A" w:rsidRPr="007B7827">
        <w:rPr>
          <w:rFonts w:ascii="Arial Narrow" w:hAnsi="Arial Narrow" w:cstheme="minorHAnsi"/>
        </w:rPr>
        <w:t xml:space="preserve">around the world. </w:t>
      </w:r>
    </w:p>
    <w:p w:rsidR="00A9670A" w:rsidRPr="007B7827" w:rsidRDefault="00A86774" w:rsidP="007B7827">
      <w:pPr>
        <w:spacing w:after="0" w:line="360" w:lineRule="auto"/>
        <w:jc w:val="both"/>
        <w:rPr>
          <w:rFonts w:ascii="Arial Narrow" w:hAnsi="Arial Narrow" w:cstheme="minorHAnsi"/>
        </w:rPr>
      </w:pPr>
      <w:r w:rsidRPr="007B7827">
        <w:rPr>
          <w:rFonts w:ascii="Arial Narrow" w:hAnsi="Arial Narrow" w:cstheme="minorHAnsi"/>
        </w:rPr>
        <w:t>Some of the major benefits the Panel will deliver include:</w:t>
      </w:r>
    </w:p>
    <w:p w:rsidR="00AB0F98" w:rsidRPr="007B7827" w:rsidRDefault="00AB0F98" w:rsidP="007B7827">
      <w:pPr>
        <w:spacing w:after="0" w:line="360" w:lineRule="auto"/>
        <w:jc w:val="both"/>
        <w:rPr>
          <w:rFonts w:ascii="Arial Narrow" w:hAnsi="Arial Narrow" w:cstheme="minorHAnsi"/>
        </w:rPr>
      </w:pPr>
    </w:p>
    <w:p w:rsidR="00A9670A" w:rsidRPr="007B7827" w:rsidRDefault="00A86774" w:rsidP="007B7827">
      <w:pPr>
        <w:pStyle w:val="ListParagraph"/>
        <w:numPr>
          <w:ilvl w:val="0"/>
          <w:numId w:val="1"/>
        </w:numPr>
        <w:spacing w:after="0" w:line="360" w:lineRule="auto"/>
        <w:ind w:left="567" w:hanging="567"/>
        <w:contextualSpacing w:val="0"/>
        <w:jc w:val="both"/>
        <w:rPr>
          <w:rFonts w:ascii="Arial Narrow" w:hAnsi="Arial Narrow" w:cstheme="minorHAnsi"/>
        </w:rPr>
      </w:pPr>
      <w:r w:rsidRPr="007B7827">
        <w:rPr>
          <w:rFonts w:ascii="Arial Narrow" w:hAnsi="Arial Narrow" w:cstheme="minorHAnsi"/>
          <w:b/>
        </w:rPr>
        <w:t>Streamlining t</w:t>
      </w:r>
      <w:r w:rsidR="00A9670A" w:rsidRPr="007B7827">
        <w:rPr>
          <w:rFonts w:ascii="Arial Narrow" w:hAnsi="Arial Narrow" w:cstheme="minorHAnsi"/>
          <w:b/>
        </w:rPr>
        <w:t>he process for engaging resources</w:t>
      </w:r>
      <w:r w:rsidR="00A9670A" w:rsidRPr="007B7827">
        <w:rPr>
          <w:rFonts w:ascii="Arial Narrow" w:hAnsi="Arial Narrow" w:cstheme="minorHAnsi"/>
        </w:rPr>
        <w:t>.</w:t>
      </w:r>
      <w:r w:rsidRPr="007B7827">
        <w:rPr>
          <w:rFonts w:ascii="Arial Narrow" w:hAnsi="Arial Narrow" w:cstheme="minorHAnsi"/>
        </w:rPr>
        <w:t xml:space="preserve"> </w:t>
      </w:r>
      <w:r w:rsidR="00A9670A" w:rsidRPr="007B7827">
        <w:rPr>
          <w:rFonts w:ascii="Arial Narrow" w:hAnsi="Arial Narrow" w:cstheme="minorHAnsi"/>
        </w:rPr>
        <w:t xml:space="preserve">Once all </w:t>
      </w:r>
      <w:r w:rsidR="00E653B2" w:rsidRPr="007B7827">
        <w:rPr>
          <w:rFonts w:ascii="Arial Narrow" w:hAnsi="Arial Narrow" w:cstheme="minorHAnsi"/>
        </w:rPr>
        <w:t xml:space="preserve">suppliers </w:t>
      </w:r>
      <w:r w:rsidR="00A9670A" w:rsidRPr="007B7827">
        <w:rPr>
          <w:rFonts w:ascii="Arial Narrow" w:hAnsi="Arial Narrow" w:cstheme="minorHAnsi"/>
        </w:rPr>
        <w:t xml:space="preserve">have been </w:t>
      </w:r>
      <w:r w:rsidR="00A944F3" w:rsidRPr="007B7827">
        <w:rPr>
          <w:rFonts w:ascii="Arial Narrow" w:hAnsi="Arial Narrow" w:cstheme="minorHAnsi"/>
        </w:rPr>
        <w:t>appointed to the Panel</w:t>
      </w:r>
      <w:r w:rsidR="00A9670A" w:rsidRPr="007B7827">
        <w:rPr>
          <w:rFonts w:ascii="Arial Narrow" w:hAnsi="Arial Narrow" w:cstheme="minorHAnsi"/>
        </w:rPr>
        <w:t xml:space="preserve">, AusAID will be in a position to readily identify the </w:t>
      </w:r>
      <w:r w:rsidR="00884B81" w:rsidRPr="007B7827">
        <w:rPr>
          <w:rFonts w:ascii="Arial Narrow" w:hAnsi="Arial Narrow" w:cstheme="minorHAnsi"/>
        </w:rPr>
        <w:t>appropriate</w:t>
      </w:r>
      <w:r w:rsidR="00A9670A" w:rsidRPr="007B7827">
        <w:rPr>
          <w:rFonts w:ascii="Arial Narrow" w:hAnsi="Arial Narrow" w:cstheme="minorHAnsi"/>
        </w:rPr>
        <w:t xml:space="preserve"> resource</w:t>
      </w:r>
      <w:r w:rsidR="00A944F3" w:rsidRPr="007B7827">
        <w:rPr>
          <w:rFonts w:ascii="Arial Narrow" w:hAnsi="Arial Narrow" w:cstheme="minorHAnsi"/>
        </w:rPr>
        <w:t xml:space="preserve"> for every </w:t>
      </w:r>
      <w:r w:rsidR="004625F2" w:rsidRPr="007B7827">
        <w:rPr>
          <w:rFonts w:ascii="Arial Narrow" w:hAnsi="Arial Narrow" w:cstheme="minorHAnsi"/>
        </w:rPr>
        <w:t>activity</w:t>
      </w:r>
      <w:r w:rsidR="00A9670A" w:rsidRPr="007B7827">
        <w:rPr>
          <w:rFonts w:ascii="Arial Narrow" w:hAnsi="Arial Narrow" w:cstheme="minorHAnsi"/>
        </w:rPr>
        <w:t xml:space="preserve">, </w:t>
      </w:r>
      <w:r w:rsidR="00884B81" w:rsidRPr="007B7827">
        <w:rPr>
          <w:rFonts w:ascii="Arial Narrow" w:hAnsi="Arial Narrow" w:cstheme="minorHAnsi"/>
        </w:rPr>
        <w:t>in the right geographical region</w:t>
      </w:r>
      <w:r w:rsidR="00A9670A" w:rsidRPr="007B7827">
        <w:rPr>
          <w:rFonts w:ascii="Arial Narrow" w:hAnsi="Arial Narrow" w:cstheme="minorHAnsi"/>
        </w:rPr>
        <w:t xml:space="preserve"> and at the right time. </w:t>
      </w:r>
      <w:r w:rsidR="00A944F3" w:rsidRPr="007B7827">
        <w:rPr>
          <w:rFonts w:ascii="Arial Narrow" w:hAnsi="Arial Narrow" w:cstheme="minorHAnsi"/>
        </w:rPr>
        <w:t xml:space="preserve"> </w:t>
      </w:r>
      <w:r w:rsidR="00A9670A" w:rsidRPr="007B7827">
        <w:rPr>
          <w:rFonts w:ascii="Arial Narrow" w:hAnsi="Arial Narrow" w:cstheme="minorHAnsi"/>
        </w:rPr>
        <w:t xml:space="preserve">A </w:t>
      </w:r>
      <w:r w:rsidR="004625F2" w:rsidRPr="007B7827">
        <w:rPr>
          <w:rFonts w:ascii="Arial Narrow" w:hAnsi="Arial Narrow" w:cstheme="minorHAnsi"/>
        </w:rPr>
        <w:t xml:space="preserve">Panel </w:t>
      </w:r>
      <w:r w:rsidR="00A9670A" w:rsidRPr="007B7827">
        <w:rPr>
          <w:rFonts w:ascii="Arial Narrow" w:hAnsi="Arial Narrow" w:cstheme="minorHAnsi"/>
        </w:rPr>
        <w:t xml:space="preserve">management database will enable </w:t>
      </w:r>
      <w:r w:rsidR="00A944F3" w:rsidRPr="007B7827">
        <w:rPr>
          <w:rFonts w:ascii="Arial Narrow" w:hAnsi="Arial Narrow" w:cstheme="minorHAnsi"/>
        </w:rPr>
        <w:t xml:space="preserve">advisers </w:t>
      </w:r>
      <w:r w:rsidR="00A9670A" w:rsidRPr="007B7827">
        <w:rPr>
          <w:rFonts w:ascii="Arial Narrow" w:hAnsi="Arial Narrow" w:cstheme="minorHAnsi"/>
        </w:rPr>
        <w:t>to be matched to roles.</w:t>
      </w:r>
      <w:r w:rsidR="00A944F3" w:rsidRPr="007B7827">
        <w:rPr>
          <w:rFonts w:ascii="Arial Narrow" w:hAnsi="Arial Narrow" w:cstheme="minorHAnsi"/>
        </w:rPr>
        <w:t xml:space="preserve"> </w:t>
      </w:r>
      <w:r w:rsidR="00A9670A" w:rsidRPr="007B7827">
        <w:rPr>
          <w:rFonts w:ascii="Arial Narrow" w:hAnsi="Arial Narrow" w:cstheme="minorHAnsi"/>
        </w:rPr>
        <w:t xml:space="preserve"> In addition, </w:t>
      </w:r>
      <w:r w:rsidR="00A944F3" w:rsidRPr="007B7827">
        <w:rPr>
          <w:rFonts w:ascii="Arial Narrow" w:hAnsi="Arial Narrow" w:cstheme="minorHAnsi"/>
        </w:rPr>
        <w:t>P</w:t>
      </w:r>
      <w:r w:rsidR="00A9670A" w:rsidRPr="007B7827">
        <w:rPr>
          <w:rFonts w:ascii="Arial Narrow" w:hAnsi="Arial Narrow" w:cstheme="minorHAnsi"/>
        </w:rPr>
        <w:t xml:space="preserve">anel operating procedures will </w:t>
      </w:r>
      <w:r w:rsidR="00A944F3" w:rsidRPr="007B7827">
        <w:rPr>
          <w:rFonts w:ascii="Arial Narrow" w:hAnsi="Arial Narrow" w:cstheme="minorHAnsi"/>
        </w:rPr>
        <w:t xml:space="preserve">simplify </w:t>
      </w:r>
      <w:r w:rsidR="00A85E4E" w:rsidRPr="007B7827">
        <w:rPr>
          <w:rFonts w:ascii="Arial Narrow" w:hAnsi="Arial Narrow" w:cstheme="minorHAnsi"/>
        </w:rPr>
        <w:t>the</w:t>
      </w:r>
      <w:r w:rsidR="00214899" w:rsidRPr="007B7827">
        <w:rPr>
          <w:rFonts w:ascii="Arial Narrow" w:hAnsi="Arial Narrow" w:cstheme="minorHAnsi"/>
        </w:rPr>
        <w:t xml:space="preserve"> internal</w:t>
      </w:r>
      <w:r w:rsidR="00A85E4E" w:rsidRPr="007B7827">
        <w:rPr>
          <w:rFonts w:ascii="Arial Narrow" w:hAnsi="Arial Narrow" w:cstheme="minorHAnsi"/>
        </w:rPr>
        <w:t xml:space="preserve"> process</w:t>
      </w:r>
      <w:r w:rsidR="00214899" w:rsidRPr="007B7827">
        <w:rPr>
          <w:rFonts w:ascii="Arial Narrow" w:hAnsi="Arial Narrow" w:cstheme="minorHAnsi"/>
        </w:rPr>
        <w:t>es</w:t>
      </w:r>
      <w:r w:rsidR="00A85E4E" w:rsidRPr="007B7827">
        <w:rPr>
          <w:rFonts w:ascii="Arial Narrow" w:hAnsi="Arial Narrow" w:cstheme="minorHAnsi"/>
        </w:rPr>
        <w:t xml:space="preserve"> for obtaining quotes and approvals.</w:t>
      </w:r>
      <w:r w:rsidR="005B3957" w:rsidRPr="007B7827">
        <w:rPr>
          <w:rFonts w:ascii="Arial Narrow" w:hAnsi="Arial Narrow" w:cstheme="minorHAnsi"/>
        </w:rPr>
        <w:t xml:space="preserve"> </w:t>
      </w:r>
    </w:p>
    <w:p w:rsidR="00AB0F98" w:rsidRPr="007B7827" w:rsidRDefault="00AB0F98" w:rsidP="007B7827">
      <w:pPr>
        <w:pStyle w:val="ListParagraph"/>
        <w:spacing w:after="0" w:line="360" w:lineRule="auto"/>
        <w:ind w:left="567"/>
        <w:contextualSpacing w:val="0"/>
        <w:jc w:val="both"/>
        <w:rPr>
          <w:rFonts w:ascii="Arial Narrow" w:hAnsi="Arial Narrow" w:cstheme="minorHAnsi"/>
        </w:rPr>
      </w:pPr>
    </w:p>
    <w:p w:rsidR="00232683" w:rsidRPr="007B7827" w:rsidRDefault="00232683" w:rsidP="007B7827">
      <w:pPr>
        <w:pStyle w:val="ListParagraph"/>
        <w:numPr>
          <w:ilvl w:val="0"/>
          <w:numId w:val="1"/>
        </w:numPr>
        <w:spacing w:after="0" w:line="360" w:lineRule="auto"/>
        <w:ind w:left="567" w:hanging="567"/>
        <w:contextualSpacing w:val="0"/>
        <w:jc w:val="both"/>
        <w:rPr>
          <w:rFonts w:ascii="Arial Narrow" w:hAnsi="Arial Narrow" w:cstheme="minorHAnsi"/>
        </w:rPr>
      </w:pPr>
      <w:r w:rsidRPr="007B7827">
        <w:rPr>
          <w:rFonts w:ascii="Arial Narrow" w:hAnsi="Arial Narrow" w:cstheme="minorHAnsi"/>
        </w:rPr>
        <w:t>Within a common commercial framework</w:t>
      </w:r>
      <w:r w:rsidR="0076043E" w:rsidRPr="007B7827">
        <w:rPr>
          <w:rFonts w:ascii="Arial Narrow" w:hAnsi="Arial Narrow" w:cstheme="minorHAnsi"/>
        </w:rPr>
        <w:t>,</w:t>
      </w:r>
      <w:r w:rsidRPr="007B7827">
        <w:rPr>
          <w:rFonts w:ascii="Arial Narrow" w:hAnsi="Arial Narrow" w:cstheme="minorHAnsi"/>
        </w:rPr>
        <w:t xml:space="preserve"> the Panel </w:t>
      </w:r>
      <w:r w:rsidR="00A944F3" w:rsidRPr="007B7827">
        <w:rPr>
          <w:rFonts w:ascii="Arial Narrow" w:hAnsi="Arial Narrow" w:cstheme="minorHAnsi"/>
          <w:b/>
        </w:rPr>
        <w:t>enable</w:t>
      </w:r>
      <w:r w:rsidRPr="007B7827">
        <w:rPr>
          <w:rFonts w:ascii="Arial Narrow" w:hAnsi="Arial Narrow" w:cstheme="minorHAnsi"/>
          <w:b/>
        </w:rPr>
        <w:t>s the participation of a wide range of suppliers</w:t>
      </w:r>
      <w:r w:rsidRPr="007B7827">
        <w:rPr>
          <w:rFonts w:ascii="Arial Narrow" w:hAnsi="Arial Narrow" w:cstheme="minorHAnsi"/>
        </w:rPr>
        <w:t xml:space="preserve">, </w:t>
      </w:r>
      <w:r w:rsidR="00A944F3" w:rsidRPr="007B7827">
        <w:rPr>
          <w:rFonts w:ascii="Arial Narrow" w:hAnsi="Arial Narrow" w:cstheme="minorHAnsi"/>
        </w:rPr>
        <w:t xml:space="preserve">ranging </w:t>
      </w:r>
      <w:r w:rsidRPr="007B7827">
        <w:rPr>
          <w:rFonts w:ascii="Arial Narrow" w:hAnsi="Arial Narrow" w:cstheme="minorHAnsi"/>
        </w:rPr>
        <w:t>from large companies to individuals.</w:t>
      </w:r>
      <w:r w:rsidR="005B3957" w:rsidRPr="007B7827">
        <w:rPr>
          <w:rFonts w:ascii="Arial Narrow" w:hAnsi="Arial Narrow" w:cstheme="minorHAnsi"/>
        </w:rPr>
        <w:t xml:space="preserve"> The Panel will be managed centrally within AusAID</w:t>
      </w:r>
      <w:r w:rsidR="0076043E" w:rsidRPr="007B7827">
        <w:rPr>
          <w:rFonts w:ascii="Arial Narrow" w:hAnsi="Arial Narrow" w:cstheme="minorHAnsi"/>
        </w:rPr>
        <w:t>,</w:t>
      </w:r>
      <w:r w:rsidR="005B3957" w:rsidRPr="007B7827">
        <w:rPr>
          <w:rFonts w:ascii="Arial Narrow" w:hAnsi="Arial Narrow" w:cstheme="minorHAnsi"/>
        </w:rPr>
        <w:t xml:space="preserve"> which will act as a </w:t>
      </w:r>
      <w:r w:rsidR="005B3957" w:rsidRPr="007B7827">
        <w:rPr>
          <w:rFonts w:ascii="Arial Narrow" w:hAnsi="Arial Narrow" w:cstheme="minorHAnsi"/>
          <w:i/>
        </w:rPr>
        <w:t xml:space="preserve">“one-stop-shop” </w:t>
      </w:r>
      <w:r w:rsidR="005B3957" w:rsidRPr="007B7827">
        <w:rPr>
          <w:rFonts w:ascii="Arial Narrow" w:hAnsi="Arial Narrow" w:cstheme="minorHAnsi"/>
        </w:rPr>
        <w:t>for supplier engagement.</w:t>
      </w:r>
    </w:p>
    <w:p w:rsidR="00AB0F98" w:rsidRPr="007B7827" w:rsidRDefault="00AB0F98" w:rsidP="007B7827">
      <w:pPr>
        <w:spacing w:after="0" w:line="360" w:lineRule="auto"/>
        <w:jc w:val="both"/>
        <w:rPr>
          <w:rFonts w:ascii="Arial Narrow" w:hAnsi="Arial Narrow" w:cstheme="minorHAnsi"/>
        </w:rPr>
      </w:pPr>
    </w:p>
    <w:p w:rsidR="00A9670A" w:rsidRPr="007B7827" w:rsidRDefault="00A85E4E" w:rsidP="007B7827">
      <w:pPr>
        <w:pStyle w:val="ListParagraph"/>
        <w:numPr>
          <w:ilvl w:val="0"/>
          <w:numId w:val="1"/>
        </w:numPr>
        <w:spacing w:after="0" w:line="360" w:lineRule="auto"/>
        <w:ind w:left="567" w:hanging="567"/>
        <w:contextualSpacing w:val="0"/>
        <w:jc w:val="both"/>
        <w:rPr>
          <w:rFonts w:ascii="Arial Narrow" w:hAnsi="Arial Narrow" w:cstheme="minorHAnsi"/>
        </w:rPr>
      </w:pPr>
      <w:r w:rsidRPr="007B7827">
        <w:rPr>
          <w:rFonts w:ascii="Arial Narrow" w:hAnsi="Arial Narrow" w:cstheme="minorHAnsi"/>
          <w:b/>
        </w:rPr>
        <w:t>Continuous improvement</w:t>
      </w:r>
      <w:r w:rsidR="00A9670A" w:rsidRPr="007B7827">
        <w:rPr>
          <w:rFonts w:ascii="Arial Narrow" w:hAnsi="Arial Narrow" w:cstheme="minorHAnsi"/>
          <w:b/>
        </w:rPr>
        <w:t xml:space="preserve"> </w:t>
      </w:r>
      <w:r w:rsidRPr="007B7827">
        <w:rPr>
          <w:rFonts w:ascii="Arial Narrow" w:hAnsi="Arial Narrow" w:cstheme="minorHAnsi"/>
          <w:b/>
        </w:rPr>
        <w:t>and quality control systems will be</w:t>
      </w:r>
      <w:r w:rsidR="00893DE0" w:rsidRPr="007B7827">
        <w:rPr>
          <w:rFonts w:ascii="Arial Narrow" w:hAnsi="Arial Narrow" w:cstheme="minorHAnsi"/>
          <w:b/>
        </w:rPr>
        <w:t xml:space="preserve"> strengthened</w:t>
      </w:r>
      <w:r w:rsidRPr="007B7827">
        <w:rPr>
          <w:rFonts w:ascii="Arial Narrow" w:hAnsi="Arial Narrow" w:cstheme="minorHAnsi"/>
        </w:rPr>
        <w:t xml:space="preserve">. Panel management processes will </w:t>
      </w:r>
      <w:r w:rsidR="00893DE0" w:rsidRPr="007B7827">
        <w:rPr>
          <w:rFonts w:ascii="Arial Narrow" w:hAnsi="Arial Narrow" w:cstheme="minorHAnsi"/>
        </w:rPr>
        <w:t>facilitate</w:t>
      </w:r>
      <w:r w:rsidRPr="007B7827">
        <w:rPr>
          <w:rFonts w:ascii="Arial Narrow" w:hAnsi="Arial Narrow" w:cstheme="minorHAnsi"/>
        </w:rPr>
        <w:t xml:space="preserve"> monitor</w:t>
      </w:r>
      <w:r w:rsidR="00893DE0" w:rsidRPr="007B7827">
        <w:rPr>
          <w:rFonts w:ascii="Arial Narrow" w:hAnsi="Arial Narrow" w:cstheme="minorHAnsi"/>
        </w:rPr>
        <w:t>ing of</w:t>
      </w:r>
      <w:r w:rsidRPr="007B7827">
        <w:rPr>
          <w:rFonts w:ascii="Arial Narrow" w:hAnsi="Arial Narrow" w:cstheme="minorHAnsi"/>
        </w:rPr>
        <w:t xml:space="preserve"> the ongoing performance of </w:t>
      </w:r>
      <w:r w:rsidR="00A944F3" w:rsidRPr="007B7827">
        <w:rPr>
          <w:rFonts w:ascii="Arial Narrow" w:hAnsi="Arial Narrow" w:cstheme="minorHAnsi"/>
        </w:rPr>
        <w:t>Panel members</w:t>
      </w:r>
      <w:r w:rsidRPr="007B7827">
        <w:rPr>
          <w:rFonts w:ascii="Arial Narrow" w:hAnsi="Arial Narrow" w:cstheme="minorHAnsi"/>
        </w:rPr>
        <w:t>.</w:t>
      </w:r>
      <w:r w:rsidR="00A944F3" w:rsidRPr="007B7827">
        <w:rPr>
          <w:rFonts w:ascii="Arial Narrow" w:hAnsi="Arial Narrow" w:cstheme="minorHAnsi"/>
        </w:rPr>
        <w:t xml:space="preserve"> By monitoring key performance indicators </w:t>
      </w:r>
      <w:r w:rsidRPr="007B7827">
        <w:rPr>
          <w:rFonts w:ascii="Arial Narrow" w:hAnsi="Arial Narrow" w:cstheme="minorHAnsi"/>
        </w:rPr>
        <w:t xml:space="preserve">and other performance requirements, AusAID will be </w:t>
      </w:r>
      <w:r w:rsidR="00A944F3" w:rsidRPr="007B7827">
        <w:rPr>
          <w:rFonts w:ascii="Arial Narrow" w:hAnsi="Arial Narrow" w:cstheme="minorHAnsi"/>
        </w:rPr>
        <w:t xml:space="preserve">able to </w:t>
      </w:r>
      <w:r w:rsidRPr="007B7827">
        <w:rPr>
          <w:rFonts w:ascii="Arial Narrow" w:hAnsi="Arial Narrow" w:cstheme="minorHAnsi"/>
        </w:rPr>
        <w:t>ensure quality outcomes</w:t>
      </w:r>
      <w:r w:rsidR="00A944F3" w:rsidRPr="007B7827">
        <w:rPr>
          <w:rFonts w:ascii="Arial Narrow" w:hAnsi="Arial Narrow" w:cstheme="minorHAnsi"/>
        </w:rPr>
        <w:t xml:space="preserve"> for its projects</w:t>
      </w:r>
      <w:r w:rsidRPr="007B7827">
        <w:rPr>
          <w:rFonts w:ascii="Arial Narrow" w:hAnsi="Arial Narrow" w:cstheme="minorHAnsi"/>
        </w:rPr>
        <w:t>.</w:t>
      </w:r>
    </w:p>
    <w:p w:rsidR="00AB0F98" w:rsidRPr="007B7827" w:rsidRDefault="00AB0F98" w:rsidP="007B7827">
      <w:pPr>
        <w:spacing w:after="0" w:line="360" w:lineRule="auto"/>
        <w:jc w:val="both"/>
        <w:rPr>
          <w:rFonts w:ascii="Arial Narrow" w:hAnsi="Arial Narrow" w:cstheme="minorHAnsi"/>
        </w:rPr>
      </w:pPr>
    </w:p>
    <w:p w:rsidR="006519DF" w:rsidRPr="007B7827" w:rsidRDefault="00A85E4E" w:rsidP="007B7827">
      <w:pPr>
        <w:pStyle w:val="ListParagraph"/>
        <w:numPr>
          <w:ilvl w:val="0"/>
          <w:numId w:val="1"/>
        </w:numPr>
        <w:spacing w:after="0" w:line="360" w:lineRule="auto"/>
        <w:ind w:left="567" w:hanging="567"/>
        <w:contextualSpacing w:val="0"/>
        <w:jc w:val="both"/>
        <w:rPr>
          <w:rFonts w:ascii="Arial Narrow" w:hAnsi="Arial Narrow" w:cstheme="minorHAnsi"/>
        </w:rPr>
      </w:pPr>
      <w:r w:rsidRPr="007B7827">
        <w:rPr>
          <w:rFonts w:ascii="Arial Narrow" w:hAnsi="Arial Narrow" w:cstheme="minorHAnsi"/>
        </w:rPr>
        <w:t xml:space="preserve">The </w:t>
      </w:r>
      <w:r w:rsidR="00A944F3" w:rsidRPr="007B7827">
        <w:rPr>
          <w:rFonts w:ascii="Arial Narrow" w:hAnsi="Arial Narrow" w:cstheme="minorHAnsi"/>
        </w:rPr>
        <w:t>P</w:t>
      </w:r>
      <w:r w:rsidRPr="007B7827">
        <w:rPr>
          <w:rFonts w:ascii="Arial Narrow" w:hAnsi="Arial Narrow" w:cstheme="minorHAnsi"/>
        </w:rPr>
        <w:t xml:space="preserve">anel will deliver </w:t>
      </w:r>
      <w:r w:rsidRPr="007B7827">
        <w:rPr>
          <w:rFonts w:ascii="Arial Narrow" w:hAnsi="Arial Narrow" w:cstheme="minorHAnsi"/>
          <w:b/>
        </w:rPr>
        <w:t>quantifiable v</w:t>
      </w:r>
      <w:r w:rsidR="00A9670A" w:rsidRPr="007B7827">
        <w:rPr>
          <w:rFonts w:ascii="Arial Narrow" w:hAnsi="Arial Narrow" w:cstheme="minorHAnsi"/>
          <w:b/>
        </w:rPr>
        <w:t>alue for money</w:t>
      </w:r>
      <w:r w:rsidRPr="007B7827">
        <w:rPr>
          <w:rFonts w:ascii="Arial Narrow" w:hAnsi="Arial Narrow" w:cstheme="minorHAnsi"/>
          <w:b/>
        </w:rPr>
        <w:t xml:space="preserve"> benefits</w:t>
      </w:r>
      <w:r w:rsidR="00A9670A" w:rsidRPr="007B7827">
        <w:rPr>
          <w:rFonts w:ascii="Arial Narrow" w:hAnsi="Arial Narrow" w:cstheme="minorHAnsi"/>
        </w:rPr>
        <w:t>.</w:t>
      </w:r>
      <w:r w:rsidR="00A944F3" w:rsidRPr="007B7827">
        <w:rPr>
          <w:rFonts w:ascii="Arial Narrow" w:hAnsi="Arial Narrow" w:cstheme="minorHAnsi"/>
        </w:rPr>
        <w:t xml:space="preserve"> </w:t>
      </w:r>
      <w:r w:rsidRPr="007B7827">
        <w:rPr>
          <w:rFonts w:ascii="Arial Narrow" w:hAnsi="Arial Narrow" w:cstheme="minorHAnsi"/>
        </w:rPr>
        <w:t xml:space="preserve"> All </w:t>
      </w:r>
      <w:r w:rsidR="00E653B2" w:rsidRPr="007B7827">
        <w:rPr>
          <w:rFonts w:ascii="Arial Narrow" w:hAnsi="Arial Narrow" w:cstheme="minorHAnsi"/>
        </w:rPr>
        <w:t xml:space="preserve">suppliers </w:t>
      </w:r>
      <w:r w:rsidRPr="007B7827">
        <w:rPr>
          <w:rFonts w:ascii="Arial Narrow" w:hAnsi="Arial Narrow" w:cstheme="minorHAnsi"/>
        </w:rPr>
        <w:t xml:space="preserve">on the </w:t>
      </w:r>
      <w:r w:rsidR="005570EF" w:rsidRPr="007B7827">
        <w:rPr>
          <w:rFonts w:ascii="Arial Narrow" w:hAnsi="Arial Narrow" w:cstheme="minorHAnsi"/>
        </w:rPr>
        <w:t>Panel</w:t>
      </w:r>
      <w:r w:rsidRPr="007B7827">
        <w:rPr>
          <w:rFonts w:ascii="Arial Narrow" w:hAnsi="Arial Narrow" w:cstheme="minorHAnsi"/>
        </w:rPr>
        <w:t xml:space="preserve"> will be required to provide resources in accordance with the </w:t>
      </w:r>
      <w:r w:rsidR="00E653B2" w:rsidRPr="007B7827">
        <w:rPr>
          <w:rFonts w:ascii="Arial Narrow" w:hAnsi="Arial Narrow" w:cstheme="minorHAnsi"/>
        </w:rPr>
        <w:t xml:space="preserve">Adviser </w:t>
      </w:r>
      <w:r w:rsidRPr="007B7827">
        <w:rPr>
          <w:rFonts w:ascii="Arial Narrow" w:hAnsi="Arial Narrow" w:cstheme="minorHAnsi"/>
        </w:rPr>
        <w:t xml:space="preserve">Remuneration Framework (ARF). </w:t>
      </w:r>
      <w:r w:rsidR="005570EF" w:rsidRPr="007B7827">
        <w:rPr>
          <w:rFonts w:ascii="Arial Narrow" w:hAnsi="Arial Narrow" w:cstheme="minorHAnsi"/>
        </w:rPr>
        <w:t xml:space="preserve"> </w:t>
      </w:r>
      <w:r w:rsidR="00E653B2" w:rsidRPr="007B7827">
        <w:rPr>
          <w:rFonts w:ascii="Arial Narrow" w:hAnsi="Arial Narrow" w:cstheme="minorHAnsi"/>
        </w:rPr>
        <w:t>T</w:t>
      </w:r>
      <w:r w:rsidRPr="007B7827">
        <w:rPr>
          <w:rFonts w:ascii="Arial Narrow" w:hAnsi="Arial Narrow" w:cstheme="minorHAnsi"/>
        </w:rPr>
        <w:t>he ARF</w:t>
      </w:r>
      <w:r w:rsidR="00E653B2" w:rsidRPr="007B7827">
        <w:rPr>
          <w:rFonts w:ascii="Arial Narrow" w:hAnsi="Arial Narrow" w:cstheme="minorHAnsi"/>
        </w:rPr>
        <w:t xml:space="preserve"> sets out remuneration requirements for internationally and commercially contracted advisers working </w:t>
      </w:r>
      <w:r w:rsidR="00A00D84" w:rsidRPr="007B7827">
        <w:rPr>
          <w:rFonts w:ascii="Arial Narrow" w:hAnsi="Arial Narrow" w:cstheme="minorHAnsi"/>
        </w:rPr>
        <w:t xml:space="preserve">for the </w:t>
      </w:r>
      <w:r w:rsidR="00A00D84" w:rsidRPr="007B7827">
        <w:rPr>
          <w:rFonts w:ascii="Arial Narrow" w:hAnsi="Arial Narrow" w:cstheme="minorHAnsi"/>
        </w:rPr>
        <w:lastRenderedPageBreak/>
        <w:t>Australian aid program</w:t>
      </w:r>
      <w:r w:rsidR="0076043E" w:rsidRPr="007B7827">
        <w:rPr>
          <w:rFonts w:ascii="Arial Narrow" w:hAnsi="Arial Narrow" w:cstheme="minorHAnsi"/>
        </w:rPr>
        <w:t>,</w:t>
      </w:r>
      <w:r w:rsidR="00E653B2" w:rsidRPr="007B7827">
        <w:rPr>
          <w:rFonts w:ascii="Arial Narrow" w:hAnsi="Arial Narrow" w:cstheme="minorHAnsi"/>
        </w:rPr>
        <w:t xml:space="preserve"> and includes a set of market</w:t>
      </w:r>
      <w:r w:rsidR="00893DE0" w:rsidRPr="007B7827">
        <w:rPr>
          <w:rFonts w:ascii="Arial Narrow" w:hAnsi="Arial Narrow" w:cstheme="minorHAnsi"/>
        </w:rPr>
        <w:t>-</w:t>
      </w:r>
      <w:r w:rsidR="00E653B2" w:rsidRPr="007B7827">
        <w:rPr>
          <w:rFonts w:ascii="Arial Narrow" w:hAnsi="Arial Narrow" w:cstheme="minorHAnsi"/>
        </w:rPr>
        <w:t>based remuneration rates and allowances</w:t>
      </w:r>
      <w:r w:rsidR="00AB0F98" w:rsidRPr="007B7827">
        <w:rPr>
          <w:rFonts w:ascii="Arial Narrow" w:hAnsi="Arial Narrow" w:cstheme="minorHAnsi"/>
        </w:rPr>
        <w:t xml:space="preserve">. Compliance with the ARF is </w:t>
      </w:r>
      <w:r w:rsidR="00C219BF" w:rsidRPr="007B7827">
        <w:rPr>
          <w:rFonts w:ascii="Arial Narrow" w:hAnsi="Arial Narrow" w:cstheme="minorHAnsi"/>
          <w:u w:val="single"/>
        </w:rPr>
        <w:t>mandatory</w:t>
      </w:r>
      <w:r w:rsidR="00C219BF" w:rsidRPr="007B7827">
        <w:rPr>
          <w:rFonts w:ascii="Arial Narrow" w:hAnsi="Arial Narrow" w:cstheme="minorHAnsi"/>
        </w:rPr>
        <w:t xml:space="preserve"> </w:t>
      </w:r>
      <w:r w:rsidR="0076043E" w:rsidRPr="007B7827">
        <w:rPr>
          <w:rFonts w:ascii="Arial Narrow" w:hAnsi="Arial Narrow" w:cstheme="minorHAnsi"/>
        </w:rPr>
        <w:t xml:space="preserve">for all </w:t>
      </w:r>
      <w:r w:rsidR="00893DE0" w:rsidRPr="007B7827">
        <w:rPr>
          <w:rFonts w:ascii="Arial Narrow" w:hAnsi="Arial Narrow" w:cstheme="minorHAnsi"/>
        </w:rPr>
        <w:t>Tenderers</w:t>
      </w:r>
      <w:r w:rsidR="0076043E" w:rsidRPr="007B7827">
        <w:rPr>
          <w:rFonts w:ascii="Arial Narrow" w:hAnsi="Arial Narrow" w:cstheme="minorHAnsi"/>
        </w:rPr>
        <w:t xml:space="preserve"> responding to this RFT</w:t>
      </w:r>
      <w:r w:rsidR="00C219BF" w:rsidRPr="007B7827">
        <w:rPr>
          <w:rFonts w:ascii="Arial Narrow" w:hAnsi="Arial Narrow" w:cstheme="minorHAnsi"/>
        </w:rPr>
        <w:t xml:space="preserve">. When implemented, AusAID will be able to readily obtain the skills it needs </w:t>
      </w:r>
      <w:r w:rsidR="0076043E" w:rsidRPr="007B7827">
        <w:rPr>
          <w:rFonts w:ascii="Arial Narrow" w:hAnsi="Arial Narrow" w:cstheme="minorHAnsi"/>
        </w:rPr>
        <w:t xml:space="preserve">according to </w:t>
      </w:r>
      <w:r w:rsidR="00C219BF" w:rsidRPr="007B7827">
        <w:rPr>
          <w:rFonts w:ascii="Arial Narrow" w:hAnsi="Arial Narrow" w:cstheme="minorHAnsi"/>
        </w:rPr>
        <w:t xml:space="preserve">the various ARF classifications, and will be able to easily compare resources from different </w:t>
      </w:r>
      <w:r w:rsidR="0076043E" w:rsidRPr="007B7827">
        <w:rPr>
          <w:rFonts w:ascii="Arial Narrow" w:hAnsi="Arial Narrow" w:cstheme="minorHAnsi"/>
        </w:rPr>
        <w:t>Panel members</w:t>
      </w:r>
      <w:r w:rsidR="00C219BF" w:rsidRPr="007B7827">
        <w:rPr>
          <w:rFonts w:ascii="Arial Narrow" w:hAnsi="Arial Narrow" w:cstheme="minorHAnsi"/>
        </w:rPr>
        <w:t xml:space="preserve">. </w:t>
      </w:r>
      <w:r w:rsidR="005570EF" w:rsidRPr="007B7827">
        <w:rPr>
          <w:rFonts w:ascii="Arial Narrow" w:hAnsi="Arial Narrow" w:cstheme="minorHAnsi"/>
        </w:rPr>
        <w:t xml:space="preserve"> Panel members </w:t>
      </w:r>
      <w:r w:rsidR="00C219BF" w:rsidRPr="007B7827">
        <w:rPr>
          <w:rFonts w:ascii="Arial Narrow" w:hAnsi="Arial Narrow" w:cstheme="minorHAnsi"/>
        </w:rPr>
        <w:t xml:space="preserve">will also be able to manage resources provided to AusAID with certainty, as they will know in advance </w:t>
      </w:r>
      <w:r w:rsidR="0076043E" w:rsidRPr="007B7827">
        <w:rPr>
          <w:rFonts w:ascii="Arial Narrow" w:hAnsi="Arial Narrow" w:cstheme="minorHAnsi"/>
        </w:rPr>
        <w:t xml:space="preserve">the </w:t>
      </w:r>
      <w:r w:rsidR="00C219BF" w:rsidRPr="007B7827">
        <w:rPr>
          <w:rFonts w:ascii="Arial Narrow" w:hAnsi="Arial Narrow" w:cstheme="minorHAnsi"/>
        </w:rPr>
        <w:t xml:space="preserve">acceptable rate ranges. </w:t>
      </w:r>
    </w:p>
    <w:p w:rsidR="00AB0F98" w:rsidRPr="007B7827" w:rsidRDefault="00AB0F98" w:rsidP="007B7827">
      <w:pPr>
        <w:spacing w:after="0" w:line="360" w:lineRule="auto"/>
        <w:jc w:val="both"/>
        <w:rPr>
          <w:rFonts w:ascii="Arial Narrow" w:hAnsi="Arial Narrow" w:cstheme="minorHAnsi"/>
        </w:rPr>
      </w:pPr>
    </w:p>
    <w:p w:rsidR="00A9670A" w:rsidRPr="007B7827" w:rsidRDefault="00C219BF" w:rsidP="007B7827">
      <w:pPr>
        <w:pStyle w:val="ListParagraph"/>
        <w:numPr>
          <w:ilvl w:val="0"/>
          <w:numId w:val="1"/>
        </w:numPr>
        <w:spacing w:after="0" w:line="360" w:lineRule="auto"/>
        <w:ind w:left="567" w:hanging="567"/>
        <w:contextualSpacing w:val="0"/>
        <w:jc w:val="both"/>
        <w:rPr>
          <w:rFonts w:ascii="Arial Narrow" w:hAnsi="Arial Narrow" w:cstheme="minorHAnsi"/>
        </w:rPr>
      </w:pPr>
      <w:r w:rsidRPr="007B7827">
        <w:rPr>
          <w:rFonts w:ascii="Arial Narrow" w:hAnsi="Arial Narrow" w:cstheme="minorHAnsi"/>
        </w:rPr>
        <w:t xml:space="preserve">Another value for money </w:t>
      </w:r>
      <w:r w:rsidR="006519DF" w:rsidRPr="007B7827">
        <w:rPr>
          <w:rFonts w:ascii="Arial Narrow" w:hAnsi="Arial Narrow" w:cstheme="minorHAnsi"/>
        </w:rPr>
        <w:t xml:space="preserve">benefit </w:t>
      </w:r>
      <w:r w:rsidRPr="007B7827">
        <w:rPr>
          <w:rFonts w:ascii="Arial Narrow" w:hAnsi="Arial Narrow" w:cstheme="minorHAnsi"/>
        </w:rPr>
        <w:t>that will be achieved through the Panel RFT</w:t>
      </w:r>
      <w:r w:rsidR="0076043E" w:rsidRPr="007B7827">
        <w:rPr>
          <w:rFonts w:ascii="Arial Narrow" w:hAnsi="Arial Narrow" w:cstheme="minorHAnsi"/>
        </w:rPr>
        <w:t>,</w:t>
      </w:r>
      <w:r w:rsidRPr="007B7827">
        <w:rPr>
          <w:rFonts w:ascii="Arial Narrow" w:hAnsi="Arial Narrow" w:cstheme="minorHAnsi"/>
        </w:rPr>
        <w:t xml:space="preserve"> is </w:t>
      </w:r>
      <w:r w:rsidR="006519DF" w:rsidRPr="007B7827">
        <w:rPr>
          <w:rFonts w:ascii="Arial Narrow" w:hAnsi="Arial Narrow" w:cstheme="minorHAnsi"/>
        </w:rPr>
        <w:t xml:space="preserve">that </w:t>
      </w:r>
      <w:r w:rsidR="00F02379" w:rsidRPr="007B7827">
        <w:rPr>
          <w:rFonts w:ascii="Arial Narrow" w:hAnsi="Arial Narrow" w:cstheme="minorHAnsi"/>
        </w:rPr>
        <w:t xml:space="preserve">as an outcome of the evaluation process, </w:t>
      </w:r>
      <w:r w:rsidR="0076043E" w:rsidRPr="007B7827">
        <w:rPr>
          <w:rFonts w:ascii="Arial Narrow" w:hAnsi="Arial Narrow" w:cstheme="minorHAnsi"/>
          <w:b/>
        </w:rPr>
        <w:t>overhead rates</w:t>
      </w:r>
      <w:r w:rsidR="006519DF" w:rsidRPr="007B7827">
        <w:rPr>
          <w:rFonts w:ascii="Arial Narrow" w:hAnsi="Arial Narrow" w:cstheme="minorHAnsi"/>
          <w:b/>
        </w:rPr>
        <w:t xml:space="preserve"> will be </w:t>
      </w:r>
      <w:r w:rsidR="00F02379" w:rsidRPr="007B7827">
        <w:rPr>
          <w:rFonts w:ascii="Arial Narrow" w:hAnsi="Arial Narrow" w:cstheme="minorHAnsi"/>
          <w:b/>
        </w:rPr>
        <w:t>pre-agreed, providing certainty for Panel members</w:t>
      </w:r>
      <w:r w:rsidR="005570EF" w:rsidRPr="007B7827">
        <w:rPr>
          <w:rFonts w:ascii="Arial Narrow" w:hAnsi="Arial Narrow" w:cstheme="minorHAnsi"/>
        </w:rPr>
        <w:t>.</w:t>
      </w:r>
    </w:p>
    <w:p w:rsidR="00AB0F98" w:rsidRPr="007B7827" w:rsidRDefault="00AB0F98" w:rsidP="007B7827">
      <w:pPr>
        <w:spacing w:after="0" w:line="360" w:lineRule="auto"/>
        <w:jc w:val="both"/>
        <w:rPr>
          <w:rFonts w:ascii="Arial Narrow" w:hAnsi="Arial Narrow" w:cstheme="minorHAnsi"/>
        </w:rPr>
      </w:pPr>
    </w:p>
    <w:p w:rsidR="00A85E4E" w:rsidRPr="007B7827" w:rsidRDefault="00AB0F98" w:rsidP="008D0C2B">
      <w:pPr>
        <w:pStyle w:val="ListParagraph"/>
        <w:numPr>
          <w:ilvl w:val="0"/>
          <w:numId w:val="1"/>
        </w:numPr>
        <w:pBdr>
          <w:bottom w:val="single" w:sz="4" w:space="1" w:color="auto"/>
        </w:pBdr>
        <w:spacing w:after="0" w:line="360" w:lineRule="auto"/>
        <w:ind w:left="567" w:hanging="567"/>
        <w:contextualSpacing w:val="0"/>
        <w:jc w:val="both"/>
        <w:rPr>
          <w:rFonts w:ascii="Arial Narrow" w:hAnsi="Arial Narrow" w:cstheme="minorHAnsi"/>
        </w:rPr>
      </w:pPr>
      <w:r w:rsidRPr="007B7827">
        <w:rPr>
          <w:rFonts w:ascii="Arial Narrow" w:hAnsi="Arial Narrow" w:cstheme="minorHAnsi"/>
        </w:rPr>
        <w:t>Engagements</w:t>
      </w:r>
      <w:r w:rsidR="00763DA8" w:rsidRPr="007B7827">
        <w:rPr>
          <w:rFonts w:ascii="Arial Narrow" w:hAnsi="Arial Narrow" w:cstheme="minorHAnsi"/>
        </w:rPr>
        <w:t xml:space="preserve"> under this </w:t>
      </w:r>
      <w:r w:rsidRPr="007B7827">
        <w:rPr>
          <w:rFonts w:ascii="Arial Narrow" w:hAnsi="Arial Narrow" w:cstheme="minorHAnsi"/>
        </w:rPr>
        <w:t>P</w:t>
      </w:r>
      <w:r w:rsidR="00763DA8" w:rsidRPr="007B7827">
        <w:rPr>
          <w:rFonts w:ascii="Arial Narrow" w:hAnsi="Arial Narrow" w:cstheme="minorHAnsi"/>
        </w:rPr>
        <w:t>anel may take the form of either Short Term Assignments</w:t>
      </w:r>
      <w:r w:rsidR="00893DE0" w:rsidRPr="007B7827">
        <w:rPr>
          <w:rFonts w:ascii="Arial Narrow" w:hAnsi="Arial Narrow" w:cstheme="minorHAnsi"/>
        </w:rPr>
        <w:t xml:space="preserve"> (i.e. up to 6 months in duration)</w:t>
      </w:r>
      <w:r w:rsidR="00763DA8" w:rsidRPr="007B7827">
        <w:rPr>
          <w:rFonts w:ascii="Arial Narrow" w:hAnsi="Arial Narrow" w:cstheme="minorHAnsi"/>
        </w:rPr>
        <w:t xml:space="preserve"> or Long Term Assignments</w:t>
      </w:r>
      <w:r w:rsidR="00893DE0" w:rsidRPr="007B7827">
        <w:rPr>
          <w:rFonts w:ascii="Arial Narrow" w:hAnsi="Arial Narrow" w:cstheme="minorHAnsi"/>
        </w:rPr>
        <w:t xml:space="preserve"> (i.e. up to 3 years in duration)</w:t>
      </w:r>
      <w:r w:rsidR="00763DA8" w:rsidRPr="007B7827">
        <w:rPr>
          <w:rFonts w:ascii="Arial Narrow" w:hAnsi="Arial Narrow" w:cstheme="minorHAnsi"/>
        </w:rPr>
        <w:t>.</w:t>
      </w:r>
      <w:r w:rsidR="00893DE0" w:rsidRPr="007B7827">
        <w:rPr>
          <w:rFonts w:ascii="Arial Narrow" w:hAnsi="Arial Narrow" w:cstheme="minorHAnsi"/>
        </w:rPr>
        <w:t xml:space="preserve"> </w:t>
      </w:r>
      <w:r w:rsidR="00A004F7" w:rsidRPr="007B7827">
        <w:rPr>
          <w:rFonts w:ascii="Arial Narrow" w:hAnsi="Arial Narrow" w:cstheme="minorHAnsi"/>
        </w:rPr>
        <w:t>There will be a process to “r</w:t>
      </w:r>
      <w:r w:rsidR="00A85E4E" w:rsidRPr="007B7827">
        <w:rPr>
          <w:rFonts w:ascii="Arial Narrow" w:hAnsi="Arial Narrow" w:cstheme="minorHAnsi"/>
        </w:rPr>
        <w:t>efresh</w:t>
      </w:r>
      <w:r w:rsidR="00A004F7" w:rsidRPr="007B7827">
        <w:rPr>
          <w:rFonts w:ascii="Arial Narrow" w:hAnsi="Arial Narrow" w:cstheme="minorHAnsi"/>
        </w:rPr>
        <w:t xml:space="preserve">” the </w:t>
      </w:r>
      <w:r w:rsidR="005570EF" w:rsidRPr="007B7827">
        <w:rPr>
          <w:rFonts w:ascii="Arial Narrow" w:hAnsi="Arial Narrow" w:cstheme="minorHAnsi"/>
        </w:rPr>
        <w:t>Panel</w:t>
      </w:r>
      <w:r w:rsidR="00A00D84" w:rsidRPr="007B7827">
        <w:rPr>
          <w:rFonts w:ascii="Arial Narrow" w:hAnsi="Arial Narrow" w:cstheme="minorHAnsi"/>
        </w:rPr>
        <w:t xml:space="preserve"> every t</w:t>
      </w:r>
      <w:r w:rsidR="00A25E12" w:rsidRPr="007B7827">
        <w:rPr>
          <w:rFonts w:ascii="Arial Narrow" w:hAnsi="Arial Narrow" w:cstheme="minorHAnsi"/>
        </w:rPr>
        <w:t>hree (3)</w:t>
      </w:r>
      <w:r w:rsidR="00A00D84" w:rsidRPr="007B7827">
        <w:rPr>
          <w:rFonts w:ascii="Arial Narrow" w:hAnsi="Arial Narrow" w:cstheme="minorHAnsi"/>
        </w:rPr>
        <w:t xml:space="preserve"> years</w:t>
      </w:r>
      <w:r w:rsidR="00A004F7" w:rsidRPr="007B7827">
        <w:rPr>
          <w:rFonts w:ascii="Arial Narrow" w:hAnsi="Arial Narrow" w:cstheme="minorHAnsi"/>
        </w:rPr>
        <w:t xml:space="preserve">, and this will </w:t>
      </w:r>
      <w:r w:rsidR="00A004F7" w:rsidRPr="007B7827">
        <w:rPr>
          <w:rFonts w:ascii="Arial Narrow" w:hAnsi="Arial Narrow" w:cstheme="minorHAnsi"/>
          <w:b/>
        </w:rPr>
        <w:t xml:space="preserve">enable AusAID to regularly maintain its complete list of approved </w:t>
      </w:r>
      <w:r w:rsidR="004F4049" w:rsidRPr="007B7827">
        <w:rPr>
          <w:rFonts w:ascii="Arial Narrow" w:hAnsi="Arial Narrow" w:cstheme="minorHAnsi"/>
          <w:b/>
        </w:rPr>
        <w:t>panel members</w:t>
      </w:r>
      <w:r w:rsidR="00A004F7" w:rsidRPr="007B7827">
        <w:rPr>
          <w:rFonts w:ascii="Arial Narrow" w:hAnsi="Arial Narrow" w:cstheme="minorHAnsi"/>
        </w:rPr>
        <w:t xml:space="preserve">, and to update its service requirements from time to time – for example, through the introduction of new </w:t>
      </w:r>
      <w:r w:rsidR="005570EF" w:rsidRPr="007B7827">
        <w:rPr>
          <w:rFonts w:ascii="Arial Narrow" w:hAnsi="Arial Narrow" w:cstheme="minorHAnsi"/>
        </w:rPr>
        <w:t>Panel</w:t>
      </w:r>
      <w:r w:rsidR="00593FA7" w:rsidRPr="007B7827">
        <w:rPr>
          <w:rFonts w:ascii="Arial Narrow" w:hAnsi="Arial Narrow" w:cstheme="minorHAnsi"/>
        </w:rPr>
        <w:t xml:space="preserve"> C</w:t>
      </w:r>
      <w:r w:rsidR="00A004F7" w:rsidRPr="007B7827">
        <w:rPr>
          <w:rFonts w:ascii="Arial Narrow" w:hAnsi="Arial Narrow" w:cstheme="minorHAnsi"/>
        </w:rPr>
        <w:t xml:space="preserve">ategories during the life of the </w:t>
      </w:r>
      <w:r w:rsidR="005570EF" w:rsidRPr="007B7827">
        <w:rPr>
          <w:rFonts w:ascii="Arial Narrow" w:hAnsi="Arial Narrow" w:cstheme="minorHAnsi"/>
        </w:rPr>
        <w:t>P</w:t>
      </w:r>
      <w:r w:rsidR="00A004F7" w:rsidRPr="007B7827">
        <w:rPr>
          <w:rFonts w:ascii="Arial Narrow" w:hAnsi="Arial Narrow" w:cstheme="minorHAnsi"/>
        </w:rPr>
        <w:t>anel.</w:t>
      </w:r>
    </w:p>
    <w:p w:rsidR="00B5733F" w:rsidRPr="008D0C2B" w:rsidRDefault="004C6EA9" w:rsidP="008D0C2B">
      <w:pPr>
        <w:spacing w:before="240" w:after="0" w:line="360" w:lineRule="auto"/>
        <w:jc w:val="both"/>
        <w:rPr>
          <w:rFonts w:ascii="Arial Narrow" w:hAnsi="Arial Narrow" w:cstheme="minorHAnsi"/>
          <w:b/>
          <w:sz w:val="28"/>
        </w:rPr>
      </w:pPr>
      <w:r>
        <w:rPr>
          <w:rFonts w:ascii="Arial Narrow" w:hAnsi="Arial Narrow" w:cstheme="minorHAnsi"/>
          <w:b/>
          <w:sz w:val="28"/>
        </w:rPr>
        <w:t xml:space="preserve">6. </w:t>
      </w:r>
      <w:r w:rsidR="00B5733F" w:rsidRPr="008D0C2B">
        <w:rPr>
          <w:rFonts w:ascii="Arial Narrow" w:hAnsi="Arial Narrow" w:cstheme="minorHAnsi"/>
          <w:b/>
          <w:sz w:val="28"/>
        </w:rPr>
        <w:t>H</w:t>
      </w:r>
      <w:r w:rsidR="008D0C2B" w:rsidRPr="008D0C2B">
        <w:rPr>
          <w:rFonts w:ascii="Arial Narrow" w:hAnsi="Arial Narrow" w:cstheme="minorHAnsi"/>
          <w:b/>
          <w:sz w:val="28"/>
        </w:rPr>
        <w:t>ow to be appointed to the Panel</w:t>
      </w:r>
    </w:p>
    <w:p w:rsidR="008D0C2B" w:rsidRPr="007B7827" w:rsidRDefault="008D0C2B" w:rsidP="007B7827">
      <w:pPr>
        <w:spacing w:after="0" w:line="360" w:lineRule="auto"/>
        <w:jc w:val="both"/>
        <w:rPr>
          <w:rFonts w:ascii="Arial Narrow" w:hAnsi="Arial Narrow" w:cstheme="minorHAnsi"/>
          <w:b/>
          <w:u w:val="single"/>
        </w:rPr>
      </w:pPr>
      <w:r w:rsidRPr="008D0C2B">
        <w:rPr>
          <w:rFonts w:ascii="Arial Narrow" w:hAnsi="Arial Narrow" w:cstheme="minorHAnsi"/>
          <w:b/>
          <w:noProof/>
          <w:lang w:eastAsia="en-AU"/>
        </w:rPr>
        <w:drawing>
          <wp:inline distT="0" distB="0" distL="0" distR="0" wp14:anchorId="5FC6F52A" wp14:editId="6EB84291">
            <wp:extent cx="3657917" cy="2743438"/>
            <wp:effectExtent l="19050" t="19050" r="1905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57917" cy="2743438"/>
                    </a:xfrm>
                    <a:prstGeom prst="rect">
                      <a:avLst/>
                    </a:prstGeom>
                    <a:ln>
                      <a:solidFill>
                        <a:schemeClr val="tx1"/>
                      </a:solidFill>
                    </a:ln>
                  </pic:spPr>
                </pic:pic>
              </a:graphicData>
            </a:graphic>
          </wp:inline>
        </w:drawing>
      </w:r>
    </w:p>
    <w:p w:rsidR="00893DE0" w:rsidRPr="007B7827" w:rsidRDefault="00471875" w:rsidP="007B7827">
      <w:pPr>
        <w:spacing w:after="0" w:line="360" w:lineRule="auto"/>
        <w:jc w:val="both"/>
        <w:rPr>
          <w:rFonts w:ascii="Arial Narrow" w:hAnsi="Arial Narrow" w:cstheme="minorHAnsi"/>
        </w:rPr>
      </w:pPr>
      <w:r w:rsidRPr="007B7827">
        <w:rPr>
          <w:rFonts w:ascii="Arial Narrow" w:hAnsi="Arial Narrow" w:cstheme="minorHAnsi"/>
        </w:rPr>
        <w:t>In order to be appointed to the Panel, y</w:t>
      </w:r>
      <w:r w:rsidR="006519DF" w:rsidRPr="007B7827">
        <w:rPr>
          <w:rFonts w:ascii="Arial Narrow" w:hAnsi="Arial Narrow" w:cstheme="minorHAnsi"/>
        </w:rPr>
        <w:t xml:space="preserve">ou must respond to the </w:t>
      </w:r>
      <w:r w:rsidR="00D862D3" w:rsidRPr="007B7827">
        <w:rPr>
          <w:rFonts w:ascii="Arial Narrow" w:hAnsi="Arial Narrow" w:cstheme="minorHAnsi"/>
        </w:rPr>
        <w:t>Request for Tender (</w:t>
      </w:r>
      <w:r w:rsidR="006519DF" w:rsidRPr="007B7827">
        <w:rPr>
          <w:rFonts w:ascii="Arial Narrow" w:hAnsi="Arial Narrow" w:cstheme="minorHAnsi"/>
        </w:rPr>
        <w:t>RFT</w:t>
      </w:r>
      <w:r w:rsidR="00D862D3" w:rsidRPr="007B7827">
        <w:rPr>
          <w:rFonts w:ascii="Arial Narrow" w:hAnsi="Arial Narrow" w:cstheme="minorHAnsi"/>
        </w:rPr>
        <w:t>)</w:t>
      </w:r>
      <w:r w:rsidR="006519DF" w:rsidRPr="007B7827">
        <w:rPr>
          <w:rFonts w:ascii="Arial Narrow" w:hAnsi="Arial Narrow" w:cstheme="minorHAnsi"/>
        </w:rPr>
        <w:t xml:space="preserve">. </w:t>
      </w:r>
      <w:r w:rsidRPr="007B7827">
        <w:rPr>
          <w:rFonts w:ascii="Arial Narrow" w:hAnsi="Arial Narrow" w:cstheme="minorHAnsi"/>
        </w:rPr>
        <w:t xml:space="preserve"> </w:t>
      </w:r>
      <w:r w:rsidR="00D862D3" w:rsidRPr="007B7827">
        <w:rPr>
          <w:rFonts w:ascii="Arial Narrow" w:hAnsi="Arial Narrow" w:cstheme="minorHAnsi"/>
        </w:rPr>
        <w:t>The RFT will be published on the AusTender website</w:t>
      </w:r>
      <w:r w:rsidR="00564624" w:rsidRPr="007B7827">
        <w:rPr>
          <w:rFonts w:ascii="Arial Narrow" w:hAnsi="Arial Narrow" w:cstheme="minorHAnsi"/>
        </w:rPr>
        <w:t xml:space="preserve"> and will remain open to the market for </w:t>
      </w:r>
      <w:r w:rsidR="0037705F" w:rsidRPr="007B7827">
        <w:rPr>
          <w:rFonts w:ascii="Arial Narrow" w:hAnsi="Arial Narrow" w:cstheme="minorHAnsi"/>
        </w:rPr>
        <w:t xml:space="preserve">a period of </w:t>
      </w:r>
      <w:r w:rsidR="00564624" w:rsidRPr="007B7827">
        <w:rPr>
          <w:rFonts w:ascii="Arial Narrow" w:hAnsi="Arial Narrow" w:cstheme="minorHAnsi"/>
        </w:rPr>
        <w:t xml:space="preserve">eight </w:t>
      </w:r>
      <w:r w:rsidR="0037705F" w:rsidRPr="007B7827">
        <w:rPr>
          <w:rFonts w:ascii="Arial Narrow" w:hAnsi="Arial Narrow" w:cstheme="minorHAnsi"/>
        </w:rPr>
        <w:t xml:space="preserve">(8) </w:t>
      </w:r>
      <w:r w:rsidR="00564624" w:rsidRPr="007B7827">
        <w:rPr>
          <w:rFonts w:ascii="Arial Narrow" w:hAnsi="Arial Narrow" w:cstheme="minorHAnsi"/>
        </w:rPr>
        <w:t>weeks</w:t>
      </w:r>
      <w:r w:rsidR="00FD31E5" w:rsidRPr="007B7827">
        <w:rPr>
          <w:rFonts w:ascii="Arial Narrow" w:hAnsi="Arial Narrow" w:cstheme="minorHAnsi"/>
        </w:rPr>
        <w:t xml:space="preserve">.  The website address is </w:t>
      </w:r>
      <w:hyperlink r:id="rId12" w:history="1">
        <w:r w:rsidR="00D862D3" w:rsidRPr="007B7827">
          <w:rPr>
            <w:rStyle w:val="Hyperlink"/>
            <w:rFonts w:ascii="Arial Narrow" w:hAnsi="Arial Narrow" w:cstheme="minorHAnsi"/>
          </w:rPr>
          <w:t>www.tenders.gov.au</w:t>
        </w:r>
      </w:hyperlink>
      <w:r w:rsidR="00D862D3" w:rsidRPr="007B7827">
        <w:rPr>
          <w:rFonts w:ascii="Arial Narrow" w:hAnsi="Arial Narrow" w:cstheme="minorHAnsi"/>
        </w:rPr>
        <w:t>.</w:t>
      </w:r>
      <w:r w:rsidR="002C73E7" w:rsidRPr="007B7827">
        <w:rPr>
          <w:rFonts w:ascii="Arial Narrow" w:hAnsi="Arial Narrow" w:cstheme="minorHAnsi"/>
        </w:rPr>
        <w:t xml:space="preserve"> </w:t>
      </w:r>
    </w:p>
    <w:p w:rsidR="00893DE0" w:rsidRPr="007B7827" w:rsidRDefault="00893DE0" w:rsidP="007B7827">
      <w:pPr>
        <w:spacing w:after="0" w:line="360" w:lineRule="auto"/>
        <w:jc w:val="both"/>
        <w:rPr>
          <w:rFonts w:ascii="Arial Narrow" w:hAnsi="Arial Narrow" w:cstheme="minorHAnsi"/>
        </w:rPr>
      </w:pPr>
    </w:p>
    <w:p w:rsidR="00893DE0" w:rsidRPr="007B7827" w:rsidRDefault="0076043E" w:rsidP="007B7827">
      <w:pPr>
        <w:spacing w:after="0" w:line="360" w:lineRule="auto"/>
        <w:jc w:val="both"/>
        <w:rPr>
          <w:rFonts w:ascii="Arial Narrow" w:hAnsi="Arial Narrow" w:cstheme="minorHAnsi"/>
        </w:rPr>
      </w:pPr>
      <w:r w:rsidRPr="007B7827">
        <w:rPr>
          <w:rFonts w:ascii="Arial Narrow" w:hAnsi="Arial Narrow" w:cstheme="minorHAnsi"/>
        </w:rPr>
        <w:t xml:space="preserve">To respond to the RFT and lodge </w:t>
      </w:r>
      <w:r w:rsidR="00893DE0" w:rsidRPr="007B7827">
        <w:rPr>
          <w:rFonts w:ascii="Arial Narrow" w:hAnsi="Arial Narrow" w:cstheme="minorHAnsi"/>
        </w:rPr>
        <w:t>a</w:t>
      </w:r>
      <w:r w:rsidRPr="007B7827">
        <w:rPr>
          <w:rFonts w:ascii="Arial Narrow" w:hAnsi="Arial Narrow" w:cstheme="minorHAnsi"/>
        </w:rPr>
        <w:t xml:space="preserve"> </w:t>
      </w:r>
      <w:r w:rsidR="002D159B" w:rsidRPr="007B7827">
        <w:rPr>
          <w:rFonts w:ascii="Arial Narrow" w:hAnsi="Arial Narrow" w:cstheme="minorHAnsi"/>
        </w:rPr>
        <w:t>T</w:t>
      </w:r>
      <w:r w:rsidRPr="007B7827">
        <w:rPr>
          <w:rFonts w:ascii="Arial Narrow" w:hAnsi="Arial Narrow" w:cstheme="minorHAnsi"/>
        </w:rPr>
        <w:t>ender,</w:t>
      </w:r>
      <w:r w:rsidR="002C73E7" w:rsidRPr="007B7827">
        <w:rPr>
          <w:rFonts w:ascii="Arial Narrow" w:hAnsi="Arial Narrow" w:cstheme="minorHAnsi"/>
        </w:rPr>
        <w:t xml:space="preserve"> </w:t>
      </w:r>
      <w:r w:rsidR="00893DE0" w:rsidRPr="007B7827">
        <w:rPr>
          <w:rFonts w:ascii="Arial Narrow" w:hAnsi="Arial Narrow" w:cstheme="minorHAnsi"/>
        </w:rPr>
        <w:t>Tenderers</w:t>
      </w:r>
      <w:r w:rsidR="002C73E7" w:rsidRPr="007B7827">
        <w:rPr>
          <w:rFonts w:ascii="Arial Narrow" w:hAnsi="Arial Narrow" w:cstheme="minorHAnsi"/>
        </w:rPr>
        <w:t xml:space="preserve"> will be required to access </w:t>
      </w:r>
      <w:r w:rsidR="00AB0F98" w:rsidRPr="007B7827">
        <w:rPr>
          <w:rFonts w:ascii="Arial Narrow" w:hAnsi="Arial Narrow" w:cstheme="minorHAnsi"/>
        </w:rPr>
        <w:t>APET</w:t>
      </w:r>
      <w:r w:rsidR="002C73E7" w:rsidRPr="007B7827">
        <w:rPr>
          <w:rFonts w:ascii="Arial Narrow" w:hAnsi="Arial Narrow" w:cstheme="minorHAnsi"/>
        </w:rPr>
        <w:t>, the eTendering system from the AusTender website</w:t>
      </w:r>
      <w:r w:rsidR="002D159B" w:rsidRPr="007B7827">
        <w:rPr>
          <w:rFonts w:ascii="Arial Narrow" w:hAnsi="Arial Narrow" w:cstheme="minorHAnsi"/>
        </w:rPr>
        <w:t xml:space="preserve">. </w:t>
      </w:r>
      <w:r w:rsidR="00893DE0" w:rsidRPr="007B7827">
        <w:rPr>
          <w:rFonts w:ascii="Arial Narrow" w:hAnsi="Arial Narrow" w:cstheme="minorHAnsi"/>
        </w:rPr>
        <w:t>Tenderers</w:t>
      </w:r>
      <w:r w:rsidR="002D159B" w:rsidRPr="007B7827">
        <w:rPr>
          <w:rFonts w:ascii="Arial Narrow" w:hAnsi="Arial Narrow" w:cstheme="minorHAnsi"/>
        </w:rPr>
        <w:t xml:space="preserve"> must also submit any</w:t>
      </w:r>
      <w:r w:rsidR="002C73E7" w:rsidRPr="007B7827">
        <w:rPr>
          <w:rFonts w:ascii="Arial Narrow" w:hAnsi="Arial Narrow" w:cstheme="minorHAnsi"/>
        </w:rPr>
        <w:t xml:space="preserve"> questions </w:t>
      </w:r>
      <w:r w:rsidR="002D159B" w:rsidRPr="007B7827">
        <w:rPr>
          <w:rFonts w:ascii="Arial Narrow" w:hAnsi="Arial Narrow" w:cstheme="minorHAnsi"/>
        </w:rPr>
        <w:t xml:space="preserve">about the RFT or the tender process through </w:t>
      </w:r>
      <w:r w:rsidR="00AB0F98" w:rsidRPr="007B7827">
        <w:rPr>
          <w:rFonts w:ascii="Arial Narrow" w:hAnsi="Arial Narrow" w:cstheme="minorHAnsi"/>
        </w:rPr>
        <w:t>APET</w:t>
      </w:r>
      <w:r w:rsidR="002D159B" w:rsidRPr="007B7827">
        <w:rPr>
          <w:rFonts w:ascii="Arial Narrow" w:hAnsi="Arial Narrow" w:cstheme="minorHAnsi"/>
        </w:rPr>
        <w:t xml:space="preserve"> using the </w:t>
      </w:r>
      <w:r w:rsidR="00B83ED2">
        <w:rPr>
          <w:rFonts w:ascii="Arial Narrow" w:hAnsi="Arial Narrow" w:cstheme="minorHAnsi"/>
        </w:rPr>
        <w:t>‘Contact Job Manager’</w:t>
      </w:r>
      <w:r w:rsidR="002D159B" w:rsidRPr="007B7827">
        <w:rPr>
          <w:rFonts w:ascii="Arial Narrow" w:hAnsi="Arial Narrow" w:cstheme="minorHAnsi"/>
        </w:rPr>
        <w:t xml:space="preserve"> button. </w:t>
      </w:r>
      <w:r w:rsidR="00D862D3" w:rsidRPr="007B7827">
        <w:rPr>
          <w:rFonts w:ascii="Arial Narrow" w:hAnsi="Arial Narrow" w:cstheme="minorHAnsi"/>
        </w:rPr>
        <w:t xml:space="preserve">  </w:t>
      </w:r>
      <w:r w:rsidR="004F4049" w:rsidRPr="007B7827">
        <w:rPr>
          <w:rFonts w:ascii="Arial Narrow" w:hAnsi="Arial Narrow" w:cstheme="minorHAnsi"/>
          <w:u w:val="single"/>
        </w:rPr>
        <w:t>Do not send questions or CV’s to the email listed on AusTender</w:t>
      </w:r>
      <w:r w:rsidR="004F4049" w:rsidRPr="007B7827">
        <w:rPr>
          <w:rFonts w:ascii="Arial Narrow" w:hAnsi="Arial Narrow" w:cstheme="minorHAnsi"/>
        </w:rPr>
        <w:t xml:space="preserve">.  </w:t>
      </w:r>
      <w:r w:rsidR="00D862D3" w:rsidRPr="007B7827">
        <w:rPr>
          <w:rFonts w:ascii="Arial Narrow" w:hAnsi="Arial Narrow" w:cstheme="minorHAnsi"/>
        </w:rPr>
        <w:t xml:space="preserve">You must </w:t>
      </w:r>
      <w:r w:rsidR="00893DE0" w:rsidRPr="007B7827">
        <w:rPr>
          <w:rFonts w:ascii="Arial Narrow" w:hAnsi="Arial Narrow" w:cstheme="minorHAnsi"/>
        </w:rPr>
        <w:t>submit</w:t>
      </w:r>
      <w:r w:rsidR="00D862D3" w:rsidRPr="007B7827">
        <w:rPr>
          <w:rFonts w:ascii="Arial Narrow" w:hAnsi="Arial Narrow" w:cstheme="minorHAnsi"/>
        </w:rPr>
        <w:t xml:space="preserve"> your </w:t>
      </w:r>
      <w:r w:rsidR="00C356F0" w:rsidRPr="007B7827">
        <w:rPr>
          <w:rFonts w:ascii="Arial Narrow" w:hAnsi="Arial Narrow" w:cstheme="minorHAnsi"/>
        </w:rPr>
        <w:t>t</w:t>
      </w:r>
      <w:r w:rsidR="00D862D3" w:rsidRPr="007B7827">
        <w:rPr>
          <w:rFonts w:ascii="Arial Narrow" w:hAnsi="Arial Narrow" w:cstheme="minorHAnsi"/>
        </w:rPr>
        <w:t>ender</w:t>
      </w:r>
      <w:r w:rsidR="002C73E7" w:rsidRPr="007B7827">
        <w:rPr>
          <w:rFonts w:ascii="Arial Narrow" w:hAnsi="Arial Narrow" w:cstheme="minorHAnsi"/>
        </w:rPr>
        <w:t xml:space="preserve"> </w:t>
      </w:r>
      <w:r w:rsidR="00893DE0" w:rsidRPr="007B7827">
        <w:rPr>
          <w:rFonts w:ascii="Arial Narrow" w:hAnsi="Arial Narrow" w:cstheme="minorHAnsi"/>
        </w:rPr>
        <w:t>on</w:t>
      </w:r>
      <w:r w:rsidR="002C73E7" w:rsidRPr="007B7827">
        <w:rPr>
          <w:rFonts w:ascii="Arial Narrow" w:hAnsi="Arial Narrow" w:cstheme="minorHAnsi"/>
        </w:rPr>
        <w:t xml:space="preserve"> </w:t>
      </w:r>
      <w:r w:rsidR="00AB0F98" w:rsidRPr="007B7827">
        <w:rPr>
          <w:rFonts w:ascii="Arial Narrow" w:hAnsi="Arial Narrow" w:cstheme="minorHAnsi"/>
        </w:rPr>
        <w:t>APET</w:t>
      </w:r>
      <w:r w:rsidR="00D862D3" w:rsidRPr="007B7827">
        <w:rPr>
          <w:rFonts w:ascii="Arial Narrow" w:hAnsi="Arial Narrow" w:cstheme="minorHAnsi"/>
        </w:rPr>
        <w:t xml:space="preserve"> before the </w:t>
      </w:r>
      <w:r w:rsidR="00564624" w:rsidRPr="007B7827">
        <w:rPr>
          <w:rFonts w:ascii="Arial Narrow" w:hAnsi="Arial Narrow" w:cstheme="minorHAnsi"/>
        </w:rPr>
        <w:t>C</w:t>
      </w:r>
      <w:r w:rsidR="006519DF" w:rsidRPr="007B7827">
        <w:rPr>
          <w:rFonts w:ascii="Arial Narrow" w:hAnsi="Arial Narrow" w:cstheme="minorHAnsi"/>
        </w:rPr>
        <w:t xml:space="preserve">losing </w:t>
      </w:r>
      <w:r w:rsidR="002C73E7" w:rsidRPr="007B7827">
        <w:rPr>
          <w:rFonts w:ascii="Arial Narrow" w:hAnsi="Arial Narrow" w:cstheme="minorHAnsi"/>
        </w:rPr>
        <w:t xml:space="preserve">Date and </w:t>
      </w:r>
      <w:r w:rsidR="00564624" w:rsidRPr="007B7827">
        <w:rPr>
          <w:rFonts w:ascii="Arial Narrow" w:hAnsi="Arial Narrow" w:cstheme="minorHAnsi"/>
        </w:rPr>
        <w:t xml:space="preserve">Time. </w:t>
      </w:r>
    </w:p>
    <w:p w:rsidR="00893DE0" w:rsidRPr="007B7827" w:rsidRDefault="00893DE0" w:rsidP="007B7827">
      <w:pPr>
        <w:spacing w:after="0" w:line="360" w:lineRule="auto"/>
        <w:jc w:val="both"/>
        <w:rPr>
          <w:rFonts w:ascii="Arial Narrow" w:hAnsi="Arial Narrow" w:cstheme="minorHAnsi"/>
        </w:rPr>
      </w:pPr>
    </w:p>
    <w:p w:rsidR="00D862D3" w:rsidRPr="007B7827" w:rsidRDefault="00D862D3" w:rsidP="007B7827">
      <w:pPr>
        <w:spacing w:after="0" w:line="360" w:lineRule="auto"/>
        <w:jc w:val="both"/>
        <w:rPr>
          <w:rFonts w:ascii="Arial Narrow" w:hAnsi="Arial Narrow" w:cstheme="minorHAnsi"/>
        </w:rPr>
      </w:pPr>
      <w:r w:rsidRPr="007B7827">
        <w:rPr>
          <w:rFonts w:ascii="Arial Narrow" w:hAnsi="Arial Narrow" w:cstheme="minorHAnsi"/>
        </w:rPr>
        <w:t xml:space="preserve">Late tenders will not be accepted, </w:t>
      </w:r>
      <w:r w:rsidR="00C356F0" w:rsidRPr="007B7827">
        <w:rPr>
          <w:rFonts w:ascii="Arial Narrow" w:hAnsi="Arial Narrow" w:cstheme="minorHAnsi"/>
        </w:rPr>
        <w:t>so ensure that you submit your t</w:t>
      </w:r>
      <w:r w:rsidRPr="007B7827">
        <w:rPr>
          <w:rFonts w:ascii="Arial Narrow" w:hAnsi="Arial Narrow" w:cstheme="minorHAnsi"/>
        </w:rPr>
        <w:t xml:space="preserve">ender well before the </w:t>
      </w:r>
      <w:r w:rsidR="00564624" w:rsidRPr="007B7827">
        <w:rPr>
          <w:rFonts w:ascii="Arial Narrow" w:hAnsi="Arial Narrow" w:cstheme="minorHAnsi"/>
        </w:rPr>
        <w:t>C</w:t>
      </w:r>
      <w:r w:rsidRPr="007B7827">
        <w:rPr>
          <w:rFonts w:ascii="Arial Narrow" w:hAnsi="Arial Narrow" w:cstheme="minorHAnsi"/>
        </w:rPr>
        <w:t xml:space="preserve">losing </w:t>
      </w:r>
      <w:r w:rsidR="00564624" w:rsidRPr="007B7827">
        <w:rPr>
          <w:rFonts w:ascii="Arial Narrow" w:hAnsi="Arial Narrow" w:cstheme="minorHAnsi"/>
        </w:rPr>
        <w:t>T</w:t>
      </w:r>
      <w:r w:rsidR="00506B57" w:rsidRPr="007B7827">
        <w:rPr>
          <w:rFonts w:ascii="Arial Narrow" w:hAnsi="Arial Narrow" w:cstheme="minorHAnsi"/>
        </w:rPr>
        <w:t>ime</w:t>
      </w:r>
      <w:r w:rsidRPr="007B7827">
        <w:rPr>
          <w:rFonts w:ascii="Arial Narrow" w:hAnsi="Arial Narrow" w:cstheme="minorHAnsi"/>
        </w:rPr>
        <w:t>.</w:t>
      </w:r>
      <w:r w:rsidR="00564624" w:rsidRPr="007B7827">
        <w:rPr>
          <w:rFonts w:ascii="Arial Narrow" w:hAnsi="Arial Narrow" w:cstheme="minorHAnsi"/>
        </w:rPr>
        <w:t xml:space="preserve"> Please read the tender documentation carefully </w:t>
      </w:r>
      <w:r w:rsidR="002C73E7" w:rsidRPr="007B7827">
        <w:rPr>
          <w:rFonts w:ascii="Arial Narrow" w:hAnsi="Arial Narrow" w:cstheme="minorHAnsi"/>
        </w:rPr>
        <w:t>and ensure you submit you</w:t>
      </w:r>
      <w:r w:rsidR="004F4049" w:rsidRPr="007B7827">
        <w:rPr>
          <w:rFonts w:ascii="Arial Narrow" w:hAnsi="Arial Narrow" w:cstheme="minorHAnsi"/>
        </w:rPr>
        <w:t>r</w:t>
      </w:r>
      <w:r w:rsidR="002C73E7" w:rsidRPr="007B7827">
        <w:rPr>
          <w:rFonts w:ascii="Arial Narrow" w:hAnsi="Arial Narrow" w:cstheme="minorHAnsi"/>
        </w:rPr>
        <w:t xml:space="preserve"> Tender by </w:t>
      </w:r>
      <w:r w:rsidR="002C73E7" w:rsidRPr="007B7827">
        <w:rPr>
          <w:rFonts w:ascii="Arial Narrow" w:hAnsi="Arial Narrow" w:cstheme="minorHAnsi"/>
          <w:u w:val="single"/>
        </w:rPr>
        <w:t>Monday</w:t>
      </w:r>
      <w:r w:rsidR="00893DE0" w:rsidRPr="007B7827">
        <w:rPr>
          <w:rFonts w:ascii="Arial Narrow" w:hAnsi="Arial Narrow" w:cstheme="minorHAnsi"/>
          <w:u w:val="single"/>
        </w:rPr>
        <w:t>,</w:t>
      </w:r>
      <w:r w:rsidR="002C73E7" w:rsidRPr="007B7827">
        <w:rPr>
          <w:rFonts w:ascii="Arial Narrow" w:hAnsi="Arial Narrow" w:cstheme="minorHAnsi"/>
          <w:u w:val="single"/>
        </w:rPr>
        <w:t xml:space="preserve"> 1 May 2012, before 5pm, Australian Eastern Standard </w:t>
      </w:r>
      <w:r w:rsidR="00541B2C" w:rsidRPr="007B7827">
        <w:rPr>
          <w:rFonts w:ascii="Arial Narrow" w:hAnsi="Arial Narrow" w:cstheme="minorHAnsi"/>
          <w:u w:val="single"/>
        </w:rPr>
        <w:t>T</w:t>
      </w:r>
      <w:r w:rsidR="002C73E7" w:rsidRPr="007B7827">
        <w:rPr>
          <w:rFonts w:ascii="Arial Narrow" w:hAnsi="Arial Narrow" w:cstheme="minorHAnsi"/>
          <w:u w:val="single"/>
        </w:rPr>
        <w:t>ime</w:t>
      </w:r>
      <w:r w:rsidR="00564624" w:rsidRPr="007B7827">
        <w:rPr>
          <w:rFonts w:ascii="Arial Narrow" w:hAnsi="Arial Narrow" w:cstheme="minorHAnsi"/>
        </w:rPr>
        <w:t xml:space="preserve">.   </w:t>
      </w:r>
    </w:p>
    <w:p w:rsidR="00893DE0" w:rsidRPr="007B7827" w:rsidRDefault="00893DE0" w:rsidP="007B7827">
      <w:pPr>
        <w:spacing w:after="0" w:line="360" w:lineRule="auto"/>
        <w:jc w:val="both"/>
        <w:rPr>
          <w:rFonts w:ascii="Arial Narrow" w:hAnsi="Arial Narrow" w:cstheme="minorHAnsi"/>
        </w:rPr>
      </w:pPr>
    </w:p>
    <w:p w:rsidR="00567159" w:rsidRPr="007B7827" w:rsidRDefault="00567159" w:rsidP="008D0C2B">
      <w:pPr>
        <w:pBdr>
          <w:bottom w:val="single" w:sz="4" w:space="1" w:color="auto"/>
        </w:pBdr>
        <w:spacing w:after="0" w:line="360" w:lineRule="auto"/>
        <w:jc w:val="both"/>
        <w:rPr>
          <w:rFonts w:ascii="Arial Narrow" w:hAnsi="Arial Narrow" w:cstheme="minorHAnsi"/>
        </w:rPr>
      </w:pPr>
      <w:r w:rsidRPr="007B7827">
        <w:rPr>
          <w:rFonts w:ascii="Arial Narrow" w:hAnsi="Arial Narrow" w:cstheme="minorHAnsi"/>
        </w:rPr>
        <w:t xml:space="preserve">A </w:t>
      </w:r>
      <w:r w:rsidRPr="00B83ED2">
        <w:rPr>
          <w:rFonts w:ascii="Arial Narrow" w:hAnsi="Arial Narrow" w:cstheme="minorHAnsi"/>
          <w:i/>
        </w:rPr>
        <w:t>“Guide to the RFT”</w:t>
      </w:r>
      <w:r w:rsidRPr="007B7827">
        <w:rPr>
          <w:rFonts w:ascii="Arial Narrow" w:hAnsi="Arial Narrow" w:cstheme="minorHAnsi"/>
        </w:rPr>
        <w:t xml:space="preserve"> will be included </w:t>
      </w:r>
      <w:proofErr w:type="spellStart"/>
      <w:r w:rsidR="002D159B" w:rsidRPr="007B7827">
        <w:rPr>
          <w:rFonts w:ascii="Arial Narrow" w:hAnsi="Arial Narrow" w:cstheme="minorHAnsi"/>
        </w:rPr>
        <w:t>at</w:t>
      </w:r>
      <w:proofErr w:type="spellEnd"/>
      <w:r w:rsidR="002D159B" w:rsidRPr="007B7827">
        <w:rPr>
          <w:rFonts w:ascii="Arial Narrow" w:hAnsi="Arial Narrow" w:cstheme="minorHAnsi"/>
        </w:rPr>
        <w:t xml:space="preserve"> Part 1 of the </w:t>
      </w:r>
      <w:r w:rsidR="00D862D3" w:rsidRPr="007B7827">
        <w:rPr>
          <w:rFonts w:ascii="Arial Narrow" w:hAnsi="Arial Narrow" w:cstheme="minorHAnsi"/>
        </w:rPr>
        <w:t>RFT</w:t>
      </w:r>
      <w:r w:rsidRPr="007B7827">
        <w:rPr>
          <w:rFonts w:ascii="Arial Narrow" w:hAnsi="Arial Narrow" w:cstheme="minorHAnsi"/>
        </w:rPr>
        <w:t xml:space="preserve"> </w:t>
      </w:r>
      <w:r w:rsidR="002D159B" w:rsidRPr="007B7827">
        <w:rPr>
          <w:rFonts w:ascii="Arial Narrow" w:hAnsi="Arial Narrow" w:cstheme="minorHAnsi"/>
        </w:rPr>
        <w:t>document</w:t>
      </w:r>
      <w:r w:rsidRPr="007B7827">
        <w:rPr>
          <w:rFonts w:ascii="Arial Narrow" w:hAnsi="Arial Narrow" w:cstheme="minorHAnsi"/>
        </w:rPr>
        <w:t xml:space="preserve">, </w:t>
      </w:r>
      <w:r w:rsidR="002D159B" w:rsidRPr="007B7827">
        <w:rPr>
          <w:rFonts w:ascii="Arial Narrow" w:hAnsi="Arial Narrow" w:cstheme="minorHAnsi"/>
        </w:rPr>
        <w:t xml:space="preserve">and </w:t>
      </w:r>
      <w:r w:rsidR="00885427" w:rsidRPr="007B7827">
        <w:rPr>
          <w:rFonts w:ascii="Arial Narrow" w:hAnsi="Arial Narrow" w:cstheme="minorHAnsi"/>
        </w:rPr>
        <w:t xml:space="preserve">will provide instructions about </w:t>
      </w:r>
      <w:r w:rsidR="004E540B" w:rsidRPr="007B7827">
        <w:rPr>
          <w:rFonts w:ascii="Arial Narrow" w:hAnsi="Arial Narrow" w:cstheme="minorHAnsi"/>
        </w:rPr>
        <w:t>every step of the RFT process</w:t>
      </w:r>
      <w:r w:rsidR="002C73E7" w:rsidRPr="007B7827">
        <w:rPr>
          <w:rFonts w:ascii="Arial Narrow" w:hAnsi="Arial Narrow" w:cstheme="minorHAnsi"/>
        </w:rPr>
        <w:t xml:space="preserve">, including how to access </w:t>
      </w:r>
      <w:r w:rsidR="00AB0F98" w:rsidRPr="007B7827">
        <w:rPr>
          <w:rFonts w:ascii="Arial Narrow" w:hAnsi="Arial Narrow" w:cstheme="minorHAnsi"/>
        </w:rPr>
        <w:t>APET</w:t>
      </w:r>
      <w:r w:rsidR="002C73E7" w:rsidRPr="007B7827">
        <w:rPr>
          <w:rFonts w:ascii="Arial Narrow" w:hAnsi="Arial Narrow" w:cstheme="minorHAnsi"/>
        </w:rPr>
        <w:t xml:space="preserve"> and the steps you should take </w:t>
      </w:r>
      <w:r w:rsidR="002D159B" w:rsidRPr="007B7827">
        <w:rPr>
          <w:rFonts w:ascii="Arial Narrow" w:hAnsi="Arial Narrow" w:cstheme="minorHAnsi"/>
        </w:rPr>
        <w:t xml:space="preserve">to complete and submit </w:t>
      </w:r>
      <w:r w:rsidR="00893DE0" w:rsidRPr="007B7827">
        <w:rPr>
          <w:rFonts w:ascii="Arial Narrow" w:hAnsi="Arial Narrow" w:cstheme="minorHAnsi"/>
        </w:rPr>
        <w:t>a</w:t>
      </w:r>
      <w:r w:rsidR="002C73E7" w:rsidRPr="007B7827">
        <w:rPr>
          <w:rFonts w:ascii="Arial Narrow" w:hAnsi="Arial Narrow" w:cstheme="minorHAnsi"/>
        </w:rPr>
        <w:t xml:space="preserve"> Tender in </w:t>
      </w:r>
      <w:r w:rsidR="00AB0F98" w:rsidRPr="007B7827">
        <w:rPr>
          <w:rFonts w:ascii="Arial Narrow" w:hAnsi="Arial Narrow" w:cstheme="minorHAnsi"/>
        </w:rPr>
        <w:t>APET</w:t>
      </w:r>
      <w:r w:rsidR="00885427" w:rsidRPr="007B7827">
        <w:rPr>
          <w:rFonts w:ascii="Arial Narrow" w:hAnsi="Arial Narrow" w:cstheme="minorHAnsi"/>
        </w:rPr>
        <w:t>.</w:t>
      </w:r>
    </w:p>
    <w:p w:rsidR="00B5733F" w:rsidRPr="008D0C2B" w:rsidRDefault="004C6EA9" w:rsidP="008D0C2B">
      <w:pPr>
        <w:spacing w:before="240" w:after="0" w:line="360" w:lineRule="auto"/>
        <w:jc w:val="both"/>
        <w:rPr>
          <w:rFonts w:ascii="Arial Narrow" w:hAnsi="Arial Narrow" w:cstheme="minorHAnsi"/>
          <w:b/>
          <w:sz w:val="28"/>
        </w:rPr>
      </w:pPr>
      <w:r>
        <w:rPr>
          <w:rFonts w:ascii="Arial Narrow" w:hAnsi="Arial Narrow" w:cstheme="minorHAnsi"/>
          <w:b/>
          <w:sz w:val="28"/>
        </w:rPr>
        <w:t xml:space="preserve">7. </w:t>
      </w:r>
      <w:r w:rsidR="00B5733F" w:rsidRPr="008D0C2B">
        <w:rPr>
          <w:rFonts w:ascii="Arial Narrow" w:hAnsi="Arial Narrow" w:cstheme="minorHAnsi"/>
          <w:b/>
          <w:sz w:val="28"/>
        </w:rPr>
        <w:t>Information you need to provide</w:t>
      </w:r>
    </w:p>
    <w:p w:rsidR="008D0C2B" w:rsidRPr="007B7827" w:rsidRDefault="008D0C2B" w:rsidP="007B7827">
      <w:pPr>
        <w:spacing w:after="0" w:line="360" w:lineRule="auto"/>
        <w:jc w:val="both"/>
        <w:rPr>
          <w:rFonts w:ascii="Arial Narrow" w:hAnsi="Arial Narrow" w:cstheme="minorHAnsi"/>
          <w:b/>
          <w:u w:val="single"/>
        </w:rPr>
      </w:pPr>
      <w:r w:rsidRPr="008D0C2B">
        <w:rPr>
          <w:rFonts w:ascii="Arial Narrow" w:hAnsi="Arial Narrow" w:cstheme="minorHAnsi"/>
          <w:b/>
          <w:noProof/>
          <w:lang w:eastAsia="en-AU"/>
        </w:rPr>
        <w:drawing>
          <wp:inline distT="0" distB="0" distL="0" distR="0" wp14:anchorId="45AE3D42" wp14:editId="4870E1F2">
            <wp:extent cx="3657917" cy="2743438"/>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57917" cy="2743438"/>
                    </a:xfrm>
                    <a:prstGeom prst="rect">
                      <a:avLst/>
                    </a:prstGeom>
                    <a:ln>
                      <a:solidFill>
                        <a:schemeClr val="tx1"/>
                      </a:solidFill>
                    </a:ln>
                  </pic:spPr>
                </pic:pic>
              </a:graphicData>
            </a:graphic>
          </wp:inline>
        </w:drawing>
      </w:r>
    </w:p>
    <w:p w:rsidR="006519DF" w:rsidRPr="007B7827" w:rsidRDefault="008D0C2B" w:rsidP="007B7827">
      <w:pPr>
        <w:spacing w:after="0" w:line="360" w:lineRule="auto"/>
        <w:jc w:val="both"/>
        <w:rPr>
          <w:rFonts w:ascii="Arial Narrow" w:hAnsi="Arial Narrow" w:cstheme="minorHAnsi"/>
        </w:rPr>
      </w:pPr>
      <w:r>
        <w:rPr>
          <w:rFonts w:ascii="Arial Narrow" w:hAnsi="Arial Narrow" w:cstheme="minorHAnsi"/>
        </w:rPr>
        <w:t>If the</w:t>
      </w:r>
      <w:r w:rsidR="006519DF" w:rsidRPr="007B7827">
        <w:rPr>
          <w:rFonts w:ascii="Arial Narrow" w:hAnsi="Arial Narrow" w:cstheme="minorHAnsi"/>
        </w:rPr>
        <w:t xml:space="preserve"> RFT</w:t>
      </w:r>
      <w:r>
        <w:rPr>
          <w:rFonts w:ascii="Arial Narrow" w:hAnsi="Arial Narrow" w:cstheme="minorHAnsi"/>
        </w:rPr>
        <w:t xml:space="preserve"> is read</w:t>
      </w:r>
      <w:r w:rsidR="002D159B" w:rsidRPr="007B7827">
        <w:rPr>
          <w:rFonts w:ascii="Arial Narrow" w:hAnsi="Arial Narrow" w:cstheme="minorHAnsi"/>
        </w:rPr>
        <w:t xml:space="preserve"> sequentially</w:t>
      </w:r>
      <w:r w:rsidR="006519DF" w:rsidRPr="007B7827">
        <w:rPr>
          <w:rFonts w:ascii="Arial Narrow" w:hAnsi="Arial Narrow" w:cstheme="minorHAnsi"/>
        </w:rPr>
        <w:t xml:space="preserve">, the information that you need to supply </w:t>
      </w:r>
      <w:r w:rsidR="004E540B" w:rsidRPr="007B7827">
        <w:rPr>
          <w:rFonts w:ascii="Arial Narrow" w:hAnsi="Arial Narrow" w:cstheme="minorHAnsi"/>
        </w:rPr>
        <w:t xml:space="preserve">in your tender </w:t>
      </w:r>
      <w:r w:rsidR="006519DF" w:rsidRPr="007B7827">
        <w:rPr>
          <w:rFonts w:ascii="Arial Narrow" w:hAnsi="Arial Narrow" w:cstheme="minorHAnsi"/>
        </w:rPr>
        <w:t xml:space="preserve">is clear. </w:t>
      </w:r>
      <w:r w:rsidR="004E540B" w:rsidRPr="007B7827">
        <w:rPr>
          <w:rFonts w:ascii="Arial Narrow" w:hAnsi="Arial Narrow" w:cstheme="minorHAnsi"/>
        </w:rPr>
        <w:t xml:space="preserve"> </w:t>
      </w:r>
      <w:r w:rsidR="00A00D84" w:rsidRPr="007B7827">
        <w:rPr>
          <w:rFonts w:ascii="Arial Narrow" w:hAnsi="Arial Narrow" w:cstheme="minorHAnsi"/>
        </w:rPr>
        <w:t>In summary</w:t>
      </w:r>
      <w:r w:rsidR="006519DF" w:rsidRPr="007B7827">
        <w:rPr>
          <w:rFonts w:ascii="Arial Narrow" w:hAnsi="Arial Narrow" w:cstheme="minorHAnsi"/>
        </w:rPr>
        <w:t>, the type of information which AusAID is seeking includes:</w:t>
      </w:r>
    </w:p>
    <w:p w:rsidR="00893DE0" w:rsidRPr="007B7827" w:rsidRDefault="00893DE0" w:rsidP="007B7827">
      <w:pPr>
        <w:spacing w:after="0" w:line="360" w:lineRule="auto"/>
        <w:jc w:val="both"/>
        <w:rPr>
          <w:rFonts w:ascii="Arial Narrow" w:hAnsi="Arial Narrow" w:cstheme="minorHAnsi"/>
        </w:rPr>
      </w:pPr>
    </w:p>
    <w:p w:rsidR="006519DF" w:rsidRPr="007B7827" w:rsidRDefault="002D159B" w:rsidP="007B7827">
      <w:pPr>
        <w:pStyle w:val="ListParagraph"/>
        <w:numPr>
          <w:ilvl w:val="0"/>
          <w:numId w:val="3"/>
        </w:numPr>
        <w:spacing w:after="0" w:line="360" w:lineRule="auto"/>
        <w:ind w:left="567" w:hanging="567"/>
        <w:jc w:val="both"/>
        <w:rPr>
          <w:rFonts w:ascii="Arial Narrow" w:hAnsi="Arial Narrow" w:cstheme="minorHAnsi"/>
        </w:rPr>
      </w:pPr>
      <w:r w:rsidRPr="007B7827">
        <w:rPr>
          <w:rFonts w:ascii="Arial Narrow" w:hAnsi="Arial Narrow" w:cstheme="minorHAnsi"/>
          <w:b/>
        </w:rPr>
        <w:t>Information about t</w:t>
      </w:r>
      <w:r w:rsidR="00A004F7" w:rsidRPr="007B7827">
        <w:rPr>
          <w:rFonts w:ascii="Arial Narrow" w:hAnsi="Arial Narrow" w:cstheme="minorHAnsi"/>
          <w:b/>
        </w:rPr>
        <w:t>he capability and capacity of your organisation</w:t>
      </w:r>
      <w:r w:rsidR="007B7827" w:rsidRPr="007B7827">
        <w:rPr>
          <w:rFonts w:ascii="Arial Narrow" w:hAnsi="Arial Narrow" w:cstheme="minorHAnsi"/>
          <w:b/>
        </w:rPr>
        <w:t>:</w:t>
      </w:r>
      <w:r w:rsidR="00A004F7" w:rsidRPr="007B7827">
        <w:rPr>
          <w:rFonts w:ascii="Arial Narrow" w:hAnsi="Arial Narrow" w:cstheme="minorHAnsi"/>
        </w:rPr>
        <w:t xml:space="preserve"> </w:t>
      </w:r>
      <w:r w:rsidRPr="007B7827">
        <w:rPr>
          <w:rFonts w:ascii="Arial Narrow" w:hAnsi="Arial Narrow" w:cstheme="minorHAnsi"/>
        </w:rPr>
        <w:t>Y</w:t>
      </w:r>
      <w:r w:rsidR="00A75810" w:rsidRPr="007B7827">
        <w:rPr>
          <w:rFonts w:ascii="Arial Narrow" w:hAnsi="Arial Narrow" w:cstheme="minorHAnsi"/>
        </w:rPr>
        <w:t xml:space="preserve">ou will be required to demonstrate the extent and relevance of your </w:t>
      </w:r>
      <w:r w:rsidRPr="007B7827">
        <w:rPr>
          <w:rFonts w:ascii="Arial Narrow" w:hAnsi="Arial Narrow" w:cstheme="minorHAnsi"/>
        </w:rPr>
        <w:t xml:space="preserve">organisation’s or your </w:t>
      </w:r>
      <w:r w:rsidR="004F4049" w:rsidRPr="007B7827">
        <w:rPr>
          <w:rFonts w:ascii="Arial Narrow" w:hAnsi="Arial Narrow" w:cstheme="minorHAnsi"/>
        </w:rPr>
        <w:t>expertise</w:t>
      </w:r>
      <w:r w:rsidR="00A75810" w:rsidRPr="007B7827">
        <w:rPr>
          <w:rFonts w:ascii="Arial Narrow" w:hAnsi="Arial Narrow" w:cstheme="minorHAnsi"/>
        </w:rPr>
        <w:t xml:space="preserve"> with respect to the specific requirements of the</w:t>
      </w:r>
      <w:r w:rsidRPr="007B7827">
        <w:rPr>
          <w:rFonts w:ascii="Arial Narrow" w:hAnsi="Arial Narrow" w:cstheme="minorHAnsi"/>
        </w:rPr>
        <w:t xml:space="preserve"> relevant</w:t>
      </w:r>
      <w:r w:rsidR="00A75810" w:rsidRPr="007B7827">
        <w:rPr>
          <w:rFonts w:ascii="Arial Narrow" w:hAnsi="Arial Narrow" w:cstheme="minorHAnsi"/>
        </w:rPr>
        <w:t xml:space="preserve"> Panel</w:t>
      </w:r>
      <w:r w:rsidR="001716C0" w:rsidRPr="007B7827">
        <w:rPr>
          <w:rFonts w:ascii="Arial Narrow" w:hAnsi="Arial Narrow" w:cstheme="minorHAnsi"/>
        </w:rPr>
        <w:t xml:space="preserve"> </w:t>
      </w:r>
      <w:r w:rsidR="00541B2C" w:rsidRPr="007B7827">
        <w:rPr>
          <w:rFonts w:ascii="Arial Narrow" w:hAnsi="Arial Narrow" w:cstheme="minorHAnsi"/>
        </w:rPr>
        <w:t>Categor</w:t>
      </w:r>
      <w:r w:rsidRPr="007B7827">
        <w:rPr>
          <w:rFonts w:ascii="Arial Narrow" w:hAnsi="Arial Narrow" w:cstheme="minorHAnsi"/>
        </w:rPr>
        <w:t>ies</w:t>
      </w:r>
      <w:r w:rsidR="00541B2C" w:rsidRPr="007B7827">
        <w:rPr>
          <w:rFonts w:ascii="Arial Narrow" w:hAnsi="Arial Narrow" w:cstheme="minorHAnsi"/>
        </w:rPr>
        <w:t xml:space="preserve"> or </w:t>
      </w:r>
      <w:r w:rsidRPr="007B7827">
        <w:rPr>
          <w:rFonts w:ascii="Arial Narrow" w:hAnsi="Arial Narrow" w:cstheme="minorHAnsi"/>
        </w:rPr>
        <w:t>s</w:t>
      </w:r>
      <w:r w:rsidR="001716C0" w:rsidRPr="007B7827">
        <w:rPr>
          <w:rFonts w:ascii="Arial Narrow" w:hAnsi="Arial Narrow" w:cstheme="minorHAnsi"/>
        </w:rPr>
        <w:t>ub-</w:t>
      </w:r>
      <w:r w:rsidRPr="007B7827">
        <w:rPr>
          <w:rFonts w:ascii="Arial Narrow" w:hAnsi="Arial Narrow" w:cstheme="minorHAnsi"/>
        </w:rPr>
        <w:t xml:space="preserve">categories you </w:t>
      </w:r>
      <w:r w:rsidR="004F4049" w:rsidRPr="007B7827">
        <w:rPr>
          <w:rFonts w:ascii="Arial Narrow" w:hAnsi="Arial Narrow" w:cstheme="minorHAnsi"/>
        </w:rPr>
        <w:t>tender</w:t>
      </w:r>
      <w:r w:rsidRPr="007B7827">
        <w:rPr>
          <w:rFonts w:ascii="Arial Narrow" w:hAnsi="Arial Narrow" w:cstheme="minorHAnsi"/>
        </w:rPr>
        <w:t xml:space="preserve"> for</w:t>
      </w:r>
      <w:r w:rsidR="00A75810" w:rsidRPr="007B7827">
        <w:rPr>
          <w:rFonts w:ascii="Arial Narrow" w:hAnsi="Arial Narrow" w:cstheme="minorHAnsi"/>
        </w:rPr>
        <w:t>, as outlined in the RFT.</w:t>
      </w:r>
    </w:p>
    <w:p w:rsidR="00893DE0" w:rsidRPr="007B7827" w:rsidRDefault="00893DE0" w:rsidP="007B7827">
      <w:pPr>
        <w:pStyle w:val="ListParagraph"/>
        <w:spacing w:after="0" w:line="360" w:lineRule="auto"/>
        <w:ind w:left="567"/>
        <w:jc w:val="both"/>
        <w:rPr>
          <w:rFonts w:ascii="Arial Narrow" w:hAnsi="Arial Narrow" w:cstheme="minorHAnsi"/>
        </w:rPr>
      </w:pPr>
    </w:p>
    <w:p w:rsidR="00A004F7" w:rsidRPr="007B7827" w:rsidRDefault="00A004F7" w:rsidP="007B7827">
      <w:pPr>
        <w:pStyle w:val="ListParagraph"/>
        <w:numPr>
          <w:ilvl w:val="0"/>
          <w:numId w:val="3"/>
        </w:numPr>
        <w:spacing w:after="0" w:line="360" w:lineRule="auto"/>
        <w:ind w:left="567" w:hanging="567"/>
        <w:jc w:val="both"/>
        <w:rPr>
          <w:rFonts w:ascii="Arial Narrow" w:hAnsi="Arial Narrow" w:cstheme="minorHAnsi"/>
        </w:rPr>
      </w:pPr>
      <w:r w:rsidRPr="007B7827">
        <w:rPr>
          <w:rFonts w:ascii="Arial Narrow" w:hAnsi="Arial Narrow" w:cstheme="minorHAnsi"/>
          <w:b/>
        </w:rPr>
        <w:t xml:space="preserve">Your ability to comply with key features of the </w:t>
      </w:r>
      <w:r w:rsidR="004E540B" w:rsidRPr="007B7827">
        <w:rPr>
          <w:rFonts w:ascii="Arial Narrow" w:hAnsi="Arial Narrow" w:cstheme="minorHAnsi"/>
          <w:b/>
        </w:rPr>
        <w:t>P</w:t>
      </w:r>
      <w:r w:rsidRPr="007B7827">
        <w:rPr>
          <w:rFonts w:ascii="Arial Narrow" w:hAnsi="Arial Narrow" w:cstheme="minorHAnsi"/>
          <w:b/>
        </w:rPr>
        <w:t>anel</w:t>
      </w:r>
      <w:r w:rsidR="007B7827" w:rsidRPr="007B7827">
        <w:rPr>
          <w:rFonts w:ascii="Arial Narrow" w:hAnsi="Arial Narrow" w:cstheme="minorHAnsi"/>
          <w:b/>
        </w:rPr>
        <w:t>:</w:t>
      </w:r>
      <w:r w:rsidRPr="007B7827">
        <w:rPr>
          <w:rFonts w:ascii="Arial Narrow" w:hAnsi="Arial Narrow" w:cstheme="minorHAnsi"/>
        </w:rPr>
        <w:t xml:space="preserve"> such as the </w:t>
      </w:r>
      <w:r w:rsidR="00916B3A" w:rsidRPr="007B7827">
        <w:rPr>
          <w:rFonts w:ascii="Arial Narrow" w:hAnsi="Arial Narrow" w:cstheme="minorHAnsi"/>
        </w:rPr>
        <w:t xml:space="preserve">Adviser </w:t>
      </w:r>
      <w:r w:rsidRPr="007B7827">
        <w:rPr>
          <w:rFonts w:ascii="Arial Narrow" w:hAnsi="Arial Narrow" w:cstheme="minorHAnsi"/>
        </w:rPr>
        <w:t>Remuneration Framework</w:t>
      </w:r>
      <w:r w:rsidR="004E540B" w:rsidRPr="007B7827">
        <w:rPr>
          <w:rFonts w:ascii="Arial Narrow" w:hAnsi="Arial Narrow" w:cstheme="minorHAnsi"/>
        </w:rPr>
        <w:t xml:space="preserve"> (ARF)</w:t>
      </w:r>
      <w:r w:rsidRPr="007B7827">
        <w:rPr>
          <w:rFonts w:ascii="Arial Narrow" w:hAnsi="Arial Narrow" w:cstheme="minorHAnsi"/>
        </w:rPr>
        <w:t xml:space="preserve">, the </w:t>
      </w:r>
      <w:r w:rsidR="004E540B" w:rsidRPr="007B7827">
        <w:rPr>
          <w:rFonts w:ascii="Arial Narrow" w:hAnsi="Arial Narrow" w:cstheme="minorHAnsi"/>
        </w:rPr>
        <w:t>P</w:t>
      </w:r>
      <w:r w:rsidRPr="007B7827">
        <w:rPr>
          <w:rFonts w:ascii="Arial Narrow" w:hAnsi="Arial Narrow" w:cstheme="minorHAnsi"/>
        </w:rPr>
        <w:t xml:space="preserve">anel </w:t>
      </w:r>
      <w:r w:rsidR="002D159B" w:rsidRPr="007B7827">
        <w:rPr>
          <w:rFonts w:ascii="Arial Narrow" w:hAnsi="Arial Narrow" w:cstheme="minorHAnsi"/>
        </w:rPr>
        <w:t>D</w:t>
      </w:r>
      <w:r w:rsidRPr="007B7827">
        <w:rPr>
          <w:rFonts w:ascii="Arial Narrow" w:hAnsi="Arial Narrow" w:cstheme="minorHAnsi"/>
        </w:rPr>
        <w:t>eed</w:t>
      </w:r>
      <w:r w:rsidR="002D159B" w:rsidRPr="007B7827">
        <w:rPr>
          <w:rFonts w:ascii="Arial Narrow" w:hAnsi="Arial Narrow" w:cstheme="minorHAnsi"/>
        </w:rPr>
        <w:t xml:space="preserve"> of Standing Offer</w:t>
      </w:r>
      <w:r w:rsidRPr="007B7827">
        <w:rPr>
          <w:rFonts w:ascii="Arial Narrow" w:hAnsi="Arial Narrow" w:cstheme="minorHAnsi"/>
        </w:rPr>
        <w:t xml:space="preserve"> and a range of other ongoing contract management </w:t>
      </w:r>
      <w:r w:rsidR="005E7FBB" w:rsidRPr="007B7827">
        <w:rPr>
          <w:rFonts w:ascii="Arial Narrow" w:hAnsi="Arial Narrow" w:cstheme="minorHAnsi"/>
        </w:rPr>
        <w:t xml:space="preserve">information and </w:t>
      </w:r>
      <w:r w:rsidRPr="007B7827">
        <w:rPr>
          <w:rFonts w:ascii="Arial Narrow" w:hAnsi="Arial Narrow" w:cstheme="minorHAnsi"/>
        </w:rPr>
        <w:t>requirements.</w:t>
      </w:r>
      <w:r w:rsidR="00A75810" w:rsidRPr="007B7827">
        <w:rPr>
          <w:rFonts w:ascii="Arial Narrow" w:hAnsi="Arial Narrow" w:cstheme="minorHAnsi"/>
        </w:rPr>
        <w:t xml:space="preserve"> </w:t>
      </w:r>
    </w:p>
    <w:p w:rsidR="00893DE0" w:rsidRPr="007B7827" w:rsidRDefault="00893DE0" w:rsidP="007B7827">
      <w:pPr>
        <w:spacing w:after="0" w:line="360" w:lineRule="auto"/>
        <w:jc w:val="both"/>
        <w:rPr>
          <w:rFonts w:ascii="Arial Narrow" w:hAnsi="Arial Narrow" w:cstheme="minorHAnsi"/>
        </w:rPr>
      </w:pPr>
    </w:p>
    <w:p w:rsidR="002D159B" w:rsidRPr="007B7827" w:rsidRDefault="002D159B" w:rsidP="007B7827">
      <w:pPr>
        <w:pStyle w:val="ListParagraph"/>
        <w:numPr>
          <w:ilvl w:val="0"/>
          <w:numId w:val="3"/>
        </w:numPr>
        <w:spacing w:after="0" w:line="360" w:lineRule="auto"/>
        <w:ind w:left="567" w:hanging="567"/>
        <w:jc w:val="both"/>
        <w:rPr>
          <w:rFonts w:ascii="Arial Narrow" w:hAnsi="Arial Narrow" w:cstheme="minorHAnsi"/>
        </w:rPr>
      </w:pPr>
      <w:r w:rsidRPr="007B7827">
        <w:rPr>
          <w:rFonts w:ascii="Arial Narrow" w:hAnsi="Arial Narrow" w:cstheme="minorHAnsi"/>
          <w:b/>
        </w:rPr>
        <w:t xml:space="preserve">If you are a </w:t>
      </w:r>
      <w:r w:rsidRPr="007B7827">
        <w:rPr>
          <w:rFonts w:ascii="Arial Narrow" w:hAnsi="Arial Narrow" w:cstheme="minorHAnsi"/>
          <w:b/>
          <w:u w:val="single"/>
        </w:rPr>
        <w:t xml:space="preserve">Type </w:t>
      </w:r>
      <w:proofErr w:type="gramStart"/>
      <w:r w:rsidRPr="007B7827">
        <w:rPr>
          <w:rFonts w:ascii="Arial Narrow" w:hAnsi="Arial Narrow" w:cstheme="minorHAnsi"/>
          <w:b/>
          <w:u w:val="single"/>
        </w:rPr>
        <w:t>A</w:t>
      </w:r>
      <w:proofErr w:type="gramEnd"/>
      <w:r w:rsidRPr="007B7827">
        <w:rPr>
          <w:rFonts w:ascii="Arial Narrow" w:hAnsi="Arial Narrow" w:cstheme="minorHAnsi"/>
          <w:b/>
          <w:u w:val="single"/>
        </w:rPr>
        <w:t xml:space="preserve"> Tenderer</w:t>
      </w:r>
      <w:r w:rsidR="004F4049" w:rsidRPr="007B7827">
        <w:rPr>
          <w:rFonts w:ascii="Arial Narrow" w:hAnsi="Arial Narrow" w:cstheme="minorHAnsi"/>
          <w:b/>
        </w:rPr>
        <w:t xml:space="preserve"> you will need to provide</w:t>
      </w:r>
      <w:r w:rsidRPr="007B7827">
        <w:rPr>
          <w:rFonts w:ascii="Arial Narrow" w:hAnsi="Arial Narrow" w:cstheme="minorHAnsi"/>
          <w:b/>
        </w:rPr>
        <w:t xml:space="preserve"> the CV of your Principal Adviser and Past Experience Statements</w:t>
      </w:r>
      <w:r w:rsidR="007B7827" w:rsidRPr="007B7827">
        <w:rPr>
          <w:rFonts w:ascii="Arial Narrow" w:hAnsi="Arial Narrow" w:cstheme="minorHAnsi"/>
          <w:b/>
        </w:rPr>
        <w:t>:</w:t>
      </w:r>
      <w:r w:rsidR="007B7827" w:rsidRPr="007B7827">
        <w:rPr>
          <w:rFonts w:ascii="Arial Narrow" w:hAnsi="Arial Narrow" w:cstheme="minorHAnsi"/>
        </w:rPr>
        <w:t xml:space="preserve"> </w:t>
      </w:r>
      <w:r w:rsidRPr="007B7827">
        <w:rPr>
          <w:rFonts w:ascii="Arial Narrow" w:hAnsi="Arial Narrow" w:cstheme="minorHAnsi"/>
        </w:rPr>
        <w:t>these will assist you to demonstrate your organisation’s capacity to perform the required indicative services and management services and to provide quality assurance on any outputs delivered in the relevant Panel Category.</w:t>
      </w:r>
    </w:p>
    <w:p w:rsidR="00893DE0" w:rsidRPr="007B7827" w:rsidRDefault="00893DE0" w:rsidP="007B7827">
      <w:pPr>
        <w:spacing w:after="0" w:line="360" w:lineRule="auto"/>
        <w:jc w:val="both"/>
        <w:rPr>
          <w:rFonts w:ascii="Arial Narrow" w:hAnsi="Arial Narrow" w:cstheme="minorHAnsi"/>
        </w:rPr>
      </w:pPr>
    </w:p>
    <w:p w:rsidR="00A004F7" w:rsidRPr="007B7827" w:rsidRDefault="00564624" w:rsidP="007B7827">
      <w:pPr>
        <w:pStyle w:val="ListParagraph"/>
        <w:numPr>
          <w:ilvl w:val="0"/>
          <w:numId w:val="3"/>
        </w:numPr>
        <w:spacing w:after="0" w:line="360" w:lineRule="auto"/>
        <w:ind w:left="567" w:hanging="567"/>
        <w:jc w:val="both"/>
        <w:rPr>
          <w:rFonts w:ascii="Arial Narrow" w:hAnsi="Arial Narrow" w:cstheme="minorHAnsi"/>
        </w:rPr>
      </w:pPr>
      <w:r w:rsidRPr="007B7827">
        <w:rPr>
          <w:rFonts w:ascii="Arial Narrow" w:hAnsi="Arial Narrow" w:cstheme="minorHAnsi"/>
          <w:b/>
        </w:rPr>
        <w:t xml:space="preserve">If you are </w:t>
      </w:r>
      <w:r w:rsidR="001716C0" w:rsidRPr="007B7827">
        <w:rPr>
          <w:rFonts w:ascii="Arial Narrow" w:hAnsi="Arial Narrow" w:cstheme="minorHAnsi"/>
          <w:b/>
        </w:rPr>
        <w:t xml:space="preserve">a </w:t>
      </w:r>
      <w:r w:rsidR="001716C0" w:rsidRPr="007B7827">
        <w:rPr>
          <w:rFonts w:ascii="Arial Narrow" w:hAnsi="Arial Narrow" w:cstheme="minorHAnsi"/>
          <w:b/>
          <w:u w:val="single"/>
        </w:rPr>
        <w:t>Type B Tenderer</w:t>
      </w:r>
      <w:r w:rsidR="004F4049" w:rsidRPr="007B7827">
        <w:rPr>
          <w:rFonts w:ascii="Arial Narrow" w:hAnsi="Arial Narrow" w:cstheme="minorHAnsi"/>
          <w:b/>
        </w:rPr>
        <w:t xml:space="preserve"> you will need to provide</w:t>
      </w:r>
      <w:r w:rsidRPr="007B7827">
        <w:rPr>
          <w:rFonts w:ascii="Arial Narrow" w:hAnsi="Arial Narrow" w:cstheme="minorHAnsi"/>
          <w:b/>
        </w:rPr>
        <w:t xml:space="preserve"> your </w:t>
      </w:r>
      <w:r w:rsidR="00A004F7" w:rsidRPr="007B7827">
        <w:rPr>
          <w:rFonts w:ascii="Arial Narrow" w:hAnsi="Arial Narrow" w:cstheme="minorHAnsi"/>
          <w:b/>
        </w:rPr>
        <w:t>CV</w:t>
      </w:r>
      <w:r w:rsidRPr="007B7827">
        <w:rPr>
          <w:rFonts w:ascii="Arial Narrow" w:hAnsi="Arial Narrow" w:cstheme="minorHAnsi"/>
          <w:b/>
        </w:rPr>
        <w:t xml:space="preserve"> </w:t>
      </w:r>
      <w:r w:rsidR="007B7827" w:rsidRPr="007B7827">
        <w:rPr>
          <w:rFonts w:ascii="Arial Narrow" w:hAnsi="Arial Narrow" w:cstheme="minorHAnsi"/>
          <w:b/>
        </w:rPr>
        <w:t xml:space="preserve">(or the CVs of your nominated Contractor Personnel) </w:t>
      </w:r>
      <w:r w:rsidRPr="007B7827">
        <w:rPr>
          <w:rFonts w:ascii="Arial Narrow" w:hAnsi="Arial Narrow" w:cstheme="minorHAnsi"/>
          <w:b/>
        </w:rPr>
        <w:t xml:space="preserve">and Past Experience </w:t>
      </w:r>
      <w:r w:rsidR="00642FBD" w:rsidRPr="007B7827">
        <w:rPr>
          <w:rFonts w:ascii="Arial Narrow" w:hAnsi="Arial Narrow" w:cstheme="minorHAnsi"/>
          <w:b/>
        </w:rPr>
        <w:t>Statements</w:t>
      </w:r>
      <w:r w:rsidR="007B7827" w:rsidRPr="007B7827">
        <w:rPr>
          <w:rFonts w:ascii="Arial Narrow" w:hAnsi="Arial Narrow" w:cstheme="minorHAnsi"/>
          <w:b/>
        </w:rPr>
        <w:t xml:space="preserve">: </w:t>
      </w:r>
      <w:r w:rsidRPr="007B7827">
        <w:rPr>
          <w:rFonts w:ascii="Arial Narrow" w:hAnsi="Arial Narrow" w:cstheme="minorHAnsi"/>
        </w:rPr>
        <w:t>it</w:t>
      </w:r>
      <w:r w:rsidR="00A004F7" w:rsidRPr="007B7827">
        <w:rPr>
          <w:rFonts w:ascii="Arial Narrow" w:hAnsi="Arial Narrow" w:cstheme="minorHAnsi"/>
        </w:rPr>
        <w:t xml:space="preserve"> will be important for you to demonstrate </w:t>
      </w:r>
      <w:r w:rsidR="005E7FBB" w:rsidRPr="007B7827">
        <w:rPr>
          <w:rFonts w:ascii="Arial Narrow" w:hAnsi="Arial Narrow" w:cstheme="minorHAnsi"/>
        </w:rPr>
        <w:t xml:space="preserve">the </w:t>
      </w:r>
      <w:r w:rsidR="004E540B" w:rsidRPr="007B7827">
        <w:rPr>
          <w:rFonts w:ascii="Arial Narrow" w:hAnsi="Arial Narrow" w:cstheme="minorHAnsi"/>
        </w:rPr>
        <w:t xml:space="preserve">extent and </w:t>
      </w:r>
      <w:r w:rsidR="005E7FBB" w:rsidRPr="007B7827">
        <w:rPr>
          <w:rFonts w:ascii="Arial Narrow" w:hAnsi="Arial Narrow" w:cstheme="minorHAnsi"/>
        </w:rPr>
        <w:t xml:space="preserve">relevance of </w:t>
      </w:r>
      <w:r w:rsidRPr="007B7827">
        <w:rPr>
          <w:rFonts w:ascii="Arial Narrow" w:hAnsi="Arial Narrow" w:cstheme="minorHAnsi"/>
        </w:rPr>
        <w:t>your</w:t>
      </w:r>
      <w:r w:rsidR="005E7FBB" w:rsidRPr="007B7827">
        <w:rPr>
          <w:rFonts w:ascii="Arial Narrow" w:hAnsi="Arial Narrow" w:cstheme="minorHAnsi"/>
        </w:rPr>
        <w:t xml:space="preserve"> skills </w:t>
      </w:r>
      <w:r w:rsidR="004E540B" w:rsidRPr="007B7827">
        <w:rPr>
          <w:rFonts w:ascii="Arial Narrow" w:hAnsi="Arial Narrow" w:cstheme="minorHAnsi"/>
        </w:rPr>
        <w:t xml:space="preserve">with respect to </w:t>
      </w:r>
      <w:r w:rsidR="005E7FBB" w:rsidRPr="007B7827">
        <w:rPr>
          <w:rFonts w:ascii="Arial Narrow" w:hAnsi="Arial Narrow" w:cstheme="minorHAnsi"/>
        </w:rPr>
        <w:t xml:space="preserve">the specific requirements of the </w:t>
      </w:r>
      <w:r w:rsidR="004E540B" w:rsidRPr="007B7827">
        <w:rPr>
          <w:rFonts w:ascii="Arial Narrow" w:hAnsi="Arial Narrow" w:cstheme="minorHAnsi"/>
        </w:rPr>
        <w:t>P</w:t>
      </w:r>
      <w:r w:rsidR="005E7FBB" w:rsidRPr="007B7827">
        <w:rPr>
          <w:rFonts w:ascii="Arial Narrow" w:hAnsi="Arial Narrow" w:cstheme="minorHAnsi"/>
        </w:rPr>
        <w:t xml:space="preserve">anel </w:t>
      </w:r>
      <w:r w:rsidR="007B7827" w:rsidRPr="007B7827">
        <w:rPr>
          <w:rFonts w:ascii="Arial Narrow" w:hAnsi="Arial Narrow" w:cstheme="minorHAnsi"/>
        </w:rPr>
        <w:t>s</w:t>
      </w:r>
      <w:r w:rsidR="001716C0" w:rsidRPr="007B7827">
        <w:rPr>
          <w:rFonts w:ascii="Arial Narrow" w:hAnsi="Arial Narrow" w:cstheme="minorHAnsi"/>
        </w:rPr>
        <w:t>ub-</w:t>
      </w:r>
      <w:r w:rsidR="007B7827" w:rsidRPr="007B7827">
        <w:rPr>
          <w:rFonts w:ascii="Arial Narrow" w:hAnsi="Arial Narrow" w:cstheme="minorHAnsi"/>
        </w:rPr>
        <w:t>c</w:t>
      </w:r>
      <w:r w:rsidR="005E7FBB" w:rsidRPr="007B7827">
        <w:rPr>
          <w:rFonts w:ascii="Arial Narrow" w:hAnsi="Arial Narrow" w:cstheme="minorHAnsi"/>
        </w:rPr>
        <w:t>ategory</w:t>
      </w:r>
      <w:r w:rsidR="007B7827" w:rsidRPr="007B7827">
        <w:rPr>
          <w:rFonts w:ascii="Arial Narrow" w:hAnsi="Arial Narrow" w:cstheme="minorHAnsi"/>
        </w:rPr>
        <w:t xml:space="preserve"> you tender for</w:t>
      </w:r>
      <w:r w:rsidR="005E7FBB" w:rsidRPr="007B7827">
        <w:rPr>
          <w:rFonts w:ascii="Arial Narrow" w:hAnsi="Arial Narrow" w:cstheme="minorHAnsi"/>
        </w:rPr>
        <w:t>, as outlined in the RFT.</w:t>
      </w:r>
    </w:p>
    <w:p w:rsidR="00893DE0" w:rsidRPr="007B7827" w:rsidRDefault="00893DE0" w:rsidP="007B7827">
      <w:pPr>
        <w:spacing w:after="0" w:line="360" w:lineRule="auto"/>
        <w:jc w:val="both"/>
        <w:rPr>
          <w:rFonts w:ascii="Arial Narrow" w:hAnsi="Arial Narrow" w:cstheme="minorHAnsi"/>
        </w:rPr>
      </w:pPr>
    </w:p>
    <w:p w:rsidR="005E7FBB" w:rsidRPr="007B7827" w:rsidRDefault="005E7FBB" w:rsidP="007B7827">
      <w:pPr>
        <w:pStyle w:val="ListParagraph"/>
        <w:numPr>
          <w:ilvl w:val="0"/>
          <w:numId w:val="3"/>
        </w:numPr>
        <w:spacing w:after="0" w:line="360" w:lineRule="auto"/>
        <w:ind w:left="567" w:hanging="567"/>
        <w:jc w:val="both"/>
        <w:rPr>
          <w:rFonts w:ascii="Arial Narrow" w:hAnsi="Arial Narrow" w:cstheme="minorHAnsi"/>
        </w:rPr>
      </w:pPr>
      <w:r w:rsidRPr="007B7827">
        <w:rPr>
          <w:rFonts w:ascii="Arial Narrow" w:hAnsi="Arial Narrow" w:cstheme="minorHAnsi"/>
          <w:b/>
        </w:rPr>
        <w:t xml:space="preserve">Referee </w:t>
      </w:r>
      <w:r w:rsidR="007B7827" w:rsidRPr="007B7827">
        <w:rPr>
          <w:rFonts w:ascii="Arial Narrow" w:hAnsi="Arial Narrow" w:cstheme="minorHAnsi"/>
          <w:b/>
        </w:rPr>
        <w:t xml:space="preserve">Details and other relevant information: </w:t>
      </w:r>
      <w:r w:rsidR="007B7827" w:rsidRPr="007B7827">
        <w:rPr>
          <w:rFonts w:ascii="Arial Narrow" w:hAnsi="Arial Narrow" w:cstheme="minorHAnsi"/>
        </w:rPr>
        <w:t>to support</w:t>
      </w:r>
      <w:r w:rsidRPr="007B7827">
        <w:rPr>
          <w:rFonts w:ascii="Arial Narrow" w:hAnsi="Arial Narrow" w:cstheme="minorHAnsi"/>
        </w:rPr>
        <w:t xml:space="preserve"> </w:t>
      </w:r>
      <w:r w:rsidR="007B7827">
        <w:rPr>
          <w:rFonts w:ascii="Arial Narrow" w:hAnsi="Arial Narrow" w:cstheme="minorHAnsi"/>
        </w:rPr>
        <w:t>P</w:t>
      </w:r>
      <w:r w:rsidR="004F4049" w:rsidRPr="007B7827">
        <w:rPr>
          <w:rFonts w:ascii="Arial Narrow" w:hAnsi="Arial Narrow" w:cstheme="minorHAnsi"/>
        </w:rPr>
        <w:t xml:space="preserve">ast </w:t>
      </w:r>
      <w:r w:rsidR="007B7827">
        <w:rPr>
          <w:rFonts w:ascii="Arial Narrow" w:hAnsi="Arial Narrow" w:cstheme="minorHAnsi"/>
        </w:rPr>
        <w:t>E</w:t>
      </w:r>
      <w:r w:rsidR="004F4049" w:rsidRPr="007B7827">
        <w:rPr>
          <w:rFonts w:ascii="Arial Narrow" w:hAnsi="Arial Narrow" w:cstheme="minorHAnsi"/>
        </w:rPr>
        <w:t xml:space="preserve">xperience </w:t>
      </w:r>
      <w:r w:rsidR="007B7827">
        <w:rPr>
          <w:rFonts w:ascii="Arial Narrow" w:hAnsi="Arial Narrow" w:cstheme="minorHAnsi"/>
        </w:rPr>
        <w:t>S</w:t>
      </w:r>
      <w:r w:rsidR="004F4049" w:rsidRPr="007B7827">
        <w:rPr>
          <w:rFonts w:ascii="Arial Narrow" w:hAnsi="Arial Narrow" w:cstheme="minorHAnsi"/>
        </w:rPr>
        <w:t xml:space="preserve">tatements </w:t>
      </w:r>
      <w:r w:rsidR="007B7827">
        <w:rPr>
          <w:rFonts w:ascii="Arial Narrow" w:hAnsi="Arial Narrow" w:cstheme="minorHAnsi"/>
        </w:rPr>
        <w:t xml:space="preserve">and </w:t>
      </w:r>
      <w:r w:rsidRPr="007B7827">
        <w:rPr>
          <w:rFonts w:ascii="Arial Narrow" w:hAnsi="Arial Narrow" w:cstheme="minorHAnsi"/>
        </w:rPr>
        <w:t>due diligence</w:t>
      </w:r>
      <w:r w:rsidR="007B7827">
        <w:rPr>
          <w:rFonts w:ascii="Arial Narrow" w:hAnsi="Arial Narrow" w:cstheme="minorHAnsi"/>
        </w:rPr>
        <w:t xml:space="preserve"> checks</w:t>
      </w:r>
      <w:r w:rsidRPr="007B7827">
        <w:rPr>
          <w:rFonts w:ascii="Arial Narrow" w:hAnsi="Arial Narrow" w:cstheme="minorHAnsi"/>
        </w:rPr>
        <w:t xml:space="preserve"> that AusAID will conduct on </w:t>
      </w:r>
      <w:r w:rsidR="00893DE0" w:rsidRPr="007B7827">
        <w:rPr>
          <w:rFonts w:ascii="Arial Narrow" w:hAnsi="Arial Narrow" w:cstheme="minorHAnsi"/>
        </w:rPr>
        <w:t>Tenderers</w:t>
      </w:r>
      <w:r w:rsidR="002D159B" w:rsidRPr="007B7827">
        <w:rPr>
          <w:rFonts w:ascii="Arial Narrow" w:hAnsi="Arial Narrow" w:cstheme="minorHAnsi"/>
        </w:rPr>
        <w:t>.</w:t>
      </w:r>
    </w:p>
    <w:p w:rsidR="00893DE0" w:rsidRPr="007B7827" w:rsidRDefault="00893DE0" w:rsidP="007B7827">
      <w:pPr>
        <w:pStyle w:val="ListParagraph"/>
        <w:spacing w:after="0" w:line="360" w:lineRule="auto"/>
        <w:jc w:val="both"/>
        <w:rPr>
          <w:rFonts w:ascii="Arial Narrow" w:hAnsi="Arial Narrow" w:cstheme="minorHAnsi"/>
        </w:rPr>
      </w:pPr>
    </w:p>
    <w:p w:rsidR="007B7827" w:rsidRDefault="005E7FBB" w:rsidP="007B7827">
      <w:pPr>
        <w:spacing w:after="0" w:line="360" w:lineRule="auto"/>
        <w:jc w:val="both"/>
        <w:rPr>
          <w:rFonts w:ascii="Arial Narrow" w:hAnsi="Arial Narrow" w:cstheme="minorHAnsi"/>
        </w:rPr>
      </w:pPr>
      <w:r w:rsidRPr="007B7827">
        <w:rPr>
          <w:rFonts w:ascii="Arial Narrow" w:hAnsi="Arial Narrow" w:cstheme="minorHAnsi"/>
        </w:rPr>
        <w:t xml:space="preserve">Whilst any type of organisation may apply to be on the </w:t>
      </w:r>
      <w:r w:rsidR="00885427" w:rsidRPr="007B7827">
        <w:rPr>
          <w:rFonts w:ascii="Arial Narrow" w:hAnsi="Arial Narrow" w:cstheme="minorHAnsi"/>
        </w:rPr>
        <w:t>P</w:t>
      </w:r>
      <w:r w:rsidRPr="007B7827">
        <w:rPr>
          <w:rFonts w:ascii="Arial Narrow" w:hAnsi="Arial Narrow" w:cstheme="minorHAnsi"/>
        </w:rPr>
        <w:t xml:space="preserve">anel, the Panel RFT draws a distinction between </w:t>
      </w:r>
      <w:r w:rsidR="00642FBD" w:rsidRPr="007B7827">
        <w:rPr>
          <w:rFonts w:ascii="Arial Narrow" w:hAnsi="Arial Narrow" w:cstheme="minorHAnsi"/>
          <w:b/>
        </w:rPr>
        <w:t xml:space="preserve">Type </w:t>
      </w:r>
      <w:proofErr w:type="gramStart"/>
      <w:r w:rsidR="00642FBD" w:rsidRPr="007B7827">
        <w:rPr>
          <w:rFonts w:ascii="Arial Narrow" w:hAnsi="Arial Narrow" w:cstheme="minorHAnsi"/>
          <w:b/>
        </w:rPr>
        <w:t>A</w:t>
      </w:r>
      <w:proofErr w:type="gramEnd"/>
      <w:r w:rsidR="00642FBD" w:rsidRPr="007B7827">
        <w:rPr>
          <w:rFonts w:ascii="Arial Narrow" w:hAnsi="Arial Narrow" w:cstheme="minorHAnsi"/>
          <w:b/>
        </w:rPr>
        <w:t xml:space="preserve"> </w:t>
      </w:r>
      <w:r w:rsidR="00893DE0" w:rsidRPr="007B7827">
        <w:rPr>
          <w:rFonts w:ascii="Arial Narrow" w:hAnsi="Arial Narrow" w:cstheme="minorHAnsi"/>
          <w:b/>
        </w:rPr>
        <w:t>Tenderers</w:t>
      </w:r>
      <w:r w:rsidR="00642FBD" w:rsidRPr="007B7827">
        <w:rPr>
          <w:rFonts w:ascii="Arial Narrow" w:hAnsi="Arial Narrow" w:cstheme="minorHAnsi"/>
          <w:b/>
        </w:rPr>
        <w:t xml:space="preserve"> </w:t>
      </w:r>
      <w:r w:rsidR="00642FBD" w:rsidRPr="007B7827">
        <w:rPr>
          <w:rFonts w:ascii="Arial Narrow" w:hAnsi="Arial Narrow" w:cstheme="minorHAnsi"/>
        </w:rPr>
        <w:t xml:space="preserve">and </w:t>
      </w:r>
      <w:r w:rsidR="00642FBD" w:rsidRPr="007B7827">
        <w:rPr>
          <w:rFonts w:ascii="Arial Narrow" w:hAnsi="Arial Narrow" w:cstheme="minorHAnsi"/>
          <w:b/>
        </w:rPr>
        <w:t xml:space="preserve">Type B </w:t>
      </w:r>
      <w:r w:rsidR="00893DE0" w:rsidRPr="007B7827">
        <w:rPr>
          <w:rFonts w:ascii="Arial Narrow" w:hAnsi="Arial Narrow" w:cstheme="minorHAnsi"/>
          <w:b/>
        </w:rPr>
        <w:t>Tenderers</w:t>
      </w:r>
      <w:r w:rsidR="00893DE0" w:rsidRPr="007B7827">
        <w:rPr>
          <w:rFonts w:ascii="Arial Narrow" w:hAnsi="Arial Narrow" w:cstheme="minorHAnsi"/>
        </w:rPr>
        <w:t>.</w:t>
      </w:r>
      <w:r w:rsidR="007B7827">
        <w:rPr>
          <w:rFonts w:ascii="Arial Narrow" w:hAnsi="Arial Narrow" w:cstheme="minorHAnsi"/>
        </w:rPr>
        <w:t xml:space="preserve"> </w:t>
      </w:r>
      <w:r w:rsidR="00885427" w:rsidRPr="007B7827">
        <w:rPr>
          <w:rFonts w:ascii="Arial Narrow" w:hAnsi="Arial Narrow" w:cstheme="minorHAnsi"/>
        </w:rPr>
        <w:t xml:space="preserve">The RFT will </w:t>
      </w:r>
      <w:r w:rsidR="004E540B" w:rsidRPr="007B7827">
        <w:rPr>
          <w:rFonts w:ascii="Arial Narrow" w:hAnsi="Arial Narrow" w:cstheme="minorHAnsi"/>
        </w:rPr>
        <w:t>provide</w:t>
      </w:r>
      <w:r w:rsidR="00B5733F" w:rsidRPr="007B7827">
        <w:rPr>
          <w:rFonts w:ascii="Arial Narrow" w:hAnsi="Arial Narrow" w:cstheme="minorHAnsi"/>
        </w:rPr>
        <w:t xml:space="preserve"> </w:t>
      </w:r>
      <w:r w:rsidR="00642FBD" w:rsidRPr="007B7827">
        <w:rPr>
          <w:rFonts w:ascii="Arial Narrow" w:hAnsi="Arial Narrow" w:cstheme="minorHAnsi"/>
        </w:rPr>
        <w:t>detailed information on</w:t>
      </w:r>
      <w:r w:rsidR="002D159B" w:rsidRPr="007B7827">
        <w:rPr>
          <w:rFonts w:ascii="Arial Narrow" w:hAnsi="Arial Narrow" w:cstheme="minorHAnsi"/>
        </w:rPr>
        <w:t xml:space="preserve"> how to determine </w:t>
      </w:r>
      <w:r w:rsidR="00763DA8" w:rsidRPr="007B7827">
        <w:rPr>
          <w:rFonts w:ascii="Arial Narrow" w:hAnsi="Arial Narrow" w:cstheme="minorHAnsi"/>
        </w:rPr>
        <w:t xml:space="preserve">whether you </w:t>
      </w:r>
      <w:r w:rsidR="007B7827" w:rsidRPr="007B7827">
        <w:rPr>
          <w:rFonts w:ascii="Arial Narrow" w:hAnsi="Arial Narrow" w:cstheme="minorHAnsi"/>
        </w:rPr>
        <w:t>tender as a Type A or Type B Tenderer</w:t>
      </w:r>
      <w:r w:rsidR="00763DA8" w:rsidRPr="007B7827">
        <w:rPr>
          <w:rFonts w:ascii="Arial Narrow" w:hAnsi="Arial Narrow" w:cstheme="minorHAnsi"/>
        </w:rPr>
        <w:t xml:space="preserve">. </w:t>
      </w:r>
    </w:p>
    <w:p w:rsidR="007B7827" w:rsidRDefault="007B7827" w:rsidP="007B7827">
      <w:pPr>
        <w:spacing w:after="0" w:line="360" w:lineRule="auto"/>
        <w:jc w:val="both"/>
        <w:rPr>
          <w:rFonts w:ascii="Arial Narrow" w:hAnsi="Arial Narrow" w:cstheme="minorHAnsi"/>
        </w:rPr>
      </w:pPr>
    </w:p>
    <w:p w:rsidR="005E7FBB" w:rsidRPr="007B7827" w:rsidRDefault="005E7FBB" w:rsidP="007B7827">
      <w:pPr>
        <w:spacing w:after="0" w:line="360" w:lineRule="auto"/>
        <w:jc w:val="both"/>
        <w:rPr>
          <w:rFonts w:ascii="Arial Narrow" w:hAnsi="Arial Narrow" w:cstheme="minorHAnsi"/>
          <w:b/>
        </w:rPr>
      </w:pPr>
      <w:r w:rsidRPr="007B7827">
        <w:rPr>
          <w:rFonts w:ascii="Arial Narrow" w:hAnsi="Arial Narrow" w:cstheme="minorHAnsi"/>
        </w:rPr>
        <w:t>In essence, for the purposes of the Panel RFT:</w:t>
      </w:r>
    </w:p>
    <w:p w:rsidR="00885427" w:rsidRPr="007B7827" w:rsidRDefault="00B5733F" w:rsidP="007B7827">
      <w:pPr>
        <w:pStyle w:val="ListParagraph"/>
        <w:numPr>
          <w:ilvl w:val="0"/>
          <w:numId w:val="4"/>
        </w:numPr>
        <w:spacing w:after="0" w:line="360" w:lineRule="auto"/>
        <w:ind w:left="567" w:hanging="567"/>
        <w:jc w:val="both"/>
        <w:rPr>
          <w:rStyle w:val="il"/>
          <w:rFonts w:ascii="Arial Narrow" w:hAnsi="Arial Narrow" w:cstheme="minorHAnsi"/>
        </w:rPr>
      </w:pPr>
      <w:r w:rsidRPr="007B7827">
        <w:rPr>
          <w:rStyle w:val="il"/>
          <w:rFonts w:ascii="Arial Narrow" w:hAnsi="Arial Narrow" w:cstheme="minorHAnsi"/>
          <w:b/>
          <w:color w:val="222222"/>
        </w:rPr>
        <w:t>Type A Tenderer</w:t>
      </w:r>
      <w:r w:rsidR="007B7827" w:rsidRPr="007B7827">
        <w:rPr>
          <w:rStyle w:val="il"/>
          <w:rFonts w:ascii="Arial Narrow" w:hAnsi="Arial Narrow" w:cstheme="minorHAnsi"/>
          <w:b/>
          <w:color w:val="222222"/>
        </w:rPr>
        <w:t xml:space="preserve">s </w:t>
      </w:r>
      <w:r w:rsidR="007B7827" w:rsidRPr="007B7827">
        <w:rPr>
          <w:rFonts w:ascii="Arial Narrow" w:hAnsi="Arial Narrow" w:cstheme="minorHAnsi"/>
        </w:rPr>
        <w:t xml:space="preserve">are able to provide Technical and Management Services across </w:t>
      </w:r>
      <w:r w:rsidR="00642FBD" w:rsidRPr="007B7827">
        <w:rPr>
          <w:rStyle w:val="il"/>
          <w:rFonts w:ascii="Arial Narrow" w:hAnsi="Arial Narrow" w:cstheme="minorHAnsi"/>
          <w:color w:val="222222"/>
        </w:rPr>
        <w:t xml:space="preserve">an entire Category and </w:t>
      </w:r>
      <w:r w:rsidR="007B7827">
        <w:rPr>
          <w:rStyle w:val="il"/>
          <w:rFonts w:ascii="Arial Narrow" w:hAnsi="Arial Narrow" w:cstheme="minorHAnsi"/>
          <w:color w:val="222222"/>
        </w:rPr>
        <w:t xml:space="preserve">can </w:t>
      </w:r>
      <w:r w:rsidR="00642FBD" w:rsidRPr="007B7827">
        <w:rPr>
          <w:rStyle w:val="il"/>
          <w:rFonts w:ascii="Arial Narrow" w:hAnsi="Arial Narrow" w:cstheme="minorHAnsi"/>
          <w:color w:val="222222"/>
        </w:rPr>
        <w:t>provid</w:t>
      </w:r>
      <w:r w:rsidR="007B7827" w:rsidRPr="007B7827">
        <w:rPr>
          <w:rStyle w:val="il"/>
          <w:rFonts w:ascii="Arial Narrow" w:hAnsi="Arial Narrow" w:cstheme="minorHAnsi"/>
          <w:color w:val="222222"/>
        </w:rPr>
        <w:t>e</w:t>
      </w:r>
      <w:r w:rsidR="00642FBD" w:rsidRPr="007B7827">
        <w:rPr>
          <w:rStyle w:val="il"/>
          <w:rFonts w:ascii="Arial Narrow" w:hAnsi="Arial Narrow" w:cstheme="minorHAnsi"/>
          <w:color w:val="222222"/>
        </w:rPr>
        <w:t xml:space="preserve"> experts at </w:t>
      </w:r>
      <w:r w:rsidR="002D159B" w:rsidRPr="007B7827">
        <w:rPr>
          <w:rStyle w:val="il"/>
          <w:rFonts w:ascii="Arial Narrow" w:hAnsi="Arial Narrow" w:cstheme="minorHAnsi"/>
          <w:color w:val="222222"/>
        </w:rPr>
        <w:t xml:space="preserve">a minimum of </w:t>
      </w:r>
      <w:r w:rsidR="00642FBD" w:rsidRPr="007B7827">
        <w:rPr>
          <w:rStyle w:val="il"/>
          <w:rFonts w:ascii="Arial Narrow" w:hAnsi="Arial Narrow" w:cstheme="minorHAnsi"/>
          <w:color w:val="222222"/>
        </w:rPr>
        <w:t>three</w:t>
      </w:r>
      <w:r w:rsidR="002D159B" w:rsidRPr="007B7827">
        <w:rPr>
          <w:rStyle w:val="il"/>
          <w:rFonts w:ascii="Arial Narrow" w:hAnsi="Arial Narrow" w:cstheme="minorHAnsi"/>
          <w:color w:val="222222"/>
        </w:rPr>
        <w:t xml:space="preserve"> ARF</w:t>
      </w:r>
      <w:r w:rsidR="007B7827" w:rsidRPr="007B7827">
        <w:rPr>
          <w:rStyle w:val="il"/>
          <w:rFonts w:ascii="Arial Narrow" w:hAnsi="Arial Narrow" w:cstheme="minorHAnsi"/>
          <w:color w:val="222222"/>
        </w:rPr>
        <w:t xml:space="preserve"> job levels, if required;</w:t>
      </w:r>
    </w:p>
    <w:p w:rsidR="00903264" w:rsidRPr="007B7827" w:rsidRDefault="00642FBD" w:rsidP="007B7827">
      <w:pPr>
        <w:pStyle w:val="ListParagraph"/>
        <w:numPr>
          <w:ilvl w:val="0"/>
          <w:numId w:val="4"/>
        </w:numPr>
        <w:spacing w:after="0" w:line="360" w:lineRule="auto"/>
        <w:ind w:left="567" w:hanging="567"/>
        <w:contextualSpacing w:val="0"/>
        <w:jc w:val="both"/>
        <w:rPr>
          <w:rFonts w:ascii="Arial Narrow" w:hAnsi="Arial Narrow" w:cstheme="minorHAnsi"/>
        </w:rPr>
      </w:pPr>
      <w:r w:rsidRPr="007B7827">
        <w:rPr>
          <w:rFonts w:ascii="Arial Narrow" w:hAnsi="Arial Narrow" w:cstheme="minorHAnsi"/>
          <w:b/>
          <w:color w:val="222222"/>
        </w:rPr>
        <w:t>Type B Tenderer</w:t>
      </w:r>
      <w:r w:rsidR="007B7827" w:rsidRPr="007B7827">
        <w:rPr>
          <w:rFonts w:ascii="Arial Narrow" w:hAnsi="Arial Narrow" w:cstheme="minorHAnsi"/>
          <w:b/>
          <w:color w:val="222222"/>
        </w:rPr>
        <w:t>s</w:t>
      </w:r>
      <w:r w:rsidRPr="007B7827">
        <w:rPr>
          <w:rFonts w:ascii="Arial Narrow" w:hAnsi="Arial Narrow" w:cstheme="minorHAnsi"/>
          <w:color w:val="222222"/>
        </w:rPr>
        <w:t xml:space="preserve"> </w:t>
      </w:r>
      <w:r w:rsidR="007B7827">
        <w:rPr>
          <w:rFonts w:ascii="Arial Narrow" w:hAnsi="Arial Narrow" w:cstheme="minorHAnsi"/>
          <w:color w:val="222222"/>
        </w:rPr>
        <w:t xml:space="preserve">are </w:t>
      </w:r>
      <w:r w:rsidR="007B7827" w:rsidRPr="007B7827">
        <w:rPr>
          <w:rFonts w:ascii="Arial Narrow" w:hAnsi="Arial Narrow" w:cstheme="minorHAnsi"/>
          <w:color w:val="222222"/>
        </w:rPr>
        <w:t>able to provide Technical Services only at the sub-category level</w:t>
      </w:r>
      <w:r w:rsidR="007B7827">
        <w:rPr>
          <w:rFonts w:ascii="Arial Narrow" w:hAnsi="Arial Narrow" w:cstheme="minorHAnsi"/>
          <w:color w:val="222222"/>
        </w:rPr>
        <w:t>, and are</w:t>
      </w:r>
      <w:r w:rsidR="002D159B" w:rsidRPr="007B7827">
        <w:rPr>
          <w:rFonts w:ascii="Arial Narrow" w:hAnsi="Arial Narrow" w:cstheme="minorHAnsi"/>
          <w:color w:val="222222"/>
        </w:rPr>
        <w:t xml:space="preserve"> </w:t>
      </w:r>
      <w:r w:rsidR="00F779E7" w:rsidRPr="007B7827">
        <w:rPr>
          <w:rFonts w:ascii="Arial Narrow" w:hAnsi="Arial Narrow" w:cstheme="minorHAnsi"/>
          <w:color w:val="222222"/>
        </w:rPr>
        <w:t>capable of providing</w:t>
      </w:r>
      <w:r w:rsidRPr="007B7827">
        <w:rPr>
          <w:rFonts w:ascii="Arial Narrow" w:hAnsi="Arial Narrow" w:cstheme="minorHAnsi"/>
          <w:color w:val="222222"/>
        </w:rPr>
        <w:t xml:space="preserve"> </w:t>
      </w:r>
      <w:r w:rsidR="007B7827">
        <w:rPr>
          <w:rFonts w:ascii="Arial Narrow" w:hAnsi="Arial Narrow" w:cstheme="minorHAnsi"/>
          <w:color w:val="222222"/>
        </w:rPr>
        <w:t xml:space="preserve">their </w:t>
      </w:r>
      <w:r w:rsidRPr="007B7827">
        <w:rPr>
          <w:rFonts w:ascii="Arial Narrow" w:hAnsi="Arial Narrow" w:cstheme="minorHAnsi"/>
          <w:color w:val="222222"/>
        </w:rPr>
        <w:t>services</w:t>
      </w:r>
      <w:r w:rsidR="00903264" w:rsidRPr="007B7827">
        <w:rPr>
          <w:rFonts w:ascii="Arial Narrow" w:hAnsi="Arial Narrow" w:cstheme="minorHAnsi"/>
          <w:color w:val="222222"/>
        </w:rPr>
        <w:t xml:space="preserve"> to </w:t>
      </w:r>
      <w:r w:rsidR="00F779E7" w:rsidRPr="007B7827">
        <w:rPr>
          <w:rFonts w:ascii="Arial Narrow" w:hAnsi="Arial Narrow" w:cstheme="minorHAnsi"/>
          <w:color w:val="222222"/>
        </w:rPr>
        <w:t xml:space="preserve">one or more </w:t>
      </w:r>
      <w:r w:rsidR="00903264" w:rsidRPr="007B7827">
        <w:rPr>
          <w:rFonts w:ascii="Arial Narrow" w:hAnsi="Arial Narrow" w:cstheme="minorHAnsi"/>
          <w:color w:val="222222"/>
        </w:rPr>
        <w:t xml:space="preserve">Panel </w:t>
      </w:r>
      <w:r w:rsidR="002D159B" w:rsidRPr="007B7827">
        <w:rPr>
          <w:rFonts w:ascii="Arial Narrow" w:hAnsi="Arial Narrow" w:cstheme="minorHAnsi"/>
          <w:color w:val="222222"/>
        </w:rPr>
        <w:t>s</w:t>
      </w:r>
      <w:r w:rsidR="00903264" w:rsidRPr="007B7827">
        <w:rPr>
          <w:rFonts w:ascii="Arial Narrow" w:hAnsi="Arial Narrow" w:cstheme="minorHAnsi"/>
          <w:color w:val="222222"/>
        </w:rPr>
        <w:t>ub-</w:t>
      </w:r>
      <w:r w:rsidR="002D159B" w:rsidRPr="007B7827">
        <w:rPr>
          <w:rFonts w:ascii="Arial Narrow" w:hAnsi="Arial Narrow" w:cstheme="minorHAnsi"/>
          <w:color w:val="222222"/>
        </w:rPr>
        <w:t>c</w:t>
      </w:r>
      <w:r w:rsidR="00903264" w:rsidRPr="007B7827">
        <w:rPr>
          <w:rFonts w:ascii="Arial Narrow" w:hAnsi="Arial Narrow" w:cstheme="minorHAnsi"/>
          <w:color w:val="222222"/>
        </w:rPr>
        <w:t>ategories</w:t>
      </w:r>
      <w:r w:rsidR="00F779E7" w:rsidRPr="007B7827">
        <w:rPr>
          <w:rFonts w:ascii="Arial Narrow" w:hAnsi="Arial Narrow" w:cstheme="minorHAnsi"/>
          <w:color w:val="222222"/>
        </w:rPr>
        <w:t xml:space="preserve">. </w:t>
      </w:r>
    </w:p>
    <w:p w:rsidR="00893DE0" w:rsidRPr="007B7827" w:rsidRDefault="00893DE0" w:rsidP="004C6EA9">
      <w:pPr>
        <w:spacing w:after="0" w:line="240" w:lineRule="auto"/>
        <w:jc w:val="both"/>
        <w:rPr>
          <w:rFonts w:ascii="Arial Narrow" w:hAnsi="Arial Narrow" w:cstheme="minorHAnsi"/>
        </w:rPr>
      </w:pPr>
    </w:p>
    <w:p w:rsidR="00B43BF6" w:rsidRPr="007B7827" w:rsidRDefault="00B43BF6" w:rsidP="008D0C2B">
      <w:pPr>
        <w:pBdr>
          <w:bottom w:val="single" w:sz="4" w:space="1" w:color="auto"/>
        </w:pBdr>
        <w:spacing w:after="0" w:line="360" w:lineRule="auto"/>
        <w:jc w:val="both"/>
        <w:rPr>
          <w:rFonts w:ascii="Arial Narrow" w:hAnsi="Arial Narrow" w:cstheme="minorHAnsi"/>
        </w:rPr>
      </w:pPr>
      <w:r w:rsidRPr="007B7827">
        <w:rPr>
          <w:rFonts w:ascii="Arial Narrow" w:hAnsi="Arial Narrow" w:cstheme="minorHAnsi"/>
        </w:rPr>
        <w:t xml:space="preserve">In various parts of the RFT, </w:t>
      </w:r>
      <w:r w:rsidR="00903264" w:rsidRPr="007B7827">
        <w:rPr>
          <w:rFonts w:ascii="Arial Narrow" w:hAnsi="Arial Narrow" w:cstheme="minorHAnsi"/>
        </w:rPr>
        <w:t>Type A</w:t>
      </w:r>
      <w:r w:rsidR="00F779E7" w:rsidRPr="007B7827">
        <w:rPr>
          <w:rFonts w:ascii="Arial Narrow" w:hAnsi="Arial Narrow" w:cstheme="minorHAnsi"/>
        </w:rPr>
        <w:t xml:space="preserve"> and Type B</w:t>
      </w:r>
      <w:r w:rsidR="00903264" w:rsidRPr="007B7827">
        <w:rPr>
          <w:rFonts w:ascii="Arial Narrow" w:hAnsi="Arial Narrow" w:cstheme="minorHAnsi"/>
        </w:rPr>
        <w:t xml:space="preserve"> </w:t>
      </w:r>
      <w:r w:rsidR="00893DE0" w:rsidRPr="007B7827">
        <w:rPr>
          <w:rFonts w:ascii="Arial Narrow" w:hAnsi="Arial Narrow" w:cstheme="minorHAnsi"/>
        </w:rPr>
        <w:t>Tenderers</w:t>
      </w:r>
      <w:r w:rsidR="002D159B" w:rsidRPr="007B7827">
        <w:rPr>
          <w:rFonts w:ascii="Arial Narrow" w:hAnsi="Arial Narrow" w:cstheme="minorHAnsi"/>
        </w:rPr>
        <w:t>,</w:t>
      </w:r>
      <w:r w:rsidR="00903264" w:rsidRPr="007B7827">
        <w:rPr>
          <w:rFonts w:ascii="Arial Narrow" w:hAnsi="Arial Narrow" w:cstheme="minorHAnsi"/>
        </w:rPr>
        <w:t xml:space="preserve"> </w:t>
      </w:r>
      <w:r w:rsidRPr="007B7827">
        <w:rPr>
          <w:rFonts w:ascii="Arial Narrow" w:hAnsi="Arial Narrow" w:cstheme="minorHAnsi"/>
        </w:rPr>
        <w:t>are required to provide different information, and are subject to differing contractual and commercial provisions in some areas.  Please familiarise yourself with these concepts as they appear in the RFT.</w:t>
      </w:r>
    </w:p>
    <w:p w:rsidR="00B5733F" w:rsidRPr="008D0C2B" w:rsidRDefault="004C6EA9" w:rsidP="004C6EA9">
      <w:pPr>
        <w:spacing w:before="240" w:after="0" w:line="360" w:lineRule="auto"/>
        <w:jc w:val="both"/>
        <w:rPr>
          <w:rFonts w:ascii="Arial Narrow" w:hAnsi="Arial Narrow" w:cstheme="minorHAnsi"/>
          <w:b/>
          <w:sz w:val="28"/>
        </w:rPr>
      </w:pPr>
      <w:r>
        <w:rPr>
          <w:rFonts w:ascii="Arial Narrow" w:hAnsi="Arial Narrow" w:cstheme="minorHAnsi"/>
          <w:b/>
          <w:sz w:val="28"/>
        </w:rPr>
        <w:t xml:space="preserve">8. </w:t>
      </w:r>
      <w:r w:rsidR="00B5733F" w:rsidRPr="008D0C2B">
        <w:rPr>
          <w:rFonts w:ascii="Arial Narrow" w:hAnsi="Arial Narrow" w:cstheme="minorHAnsi"/>
          <w:b/>
          <w:sz w:val="28"/>
        </w:rPr>
        <w:t>Key st</w:t>
      </w:r>
      <w:r w:rsidR="008D0C2B" w:rsidRPr="008D0C2B">
        <w:rPr>
          <w:rFonts w:ascii="Arial Narrow" w:hAnsi="Arial Narrow" w:cstheme="minorHAnsi"/>
          <w:b/>
          <w:sz w:val="28"/>
        </w:rPr>
        <w:t>eps of the RFT Process</w:t>
      </w:r>
    </w:p>
    <w:p w:rsidR="008D0C2B" w:rsidRPr="007B7827" w:rsidRDefault="008D0C2B" w:rsidP="007B7827">
      <w:pPr>
        <w:spacing w:after="0" w:line="360" w:lineRule="auto"/>
        <w:jc w:val="both"/>
        <w:rPr>
          <w:rFonts w:ascii="Arial Narrow" w:hAnsi="Arial Narrow" w:cstheme="minorHAnsi"/>
          <w:b/>
          <w:u w:val="single"/>
        </w:rPr>
      </w:pPr>
      <w:r w:rsidRPr="008D0C2B">
        <w:rPr>
          <w:rFonts w:ascii="Arial Narrow" w:hAnsi="Arial Narrow" w:cstheme="minorHAnsi"/>
          <w:b/>
          <w:noProof/>
          <w:lang w:eastAsia="en-AU"/>
        </w:rPr>
        <w:drawing>
          <wp:inline distT="0" distB="0" distL="0" distR="0" wp14:anchorId="119CD639" wp14:editId="48D2F9A3">
            <wp:extent cx="3657917" cy="2743438"/>
            <wp:effectExtent l="19050" t="19050" r="1905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57917" cy="2743438"/>
                    </a:xfrm>
                    <a:prstGeom prst="rect">
                      <a:avLst/>
                    </a:prstGeom>
                    <a:ln>
                      <a:solidFill>
                        <a:schemeClr val="tx1"/>
                      </a:solidFill>
                    </a:ln>
                  </pic:spPr>
                </pic:pic>
              </a:graphicData>
            </a:graphic>
          </wp:inline>
        </w:drawing>
      </w:r>
    </w:p>
    <w:p w:rsidR="007B7827" w:rsidRPr="007B7827" w:rsidRDefault="00B43BF6" w:rsidP="007B7827">
      <w:pPr>
        <w:spacing w:after="0" w:line="360" w:lineRule="auto"/>
        <w:jc w:val="both"/>
        <w:rPr>
          <w:rFonts w:ascii="Arial Narrow" w:hAnsi="Arial Narrow" w:cstheme="minorHAnsi"/>
        </w:rPr>
      </w:pPr>
      <w:r w:rsidRPr="007B7827">
        <w:rPr>
          <w:rFonts w:ascii="Arial Narrow" w:hAnsi="Arial Narrow" w:cstheme="minorHAnsi"/>
        </w:rPr>
        <w:t>The RFT outlines the process</w:t>
      </w:r>
      <w:r w:rsidR="00C356F0" w:rsidRPr="007B7827">
        <w:rPr>
          <w:rFonts w:ascii="Arial Narrow" w:hAnsi="Arial Narrow" w:cstheme="minorHAnsi"/>
        </w:rPr>
        <w:t xml:space="preserve"> for tendering</w:t>
      </w:r>
      <w:r w:rsidR="00201743">
        <w:rPr>
          <w:rFonts w:ascii="Arial Narrow" w:hAnsi="Arial Narrow" w:cstheme="minorHAnsi"/>
        </w:rPr>
        <w:t xml:space="preserve"> in detail. In summary, the key steps are:</w:t>
      </w:r>
    </w:p>
    <w:p w:rsidR="00B43BF6" w:rsidRPr="007B7827" w:rsidRDefault="00C356F0" w:rsidP="007B7827">
      <w:pPr>
        <w:pStyle w:val="ListParagraph"/>
        <w:numPr>
          <w:ilvl w:val="0"/>
          <w:numId w:val="5"/>
        </w:numPr>
        <w:spacing w:after="0" w:line="360" w:lineRule="auto"/>
        <w:jc w:val="both"/>
        <w:rPr>
          <w:rFonts w:ascii="Arial Narrow" w:hAnsi="Arial Narrow" w:cstheme="minorHAnsi"/>
        </w:rPr>
      </w:pPr>
      <w:r w:rsidRPr="007B7827">
        <w:rPr>
          <w:rFonts w:ascii="Arial Narrow" w:hAnsi="Arial Narrow" w:cstheme="minorHAnsi"/>
        </w:rPr>
        <w:lastRenderedPageBreak/>
        <w:t>RFT</w:t>
      </w:r>
      <w:r w:rsidR="00B43BF6" w:rsidRPr="007B7827">
        <w:rPr>
          <w:rFonts w:ascii="Arial Narrow" w:hAnsi="Arial Narrow" w:cstheme="minorHAnsi"/>
        </w:rPr>
        <w:t xml:space="preserve"> closing date and time: </w:t>
      </w:r>
      <w:r w:rsidR="00903264" w:rsidRPr="007B7827">
        <w:rPr>
          <w:rFonts w:ascii="Arial Narrow" w:hAnsi="Arial Narrow" w:cstheme="minorHAnsi"/>
        </w:rPr>
        <w:t>1 May 2012, 5pm (AEST)</w:t>
      </w:r>
      <w:r w:rsidR="00564624" w:rsidRPr="007B7827">
        <w:rPr>
          <w:rFonts w:ascii="Arial Narrow" w:hAnsi="Arial Narrow" w:cstheme="minorHAnsi"/>
        </w:rPr>
        <w:t>;</w:t>
      </w:r>
    </w:p>
    <w:p w:rsidR="00B43BF6" w:rsidRPr="007B7827" w:rsidRDefault="00B43BF6" w:rsidP="007B7827">
      <w:pPr>
        <w:pStyle w:val="ListParagraph"/>
        <w:numPr>
          <w:ilvl w:val="0"/>
          <w:numId w:val="5"/>
        </w:numPr>
        <w:spacing w:after="0" w:line="360" w:lineRule="auto"/>
        <w:jc w:val="both"/>
        <w:rPr>
          <w:rFonts w:ascii="Arial Narrow" w:hAnsi="Arial Narrow" w:cstheme="minorHAnsi"/>
        </w:rPr>
      </w:pPr>
      <w:r w:rsidRPr="007B7827">
        <w:rPr>
          <w:rFonts w:ascii="Arial Narrow" w:hAnsi="Arial Narrow" w:cstheme="minorHAnsi"/>
        </w:rPr>
        <w:t>Shortlisting</w:t>
      </w:r>
      <w:r w:rsidR="00564624" w:rsidRPr="007B7827">
        <w:rPr>
          <w:rFonts w:ascii="Arial Narrow" w:hAnsi="Arial Narrow" w:cstheme="minorHAnsi"/>
        </w:rPr>
        <w:t>;</w:t>
      </w:r>
    </w:p>
    <w:p w:rsidR="00B43BF6" w:rsidRPr="007B7827" w:rsidRDefault="00B43BF6" w:rsidP="007B7827">
      <w:pPr>
        <w:pStyle w:val="ListParagraph"/>
        <w:numPr>
          <w:ilvl w:val="0"/>
          <w:numId w:val="5"/>
        </w:numPr>
        <w:spacing w:after="0" w:line="360" w:lineRule="auto"/>
        <w:jc w:val="both"/>
        <w:rPr>
          <w:rFonts w:ascii="Arial Narrow" w:hAnsi="Arial Narrow" w:cstheme="minorHAnsi"/>
        </w:rPr>
      </w:pPr>
      <w:r w:rsidRPr="007B7827">
        <w:rPr>
          <w:rFonts w:ascii="Arial Narrow" w:hAnsi="Arial Narrow" w:cstheme="minorHAnsi"/>
        </w:rPr>
        <w:t>Notification of successful tenders</w:t>
      </w:r>
      <w:r w:rsidR="00564624" w:rsidRPr="007B7827">
        <w:rPr>
          <w:rFonts w:ascii="Arial Narrow" w:hAnsi="Arial Narrow" w:cstheme="minorHAnsi"/>
        </w:rPr>
        <w:t>; and</w:t>
      </w:r>
    </w:p>
    <w:p w:rsidR="00201743" w:rsidRPr="00201743" w:rsidRDefault="00564624" w:rsidP="007B7827">
      <w:pPr>
        <w:pStyle w:val="ListParagraph"/>
        <w:numPr>
          <w:ilvl w:val="0"/>
          <w:numId w:val="5"/>
        </w:numPr>
        <w:spacing w:after="0" w:line="360" w:lineRule="auto"/>
        <w:jc w:val="both"/>
        <w:rPr>
          <w:rFonts w:ascii="Arial Narrow" w:hAnsi="Arial Narrow" w:cstheme="minorHAnsi"/>
          <w:b/>
        </w:rPr>
      </w:pPr>
      <w:r w:rsidRPr="007B7827">
        <w:rPr>
          <w:rFonts w:ascii="Arial Narrow" w:hAnsi="Arial Narrow" w:cstheme="minorHAnsi"/>
        </w:rPr>
        <w:t>Panel commencement</w:t>
      </w:r>
      <w:r w:rsidR="00B43BF6" w:rsidRPr="007B7827">
        <w:rPr>
          <w:rFonts w:ascii="Arial Narrow" w:hAnsi="Arial Narrow" w:cstheme="minorHAnsi"/>
        </w:rPr>
        <w:t xml:space="preserve">. </w:t>
      </w:r>
    </w:p>
    <w:p w:rsidR="00201743" w:rsidRDefault="00201743" w:rsidP="00201743">
      <w:pPr>
        <w:spacing w:after="0" w:line="360" w:lineRule="auto"/>
        <w:jc w:val="both"/>
        <w:rPr>
          <w:rFonts w:ascii="Arial Narrow" w:hAnsi="Arial Narrow" w:cstheme="minorHAnsi"/>
        </w:rPr>
      </w:pPr>
    </w:p>
    <w:p w:rsidR="005560E3" w:rsidRPr="00201743" w:rsidRDefault="00B43BF6" w:rsidP="008D0C2B">
      <w:pPr>
        <w:pBdr>
          <w:bottom w:val="single" w:sz="4" w:space="1" w:color="auto"/>
        </w:pBdr>
        <w:spacing w:after="0" w:line="360" w:lineRule="auto"/>
        <w:jc w:val="both"/>
        <w:rPr>
          <w:rFonts w:ascii="Arial Narrow" w:hAnsi="Arial Narrow" w:cstheme="minorHAnsi"/>
          <w:b/>
        </w:rPr>
      </w:pPr>
      <w:r w:rsidRPr="00201743">
        <w:rPr>
          <w:rFonts w:ascii="Arial Narrow" w:hAnsi="Arial Narrow" w:cstheme="minorHAnsi"/>
        </w:rPr>
        <w:t xml:space="preserve">A number of factors may impact upon </w:t>
      </w:r>
      <w:proofErr w:type="spellStart"/>
      <w:r w:rsidR="0037705F" w:rsidRPr="00201743">
        <w:rPr>
          <w:rFonts w:ascii="Arial Narrow" w:hAnsi="Arial Narrow" w:cstheme="minorHAnsi"/>
        </w:rPr>
        <w:t>AusAID’s</w:t>
      </w:r>
      <w:proofErr w:type="spellEnd"/>
      <w:r w:rsidRPr="00201743">
        <w:rPr>
          <w:rFonts w:ascii="Arial Narrow" w:hAnsi="Arial Narrow" w:cstheme="minorHAnsi"/>
        </w:rPr>
        <w:t xml:space="preserve"> timeframe, the most significant one being the number of tenders received. </w:t>
      </w:r>
    </w:p>
    <w:p w:rsidR="007B7827" w:rsidRPr="008D0C2B" w:rsidRDefault="004C6EA9" w:rsidP="008D0C2B">
      <w:pPr>
        <w:spacing w:before="240" w:after="0" w:line="360" w:lineRule="auto"/>
        <w:jc w:val="both"/>
        <w:rPr>
          <w:rFonts w:ascii="Arial Narrow" w:hAnsi="Arial Narrow" w:cstheme="minorHAnsi"/>
          <w:b/>
          <w:sz w:val="28"/>
        </w:rPr>
      </w:pPr>
      <w:r>
        <w:rPr>
          <w:rFonts w:ascii="Arial Narrow" w:hAnsi="Arial Narrow" w:cstheme="minorHAnsi"/>
          <w:b/>
          <w:sz w:val="28"/>
        </w:rPr>
        <w:t xml:space="preserve">9. </w:t>
      </w:r>
      <w:r w:rsidR="00B5733F" w:rsidRPr="008D0C2B">
        <w:rPr>
          <w:rFonts w:ascii="Arial Narrow" w:hAnsi="Arial Narrow" w:cstheme="minorHAnsi"/>
          <w:b/>
          <w:sz w:val="28"/>
        </w:rPr>
        <w:t xml:space="preserve">Tips for </w:t>
      </w:r>
      <w:r w:rsidR="00893DE0" w:rsidRPr="008D0C2B">
        <w:rPr>
          <w:rFonts w:ascii="Arial Narrow" w:hAnsi="Arial Narrow" w:cstheme="minorHAnsi"/>
          <w:b/>
          <w:sz w:val="28"/>
        </w:rPr>
        <w:t>Tenderers</w:t>
      </w:r>
    </w:p>
    <w:p w:rsidR="008D0C2B" w:rsidRDefault="008D0C2B" w:rsidP="007B7827">
      <w:pPr>
        <w:spacing w:after="0" w:line="360" w:lineRule="auto"/>
        <w:jc w:val="both"/>
        <w:rPr>
          <w:rFonts w:ascii="Arial Narrow" w:hAnsi="Arial Narrow" w:cstheme="minorHAnsi"/>
          <w:b/>
          <w:u w:val="single"/>
        </w:rPr>
      </w:pPr>
      <w:r w:rsidRPr="008D0C2B">
        <w:rPr>
          <w:rFonts w:ascii="Arial Narrow" w:hAnsi="Arial Narrow" w:cstheme="minorHAnsi"/>
          <w:b/>
          <w:noProof/>
          <w:lang w:eastAsia="en-AU"/>
        </w:rPr>
        <w:drawing>
          <wp:inline distT="0" distB="0" distL="0" distR="0" wp14:anchorId="423CE3DF" wp14:editId="34FEC3DE">
            <wp:extent cx="3657917" cy="2743438"/>
            <wp:effectExtent l="19050" t="19050" r="19050"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57917" cy="2743438"/>
                    </a:xfrm>
                    <a:prstGeom prst="rect">
                      <a:avLst/>
                    </a:prstGeom>
                    <a:ln>
                      <a:solidFill>
                        <a:schemeClr val="tx1"/>
                      </a:solidFill>
                    </a:ln>
                  </pic:spPr>
                </pic:pic>
              </a:graphicData>
            </a:graphic>
          </wp:inline>
        </w:drawing>
      </w:r>
    </w:p>
    <w:p w:rsidR="00C219BF" w:rsidRDefault="00C219BF" w:rsidP="007B7827">
      <w:pPr>
        <w:spacing w:after="0" w:line="360" w:lineRule="auto"/>
        <w:jc w:val="both"/>
        <w:rPr>
          <w:rFonts w:ascii="Arial Narrow" w:hAnsi="Arial Narrow" w:cstheme="minorHAnsi"/>
        </w:rPr>
      </w:pPr>
      <w:r w:rsidRPr="007B7827">
        <w:rPr>
          <w:rFonts w:ascii="Arial Narrow" w:hAnsi="Arial Narrow" w:cstheme="minorHAnsi"/>
        </w:rPr>
        <w:t>The followin</w:t>
      </w:r>
      <w:r w:rsidR="00201743">
        <w:rPr>
          <w:rFonts w:ascii="Arial Narrow" w:hAnsi="Arial Narrow" w:cstheme="minorHAnsi"/>
        </w:rPr>
        <w:t>g are some important tips</w:t>
      </w:r>
      <w:r w:rsidRPr="007B7827">
        <w:rPr>
          <w:rFonts w:ascii="Arial Narrow" w:hAnsi="Arial Narrow" w:cstheme="minorHAnsi"/>
        </w:rPr>
        <w:t xml:space="preserve"> if you</w:t>
      </w:r>
      <w:r w:rsidR="00201743">
        <w:rPr>
          <w:rFonts w:ascii="Arial Narrow" w:hAnsi="Arial Narrow" w:cstheme="minorHAnsi"/>
        </w:rPr>
        <w:t>,</w:t>
      </w:r>
      <w:r w:rsidR="004E7D9E" w:rsidRPr="007B7827">
        <w:rPr>
          <w:rFonts w:ascii="Arial Narrow" w:hAnsi="Arial Narrow" w:cstheme="minorHAnsi"/>
        </w:rPr>
        <w:t xml:space="preserve"> or your organisation</w:t>
      </w:r>
      <w:r w:rsidR="00201743">
        <w:rPr>
          <w:rFonts w:ascii="Arial Narrow" w:hAnsi="Arial Narrow" w:cstheme="minorHAnsi"/>
        </w:rPr>
        <w:t>,</w:t>
      </w:r>
      <w:r w:rsidRPr="007B7827">
        <w:rPr>
          <w:rFonts w:ascii="Arial Narrow" w:hAnsi="Arial Narrow" w:cstheme="minorHAnsi"/>
        </w:rPr>
        <w:t xml:space="preserve"> are </w:t>
      </w:r>
      <w:r w:rsidR="005527AD" w:rsidRPr="007B7827">
        <w:rPr>
          <w:rFonts w:ascii="Arial Narrow" w:hAnsi="Arial Narrow" w:cstheme="minorHAnsi"/>
        </w:rPr>
        <w:t>considering submitting a tender to be appointed to the Panel.</w:t>
      </w:r>
    </w:p>
    <w:p w:rsidR="00201743" w:rsidRPr="007B7827" w:rsidRDefault="00201743" w:rsidP="004C6EA9">
      <w:pPr>
        <w:spacing w:after="0" w:line="240" w:lineRule="auto"/>
        <w:jc w:val="both"/>
        <w:rPr>
          <w:rFonts w:ascii="Arial Narrow" w:hAnsi="Arial Narrow" w:cstheme="minorHAnsi"/>
        </w:rPr>
      </w:pPr>
    </w:p>
    <w:p w:rsidR="009D5F9B" w:rsidRDefault="00440DA8" w:rsidP="00201743">
      <w:pPr>
        <w:pStyle w:val="ListParagraph"/>
        <w:numPr>
          <w:ilvl w:val="0"/>
          <w:numId w:val="2"/>
        </w:numPr>
        <w:spacing w:after="0" w:line="360" w:lineRule="auto"/>
        <w:ind w:left="567" w:hanging="567"/>
        <w:jc w:val="both"/>
        <w:rPr>
          <w:rFonts w:ascii="Arial Narrow" w:hAnsi="Arial Narrow" w:cstheme="minorHAnsi"/>
        </w:rPr>
      </w:pPr>
      <w:r w:rsidRPr="007B7827">
        <w:rPr>
          <w:rFonts w:ascii="Arial Narrow" w:hAnsi="Arial Narrow" w:cstheme="minorHAnsi"/>
        </w:rPr>
        <w:t>The RFT includes important instructions and a checklist</w:t>
      </w:r>
      <w:r w:rsidR="00220EC5" w:rsidRPr="007B7827">
        <w:rPr>
          <w:rFonts w:ascii="Arial Narrow" w:hAnsi="Arial Narrow" w:cstheme="minorHAnsi"/>
        </w:rPr>
        <w:t xml:space="preserve">, as well as a </w:t>
      </w:r>
      <w:r w:rsidR="00220EC5" w:rsidRPr="00201743">
        <w:rPr>
          <w:rFonts w:ascii="Arial Narrow" w:hAnsi="Arial Narrow" w:cstheme="minorHAnsi"/>
          <w:i/>
        </w:rPr>
        <w:t>“Guide to the RFT”</w:t>
      </w:r>
      <w:r w:rsidR="004E7D9E" w:rsidRPr="007B7827">
        <w:rPr>
          <w:rFonts w:ascii="Arial Narrow" w:hAnsi="Arial Narrow" w:cstheme="minorHAnsi"/>
        </w:rPr>
        <w:t xml:space="preserve"> at Part 1</w:t>
      </w:r>
      <w:r w:rsidRPr="007B7827">
        <w:rPr>
          <w:rFonts w:ascii="Arial Narrow" w:hAnsi="Arial Narrow" w:cstheme="minorHAnsi"/>
        </w:rPr>
        <w:t>.</w:t>
      </w:r>
      <w:r w:rsidR="00884821" w:rsidRPr="007B7827">
        <w:rPr>
          <w:rFonts w:ascii="Arial Narrow" w:hAnsi="Arial Narrow" w:cstheme="minorHAnsi"/>
        </w:rPr>
        <w:t xml:space="preserve"> </w:t>
      </w:r>
      <w:r w:rsidRPr="007B7827">
        <w:rPr>
          <w:rFonts w:ascii="Arial Narrow" w:hAnsi="Arial Narrow" w:cstheme="minorHAnsi"/>
        </w:rPr>
        <w:t xml:space="preserve"> </w:t>
      </w:r>
      <w:r w:rsidR="00884821" w:rsidRPr="007B7827">
        <w:rPr>
          <w:rFonts w:ascii="Arial Narrow" w:hAnsi="Arial Narrow" w:cstheme="minorHAnsi"/>
        </w:rPr>
        <w:t>Please r</w:t>
      </w:r>
      <w:r w:rsidRPr="007B7827">
        <w:rPr>
          <w:rFonts w:ascii="Arial Narrow" w:hAnsi="Arial Narrow" w:cstheme="minorHAnsi"/>
        </w:rPr>
        <w:t>ead these sections</w:t>
      </w:r>
      <w:r w:rsidR="00884821" w:rsidRPr="007B7827">
        <w:rPr>
          <w:rFonts w:ascii="Arial Narrow" w:hAnsi="Arial Narrow" w:cstheme="minorHAnsi"/>
        </w:rPr>
        <w:t xml:space="preserve"> carefully and thoroughly to</w:t>
      </w:r>
      <w:r w:rsidRPr="007B7827">
        <w:rPr>
          <w:rFonts w:ascii="Arial Narrow" w:hAnsi="Arial Narrow" w:cstheme="minorHAnsi"/>
        </w:rPr>
        <w:t xml:space="preserve"> familiarise yourself with all requirements, and ensure that any other members of your team that may be working on your </w:t>
      </w:r>
      <w:r w:rsidR="00C356F0" w:rsidRPr="007B7827">
        <w:rPr>
          <w:rFonts w:ascii="Arial Narrow" w:hAnsi="Arial Narrow" w:cstheme="minorHAnsi"/>
        </w:rPr>
        <w:t>t</w:t>
      </w:r>
      <w:r w:rsidRPr="007B7827">
        <w:rPr>
          <w:rFonts w:ascii="Arial Narrow" w:hAnsi="Arial Narrow" w:cstheme="minorHAnsi"/>
        </w:rPr>
        <w:t>ender do likewise.</w:t>
      </w:r>
      <w:r w:rsidR="003E450C" w:rsidRPr="007B7827">
        <w:rPr>
          <w:rFonts w:ascii="Arial Narrow" w:hAnsi="Arial Narrow" w:cstheme="minorHAnsi"/>
        </w:rPr>
        <w:t xml:space="preserve"> </w:t>
      </w:r>
    </w:p>
    <w:p w:rsidR="00201743" w:rsidRPr="007B7827" w:rsidRDefault="00201743" w:rsidP="004C6EA9">
      <w:pPr>
        <w:spacing w:after="0" w:line="240" w:lineRule="auto"/>
        <w:jc w:val="both"/>
        <w:rPr>
          <w:rFonts w:ascii="Arial Narrow" w:hAnsi="Arial Narrow" w:cstheme="minorHAnsi"/>
        </w:rPr>
      </w:pPr>
    </w:p>
    <w:p w:rsidR="00440DA8" w:rsidRDefault="00DF7A4B" w:rsidP="00201743">
      <w:pPr>
        <w:pStyle w:val="ListParagraph"/>
        <w:numPr>
          <w:ilvl w:val="0"/>
          <w:numId w:val="2"/>
        </w:numPr>
        <w:spacing w:after="0" w:line="360" w:lineRule="auto"/>
        <w:ind w:left="567" w:hanging="567"/>
        <w:jc w:val="both"/>
        <w:rPr>
          <w:rFonts w:ascii="Arial Narrow" w:hAnsi="Arial Narrow" w:cstheme="minorHAnsi"/>
        </w:rPr>
      </w:pPr>
      <w:r w:rsidRPr="007B7827">
        <w:rPr>
          <w:rFonts w:ascii="Arial Narrow" w:hAnsi="Arial Narrow" w:cstheme="minorHAnsi"/>
        </w:rPr>
        <w:t>Before commencing</w:t>
      </w:r>
      <w:r w:rsidR="009D5F9B" w:rsidRPr="007B7827">
        <w:rPr>
          <w:rFonts w:ascii="Arial Narrow" w:hAnsi="Arial Narrow" w:cstheme="minorHAnsi"/>
        </w:rPr>
        <w:t xml:space="preserve"> your </w:t>
      </w:r>
      <w:r w:rsidR="00C356F0" w:rsidRPr="007B7827">
        <w:rPr>
          <w:rFonts w:ascii="Arial Narrow" w:hAnsi="Arial Narrow" w:cstheme="minorHAnsi"/>
        </w:rPr>
        <w:t>t</w:t>
      </w:r>
      <w:r w:rsidR="009D5F9B" w:rsidRPr="007B7827">
        <w:rPr>
          <w:rFonts w:ascii="Arial Narrow" w:hAnsi="Arial Narrow" w:cstheme="minorHAnsi"/>
        </w:rPr>
        <w:t>ender</w:t>
      </w:r>
      <w:r w:rsidRPr="007B7827">
        <w:rPr>
          <w:rFonts w:ascii="Arial Narrow" w:hAnsi="Arial Narrow" w:cstheme="minorHAnsi"/>
        </w:rPr>
        <w:t xml:space="preserve">, </w:t>
      </w:r>
      <w:r w:rsidR="006517B1" w:rsidRPr="007B7827">
        <w:rPr>
          <w:rFonts w:ascii="Arial Narrow" w:hAnsi="Arial Narrow" w:cstheme="minorHAnsi"/>
        </w:rPr>
        <w:t>r</w:t>
      </w:r>
      <w:r w:rsidR="009D5F9B" w:rsidRPr="007B7827">
        <w:rPr>
          <w:rFonts w:ascii="Arial Narrow" w:hAnsi="Arial Narrow" w:cstheme="minorHAnsi"/>
        </w:rPr>
        <w:t xml:space="preserve">ead the </w:t>
      </w:r>
      <w:r w:rsidR="009D5F9B" w:rsidRPr="00201743">
        <w:rPr>
          <w:rFonts w:ascii="Arial Narrow" w:hAnsi="Arial Narrow" w:cstheme="minorHAnsi"/>
          <w:i/>
        </w:rPr>
        <w:t xml:space="preserve">“Guide to the RFT” </w:t>
      </w:r>
      <w:r w:rsidR="006517B1" w:rsidRPr="007B7827">
        <w:rPr>
          <w:rFonts w:ascii="Arial Narrow" w:hAnsi="Arial Narrow" w:cstheme="minorHAnsi"/>
        </w:rPr>
        <w:t xml:space="preserve">to </w:t>
      </w:r>
      <w:r w:rsidRPr="007B7827">
        <w:rPr>
          <w:rFonts w:ascii="Arial Narrow" w:hAnsi="Arial Narrow" w:cstheme="minorHAnsi"/>
        </w:rPr>
        <w:t>f</w:t>
      </w:r>
      <w:r w:rsidR="003E450C" w:rsidRPr="007B7827">
        <w:rPr>
          <w:rFonts w:ascii="Arial Narrow" w:hAnsi="Arial Narrow" w:cstheme="minorHAnsi"/>
        </w:rPr>
        <w:t xml:space="preserve">amiliarise yourself with the structure </w:t>
      </w:r>
      <w:r w:rsidRPr="007B7827">
        <w:rPr>
          <w:rFonts w:ascii="Arial Narrow" w:hAnsi="Arial Narrow" w:cstheme="minorHAnsi"/>
        </w:rPr>
        <w:t>of the RFT</w:t>
      </w:r>
      <w:r w:rsidR="009D5F9B" w:rsidRPr="007B7827">
        <w:rPr>
          <w:rFonts w:ascii="Arial Narrow" w:hAnsi="Arial Narrow" w:cstheme="minorHAnsi"/>
        </w:rPr>
        <w:t>,</w:t>
      </w:r>
      <w:r w:rsidRPr="007B7827">
        <w:rPr>
          <w:rFonts w:ascii="Arial Narrow" w:hAnsi="Arial Narrow" w:cstheme="minorHAnsi"/>
        </w:rPr>
        <w:t xml:space="preserve"> particularly if you</w:t>
      </w:r>
      <w:r w:rsidR="009D5F9B" w:rsidRPr="007B7827">
        <w:rPr>
          <w:rFonts w:ascii="Arial Narrow" w:hAnsi="Arial Narrow" w:cstheme="minorHAnsi"/>
        </w:rPr>
        <w:t>r organisation</w:t>
      </w:r>
      <w:r w:rsidRPr="007B7827">
        <w:rPr>
          <w:rFonts w:ascii="Arial Narrow" w:hAnsi="Arial Narrow" w:cstheme="minorHAnsi"/>
        </w:rPr>
        <w:t xml:space="preserve"> do</w:t>
      </w:r>
      <w:r w:rsidR="009D5F9B" w:rsidRPr="007B7827">
        <w:rPr>
          <w:rFonts w:ascii="Arial Narrow" w:hAnsi="Arial Narrow" w:cstheme="minorHAnsi"/>
        </w:rPr>
        <w:t>es</w:t>
      </w:r>
      <w:r w:rsidRPr="007B7827">
        <w:rPr>
          <w:rFonts w:ascii="Arial Narrow" w:hAnsi="Arial Narrow" w:cstheme="minorHAnsi"/>
        </w:rPr>
        <w:t xml:space="preserve"> not regularly </w:t>
      </w:r>
      <w:r w:rsidR="004E7D9E" w:rsidRPr="007B7827">
        <w:rPr>
          <w:rFonts w:ascii="Arial Narrow" w:hAnsi="Arial Narrow" w:cstheme="minorHAnsi"/>
        </w:rPr>
        <w:t xml:space="preserve">respond </w:t>
      </w:r>
      <w:r w:rsidRPr="007B7827">
        <w:rPr>
          <w:rFonts w:ascii="Arial Narrow" w:hAnsi="Arial Narrow" w:cstheme="minorHAnsi"/>
        </w:rPr>
        <w:t>to Government</w:t>
      </w:r>
      <w:r w:rsidR="004E7D9E" w:rsidRPr="007B7827">
        <w:rPr>
          <w:rFonts w:ascii="Arial Narrow" w:hAnsi="Arial Narrow" w:cstheme="minorHAnsi"/>
        </w:rPr>
        <w:t xml:space="preserve"> RFT</w:t>
      </w:r>
      <w:r w:rsidR="00201743">
        <w:rPr>
          <w:rFonts w:ascii="Arial Narrow" w:hAnsi="Arial Narrow" w:cstheme="minorHAnsi"/>
        </w:rPr>
        <w:t>s, as these</w:t>
      </w:r>
      <w:r w:rsidR="009D5F9B" w:rsidRPr="007B7827">
        <w:rPr>
          <w:rFonts w:ascii="Arial Narrow" w:hAnsi="Arial Narrow" w:cstheme="minorHAnsi"/>
        </w:rPr>
        <w:t xml:space="preserve"> can be </w:t>
      </w:r>
      <w:r w:rsidRPr="007B7827">
        <w:rPr>
          <w:rFonts w:ascii="Arial Narrow" w:hAnsi="Arial Narrow" w:cstheme="minorHAnsi"/>
        </w:rPr>
        <w:t>difficult to follow</w:t>
      </w:r>
      <w:r w:rsidR="009D5F9B" w:rsidRPr="007B7827">
        <w:rPr>
          <w:rFonts w:ascii="Arial Narrow" w:hAnsi="Arial Narrow" w:cstheme="minorHAnsi"/>
        </w:rPr>
        <w:t xml:space="preserve"> if you are unfamiliar with them</w:t>
      </w:r>
      <w:r w:rsidR="004E7D9E" w:rsidRPr="007B7827">
        <w:rPr>
          <w:rFonts w:ascii="Arial Narrow" w:hAnsi="Arial Narrow" w:cstheme="minorHAnsi"/>
        </w:rPr>
        <w:t>.</w:t>
      </w:r>
    </w:p>
    <w:p w:rsidR="00201743" w:rsidRPr="00201743" w:rsidRDefault="00201743" w:rsidP="004C6EA9">
      <w:pPr>
        <w:spacing w:after="0" w:line="240" w:lineRule="auto"/>
        <w:jc w:val="both"/>
        <w:rPr>
          <w:rFonts w:ascii="Arial Narrow" w:hAnsi="Arial Narrow" w:cstheme="minorHAnsi"/>
        </w:rPr>
      </w:pPr>
    </w:p>
    <w:p w:rsidR="00201743" w:rsidRDefault="004E7D9E" w:rsidP="00201743">
      <w:pPr>
        <w:pStyle w:val="ListParagraph"/>
        <w:numPr>
          <w:ilvl w:val="0"/>
          <w:numId w:val="2"/>
        </w:numPr>
        <w:spacing w:after="0" w:line="360" w:lineRule="auto"/>
        <w:ind w:left="567" w:hanging="567"/>
        <w:jc w:val="both"/>
        <w:rPr>
          <w:rFonts w:ascii="Arial Narrow" w:hAnsi="Arial Narrow" w:cstheme="minorHAnsi"/>
        </w:rPr>
      </w:pPr>
      <w:r w:rsidRPr="007B7827">
        <w:rPr>
          <w:rFonts w:ascii="Arial Narrow" w:hAnsi="Arial Narrow" w:cstheme="minorHAnsi"/>
        </w:rPr>
        <w:t xml:space="preserve">All </w:t>
      </w:r>
      <w:r w:rsidR="00893DE0" w:rsidRPr="007B7827">
        <w:rPr>
          <w:rFonts w:ascii="Arial Narrow" w:hAnsi="Arial Narrow" w:cstheme="minorHAnsi"/>
        </w:rPr>
        <w:t>Tenderers</w:t>
      </w:r>
      <w:r w:rsidRPr="007B7827">
        <w:rPr>
          <w:rFonts w:ascii="Arial Narrow" w:hAnsi="Arial Narrow" w:cstheme="minorHAnsi"/>
        </w:rPr>
        <w:t xml:space="preserve"> </w:t>
      </w:r>
      <w:r w:rsidRPr="00201743">
        <w:rPr>
          <w:rFonts w:ascii="Arial Narrow" w:hAnsi="Arial Narrow" w:cstheme="minorHAnsi"/>
          <w:u w:val="single"/>
        </w:rPr>
        <w:t>must agree</w:t>
      </w:r>
      <w:r w:rsidRPr="007B7827">
        <w:rPr>
          <w:rFonts w:ascii="Arial Narrow" w:hAnsi="Arial Narrow" w:cstheme="minorHAnsi"/>
        </w:rPr>
        <w:t xml:space="preserve"> to provide resources or</w:t>
      </w:r>
      <w:r w:rsidR="00916B3A" w:rsidRPr="007B7827">
        <w:rPr>
          <w:rFonts w:ascii="Arial Narrow" w:hAnsi="Arial Narrow" w:cstheme="minorHAnsi"/>
        </w:rPr>
        <w:t xml:space="preserve"> be engaged under t</w:t>
      </w:r>
      <w:r w:rsidR="00C219BF" w:rsidRPr="007B7827">
        <w:rPr>
          <w:rFonts w:ascii="Arial Narrow" w:hAnsi="Arial Narrow" w:cstheme="minorHAnsi"/>
        </w:rPr>
        <w:t xml:space="preserve">he </w:t>
      </w:r>
      <w:r w:rsidR="00916B3A" w:rsidRPr="007B7827">
        <w:rPr>
          <w:rFonts w:ascii="Arial Narrow" w:hAnsi="Arial Narrow" w:cstheme="minorHAnsi"/>
        </w:rPr>
        <w:t xml:space="preserve">Adviser </w:t>
      </w:r>
      <w:r w:rsidR="00C219BF" w:rsidRPr="007B7827">
        <w:rPr>
          <w:rFonts w:ascii="Arial Narrow" w:hAnsi="Arial Narrow" w:cstheme="minorHAnsi"/>
        </w:rPr>
        <w:t xml:space="preserve">Remuneration Framework </w:t>
      </w:r>
      <w:r w:rsidR="009D5F9B" w:rsidRPr="007B7827">
        <w:rPr>
          <w:rFonts w:ascii="Arial Narrow" w:hAnsi="Arial Narrow" w:cstheme="minorHAnsi"/>
        </w:rPr>
        <w:t>(ARF).  The ARF prescribes the rate</w:t>
      </w:r>
      <w:r w:rsidR="00A75810" w:rsidRPr="007B7827">
        <w:rPr>
          <w:rFonts w:ascii="Arial Narrow" w:hAnsi="Arial Narrow" w:cstheme="minorHAnsi"/>
        </w:rPr>
        <w:t xml:space="preserve"> ranges</w:t>
      </w:r>
      <w:r w:rsidR="009D5F9B" w:rsidRPr="007B7827">
        <w:rPr>
          <w:rFonts w:ascii="Arial Narrow" w:hAnsi="Arial Narrow" w:cstheme="minorHAnsi"/>
        </w:rPr>
        <w:t xml:space="preserve"> advisers can receive for AusAID projects</w:t>
      </w:r>
      <w:r w:rsidR="00C219BF" w:rsidRPr="007B7827">
        <w:rPr>
          <w:rFonts w:ascii="Arial Narrow" w:hAnsi="Arial Narrow" w:cstheme="minorHAnsi"/>
        </w:rPr>
        <w:t>.</w:t>
      </w:r>
      <w:r w:rsidRPr="007B7827">
        <w:rPr>
          <w:rFonts w:ascii="Arial Narrow" w:hAnsi="Arial Narrow" w:cstheme="minorHAnsi"/>
        </w:rPr>
        <w:t xml:space="preserve"> Please r</w:t>
      </w:r>
      <w:r w:rsidR="00C219BF" w:rsidRPr="007B7827">
        <w:rPr>
          <w:rFonts w:ascii="Arial Narrow" w:hAnsi="Arial Narrow" w:cstheme="minorHAnsi"/>
        </w:rPr>
        <w:t>eview the ARF in detail to ensure that you</w:t>
      </w:r>
      <w:r w:rsidRPr="007B7827">
        <w:rPr>
          <w:rFonts w:ascii="Arial Narrow" w:hAnsi="Arial Narrow" w:cstheme="minorHAnsi"/>
        </w:rPr>
        <w:t xml:space="preserve"> or your organisation</w:t>
      </w:r>
      <w:r w:rsidR="00C219BF" w:rsidRPr="007B7827">
        <w:rPr>
          <w:rFonts w:ascii="Arial Narrow" w:hAnsi="Arial Narrow" w:cstheme="minorHAnsi"/>
        </w:rPr>
        <w:t xml:space="preserve"> can comply with it, and consider the resources you may be offering and how these resources may align with the AR</w:t>
      </w:r>
      <w:r w:rsidR="00717FE9" w:rsidRPr="007B7827">
        <w:rPr>
          <w:rFonts w:ascii="Arial Narrow" w:hAnsi="Arial Narrow" w:cstheme="minorHAnsi"/>
        </w:rPr>
        <w:t>F</w:t>
      </w:r>
      <w:r w:rsidR="005B3957" w:rsidRPr="007B7827">
        <w:rPr>
          <w:rFonts w:ascii="Arial Narrow" w:hAnsi="Arial Narrow" w:cstheme="minorHAnsi"/>
        </w:rPr>
        <w:t xml:space="preserve"> p</w:t>
      </w:r>
      <w:r w:rsidR="006517B1" w:rsidRPr="007B7827">
        <w:rPr>
          <w:rFonts w:ascii="Arial Narrow" w:hAnsi="Arial Narrow" w:cstheme="minorHAnsi"/>
        </w:rPr>
        <w:t xml:space="preserve">rofessional </w:t>
      </w:r>
      <w:r w:rsidR="005B3957" w:rsidRPr="007B7827">
        <w:rPr>
          <w:rFonts w:ascii="Arial Narrow" w:hAnsi="Arial Narrow" w:cstheme="minorHAnsi"/>
        </w:rPr>
        <w:t>d</w:t>
      </w:r>
      <w:r w:rsidR="006517B1" w:rsidRPr="007B7827">
        <w:rPr>
          <w:rFonts w:ascii="Arial Narrow" w:hAnsi="Arial Narrow" w:cstheme="minorHAnsi"/>
        </w:rPr>
        <w:t xml:space="preserve">iscipline </w:t>
      </w:r>
      <w:r w:rsidR="005B3957" w:rsidRPr="007B7827">
        <w:rPr>
          <w:rFonts w:ascii="Arial Narrow" w:hAnsi="Arial Narrow" w:cstheme="minorHAnsi"/>
        </w:rPr>
        <w:t>c</w:t>
      </w:r>
      <w:r w:rsidR="006517B1" w:rsidRPr="007B7827">
        <w:rPr>
          <w:rFonts w:ascii="Arial Narrow" w:hAnsi="Arial Narrow" w:cstheme="minorHAnsi"/>
        </w:rPr>
        <w:t xml:space="preserve">ategories and job </w:t>
      </w:r>
      <w:r w:rsidR="0061077D" w:rsidRPr="007B7827">
        <w:rPr>
          <w:rFonts w:ascii="Arial Narrow" w:hAnsi="Arial Narrow" w:cstheme="minorHAnsi"/>
        </w:rPr>
        <w:t>levels</w:t>
      </w:r>
      <w:r w:rsidR="00C219BF" w:rsidRPr="007B7827">
        <w:rPr>
          <w:rFonts w:ascii="Arial Narrow" w:hAnsi="Arial Narrow" w:cstheme="minorHAnsi"/>
        </w:rPr>
        <w:t>.</w:t>
      </w:r>
      <w:r w:rsidR="00DF7A4B" w:rsidRPr="007B7827">
        <w:rPr>
          <w:rFonts w:ascii="Arial Narrow" w:hAnsi="Arial Narrow" w:cstheme="minorHAnsi"/>
        </w:rPr>
        <w:t xml:space="preserve"> </w:t>
      </w:r>
      <w:r w:rsidR="00884821" w:rsidRPr="007B7827">
        <w:rPr>
          <w:rFonts w:ascii="Arial Narrow" w:hAnsi="Arial Narrow" w:cstheme="minorHAnsi"/>
        </w:rPr>
        <w:t xml:space="preserve"> </w:t>
      </w:r>
      <w:r w:rsidR="00DF7A4B" w:rsidRPr="007B7827">
        <w:rPr>
          <w:rFonts w:ascii="Arial Narrow" w:hAnsi="Arial Narrow" w:cstheme="minorHAnsi"/>
        </w:rPr>
        <w:t xml:space="preserve">If </w:t>
      </w:r>
      <w:r w:rsidR="005B3957" w:rsidRPr="007B7827">
        <w:rPr>
          <w:rFonts w:ascii="Arial Narrow" w:hAnsi="Arial Narrow" w:cstheme="minorHAnsi"/>
        </w:rPr>
        <w:t>you</w:t>
      </w:r>
      <w:r w:rsidR="00201743">
        <w:rPr>
          <w:rFonts w:ascii="Arial Narrow" w:hAnsi="Arial Narrow" w:cstheme="minorHAnsi"/>
        </w:rPr>
        <w:t>,</w:t>
      </w:r>
      <w:r w:rsidR="005B3957" w:rsidRPr="007B7827">
        <w:rPr>
          <w:rFonts w:ascii="Arial Narrow" w:hAnsi="Arial Narrow" w:cstheme="minorHAnsi"/>
        </w:rPr>
        <w:t xml:space="preserve"> or </w:t>
      </w:r>
      <w:r w:rsidR="00DF7A4B" w:rsidRPr="007B7827">
        <w:rPr>
          <w:rFonts w:ascii="Arial Narrow" w:hAnsi="Arial Narrow" w:cstheme="minorHAnsi"/>
        </w:rPr>
        <w:t>you</w:t>
      </w:r>
      <w:r w:rsidR="009D5F9B" w:rsidRPr="007B7827">
        <w:rPr>
          <w:rFonts w:ascii="Arial Narrow" w:hAnsi="Arial Narrow" w:cstheme="minorHAnsi"/>
        </w:rPr>
        <w:t>r organisation</w:t>
      </w:r>
      <w:r w:rsidR="00201743">
        <w:rPr>
          <w:rFonts w:ascii="Arial Narrow" w:hAnsi="Arial Narrow" w:cstheme="minorHAnsi"/>
        </w:rPr>
        <w:t>,</w:t>
      </w:r>
      <w:r w:rsidR="009D5F9B" w:rsidRPr="007B7827">
        <w:rPr>
          <w:rFonts w:ascii="Arial Narrow" w:hAnsi="Arial Narrow" w:cstheme="minorHAnsi"/>
        </w:rPr>
        <w:t xml:space="preserve"> </w:t>
      </w:r>
      <w:r w:rsidRPr="007B7827">
        <w:rPr>
          <w:rFonts w:ascii="Arial Narrow" w:hAnsi="Arial Narrow" w:cstheme="minorHAnsi"/>
        </w:rPr>
        <w:t xml:space="preserve">are </w:t>
      </w:r>
      <w:r w:rsidR="00DF7A4B" w:rsidRPr="007B7827">
        <w:rPr>
          <w:rFonts w:ascii="Arial Narrow" w:hAnsi="Arial Narrow" w:cstheme="minorHAnsi"/>
        </w:rPr>
        <w:t>unable to comply with the ARF</w:t>
      </w:r>
      <w:r w:rsidR="009D5F9B" w:rsidRPr="007B7827">
        <w:rPr>
          <w:rFonts w:ascii="Arial Narrow" w:hAnsi="Arial Narrow" w:cstheme="minorHAnsi"/>
        </w:rPr>
        <w:t>,</w:t>
      </w:r>
      <w:r w:rsidR="00DF7A4B" w:rsidRPr="007B7827">
        <w:rPr>
          <w:rFonts w:ascii="Arial Narrow" w:hAnsi="Arial Narrow" w:cstheme="minorHAnsi"/>
        </w:rPr>
        <w:t xml:space="preserve"> your tender will not be considered.</w:t>
      </w:r>
      <w:r w:rsidR="005B3957" w:rsidRPr="007B7827">
        <w:rPr>
          <w:rFonts w:ascii="Arial Narrow" w:hAnsi="Arial Narrow" w:cstheme="minorHAnsi"/>
        </w:rPr>
        <w:t xml:space="preserve"> </w:t>
      </w:r>
    </w:p>
    <w:p w:rsidR="00201743" w:rsidRPr="00201743" w:rsidRDefault="00201743" w:rsidP="004C6EA9">
      <w:pPr>
        <w:spacing w:after="0" w:line="240" w:lineRule="auto"/>
        <w:jc w:val="both"/>
        <w:rPr>
          <w:rFonts w:ascii="Arial Narrow" w:hAnsi="Arial Narrow" w:cstheme="minorHAnsi"/>
        </w:rPr>
      </w:pPr>
    </w:p>
    <w:p w:rsidR="00C219BF" w:rsidRDefault="005B3957" w:rsidP="00201743">
      <w:pPr>
        <w:pStyle w:val="ListParagraph"/>
        <w:numPr>
          <w:ilvl w:val="1"/>
          <w:numId w:val="2"/>
        </w:numPr>
        <w:spacing w:after="0" w:line="360" w:lineRule="auto"/>
        <w:jc w:val="both"/>
        <w:rPr>
          <w:rFonts w:ascii="Arial Narrow" w:hAnsi="Arial Narrow" w:cstheme="minorHAnsi"/>
        </w:rPr>
      </w:pPr>
      <w:r w:rsidRPr="007B7827">
        <w:rPr>
          <w:rFonts w:ascii="Arial Narrow" w:hAnsi="Arial Narrow" w:cstheme="minorHAnsi"/>
        </w:rPr>
        <w:t xml:space="preserve">Please note that the Panel </w:t>
      </w:r>
      <w:r w:rsidR="004E7D9E" w:rsidRPr="007B7827">
        <w:rPr>
          <w:rFonts w:ascii="Arial Narrow" w:hAnsi="Arial Narrow" w:cstheme="minorHAnsi"/>
        </w:rPr>
        <w:t xml:space="preserve">Categories and </w:t>
      </w:r>
      <w:r w:rsidRPr="007B7827">
        <w:rPr>
          <w:rFonts w:ascii="Arial Narrow" w:hAnsi="Arial Narrow" w:cstheme="minorHAnsi"/>
        </w:rPr>
        <w:t>sub-categories are reflected in the four professional discipline categories in the ARF</w:t>
      </w:r>
      <w:r w:rsidR="004E7D9E" w:rsidRPr="007B7827">
        <w:rPr>
          <w:rFonts w:ascii="Arial Narrow" w:hAnsi="Arial Narrow" w:cstheme="minorHAnsi"/>
        </w:rPr>
        <w:t>, labelled A through to D</w:t>
      </w:r>
      <w:r w:rsidRPr="007B7827">
        <w:rPr>
          <w:rFonts w:ascii="Arial Narrow" w:hAnsi="Arial Narrow" w:cstheme="minorHAnsi"/>
        </w:rPr>
        <w:t xml:space="preserve">. The job levels are determined by AusAID at the point of developing </w:t>
      </w:r>
      <w:r w:rsidR="004E7D9E" w:rsidRPr="007B7827">
        <w:rPr>
          <w:rFonts w:ascii="Arial Narrow" w:hAnsi="Arial Narrow" w:cstheme="minorHAnsi"/>
        </w:rPr>
        <w:t xml:space="preserve">the </w:t>
      </w:r>
      <w:r w:rsidRPr="007B7827">
        <w:rPr>
          <w:rFonts w:ascii="Arial Narrow" w:hAnsi="Arial Narrow" w:cstheme="minorHAnsi"/>
        </w:rPr>
        <w:t>terms of reference for sourcing specific services from the Panel after it is established.</w:t>
      </w:r>
    </w:p>
    <w:p w:rsidR="00201743" w:rsidRPr="007B7827" w:rsidRDefault="00201743" w:rsidP="004C6EA9">
      <w:pPr>
        <w:spacing w:after="0" w:line="240" w:lineRule="auto"/>
        <w:jc w:val="both"/>
        <w:rPr>
          <w:rFonts w:ascii="Arial Narrow" w:hAnsi="Arial Narrow" w:cstheme="minorHAnsi"/>
        </w:rPr>
      </w:pPr>
    </w:p>
    <w:p w:rsidR="00A00D84" w:rsidRDefault="00A00D84" w:rsidP="00201743">
      <w:pPr>
        <w:pStyle w:val="ListParagraph"/>
        <w:numPr>
          <w:ilvl w:val="0"/>
          <w:numId w:val="2"/>
        </w:numPr>
        <w:spacing w:after="0" w:line="360" w:lineRule="auto"/>
        <w:ind w:left="567" w:hanging="567"/>
        <w:jc w:val="both"/>
        <w:rPr>
          <w:rFonts w:ascii="Arial Narrow" w:hAnsi="Arial Narrow" w:cstheme="minorHAnsi"/>
        </w:rPr>
      </w:pPr>
      <w:r w:rsidRPr="007B7827">
        <w:rPr>
          <w:rFonts w:ascii="Arial Narrow" w:hAnsi="Arial Narrow" w:cstheme="minorHAnsi"/>
        </w:rPr>
        <w:t>AusAID will undertake a review of ARF rates in 2012.</w:t>
      </w:r>
      <w:r w:rsidR="00F779E7" w:rsidRPr="007B7827">
        <w:rPr>
          <w:rFonts w:ascii="Arial Narrow" w:hAnsi="Arial Narrow" w:cstheme="minorHAnsi"/>
        </w:rPr>
        <w:t xml:space="preserve"> The </w:t>
      </w:r>
      <w:r w:rsidR="00201743">
        <w:rPr>
          <w:rFonts w:ascii="Arial Narrow" w:hAnsi="Arial Narrow" w:cstheme="minorHAnsi"/>
        </w:rPr>
        <w:t xml:space="preserve">remuneration </w:t>
      </w:r>
      <w:r w:rsidR="00F779E7" w:rsidRPr="007B7827">
        <w:rPr>
          <w:rFonts w:ascii="Arial Narrow" w:hAnsi="Arial Narrow" w:cstheme="minorHAnsi"/>
        </w:rPr>
        <w:t>rates</w:t>
      </w:r>
      <w:r w:rsidR="00201743">
        <w:rPr>
          <w:rFonts w:ascii="Arial Narrow" w:hAnsi="Arial Narrow" w:cstheme="minorHAnsi"/>
        </w:rPr>
        <w:t xml:space="preserve"> current at the time a Services Order is issued under the Panel, once it is established,</w:t>
      </w:r>
      <w:r w:rsidR="00F779E7" w:rsidRPr="007B7827">
        <w:rPr>
          <w:rFonts w:ascii="Arial Narrow" w:hAnsi="Arial Narrow" w:cstheme="minorHAnsi"/>
        </w:rPr>
        <w:t xml:space="preserve"> are</w:t>
      </w:r>
      <w:r w:rsidR="00201743">
        <w:rPr>
          <w:rFonts w:ascii="Arial Narrow" w:hAnsi="Arial Narrow" w:cstheme="minorHAnsi"/>
        </w:rPr>
        <w:t xml:space="preserve"> the rates</w:t>
      </w:r>
      <w:r w:rsidR="00F779E7" w:rsidRPr="007B7827">
        <w:rPr>
          <w:rFonts w:ascii="Arial Narrow" w:hAnsi="Arial Narrow" w:cstheme="minorHAnsi"/>
        </w:rPr>
        <w:t xml:space="preserve"> applicable</w:t>
      </w:r>
      <w:r w:rsidR="00201743">
        <w:rPr>
          <w:rFonts w:ascii="Arial Narrow" w:hAnsi="Arial Narrow" w:cstheme="minorHAnsi"/>
        </w:rPr>
        <w:t>.</w:t>
      </w:r>
    </w:p>
    <w:p w:rsidR="00201743" w:rsidRPr="007B7827" w:rsidRDefault="00201743" w:rsidP="004C6EA9">
      <w:pPr>
        <w:spacing w:after="0" w:line="240" w:lineRule="auto"/>
        <w:jc w:val="both"/>
        <w:rPr>
          <w:rFonts w:ascii="Arial Narrow" w:hAnsi="Arial Narrow" w:cstheme="minorHAnsi"/>
        </w:rPr>
      </w:pPr>
    </w:p>
    <w:p w:rsidR="00B43BF6" w:rsidRDefault="00B43BF6" w:rsidP="00201743">
      <w:pPr>
        <w:pStyle w:val="ListParagraph"/>
        <w:numPr>
          <w:ilvl w:val="0"/>
          <w:numId w:val="2"/>
        </w:numPr>
        <w:spacing w:after="0" w:line="360" w:lineRule="auto"/>
        <w:ind w:left="567" w:hanging="567"/>
        <w:jc w:val="both"/>
        <w:rPr>
          <w:rFonts w:ascii="Arial Narrow" w:hAnsi="Arial Narrow" w:cstheme="minorHAnsi"/>
        </w:rPr>
      </w:pPr>
      <w:r w:rsidRPr="007B7827">
        <w:rPr>
          <w:rFonts w:ascii="Arial Narrow" w:hAnsi="Arial Narrow" w:cstheme="minorHAnsi"/>
        </w:rPr>
        <w:t xml:space="preserve">Carefully consider whether, </w:t>
      </w:r>
      <w:r w:rsidRPr="007B7827">
        <w:rPr>
          <w:rFonts w:ascii="Arial Narrow" w:hAnsi="Arial Narrow" w:cstheme="minorHAnsi"/>
          <w:b/>
        </w:rPr>
        <w:t xml:space="preserve">as defined by the </w:t>
      </w:r>
      <w:r w:rsidR="00884821" w:rsidRPr="007B7827">
        <w:rPr>
          <w:rFonts w:ascii="Arial Narrow" w:hAnsi="Arial Narrow" w:cstheme="minorHAnsi"/>
          <w:b/>
        </w:rPr>
        <w:t xml:space="preserve">Panel </w:t>
      </w:r>
      <w:r w:rsidRPr="007B7827">
        <w:rPr>
          <w:rFonts w:ascii="Arial Narrow" w:hAnsi="Arial Narrow" w:cstheme="minorHAnsi"/>
          <w:b/>
        </w:rPr>
        <w:t>RFT</w:t>
      </w:r>
      <w:r w:rsidRPr="007B7827">
        <w:rPr>
          <w:rFonts w:ascii="Arial Narrow" w:hAnsi="Arial Narrow" w:cstheme="minorHAnsi"/>
        </w:rPr>
        <w:t xml:space="preserve">, and I stress the words </w:t>
      </w:r>
      <w:r w:rsidRPr="00201743">
        <w:rPr>
          <w:rFonts w:ascii="Arial Narrow" w:hAnsi="Arial Narrow" w:cstheme="minorHAnsi"/>
          <w:i/>
        </w:rPr>
        <w:t>“as defined by the RFT”</w:t>
      </w:r>
      <w:r w:rsidRPr="00201743">
        <w:rPr>
          <w:rFonts w:ascii="Arial Narrow" w:hAnsi="Arial Narrow" w:cstheme="minorHAnsi"/>
        </w:rPr>
        <w:t>,</w:t>
      </w:r>
      <w:r w:rsidRPr="007B7827">
        <w:rPr>
          <w:rFonts w:ascii="Arial Narrow" w:hAnsi="Arial Narrow" w:cstheme="minorHAnsi"/>
        </w:rPr>
        <w:t xml:space="preserve"> you are classified as a</w:t>
      </w:r>
      <w:r w:rsidR="00903264" w:rsidRPr="007B7827">
        <w:rPr>
          <w:rFonts w:ascii="Arial Narrow" w:hAnsi="Arial Narrow" w:cstheme="minorHAnsi"/>
        </w:rPr>
        <w:t xml:space="preserve"> Type </w:t>
      </w:r>
      <w:proofErr w:type="gramStart"/>
      <w:r w:rsidR="00903264" w:rsidRPr="007B7827">
        <w:rPr>
          <w:rFonts w:ascii="Arial Narrow" w:hAnsi="Arial Narrow" w:cstheme="minorHAnsi"/>
        </w:rPr>
        <w:t>A</w:t>
      </w:r>
      <w:proofErr w:type="gramEnd"/>
      <w:r w:rsidR="00903264" w:rsidRPr="007B7827">
        <w:rPr>
          <w:rFonts w:ascii="Arial Narrow" w:hAnsi="Arial Narrow" w:cstheme="minorHAnsi"/>
        </w:rPr>
        <w:t xml:space="preserve"> Tenderer</w:t>
      </w:r>
      <w:r w:rsidR="00F779E7" w:rsidRPr="007B7827">
        <w:rPr>
          <w:rFonts w:ascii="Arial Narrow" w:hAnsi="Arial Narrow" w:cstheme="minorHAnsi"/>
        </w:rPr>
        <w:t xml:space="preserve"> or</w:t>
      </w:r>
      <w:r w:rsidR="00201743">
        <w:rPr>
          <w:rFonts w:ascii="Arial Narrow" w:hAnsi="Arial Narrow" w:cstheme="minorHAnsi"/>
        </w:rPr>
        <w:t xml:space="preserve"> a</w:t>
      </w:r>
      <w:r w:rsidR="00903264" w:rsidRPr="007B7827">
        <w:rPr>
          <w:rFonts w:ascii="Arial Narrow" w:hAnsi="Arial Narrow" w:cstheme="minorHAnsi"/>
        </w:rPr>
        <w:t xml:space="preserve"> Type B Tenderer</w:t>
      </w:r>
      <w:r w:rsidRPr="007B7827">
        <w:rPr>
          <w:rFonts w:ascii="Arial Narrow" w:hAnsi="Arial Narrow" w:cstheme="minorHAnsi"/>
        </w:rPr>
        <w:t xml:space="preserve">. </w:t>
      </w:r>
      <w:r w:rsidR="00884821" w:rsidRPr="007B7827">
        <w:rPr>
          <w:rFonts w:ascii="Arial Narrow" w:hAnsi="Arial Narrow" w:cstheme="minorHAnsi"/>
        </w:rPr>
        <w:t xml:space="preserve"> </w:t>
      </w:r>
      <w:r w:rsidR="004E7D9E" w:rsidRPr="007B7827">
        <w:rPr>
          <w:rFonts w:ascii="Arial Narrow" w:hAnsi="Arial Narrow" w:cstheme="minorHAnsi"/>
        </w:rPr>
        <w:t>Please e</w:t>
      </w:r>
      <w:r w:rsidRPr="007B7827">
        <w:rPr>
          <w:rFonts w:ascii="Arial Narrow" w:hAnsi="Arial Narrow" w:cstheme="minorHAnsi"/>
        </w:rPr>
        <w:t xml:space="preserve">nsure that you supply the </w:t>
      </w:r>
      <w:r w:rsidR="004E7D9E" w:rsidRPr="007B7827">
        <w:rPr>
          <w:rFonts w:ascii="Arial Narrow" w:hAnsi="Arial Narrow" w:cstheme="minorHAnsi"/>
        </w:rPr>
        <w:t xml:space="preserve">required </w:t>
      </w:r>
      <w:r w:rsidRPr="007B7827">
        <w:rPr>
          <w:rFonts w:ascii="Arial Narrow" w:hAnsi="Arial Narrow" w:cstheme="minorHAnsi"/>
        </w:rPr>
        <w:t>information depending upon your classification.</w:t>
      </w:r>
    </w:p>
    <w:p w:rsidR="00201743" w:rsidRPr="00201743" w:rsidRDefault="00201743" w:rsidP="004C6EA9">
      <w:pPr>
        <w:spacing w:after="0" w:line="240" w:lineRule="auto"/>
        <w:jc w:val="both"/>
        <w:rPr>
          <w:rFonts w:ascii="Arial Narrow" w:hAnsi="Arial Narrow" w:cstheme="minorHAnsi"/>
        </w:rPr>
      </w:pPr>
    </w:p>
    <w:p w:rsidR="003E450C" w:rsidRDefault="003E450C" w:rsidP="00201743">
      <w:pPr>
        <w:pStyle w:val="ListParagraph"/>
        <w:numPr>
          <w:ilvl w:val="0"/>
          <w:numId w:val="2"/>
        </w:numPr>
        <w:spacing w:after="0" w:line="360" w:lineRule="auto"/>
        <w:ind w:left="567" w:hanging="567"/>
        <w:jc w:val="both"/>
        <w:rPr>
          <w:rFonts w:ascii="Arial Narrow" w:hAnsi="Arial Narrow" w:cstheme="minorHAnsi"/>
        </w:rPr>
      </w:pPr>
      <w:r w:rsidRPr="007B7827">
        <w:rPr>
          <w:rFonts w:ascii="Arial Narrow" w:hAnsi="Arial Narrow" w:cstheme="minorHAnsi"/>
        </w:rPr>
        <w:t xml:space="preserve">Carefully review the various </w:t>
      </w:r>
      <w:r w:rsidR="009D5F9B" w:rsidRPr="007B7827">
        <w:rPr>
          <w:rFonts w:ascii="Arial Narrow" w:hAnsi="Arial Narrow" w:cstheme="minorHAnsi"/>
        </w:rPr>
        <w:t>P</w:t>
      </w:r>
      <w:r w:rsidRPr="007B7827">
        <w:rPr>
          <w:rFonts w:ascii="Arial Narrow" w:hAnsi="Arial Narrow" w:cstheme="minorHAnsi"/>
        </w:rPr>
        <w:t xml:space="preserve">anel </w:t>
      </w:r>
      <w:r w:rsidR="00884821" w:rsidRPr="007B7827">
        <w:rPr>
          <w:rFonts w:ascii="Arial Narrow" w:hAnsi="Arial Narrow" w:cstheme="minorHAnsi"/>
        </w:rPr>
        <w:t>C</w:t>
      </w:r>
      <w:r w:rsidRPr="007B7827">
        <w:rPr>
          <w:rFonts w:ascii="Arial Narrow" w:hAnsi="Arial Narrow" w:cstheme="minorHAnsi"/>
        </w:rPr>
        <w:t xml:space="preserve">ategories </w:t>
      </w:r>
      <w:r w:rsidR="004E7D9E" w:rsidRPr="007B7827">
        <w:rPr>
          <w:rFonts w:ascii="Arial Narrow" w:hAnsi="Arial Narrow" w:cstheme="minorHAnsi"/>
        </w:rPr>
        <w:t xml:space="preserve">or sub-categories </w:t>
      </w:r>
      <w:r w:rsidRPr="007B7827">
        <w:rPr>
          <w:rFonts w:ascii="Arial Narrow" w:hAnsi="Arial Narrow" w:cstheme="minorHAnsi"/>
        </w:rPr>
        <w:t xml:space="preserve">for which you may be eligible to apply. </w:t>
      </w:r>
      <w:r w:rsidR="00884821" w:rsidRPr="007B7827">
        <w:rPr>
          <w:rFonts w:ascii="Arial Narrow" w:hAnsi="Arial Narrow" w:cstheme="minorHAnsi"/>
        </w:rPr>
        <w:t xml:space="preserve"> </w:t>
      </w:r>
      <w:r w:rsidRPr="007B7827">
        <w:rPr>
          <w:rFonts w:ascii="Arial Narrow" w:hAnsi="Arial Narrow" w:cstheme="minorHAnsi"/>
        </w:rPr>
        <w:t xml:space="preserve">Whilst you may apply for as many </w:t>
      </w:r>
      <w:r w:rsidR="00884821" w:rsidRPr="007B7827">
        <w:rPr>
          <w:rFonts w:ascii="Arial Narrow" w:hAnsi="Arial Narrow" w:cstheme="minorHAnsi"/>
        </w:rPr>
        <w:t>C</w:t>
      </w:r>
      <w:r w:rsidRPr="007B7827">
        <w:rPr>
          <w:rFonts w:ascii="Arial Narrow" w:hAnsi="Arial Narrow" w:cstheme="minorHAnsi"/>
        </w:rPr>
        <w:t>ategories as you wish</w:t>
      </w:r>
      <w:r w:rsidR="00884821" w:rsidRPr="007B7827">
        <w:rPr>
          <w:rFonts w:ascii="Arial Narrow" w:hAnsi="Arial Narrow" w:cstheme="minorHAnsi"/>
        </w:rPr>
        <w:t xml:space="preserve"> (if you are </w:t>
      </w:r>
      <w:r w:rsidR="00903264" w:rsidRPr="007B7827">
        <w:rPr>
          <w:rFonts w:ascii="Arial Narrow" w:hAnsi="Arial Narrow" w:cstheme="minorHAnsi"/>
        </w:rPr>
        <w:t xml:space="preserve">a Type A </w:t>
      </w:r>
      <w:r w:rsidR="004E7D9E" w:rsidRPr="007B7827">
        <w:rPr>
          <w:rFonts w:ascii="Arial Narrow" w:hAnsi="Arial Narrow" w:cstheme="minorHAnsi"/>
        </w:rPr>
        <w:t xml:space="preserve">Tenderer </w:t>
      </w:r>
      <w:r w:rsidR="00884821" w:rsidRPr="007B7827">
        <w:rPr>
          <w:rFonts w:ascii="Arial Narrow" w:hAnsi="Arial Narrow" w:cstheme="minorHAnsi"/>
        </w:rPr>
        <w:t xml:space="preserve">) and </w:t>
      </w:r>
      <w:r w:rsidR="00926614" w:rsidRPr="007B7827">
        <w:rPr>
          <w:rFonts w:ascii="Arial Narrow" w:hAnsi="Arial Narrow" w:cstheme="minorHAnsi"/>
        </w:rPr>
        <w:t>sub-categories</w:t>
      </w:r>
      <w:r w:rsidR="00884821" w:rsidRPr="007B7827">
        <w:rPr>
          <w:rFonts w:ascii="Arial Narrow" w:hAnsi="Arial Narrow" w:cstheme="minorHAnsi"/>
        </w:rPr>
        <w:t xml:space="preserve"> </w:t>
      </w:r>
      <w:r w:rsidR="004E7D9E" w:rsidRPr="007B7827">
        <w:rPr>
          <w:rFonts w:ascii="Arial Narrow" w:hAnsi="Arial Narrow" w:cstheme="minorHAnsi"/>
        </w:rPr>
        <w:t>(</w:t>
      </w:r>
      <w:r w:rsidR="00884821" w:rsidRPr="007B7827">
        <w:rPr>
          <w:rFonts w:ascii="Arial Narrow" w:hAnsi="Arial Narrow" w:cstheme="minorHAnsi"/>
        </w:rPr>
        <w:t>if you are a</w:t>
      </w:r>
      <w:r w:rsidR="00926614" w:rsidRPr="007B7827">
        <w:rPr>
          <w:rFonts w:ascii="Arial Narrow" w:hAnsi="Arial Narrow" w:cstheme="minorHAnsi"/>
        </w:rPr>
        <w:t xml:space="preserve"> Type B Tenderer</w:t>
      </w:r>
      <w:r w:rsidR="004E7D9E" w:rsidRPr="007B7827">
        <w:rPr>
          <w:rFonts w:ascii="Arial Narrow" w:hAnsi="Arial Narrow" w:cstheme="minorHAnsi"/>
        </w:rPr>
        <w:t>)</w:t>
      </w:r>
      <w:r w:rsidRPr="007B7827">
        <w:rPr>
          <w:rFonts w:ascii="Arial Narrow" w:hAnsi="Arial Narrow" w:cstheme="minorHAnsi"/>
        </w:rPr>
        <w:t xml:space="preserve">, </w:t>
      </w:r>
      <w:r w:rsidR="00884821" w:rsidRPr="007B7827">
        <w:rPr>
          <w:rFonts w:ascii="Arial Narrow" w:hAnsi="Arial Narrow" w:cstheme="minorHAnsi"/>
        </w:rPr>
        <w:t xml:space="preserve">it is </w:t>
      </w:r>
      <w:r w:rsidRPr="007B7827">
        <w:rPr>
          <w:rFonts w:ascii="Arial Narrow" w:hAnsi="Arial Narrow" w:cstheme="minorHAnsi"/>
        </w:rPr>
        <w:t>strongly recommend</w:t>
      </w:r>
      <w:r w:rsidR="00884821" w:rsidRPr="007B7827">
        <w:rPr>
          <w:rFonts w:ascii="Arial Narrow" w:hAnsi="Arial Narrow" w:cstheme="minorHAnsi"/>
        </w:rPr>
        <w:t>ed</w:t>
      </w:r>
      <w:r w:rsidRPr="007B7827">
        <w:rPr>
          <w:rFonts w:ascii="Arial Narrow" w:hAnsi="Arial Narrow" w:cstheme="minorHAnsi"/>
        </w:rPr>
        <w:t xml:space="preserve"> that you </w:t>
      </w:r>
      <w:r w:rsidRPr="007B7827">
        <w:rPr>
          <w:rFonts w:ascii="Arial Narrow" w:hAnsi="Arial Narrow" w:cstheme="minorHAnsi"/>
          <w:u w:val="single"/>
        </w:rPr>
        <w:t>only</w:t>
      </w:r>
      <w:r w:rsidRPr="007B7827">
        <w:rPr>
          <w:rFonts w:ascii="Arial Narrow" w:hAnsi="Arial Narrow" w:cstheme="minorHAnsi"/>
        </w:rPr>
        <w:t xml:space="preserve"> apply for </w:t>
      </w:r>
      <w:r w:rsidR="00884821" w:rsidRPr="007B7827">
        <w:rPr>
          <w:rFonts w:ascii="Arial Narrow" w:hAnsi="Arial Narrow" w:cstheme="minorHAnsi"/>
        </w:rPr>
        <w:t>those C</w:t>
      </w:r>
      <w:r w:rsidRPr="007B7827">
        <w:rPr>
          <w:rFonts w:ascii="Arial Narrow" w:hAnsi="Arial Narrow" w:cstheme="minorHAnsi"/>
        </w:rPr>
        <w:t>ategories</w:t>
      </w:r>
      <w:r w:rsidR="00926614" w:rsidRPr="007B7827">
        <w:rPr>
          <w:rFonts w:ascii="Arial Narrow" w:hAnsi="Arial Narrow" w:cstheme="minorHAnsi"/>
        </w:rPr>
        <w:t xml:space="preserve"> or sub-categories</w:t>
      </w:r>
      <w:r w:rsidRPr="007B7827">
        <w:rPr>
          <w:rFonts w:ascii="Arial Narrow" w:hAnsi="Arial Narrow" w:cstheme="minorHAnsi"/>
        </w:rPr>
        <w:t xml:space="preserve"> </w:t>
      </w:r>
      <w:r w:rsidR="00884821" w:rsidRPr="007B7827">
        <w:rPr>
          <w:rFonts w:ascii="Arial Narrow" w:hAnsi="Arial Narrow" w:cstheme="minorHAnsi"/>
        </w:rPr>
        <w:t>for</w:t>
      </w:r>
      <w:r w:rsidRPr="007B7827">
        <w:rPr>
          <w:rFonts w:ascii="Arial Narrow" w:hAnsi="Arial Narrow" w:cstheme="minorHAnsi"/>
        </w:rPr>
        <w:t xml:space="preserve"> which you have the requisite skill</w:t>
      </w:r>
      <w:r w:rsidR="00884821" w:rsidRPr="007B7827">
        <w:rPr>
          <w:rFonts w:ascii="Arial Narrow" w:hAnsi="Arial Narrow" w:cstheme="minorHAnsi"/>
        </w:rPr>
        <w:t xml:space="preserve"> </w:t>
      </w:r>
      <w:r w:rsidRPr="007B7827">
        <w:rPr>
          <w:rFonts w:ascii="Arial Narrow" w:hAnsi="Arial Narrow" w:cstheme="minorHAnsi"/>
        </w:rPr>
        <w:t>sets as described in the RFT.</w:t>
      </w:r>
      <w:r w:rsidR="00DF7A4B" w:rsidRPr="007B7827">
        <w:rPr>
          <w:rFonts w:ascii="Arial Narrow" w:hAnsi="Arial Narrow" w:cstheme="minorHAnsi"/>
        </w:rPr>
        <w:t xml:space="preserve"> </w:t>
      </w:r>
      <w:r w:rsidR="00884821" w:rsidRPr="007B7827">
        <w:rPr>
          <w:rFonts w:ascii="Arial Narrow" w:hAnsi="Arial Narrow" w:cstheme="minorHAnsi"/>
        </w:rPr>
        <w:t xml:space="preserve"> Simply </w:t>
      </w:r>
      <w:r w:rsidR="00DF7A4B" w:rsidRPr="007B7827">
        <w:rPr>
          <w:rFonts w:ascii="Arial Narrow" w:hAnsi="Arial Narrow" w:cstheme="minorHAnsi"/>
        </w:rPr>
        <w:t xml:space="preserve">applying for as many </w:t>
      </w:r>
      <w:r w:rsidR="00884821" w:rsidRPr="007B7827">
        <w:rPr>
          <w:rFonts w:ascii="Arial Narrow" w:hAnsi="Arial Narrow" w:cstheme="minorHAnsi"/>
        </w:rPr>
        <w:t>C</w:t>
      </w:r>
      <w:r w:rsidR="00DF7A4B" w:rsidRPr="007B7827">
        <w:rPr>
          <w:rFonts w:ascii="Arial Narrow" w:hAnsi="Arial Narrow" w:cstheme="minorHAnsi"/>
        </w:rPr>
        <w:t>ategories</w:t>
      </w:r>
      <w:r w:rsidR="00926614" w:rsidRPr="007B7827">
        <w:rPr>
          <w:rFonts w:ascii="Arial Narrow" w:hAnsi="Arial Narrow" w:cstheme="minorHAnsi"/>
        </w:rPr>
        <w:t xml:space="preserve"> or sub-categories</w:t>
      </w:r>
      <w:r w:rsidR="00DF7A4B" w:rsidRPr="007B7827">
        <w:rPr>
          <w:rFonts w:ascii="Arial Narrow" w:hAnsi="Arial Narrow" w:cstheme="minorHAnsi"/>
        </w:rPr>
        <w:t xml:space="preserve"> as you can</w:t>
      </w:r>
      <w:r w:rsidR="00926614" w:rsidRPr="007B7827">
        <w:rPr>
          <w:rFonts w:ascii="Arial Narrow" w:hAnsi="Arial Narrow" w:cstheme="minorHAnsi"/>
        </w:rPr>
        <w:t>,</w:t>
      </w:r>
      <w:r w:rsidR="00DF7A4B" w:rsidRPr="007B7827">
        <w:rPr>
          <w:rFonts w:ascii="Arial Narrow" w:hAnsi="Arial Narrow" w:cstheme="minorHAnsi"/>
        </w:rPr>
        <w:t xml:space="preserve"> may detract from the </w:t>
      </w:r>
      <w:r w:rsidR="009D5F9B" w:rsidRPr="007B7827">
        <w:rPr>
          <w:rFonts w:ascii="Arial Narrow" w:hAnsi="Arial Narrow" w:cstheme="minorHAnsi"/>
        </w:rPr>
        <w:t xml:space="preserve">overall </w:t>
      </w:r>
      <w:r w:rsidR="00DF7A4B" w:rsidRPr="007B7827">
        <w:rPr>
          <w:rFonts w:ascii="Arial Narrow" w:hAnsi="Arial Narrow" w:cstheme="minorHAnsi"/>
        </w:rPr>
        <w:t>evaluation of your tender.</w:t>
      </w:r>
    </w:p>
    <w:p w:rsidR="00201743" w:rsidRPr="00201743" w:rsidRDefault="00201743" w:rsidP="004C6EA9">
      <w:pPr>
        <w:spacing w:after="0" w:line="240" w:lineRule="auto"/>
        <w:jc w:val="both"/>
        <w:rPr>
          <w:rFonts w:ascii="Arial Narrow" w:hAnsi="Arial Narrow" w:cstheme="minorHAnsi"/>
        </w:rPr>
      </w:pPr>
    </w:p>
    <w:p w:rsidR="00884821" w:rsidRDefault="003E450C" w:rsidP="00201743">
      <w:pPr>
        <w:pStyle w:val="ListParagraph"/>
        <w:numPr>
          <w:ilvl w:val="0"/>
          <w:numId w:val="2"/>
        </w:numPr>
        <w:spacing w:after="0" w:line="360" w:lineRule="auto"/>
        <w:ind w:left="567" w:hanging="567"/>
        <w:jc w:val="both"/>
        <w:rPr>
          <w:rFonts w:ascii="Arial Narrow" w:hAnsi="Arial Narrow" w:cstheme="minorHAnsi"/>
        </w:rPr>
      </w:pPr>
      <w:r w:rsidRPr="007B7827">
        <w:rPr>
          <w:rFonts w:ascii="Arial Narrow" w:hAnsi="Arial Narrow" w:cstheme="minorHAnsi"/>
        </w:rPr>
        <w:t xml:space="preserve">Familiarise yourself early in the process with </w:t>
      </w:r>
      <w:r w:rsidR="00AB0F98" w:rsidRPr="007B7827">
        <w:rPr>
          <w:rFonts w:ascii="Arial Narrow" w:hAnsi="Arial Narrow" w:cstheme="minorHAnsi"/>
        </w:rPr>
        <w:t>APET</w:t>
      </w:r>
      <w:r w:rsidRPr="007B7827">
        <w:rPr>
          <w:rFonts w:ascii="Arial Narrow" w:hAnsi="Arial Narrow" w:cstheme="minorHAnsi"/>
        </w:rPr>
        <w:t xml:space="preserve">, the software </w:t>
      </w:r>
      <w:r w:rsidR="00201743">
        <w:rPr>
          <w:rFonts w:ascii="Arial Narrow" w:hAnsi="Arial Narrow" w:cstheme="minorHAnsi"/>
        </w:rPr>
        <w:t xml:space="preserve">that </w:t>
      </w:r>
      <w:r w:rsidRPr="007B7827">
        <w:rPr>
          <w:rFonts w:ascii="Arial Narrow" w:hAnsi="Arial Narrow" w:cstheme="minorHAnsi"/>
        </w:rPr>
        <w:t xml:space="preserve">you must submit your </w:t>
      </w:r>
      <w:r w:rsidR="00201743">
        <w:rPr>
          <w:rFonts w:ascii="Arial Narrow" w:hAnsi="Arial Narrow" w:cstheme="minorHAnsi"/>
        </w:rPr>
        <w:t>T</w:t>
      </w:r>
      <w:r w:rsidRPr="007B7827">
        <w:rPr>
          <w:rFonts w:ascii="Arial Narrow" w:hAnsi="Arial Narrow" w:cstheme="minorHAnsi"/>
        </w:rPr>
        <w:t>ender</w:t>
      </w:r>
      <w:r w:rsidR="004E7D9E" w:rsidRPr="007B7827">
        <w:rPr>
          <w:rFonts w:ascii="Arial Narrow" w:hAnsi="Arial Narrow" w:cstheme="minorHAnsi"/>
        </w:rPr>
        <w:t xml:space="preserve"> </w:t>
      </w:r>
      <w:r w:rsidR="00201743">
        <w:rPr>
          <w:rFonts w:ascii="Arial Narrow" w:hAnsi="Arial Narrow" w:cstheme="minorHAnsi"/>
        </w:rPr>
        <w:t xml:space="preserve">through, </w:t>
      </w:r>
      <w:r w:rsidR="004E7D9E" w:rsidRPr="007B7827">
        <w:rPr>
          <w:rFonts w:ascii="Arial Narrow" w:hAnsi="Arial Narrow" w:cstheme="minorHAnsi"/>
        </w:rPr>
        <w:t>as well as any questions about the RFT or the tender process</w:t>
      </w:r>
      <w:r w:rsidRPr="007B7827">
        <w:rPr>
          <w:rFonts w:ascii="Arial Narrow" w:hAnsi="Arial Narrow" w:cstheme="minorHAnsi"/>
        </w:rPr>
        <w:t xml:space="preserve">. </w:t>
      </w:r>
      <w:r w:rsidR="00884821" w:rsidRPr="007B7827">
        <w:rPr>
          <w:rFonts w:ascii="Arial Narrow" w:hAnsi="Arial Narrow" w:cstheme="minorHAnsi"/>
        </w:rPr>
        <w:t xml:space="preserve"> </w:t>
      </w:r>
      <w:r w:rsidRPr="007B7827">
        <w:rPr>
          <w:rFonts w:ascii="Arial Narrow" w:hAnsi="Arial Narrow" w:cstheme="minorHAnsi"/>
        </w:rPr>
        <w:t xml:space="preserve">You can </w:t>
      </w:r>
      <w:r w:rsidR="00DF7A4B" w:rsidRPr="007B7827">
        <w:rPr>
          <w:rFonts w:ascii="Arial Narrow" w:hAnsi="Arial Narrow" w:cstheme="minorHAnsi"/>
        </w:rPr>
        <w:t>register for</w:t>
      </w:r>
      <w:r w:rsidR="004E7D9E" w:rsidRPr="007B7827">
        <w:rPr>
          <w:rFonts w:ascii="Arial Narrow" w:hAnsi="Arial Narrow" w:cstheme="minorHAnsi"/>
        </w:rPr>
        <w:t>,</w:t>
      </w:r>
      <w:r w:rsidR="00DF7A4B" w:rsidRPr="007B7827">
        <w:rPr>
          <w:rFonts w:ascii="Arial Narrow" w:hAnsi="Arial Narrow" w:cstheme="minorHAnsi"/>
        </w:rPr>
        <w:t xml:space="preserve"> and </w:t>
      </w:r>
      <w:r w:rsidRPr="007B7827">
        <w:rPr>
          <w:rFonts w:ascii="Arial Narrow" w:hAnsi="Arial Narrow" w:cstheme="minorHAnsi"/>
        </w:rPr>
        <w:t>use</w:t>
      </w:r>
      <w:r w:rsidR="004E7D9E" w:rsidRPr="007B7827">
        <w:rPr>
          <w:rFonts w:ascii="Arial Narrow" w:hAnsi="Arial Narrow" w:cstheme="minorHAnsi"/>
        </w:rPr>
        <w:t>,</w:t>
      </w:r>
      <w:r w:rsidRPr="007B7827">
        <w:rPr>
          <w:rFonts w:ascii="Arial Narrow" w:hAnsi="Arial Narrow" w:cstheme="minorHAnsi"/>
        </w:rPr>
        <w:t xml:space="preserve"> </w:t>
      </w:r>
      <w:r w:rsidR="00AB0F98" w:rsidRPr="007B7827">
        <w:rPr>
          <w:rFonts w:ascii="Arial Narrow" w:hAnsi="Arial Narrow" w:cstheme="minorHAnsi"/>
        </w:rPr>
        <w:t>APET</w:t>
      </w:r>
      <w:r w:rsidRPr="007B7827">
        <w:rPr>
          <w:rFonts w:ascii="Arial Narrow" w:hAnsi="Arial Narrow" w:cstheme="minorHAnsi"/>
        </w:rPr>
        <w:t xml:space="preserve"> from the</w:t>
      </w:r>
      <w:r w:rsidR="009D5F9B" w:rsidRPr="007B7827">
        <w:rPr>
          <w:rFonts w:ascii="Arial Narrow" w:hAnsi="Arial Narrow" w:cstheme="minorHAnsi"/>
        </w:rPr>
        <w:t xml:space="preserve"> moment the </w:t>
      </w:r>
      <w:r w:rsidR="00884821" w:rsidRPr="007B7827">
        <w:rPr>
          <w:rFonts w:ascii="Arial Narrow" w:hAnsi="Arial Narrow" w:cstheme="minorHAnsi"/>
        </w:rPr>
        <w:t xml:space="preserve">Panel </w:t>
      </w:r>
      <w:r w:rsidR="009D5F9B" w:rsidRPr="007B7827">
        <w:rPr>
          <w:rFonts w:ascii="Arial Narrow" w:hAnsi="Arial Narrow" w:cstheme="minorHAnsi"/>
        </w:rPr>
        <w:t xml:space="preserve">RFT opens.  </w:t>
      </w:r>
      <w:r w:rsidR="00884821" w:rsidRPr="007B7827">
        <w:rPr>
          <w:rFonts w:ascii="Arial Narrow" w:hAnsi="Arial Narrow" w:cstheme="minorHAnsi"/>
        </w:rPr>
        <w:t xml:space="preserve"> </w:t>
      </w:r>
      <w:r w:rsidR="009D5F9B" w:rsidRPr="007B7827">
        <w:rPr>
          <w:rFonts w:ascii="Arial Narrow" w:hAnsi="Arial Narrow" w:cstheme="minorHAnsi"/>
        </w:rPr>
        <w:t>You c</w:t>
      </w:r>
      <w:r w:rsidRPr="007B7827">
        <w:rPr>
          <w:rFonts w:ascii="Arial Narrow" w:hAnsi="Arial Narrow" w:cstheme="minorHAnsi"/>
        </w:rPr>
        <w:t xml:space="preserve">an “save as you go” prior to formally submitting your tender electronically. </w:t>
      </w:r>
      <w:r w:rsidR="00884821" w:rsidRPr="007B7827">
        <w:rPr>
          <w:rFonts w:ascii="Arial Narrow" w:hAnsi="Arial Narrow" w:cstheme="minorHAnsi"/>
        </w:rPr>
        <w:t xml:space="preserve"> </w:t>
      </w:r>
      <w:r w:rsidR="00AB0F98" w:rsidRPr="007B7827">
        <w:rPr>
          <w:rFonts w:ascii="Arial Narrow" w:hAnsi="Arial Narrow" w:cstheme="minorHAnsi"/>
        </w:rPr>
        <w:t>APET</w:t>
      </w:r>
      <w:r w:rsidR="00884821" w:rsidRPr="007B7827">
        <w:rPr>
          <w:rFonts w:ascii="Arial Narrow" w:hAnsi="Arial Narrow" w:cstheme="minorHAnsi"/>
        </w:rPr>
        <w:t xml:space="preserve"> is user-friendly and intuitive.  Detailed instructions </w:t>
      </w:r>
      <w:r w:rsidR="004E7D9E" w:rsidRPr="007B7827">
        <w:rPr>
          <w:rFonts w:ascii="Arial Narrow" w:hAnsi="Arial Narrow" w:cstheme="minorHAnsi"/>
        </w:rPr>
        <w:t xml:space="preserve">for use </w:t>
      </w:r>
      <w:r w:rsidR="00884821" w:rsidRPr="007B7827">
        <w:rPr>
          <w:rFonts w:ascii="Arial Narrow" w:hAnsi="Arial Narrow" w:cstheme="minorHAnsi"/>
        </w:rPr>
        <w:t xml:space="preserve">are provided in the RFT. </w:t>
      </w:r>
      <w:r w:rsidR="00A75810" w:rsidRPr="007B7827">
        <w:rPr>
          <w:rFonts w:ascii="Arial Narrow" w:hAnsi="Arial Narrow" w:cstheme="minorHAnsi"/>
        </w:rPr>
        <w:t xml:space="preserve">Please also note that the information you submit through the </w:t>
      </w:r>
      <w:r w:rsidR="00AB0F98" w:rsidRPr="007B7827">
        <w:rPr>
          <w:rFonts w:ascii="Arial Narrow" w:hAnsi="Arial Narrow" w:cstheme="minorHAnsi"/>
        </w:rPr>
        <w:t>APET</w:t>
      </w:r>
      <w:r w:rsidR="00A75810" w:rsidRPr="007B7827">
        <w:rPr>
          <w:rFonts w:ascii="Arial Narrow" w:hAnsi="Arial Narrow" w:cstheme="minorHAnsi"/>
        </w:rPr>
        <w:t xml:space="preserve"> system will be kept in an outsourced data centre that is compliant with D</w:t>
      </w:r>
      <w:r w:rsidR="00A00D84" w:rsidRPr="007B7827">
        <w:rPr>
          <w:rFonts w:ascii="Arial Narrow" w:hAnsi="Arial Narrow" w:cstheme="minorHAnsi"/>
        </w:rPr>
        <w:t xml:space="preserve">efence </w:t>
      </w:r>
      <w:r w:rsidR="00A75810" w:rsidRPr="007B7827">
        <w:rPr>
          <w:rFonts w:ascii="Arial Narrow" w:hAnsi="Arial Narrow" w:cstheme="minorHAnsi"/>
        </w:rPr>
        <w:t>S</w:t>
      </w:r>
      <w:r w:rsidR="00A00D84" w:rsidRPr="007B7827">
        <w:rPr>
          <w:rFonts w:ascii="Arial Narrow" w:hAnsi="Arial Narrow" w:cstheme="minorHAnsi"/>
        </w:rPr>
        <w:t xml:space="preserve">ignal </w:t>
      </w:r>
      <w:r w:rsidR="00A75810" w:rsidRPr="007B7827">
        <w:rPr>
          <w:rFonts w:ascii="Arial Narrow" w:hAnsi="Arial Narrow" w:cstheme="minorHAnsi"/>
        </w:rPr>
        <w:t>D</w:t>
      </w:r>
      <w:r w:rsidR="00A00D84" w:rsidRPr="007B7827">
        <w:rPr>
          <w:rFonts w:ascii="Arial Narrow" w:hAnsi="Arial Narrow" w:cstheme="minorHAnsi"/>
        </w:rPr>
        <w:t>irectorate</w:t>
      </w:r>
      <w:r w:rsidR="00A75810" w:rsidRPr="007B7827">
        <w:rPr>
          <w:rFonts w:ascii="Arial Narrow" w:hAnsi="Arial Narrow" w:cstheme="minorHAnsi"/>
        </w:rPr>
        <w:t xml:space="preserve"> I</w:t>
      </w:r>
      <w:r w:rsidR="00A00D84" w:rsidRPr="007B7827">
        <w:rPr>
          <w:rFonts w:ascii="Arial Narrow" w:hAnsi="Arial Narrow" w:cstheme="minorHAnsi"/>
        </w:rPr>
        <w:t xml:space="preserve">nformation </w:t>
      </w:r>
      <w:r w:rsidR="00A75810" w:rsidRPr="007B7827">
        <w:rPr>
          <w:rFonts w:ascii="Arial Narrow" w:hAnsi="Arial Narrow" w:cstheme="minorHAnsi"/>
        </w:rPr>
        <w:t>S</w:t>
      </w:r>
      <w:r w:rsidR="00A00D84" w:rsidRPr="007B7827">
        <w:rPr>
          <w:rFonts w:ascii="Arial Narrow" w:hAnsi="Arial Narrow" w:cstheme="minorHAnsi"/>
        </w:rPr>
        <w:t xml:space="preserve">ecurity </w:t>
      </w:r>
      <w:r w:rsidR="00A75810" w:rsidRPr="007B7827">
        <w:rPr>
          <w:rFonts w:ascii="Arial Narrow" w:hAnsi="Arial Narrow" w:cstheme="minorHAnsi"/>
        </w:rPr>
        <w:t>M</w:t>
      </w:r>
      <w:r w:rsidR="00A00D84" w:rsidRPr="007B7827">
        <w:rPr>
          <w:rFonts w:ascii="Arial Narrow" w:hAnsi="Arial Narrow" w:cstheme="minorHAnsi"/>
        </w:rPr>
        <w:t>anual</w:t>
      </w:r>
      <w:r w:rsidR="00A75810" w:rsidRPr="007B7827">
        <w:rPr>
          <w:rFonts w:ascii="Arial Narrow" w:hAnsi="Arial Narrow" w:cstheme="minorHAnsi"/>
        </w:rPr>
        <w:t xml:space="preserve"> requirements.</w:t>
      </w:r>
    </w:p>
    <w:p w:rsidR="00201743" w:rsidRPr="00201743" w:rsidRDefault="00201743" w:rsidP="004C6EA9">
      <w:pPr>
        <w:spacing w:after="0" w:line="240" w:lineRule="auto"/>
        <w:jc w:val="both"/>
        <w:rPr>
          <w:rFonts w:ascii="Arial Narrow" w:hAnsi="Arial Narrow" w:cstheme="minorHAnsi"/>
        </w:rPr>
      </w:pPr>
    </w:p>
    <w:p w:rsidR="00440DA8" w:rsidRDefault="00201743" w:rsidP="008D0C2B">
      <w:pPr>
        <w:pStyle w:val="ListParagraph"/>
        <w:numPr>
          <w:ilvl w:val="0"/>
          <w:numId w:val="2"/>
        </w:numPr>
        <w:pBdr>
          <w:bottom w:val="single" w:sz="4" w:space="1" w:color="auto"/>
        </w:pBdr>
        <w:spacing w:after="0" w:line="360" w:lineRule="auto"/>
        <w:ind w:left="567" w:hanging="567"/>
        <w:jc w:val="both"/>
        <w:rPr>
          <w:rFonts w:ascii="Arial Narrow" w:hAnsi="Arial Narrow" w:cstheme="minorHAnsi"/>
        </w:rPr>
      </w:pPr>
      <w:r>
        <w:rPr>
          <w:rFonts w:ascii="Arial Narrow" w:hAnsi="Arial Narrow" w:cstheme="minorHAnsi"/>
          <w:b/>
        </w:rPr>
        <w:t>Tenderers are</w:t>
      </w:r>
      <w:r w:rsidR="00884821" w:rsidRPr="007B7827">
        <w:rPr>
          <w:rFonts w:ascii="Arial Narrow" w:hAnsi="Arial Narrow" w:cstheme="minorHAnsi"/>
          <w:b/>
        </w:rPr>
        <w:t xml:space="preserve"> strongly advise</w:t>
      </w:r>
      <w:r>
        <w:rPr>
          <w:rFonts w:ascii="Arial Narrow" w:hAnsi="Arial Narrow" w:cstheme="minorHAnsi"/>
          <w:b/>
        </w:rPr>
        <w:t>d</w:t>
      </w:r>
      <w:r w:rsidR="00884821" w:rsidRPr="007B7827">
        <w:rPr>
          <w:rFonts w:ascii="Arial Narrow" w:hAnsi="Arial Narrow" w:cstheme="minorHAnsi"/>
          <w:b/>
        </w:rPr>
        <w:t xml:space="preserve"> </w:t>
      </w:r>
      <w:r w:rsidR="00A00D84" w:rsidRPr="007B7827">
        <w:rPr>
          <w:rFonts w:ascii="Arial Narrow" w:hAnsi="Arial Narrow" w:cstheme="minorHAnsi"/>
          <w:b/>
        </w:rPr>
        <w:t>not to</w:t>
      </w:r>
      <w:r w:rsidR="00884821" w:rsidRPr="007B7827">
        <w:rPr>
          <w:rFonts w:ascii="Arial Narrow" w:hAnsi="Arial Narrow" w:cstheme="minorHAnsi"/>
          <w:b/>
        </w:rPr>
        <w:t xml:space="preserve"> start </w:t>
      </w:r>
      <w:r>
        <w:rPr>
          <w:rFonts w:ascii="Arial Narrow" w:hAnsi="Arial Narrow" w:cstheme="minorHAnsi"/>
          <w:b/>
        </w:rPr>
        <w:t>their T</w:t>
      </w:r>
      <w:r w:rsidR="00884821" w:rsidRPr="007B7827">
        <w:rPr>
          <w:rFonts w:ascii="Arial Narrow" w:hAnsi="Arial Narrow" w:cstheme="minorHAnsi"/>
          <w:b/>
        </w:rPr>
        <w:t xml:space="preserve">ender </w:t>
      </w:r>
      <w:r w:rsidR="00C356F0" w:rsidRPr="007B7827">
        <w:rPr>
          <w:rFonts w:ascii="Arial Narrow" w:hAnsi="Arial Narrow" w:cstheme="minorHAnsi"/>
          <w:b/>
        </w:rPr>
        <w:t xml:space="preserve">response </w:t>
      </w:r>
      <w:r w:rsidR="00884821" w:rsidRPr="007B7827">
        <w:rPr>
          <w:rFonts w:ascii="Arial Narrow" w:hAnsi="Arial Narrow" w:cstheme="minorHAnsi"/>
          <w:b/>
        </w:rPr>
        <w:t xml:space="preserve">on the </w:t>
      </w:r>
      <w:r w:rsidR="004E7D9E" w:rsidRPr="007B7827">
        <w:rPr>
          <w:rFonts w:ascii="Arial Narrow" w:hAnsi="Arial Narrow" w:cstheme="minorHAnsi"/>
          <w:b/>
        </w:rPr>
        <w:t>Closing Date</w:t>
      </w:r>
      <w:r w:rsidR="0077362E" w:rsidRPr="007B7827">
        <w:rPr>
          <w:rFonts w:ascii="Arial Narrow" w:hAnsi="Arial Narrow" w:cstheme="minorHAnsi"/>
          <w:b/>
        </w:rPr>
        <w:t>.</w:t>
      </w:r>
      <w:r w:rsidR="00884821" w:rsidRPr="007B7827">
        <w:rPr>
          <w:rFonts w:ascii="Arial Narrow" w:hAnsi="Arial Narrow" w:cstheme="minorHAnsi"/>
        </w:rPr>
        <w:t xml:space="preserve"> </w:t>
      </w:r>
      <w:r w:rsidR="00884821" w:rsidRPr="007B7827">
        <w:rPr>
          <w:rFonts w:ascii="Arial Narrow" w:hAnsi="Arial Narrow" w:cstheme="minorHAnsi"/>
          <w:b/>
        </w:rPr>
        <w:t xml:space="preserve">The RFT closing </w:t>
      </w:r>
      <w:r>
        <w:rPr>
          <w:rFonts w:ascii="Arial Narrow" w:hAnsi="Arial Narrow" w:cstheme="minorHAnsi"/>
          <w:b/>
        </w:rPr>
        <w:t>D</w:t>
      </w:r>
      <w:r w:rsidR="00884821" w:rsidRPr="007B7827">
        <w:rPr>
          <w:rFonts w:ascii="Arial Narrow" w:hAnsi="Arial Narrow" w:cstheme="minorHAnsi"/>
          <w:b/>
        </w:rPr>
        <w:t xml:space="preserve">ate and </w:t>
      </w:r>
      <w:r>
        <w:rPr>
          <w:rFonts w:ascii="Arial Narrow" w:hAnsi="Arial Narrow" w:cstheme="minorHAnsi"/>
          <w:b/>
        </w:rPr>
        <w:t>T</w:t>
      </w:r>
      <w:r w:rsidR="00884821" w:rsidRPr="007B7827">
        <w:rPr>
          <w:rFonts w:ascii="Arial Narrow" w:hAnsi="Arial Narrow" w:cstheme="minorHAnsi"/>
          <w:b/>
        </w:rPr>
        <w:t>ime will be strictly implemented.  Late tenders will not be accepted.</w:t>
      </w:r>
      <w:r w:rsidR="00884821" w:rsidRPr="007B7827">
        <w:rPr>
          <w:rFonts w:ascii="Arial Narrow" w:hAnsi="Arial Narrow" w:cstheme="minorHAnsi"/>
        </w:rPr>
        <w:t xml:space="preserve">  </w:t>
      </w:r>
      <w:r>
        <w:rPr>
          <w:rFonts w:ascii="Arial Narrow" w:hAnsi="Arial Narrow" w:cstheme="minorHAnsi"/>
        </w:rPr>
        <w:t xml:space="preserve">It is </w:t>
      </w:r>
      <w:proofErr w:type="gramStart"/>
      <w:r w:rsidR="00884821" w:rsidRPr="007B7827">
        <w:rPr>
          <w:rFonts w:ascii="Arial Narrow" w:hAnsi="Arial Narrow" w:cstheme="minorHAnsi"/>
        </w:rPr>
        <w:t>recommend</w:t>
      </w:r>
      <w:proofErr w:type="gramEnd"/>
      <w:r>
        <w:rPr>
          <w:rFonts w:ascii="Arial Narrow" w:hAnsi="Arial Narrow" w:cstheme="minorHAnsi"/>
        </w:rPr>
        <w:t xml:space="preserve"> that you submit</w:t>
      </w:r>
      <w:r w:rsidR="00884821" w:rsidRPr="007B7827">
        <w:rPr>
          <w:rFonts w:ascii="Arial Narrow" w:hAnsi="Arial Narrow" w:cstheme="minorHAnsi"/>
        </w:rPr>
        <w:t xml:space="preserve"> your tender</w:t>
      </w:r>
      <w:r w:rsidR="004E7D9E" w:rsidRPr="007B7827">
        <w:rPr>
          <w:rFonts w:ascii="Arial Narrow" w:hAnsi="Arial Narrow" w:cstheme="minorHAnsi"/>
        </w:rPr>
        <w:t xml:space="preserve"> electronically through </w:t>
      </w:r>
      <w:r w:rsidR="00AB0F98" w:rsidRPr="007B7827">
        <w:rPr>
          <w:rFonts w:ascii="Arial Narrow" w:hAnsi="Arial Narrow" w:cstheme="minorHAnsi"/>
        </w:rPr>
        <w:t>APET</w:t>
      </w:r>
      <w:r w:rsidR="00884821" w:rsidRPr="007B7827">
        <w:rPr>
          <w:rFonts w:ascii="Arial Narrow" w:hAnsi="Arial Narrow" w:cstheme="minorHAnsi"/>
        </w:rPr>
        <w:t xml:space="preserve"> the day before </w:t>
      </w:r>
      <w:r w:rsidR="004E7D9E" w:rsidRPr="007B7827">
        <w:rPr>
          <w:rFonts w:ascii="Arial Narrow" w:hAnsi="Arial Narrow" w:cstheme="minorHAnsi"/>
        </w:rPr>
        <w:t>the tender Closing Date</w:t>
      </w:r>
      <w:r w:rsidR="00884821" w:rsidRPr="007B7827">
        <w:rPr>
          <w:rFonts w:ascii="Arial Narrow" w:hAnsi="Arial Narrow" w:cstheme="minorHAnsi"/>
        </w:rPr>
        <w:t xml:space="preserve">.  </w:t>
      </w:r>
      <w:r w:rsidR="00AB0F98" w:rsidRPr="007B7827">
        <w:rPr>
          <w:rFonts w:ascii="Arial Narrow" w:hAnsi="Arial Narrow" w:cstheme="minorHAnsi"/>
        </w:rPr>
        <w:t>APET</w:t>
      </w:r>
      <w:r w:rsidR="00884821" w:rsidRPr="007B7827">
        <w:rPr>
          <w:rFonts w:ascii="Arial Narrow" w:hAnsi="Arial Narrow" w:cstheme="minorHAnsi"/>
        </w:rPr>
        <w:t xml:space="preserve"> will email you an automatically generated receip</w:t>
      </w:r>
      <w:r w:rsidR="00C356F0" w:rsidRPr="007B7827">
        <w:rPr>
          <w:rFonts w:ascii="Arial Narrow" w:hAnsi="Arial Narrow" w:cstheme="minorHAnsi"/>
        </w:rPr>
        <w:t>t once you have submitted your t</w:t>
      </w:r>
      <w:r w:rsidR="00884821" w:rsidRPr="007B7827">
        <w:rPr>
          <w:rFonts w:ascii="Arial Narrow" w:hAnsi="Arial Narrow" w:cstheme="minorHAnsi"/>
        </w:rPr>
        <w:t xml:space="preserve">ender.  If there are any problems with electronic lodgement, they can be identified and resolved prior to the tender </w:t>
      </w:r>
      <w:r w:rsidR="004E7D9E" w:rsidRPr="007B7827">
        <w:rPr>
          <w:rFonts w:ascii="Arial Narrow" w:hAnsi="Arial Narrow" w:cstheme="minorHAnsi"/>
        </w:rPr>
        <w:t>Closing Date and Time</w:t>
      </w:r>
      <w:r w:rsidR="00884821" w:rsidRPr="007B7827">
        <w:rPr>
          <w:rFonts w:ascii="Arial Narrow" w:hAnsi="Arial Narrow" w:cstheme="minorHAnsi"/>
        </w:rPr>
        <w:t xml:space="preserve">.  </w:t>
      </w:r>
      <w:r w:rsidR="003E450C" w:rsidRPr="007B7827">
        <w:rPr>
          <w:rFonts w:ascii="Arial Narrow" w:hAnsi="Arial Narrow" w:cstheme="minorHAnsi"/>
        </w:rPr>
        <w:t xml:space="preserve">If you are still unsure, </w:t>
      </w:r>
      <w:r w:rsidR="002013DD" w:rsidRPr="007B7827">
        <w:rPr>
          <w:rFonts w:ascii="Arial Narrow" w:hAnsi="Arial Narrow" w:cstheme="minorHAnsi"/>
        </w:rPr>
        <w:t xml:space="preserve">you can ask </w:t>
      </w:r>
      <w:r w:rsidR="00961935" w:rsidRPr="007B7827">
        <w:rPr>
          <w:rFonts w:ascii="Arial Narrow" w:hAnsi="Arial Narrow" w:cstheme="minorHAnsi"/>
        </w:rPr>
        <w:t xml:space="preserve">questions </w:t>
      </w:r>
      <w:r w:rsidR="003E450C" w:rsidRPr="007B7827">
        <w:rPr>
          <w:rFonts w:ascii="Arial Narrow" w:hAnsi="Arial Narrow" w:cstheme="minorHAnsi"/>
        </w:rPr>
        <w:t>early in the process</w:t>
      </w:r>
      <w:r w:rsidR="00961935" w:rsidRPr="007B7827">
        <w:rPr>
          <w:rFonts w:ascii="Arial Narrow" w:hAnsi="Arial Narrow" w:cstheme="minorHAnsi"/>
        </w:rPr>
        <w:t xml:space="preserve"> through </w:t>
      </w:r>
      <w:r w:rsidR="00AB0F98" w:rsidRPr="007B7827">
        <w:rPr>
          <w:rFonts w:ascii="Arial Narrow" w:hAnsi="Arial Narrow" w:cstheme="minorHAnsi"/>
        </w:rPr>
        <w:t>APET</w:t>
      </w:r>
      <w:r>
        <w:rPr>
          <w:rFonts w:ascii="Arial Narrow" w:hAnsi="Arial Narrow" w:cstheme="minorHAnsi"/>
        </w:rPr>
        <w:t xml:space="preserve"> </w:t>
      </w:r>
      <w:r w:rsidR="00F36F9F" w:rsidRPr="007B7827">
        <w:rPr>
          <w:rFonts w:ascii="Arial Narrow" w:hAnsi="Arial Narrow" w:cstheme="minorHAnsi"/>
        </w:rPr>
        <w:t xml:space="preserve">using the ‘Contact Job Manager’ button. </w:t>
      </w:r>
      <w:r w:rsidR="00AB0F98" w:rsidRPr="007B7827">
        <w:rPr>
          <w:rFonts w:ascii="Arial Narrow" w:hAnsi="Arial Narrow" w:cstheme="minorHAnsi"/>
        </w:rPr>
        <w:t>APET</w:t>
      </w:r>
      <w:r w:rsidR="00F36F9F" w:rsidRPr="007B7827">
        <w:rPr>
          <w:rFonts w:ascii="Arial Narrow" w:hAnsi="Arial Narrow" w:cstheme="minorHAnsi"/>
        </w:rPr>
        <w:t xml:space="preserve"> can be accessed from the AusTender website at </w:t>
      </w:r>
      <w:hyperlink r:id="rId16" w:history="1">
        <w:r w:rsidR="00F36F9F" w:rsidRPr="007B7827">
          <w:rPr>
            <w:rStyle w:val="Hyperlink"/>
            <w:rFonts w:ascii="Arial Narrow" w:hAnsi="Arial Narrow" w:cstheme="minorHAnsi"/>
          </w:rPr>
          <w:t>www.tenders.gov.au</w:t>
        </w:r>
      </w:hyperlink>
      <w:r w:rsidR="00F36F9F" w:rsidRPr="007B7827">
        <w:rPr>
          <w:rFonts w:ascii="Arial Narrow" w:hAnsi="Arial Narrow" w:cstheme="minorHAnsi"/>
        </w:rPr>
        <w:t xml:space="preserve">. </w:t>
      </w:r>
      <w:r w:rsidR="00961935" w:rsidRPr="007B7827">
        <w:rPr>
          <w:rFonts w:ascii="Arial Narrow" w:hAnsi="Arial Narrow" w:cstheme="minorHAnsi"/>
        </w:rPr>
        <w:t xml:space="preserve">Answers to </w:t>
      </w:r>
      <w:r>
        <w:rPr>
          <w:rFonts w:ascii="Arial Narrow" w:hAnsi="Arial Narrow" w:cstheme="minorHAnsi"/>
        </w:rPr>
        <w:t xml:space="preserve">all </w:t>
      </w:r>
      <w:r w:rsidR="00961935" w:rsidRPr="007B7827">
        <w:rPr>
          <w:rFonts w:ascii="Arial Narrow" w:hAnsi="Arial Narrow" w:cstheme="minorHAnsi"/>
        </w:rPr>
        <w:t xml:space="preserve">questions </w:t>
      </w:r>
      <w:r>
        <w:rPr>
          <w:rFonts w:ascii="Arial Narrow" w:hAnsi="Arial Narrow" w:cstheme="minorHAnsi"/>
        </w:rPr>
        <w:t xml:space="preserve">received </w:t>
      </w:r>
      <w:r w:rsidR="00961935" w:rsidRPr="007B7827">
        <w:rPr>
          <w:rFonts w:ascii="Arial Narrow" w:hAnsi="Arial Narrow" w:cstheme="minorHAnsi"/>
        </w:rPr>
        <w:t xml:space="preserve">will be posted </w:t>
      </w:r>
      <w:r w:rsidR="00884821" w:rsidRPr="007B7827">
        <w:rPr>
          <w:rFonts w:ascii="Arial Narrow" w:hAnsi="Arial Narrow" w:cstheme="minorHAnsi"/>
        </w:rPr>
        <w:t xml:space="preserve">(without identifying who asked the question) </w:t>
      </w:r>
      <w:r w:rsidR="00961935" w:rsidRPr="007B7827">
        <w:rPr>
          <w:rFonts w:ascii="Arial Narrow" w:hAnsi="Arial Narrow" w:cstheme="minorHAnsi"/>
        </w:rPr>
        <w:t>as an addendum to this RFT process</w:t>
      </w:r>
      <w:r w:rsidR="004E7D9E" w:rsidRPr="007B7827">
        <w:rPr>
          <w:rFonts w:ascii="Arial Narrow" w:hAnsi="Arial Narrow" w:cstheme="minorHAnsi"/>
        </w:rPr>
        <w:t xml:space="preserve"> through </w:t>
      </w:r>
      <w:r w:rsidR="00AB0F98" w:rsidRPr="007B7827">
        <w:rPr>
          <w:rFonts w:ascii="Arial Narrow" w:hAnsi="Arial Narrow" w:cstheme="minorHAnsi"/>
        </w:rPr>
        <w:t>APET</w:t>
      </w:r>
      <w:r w:rsidR="00961935" w:rsidRPr="007B7827">
        <w:rPr>
          <w:rFonts w:ascii="Arial Narrow" w:hAnsi="Arial Narrow" w:cstheme="minorHAnsi"/>
        </w:rPr>
        <w:t>.  This process</w:t>
      </w:r>
      <w:r w:rsidR="003E450C" w:rsidRPr="007B7827">
        <w:rPr>
          <w:rFonts w:ascii="Arial Narrow" w:hAnsi="Arial Narrow" w:cstheme="minorHAnsi"/>
        </w:rPr>
        <w:t xml:space="preserve"> will give you plenty of time to review </w:t>
      </w:r>
      <w:r w:rsidR="00F36F9F" w:rsidRPr="007B7827">
        <w:rPr>
          <w:rFonts w:ascii="Arial Narrow" w:hAnsi="Arial Narrow" w:cstheme="minorHAnsi"/>
        </w:rPr>
        <w:t xml:space="preserve">the </w:t>
      </w:r>
      <w:r w:rsidR="003E450C" w:rsidRPr="007B7827">
        <w:rPr>
          <w:rFonts w:ascii="Arial Narrow" w:hAnsi="Arial Narrow" w:cstheme="minorHAnsi"/>
        </w:rPr>
        <w:t>response</w:t>
      </w:r>
      <w:r w:rsidR="00F36F9F" w:rsidRPr="007B7827">
        <w:rPr>
          <w:rFonts w:ascii="Arial Narrow" w:hAnsi="Arial Narrow" w:cstheme="minorHAnsi"/>
        </w:rPr>
        <w:t>s</w:t>
      </w:r>
      <w:r w:rsidR="003E450C" w:rsidRPr="007B7827">
        <w:rPr>
          <w:rFonts w:ascii="Arial Narrow" w:hAnsi="Arial Narrow" w:cstheme="minorHAnsi"/>
        </w:rPr>
        <w:t xml:space="preserve"> and </w:t>
      </w:r>
      <w:r w:rsidR="00916B3A" w:rsidRPr="007B7827">
        <w:rPr>
          <w:rFonts w:ascii="Arial Narrow" w:hAnsi="Arial Narrow" w:cstheme="minorHAnsi"/>
        </w:rPr>
        <w:t xml:space="preserve">to </w:t>
      </w:r>
      <w:r w:rsidR="003E450C" w:rsidRPr="007B7827">
        <w:rPr>
          <w:rFonts w:ascii="Arial Narrow" w:hAnsi="Arial Narrow" w:cstheme="minorHAnsi"/>
        </w:rPr>
        <w:t>ask any follow-up questions</w:t>
      </w:r>
      <w:r w:rsidR="00961935" w:rsidRPr="007B7827">
        <w:rPr>
          <w:rFonts w:ascii="Arial Narrow" w:hAnsi="Arial Narrow" w:cstheme="minorHAnsi"/>
        </w:rPr>
        <w:t>,</w:t>
      </w:r>
      <w:r w:rsidR="003E450C" w:rsidRPr="007B7827">
        <w:rPr>
          <w:rFonts w:ascii="Arial Narrow" w:hAnsi="Arial Narrow" w:cstheme="minorHAnsi"/>
        </w:rPr>
        <w:t xml:space="preserve"> if necessary.</w:t>
      </w:r>
      <w:r w:rsidR="00961935" w:rsidRPr="007B7827">
        <w:rPr>
          <w:rFonts w:ascii="Arial Narrow" w:hAnsi="Arial Narrow" w:cstheme="minorHAnsi"/>
        </w:rPr>
        <w:t xml:space="preserve"> </w:t>
      </w:r>
      <w:r w:rsidR="00440DA8" w:rsidRPr="007B7827">
        <w:rPr>
          <w:rFonts w:ascii="Arial Narrow" w:hAnsi="Arial Narrow" w:cstheme="minorHAnsi"/>
        </w:rPr>
        <w:t xml:space="preserve">Please note that any questions </w:t>
      </w:r>
      <w:r w:rsidR="00440DA8" w:rsidRPr="007B7827">
        <w:rPr>
          <w:rFonts w:ascii="Arial Narrow" w:hAnsi="Arial Narrow" w:cstheme="minorHAnsi"/>
        </w:rPr>
        <w:lastRenderedPageBreak/>
        <w:t>you ask</w:t>
      </w:r>
      <w:r w:rsidR="00916B3A" w:rsidRPr="007B7827">
        <w:rPr>
          <w:rFonts w:ascii="Arial Narrow" w:hAnsi="Arial Narrow" w:cstheme="minorHAnsi"/>
        </w:rPr>
        <w:t>,</w:t>
      </w:r>
      <w:r w:rsidR="00440DA8" w:rsidRPr="007B7827">
        <w:rPr>
          <w:rFonts w:ascii="Arial Narrow" w:hAnsi="Arial Narrow" w:cstheme="minorHAnsi"/>
        </w:rPr>
        <w:t xml:space="preserve"> </w:t>
      </w:r>
      <w:r w:rsidR="00961935" w:rsidRPr="007B7827">
        <w:rPr>
          <w:rFonts w:ascii="Arial Narrow" w:hAnsi="Arial Narrow" w:cstheme="minorHAnsi"/>
        </w:rPr>
        <w:t xml:space="preserve">together with </w:t>
      </w:r>
      <w:proofErr w:type="spellStart"/>
      <w:r w:rsidR="00440DA8" w:rsidRPr="007B7827">
        <w:rPr>
          <w:rFonts w:ascii="Arial Narrow" w:hAnsi="Arial Narrow" w:cstheme="minorHAnsi"/>
        </w:rPr>
        <w:t>AusAID’s</w:t>
      </w:r>
      <w:proofErr w:type="spellEnd"/>
      <w:r w:rsidR="00440DA8" w:rsidRPr="007B7827">
        <w:rPr>
          <w:rFonts w:ascii="Arial Narrow" w:hAnsi="Arial Narrow" w:cstheme="minorHAnsi"/>
        </w:rPr>
        <w:t xml:space="preserve"> response</w:t>
      </w:r>
      <w:r w:rsidR="00916B3A" w:rsidRPr="007B7827">
        <w:rPr>
          <w:rFonts w:ascii="Arial Narrow" w:hAnsi="Arial Narrow" w:cstheme="minorHAnsi"/>
        </w:rPr>
        <w:t>,</w:t>
      </w:r>
      <w:r w:rsidR="00440DA8" w:rsidRPr="007B7827">
        <w:rPr>
          <w:rFonts w:ascii="Arial Narrow" w:hAnsi="Arial Narrow" w:cstheme="minorHAnsi"/>
        </w:rPr>
        <w:t xml:space="preserve"> will be reproduced for the benefit of all potential </w:t>
      </w:r>
      <w:r w:rsidR="00893DE0" w:rsidRPr="007B7827">
        <w:rPr>
          <w:rFonts w:ascii="Arial Narrow" w:hAnsi="Arial Narrow" w:cstheme="minorHAnsi"/>
        </w:rPr>
        <w:t>Tenderers</w:t>
      </w:r>
      <w:r w:rsidR="00440DA8" w:rsidRPr="007B7827">
        <w:rPr>
          <w:rFonts w:ascii="Arial Narrow" w:hAnsi="Arial Narrow" w:cstheme="minorHAnsi"/>
        </w:rPr>
        <w:t xml:space="preserve">. </w:t>
      </w:r>
      <w:r w:rsidR="00884821" w:rsidRPr="007B7827">
        <w:rPr>
          <w:rFonts w:ascii="Arial Narrow" w:hAnsi="Arial Narrow" w:cstheme="minorHAnsi"/>
        </w:rPr>
        <w:t xml:space="preserve"> </w:t>
      </w:r>
      <w:r w:rsidR="00440DA8" w:rsidRPr="007B7827">
        <w:rPr>
          <w:rFonts w:ascii="Arial Narrow" w:hAnsi="Arial Narrow" w:cstheme="minorHAnsi"/>
        </w:rPr>
        <w:t>This is an important probity princip</w:t>
      </w:r>
      <w:r w:rsidR="00884821" w:rsidRPr="007B7827">
        <w:rPr>
          <w:rFonts w:ascii="Arial Narrow" w:hAnsi="Arial Narrow" w:cstheme="minorHAnsi"/>
        </w:rPr>
        <w:t>le</w:t>
      </w:r>
      <w:r w:rsidR="00440DA8" w:rsidRPr="007B7827">
        <w:rPr>
          <w:rFonts w:ascii="Arial Narrow" w:hAnsi="Arial Narrow" w:cstheme="minorHAnsi"/>
        </w:rPr>
        <w:t>.</w:t>
      </w:r>
    </w:p>
    <w:p w:rsidR="00B5733F" w:rsidRPr="008D0C2B" w:rsidRDefault="004C6EA9" w:rsidP="008D0C2B">
      <w:pPr>
        <w:spacing w:before="240" w:after="0" w:line="360" w:lineRule="auto"/>
        <w:jc w:val="both"/>
        <w:rPr>
          <w:rFonts w:ascii="Arial Narrow" w:hAnsi="Arial Narrow" w:cstheme="minorHAnsi"/>
          <w:b/>
          <w:sz w:val="28"/>
        </w:rPr>
      </w:pPr>
      <w:r>
        <w:rPr>
          <w:rFonts w:ascii="Arial Narrow" w:hAnsi="Arial Narrow" w:cstheme="minorHAnsi"/>
          <w:b/>
          <w:sz w:val="28"/>
        </w:rPr>
        <w:t xml:space="preserve">10. </w:t>
      </w:r>
      <w:r w:rsidR="00B5733F" w:rsidRPr="008D0C2B">
        <w:rPr>
          <w:rFonts w:ascii="Arial Narrow" w:hAnsi="Arial Narrow" w:cstheme="minorHAnsi"/>
          <w:b/>
          <w:sz w:val="28"/>
        </w:rPr>
        <w:t>Assistance</w:t>
      </w:r>
    </w:p>
    <w:p w:rsidR="008D0C2B" w:rsidRDefault="008D0C2B" w:rsidP="007B7827">
      <w:pPr>
        <w:spacing w:after="0" w:line="360" w:lineRule="auto"/>
        <w:jc w:val="both"/>
        <w:rPr>
          <w:rFonts w:ascii="Arial Narrow" w:hAnsi="Arial Narrow" w:cstheme="minorHAnsi"/>
          <w:b/>
          <w:u w:val="single"/>
        </w:rPr>
      </w:pPr>
      <w:r w:rsidRPr="008D0C2B">
        <w:rPr>
          <w:rFonts w:ascii="Arial Narrow" w:hAnsi="Arial Narrow" w:cstheme="minorHAnsi"/>
          <w:b/>
          <w:noProof/>
          <w:lang w:eastAsia="en-AU"/>
        </w:rPr>
        <w:drawing>
          <wp:inline distT="0" distB="0" distL="0" distR="0" wp14:anchorId="5376B409" wp14:editId="0BE5AA25">
            <wp:extent cx="3657917" cy="2743438"/>
            <wp:effectExtent l="19050" t="19050" r="1905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657917" cy="2743438"/>
                    </a:xfrm>
                    <a:prstGeom prst="rect">
                      <a:avLst/>
                    </a:prstGeom>
                    <a:ln>
                      <a:solidFill>
                        <a:schemeClr val="tx1"/>
                      </a:solidFill>
                    </a:ln>
                  </pic:spPr>
                </pic:pic>
              </a:graphicData>
            </a:graphic>
          </wp:inline>
        </w:drawing>
      </w:r>
    </w:p>
    <w:p w:rsidR="00440DA8" w:rsidRDefault="00A00D84" w:rsidP="007B7827">
      <w:pPr>
        <w:spacing w:after="0" w:line="360" w:lineRule="auto"/>
        <w:jc w:val="both"/>
        <w:rPr>
          <w:rFonts w:ascii="Arial Narrow" w:hAnsi="Arial Narrow" w:cstheme="minorHAnsi"/>
        </w:rPr>
      </w:pPr>
      <w:r w:rsidRPr="007B7827">
        <w:rPr>
          <w:rFonts w:ascii="Arial Narrow" w:hAnsi="Arial Narrow" w:cstheme="minorHAnsi"/>
          <w:b/>
        </w:rPr>
        <w:t>If you have any questions, please d</w:t>
      </w:r>
      <w:r w:rsidR="00440DA8" w:rsidRPr="007B7827">
        <w:rPr>
          <w:rFonts w:ascii="Arial Narrow" w:hAnsi="Arial Narrow" w:cstheme="minorHAnsi"/>
          <w:b/>
        </w:rPr>
        <w:t>o not make personal contact with AusAID staff or representatives</w:t>
      </w:r>
      <w:r w:rsidR="003E450C" w:rsidRPr="007B7827">
        <w:rPr>
          <w:rFonts w:ascii="Arial Narrow" w:hAnsi="Arial Narrow" w:cstheme="minorHAnsi"/>
          <w:b/>
        </w:rPr>
        <w:t xml:space="preserve"> in relation to this RFT</w:t>
      </w:r>
      <w:r w:rsidR="003E450C" w:rsidRPr="007B7827">
        <w:rPr>
          <w:rFonts w:ascii="Arial Narrow" w:hAnsi="Arial Narrow" w:cstheme="minorHAnsi"/>
        </w:rPr>
        <w:t xml:space="preserve">. </w:t>
      </w:r>
      <w:r w:rsidR="00884821" w:rsidRPr="007B7827">
        <w:rPr>
          <w:rFonts w:ascii="Arial Narrow" w:hAnsi="Arial Narrow" w:cstheme="minorHAnsi"/>
        </w:rPr>
        <w:t xml:space="preserve"> </w:t>
      </w:r>
      <w:r w:rsidR="003E450C" w:rsidRPr="007B7827">
        <w:rPr>
          <w:rFonts w:ascii="Arial Narrow" w:hAnsi="Arial Narrow" w:cstheme="minorHAnsi"/>
        </w:rPr>
        <w:t xml:space="preserve">To do so would be a breach of the </w:t>
      </w:r>
      <w:r w:rsidR="00C356F0" w:rsidRPr="007B7827">
        <w:rPr>
          <w:rFonts w:ascii="Arial Narrow" w:hAnsi="Arial Narrow" w:cstheme="minorHAnsi"/>
        </w:rPr>
        <w:t>RFT</w:t>
      </w:r>
      <w:r w:rsidR="003E450C" w:rsidRPr="007B7827">
        <w:rPr>
          <w:rFonts w:ascii="Arial Narrow" w:hAnsi="Arial Narrow" w:cstheme="minorHAnsi"/>
        </w:rPr>
        <w:t xml:space="preserve"> conditions and a probity breach. </w:t>
      </w:r>
      <w:r w:rsidR="00884821" w:rsidRPr="007B7827">
        <w:rPr>
          <w:rFonts w:ascii="Arial Narrow" w:hAnsi="Arial Narrow" w:cstheme="minorHAnsi"/>
        </w:rPr>
        <w:t xml:space="preserve"> Only use the </w:t>
      </w:r>
      <w:r w:rsidR="00F36F9F" w:rsidRPr="007B7827">
        <w:rPr>
          <w:rFonts w:ascii="Arial Narrow" w:hAnsi="Arial Narrow" w:cstheme="minorHAnsi"/>
        </w:rPr>
        <w:t xml:space="preserve">‘Contact Job Manager’ function in </w:t>
      </w:r>
      <w:r w:rsidR="00AB0F98" w:rsidRPr="007B7827">
        <w:rPr>
          <w:rFonts w:ascii="Arial Narrow" w:hAnsi="Arial Narrow" w:cstheme="minorHAnsi"/>
        </w:rPr>
        <w:t>APET</w:t>
      </w:r>
      <w:r w:rsidR="00884821" w:rsidRPr="007B7827">
        <w:rPr>
          <w:rFonts w:ascii="Arial Narrow" w:hAnsi="Arial Narrow" w:cstheme="minorHAnsi"/>
        </w:rPr>
        <w:t xml:space="preserve"> to ask any questions</w:t>
      </w:r>
      <w:r w:rsidR="00DF7A4B" w:rsidRPr="007B7827">
        <w:rPr>
          <w:rFonts w:ascii="Arial Narrow" w:hAnsi="Arial Narrow" w:cstheme="minorHAnsi"/>
        </w:rPr>
        <w:t>.</w:t>
      </w:r>
    </w:p>
    <w:p w:rsidR="00201743" w:rsidRPr="007B7827" w:rsidRDefault="00201743" w:rsidP="007B7827">
      <w:pPr>
        <w:spacing w:after="0" w:line="360" w:lineRule="auto"/>
        <w:jc w:val="both"/>
        <w:rPr>
          <w:rFonts w:ascii="Arial Narrow" w:hAnsi="Arial Narrow" w:cstheme="minorHAnsi"/>
        </w:rPr>
      </w:pPr>
    </w:p>
    <w:p w:rsidR="00220EC5" w:rsidRDefault="006B610D" w:rsidP="007B7827">
      <w:pPr>
        <w:spacing w:after="0" w:line="360" w:lineRule="auto"/>
        <w:jc w:val="both"/>
        <w:rPr>
          <w:rFonts w:ascii="Arial Narrow" w:hAnsi="Arial Narrow" w:cstheme="minorHAnsi"/>
        </w:rPr>
      </w:pPr>
      <w:r w:rsidRPr="007B7827">
        <w:rPr>
          <w:rFonts w:ascii="Arial Narrow" w:hAnsi="Arial Narrow" w:cstheme="minorHAnsi"/>
        </w:rPr>
        <w:t xml:space="preserve">In conclusion, </w:t>
      </w:r>
      <w:r w:rsidR="00220EC5" w:rsidRPr="007B7827">
        <w:rPr>
          <w:rFonts w:ascii="Arial Narrow" w:hAnsi="Arial Narrow" w:cstheme="minorHAnsi"/>
        </w:rPr>
        <w:t xml:space="preserve">the </w:t>
      </w:r>
      <w:r w:rsidR="0006489D" w:rsidRPr="007B7827">
        <w:rPr>
          <w:rFonts w:ascii="Arial Narrow" w:hAnsi="Arial Narrow" w:cstheme="minorHAnsi"/>
        </w:rPr>
        <w:t xml:space="preserve">Aid Advisory Services </w:t>
      </w:r>
      <w:r w:rsidR="00220EC5" w:rsidRPr="007B7827">
        <w:rPr>
          <w:rFonts w:ascii="Arial Narrow" w:hAnsi="Arial Narrow" w:cstheme="minorHAnsi"/>
        </w:rPr>
        <w:t>Panel will establish a streamlined approach to the appointment of advisers that promotes the participation of a wide range of suppliers, while ensuring quantifiable value for money benefits.</w:t>
      </w:r>
      <w:bookmarkStart w:id="1" w:name="_GoBack"/>
      <w:bookmarkEnd w:id="1"/>
    </w:p>
    <w:p w:rsidR="00201743" w:rsidRPr="007B7827" w:rsidRDefault="00201743" w:rsidP="007B7827">
      <w:pPr>
        <w:spacing w:after="0" w:line="360" w:lineRule="auto"/>
        <w:jc w:val="both"/>
        <w:rPr>
          <w:rFonts w:ascii="Arial Narrow" w:hAnsi="Arial Narrow" w:cstheme="minorHAnsi"/>
        </w:rPr>
      </w:pPr>
    </w:p>
    <w:p w:rsidR="00220EC5" w:rsidRPr="007B7827" w:rsidRDefault="00220EC5" w:rsidP="007B7827">
      <w:pPr>
        <w:spacing w:after="0" w:line="360" w:lineRule="auto"/>
        <w:jc w:val="both"/>
        <w:rPr>
          <w:rFonts w:ascii="Arial Narrow" w:hAnsi="Arial Narrow" w:cstheme="minorHAnsi"/>
        </w:rPr>
      </w:pPr>
      <w:r w:rsidRPr="007B7827">
        <w:rPr>
          <w:rFonts w:ascii="Arial Narrow" w:hAnsi="Arial Narrow" w:cstheme="minorHAnsi"/>
        </w:rPr>
        <w:t>The Panel will ensure that AusAID engages in a partnership relationship with its suppliers, in a</w:t>
      </w:r>
      <w:r w:rsidR="0006489D" w:rsidRPr="007B7827">
        <w:rPr>
          <w:rFonts w:ascii="Arial Narrow" w:hAnsi="Arial Narrow" w:cstheme="minorHAnsi"/>
        </w:rPr>
        <w:t>n efficient,</w:t>
      </w:r>
      <w:r w:rsidRPr="007B7827">
        <w:rPr>
          <w:rFonts w:ascii="Arial Narrow" w:hAnsi="Arial Narrow" w:cstheme="minorHAnsi"/>
        </w:rPr>
        <w:t xml:space="preserve"> strategic </w:t>
      </w:r>
      <w:r w:rsidR="0006489D" w:rsidRPr="007B7827">
        <w:rPr>
          <w:rFonts w:ascii="Arial Narrow" w:hAnsi="Arial Narrow" w:cstheme="minorHAnsi"/>
        </w:rPr>
        <w:t xml:space="preserve">and mutually beneficial </w:t>
      </w:r>
      <w:r w:rsidRPr="007B7827">
        <w:rPr>
          <w:rFonts w:ascii="Arial Narrow" w:hAnsi="Arial Narrow" w:cstheme="minorHAnsi"/>
        </w:rPr>
        <w:t>way.</w:t>
      </w:r>
      <w:r w:rsidR="0006489D" w:rsidRPr="007B7827">
        <w:rPr>
          <w:rFonts w:ascii="Arial Narrow" w:hAnsi="Arial Narrow" w:cstheme="minorHAnsi"/>
        </w:rPr>
        <w:t xml:space="preserve">  As a member of the Panel, you or your organisation will be able to manage your resources ahead of time and with confidence, based on the structures provided under the Panel.</w:t>
      </w:r>
    </w:p>
    <w:p w:rsidR="00C219BF" w:rsidRPr="007B7827" w:rsidRDefault="00220EC5" w:rsidP="007B7827">
      <w:pPr>
        <w:spacing w:after="0" w:line="360" w:lineRule="auto"/>
        <w:jc w:val="both"/>
        <w:rPr>
          <w:rFonts w:ascii="Arial Narrow" w:hAnsi="Arial Narrow" w:cstheme="minorHAnsi"/>
        </w:rPr>
      </w:pPr>
      <w:r w:rsidRPr="007B7827">
        <w:rPr>
          <w:rFonts w:ascii="Arial Narrow" w:hAnsi="Arial Narrow" w:cstheme="minorHAnsi"/>
        </w:rPr>
        <w:t xml:space="preserve">Please read the RFT documentation carefully, and if you believe </w:t>
      </w:r>
      <w:r w:rsidR="00F779E7" w:rsidRPr="007B7827">
        <w:rPr>
          <w:rFonts w:ascii="Arial Narrow" w:hAnsi="Arial Narrow" w:cstheme="minorHAnsi"/>
        </w:rPr>
        <w:t xml:space="preserve">you meet the requirements to provide </w:t>
      </w:r>
      <w:r w:rsidR="00F36F9F" w:rsidRPr="007B7827">
        <w:rPr>
          <w:rFonts w:ascii="Arial Narrow" w:hAnsi="Arial Narrow" w:cstheme="minorHAnsi"/>
        </w:rPr>
        <w:t>Type A or B</w:t>
      </w:r>
      <w:r w:rsidR="00F779E7" w:rsidRPr="007B7827">
        <w:rPr>
          <w:rFonts w:ascii="Arial Narrow" w:hAnsi="Arial Narrow" w:cstheme="minorHAnsi"/>
        </w:rPr>
        <w:t xml:space="preserve"> services</w:t>
      </w:r>
      <w:r w:rsidRPr="007B7827">
        <w:rPr>
          <w:rFonts w:ascii="Arial Narrow" w:hAnsi="Arial Narrow" w:cstheme="minorHAnsi"/>
        </w:rPr>
        <w:t xml:space="preserve"> of one or more of the Panel Categories</w:t>
      </w:r>
      <w:r w:rsidR="00F36F9F" w:rsidRPr="007B7827">
        <w:rPr>
          <w:rFonts w:ascii="Arial Narrow" w:hAnsi="Arial Narrow" w:cstheme="minorHAnsi"/>
        </w:rPr>
        <w:t xml:space="preserve"> or sub-categories</w:t>
      </w:r>
      <w:r w:rsidRPr="007B7827">
        <w:rPr>
          <w:rFonts w:ascii="Arial Narrow" w:hAnsi="Arial Narrow" w:cstheme="minorHAnsi"/>
        </w:rPr>
        <w:t xml:space="preserve">, </w:t>
      </w:r>
      <w:r w:rsidR="004E7D9E" w:rsidRPr="007B7827">
        <w:rPr>
          <w:rFonts w:ascii="Arial Narrow" w:hAnsi="Arial Narrow" w:cstheme="minorHAnsi"/>
        </w:rPr>
        <w:t xml:space="preserve">we </w:t>
      </w:r>
      <w:r w:rsidRPr="007B7827">
        <w:rPr>
          <w:rFonts w:ascii="Arial Narrow" w:hAnsi="Arial Narrow" w:cstheme="minorHAnsi"/>
        </w:rPr>
        <w:t>encourage you to consider applying to become a member of this Panel.</w:t>
      </w:r>
    </w:p>
    <w:sectPr w:rsidR="00C219BF" w:rsidRPr="007B7827" w:rsidSect="00207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TheSans 3-Light"/>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D1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8018A0"/>
    <w:multiLevelType w:val="hybridMultilevel"/>
    <w:tmpl w:val="B970701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088F0124"/>
    <w:multiLevelType w:val="hybridMultilevel"/>
    <w:tmpl w:val="DA6E4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260CB6"/>
    <w:multiLevelType w:val="hybridMultilevel"/>
    <w:tmpl w:val="BB4286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19204C4"/>
    <w:multiLevelType w:val="hybridMultilevel"/>
    <w:tmpl w:val="BC769466"/>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5">
    <w:nsid w:val="28435C82"/>
    <w:multiLevelType w:val="hybridMultilevel"/>
    <w:tmpl w:val="6DEC72C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nsid w:val="3C961550"/>
    <w:multiLevelType w:val="hybridMultilevel"/>
    <w:tmpl w:val="C3343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B43FF1"/>
    <w:multiLevelType w:val="hybridMultilevel"/>
    <w:tmpl w:val="8070B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815FFE"/>
    <w:multiLevelType w:val="hybridMultilevel"/>
    <w:tmpl w:val="C4160C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7E25F29"/>
    <w:multiLevelType w:val="hybridMultilevel"/>
    <w:tmpl w:val="07DE1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AC776BC"/>
    <w:multiLevelType w:val="hybridMultilevel"/>
    <w:tmpl w:val="B812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AC3230"/>
    <w:multiLevelType w:val="hybridMultilevel"/>
    <w:tmpl w:val="4B626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8382978"/>
    <w:multiLevelType w:val="hybridMultilevel"/>
    <w:tmpl w:val="4E1884C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62005F02"/>
    <w:multiLevelType w:val="multilevel"/>
    <w:tmpl w:val="AEE03FC0"/>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636447CD"/>
    <w:multiLevelType w:val="multilevel"/>
    <w:tmpl w:val="424CDF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84327B5"/>
    <w:multiLevelType w:val="hybridMultilevel"/>
    <w:tmpl w:val="F6D4D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97F02AC"/>
    <w:multiLevelType w:val="hybridMultilevel"/>
    <w:tmpl w:val="43EAE8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7A8A44D5"/>
    <w:multiLevelType w:val="hybridMultilevel"/>
    <w:tmpl w:val="E4BA39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num w:numId="1">
    <w:abstractNumId w:val="15"/>
  </w:num>
  <w:num w:numId="2">
    <w:abstractNumId w:val="7"/>
  </w:num>
  <w:num w:numId="3">
    <w:abstractNumId w:val="6"/>
  </w:num>
  <w:num w:numId="4">
    <w:abstractNumId w:val="9"/>
  </w:num>
  <w:num w:numId="5">
    <w:abstractNumId w:val="2"/>
  </w:num>
  <w:num w:numId="6">
    <w:abstractNumId w:val="0"/>
  </w:num>
  <w:num w:numId="7">
    <w:abstractNumId w:val="16"/>
  </w:num>
  <w:num w:numId="8">
    <w:abstractNumId w:val="13"/>
  </w:num>
  <w:num w:numId="9">
    <w:abstractNumId w:val="8"/>
  </w:num>
  <w:num w:numId="10">
    <w:abstractNumId w:val="4"/>
  </w:num>
  <w:num w:numId="11">
    <w:abstractNumId w:val="3"/>
  </w:num>
  <w:num w:numId="12">
    <w:abstractNumId w:val="13"/>
  </w:num>
  <w:num w:numId="13">
    <w:abstractNumId w:val="17"/>
  </w:num>
  <w:num w:numId="14">
    <w:abstractNumId w:val="10"/>
  </w:num>
  <w:num w:numId="15">
    <w:abstractNumId w:val="12"/>
  </w:num>
  <w:num w:numId="16">
    <w:abstractNumId w:val="1"/>
  </w:num>
  <w:num w:numId="17">
    <w:abstractNumId w:val="5"/>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7E"/>
    <w:rsid w:val="00017B97"/>
    <w:rsid w:val="00031867"/>
    <w:rsid w:val="00045AA6"/>
    <w:rsid w:val="0006489D"/>
    <w:rsid w:val="00075AC1"/>
    <w:rsid w:val="00081B7E"/>
    <w:rsid w:val="00121D30"/>
    <w:rsid w:val="00132D20"/>
    <w:rsid w:val="00162A7E"/>
    <w:rsid w:val="001716C0"/>
    <w:rsid w:val="001755E9"/>
    <w:rsid w:val="001D0281"/>
    <w:rsid w:val="001D0E47"/>
    <w:rsid w:val="001E0A6E"/>
    <w:rsid w:val="002013DD"/>
    <w:rsid w:val="00201743"/>
    <w:rsid w:val="0020746F"/>
    <w:rsid w:val="00210AD8"/>
    <w:rsid w:val="00214899"/>
    <w:rsid w:val="00220EC5"/>
    <w:rsid w:val="00232683"/>
    <w:rsid w:val="00232F3D"/>
    <w:rsid w:val="00285B08"/>
    <w:rsid w:val="002C73E7"/>
    <w:rsid w:val="002D159B"/>
    <w:rsid w:val="002E560F"/>
    <w:rsid w:val="0037705F"/>
    <w:rsid w:val="003A7F18"/>
    <w:rsid w:val="003E450C"/>
    <w:rsid w:val="00440DA8"/>
    <w:rsid w:val="00444C38"/>
    <w:rsid w:val="004625F2"/>
    <w:rsid w:val="00466B59"/>
    <w:rsid w:val="00471875"/>
    <w:rsid w:val="00473142"/>
    <w:rsid w:val="004A004F"/>
    <w:rsid w:val="004A0DE1"/>
    <w:rsid w:val="004B7960"/>
    <w:rsid w:val="004C6EA9"/>
    <w:rsid w:val="004E3C50"/>
    <w:rsid w:val="004E540B"/>
    <w:rsid w:val="004E7D9E"/>
    <w:rsid w:val="004F4049"/>
    <w:rsid w:val="00501902"/>
    <w:rsid w:val="00506B57"/>
    <w:rsid w:val="00541B2C"/>
    <w:rsid w:val="005527AD"/>
    <w:rsid w:val="005560E3"/>
    <w:rsid w:val="005570EF"/>
    <w:rsid w:val="00564624"/>
    <w:rsid w:val="00567159"/>
    <w:rsid w:val="005762D8"/>
    <w:rsid w:val="00593FA7"/>
    <w:rsid w:val="005A3376"/>
    <w:rsid w:val="005B3957"/>
    <w:rsid w:val="005E7FBB"/>
    <w:rsid w:val="0061077D"/>
    <w:rsid w:val="00642FBD"/>
    <w:rsid w:val="006517B1"/>
    <w:rsid w:val="006519DF"/>
    <w:rsid w:val="00651CD7"/>
    <w:rsid w:val="00697484"/>
    <w:rsid w:val="006B27F2"/>
    <w:rsid w:val="006B610D"/>
    <w:rsid w:val="00717FE9"/>
    <w:rsid w:val="007521A8"/>
    <w:rsid w:val="00757A71"/>
    <w:rsid w:val="0076043E"/>
    <w:rsid w:val="00763DA8"/>
    <w:rsid w:val="0077362E"/>
    <w:rsid w:val="007B7827"/>
    <w:rsid w:val="008044D1"/>
    <w:rsid w:val="00816357"/>
    <w:rsid w:val="0087637B"/>
    <w:rsid w:val="00884821"/>
    <w:rsid w:val="00884B81"/>
    <w:rsid w:val="00885427"/>
    <w:rsid w:val="00893DE0"/>
    <w:rsid w:val="008D0C2B"/>
    <w:rsid w:val="00903264"/>
    <w:rsid w:val="00916B3A"/>
    <w:rsid w:val="00926614"/>
    <w:rsid w:val="00961935"/>
    <w:rsid w:val="0098252F"/>
    <w:rsid w:val="009D5F9B"/>
    <w:rsid w:val="00A004F7"/>
    <w:rsid w:val="00A00D84"/>
    <w:rsid w:val="00A12959"/>
    <w:rsid w:val="00A25E12"/>
    <w:rsid w:val="00A75810"/>
    <w:rsid w:val="00A85E4E"/>
    <w:rsid w:val="00A86774"/>
    <w:rsid w:val="00A944F3"/>
    <w:rsid w:val="00A9670A"/>
    <w:rsid w:val="00A97598"/>
    <w:rsid w:val="00AB0F98"/>
    <w:rsid w:val="00AD5888"/>
    <w:rsid w:val="00AD76CD"/>
    <w:rsid w:val="00AF10E6"/>
    <w:rsid w:val="00B17B7A"/>
    <w:rsid w:val="00B43BF6"/>
    <w:rsid w:val="00B473A6"/>
    <w:rsid w:val="00B5733F"/>
    <w:rsid w:val="00B62139"/>
    <w:rsid w:val="00B66859"/>
    <w:rsid w:val="00B83ED2"/>
    <w:rsid w:val="00BC0409"/>
    <w:rsid w:val="00BE63F7"/>
    <w:rsid w:val="00C219BF"/>
    <w:rsid w:val="00C356F0"/>
    <w:rsid w:val="00CB05FC"/>
    <w:rsid w:val="00CE03FC"/>
    <w:rsid w:val="00CF425A"/>
    <w:rsid w:val="00D11727"/>
    <w:rsid w:val="00D26EE9"/>
    <w:rsid w:val="00D862D3"/>
    <w:rsid w:val="00DC5327"/>
    <w:rsid w:val="00DF3BD1"/>
    <w:rsid w:val="00DF7A4B"/>
    <w:rsid w:val="00E036F8"/>
    <w:rsid w:val="00E4120D"/>
    <w:rsid w:val="00E52F6C"/>
    <w:rsid w:val="00E653B2"/>
    <w:rsid w:val="00E65EE4"/>
    <w:rsid w:val="00E752D8"/>
    <w:rsid w:val="00E95122"/>
    <w:rsid w:val="00F02379"/>
    <w:rsid w:val="00F31801"/>
    <w:rsid w:val="00F36F9F"/>
    <w:rsid w:val="00F779E7"/>
    <w:rsid w:val="00FD31E5"/>
    <w:rsid w:val="00FD3D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70A"/>
    <w:pPr>
      <w:ind w:left="720"/>
      <w:contextualSpacing/>
    </w:pPr>
  </w:style>
  <w:style w:type="character" w:styleId="CommentReference">
    <w:name w:val="annotation reference"/>
    <w:basedOn w:val="DefaultParagraphFont"/>
    <w:uiPriority w:val="99"/>
    <w:semiHidden/>
    <w:unhideWhenUsed/>
    <w:rsid w:val="006519DF"/>
    <w:rPr>
      <w:sz w:val="16"/>
      <w:szCs w:val="16"/>
    </w:rPr>
  </w:style>
  <w:style w:type="paragraph" w:styleId="CommentText">
    <w:name w:val="annotation text"/>
    <w:basedOn w:val="Normal"/>
    <w:link w:val="CommentTextChar"/>
    <w:uiPriority w:val="99"/>
    <w:semiHidden/>
    <w:unhideWhenUsed/>
    <w:rsid w:val="006519DF"/>
    <w:pPr>
      <w:spacing w:line="240" w:lineRule="auto"/>
    </w:pPr>
    <w:rPr>
      <w:sz w:val="20"/>
      <w:szCs w:val="20"/>
    </w:rPr>
  </w:style>
  <w:style w:type="character" w:customStyle="1" w:styleId="CommentTextChar">
    <w:name w:val="Comment Text Char"/>
    <w:basedOn w:val="DefaultParagraphFont"/>
    <w:link w:val="CommentText"/>
    <w:uiPriority w:val="99"/>
    <w:semiHidden/>
    <w:rsid w:val="006519DF"/>
    <w:rPr>
      <w:sz w:val="20"/>
      <w:szCs w:val="20"/>
    </w:rPr>
  </w:style>
  <w:style w:type="paragraph" w:styleId="CommentSubject">
    <w:name w:val="annotation subject"/>
    <w:basedOn w:val="CommentText"/>
    <w:next w:val="CommentText"/>
    <w:link w:val="CommentSubjectChar"/>
    <w:uiPriority w:val="99"/>
    <w:semiHidden/>
    <w:unhideWhenUsed/>
    <w:rsid w:val="006519DF"/>
    <w:rPr>
      <w:b/>
      <w:bCs/>
    </w:rPr>
  </w:style>
  <w:style w:type="character" w:customStyle="1" w:styleId="CommentSubjectChar">
    <w:name w:val="Comment Subject Char"/>
    <w:basedOn w:val="CommentTextChar"/>
    <w:link w:val="CommentSubject"/>
    <w:uiPriority w:val="99"/>
    <w:semiHidden/>
    <w:rsid w:val="006519DF"/>
    <w:rPr>
      <w:b/>
      <w:bCs/>
      <w:sz w:val="20"/>
      <w:szCs w:val="20"/>
    </w:rPr>
  </w:style>
  <w:style w:type="paragraph" w:styleId="BalloonText">
    <w:name w:val="Balloon Text"/>
    <w:basedOn w:val="Normal"/>
    <w:link w:val="BalloonTextChar"/>
    <w:uiPriority w:val="99"/>
    <w:semiHidden/>
    <w:unhideWhenUsed/>
    <w:rsid w:val="00651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9DF"/>
    <w:rPr>
      <w:rFonts w:ascii="Tahoma" w:hAnsi="Tahoma" w:cs="Tahoma"/>
      <w:sz w:val="16"/>
      <w:szCs w:val="16"/>
    </w:rPr>
  </w:style>
  <w:style w:type="paragraph" w:customStyle="1" w:styleId="CONLevel1">
    <w:name w:val=".CON  Level   1."/>
    <w:basedOn w:val="Normal"/>
    <w:next w:val="Normal"/>
    <w:rsid w:val="00884B81"/>
    <w:pPr>
      <w:keepNext/>
      <w:numPr>
        <w:numId w:val="8"/>
      </w:numPr>
      <w:spacing w:before="240" w:after="0" w:line="240" w:lineRule="auto"/>
      <w:ind w:right="1701"/>
      <w:outlineLvl w:val="1"/>
    </w:pPr>
    <w:rPr>
      <w:rFonts w:ascii="Times New Roman" w:eastAsia="Times New Roman" w:hAnsi="Times New Roman" w:cs="Times New Roman"/>
      <w:b/>
      <w:bCs/>
      <w:sz w:val="24"/>
      <w:szCs w:val="24"/>
    </w:rPr>
  </w:style>
  <w:style w:type="paragraph" w:customStyle="1" w:styleId="CONLevel11">
    <w:name w:val=".CON  Level   1.1"/>
    <w:basedOn w:val="Normal"/>
    <w:next w:val="Normal"/>
    <w:link w:val="CONLevel11Char"/>
    <w:rsid w:val="00884B81"/>
    <w:pPr>
      <w:numPr>
        <w:ilvl w:val="1"/>
        <w:numId w:val="8"/>
      </w:numPr>
      <w:spacing w:before="240" w:after="0" w:line="240" w:lineRule="auto"/>
      <w:outlineLvl w:val="2"/>
    </w:pPr>
    <w:rPr>
      <w:rFonts w:ascii="Times New Roman" w:eastAsia="Times New Roman" w:hAnsi="Times New Roman" w:cs="Times New Roman"/>
      <w:sz w:val="24"/>
      <w:szCs w:val="24"/>
    </w:rPr>
  </w:style>
  <w:style w:type="character" w:customStyle="1" w:styleId="CONLevel11Char">
    <w:name w:val=".CON  Level   1.1 Char"/>
    <w:link w:val="CONLevel11"/>
    <w:rsid w:val="00884B81"/>
    <w:rPr>
      <w:rFonts w:ascii="Times New Roman" w:eastAsia="Times New Roman" w:hAnsi="Times New Roman" w:cs="Times New Roman"/>
      <w:sz w:val="24"/>
      <w:szCs w:val="24"/>
    </w:rPr>
  </w:style>
  <w:style w:type="paragraph" w:customStyle="1" w:styleId="CONLevela">
    <w:name w:val=".CON  Level  (a)"/>
    <w:basedOn w:val="Normal"/>
    <w:next w:val="Normal"/>
    <w:rsid w:val="00884B81"/>
    <w:pPr>
      <w:numPr>
        <w:ilvl w:val="2"/>
        <w:numId w:val="8"/>
      </w:numPr>
      <w:spacing w:before="240" w:after="0" w:line="240" w:lineRule="auto"/>
      <w:outlineLvl w:val="3"/>
    </w:pPr>
    <w:rPr>
      <w:rFonts w:ascii="Times New Roman" w:eastAsia="Times New Roman" w:hAnsi="Times New Roman" w:cs="Times New Roman"/>
      <w:sz w:val="24"/>
      <w:szCs w:val="24"/>
    </w:rPr>
  </w:style>
  <w:style w:type="paragraph" w:customStyle="1" w:styleId="CONLeveli">
    <w:name w:val=".CON  Level  (i)"/>
    <w:basedOn w:val="Normal"/>
    <w:next w:val="Normal"/>
    <w:rsid w:val="00884B81"/>
    <w:pPr>
      <w:numPr>
        <w:ilvl w:val="3"/>
        <w:numId w:val="8"/>
      </w:numPr>
      <w:spacing w:before="240" w:after="0" w:line="240" w:lineRule="auto"/>
      <w:outlineLvl w:val="4"/>
    </w:pPr>
    <w:rPr>
      <w:rFonts w:ascii="Times New Roman" w:eastAsia="Times New Roman" w:hAnsi="Times New Roman" w:cs="Times New Roman"/>
      <w:sz w:val="24"/>
      <w:szCs w:val="24"/>
    </w:rPr>
  </w:style>
  <w:style w:type="paragraph" w:customStyle="1" w:styleId="CONLevelA0">
    <w:name w:val=".CON  Level (A)"/>
    <w:basedOn w:val="Normal"/>
    <w:next w:val="Normal"/>
    <w:rsid w:val="00884B81"/>
    <w:pPr>
      <w:numPr>
        <w:ilvl w:val="4"/>
        <w:numId w:val="8"/>
      </w:numPr>
      <w:spacing w:before="240" w:after="0" w:line="240" w:lineRule="auto"/>
      <w:outlineLvl w:val="5"/>
    </w:pPr>
    <w:rPr>
      <w:rFonts w:ascii="Times New Roman" w:eastAsia="Times New Roman" w:hAnsi="Times New Roman" w:cs="Times New Roman"/>
      <w:sz w:val="24"/>
      <w:szCs w:val="24"/>
    </w:rPr>
  </w:style>
  <w:style w:type="paragraph" w:customStyle="1" w:styleId="CONLevelI0">
    <w:name w:val=".CON  Level (I)"/>
    <w:basedOn w:val="Normal"/>
    <w:next w:val="Normal"/>
    <w:rsid w:val="00884B81"/>
    <w:pPr>
      <w:numPr>
        <w:ilvl w:val="5"/>
        <w:numId w:val="8"/>
      </w:numPr>
      <w:spacing w:before="240" w:after="0" w:line="240" w:lineRule="auto"/>
      <w:outlineLvl w:val="6"/>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4B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quo">
    <w:name w:val="dquo"/>
    <w:basedOn w:val="DefaultParagraphFont"/>
    <w:rsid w:val="00884B81"/>
  </w:style>
  <w:style w:type="character" w:styleId="Hyperlink">
    <w:name w:val="Hyperlink"/>
    <w:basedOn w:val="DefaultParagraphFont"/>
    <w:uiPriority w:val="99"/>
    <w:unhideWhenUsed/>
    <w:rsid w:val="00D862D3"/>
    <w:rPr>
      <w:color w:val="0000FF" w:themeColor="hyperlink"/>
      <w:u w:val="single"/>
    </w:rPr>
  </w:style>
  <w:style w:type="character" w:customStyle="1" w:styleId="il">
    <w:name w:val="il"/>
    <w:basedOn w:val="DefaultParagraphFont"/>
    <w:rsid w:val="00885427"/>
  </w:style>
  <w:style w:type="paragraph" w:customStyle="1" w:styleId="bodyindent1">
    <w:name w:val="body: indent 1 (#)"/>
    <w:basedOn w:val="Normal"/>
    <w:uiPriority w:val="99"/>
    <w:rsid w:val="008044D1"/>
    <w:pPr>
      <w:widowControl w:val="0"/>
      <w:tabs>
        <w:tab w:val="left" w:pos="696"/>
      </w:tabs>
      <w:suppressAutoHyphens/>
      <w:autoSpaceDE w:val="0"/>
      <w:autoSpaceDN w:val="0"/>
      <w:adjustRightInd w:val="0"/>
      <w:spacing w:before="142" w:after="28" w:line="250" w:lineRule="atLeast"/>
      <w:ind w:left="567" w:hanging="567"/>
    </w:pPr>
    <w:rPr>
      <w:rFonts w:ascii="TheSansLight-Plain" w:eastAsia="Times New Roman" w:hAnsi="TheSansLight-Plain" w:cs="TheSansLight-Plain"/>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70A"/>
    <w:pPr>
      <w:ind w:left="720"/>
      <w:contextualSpacing/>
    </w:pPr>
  </w:style>
  <w:style w:type="character" w:styleId="CommentReference">
    <w:name w:val="annotation reference"/>
    <w:basedOn w:val="DefaultParagraphFont"/>
    <w:uiPriority w:val="99"/>
    <w:semiHidden/>
    <w:unhideWhenUsed/>
    <w:rsid w:val="006519DF"/>
    <w:rPr>
      <w:sz w:val="16"/>
      <w:szCs w:val="16"/>
    </w:rPr>
  </w:style>
  <w:style w:type="paragraph" w:styleId="CommentText">
    <w:name w:val="annotation text"/>
    <w:basedOn w:val="Normal"/>
    <w:link w:val="CommentTextChar"/>
    <w:uiPriority w:val="99"/>
    <w:semiHidden/>
    <w:unhideWhenUsed/>
    <w:rsid w:val="006519DF"/>
    <w:pPr>
      <w:spacing w:line="240" w:lineRule="auto"/>
    </w:pPr>
    <w:rPr>
      <w:sz w:val="20"/>
      <w:szCs w:val="20"/>
    </w:rPr>
  </w:style>
  <w:style w:type="character" w:customStyle="1" w:styleId="CommentTextChar">
    <w:name w:val="Comment Text Char"/>
    <w:basedOn w:val="DefaultParagraphFont"/>
    <w:link w:val="CommentText"/>
    <w:uiPriority w:val="99"/>
    <w:semiHidden/>
    <w:rsid w:val="006519DF"/>
    <w:rPr>
      <w:sz w:val="20"/>
      <w:szCs w:val="20"/>
    </w:rPr>
  </w:style>
  <w:style w:type="paragraph" w:styleId="CommentSubject">
    <w:name w:val="annotation subject"/>
    <w:basedOn w:val="CommentText"/>
    <w:next w:val="CommentText"/>
    <w:link w:val="CommentSubjectChar"/>
    <w:uiPriority w:val="99"/>
    <w:semiHidden/>
    <w:unhideWhenUsed/>
    <w:rsid w:val="006519DF"/>
    <w:rPr>
      <w:b/>
      <w:bCs/>
    </w:rPr>
  </w:style>
  <w:style w:type="character" w:customStyle="1" w:styleId="CommentSubjectChar">
    <w:name w:val="Comment Subject Char"/>
    <w:basedOn w:val="CommentTextChar"/>
    <w:link w:val="CommentSubject"/>
    <w:uiPriority w:val="99"/>
    <w:semiHidden/>
    <w:rsid w:val="006519DF"/>
    <w:rPr>
      <w:b/>
      <w:bCs/>
      <w:sz w:val="20"/>
      <w:szCs w:val="20"/>
    </w:rPr>
  </w:style>
  <w:style w:type="paragraph" w:styleId="BalloonText">
    <w:name w:val="Balloon Text"/>
    <w:basedOn w:val="Normal"/>
    <w:link w:val="BalloonTextChar"/>
    <w:uiPriority w:val="99"/>
    <w:semiHidden/>
    <w:unhideWhenUsed/>
    <w:rsid w:val="00651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9DF"/>
    <w:rPr>
      <w:rFonts w:ascii="Tahoma" w:hAnsi="Tahoma" w:cs="Tahoma"/>
      <w:sz w:val="16"/>
      <w:szCs w:val="16"/>
    </w:rPr>
  </w:style>
  <w:style w:type="paragraph" w:customStyle="1" w:styleId="CONLevel1">
    <w:name w:val=".CON  Level   1."/>
    <w:basedOn w:val="Normal"/>
    <w:next w:val="Normal"/>
    <w:rsid w:val="00884B81"/>
    <w:pPr>
      <w:keepNext/>
      <w:numPr>
        <w:numId w:val="8"/>
      </w:numPr>
      <w:spacing w:before="240" w:after="0" w:line="240" w:lineRule="auto"/>
      <w:ind w:right="1701"/>
      <w:outlineLvl w:val="1"/>
    </w:pPr>
    <w:rPr>
      <w:rFonts w:ascii="Times New Roman" w:eastAsia="Times New Roman" w:hAnsi="Times New Roman" w:cs="Times New Roman"/>
      <w:b/>
      <w:bCs/>
      <w:sz w:val="24"/>
      <w:szCs w:val="24"/>
    </w:rPr>
  </w:style>
  <w:style w:type="paragraph" w:customStyle="1" w:styleId="CONLevel11">
    <w:name w:val=".CON  Level   1.1"/>
    <w:basedOn w:val="Normal"/>
    <w:next w:val="Normal"/>
    <w:link w:val="CONLevel11Char"/>
    <w:rsid w:val="00884B81"/>
    <w:pPr>
      <w:numPr>
        <w:ilvl w:val="1"/>
        <w:numId w:val="8"/>
      </w:numPr>
      <w:spacing w:before="240" w:after="0" w:line="240" w:lineRule="auto"/>
      <w:outlineLvl w:val="2"/>
    </w:pPr>
    <w:rPr>
      <w:rFonts w:ascii="Times New Roman" w:eastAsia="Times New Roman" w:hAnsi="Times New Roman" w:cs="Times New Roman"/>
      <w:sz w:val="24"/>
      <w:szCs w:val="24"/>
    </w:rPr>
  </w:style>
  <w:style w:type="character" w:customStyle="1" w:styleId="CONLevel11Char">
    <w:name w:val=".CON  Level   1.1 Char"/>
    <w:link w:val="CONLevel11"/>
    <w:rsid w:val="00884B81"/>
    <w:rPr>
      <w:rFonts w:ascii="Times New Roman" w:eastAsia="Times New Roman" w:hAnsi="Times New Roman" w:cs="Times New Roman"/>
      <w:sz w:val="24"/>
      <w:szCs w:val="24"/>
    </w:rPr>
  </w:style>
  <w:style w:type="paragraph" w:customStyle="1" w:styleId="CONLevela">
    <w:name w:val=".CON  Level  (a)"/>
    <w:basedOn w:val="Normal"/>
    <w:next w:val="Normal"/>
    <w:rsid w:val="00884B81"/>
    <w:pPr>
      <w:numPr>
        <w:ilvl w:val="2"/>
        <w:numId w:val="8"/>
      </w:numPr>
      <w:spacing w:before="240" w:after="0" w:line="240" w:lineRule="auto"/>
      <w:outlineLvl w:val="3"/>
    </w:pPr>
    <w:rPr>
      <w:rFonts w:ascii="Times New Roman" w:eastAsia="Times New Roman" w:hAnsi="Times New Roman" w:cs="Times New Roman"/>
      <w:sz w:val="24"/>
      <w:szCs w:val="24"/>
    </w:rPr>
  </w:style>
  <w:style w:type="paragraph" w:customStyle="1" w:styleId="CONLeveli">
    <w:name w:val=".CON  Level  (i)"/>
    <w:basedOn w:val="Normal"/>
    <w:next w:val="Normal"/>
    <w:rsid w:val="00884B81"/>
    <w:pPr>
      <w:numPr>
        <w:ilvl w:val="3"/>
        <w:numId w:val="8"/>
      </w:numPr>
      <w:spacing w:before="240" w:after="0" w:line="240" w:lineRule="auto"/>
      <w:outlineLvl w:val="4"/>
    </w:pPr>
    <w:rPr>
      <w:rFonts w:ascii="Times New Roman" w:eastAsia="Times New Roman" w:hAnsi="Times New Roman" w:cs="Times New Roman"/>
      <w:sz w:val="24"/>
      <w:szCs w:val="24"/>
    </w:rPr>
  </w:style>
  <w:style w:type="paragraph" w:customStyle="1" w:styleId="CONLevelA0">
    <w:name w:val=".CON  Level (A)"/>
    <w:basedOn w:val="Normal"/>
    <w:next w:val="Normal"/>
    <w:rsid w:val="00884B81"/>
    <w:pPr>
      <w:numPr>
        <w:ilvl w:val="4"/>
        <w:numId w:val="8"/>
      </w:numPr>
      <w:spacing w:before="240" w:after="0" w:line="240" w:lineRule="auto"/>
      <w:outlineLvl w:val="5"/>
    </w:pPr>
    <w:rPr>
      <w:rFonts w:ascii="Times New Roman" w:eastAsia="Times New Roman" w:hAnsi="Times New Roman" w:cs="Times New Roman"/>
      <w:sz w:val="24"/>
      <w:szCs w:val="24"/>
    </w:rPr>
  </w:style>
  <w:style w:type="paragraph" w:customStyle="1" w:styleId="CONLevelI0">
    <w:name w:val=".CON  Level (I)"/>
    <w:basedOn w:val="Normal"/>
    <w:next w:val="Normal"/>
    <w:rsid w:val="00884B81"/>
    <w:pPr>
      <w:numPr>
        <w:ilvl w:val="5"/>
        <w:numId w:val="8"/>
      </w:numPr>
      <w:spacing w:before="240" w:after="0" w:line="240" w:lineRule="auto"/>
      <w:outlineLvl w:val="6"/>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4B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quo">
    <w:name w:val="dquo"/>
    <w:basedOn w:val="DefaultParagraphFont"/>
    <w:rsid w:val="00884B81"/>
  </w:style>
  <w:style w:type="character" w:styleId="Hyperlink">
    <w:name w:val="Hyperlink"/>
    <w:basedOn w:val="DefaultParagraphFont"/>
    <w:uiPriority w:val="99"/>
    <w:unhideWhenUsed/>
    <w:rsid w:val="00D862D3"/>
    <w:rPr>
      <w:color w:val="0000FF" w:themeColor="hyperlink"/>
      <w:u w:val="single"/>
    </w:rPr>
  </w:style>
  <w:style w:type="character" w:customStyle="1" w:styleId="il">
    <w:name w:val="il"/>
    <w:basedOn w:val="DefaultParagraphFont"/>
    <w:rsid w:val="00885427"/>
  </w:style>
  <w:style w:type="paragraph" w:customStyle="1" w:styleId="bodyindent1">
    <w:name w:val="body: indent 1 (#)"/>
    <w:basedOn w:val="Normal"/>
    <w:uiPriority w:val="99"/>
    <w:rsid w:val="008044D1"/>
    <w:pPr>
      <w:widowControl w:val="0"/>
      <w:tabs>
        <w:tab w:val="left" w:pos="696"/>
      </w:tabs>
      <w:suppressAutoHyphens/>
      <w:autoSpaceDE w:val="0"/>
      <w:autoSpaceDN w:val="0"/>
      <w:adjustRightInd w:val="0"/>
      <w:spacing w:before="142" w:after="28" w:line="250" w:lineRule="atLeast"/>
      <w:ind w:left="567" w:hanging="567"/>
    </w:pPr>
    <w:rPr>
      <w:rFonts w:ascii="TheSansLight-Plain" w:eastAsia="Times New Roman" w:hAnsi="TheSansLight-Plain" w:cs="TheSansLight-Pla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1904">
      <w:bodyDiv w:val="1"/>
      <w:marLeft w:val="0"/>
      <w:marRight w:val="0"/>
      <w:marTop w:val="0"/>
      <w:marBottom w:val="0"/>
      <w:divBdr>
        <w:top w:val="none" w:sz="0" w:space="0" w:color="auto"/>
        <w:left w:val="none" w:sz="0" w:space="0" w:color="auto"/>
        <w:bottom w:val="none" w:sz="0" w:space="0" w:color="auto"/>
        <w:right w:val="none" w:sz="0" w:space="0" w:color="auto"/>
      </w:divBdr>
    </w:div>
    <w:div w:id="1575583441">
      <w:bodyDiv w:val="1"/>
      <w:marLeft w:val="0"/>
      <w:marRight w:val="0"/>
      <w:marTop w:val="0"/>
      <w:marBottom w:val="0"/>
      <w:divBdr>
        <w:top w:val="none" w:sz="0" w:space="0" w:color="auto"/>
        <w:left w:val="none" w:sz="0" w:space="0" w:color="auto"/>
        <w:bottom w:val="none" w:sz="0" w:space="0" w:color="auto"/>
        <w:right w:val="none" w:sz="0" w:space="0" w:color="auto"/>
      </w:divBdr>
    </w:div>
    <w:div w:id="20548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image" Target="media/image2.png"/><Relationship Id="rId12" Type="http://schemas.openxmlformats.org/officeDocument/2006/relationships/hyperlink" Target="http://www.tenders.gov.au"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www.tenders.gov.au"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E2169-4B2A-4F12-BBCB-A77CECDEAE70}"/>
</file>

<file path=customXml/itemProps2.xml><?xml version="1.0" encoding="utf-8"?>
<ds:datastoreItem xmlns:ds="http://schemas.openxmlformats.org/officeDocument/2006/customXml" ds:itemID="{5A4B17F1-2C45-478E-922C-A89219DCEBFD}"/>
</file>

<file path=customXml/itemProps3.xml><?xml version="1.0" encoding="utf-8"?>
<ds:datastoreItem xmlns:ds="http://schemas.openxmlformats.org/officeDocument/2006/customXml" ds:itemID="{33CB3A42-F7FB-4F5B-B4A2-FD10AF6FDFB8}"/>
</file>

<file path=docProps/app.xml><?xml version="1.0" encoding="utf-8"?>
<Properties xmlns="http://schemas.openxmlformats.org/officeDocument/2006/extended-properties" xmlns:vt="http://schemas.openxmlformats.org/officeDocument/2006/docPropsVTypes">
  <Template>Normal.dotm</Template>
  <TotalTime>190</TotalTime>
  <Pages>11</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Lexton Gebert</dc:creator>
  <cp:lastModifiedBy>Annalisa Nyers</cp:lastModifiedBy>
  <cp:revision>7</cp:revision>
  <cp:lastPrinted>2012-03-20T23:44:00Z</cp:lastPrinted>
  <dcterms:created xsi:type="dcterms:W3CDTF">2012-03-15T06:07:00Z</dcterms:created>
  <dcterms:modified xsi:type="dcterms:W3CDTF">2012-03-21T02:37:00Z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13900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