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EAFA" w14:textId="12C038E8" w:rsidR="00EE38C2" w:rsidRPr="00CC595C" w:rsidRDefault="00A72D04" w:rsidP="00322813">
      <w:pPr>
        <w:pStyle w:val="Heading1"/>
        <w:tabs>
          <w:tab w:val="left" w:pos="567"/>
          <w:tab w:val="left" w:pos="1134"/>
          <w:tab w:val="left" w:pos="1701"/>
          <w:tab w:val="left" w:pos="2268"/>
        </w:tabs>
        <w:rPr>
          <w:color w:val="000000" w:themeColor="text1"/>
        </w:rPr>
      </w:pPr>
      <w:bookmarkStart w:id="0" w:name="_Toc481999879"/>
      <w:bookmarkStart w:id="1" w:name="_GoBack"/>
      <w:bookmarkEnd w:id="1"/>
      <w:r w:rsidRPr="00CC595C">
        <w:rPr>
          <w:color w:val="000000" w:themeColor="text1"/>
        </w:rPr>
        <w:t xml:space="preserve">ANNEX </w:t>
      </w:r>
      <w:r w:rsidR="003327C2" w:rsidRPr="00CC595C">
        <w:rPr>
          <w:color w:val="000000" w:themeColor="text1"/>
        </w:rPr>
        <w:t>7</w:t>
      </w:r>
      <w:r w:rsidR="002214FB" w:rsidRPr="00CC595C">
        <w:rPr>
          <w:color w:val="000000" w:themeColor="text1"/>
        </w:rPr>
        <w:t>-</w:t>
      </w:r>
      <w:bookmarkEnd w:id="0"/>
      <w:r w:rsidR="00270186" w:rsidRPr="00CC595C">
        <w:rPr>
          <w:color w:val="000000" w:themeColor="text1"/>
        </w:rPr>
        <w:t>B</w:t>
      </w:r>
    </w:p>
    <w:p w14:paraId="45A4351B" w14:textId="77777777" w:rsidR="00EE38C2" w:rsidRPr="00CC595C" w:rsidRDefault="00EE38C2" w:rsidP="00322813">
      <w:pPr>
        <w:pStyle w:val="Heading1"/>
        <w:tabs>
          <w:tab w:val="left" w:pos="567"/>
          <w:tab w:val="left" w:pos="1134"/>
          <w:tab w:val="left" w:pos="1701"/>
          <w:tab w:val="left" w:pos="2268"/>
        </w:tabs>
        <w:rPr>
          <w:color w:val="000000" w:themeColor="text1"/>
        </w:rPr>
      </w:pPr>
    </w:p>
    <w:p w14:paraId="7DC030DB" w14:textId="7F9C2817" w:rsidR="00057AB1" w:rsidRPr="00CC595C" w:rsidRDefault="00A72D04" w:rsidP="00322813">
      <w:pPr>
        <w:pStyle w:val="Heading1"/>
        <w:tabs>
          <w:tab w:val="left" w:pos="567"/>
          <w:tab w:val="left" w:pos="1134"/>
          <w:tab w:val="left" w:pos="1701"/>
          <w:tab w:val="left" w:pos="2268"/>
        </w:tabs>
        <w:rPr>
          <w:color w:val="000000" w:themeColor="text1"/>
        </w:rPr>
      </w:pPr>
      <w:r w:rsidRPr="00CC595C">
        <w:rPr>
          <w:color w:val="000000" w:themeColor="text1"/>
        </w:rPr>
        <w:t>EDUCATION</w:t>
      </w:r>
      <w:r w:rsidR="005B1A06" w:rsidRPr="00CC595C">
        <w:rPr>
          <w:color w:val="000000" w:themeColor="text1"/>
        </w:rPr>
        <w:t xml:space="preserve"> </w:t>
      </w:r>
      <w:r w:rsidRPr="00CC595C">
        <w:rPr>
          <w:color w:val="000000" w:themeColor="text1"/>
        </w:rPr>
        <w:t>COOPERATION</w:t>
      </w:r>
    </w:p>
    <w:p w14:paraId="511F2EE1" w14:textId="1A3E693F" w:rsidR="00175279" w:rsidRPr="00CC595C" w:rsidRDefault="00175279" w:rsidP="00322813">
      <w:pPr>
        <w:tabs>
          <w:tab w:val="left" w:pos="567"/>
          <w:tab w:val="left" w:pos="1134"/>
          <w:tab w:val="left" w:pos="1701"/>
          <w:tab w:val="left" w:pos="2268"/>
        </w:tabs>
        <w:rPr>
          <w:color w:val="000000" w:themeColor="text1"/>
          <w:lang w:val="en-GB" w:eastAsia="zh-HK"/>
        </w:rPr>
      </w:pPr>
    </w:p>
    <w:p w14:paraId="675864DC" w14:textId="77777777" w:rsidR="00AE4612" w:rsidRPr="00CC595C" w:rsidRDefault="00AE4612" w:rsidP="00322813">
      <w:pPr>
        <w:tabs>
          <w:tab w:val="left" w:pos="567"/>
          <w:tab w:val="left" w:pos="1134"/>
          <w:tab w:val="left" w:pos="1701"/>
          <w:tab w:val="left" w:pos="2268"/>
        </w:tabs>
        <w:rPr>
          <w:color w:val="000000" w:themeColor="text1"/>
          <w:lang w:val="en-GB" w:eastAsia="zh-HK"/>
        </w:rPr>
      </w:pPr>
    </w:p>
    <w:p w14:paraId="3456482E" w14:textId="5C43085E" w:rsidR="0027481D" w:rsidRPr="00CC595C" w:rsidRDefault="0027481D" w:rsidP="00322813">
      <w:pPr>
        <w:tabs>
          <w:tab w:val="left" w:pos="567"/>
          <w:tab w:val="left" w:pos="1134"/>
          <w:tab w:val="left" w:pos="1701"/>
          <w:tab w:val="left" w:pos="2268"/>
        </w:tabs>
        <w:rPr>
          <w:i/>
          <w:color w:val="000000" w:themeColor="text1"/>
        </w:rPr>
      </w:pPr>
      <w:r w:rsidRPr="00CC595C">
        <w:rPr>
          <w:color w:val="000000" w:themeColor="text1"/>
        </w:rPr>
        <w:t>1.</w:t>
      </w:r>
      <w:r w:rsidRPr="00CC595C">
        <w:rPr>
          <w:color w:val="000000" w:themeColor="text1"/>
        </w:rPr>
        <w:tab/>
        <w:t>The Parties recognise that education services play an important role in facilitating trade and investment, enhancing growth and prosperity, and deepening mutual understanding and institutional and people-to-people links between the two economies.</w:t>
      </w:r>
    </w:p>
    <w:p w14:paraId="6D1BC967" w14:textId="77777777" w:rsidR="0027481D" w:rsidRPr="00CC595C" w:rsidRDefault="0027481D" w:rsidP="00322813">
      <w:pPr>
        <w:tabs>
          <w:tab w:val="left" w:pos="567"/>
          <w:tab w:val="left" w:pos="1134"/>
          <w:tab w:val="left" w:pos="1701"/>
          <w:tab w:val="left" w:pos="2268"/>
        </w:tabs>
        <w:rPr>
          <w:color w:val="000000" w:themeColor="text1"/>
        </w:rPr>
      </w:pPr>
    </w:p>
    <w:p w14:paraId="5E0A5333" w14:textId="23246835" w:rsidR="0027481D" w:rsidRPr="00CC595C" w:rsidRDefault="0027481D" w:rsidP="00322813">
      <w:pPr>
        <w:tabs>
          <w:tab w:val="left" w:pos="567"/>
          <w:tab w:val="left" w:pos="1134"/>
          <w:tab w:val="left" w:pos="1701"/>
          <w:tab w:val="left" w:pos="2268"/>
        </w:tabs>
        <w:rPr>
          <w:color w:val="000000" w:themeColor="text1"/>
        </w:rPr>
      </w:pPr>
      <w:r w:rsidRPr="00CC595C">
        <w:rPr>
          <w:color w:val="000000" w:themeColor="text1"/>
        </w:rPr>
        <w:t>2.</w:t>
      </w:r>
      <w:r w:rsidRPr="00CC595C">
        <w:rPr>
          <w:color w:val="000000" w:themeColor="text1"/>
        </w:rPr>
        <w:tab/>
        <w:t>The Parties shall encourage, as appropriate, cooperation on education services in the following areas:</w:t>
      </w:r>
    </w:p>
    <w:p w14:paraId="4D26C330" w14:textId="77777777" w:rsidR="0027481D" w:rsidRPr="00CC595C" w:rsidRDefault="0027481D" w:rsidP="00322813">
      <w:pPr>
        <w:tabs>
          <w:tab w:val="left" w:pos="567"/>
          <w:tab w:val="left" w:pos="1134"/>
          <w:tab w:val="left" w:pos="1701"/>
          <w:tab w:val="left" w:pos="2268"/>
        </w:tabs>
        <w:rPr>
          <w:color w:val="000000" w:themeColor="text1"/>
        </w:rPr>
      </w:pPr>
    </w:p>
    <w:p w14:paraId="631AE559" w14:textId="77777777" w:rsidR="0027481D" w:rsidRPr="00CC595C" w:rsidRDefault="0027481D" w:rsidP="00AE4612">
      <w:pPr>
        <w:tabs>
          <w:tab w:val="left" w:pos="567"/>
          <w:tab w:val="left" w:pos="1134"/>
          <w:tab w:val="left" w:pos="1701"/>
          <w:tab w:val="left" w:pos="2268"/>
        </w:tabs>
        <w:ind w:left="1134" w:hanging="567"/>
        <w:rPr>
          <w:rFonts w:eastAsia="Times New Roman"/>
          <w:color w:val="000000" w:themeColor="text1"/>
        </w:rPr>
      </w:pPr>
      <w:r w:rsidRPr="00CC595C">
        <w:rPr>
          <w:rFonts w:eastAsia="Times New Roman"/>
          <w:color w:val="000000" w:themeColor="text1"/>
        </w:rPr>
        <w:t>(a)</w:t>
      </w:r>
      <w:r w:rsidRPr="00CC595C">
        <w:rPr>
          <w:rFonts w:eastAsia="Times New Roman"/>
          <w:color w:val="000000" w:themeColor="text1"/>
        </w:rPr>
        <w:tab/>
        <w:t>quality assurance processes;</w:t>
      </w:r>
    </w:p>
    <w:p w14:paraId="19DD6A2A" w14:textId="77777777" w:rsidR="0027481D" w:rsidRPr="00CC595C" w:rsidRDefault="0027481D" w:rsidP="00AE4612">
      <w:pPr>
        <w:tabs>
          <w:tab w:val="left" w:pos="567"/>
          <w:tab w:val="left" w:pos="1134"/>
          <w:tab w:val="left" w:pos="1701"/>
          <w:tab w:val="left" w:pos="2268"/>
        </w:tabs>
        <w:ind w:left="1134" w:hanging="567"/>
        <w:rPr>
          <w:rFonts w:eastAsia="Times New Roman"/>
          <w:color w:val="000000" w:themeColor="text1"/>
        </w:rPr>
      </w:pPr>
    </w:p>
    <w:p w14:paraId="5E3E9723" w14:textId="77777777" w:rsidR="0027481D" w:rsidRPr="00CC595C" w:rsidRDefault="0027481D" w:rsidP="00AE4612">
      <w:pPr>
        <w:tabs>
          <w:tab w:val="left" w:pos="567"/>
          <w:tab w:val="left" w:pos="1134"/>
          <w:tab w:val="left" w:pos="1701"/>
          <w:tab w:val="left" w:pos="2268"/>
        </w:tabs>
        <w:ind w:left="1134" w:hanging="567"/>
        <w:rPr>
          <w:rFonts w:eastAsia="Times New Roman"/>
          <w:color w:val="000000" w:themeColor="text1"/>
        </w:rPr>
      </w:pPr>
      <w:r w:rsidRPr="00CC595C">
        <w:rPr>
          <w:rFonts w:eastAsia="Times New Roman"/>
          <w:color w:val="000000" w:themeColor="text1"/>
        </w:rPr>
        <w:t>(b)</w:t>
      </w:r>
      <w:r w:rsidRPr="00CC595C">
        <w:rPr>
          <w:rFonts w:eastAsia="Times New Roman"/>
          <w:color w:val="000000" w:themeColor="text1"/>
        </w:rPr>
        <w:tab/>
        <w:t>recognition of qualifications;</w:t>
      </w:r>
    </w:p>
    <w:p w14:paraId="2238F74D" w14:textId="77777777" w:rsidR="0027481D" w:rsidRPr="00CC595C" w:rsidRDefault="0027481D" w:rsidP="00AE4612">
      <w:pPr>
        <w:tabs>
          <w:tab w:val="left" w:pos="567"/>
          <w:tab w:val="left" w:pos="1134"/>
          <w:tab w:val="left" w:pos="1701"/>
          <w:tab w:val="left" w:pos="2268"/>
        </w:tabs>
        <w:ind w:left="1134" w:hanging="567"/>
        <w:rPr>
          <w:rFonts w:eastAsia="Times New Roman"/>
          <w:color w:val="000000" w:themeColor="text1"/>
        </w:rPr>
      </w:pPr>
    </w:p>
    <w:p w14:paraId="7E7419CA" w14:textId="2193DD02" w:rsidR="0027481D" w:rsidRPr="00CC595C" w:rsidRDefault="004C29B4" w:rsidP="00AE4612">
      <w:pPr>
        <w:tabs>
          <w:tab w:val="left" w:pos="567"/>
          <w:tab w:val="left" w:pos="1134"/>
          <w:tab w:val="left" w:pos="1701"/>
          <w:tab w:val="left" w:pos="2268"/>
        </w:tabs>
        <w:ind w:left="1134" w:hanging="567"/>
        <w:rPr>
          <w:rFonts w:eastAsia="Times New Roman"/>
          <w:color w:val="000000" w:themeColor="text1"/>
        </w:rPr>
      </w:pPr>
      <w:r w:rsidRPr="00CC595C">
        <w:rPr>
          <w:rFonts w:eastAsia="Times New Roman"/>
          <w:color w:val="000000" w:themeColor="text1"/>
        </w:rPr>
        <w:t>(c)</w:t>
      </w:r>
      <w:r w:rsidRPr="00CC595C">
        <w:rPr>
          <w:rFonts w:eastAsia="Times New Roman"/>
          <w:color w:val="000000" w:themeColor="text1"/>
        </w:rPr>
        <w:tab/>
        <w:t>on</w:t>
      </w:r>
      <w:r w:rsidR="0027481D" w:rsidRPr="00CC595C">
        <w:rPr>
          <w:rFonts w:eastAsia="Times New Roman"/>
          <w:color w:val="000000" w:themeColor="text1"/>
        </w:rPr>
        <w:t>line education, distance education and blended learning models; and</w:t>
      </w:r>
    </w:p>
    <w:p w14:paraId="470E4BE6" w14:textId="77777777" w:rsidR="0027481D" w:rsidRPr="00CC595C" w:rsidRDefault="0027481D" w:rsidP="00AE4612">
      <w:pPr>
        <w:tabs>
          <w:tab w:val="left" w:pos="567"/>
          <w:tab w:val="left" w:pos="1134"/>
          <w:tab w:val="left" w:pos="1701"/>
          <w:tab w:val="left" w:pos="2268"/>
        </w:tabs>
        <w:ind w:left="1134" w:hanging="567"/>
        <w:rPr>
          <w:rFonts w:eastAsia="Times New Roman"/>
          <w:color w:val="000000" w:themeColor="text1"/>
        </w:rPr>
      </w:pPr>
    </w:p>
    <w:p w14:paraId="0A829797" w14:textId="77777777" w:rsidR="0027481D" w:rsidRPr="00CC595C" w:rsidRDefault="0027481D" w:rsidP="00AE4612">
      <w:pPr>
        <w:tabs>
          <w:tab w:val="left" w:pos="567"/>
          <w:tab w:val="left" w:pos="1134"/>
          <w:tab w:val="left" w:pos="1701"/>
          <w:tab w:val="left" w:pos="2268"/>
        </w:tabs>
        <w:ind w:left="1134" w:hanging="567"/>
        <w:rPr>
          <w:rFonts w:eastAsia="Times New Roman"/>
          <w:color w:val="000000" w:themeColor="text1"/>
        </w:rPr>
      </w:pPr>
      <w:r w:rsidRPr="00CC595C">
        <w:rPr>
          <w:rFonts w:eastAsia="Times New Roman"/>
          <w:color w:val="000000" w:themeColor="text1"/>
        </w:rPr>
        <w:t>(d)</w:t>
      </w:r>
      <w:r w:rsidRPr="00CC595C">
        <w:rPr>
          <w:rFonts w:eastAsia="Times New Roman"/>
          <w:color w:val="000000" w:themeColor="text1"/>
        </w:rPr>
        <w:tab/>
        <w:t>any other area of cooperation in education which may be mutually determined.</w:t>
      </w:r>
    </w:p>
    <w:p w14:paraId="4EFE37F3" w14:textId="77777777" w:rsidR="0027481D" w:rsidRPr="00CC595C" w:rsidRDefault="0027481D" w:rsidP="00322813">
      <w:pPr>
        <w:tabs>
          <w:tab w:val="left" w:pos="567"/>
          <w:tab w:val="left" w:pos="1134"/>
          <w:tab w:val="left" w:pos="1701"/>
          <w:tab w:val="left" w:pos="2268"/>
        </w:tabs>
        <w:rPr>
          <w:color w:val="000000" w:themeColor="text1"/>
        </w:rPr>
      </w:pPr>
    </w:p>
    <w:p w14:paraId="09B532AF" w14:textId="64CB1EFE" w:rsidR="0027481D" w:rsidRPr="00CC595C" w:rsidRDefault="0027481D" w:rsidP="00322813">
      <w:pPr>
        <w:tabs>
          <w:tab w:val="left" w:pos="567"/>
          <w:tab w:val="left" w:pos="1134"/>
          <w:tab w:val="left" w:pos="1701"/>
          <w:tab w:val="left" w:pos="2268"/>
        </w:tabs>
        <w:rPr>
          <w:color w:val="000000" w:themeColor="text1"/>
        </w:rPr>
      </w:pPr>
      <w:r w:rsidRPr="00CC595C">
        <w:rPr>
          <w:color w:val="000000" w:themeColor="text1"/>
        </w:rPr>
        <w:t>3.</w:t>
      </w:r>
      <w:r w:rsidRPr="00CC595C">
        <w:rPr>
          <w:color w:val="000000" w:themeColor="text1"/>
        </w:rPr>
        <w:tab/>
        <w:t>The Parties shall encourage, as appropriate, cooperation between their respective government agencies, educational institutions, organisations and other entities in the areas referred to in paragraph 2. This may be achieved through:</w:t>
      </w:r>
    </w:p>
    <w:p w14:paraId="0766090B" w14:textId="77777777" w:rsidR="0027481D" w:rsidRPr="00CC595C" w:rsidRDefault="0027481D" w:rsidP="00322813">
      <w:pPr>
        <w:tabs>
          <w:tab w:val="left" w:pos="567"/>
          <w:tab w:val="left" w:pos="1134"/>
          <w:tab w:val="left" w:pos="1701"/>
          <w:tab w:val="left" w:pos="2268"/>
        </w:tabs>
        <w:rPr>
          <w:color w:val="000000" w:themeColor="text1"/>
        </w:rPr>
      </w:pPr>
    </w:p>
    <w:p w14:paraId="70759793" w14:textId="4FDBD375"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r w:rsidRPr="00CC595C">
        <w:rPr>
          <w:rFonts w:eastAsia="Times New Roman"/>
          <w:color w:val="000000" w:themeColor="text1"/>
        </w:rPr>
        <w:t>(a)</w:t>
      </w:r>
      <w:r w:rsidRPr="00CC595C">
        <w:rPr>
          <w:rFonts w:eastAsia="Times New Roman"/>
          <w:color w:val="000000" w:themeColor="text1"/>
        </w:rPr>
        <w:tab/>
        <w:t xml:space="preserve">development of collaborative training, research and development initiatives, technology transfer and joint ventures between appropriate </w:t>
      </w:r>
      <w:r w:rsidR="0011216F" w:rsidRPr="00CC595C">
        <w:rPr>
          <w:rFonts w:eastAsia="Times New Roman"/>
          <w:color w:val="000000" w:themeColor="text1"/>
        </w:rPr>
        <w:t>entities</w:t>
      </w:r>
      <w:r w:rsidRPr="00CC595C">
        <w:rPr>
          <w:rFonts w:eastAsia="Times New Roman"/>
          <w:color w:val="000000" w:themeColor="text1"/>
        </w:rPr>
        <w:t>;</w:t>
      </w:r>
    </w:p>
    <w:p w14:paraId="6A44E586" w14:textId="77777777" w:rsidR="0027481D" w:rsidRPr="00A25D9E" w:rsidRDefault="0027481D" w:rsidP="00AE4612">
      <w:pPr>
        <w:tabs>
          <w:tab w:val="left" w:pos="567"/>
          <w:tab w:val="left" w:pos="1134"/>
          <w:tab w:val="left" w:pos="1701"/>
          <w:tab w:val="left" w:pos="2268"/>
        </w:tabs>
        <w:ind w:left="1134" w:hanging="567"/>
        <w:rPr>
          <w:color w:val="000000" w:themeColor="text1"/>
        </w:rPr>
      </w:pPr>
    </w:p>
    <w:p w14:paraId="70264115" w14:textId="77777777"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r w:rsidRPr="00A25D9E">
        <w:rPr>
          <w:rFonts w:eastAsia="Times New Roman"/>
          <w:color w:val="000000" w:themeColor="text1"/>
        </w:rPr>
        <w:t>(b)</w:t>
      </w:r>
      <w:r w:rsidRPr="00A25D9E">
        <w:rPr>
          <w:rFonts w:eastAsia="Times New Roman"/>
          <w:color w:val="000000" w:themeColor="text1"/>
        </w:rPr>
        <w:tab/>
        <w:t>development of programmes which can be jointly delivered by educational institutions;</w:t>
      </w:r>
    </w:p>
    <w:p w14:paraId="069BC90E" w14:textId="77777777"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p>
    <w:p w14:paraId="217CCC78" w14:textId="5E20BAA8"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r w:rsidRPr="00A25D9E">
        <w:rPr>
          <w:rFonts w:eastAsia="Times New Roman"/>
          <w:color w:val="000000" w:themeColor="text1"/>
        </w:rPr>
        <w:t>(c)</w:t>
      </w:r>
      <w:r w:rsidRPr="00A25D9E">
        <w:rPr>
          <w:rFonts w:eastAsia="Times New Roman"/>
          <w:color w:val="000000" w:themeColor="text1"/>
        </w:rPr>
        <w:tab/>
        <w:t xml:space="preserve">exchange of teaching staff, administrators, researchers and students by educational institutions; </w:t>
      </w:r>
    </w:p>
    <w:p w14:paraId="4BBCDBC7" w14:textId="77777777"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p>
    <w:p w14:paraId="27484660" w14:textId="77777777"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r w:rsidRPr="00A25D9E">
        <w:rPr>
          <w:rFonts w:eastAsia="Times New Roman"/>
          <w:color w:val="000000" w:themeColor="text1"/>
        </w:rPr>
        <w:t>(d)</w:t>
      </w:r>
      <w:r w:rsidRPr="00A25D9E">
        <w:rPr>
          <w:rFonts w:eastAsia="Times New Roman"/>
          <w:color w:val="000000" w:themeColor="text1"/>
        </w:rPr>
        <w:tab/>
        <w:t>academic credit transfer and mutual recognition of academic and vocational education and training qualifications between educational institutions; and</w:t>
      </w:r>
    </w:p>
    <w:p w14:paraId="1AC085A1" w14:textId="77777777"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p>
    <w:p w14:paraId="66D3202B" w14:textId="77777777" w:rsidR="0027481D" w:rsidRPr="00A25D9E" w:rsidRDefault="0027481D" w:rsidP="00AE4612">
      <w:pPr>
        <w:tabs>
          <w:tab w:val="left" w:pos="567"/>
          <w:tab w:val="left" w:pos="1134"/>
          <w:tab w:val="left" w:pos="1701"/>
          <w:tab w:val="left" w:pos="2268"/>
        </w:tabs>
        <w:ind w:left="1134" w:hanging="567"/>
        <w:rPr>
          <w:rFonts w:eastAsia="Times New Roman"/>
          <w:color w:val="000000" w:themeColor="text1"/>
        </w:rPr>
      </w:pPr>
      <w:r w:rsidRPr="00A25D9E">
        <w:rPr>
          <w:rFonts w:eastAsia="Times New Roman"/>
          <w:color w:val="000000" w:themeColor="text1"/>
        </w:rPr>
        <w:t>(e)</w:t>
      </w:r>
      <w:r w:rsidRPr="00A25D9E">
        <w:rPr>
          <w:rFonts w:eastAsia="Times New Roman"/>
          <w:color w:val="000000" w:themeColor="text1"/>
        </w:rPr>
        <w:tab/>
        <w:t>exchange of information on:</w:t>
      </w:r>
    </w:p>
    <w:p w14:paraId="4C85F1AE" w14:textId="77777777" w:rsidR="0027481D" w:rsidRPr="00A25D9E" w:rsidRDefault="0027481D" w:rsidP="00322813">
      <w:pPr>
        <w:tabs>
          <w:tab w:val="left" w:pos="567"/>
          <w:tab w:val="left" w:pos="1134"/>
          <w:tab w:val="left" w:pos="1701"/>
          <w:tab w:val="left" w:pos="2268"/>
        </w:tabs>
        <w:ind w:left="1418" w:hanging="709"/>
        <w:rPr>
          <w:rFonts w:eastAsia="Times New Roman"/>
          <w:color w:val="000000" w:themeColor="text1"/>
        </w:rPr>
      </w:pPr>
    </w:p>
    <w:p w14:paraId="499574CE" w14:textId="5C23103A"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r w:rsidRPr="00A25D9E">
        <w:rPr>
          <w:rFonts w:eastAsia="Times New Roman"/>
          <w:color w:val="000000" w:themeColor="text1"/>
        </w:rPr>
        <w:t>(i)</w:t>
      </w:r>
      <w:r w:rsidRPr="00A25D9E">
        <w:rPr>
          <w:rFonts w:eastAsia="Times New Roman"/>
          <w:color w:val="000000" w:themeColor="text1"/>
        </w:rPr>
        <w:tab/>
        <w:t>scholarships, awards, fellowships and other study opportunities in the</w:t>
      </w:r>
      <w:r w:rsidR="00E67AA0">
        <w:rPr>
          <w:rFonts w:eastAsia="Times New Roman"/>
          <w:color w:val="000000" w:themeColor="text1"/>
        </w:rPr>
        <w:t xml:space="preserve"> </w:t>
      </w:r>
      <w:r w:rsidR="00121FF4">
        <w:rPr>
          <w:rFonts w:eastAsia="Times New Roman"/>
          <w:color w:val="000000" w:themeColor="text1"/>
        </w:rPr>
        <w:t xml:space="preserve">Area of </w:t>
      </w:r>
      <w:r w:rsidR="0055156E">
        <w:rPr>
          <w:rFonts w:eastAsia="Times New Roman"/>
          <w:color w:val="000000" w:themeColor="text1"/>
        </w:rPr>
        <w:t>each</w:t>
      </w:r>
      <w:r w:rsidRPr="00A25D9E">
        <w:rPr>
          <w:rFonts w:eastAsia="Times New Roman"/>
          <w:color w:val="000000" w:themeColor="text1"/>
        </w:rPr>
        <w:t xml:space="preserve"> </w:t>
      </w:r>
      <w:r w:rsidR="0055156E">
        <w:rPr>
          <w:rFonts w:eastAsia="Times New Roman"/>
          <w:color w:val="000000" w:themeColor="text1"/>
        </w:rPr>
        <w:t>Party</w:t>
      </w:r>
      <w:r w:rsidRPr="00A25D9E">
        <w:rPr>
          <w:rFonts w:eastAsia="Times New Roman"/>
          <w:color w:val="000000" w:themeColor="text1"/>
        </w:rPr>
        <w:t>;</w:t>
      </w:r>
    </w:p>
    <w:p w14:paraId="05AEDF74" w14:textId="77777777"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p>
    <w:p w14:paraId="20BF05BD" w14:textId="4384B69B"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r w:rsidRPr="00A25D9E">
        <w:rPr>
          <w:rFonts w:eastAsia="Times New Roman"/>
          <w:color w:val="000000" w:themeColor="text1"/>
        </w:rPr>
        <w:t>(ii)</w:t>
      </w:r>
      <w:r w:rsidRPr="00A25D9E">
        <w:rPr>
          <w:rFonts w:eastAsia="Times New Roman"/>
          <w:color w:val="000000" w:themeColor="text1"/>
        </w:rPr>
        <w:tab/>
        <w:t xml:space="preserve">education systems and standards (including quality assurance arrangements); </w:t>
      </w:r>
    </w:p>
    <w:p w14:paraId="5B4BD7A9" w14:textId="77777777"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p>
    <w:p w14:paraId="079D4A7C" w14:textId="77777777"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r w:rsidRPr="00A25D9E">
        <w:rPr>
          <w:rFonts w:eastAsia="Times New Roman"/>
          <w:color w:val="000000" w:themeColor="text1"/>
        </w:rPr>
        <w:t>(iii)</w:t>
      </w:r>
      <w:r w:rsidRPr="00A25D9E">
        <w:rPr>
          <w:rFonts w:eastAsia="Times New Roman"/>
          <w:color w:val="000000" w:themeColor="text1"/>
        </w:rPr>
        <w:tab/>
        <w:t>recognition of qualifications by multilateral and regional fora; and</w:t>
      </w:r>
    </w:p>
    <w:p w14:paraId="383F3397" w14:textId="77777777"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p>
    <w:p w14:paraId="6BAAF8B3" w14:textId="77777777" w:rsidR="0027481D" w:rsidRPr="00A25D9E" w:rsidRDefault="0027481D" w:rsidP="00AE4612">
      <w:pPr>
        <w:tabs>
          <w:tab w:val="left" w:pos="567"/>
          <w:tab w:val="left" w:pos="1134"/>
          <w:tab w:val="left" w:pos="1701"/>
          <w:tab w:val="left" w:pos="2268"/>
        </w:tabs>
        <w:ind w:left="1701" w:hanging="567"/>
        <w:rPr>
          <w:rFonts w:eastAsia="Times New Roman"/>
          <w:color w:val="000000" w:themeColor="text1"/>
        </w:rPr>
      </w:pPr>
      <w:r w:rsidRPr="00A25D9E">
        <w:rPr>
          <w:rFonts w:eastAsia="Times New Roman"/>
          <w:color w:val="000000" w:themeColor="text1"/>
        </w:rPr>
        <w:t>(iv)</w:t>
      </w:r>
      <w:r w:rsidRPr="00A25D9E">
        <w:rPr>
          <w:rFonts w:eastAsia="Times New Roman"/>
          <w:color w:val="000000" w:themeColor="text1"/>
        </w:rPr>
        <w:tab/>
        <w:t>any other form of information exchange which may be mutually determined.</w:t>
      </w:r>
    </w:p>
    <w:p w14:paraId="1913EADC" w14:textId="77777777" w:rsidR="0027481D" w:rsidRPr="00A25D9E" w:rsidRDefault="0027481D" w:rsidP="00322813">
      <w:pPr>
        <w:tabs>
          <w:tab w:val="left" w:pos="567"/>
          <w:tab w:val="left" w:pos="1134"/>
          <w:tab w:val="left" w:pos="1701"/>
          <w:tab w:val="left" w:pos="2268"/>
        </w:tabs>
        <w:rPr>
          <w:color w:val="000000" w:themeColor="text1"/>
        </w:rPr>
      </w:pPr>
    </w:p>
    <w:p w14:paraId="2C25A8E7" w14:textId="1ADC8144" w:rsidR="00B3769D" w:rsidRPr="00A25D9E" w:rsidRDefault="0027481D" w:rsidP="00322813">
      <w:pPr>
        <w:tabs>
          <w:tab w:val="left" w:pos="567"/>
          <w:tab w:val="left" w:pos="709"/>
          <w:tab w:val="left" w:pos="1134"/>
          <w:tab w:val="left" w:pos="1701"/>
          <w:tab w:val="left" w:pos="2268"/>
        </w:tabs>
        <w:snapToGrid w:val="0"/>
        <w:rPr>
          <w:color w:val="000000" w:themeColor="text1"/>
          <w:lang w:eastAsia="zh-HK"/>
        </w:rPr>
      </w:pPr>
      <w:r w:rsidRPr="00A25D9E">
        <w:rPr>
          <w:color w:val="000000" w:themeColor="text1"/>
        </w:rPr>
        <w:t>4.</w:t>
      </w:r>
      <w:r w:rsidRPr="00A25D9E">
        <w:rPr>
          <w:color w:val="000000" w:themeColor="text1"/>
        </w:rPr>
        <w:tab/>
        <w:t xml:space="preserve">Cooperation carried out </w:t>
      </w:r>
      <w:r w:rsidR="00121FF4">
        <w:rPr>
          <w:color w:val="000000" w:themeColor="text1"/>
        </w:rPr>
        <w:t>pursuant to</w:t>
      </w:r>
      <w:r w:rsidR="00E820A6" w:rsidRPr="00A25D9E">
        <w:rPr>
          <w:color w:val="000000" w:themeColor="text1"/>
        </w:rPr>
        <w:t xml:space="preserve"> </w:t>
      </w:r>
      <w:r w:rsidRPr="00A25D9E">
        <w:rPr>
          <w:color w:val="000000" w:themeColor="text1"/>
        </w:rPr>
        <w:t xml:space="preserve">this Annex shall be subject to the availability of funds and resources of </w:t>
      </w:r>
      <w:r w:rsidR="00BC4283" w:rsidRPr="00A25D9E">
        <w:rPr>
          <w:color w:val="000000" w:themeColor="text1"/>
        </w:rPr>
        <w:t xml:space="preserve">the </w:t>
      </w:r>
      <w:r w:rsidRPr="00A25D9E">
        <w:rPr>
          <w:color w:val="000000" w:themeColor="text1"/>
        </w:rPr>
        <w:t>Parties and be funded as mutually determined.</w:t>
      </w:r>
    </w:p>
    <w:p w14:paraId="3BCD7B7D" w14:textId="77777777" w:rsidR="00B3769D" w:rsidRPr="00A25D9E" w:rsidRDefault="00B3769D" w:rsidP="00322813">
      <w:pPr>
        <w:tabs>
          <w:tab w:val="left" w:pos="567"/>
          <w:tab w:val="left" w:pos="1134"/>
          <w:tab w:val="left" w:pos="1701"/>
          <w:tab w:val="left" w:pos="2268"/>
        </w:tabs>
        <w:rPr>
          <w:color w:val="000000" w:themeColor="text1"/>
          <w:lang w:val="en-GB" w:eastAsia="zh-HK"/>
        </w:rPr>
      </w:pPr>
    </w:p>
    <w:sectPr w:rsidR="00B3769D" w:rsidRPr="00A25D9E" w:rsidSect="00DF42A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6CED" w14:textId="77777777" w:rsidR="00E118DD" w:rsidRDefault="00E118DD" w:rsidP="00291EE0">
      <w:r>
        <w:separator/>
      </w:r>
    </w:p>
  </w:endnote>
  <w:endnote w:type="continuationSeparator" w:id="0">
    <w:p w14:paraId="2ED8D5EE" w14:textId="77777777" w:rsidR="00E118DD" w:rsidRDefault="00E118DD" w:rsidP="002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2A65" w14:textId="77777777" w:rsidR="00D2770C" w:rsidRDefault="00D2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1C2D" w14:textId="22E5A612" w:rsidR="007F751D" w:rsidRPr="00EE38C2" w:rsidRDefault="007F751D" w:rsidP="00291EE0">
    <w:pPr>
      <w:pStyle w:val="Footer"/>
      <w:jc w:val="center"/>
      <w:rPr>
        <w:sz w:val="20"/>
        <w:szCs w:val="20"/>
      </w:rPr>
    </w:pPr>
    <w:r w:rsidRPr="00EE38C2">
      <w:rPr>
        <w:sz w:val="20"/>
        <w:szCs w:val="20"/>
      </w:rPr>
      <w:fldChar w:fldCharType="begin"/>
    </w:r>
    <w:r w:rsidRPr="00EE38C2">
      <w:rPr>
        <w:sz w:val="20"/>
        <w:szCs w:val="20"/>
      </w:rPr>
      <w:instrText xml:space="preserve"> PAGE   \* MERGEFORMAT </w:instrText>
    </w:r>
    <w:r w:rsidRPr="00EE38C2">
      <w:rPr>
        <w:sz w:val="20"/>
        <w:szCs w:val="20"/>
      </w:rPr>
      <w:fldChar w:fldCharType="separate"/>
    </w:r>
    <w:r w:rsidR="00D2770C">
      <w:rPr>
        <w:noProof/>
        <w:sz w:val="20"/>
        <w:szCs w:val="20"/>
      </w:rPr>
      <w:t>2</w:t>
    </w:r>
    <w:r w:rsidRPr="00EE38C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0462" w14:textId="77777777" w:rsidR="00D2770C" w:rsidRDefault="00D2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EC73" w14:textId="77777777" w:rsidR="00E118DD" w:rsidRDefault="00E118DD" w:rsidP="00291EE0">
      <w:r>
        <w:separator/>
      </w:r>
    </w:p>
  </w:footnote>
  <w:footnote w:type="continuationSeparator" w:id="0">
    <w:p w14:paraId="605B3934" w14:textId="77777777" w:rsidR="00E118DD" w:rsidRDefault="00E118DD" w:rsidP="0029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A5F7" w14:textId="77777777" w:rsidR="00D2770C" w:rsidRDefault="00D27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6713" w14:textId="4D316A76" w:rsidR="007F751D" w:rsidRPr="008A2D92" w:rsidRDefault="007F751D" w:rsidP="008A2D92">
    <w:pPr>
      <w:tabs>
        <w:tab w:val="center" w:pos="4153"/>
        <w:tab w:val="right" w:pos="8306"/>
      </w:tabs>
      <w:snapToGrid w:val="0"/>
      <w:jc w:val="center"/>
      <w:rPr>
        <w:rFonts w:ascii="Arial" w:eastAsia="PMingLiU" w:hAnsi="Arial" w:cs="Arial"/>
        <w:sz w:val="20"/>
        <w:szCs w:val="20"/>
        <w:lang w:val="en-GB" w:eastAsia="zh-H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41D1" w14:textId="77777777" w:rsidR="00D2770C" w:rsidRDefault="00D2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2F"/>
    <w:multiLevelType w:val="hybridMultilevel"/>
    <w:tmpl w:val="4774AD92"/>
    <w:lvl w:ilvl="0" w:tplc="A9CEB2F8">
      <w:start w:val="1"/>
      <w:numFmt w:val="lowerLetter"/>
      <w:lvlText w:val="(%1)"/>
      <w:lvlJc w:val="left"/>
      <w:pPr>
        <w:ind w:left="1116" w:hanging="408"/>
      </w:pPr>
      <w:rPr>
        <w:rFonts w:cs="Times New Roman" w:hint="default"/>
        <w:b w:val="0"/>
      </w:rPr>
    </w:lvl>
    <w:lvl w:ilvl="1" w:tplc="100C0019">
      <w:start w:val="1"/>
      <w:numFmt w:val="lowerLetter"/>
      <w:lvlText w:val="%2."/>
      <w:lvlJc w:val="left"/>
      <w:pPr>
        <w:ind w:left="1788" w:hanging="360"/>
      </w:pPr>
      <w:rPr>
        <w:rFonts w:cs="Times New Roman"/>
      </w:rPr>
    </w:lvl>
    <w:lvl w:ilvl="2" w:tplc="100C001B" w:tentative="1">
      <w:start w:val="1"/>
      <w:numFmt w:val="lowerRoman"/>
      <w:lvlText w:val="%3."/>
      <w:lvlJc w:val="right"/>
      <w:pPr>
        <w:ind w:left="2508" w:hanging="180"/>
      </w:pPr>
      <w:rPr>
        <w:rFonts w:cs="Times New Roman"/>
      </w:rPr>
    </w:lvl>
    <w:lvl w:ilvl="3" w:tplc="100C000F" w:tentative="1">
      <w:start w:val="1"/>
      <w:numFmt w:val="decimal"/>
      <w:lvlText w:val="%4."/>
      <w:lvlJc w:val="left"/>
      <w:pPr>
        <w:ind w:left="3228" w:hanging="360"/>
      </w:pPr>
      <w:rPr>
        <w:rFonts w:cs="Times New Roman"/>
      </w:rPr>
    </w:lvl>
    <w:lvl w:ilvl="4" w:tplc="100C0019" w:tentative="1">
      <w:start w:val="1"/>
      <w:numFmt w:val="lowerLetter"/>
      <w:lvlText w:val="%5."/>
      <w:lvlJc w:val="left"/>
      <w:pPr>
        <w:ind w:left="3948" w:hanging="360"/>
      </w:pPr>
      <w:rPr>
        <w:rFonts w:cs="Times New Roman"/>
      </w:rPr>
    </w:lvl>
    <w:lvl w:ilvl="5" w:tplc="100C001B" w:tentative="1">
      <w:start w:val="1"/>
      <w:numFmt w:val="lowerRoman"/>
      <w:lvlText w:val="%6."/>
      <w:lvlJc w:val="right"/>
      <w:pPr>
        <w:ind w:left="4668" w:hanging="180"/>
      </w:pPr>
      <w:rPr>
        <w:rFonts w:cs="Times New Roman"/>
      </w:rPr>
    </w:lvl>
    <w:lvl w:ilvl="6" w:tplc="100C000F" w:tentative="1">
      <w:start w:val="1"/>
      <w:numFmt w:val="decimal"/>
      <w:lvlText w:val="%7."/>
      <w:lvlJc w:val="left"/>
      <w:pPr>
        <w:ind w:left="5388" w:hanging="360"/>
      </w:pPr>
      <w:rPr>
        <w:rFonts w:cs="Times New Roman"/>
      </w:rPr>
    </w:lvl>
    <w:lvl w:ilvl="7" w:tplc="100C0019" w:tentative="1">
      <w:start w:val="1"/>
      <w:numFmt w:val="lowerLetter"/>
      <w:lvlText w:val="%8."/>
      <w:lvlJc w:val="left"/>
      <w:pPr>
        <w:ind w:left="6108" w:hanging="360"/>
      </w:pPr>
      <w:rPr>
        <w:rFonts w:cs="Times New Roman"/>
      </w:rPr>
    </w:lvl>
    <w:lvl w:ilvl="8" w:tplc="100C001B" w:tentative="1">
      <w:start w:val="1"/>
      <w:numFmt w:val="lowerRoman"/>
      <w:lvlText w:val="%9."/>
      <w:lvlJc w:val="right"/>
      <w:pPr>
        <w:ind w:left="6828" w:hanging="180"/>
      </w:pPr>
      <w:rPr>
        <w:rFonts w:cs="Times New Roman"/>
      </w:rPr>
    </w:lvl>
  </w:abstractNum>
  <w:abstractNum w:abstractNumId="1" w15:restartNumberingAfterBreak="0">
    <w:nsid w:val="0184648A"/>
    <w:multiLevelType w:val="hybridMultilevel"/>
    <w:tmpl w:val="3EF4749C"/>
    <w:lvl w:ilvl="0" w:tplc="57A2591E">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9581CBC"/>
    <w:multiLevelType w:val="hybridMultilevel"/>
    <w:tmpl w:val="F2228DA2"/>
    <w:lvl w:ilvl="0" w:tplc="282EB5B8">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F014962"/>
    <w:multiLevelType w:val="hybridMultilevel"/>
    <w:tmpl w:val="D2743446"/>
    <w:lvl w:ilvl="0" w:tplc="C7AE0DFE">
      <w:start w:val="5"/>
      <w:numFmt w:val="lowerLetter"/>
      <w:lvlText w:val="(%1)"/>
      <w:lvlJc w:val="left"/>
      <w:pPr>
        <w:ind w:left="1116" w:hanging="408"/>
      </w:pPr>
      <w:rPr>
        <w:rFonts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F3EE8"/>
    <w:multiLevelType w:val="hybridMultilevel"/>
    <w:tmpl w:val="1CBE2DAC"/>
    <w:lvl w:ilvl="0" w:tplc="52747D86">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8A766CF"/>
    <w:multiLevelType w:val="hybridMultilevel"/>
    <w:tmpl w:val="9A843F42"/>
    <w:lvl w:ilvl="0" w:tplc="419EC964">
      <w:start w:val="1"/>
      <w:numFmt w:val="lowerLetter"/>
      <w:lvlText w:val="(%1)"/>
      <w:lvlJc w:val="left"/>
      <w:pPr>
        <w:ind w:left="744" w:hanging="744"/>
      </w:pPr>
      <w:rPr>
        <w:rFonts w:cs="Times New Roman" w:hint="default"/>
      </w:rPr>
    </w:lvl>
    <w:lvl w:ilvl="1" w:tplc="100C0019" w:tentative="1">
      <w:start w:val="1"/>
      <w:numFmt w:val="lowerLetter"/>
      <w:lvlText w:val="%2."/>
      <w:lvlJc w:val="left"/>
      <w:pPr>
        <w:ind w:left="1080" w:hanging="360"/>
      </w:pPr>
      <w:rPr>
        <w:rFonts w:cs="Times New Roman"/>
      </w:rPr>
    </w:lvl>
    <w:lvl w:ilvl="2" w:tplc="100C001B" w:tentative="1">
      <w:start w:val="1"/>
      <w:numFmt w:val="lowerRoman"/>
      <w:lvlText w:val="%3."/>
      <w:lvlJc w:val="right"/>
      <w:pPr>
        <w:ind w:left="1800" w:hanging="180"/>
      </w:pPr>
      <w:rPr>
        <w:rFonts w:cs="Times New Roman"/>
      </w:rPr>
    </w:lvl>
    <w:lvl w:ilvl="3" w:tplc="100C000F" w:tentative="1">
      <w:start w:val="1"/>
      <w:numFmt w:val="decimal"/>
      <w:lvlText w:val="%4."/>
      <w:lvlJc w:val="left"/>
      <w:pPr>
        <w:ind w:left="2520" w:hanging="360"/>
      </w:pPr>
      <w:rPr>
        <w:rFonts w:cs="Times New Roman"/>
      </w:rPr>
    </w:lvl>
    <w:lvl w:ilvl="4" w:tplc="100C0019" w:tentative="1">
      <w:start w:val="1"/>
      <w:numFmt w:val="lowerLetter"/>
      <w:lvlText w:val="%5."/>
      <w:lvlJc w:val="left"/>
      <w:pPr>
        <w:ind w:left="3240" w:hanging="360"/>
      </w:pPr>
      <w:rPr>
        <w:rFonts w:cs="Times New Roman"/>
      </w:rPr>
    </w:lvl>
    <w:lvl w:ilvl="5" w:tplc="100C001B" w:tentative="1">
      <w:start w:val="1"/>
      <w:numFmt w:val="lowerRoman"/>
      <w:lvlText w:val="%6."/>
      <w:lvlJc w:val="right"/>
      <w:pPr>
        <w:ind w:left="3960" w:hanging="180"/>
      </w:pPr>
      <w:rPr>
        <w:rFonts w:cs="Times New Roman"/>
      </w:rPr>
    </w:lvl>
    <w:lvl w:ilvl="6" w:tplc="100C000F" w:tentative="1">
      <w:start w:val="1"/>
      <w:numFmt w:val="decimal"/>
      <w:lvlText w:val="%7."/>
      <w:lvlJc w:val="left"/>
      <w:pPr>
        <w:ind w:left="4680" w:hanging="360"/>
      </w:pPr>
      <w:rPr>
        <w:rFonts w:cs="Times New Roman"/>
      </w:rPr>
    </w:lvl>
    <w:lvl w:ilvl="7" w:tplc="100C0019" w:tentative="1">
      <w:start w:val="1"/>
      <w:numFmt w:val="lowerLetter"/>
      <w:lvlText w:val="%8."/>
      <w:lvlJc w:val="left"/>
      <w:pPr>
        <w:ind w:left="5400" w:hanging="360"/>
      </w:pPr>
      <w:rPr>
        <w:rFonts w:cs="Times New Roman"/>
      </w:rPr>
    </w:lvl>
    <w:lvl w:ilvl="8" w:tplc="100C001B" w:tentative="1">
      <w:start w:val="1"/>
      <w:numFmt w:val="lowerRoman"/>
      <w:lvlText w:val="%9."/>
      <w:lvlJc w:val="right"/>
      <w:pPr>
        <w:ind w:left="6120" w:hanging="180"/>
      </w:pPr>
      <w:rPr>
        <w:rFonts w:cs="Times New Roman"/>
      </w:rPr>
    </w:lvl>
  </w:abstractNum>
  <w:abstractNum w:abstractNumId="6" w15:restartNumberingAfterBreak="0">
    <w:nsid w:val="20646612"/>
    <w:multiLevelType w:val="hybridMultilevel"/>
    <w:tmpl w:val="B30A3DCA"/>
    <w:lvl w:ilvl="0" w:tplc="83F6F864">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09D3AB2"/>
    <w:multiLevelType w:val="hybridMultilevel"/>
    <w:tmpl w:val="79B6A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623F99"/>
    <w:multiLevelType w:val="hybridMultilevel"/>
    <w:tmpl w:val="8290616C"/>
    <w:lvl w:ilvl="0" w:tplc="1410FDD6">
      <w:start w:val="1"/>
      <w:numFmt w:val="lowerRoman"/>
      <w:lvlText w:val="(%1)"/>
      <w:lvlJc w:val="left"/>
      <w:pPr>
        <w:ind w:left="818" w:hanging="360"/>
      </w:pPr>
      <w:rPr>
        <w:rFonts w:cs="Times New Roman" w:hint="default"/>
      </w:rPr>
    </w:lvl>
    <w:lvl w:ilvl="1" w:tplc="0C090003" w:tentative="1">
      <w:start w:val="1"/>
      <w:numFmt w:val="bullet"/>
      <w:lvlText w:val="o"/>
      <w:lvlJc w:val="left"/>
      <w:pPr>
        <w:ind w:left="1538" w:hanging="360"/>
      </w:pPr>
      <w:rPr>
        <w:rFonts w:ascii="Courier New" w:hAnsi="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9" w15:restartNumberingAfterBreak="0">
    <w:nsid w:val="3A1E4397"/>
    <w:multiLevelType w:val="hybridMultilevel"/>
    <w:tmpl w:val="C87CB514"/>
    <w:lvl w:ilvl="0" w:tplc="0A14FEB4">
      <w:start w:val="1"/>
      <w:numFmt w:val="lowerRoman"/>
      <w:lvlText w:val="(%1)"/>
      <w:lvlJc w:val="left"/>
      <w:pPr>
        <w:ind w:left="2162" w:hanging="744"/>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3B4B6E2E"/>
    <w:multiLevelType w:val="hybridMultilevel"/>
    <w:tmpl w:val="F4226E00"/>
    <w:lvl w:ilvl="0" w:tplc="422843CA">
      <w:start w:val="2"/>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15:restartNumberingAfterBreak="0">
    <w:nsid w:val="3D41396C"/>
    <w:multiLevelType w:val="hybridMultilevel"/>
    <w:tmpl w:val="663C6BFE"/>
    <w:lvl w:ilvl="0" w:tplc="B3BA751E">
      <w:start w:val="1"/>
      <w:numFmt w:val="lowerLetter"/>
      <w:lvlText w:val="(%1)"/>
      <w:lvlJc w:val="left"/>
      <w:pPr>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F990CC7"/>
    <w:multiLevelType w:val="hybridMultilevel"/>
    <w:tmpl w:val="B90CB84E"/>
    <w:lvl w:ilvl="0" w:tplc="479A6732">
      <w:start w:val="1"/>
      <w:numFmt w:val="lowerRoman"/>
      <w:lvlText w:val="(%1)"/>
      <w:lvlJc w:val="left"/>
      <w:pPr>
        <w:ind w:left="818" w:hanging="360"/>
      </w:pPr>
      <w:rPr>
        <w:rFonts w:cs="Times New Roman" w:hint="default"/>
      </w:rPr>
    </w:lvl>
    <w:lvl w:ilvl="1" w:tplc="0C090003" w:tentative="1">
      <w:start w:val="1"/>
      <w:numFmt w:val="bullet"/>
      <w:lvlText w:val="o"/>
      <w:lvlJc w:val="left"/>
      <w:pPr>
        <w:ind w:left="1538" w:hanging="360"/>
      </w:pPr>
      <w:rPr>
        <w:rFonts w:ascii="Courier New" w:hAnsi="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13" w15:restartNumberingAfterBreak="0">
    <w:nsid w:val="457D0EBC"/>
    <w:multiLevelType w:val="hybridMultilevel"/>
    <w:tmpl w:val="00889844"/>
    <w:lvl w:ilvl="0" w:tplc="7DB62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4E028E"/>
    <w:multiLevelType w:val="hybridMultilevel"/>
    <w:tmpl w:val="78BAE5C4"/>
    <w:lvl w:ilvl="0" w:tplc="7930B68A">
      <w:start w:val="1"/>
      <w:numFmt w:val="lowerLetter"/>
      <w:lvlText w:val="(%1)"/>
      <w:lvlJc w:val="left"/>
      <w:pPr>
        <w:ind w:left="1440" w:hanging="72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CB33E7D"/>
    <w:multiLevelType w:val="hybridMultilevel"/>
    <w:tmpl w:val="589E08C6"/>
    <w:lvl w:ilvl="0" w:tplc="F97005D2">
      <w:start w:val="1"/>
      <w:numFmt w:val="bullet"/>
      <w:lvlText w:val=""/>
      <w:lvlJc w:val="left"/>
      <w:pPr>
        <w:ind w:left="480" w:hanging="480"/>
      </w:pPr>
      <w:rPr>
        <w:rFonts w:ascii="Wingdings" w:hAnsi="Wingdings" w:hint="default"/>
        <w:color w:val="984806" w:themeColor="accent6"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DA32D5"/>
    <w:multiLevelType w:val="hybridMultilevel"/>
    <w:tmpl w:val="1A70C48C"/>
    <w:lvl w:ilvl="0" w:tplc="202A3E72">
      <w:start w:val="1"/>
      <w:numFmt w:val="lowerLetter"/>
      <w:lvlText w:val="(%1)"/>
      <w:lvlJc w:val="left"/>
      <w:pPr>
        <w:ind w:left="1440" w:hanging="720"/>
      </w:pPr>
      <w:rPr>
        <w:rFonts w:eastAsia="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E8251A9"/>
    <w:multiLevelType w:val="hybridMultilevel"/>
    <w:tmpl w:val="2E9A3930"/>
    <w:lvl w:ilvl="0" w:tplc="3C54EF90">
      <w:start w:val="9"/>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8" w15:restartNumberingAfterBreak="0">
    <w:nsid w:val="72631EED"/>
    <w:multiLevelType w:val="hybridMultilevel"/>
    <w:tmpl w:val="0BE4A0A4"/>
    <w:lvl w:ilvl="0" w:tplc="44169596">
      <w:start w:val="1"/>
      <w:numFmt w:val="bullet"/>
      <w:lvlText w:val=""/>
      <w:lvlJc w:val="left"/>
      <w:pPr>
        <w:ind w:left="480" w:hanging="480"/>
      </w:pPr>
      <w:rPr>
        <w:rFonts w:ascii="Wingdings" w:hAnsi="Wingdings" w:hint="default"/>
        <w:color w:val="auto"/>
        <w:sz w:val="16"/>
        <w:szCs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2A03C8F"/>
    <w:multiLevelType w:val="hybridMultilevel"/>
    <w:tmpl w:val="6F98BC00"/>
    <w:lvl w:ilvl="0" w:tplc="B3BA751E">
      <w:start w:val="1"/>
      <w:numFmt w:val="lowerLetter"/>
      <w:lvlText w:val="(%1)"/>
      <w:lvlJc w:val="left"/>
      <w:pPr>
        <w:ind w:left="1211"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C312880"/>
    <w:multiLevelType w:val="hybridMultilevel"/>
    <w:tmpl w:val="5ED45B60"/>
    <w:lvl w:ilvl="0" w:tplc="3DC06D3A">
      <w:start w:val="1"/>
      <w:numFmt w:val="lowerLetter"/>
      <w:lvlText w:val="(%1)"/>
      <w:lvlJc w:val="left"/>
      <w:pPr>
        <w:ind w:left="1116" w:hanging="408"/>
      </w:pPr>
      <w:rPr>
        <w:rFonts w:cs="Times New Roman" w:hint="default"/>
        <w:b w:val="0"/>
      </w:rPr>
    </w:lvl>
    <w:lvl w:ilvl="1" w:tplc="100C0019" w:tentative="1">
      <w:start w:val="1"/>
      <w:numFmt w:val="lowerLetter"/>
      <w:lvlText w:val="%2."/>
      <w:lvlJc w:val="left"/>
      <w:pPr>
        <w:ind w:left="1788" w:hanging="360"/>
      </w:pPr>
      <w:rPr>
        <w:rFonts w:cs="Times New Roman"/>
      </w:rPr>
    </w:lvl>
    <w:lvl w:ilvl="2" w:tplc="100C001B" w:tentative="1">
      <w:start w:val="1"/>
      <w:numFmt w:val="lowerRoman"/>
      <w:lvlText w:val="%3."/>
      <w:lvlJc w:val="right"/>
      <w:pPr>
        <w:ind w:left="2508" w:hanging="180"/>
      </w:pPr>
      <w:rPr>
        <w:rFonts w:cs="Times New Roman"/>
      </w:rPr>
    </w:lvl>
    <w:lvl w:ilvl="3" w:tplc="100C000F" w:tentative="1">
      <w:start w:val="1"/>
      <w:numFmt w:val="decimal"/>
      <w:lvlText w:val="%4."/>
      <w:lvlJc w:val="left"/>
      <w:pPr>
        <w:ind w:left="3228" w:hanging="360"/>
      </w:pPr>
      <w:rPr>
        <w:rFonts w:cs="Times New Roman"/>
      </w:rPr>
    </w:lvl>
    <w:lvl w:ilvl="4" w:tplc="100C0019" w:tentative="1">
      <w:start w:val="1"/>
      <w:numFmt w:val="lowerLetter"/>
      <w:lvlText w:val="%5."/>
      <w:lvlJc w:val="left"/>
      <w:pPr>
        <w:ind w:left="3948" w:hanging="360"/>
      </w:pPr>
      <w:rPr>
        <w:rFonts w:cs="Times New Roman"/>
      </w:rPr>
    </w:lvl>
    <w:lvl w:ilvl="5" w:tplc="100C001B" w:tentative="1">
      <w:start w:val="1"/>
      <w:numFmt w:val="lowerRoman"/>
      <w:lvlText w:val="%6."/>
      <w:lvlJc w:val="right"/>
      <w:pPr>
        <w:ind w:left="4668" w:hanging="180"/>
      </w:pPr>
      <w:rPr>
        <w:rFonts w:cs="Times New Roman"/>
      </w:rPr>
    </w:lvl>
    <w:lvl w:ilvl="6" w:tplc="100C000F" w:tentative="1">
      <w:start w:val="1"/>
      <w:numFmt w:val="decimal"/>
      <w:lvlText w:val="%7."/>
      <w:lvlJc w:val="left"/>
      <w:pPr>
        <w:ind w:left="5388" w:hanging="360"/>
      </w:pPr>
      <w:rPr>
        <w:rFonts w:cs="Times New Roman"/>
      </w:rPr>
    </w:lvl>
    <w:lvl w:ilvl="7" w:tplc="100C0019" w:tentative="1">
      <w:start w:val="1"/>
      <w:numFmt w:val="lowerLetter"/>
      <w:lvlText w:val="%8."/>
      <w:lvlJc w:val="left"/>
      <w:pPr>
        <w:ind w:left="6108" w:hanging="360"/>
      </w:pPr>
      <w:rPr>
        <w:rFonts w:cs="Times New Roman"/>
      </w:rPr>
    </w:lvl>
    <w:lvl w:ilvl="8" w:tplc="100C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19"/>
  </w:num>
  <w:num w:numId="4">
    <w:abstractNumId w:val="12"/>
  </w:num>
  <w:num w:numId="5">
    <w:abstractNumId w:val="7"/>
  </w:num>
  <w:num w:numId="6">
    <w:abstractNumId w:val="13"/>
  </w:num>
  <w:num w:numId="7">
    <w:abstractNumId w:val="0"/>
  </w:num>
  <w:num w:numId="8">
    <w:abstractNumId w:val="5"/>
  </w:num>
  <w:num w:numId="9">
    <w:abstractNumId w:val="20"/>
  </w:num>
  <w:num w:numId="10">
    <w:abstractNumId w:val="3"/>
  </w:num>
  <w:num w:numId="11">
    <w:abstractNumId w:val="17"/>
  </w:num>
  <w:num w:numId="12">
    <w:abstractNumId w:val="4"/>
  </w:num>
  <w:num w:numId="13">
    <w:abstractNumId w:val="15"/>
  </w:num>
  <w:num w:numId="14">
    <w:abstractNumId w:val="1"/>
  </w:num>
  <w:num w:numId="15">
    <w:abstractNumId w:val="14"/>
  </w:num>
  <w:num w:numId="16">
    <w:abstractNumId w:val="16"/>
  </w:num>
  <w:num w:numId="17">
    <w:abstractNumId w:val="2"/>
  </w:num>
  <w:num w:numId="18">
    <w:abstractNumId w:val="10"/>
  </w:num>
  <w:num w:numId="19">
    <w:abstractNumId w:val="6"/>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BE"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zh-HK" w:vendorID="64" w:dllVersion="131077" w:nlCheck="1" w:checkStyle="1"/>
  <w:activeWritingStyle w:appName="MSWord" w:lang="en-CA" w:vendorID="64" w:dllVersion="131078" w:nlCheck="1" w:checkStyle="0"/>
  <w:activeWritingStyle w:appName="MSWord" w:lang="zh-TW" w:vendorID="64" w:dllVersion="131077" w:nlCheck="1" w:checkStyle="1"/>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1A"/>
    <w:rsid w:val="000005D7"/>
    <w:rsid w:val="00002171"/>
    <w:rsid w:val="0000252D"/>
    <w:rsid w:val="00006E21"/>
    <w:rsid w:val="000124BD"/>
    <w:rsid w:val="00012AE6"/>
    <w:rsid w:val="00012E15"/>
    <w:rsid w:val="00013E0F"/>
    <w:rsid w:val="00017466"/>
    <w:rsid w:val="00017FB6"/>
    <w:rsid w:val="00020B3F"/>
    <w:rsid w:val="00021F38"/>
    <w:rsid w:val="000242EA"/>
    <w:rsid w:val="00025BB4"/>
    <w:rsid w:val="00026836"/>
    <w:rsid w:val="00033839"/>
    <w:rsid w:val="00033E57"/>
    <w:rsid w:val="000425B9"/>
    <w:rsid w:val="0004320F"/>
    <w:rsid w:val="0004347F"/>
    <w:rsid w:val="000440C4"/>
    <w:rsid w:val="0004688F"/>
    <w:rsid w:val="00051960"/>
    <w:rsid w:val="00054198"/>
    <w:rsid w:val="000547DA"/>
    <w:rsid w:val="00057AB1"/>
    <w:rsid w:val="00060522"/>
    <w:rsid w:val="00061F7A"/>
    <w:rsid w:val="000645DF"/>
    <w:rsid w:val="0006618A"/>
    <w:rsid w:val="00066C1C"/>
    <w:rsid w:val="00066CFC"/>
    <w:rsid w:val="000671D2"/>
    <w:rsid w:val="0006762A"/>
    <w:rsid w:val="00067836"/>
    <w:rsid w:val="00067978"/>
    <w:rsid w:val="000679CD"/>
    <w:rsid w:val="00067F27"/>
    <w:rsid w:val="000705A1"/>
    <w:rsid w:val="00073484"/>
    <w:rsid w:val="00074AC5"/>
    <w:rsid w:val="00074E4C"/>
    <w:rsid w:val="00076A1E"/>
    <w:rsid w:val="00076DF1"/>
    <w:rsid w:val="00077DB7"/>
    <w:rsid w:val="00077E83"/>
    <w:rsid w:val="00077FB6"/>
    <w:rsid w:val="00080B09"/>
    <w:rsid w:val="000828B3"/>
    <w:rsid w:val="00084B07"/>
    <w:rsid w:val="0009108C"/>
    <w:rsid w:val="000911F4"/>
    <w:rsid w:val="00092344"/>
    <w:rsid w:val="000955DB"/>
    <w:rsid w:val="00096379"/>
    <w:rsid w:val="000965A5"/>
    <w:rsid w:val="00097B40"/>
    <w:rsid w:val="00097BA5"/>
    <w:rsid w:val="000A094C"/>
    <w:rsid w:val="000A122D"/>
    <w:rsid w:val="000A2A08"/>
    <w:rsid w:val="000A55D2"/>
    <w:rsid w:val="000A5F03"/>
    <w:rsid w:val="000B2B49"/>
    <w:rsid w:val="000B4B10"/>
    <w:rsid w:val="000B546F"/>
    <w:rsid w:val="000B6389"/>
    <w:rsid w:val="000B76A1"/>
    <w:rsid w:val="000B79AA"/>
    <w:rsid w:val="000B7D0E"/>
    <w:rsid w:val="000C2F01"/>
    <w:rsid w:val="000C67FA"/>
    <w:rsid w:val="000D0A00"/>
    <w:rsid w:val="000D1567"/>
    <w:rsid w:val="000D1595"/>
    <w:rsid w:val="000D1E51"/>
    <w:rsid w:val="000D29A7"/>
    <w:rsid w:val="000D36C8"/>
    <w:rsid w:val="000D411F"/>
    <w:rsid w:val="000D7B7A"/>
    <w:rsid w:val="000E211D"/>
    <w:rsid w:val="000E24CC"/>
    <w:rsid w:val="000E3CA7"/>
    <w:rsid w:val="000E3F4C"/>
    <w:rsid w:val="000E4E1F"/>
    <w:rsid w:val="000F0061"/>
    <w:rsid w:val="000F19A3"/>
    <w:rsid w:val="000F2C8F"/>
    <w:rsid w:val="000F3408"/>
    <w:rsid w:val="000F4144"/>
    <w:rsid w:val="000F4B02"/>
    <w:rsid w:val="000F4F02"/>
    <w:rsid w:val="000F6826"/>
    <w:rsid w:val="000F724B"/>
    <w:rsid w:val="0010563C"/>
    <w:rsid w:val="001067B7"/>
    <w:rsid w:val="00106C3C"/>
    <w:rsid w:val="00110E52"/>
    <w:rsid w:val="0011216F"/>
    <w:rsid w:val="00114D5E"/>
    <w:rsid w:val="0011500A"/>
    <w:rsid w:val="001154C6"/>
    <w:rsid w:val="001154CC"/>
    <w:rsid w:val="00117887"/>
    <w:rsid w:val="00117F5B"/>
    <w:rsid w:val="0012026B"/>
    <w:rsid w:val="001209A5"/>
    <w:rsid w:val="001211C2"/>
    <w:rsid w:val="00121FF4"/>
    <w:rsid w:val="001225C4"/>
    <w:rsid w:val="001241A6"/>
    <w:rsid w:val="00124358"/>
    <w:rsid w:val="0012458A"/>
    <w:rsid w:val="001247A5"/>
    <w:rsid w:val="00126F37"/>
    <w:rsid w:val="00127EB1"/>
    <w:rsid w:val="00131874"/>
    <w:rsid w:val="00134989"/>
    <w:rsid w:val="0013585F"/>
    <w:rsid w:val="001366AF"/>
    <w:rsid w:val="001424C5"/>
    <w:rsid w:val="00142B93"/>
    <w:rsid w:val="00143F43"/>
    <w:rsid w:val="00145AF5"/>
    <w:rsid w:val="00146209"/>
    <w:rsid w:val="001477B0"/>
    <w:rsid w:val="00154740"/>
    <w:rsid w:val="00157952"/>
    <w:rsid w:val="00163250"/>
    <w:rsid w:val="00165F9D"/>
    <w:rsid w:val="001669B2"/>
    <w:rsid w:val="00167447"/>
    <w:rsid w:val="00172B7E"/>
    <w:rsid w:val="00175279"/>
    <w:rsid w:val="001774FB"/>
    <w:rsid w:val="00177BBD"/>
    <w:rsid w:val="00180AE9"/>
    <w:rsid w:val="0018273E"/>
    <w:rsid w:val="00183075"/>
    <w:rsid w:val="00185A28"/>
    <w:rsid w:val="00187EF1"/>
    <w:rsid w:val="00192174"/>
    <w:rsid w:val="00195A9B"/>
    <w:rsid w:val="0019649D"/>
    <w:rsid w:val="001973E4"/>
    <w:rsid w:val="001974D4"/>
    <w:rsid w:val="00197544"/>
    <w:rsid w:val="00197A56"/>
    <w:rsid w:val="001A0A6E"/>
    <w:rsid w:val="001A2040"/>
    <w:rsid w:val="001A37AF"/>
    <w:rsid w:val="001A47BF"/>
    <w:rsid w:val="001A7A58"/>
    <w:rsid w:val="001B2375"/>
    <w:rsid w:val="001B6159"/>
    <w:rsid w:val="001B71B8"/>
    <w:rsid w:val="001B723D"/>
    <w:rsid w:val="001B7355"/>
    <w:rsid w:val="001C3D75"/>
    <w:rsid w:val="001C4134"/>
    <w:rsid w:val="001C4DB1"/>
    <w:rsid w:val="001C5033"/>
    <w:rsid w:val="001D02F8"/>
    <w:rsid w:val="001D0FCD"/>
    <w:rsid w:val="001D2F64"/>
    <w:rsid w:val="001D3FD2"/>
    <w:rsid w:val="001D47FF"/>
    <w:rsid w:val="001D558F"/>
    <w:rsid w:val="001E11A6"/>
    <w:rsid w:val="001E1F0F"/>
    <w:rsid w:val="001E22D4"/>
    <w:rsid w:val="001E3355"/>
    <w:rsid w:val="001E3B7A"/>
    <w:rsid w:val="001E3BEE"/>
    <w:rsid w:val="001E4906"/>
    <w:rsid w:val="001E6B56"/>
    <w:rsid w:val="001F06C8"/>
    <w:rsid w:val="001F08DC"/>
    <w:rsid w:val="001F0D04"/>
    <w:rsid w:val="001F0DE7"/>
    <w:rsid w:val="001F2DFC"/>
    <w:rsid w:val="001F3BD7"/>
    <w:rsid w:val="001F3E16"/>
    <w:rsid w:val="001F3E93"/>
    <w:rsid w:val="001F429D"/>
    <w:rsid w:val="002038E2"/>
    <w:rsid w:val="00204E07"/>
    <w:rsid w:val="00205DCB"/>
    <w:rsid w:val="00206429"/>
    <w:rsid w:val="00206B25"/>
    <w:rsid w:val="00207853"/>
    <w:rsid w:val="00211842"/>
    <w:rsid w:val="00211E05"/>
    <w:rsid w:val="00212F06"/>
    <w:rsid w:val="00216C42"/>
    <w:rsid w:val="002214FB"/>
    <w:rsid w:val="00223EC1"/>
    <w:rsid w:val="002242AB"/>
    <w:rsid w:val="00224BB6"/>
    <w:rsid w:val="00226A2F"/>
    <w:rsid w:val="00226B14"/>
    <w:rsid w:val="00232030"/>
    <w:rsid w:val="00232054"/>
    <w:rsid w:val="00232166"/>
    <w:rsid w:val="00232DDA"/>
    <w:rsid w:val="0023397F"/>
    <w:rsid w:val="00233BE3"/>
    <w:rsid w:val="00235F2F"/>
    <w:rsid w:val="0023603E"/>
    <w:rsid w:val="00241199"/>
    <w:rsid w:val="002421E5"/>
    <w:rsid w:val="00242D40"/>
    <w:rsid w:val="00242D78"/>
    <w:rsid w:val="0024375B"/>
    <w:rsid w:val="00247B1C"/>
    <w:rsid w:val="00250689"/>
    <w:rsid w:val="00250DF9"/>
    <w:rsid w:val="002510C4"/>
    <w:rsid w:val="00252955"/>
    <w:rsid w:val="002539F2"/>
    <w:rsid w:val="002579C4"/>
    <w:rsid w:val="00262804"/>
    <w:rsid w:val="002629D3"/>
    <w:rsid w:val="0026359F"/>
    <w:rsid w:val="00265B5D"/>
    <w:rsid w:val="002669A3"/>
    <w:rsid w:val="00270186"/>
    <w:rsid w:val="00271848"/>
    <w:rsid w:val="0027481D"/>
    <w:rsid w:val="00274DA5"/>
    <w:rsid w:val="00274E19"/>
    <w:rsid w:val="00275392"/>
    <w:rsid w:val="002764B4"/>
    <w:rsid w:val="00277A76"/>
    <w:rsid w:val="00277AF2"/>
    <w:rsid w:val="00280DD0"/>
    <w:rsid w:val="00281203"/>
    <w:rsid w:val="002819A4"/>
    <w:rsid w:val="00281ABA"/>
    <w:rsid w:val="00282C30"/>
    <w:rsid w:val="0028673E"/>
    <w:rsid w:val="002868E9"/>
    <w:rsid w:val="002869EE"/>
    <w:rsid w:val="00286B6A"/>
    <w:rsid w:val="00286BA1"/>
    <w:rsid w:val="0029156D"/>
    <w:rsid w:val="00291EE0"/>
    <w:rsid w:val="0029380E"/>
    <w:rsid w:val="00296837"/>
    <w:rsid w:val="00296CEF"/>
    <w:rsid w:val="00296D10"/>
    <w:rsid w:val="00296E1B"/>
    <w:rsid w:val="002A15E2"/>
    <w:rsid w:val="002A204D"/>
    <w:rsid w:val="002A296F"/>
    <w:rsid w:val="002A5D1E"/>
    <w:rsid w:val="002A75BF"/>
    <w:rsid w:val="002B498E"/>
    <w:rsid w:val="002B4E75"/>
    <w:rsid w:val="002B6367"/>
    <w:rsid w:val="002B672E"/>
    <w:rsid w:val="002B6902"/>
    <w:rsid w:val="002B7840"/>
    <w:rsid w:val="002C175B"/>
    <w:rsid w:val="002C4F9D"/>
    <w:rsid w:val="002C59AA"/>
    <w:rsid w:val="002C6572"/>
    <w:rsid w:val="002C76AE"/>
    <w:rsid w:val="002C7BAC"/>
    <w:rsid w:val="002D12DA"/>
    <w:rsid w:val="002D254E"/>
    <w:rsid w:val="002D266E"/>
    <w:rsid w:val="002D30EE"/>
    <w:rsid w:val="002D53F5"/>
    <w:rsid w:val="002D75B3"/>
    <w:rsid w:val="002E0191"/>
    <w:rsid w:val="002E1916"/>
    <w:rsid w:val="002E2628"/>
    <w:rsid w:val="002E3D54"/>
    <w:rsid w:val="002E4706"/>
    <w:rsid w:val="002E4922"/>
    <w:rsid w:val="002E60AE"/>
    <w:rsid w:val="002E6896"/>
    <w:rsid w:val="002E68CB"/>
    <w:rsid w:val="002F0DBB"/>
    <w:rsid w:val="002F1225"/>
    <w:rsid w:val="002F35B8"/>
    <w:rsid w:val="002F4DB6"/>
    <w:rsid w:val="002F7052"/>
    <w:rsid w:val="002F7BC5"/>
    <w:rsid w:val="00300528"/>
    <w:rsid w:val="00300999"/>
    <w:rsid w:val="00301A8F"/>
    <w:rsid w:val="00301E8E"/>
    <w:rsid w:val="0030600C"/>
    <w:rsid w:val="00306C70"/>
    <w:rsid w:val="003121FD"/>
    <w:rsid w:val="00313C07"/>
    <w:rsid w:val="00314182"/>
    <w:rsid w:val="003177FA"/>
    <w:rsid w:val="0032155A"/>
    <w:rsid w:val="003215CE"/>
    <w:rsid w:val="003219AA"/>
    <w:rsid w:val="00321C26"/>
    <w:rsid w:val="00322813"/>
    <w:rsid w:val="00322925"/>
    <w:rsid w:val="003247C7"/>
    <w:rsid w:val="00326787"/>
    <w:rsid w:val="00326CAA"/>
    <w:rsid w:val="00330333"/>
    <w:rsid w:val="00330F20"/>
    <w:rsid w:val="003317BF"/>
    <w:rsid w:val="003327C2"/>
    <w:rsid w:val="0033494B"/>
    <w:rsid w:val="003356EB"/>
    <w:rsid w:val="003359FE"/>
    <w:rsid w:val="0034017E"/>
    <w:rsid w:val="003437A3"/>
    <w:rsid w:val="003478EB"/>
    <w:rsid w:val="00350362"/>
    <w:rsid w:val="00351A01"/>
    <w:rsid w:val="00352095"/>
    <w:rsid w:val="0036101F"/>
    <w:rsid w:val="00361679"/>
    <w:rsid w:val="00364710"/>
    <w:rsid w:val="003660BF"/>
    <w:rsid w:val="00367469"/>
    <w:rsid w:val="00370217"/>
    <w:rsid w:val="0037237C"/>
    <w:rsid w:val="0037310E"/>
    <w:rsid w:val="003741C0"/>
    <w:rsid w:val="0037779A"/>
    <w:rsid w:val="003777FE"/>
    <w:rsid w:val="0038084C"/>
    <w:rsid w:val="00381ED2"/>
    <w:rsid w:val="00382CBE"/>
    <w:rsid w:val="003831E9"/>
    <w:rsid w:val="00383D24"/>
    <w:rsid w:val="003860A4"/>
    <w:rsid w:val="0038673B"/>
    <w:rsid w:val="00390197"/>
    <w:rsid w:val="003905C0"/>
    <w:rsid w:val="00391285"/>
    <w:rsid w:val="00392951"/>
    <w:rsid w:val="003929E3"/>
    <w:rsid w:val="0039319A"/>
    <w:rsid w:val="00394270"/>
    <w:rsid w:val="003966EB"/>
    <w:rsid w:val="00396D76"/>
    <w:rsid w:val="003A3CF4"/>
    <w:rsid w:val="003B1956"/>
    <w:rsid w:val="003B666A"/>
    <w:rsid w:val="003C12F9"/>
    <w:rsid w:val="003C1953"/>
    <w:rsid w:val="003C28DF"/>
    <w:rsid w:val="003C3FC7"/>
    <w:rsid w:val="003C553E"/>
    <w:rsid w:val="003C574F"/>
    <w:rsid w:val="003C60A8"/>
    <w:rsid w:val="003C6D4F"/>
    <w:rsid w:val="003C7FDC"/>
    <w:rsid w:val="003D66D9"/>
    <w:rsid w:val="003D6AA7"/>
    <w:rsid w:val="003D70D4"/>
    <w:rsid w:val="003E2611"/>
    <w:rsid w:val="003E305F"/>
    <w:rsid w:val="003E5113"/>
    <w:rsid w:val="003E6220"/>
    <w:rsid w:val="003E6AFB"/>
    <w:rsid w:val="003F0D68"/>
    <w:rsid w:val="003F1D6B"/>
    <w:rsid w:val="003F2F88"/>
    <w:rsid w:val="003F356A"/>
    <w:rsid w:val="003F39D9"/>
    <w:rsid w:val="003F62C8"/>
    <w:rsid w:val="003F6F62"/>
    <w:rsid w:val="003F7261"/>
    <w:rsid w:val="00401E09"/>
    <w:rsid w:val="00404635"/>
    <w:rsid w:val="004065CB"/>
    <w:rsid w:val="00407C43"/>
    <w:rsid w:val="00410300"/>
    <w:rsid w:val="00410BE6"/>
    <w:rsid w:val="00411185"/>
    <w:rsid w:val="00415848"/>
    <w:rsid w:val="00416E57"/>
    <w:rsid w:val="00417F59"/>
    <w:rsid w:val="004209F8"/>
    <w:rsid w:val="00421783"/>
    <w:rsid w:val="00421EBF"/>
    <w:rsid w:val="00424A1F"/>
    <w:rsid w:val="00425696"/>
    <w:rsid w:val="004269B5"/>
    <w:rsid w:val="00430AB0"/>
    <w:rsid w:val="00431A6A"/>
    <w:rsid w:val="004323A8"/>
    <w:rsid w:val="00433108"/>
    <w:rsid w:val="0043661A"/>
    <w:rsid w:val="004379E6"/>
    <w:rsid w:val="0044219B"/>
    <w:rsid w:val="00443379"/>
    <w:rsid w:val="00444A85"/>
    <w:rsid w:val="00445476"/>
    <w:rsid w:val="0044637E"/>
    <w:rsid w:val="004519F2"/>
    <w:rsid w:val="0045328D"/>
    <w:rsid w:val="004551B2"/>
    <w:rsid w:val="00455A3D"/>
    <w:rsid w:val="0045699B"/>
    <w:rsid w:val="00457FB7"/>
    <w:rsid w:val="00461AF3"/>
    <w:rsid w:val="00462FF6"/>
    <w:rsid w:val="00463E1F"/>
    <w:rsid w:val="0046426B"/>
    <w:rsid w:val="00464E85"/>
    <w:rsid w:val="00467092"/>
    <w:rsid w:val="00467E4D"/>
    <w:rsid w:val="004720C1"/>
    <w:rsid w:val="004737FF"/>
    <w:rsid w:val="004811F2"/>
    <w:rsid w:val="00482B9F"/>
    <w:rsid w:val="004835BF"/>
    <w:rsid w:val="004857D5"/>
    <w:rsid w:val="00485873"/>
    <w:rsid w:val="00487EB1"/>
    <w:rsid w:val="00490756"/>
    <w:rsid w:val="00491C70"/>
    <w:rsid w:val="0049233B"/>
    <w:rsid w:val="00492D96"/>
    <w:rsid w:val="00494537"/>
    <w:rsid w:val="004A05CA"/>
    <w:rsid w:val="004A091D"/>
    <w:rsid w:val="004A0D8C"/>
    <w:rsid w:val="004A1EEF"/>
    <w:rsid w:val="004A37A0"/>
    <w:rsid w:val="004A3AF7"/>
    <w:rsid w:val="004B13F6"/>
    <w:rsid w:val="004B2D9B"/>
    <w:rsid w:val="004B5630"/>
    <w:rsid w:val="004B74E4"/>
    <w:rsid w:val="004C29B4"/>
    <w:rsid w:val="004C5A2F"/>
    <w:rsid w:val="004C677E"/>
    <w:rsid w:val="004C72F1"/>
    <w:rsid w:val="004C74C3"/>
    <w:rsid w:val="004D0709"/>
    <w:rsid w:val="004D0DB8"/>
    <w:rsid w:val="004D17D5"/>
    <w:rsid w:val="004D2845"/>
    <w:rsid w:val="004D3E21"/>
    <w:rsid w:val="004D3E36"/>
    <w:rsid w:val="004D4802"/>
    <w:rsid w:val="004D4EE1"/>
    <w:rsid w:val="004D5FF4"/>
    <w:rsid w:val="004E3451"/>
    <w:rsid w:val="004E40A6"/>
    <w:rsid w:val="004E6884"/>
    <w:rsid w:val="004F1868"/>
    <w:rsid w:val="004F5F28"/>
    <w:rsid w:val="004F63F7"/>
    <w:rsid w:val="005002A6"/>
    <w:rsid w:val="005012A5"/>
    <w:rsid w:val="00502119"/>
    <w:rsid w:val="00504052"/>
    <w:rsid w:val="00505119"/>
    <w:rsid w:val="00510689"/>
    <w:rsid w:val="00510A83"/>
    <w:rsid w:val="00510C81"/>
    <w:rsid w:val="00511951"/>
    <w:rsid w:val="005138B6"/>
    <w:rsid w:val="00513DF0"/>
    <w:rsid w:val="005143CE"/>
    <w:rsid w:val="00515727"/>
    <w:rsid w:val="00515D29"/>
    <w:rsid w:val="0052302E"/>
    <w:rsid w:val="00525690"/>
    <w:rsid w:val="00526279"/>
    <w:rsid w:val="00527FCA"/>
    <w:rsid w:val="00534E73"/>
    <w:rsid w:val="00535777"/>
    <w:rsid w:val="00536484"/>
    <w:rsid w:val="0054016A"/>
    <w:rsid w:val="00540A25"/>
    <w:rsid w:val="00540DEE"/>
    <w:rsid w:val="005411E9"/>
    <w:rsid w:val="00541FF9"/>
    <w:rsid w:val="005427DD"/>
    <w:rsid w:val="00544A5C"/>
    <w:rsid w:val="00547A9B"/>
    <w:rsid w:val="00547F86"/>
    <w:rsid w:val="00550536"/>
    <w:rsid w:val="0055156E"/>
    <w:rsid w:val="00555A37"/>
    <w:rsid w:val="005562D4"/>
    <w:rsid w:val="00557624"/>
    <w:rsid w:val="00557951"/>
    <w:rsid w:val="00560B11"/>
    <w:rsid w:val="00560FB0"/>
    <w:rsid w:val="00561464"/>
    <w:rsid w:val="005624B8"/>
    <w:rsid w:val="00562C35"/>
    <w:rsid w:val="005633C1"/>
    <w:rsid w:val="005653EE"/>
    <w:rsid w:val="00565A9B"/>
    <w:rsid w:val="00565F63"/>
    <w:rsid w:val="00566468"/>
    <w:rsid w:val="00566917"/>
    <w:rsid w:val="00575AAF"/>
    <w:rsid w:val="00575FDD"/>
    <w:rsid w:val="00576028"/>
    <w:rsid w:val="00577219"/>
    <w:rsid w:val="005775FF"/>
    <w:rsid w:val="00577A58"/>
    <w:rsid w:val="00581EB2"/>
    <w:rsid w:val="005829C7"/>
    <w:rsid w:val="00585278"/>
    <w:rsid w:val="00587D1E"/>
    <w:rsid w:val="005911E6"/>
    <w:rsid w:val="0059327F"/>
    <w:rsid w:val="0059390A"/>
    <w:rsid w:val="00595280"/>
    <w:rsid w:val="00596F65"/>
    <w:rsid w:val="00597EA3"/>
    <w:rsid w:val="005A2137"/>
    <w:rsid w:val="005A2DC3"/>
    <w:rsid w:val="005A4B90"/>
    <w:rsid w:val="005A7957"/>
    <w:rsid w:val="005B1075"/>
    <w:rsid w:val="005B1A06"/>
    <w:rsid w:val="005B560C"/>
    <w:rsid w:val="005B6649"/>
    <w:rsid w:val="005B671D"/>
    <w:rsid w:val="005C0851"/>
    <w:rsid w:val="005C1B19"/>
    <w:rsid w:val="005C3027"/>
    <w:rsid w:val="005C4AD3"/>
    <w:rsid w:val="005C718D"/>
    <w:rsid w:val="005D0112"/>
    <w:rsid w:val="005D0791"/>
    <w:rsid w:val="005D10D4"/>
    <w:rsid w:val="005D13BA"/>
    <w:rsid w:val="005D16A4"/>
    <w:rsid w:val="005D30B1"/>
    <w:rsid w:val="005D62D8"/>
    <w:rsid w:val="005D63EE"/>
    <w:rsid w:val="005D72B0"/>
    <w:rsid w:val="005D7709"/>
    <w:rsid w:val="005E039D"/>
    <w:rsid w:val="005E383D"/>
    <w:rsid w:val="005E47A4"/>
    <w:rsid w:val="005E5875"/>
    <w:rsid w:val="005E59C6"/>
    <w:rsid w:val="005F0F0D"/>
    <w:rsid w:val="005F1F3B"/>
    <w:rsid w:val="005F37A3"/>
    <w:rsid w:val="005F39A1"/>
    <w:rsid w:val="005F5F2E"/>
    <w:rsid w:val="005F70B2"/>
    <w:rsid w:val="006002A1"/>
    <w:rsid w:val="00603922"/>
    <w:rsid w:val="00603F1C"/>
    <w:rsid w:val="0061113A"/>
    <w:rsid w:val="0061169B"/>
    <w:rsid w:val="0061212A"/>
    <w:rsid w:val="00615290"/>
    <w:rsid w:val="00615736"/>
    <w:rsid w:val="00617A30"/>
    <w:rsid w:val="00620DEA"/>
    <w:rsid w:val="00622763"/>
    <w:rsid w:val="00624DD3"/>
    <w:rsid w:val="00625355"/>
    <w:rsid w:val="006327B9"/>
    <w:rsid w:val="006378DE"/>
    <w:rsid w:val="00637D18"/>
    <w:rsid w:val="00641642"/>
    <w:rsid w:val="006435FA"/>
    <w:rsid w:val="00651124"/>
    <w:rsid w:val="00651D88"/>
    <w:rsid w:val="006551F2"/>
    <w:rsid w:val="00662537"/>
    <w:rsid w:val="006631F5"/>
    <w:rsid w:val="006632D7"/>
    <w:rsid w:val="006636C7"/>
    <w:rsid w:val="00664A4A"/>
    <w:rsid w:val="00667E4A"/>
    <w:rsid w:val="00671110"/>
    <w:rsid w:val="00671146"/>
    <w:rsid w:val="00671240"/>
    <w:rsid w:val="00673491"/>
    <w:rsid w:val="0067449C"/>
    <w:rsid w:val="006749FA"/>
    <w:rsid w:val="00675104"/>
    <w:rsid w:val="00676A57"/>
    <w:rsid w:val="006771A5"/>
    <w:rsid w:val="00680DE3"/>
    <w:rsid w:val="00680E9B"/>
    <w:rsid w:val="0068141D"/>
    <w:rsid w:val="006829B2"/>
    <w:rsid w:val="006830A5"/>
    <w:rsid w:val="00684D3B"/>
    <w:rsid w:val="006876C9"/>
    <w:rsid w:val="00687B2C"/>
    <w:rsid w:val="00690448"/>
    <w:rsid w:val="00690D46"/>
    <w:rsid w:val="006912AD"/>
    <w:rsid w:val="006A3D9D"/>
    <w:rsid w:val="006A4E38"/>
    <w:rsid w:val="006A7CBA"/>
    <w:rsid w:val="006B0FB5"/>
    <w:rsid w:val="006B20A7"/>
    <w:rsid w:val="006B32AE"/>
    <w:rsid w:val="006B3300"/>
    <w:rsid w:val="006B49AD"/>
    <w:rsid w:val="006B4A3C"/>
    <w:rsid w:val="006B539F"/>
    <w:rsid w:val="006B5DF3"/>
    <w:rsid w:val="006B5E2E"/>
    <w:rsid w:val="006B670E"/>
    <w:rsid w:val="006C4EA4"/>
    <w:rsid w:val="006C57E6"/>
    <w:rsid w:val="006C7303"/>
    <w:rsid w:val="006C79F4"/>
    <w:rsid w:val="006D0607"/>
    <w:rsid w:val="006D0965"/>
    <w:rsid w:val="006D1CC4"/>
    <w:rsid w:val="006D4890"/>
    <w:rsid w:val="006D4FD8"/>
    <w:rsid w:val="006D5A10"/>
    <w:rsid w:val="006D630E"/>
    <w:rsid w:val="006D6A78"/>
    <w:rsid w:val="006D6B5C"/>
    <w:rsid w:val="006E1C95"/>
    <w:rsid w:val="006E2175"/>
    <w:rsid w:val="006E2639"/>
    <w:rsid w:val="006E3ACB"/>
    <w:rsid w:val="006E3C9B"/>
    <w:rsid w:val="006E4C5F"/>
    <w:rsid w:val="006E4EF6"/>
    <w:rsid w:val="006F0D40"/>
    <w:rsid w:val="006F45FE"/>
    <w:rsid w:val="006F48FC"/>
    <w:rsid w:val="006F4955"/>
    <w:rsid w:val="006F6BEA"/>
    <w:rsid w:val="006F6CB0"/>
    <w:rsid w:val="007005B0"/>
    <w:rsid w:val="00700B26"/>
    <w:rsid w:val="00704D24"/>
    <w:rsid w:val="00706FDF"/>
    <w:rsid w:val="00711220"/>
    <w:rsid w:val="0071171D"/>
    <w:rsid w:val="007117DF"/>
    <w:rsid w:val="00715081"/>
    <w:rsid w:val="007150FB"/>
    <w:rsid w:val="007213A4"/>
    <w:rsid w:val="00722A1E"/>
    <w:rsid w:val="007245A8"/>
    <w:rsid w:val="00725016"/>
    <w:rsid w:val="00727822"/>
    <w:rsid w:val="0073067F"/>
    <w:rsid w:val="00730ABA"/>
    <w:rsid w:val="007339C0"/>
    <w:rsid w:val="0073602E"/>
    <w:rsid w:val="007409B0"/>
    <w:rsid w:val="00740B86"/>
    <w:rsid w:val="0074180C"/>
    <w:rsid w:val="0074483F"/>
    <w:rsid w:val="00745A60"/>
    <w:rsid w:val="00746184"/>
    <w:rsid w:val="007477F8"/>
    <w:rsid w:val="00750E58"/>
    <w:rsid w:val="00755C8D"/>
    <w:rsid w:val="0075674A"/>
    <w:rsid w:val="00756DA4"/>
    <w:rsid w:val="0076023A"/>
    <w:rsid w:val="0076094D"/>
    <w:rsid w:val="00761DEA"/>
    <w:rsid w:val="00766BD9"/>
    <w:rsid w:val="007714B2"/>
    <w:rsid w:val="00771649"/>
    <w:rsid w:val="007716FE"/>
    <w:rsid w:val="007727E4"/>
    <w:rsid w:val="0077526D"/>
    <w:rsid w:val="0077704E"/>
    <w:rsid w:val="007814C2"/>
    <w:rsid w:val="00781676"/>
    <w:rsid w:val="00781A5F"/>
    <w:rsid w:val="0078492D"/>
    <w:rsid w:val="00784B2A"/>
    <w:rsid w:val="00785261"/>
    <w:rsid w:val="00785403"/>
    <w:rsid w:val="00787899"/>
    <w:rsid w:val="00790F75"/>
    <w:rsid w:val="007915E3"/>
    <w:rsid w:val="007A0510"/>
    <w:rsid w:val="007A0A9E"/>
    <w:rsid w:val="007A21B6"/>
    <w:rsid w:val="007A2CF8"/>
    <w:rsid w:val="007A30B2"/>
    <w:rsid w:val="007A30C1"/>
    <w:rsid w:val="007A3102"/>
    <w:rsid w:val="007A412D"/>
    <w:rsid w:val="007A4CCF"/>
    <w:rsid w:val="007B00B0"/>
    <w:rsid w:val="007B1253"/>
    <w:rsid w:val="007B66ED"/>
    <w:rsid w:val="007B7A12"/>
    <w:rsid w:val="007D0DF2"/>
    <w:rsid w:val="007D29BF"/>
    <w:rsid w:val="007D2B94"/>
    <w:rsid w:val="007D507D"/>
    <w:rsid w:val="007D7549"/>
    <w:rsid w:val="007D7FD2"/>
    <w:rsid w:val="007E0196"/>
    <w:rsid w:val="007E15B7"/>
    <w:rsid w:val="007E430C"/>
    <w:rsid w:val="007E5EB7"/>
    <w:rsid w:val="007E6882"/>
    <w:rsid w:val="007E78C3"/>
    <w:rsid w:val="007F318C"/>
    <w:rsid w:val="007F3CBB"/>
    <w:rsid w:val="007F3FE1"/>
    <w:rsid w:val="007F516E"/>
    <w:rsid w:val="007F6B28"/>
    <w:rsid w:val="007F751D"/>
    <w:rsid w:val="007F78D3"/>
    <w:rsid w:val="00800728"/>
    <w:rsid w:val="00801AF1"/>
    <w:rsid w:val="008037B4"/>
    <w:rsid w:val="00804F96"/>
    <w:rsid w:val="00805771"/>
    <w:rsid w:val="00807E3D"/>
    <w:rsid w:val="00810832"/>
    <w:rsid w:val="008122D0"/>
    <w:rsid w:val="008179C9"/>
    <w:rsid w:val="008258AE"/>
    <w:rsid w:val="00825DA9"/>
    <w:rsid w:val="00830352"/>
    <w:rsid w:val="008305F6"/>
    <w:rsid w:val="00832007"/>
    <w:rsid w:val="00833557"/>
    <w:rsid w:val="0083798A"/>
    <w:rsid w:val="0084010E"/>
    <w:rsid w:val="00842CB9"/>
    <w:rsid w:val="0084387F"/>
    <w:rsid w:val="00846B41"/>
    <w:rsid w:val="008501A9"/>
    <w:rsid w:val="00851D53"/>
    <w:rsid w:val="0085534A"/>
    <w:rsid w:val="00856E7E"/>
    <w:rsid w:val="00860A18"/>
    <w:rsid w:val="00860BE2"/>
    <w:rsid w:val="00860D68"/>
    <w:rsid w:val="0086275D"/>
    <w:rsid w:val="00862A8C"/>
    <w:rsid w:val="00865D66"/>
    <w:rsid w:val="00865EDB"/>
    <w:rsid w:val="0086662C"/>
    <w:rsid w:val="00867277"/>
    <w:rsid w:val="00867367"/>
    <w:rsid w:val="00867E8E"/>
    <w:rsid w:val="00871931"/>
    <w:rsid w:val="00871C77"/>
    <w:rsid w:val="0087238B"/>
    <w:rsid w:val="00872B61"/>
    <w:rsid w:val="00873FA3"/>
    <w:rsid w:val="00875C4D"/>
    <w:rsid w:val="00876725"/>
    <w:rsid w:val="008769CD"/>
    <w:rsid w:val="00876EA1"/>
    <w:rsid w:val="008806DC"/>
    <w:rsid w:val="008811F6"/>
    <w:rsid w:val="00882134"/>
    <w:rsid w:val="00887872"/>
    <w:rsid w:val="00895CAF"/>
    <w:rsid w:val="008A2D92"/>
    <w:rsid w:val="008A350B"/>
    <w:rsid w:val="008A37D3"/>
    <w:rsid w:val="008A5E1B"/>
    <w:rsid w:val="008A6CCD"/>
    <w:rsid w:val="008B13A2"/>
    <w:rsid w:val="008B2943"/>
    <w:rsid w:val="008B3145"/>
    <w:rsid w:val="008B4602"/>
    <w:rsid w:val="008B7EF0"/>
    <w:rsid w:val="008C2FA2"/>
    <w:rsid w:val="008C38DD"/>
    <w:rsid w:val="008C44BF"/>
    <w:rsid w:val="008C5112"/>
    <w:rsid w:val="008C6133"/>
    <w:rsid w:val="008C7709"/>
    <w:rsid w:val="008D2D59"/>
    <w:rsid w:val="008D392D"/>
    <w:rsid w:val="008D4946"/>
    <w:rsid w:val="008D7476"/>
    <w:rsid w:val="008D7731"/>
    <w:rsid w:val="008D7B8B"/>
    <w:rsid w:val="008E1087"/>
    <w:rsid w:val="008E2026"/>
    <w:rsid w:val="008E4596"/>
    <w:rsid w:val="008E7CF5"/>
    <w:rsid w:val="008F0570"/>
    <w:rsid w:val="008F18E4"/>
    <w:rsid w:val="008F2BB3"/>
    <w:rsid w:val="008F52C6"/>
    <w:rsid w:val="00901959"/>
    <w:rsid w:val="00904BFA"/>
    <w:rsid w:val="00906C2F"/>
    <w:rsid w:val="00910BEF"/>
    <w:rsid w:val="00913EB3"/>
    <w:rsid w:val="00921DA3"/>
    <w:rsid w:val="00921DF6"/>
    <w:rsid w:val="00923359"/>
    <w:rsid w:val="00931D86"/>
    <w:rsid w:val="009338A2"/>
    <w:rsid w:val="00935E42"/>
    <w:rsid w:val="00940017"/>
    <w:rsid w:val="00941573"/>
    <w:rsid w:val="00942BC8"/>
    <w:rsid w:val="009453C1"/>
    <w:rsid w:val="009463FD"/>
    <w:rsid w:val="00946F08"/>
    <w:rsid w:val="00950BC3"/>
    <w:rsid w:val="00952111"/>
    <w:rsid w:val="00953258"/>
    <w:rsid w:val="00956455"/>
    <w:rsid w:val="00956692"/>
    <w:rsid w:val="00960FFA"/>
    <w:rsid w:val="00961DBE"/>
    <w:rsid w:val="009637C3"/>
    <w:rsid w:val="00964BB0"/>
    <w:rsid w:val="00964CFB"/>
    <w:rsid w:val="00964DE7"/>
    <w:rsid w:val="00967602"/>
    <w:rsid w:val="009700AF"/>
    <w:rsid w:val="00970FA1"/>
    <w:rsid w:val="00971B6E"/>
    <w:rsid w:val="009818FC"/>
    <w:rsid w:val="009820BE"/>
    <w:rsid w:val="0098298A"/>
    <w:rsid w:val="0098300B"/>
    <w:rsid w:val="00985096"/>
    <w:rsid w:val="009859DE"/>
    <w:rsid w:val="00986717"/>
    <w:rsid w:val="00986ED7"/>
    <w:rsid w:val="0099056C"/>
    <w:rsid w:val="00992095"/>
    <w:rsid w:val="0099213B"/>
    <w:rsid w:val="0099302B"/>
    <w:rsid w:val="00993BE2"/>
    <w:rsid w:val="00995888"/>
    <w:rsid w:val="009A0012"/>
    <w:rsid w:val="009A5F62"/>
    <w:rsid w:val="009A7179"/>
    <w:rsid w:val="009B4331"/>
    <w:rsid w:val="009B4878"/>
    <w:rsid w:val="009B52BE"/>
    <w:rsid w:val="009C57FB"/>
    <w:rsid w:val="009D10D6"/>
    <w:rsid w:val="009D18A9"/>
    <w:rsid w:val="009D2250"/>
    <w:rsid w:val="009D3A53"/>
    <w:rsid w:val="009D42AF"/>
    <w:rsid w:val="009D646D"/>
    <w:rsid w:val="009E108A"/>
    <w:rsid w:val="009E15E3"/>
    <w:rsid w:val="009E279D"/>
    <w:rsid w:val="009E4C8B"/>
    <w:rsid w:val="009E6412"/>
    <w:rsid w:val="009F00C6"/>
    <w:rsid w:val="009F0B92"/>
    <w:rsid w:val="009F10F0"/>
    <w:rsid w:val="009F3F92"/>
    <w:rsid w:val="009F3FD6"/>
    <w:rsid w:val="009F41CC"/>
    <w:rsid w:val="009F4E0C"/>
    <w:rsid w:val="00A01AC4"/>
    <w:rsid w:val="00A03676"/>
    <w:rsid w:val="00A045C2"/>
    <w:rsid w:val="00A05307"/>
    <w:rsid w:val="00A05F26"/>
    <w:rsid w:val="00A11008"/>
    <w:rsid w:val="00A1450B"/>
    <w:rsid w:val="00A14E59"/>
    <w:rsid w:val="00A16269"/>
    <w:rsid w:val="00A16BEF"/>
    <w:rsid w:val="00A1769A"/>
    <w:rsid w:val="00A23D78"/>
    <w:rsid w:val="00A25D9E"/>
    <w:rsid w:val="00A275E6"/>
    <w:rsid w:val="00A27A7F"/>
    <w:rsid w:val="00A31DB2"/>
    <w:rsid w:val="00A327AC"/>
    <w:rsid w:val="00A3364D"/>
    <w:rsid w:val="00A3457D"/>
    <w:rsid w:val="00A34598"/>
    <w:rsid w:val="00A3650E"/>
    <w:rsid w:val="00A369F8"/>
    <w:rsid w:val="00A37886"/>
    <w:rsid w:val="00A43255"/>
    <w:rsid w:val="00A44B54"/>
    <w:rsid w:val="00A44EE0"/>
    <w:rsid w:val="00A4534D"/>
    <w:rsid w:val="00A50242"/>
    <w:rsid w:val="00A50F50"/>
    <w:rsid w:val="00A519D7"/>
    <w:rsid w:val="00A523F1"/>
    <w:rsid w:val="00A54B8C"/>
    <w:rsid w:val="00A563D0"/>
    <w:rsid w:val="00A608E6"/>
    <w:rsid w:val="00A61F3A"/>
    <w:rsid w:val="00A62418"/>
    <w:rsid w:val="00A663C6"/>
    <w:rsid w:val="00A66A98"/>
    <w:rsid w:val="00A672AC"/>
    <w:rsid w:val="00A704D4"/>
    <w:rsid w:val="00A72C89"/>
    <w:rsid w:val="00A72D04"/>
    <w:rsid w:val="00A76C59"/>
    <w:rsid w:val="00A80617"/>
    <w:rsid w:val="00A82514"/>
    <w:rsid w:val="00A831F3"/>
    <w:rsid w:val="00A85625"/>
    <w:rsid w:val="00A93516"/>
    <w:rsid w:val="00A935CD"/>
    <w:rsid w:val="00A94577"/>
    <w:rsid w:val="00A94D6D"/>
    <w:rsid w:val="00A97A21"/>
    <w:rsid w:val="00A97E7F"/>
    <w:rsid w:val="00AA1678"/>
    <w:rsid w:val="00AA1E61"/>
    <w:rsid w:val="00AA3C5B"/>
    <w:rsid w:val="00AA7E43"/>
    <w:rsid w:val="00AB1C15"/>
    <w:rsid w:val="00AB44E1"/>
    <w:rsid w:val="00AB5840"/>
    <w:rsid w:val="00AB67E8"/>
    <w:rsid w:val="00AC0F40"/>
    <w:rsid w:val="00AC38D3"/>
    <w:rsid w:val="00AC3E21"/>
    <w:rsid w:val="00AC5DC4"/>
    <w:rsid w:val="00AC7CB2"/>
    <w:rsid w:val="00AD289A"/>
    <w:rsid w:val="00AD32E7"/>
    <w:rsid w:val="00AD3F29"/>
    <w:rsid w:val="00AD4948"/>
    <w:rsid w:val="00AD6E7F"/>
    <w:rsid w:val="00AD7109"/>
    <w:rsid w:val="00AE10D0"/>
    <w:rsid w:val="00AE23C7"/>
    <w:rsid w:val="00AE4612"/>
    <w:rsid w:val="00AE48AA"/>
    <w:rsid w:val="00AE6FE0"/>
    <w:rsid w:val="00AF22C5"/>
    <w:rsid w:val="00AF2504"/>
    <w:rsid w:val="00AF33DF"/>
    <w:rsid w:val="00AF37A0"/>
    <w:rsid w:val="00AF3B93"/>
    <w:rsid w:val="00AF4697"/>
    <w:rsid w:val="00AF4FB0"/>
    <w:rsid w:val="00AF7F43"/>
    <w:rsid w:val="00B024A8"/>
    <w:rsid w:val="00B054F7"/>
    <w:rsid w:val="00B05F20"/>
    <w:rsid w:val="00B0622F"/>
    <w:rsid w:val="00B06948"/>
    <w:rsid w:val="00B06ECE"/>
    <w:rsid w:val="00B106BB"/>
    <w:rsid w:val="00B11039"/>
    <w:rsid w:val="00B120F1"/>
    <w:rsid w:val="00B14569"/>
    <w:rsid w:val="00B17DE2"/>
    <w:rsid w:val="00B17F75"/>
    <w:rsid w:val="00B20690"/>
    <w:rsid w:val="00B243BB"/>
    <w:rsid w:val="00B24488"/>
    <w:rsid w:val="00B25076"/>
    <w:rsid w:val="00B26C62"/>
    <w:rsid w:val="00B27811"/>
    <w:rsid w:val="00B27A7F"/>
    <w:rsid w:val="00B27D7A"/>
    <w:rsid w:val="00B27E1C"/>
    <w:rsid w:val="00B3294D"/>
    <w:rsid w:val="00B3482C"/>
    <w:rsid w:val="00B3769D"/>
    <w:rsid w:val="00B40BB6"/>
    <w:rsid w:val="00B42151"/>
    <w:rsid w:val="00B42CA7"/>
    <w:rsid w:val="00B46348"/>
    <w:rsid w:val="00B53D71"/>
    <w:rsid w:val="00B5415F"/>
    <w:rsid w:val="00B55DB1"/>
    <w:rsid w:val="00B57AAF"/>
    <w:rsid w:val="00B60493"/>
    <w:rsid w:val="00B609E7"/>
    <w:rsid w:val="00B624EB"/>
    <w:rsid w:val="00B62526"/>
    <w:rsid w:val="00B62E20"/>
    <w:rsid w:val="00B63C2D"/>
    <w:rsid w:val="00B63C53"/>
    <w:rsid w:val="00B64FFD"/>
    <w:rsid w:val="00B65DA5"/>
    <w:rsid w:val="00B705A8"/>
    <w:rsid w:val="00B70E1D"/>
    <w:rsid w:val="00B711F2"/>
    <w:rsid w:val="00B71FAE"/>
    <w:rsid w:val="00B734EC"/>
    <w:rsid w:val="00B74A2E"/>
    <w:rsid w:val="00B77DAF"/>
    <w:rsid w:val="00B812B1"/>
    <w:rsid w:val="00B82EAA"/>
    <w:rsid w:val="00B878C3"/>
    <w:rsid w:val="00B908C2"/>
    <w:rsid w:val="00B91EA9"/>
    <w:rsid w:val="00B936A3"/>
    <w:rsid w:val="00B93ED9"/>
    <w:rsid w:val="00B95748"/>
    <w:rsid w:val="00B965DF"/>
    <w:rsid w:val="00B96839"/>
    <w:rsid w:val="00B96A9D"/>
    <w:rsid w:val="00BA0500"/>
    <w:rsid w:val="00BA0839"/>
    <w:rsid w:val="00BA194C"/>
    <w:rsid w:val="00BA22D2"/>
    <w:rsid w:val="00BA6AEA"/>
    <w:rsid w:val="00BB1191"/>
    <w:rsid w:val="00BB1A1C"/>
    <w:rsid w:val="00BB2030"/>
    <w:rsid w:val="00BB3552"/>
    <w:rsid w:val="00BB45A1"/>
    <w:rsid w:val="00BB5541"/>
    <w:rsid w:val="00BB6F90"/>
    <w:rsid w:val="00BB7A81"/>
    <w:rsid w:val="00BC01CB"/>
    <w:rsid w:val="00BC271A"/>
    <w:rsid w:val="00BC3EB7"/>
    <w:rsid w:val="00BC4283"/>
    <w:rsid w:val="00BC4E17"/>
    <w:rsid w:val="00BC561C"/>
    <w:rsid w:val="00BC5D98"/>
    <w:rsid w:val="00BC60F3"/>
    <w:rsid w:val="00BD0B52"/>
    <w:rsid w:val="00BD12BF"/>
    <w:rsid w:val="00BD4857"/>
    <w:rsid w:val="00BD69E6"/>
    <w:rsid w:val="00BD79D3"/>
    <w:rsid w:val="00BE0B9A"/>
    <w:rsid w:val="00BE2CFE"/>
    <w:rsid w:val="00BE6650"/>
    <w:rsid w:val="00BE7702"/>
    <w:rsid w:val="00BF038A"/>
    <w:rsid w:val="00BF04FB"/>
    <w:rsid w:val="00BF377C"/>
    <w:rsid w:val="00BF5C9A"/>
    <w:rsid w:val="00BF627F"/>
    <w:rsid w:val="00BF6E65"/>
    <w:rsid w:val="00C03EFC"/>
    <w:rsid w:val="00C045A7"/>
    <w:rsid w:val="00C0638C"/>
    <w:rsid w:val="00C067A5"/>
    <w:rsid w:val="00C07D4C"/>
    <w:rsid w:val="00C07E57"/>
    <w:rsid w:val="00C10CE8"/>
    <w:rsid w:val="00C1153B"/>
    <w:rsid w:val="00C14DA1"/>
    <w:rsid w:val="00C15A4E"/>
    <w:rsid w:val="00C15DBF"/>
    <w:rsid w:val="00C175EF"/>
    <w:rsid w:val="00C265F0"/>
    <w:rsid w:val="00C269A6"/>
    <w:rsid w:val="00C27423"/>
    <w:rsid w:val="00C30D6C"/>
    <w:rsid w:val="00C310DD"/>
    <w:rsid w:val="00C33334"/>
    <w:rsid w:val="00C35554"/>
    <w:rsid w:val="00C37871"/>
    <w:rsid w:val="00C42A6E"/>
    <w:rsid w:val="00C432A4"/>
    <w:rsid w:val="00C434B0"/>
    <w:rsid w:val="00C43DF8"/>
    <w:rsid w:val="00C46E4C"/>
    <w:rsid w:val="00C505B8"/>
    <w:rsid w:val="00C554CA"/>
    <w:rsid w:val="00C5579A"/>
    <w:rsid w:val="00C56593"/>
    <w:rsid w:val="00C568CE"/>
    <w:rsid w:val="00C56CD4"/>
    <w:rsid w:val="00C574D2"/>
    <w:rsid w:val="00C608FB"/>
    <w:rsid w:val="00C625A2"/>
    <w:rsid w:val="00C635CC"/>
    <w:rsid w:val="00C6365A"/>
    <w:rsid w:val="00C63E6B"/>
    <w:rsid w:val="00C64077"/>
    <w:rsid w:val="00C65D4B"/>
    <w:rsid w:val="00C663E7"/>
    <w:rsid w:val="00C6735A"/>
    <w:rsid w:val="00C711FE"/>
    <w:rsid w:val="00C80DB6"/>
    <w:rsid w:val="00C80FB3"/>
    <w:rsid w:val="00C81097"/>
    <w:rsid w:val="00C84DB9"/>
    <w:rsid w:val="00C84FC8"/>
    <w:rsid w:val="00C84FCF"/>
    <w:rsid w:val="00C8559D"/>
    <w:rsid w:val="00C92450"/>
    <w:rsid w:val="00C9381C"/>
    <w:rsid w:val="00C96637"/>
    <w:rsid w:val="00C974B3"/>
    <w:rsid w:val="00C97EAE"/>
    <w:rsid w:val="00CA0570"/>
    <w:rsid w:val="00CA1D43"/>
    <w:rsid w:val="00CA2285"/>
    <w:rsid w:val="00CA2B2B"/>
    <w:rsid w:val="00CA4876"/>
    <w:rsid w:val="00CA7294"/>
    <w:rsid w:val="00CA7370"/>
    <w:rsid w:val="00CB45CE"/>
    <w:rsid w:val="00CB4A0A"/>
    <w:rsid w:val="00CB6B0C"/>
    <w:rsid w:val="00CB6BCE"/>
    <w:rsid w:val="00CB7667"/>
    <w:rsid w:val="00CC3C66"/>
    <w:rsid w:val="00CC577B"/>
    <w:rsid w:val="00CC595C"/>
    <w:rsid w:val="00CC6837"/>
    <w:rsid w:val="00CC7BCD"/>
    <w:rsid w:val="00CC7BD3"/>
    <w:rsid w:val="00CD0CE8"/>
    <w:rsid w:val="00CD1455"/>
    <w:rsid w:val="00CD16E8"/>
    <w:rsid w:val="00CD2136"/>
    <w:rsid w:val="00CD2D1E"/>
    <w:rsid w:val="00CD3B21"/>
    <w:rsid w:val="00CD486B"/>
    <w:rsid w:val="00CD4CB2"/>
    <w:rsid w:val="00CD7CCF"/>
    <w:rsid w:val="00CE1298"/>
    <w:rsid w:val="00CE4D47"/>
    <w:rsid w:val="00CE4F8E"/>
    <w:rsid w:val="00CE5D7E"/>
    <w:rsid w:val="00CE62E0"/>
    <w:rsid w:val="00CF065A"/>
    <w:rsid w:val="00CF0CC2"/>
    <w:rsid w:val="00CF1467"/>
    <w:rsid w:val="00CF647C"/>
    <w:rsid w:val="00D00456"/>
    <w:rsid w:val="00D008AA"/>
    <w:rsid w:val="00D03DFD"/>
    <w:rsid w:val="00D068E0"/>
    <w:rsid w:val="00D100BD"/>
    <w:rsid w:val="00D119E2"/>
    <w:rsid w:val="00D11FB5"/>
    <w:rsid w:val="00D124F3"/>
    <w:rsid w:val="00D125D4"/>
    <w:rsid w:val="00D13239"/>
    <w:rsid w:val="00D13C77"/>
    <w:rsid w:val="00D1426D"/>
    <w:rsid w:val="00D152BA"/>
    <w:rsid w:val="00D1663C"/>
    <w:rsid w:val="00D16EFD"/>
    <w:rsid w:val="00D211CB"/>
    <w:rsid w:val="00D21F5F"/>
    <w:rsid w:val="00D220AF"/>
    <w:rsid w:val="00D236C4"/>
    <w:rsid w:val="00D27184"/>
    <w:rsid w:val="00D2770C"/>
    <w:rsid w:val="00D32365"/>
    <w:rsid w:val="00D33065"/>
    <w:rsid w:val="00D33437"/>
    <w:rsid w:val="00D376A0"/>
    <w:rsid w:val="00D37706"/>
    <w:rsid w:val="00D37F97"/>
    <w:rsid w:val="00D409D3"/>
    <w:rsid w:val="00D424A1"/>
    <w:rsid w:val="00D42B31"/>
    <w:rsid w:val="00D43175"/>
    <w:rsid w:val="00D4391C"/>
    <w:rsid w:val="00D44300"/>
    <w:rsid w:val="00D44685"/>
    <w:rsid w:val="00D47E15"/>
    <w:rsid w:val="00D52285"/>
    <w:rsid w:val="00D550E3"/>
    <w:rsid w:val="00D57C24"/>
    <w:rsid w:val="00D60D64"/>
    <w:rsid w:val="00D62BA5"/>
    <w:rsid w:val="00D6468E"/>
    <w:rsid w:val="00D652AF"/>
    <w:rsid w:val="00D66AF1"/>
    <w:rsid w:val="00D70165"/>
    <w:rsid w:val="00D7283F"/>
    <w:rsid w:val="00D72C49"/>
    <w:rsid w:val="00D73039"/>
    <w:rsid w:val="00D74039"/>
    <w:rsid w:val="00D77032"/>
    <w:rsid w:val="00D7742E"/>
    <w:rsid w:val="00D77AD1"/>
    <w:rsid w:val="00D81845"/>
    <w:rsid w:val="00D81964"/>
    <w:rsid w:val="00D857F7"/>
    <w:rsid w:val="00D87B05"/>
    <w:rsid w:val="00D904ED"/>
    <w:rsid w:val="00D924D8"/>
    <w:rsid w:val="00D95FB8"/>
    <w:rsid w:val="00DA100F"/>
    <w:rsid w:val="00DA3B7A"/>
    <w:rsid w:val="00DA453C"/>
    <w:rsid w:val="00DA6A89"/>
    <w:rsid w:val="00DA73D9"/>
    <w:rsid w:val="00DA7EE2"/>
    <w:rsid w:val="00DB0E53"/>
    <w:rsid w:val="00DB1B3F"/>
    <w:rsid w:val="00DB266E"/>
    <w:rsid w:val="00DB3E58"/>
    <w:rsid w:val="00DB559E"/>
    <w:rsid w:val="00DB5755"/>
    <w:rsid w:val="00DC27C9"/>
    <w:rsid w:val="00DC2E2E"/>
    <w:rsid w:val="00DC3057"/>
    <w:rsid w:val="00DC37E7"/>
    <w:rsid w:val="00DC7D3D"/>
    <w:rsid w:val="00DC7DC6"/>
    <w:rsid w:val="00DD10D7"/>
    <w:rsid w:val="00DD1191"/>
    <w:rsid w:val="00DD1F55"/>
    <w:rsid w:val="00DD2C4D"/>
    <w:rsid w:val="00DD52CD"/>
    <w:rsid w:val="00DD5375"/>
    <w:rsid w:val="00DD5989"/>
    <w:rsid w:val="00DD5CBE"/>
    <w:rsid w:val="00DD5F1C"/>
    <w:rsid w:val="00DD69D6"/>
    <w:rsid w:val="00DE30D8"/>
    <w:rsid w:val="00DE354F"/>
    <w:rsid w:val="00DE5401"/>
    <w:rsid w:val="00DE5648"/>
    <w:rsid w:val="00DE5DCC"/>
    <w:rsid w:val="00DF2213"/>
    <w:rsid w:val="00DF3CF4"/>
    <w:rsid w:val="00DF42A0"/>
    <w:rsid w:val="00DF4348"/>
    <w:rsid w:val="00DF5C0F"/>
    <w:rsid w:val="00DF6A20"/>
    <w:rsid w:val="00DF70EA"/>
    <w:rsid w:val="00E00F1F"/>
    <w:rsid w:val="00E03A97"/>
    <w:rsid w:val="00E06A02"/>
    <w:rsid w:val="00E07091"/>
    <w:rsid w:val="00E10423"/>
    <w:rsid w:val="00E10F5F"/>
    <w:rsid w:val="00E10F62"/>
    <w:rsid w:val="00E11849"/>
    <w:rsid w:val="00E118DD"/>
    <w:rsid w:val="00E13E25"/>
    <w:rsid w:val="00E13E8E"/>
    <w:rsid w:val="00E1402F"/>
    <w:rsid w:val="00E1613C"/>
    <w:rsid w:val="00E16D9B"/>
    <w:rsid w:val="00E17848"/>
    <w:rsid w:val="00E21B6D"/>
    <w:rsid w:val="00E22B3D"/>
    <w:rsid w:val="00E22EC1"/>
    <w:rsid w:val="00E2734A"/>
    <w:rsid w:val="00E3059D"/>
    <w:rsid w:val="00E3222C"/>
    <w:rsid w:val="00E34C58"/>
    <w:rsid w:val="00E36B25"/>
    <w:rsid w:val="00E400ED"/>
    <w:rsid w:val="00E43D57"/>
    <w:rsid w:val="00E44C15"/>
    <w:rsid w:val="00E459B3"/>
    <w:rsid w:val="00E47532"/>
    <w:rsid w:val="00E4795E"/>
    <w:rsid w:val="00E513BC"/>
    <w:rsid w:val="00E5148F"/>
    <w:rsid w:val="00E54E27"/>
    <w:rsid w:val="00E60AD9"/>
    <w:rsid w:val="00E60C3B"/>
    <w:rsid w:val="00E60F30"/>
    <w:rsid w:val="00E62DC8"/>
    <w:rsid w:val="00E62FA5"/>
    <w:rsid w:val="00E63771"/>
    <w:rsid w:val="00E63B9D"/>
    <w:rsid w:val="00E65CD1"/>
    <w:rsid w:val="00E667A8"/>
    <w:rsid w:val="00E66F72"/>
    <w:rsid w:val="00E67AA0"/>
    <w:rsid w:val="00E71941"/>
    <w:rsid w:val="00E72E75"/>
    <w:rsid w:val="00E730AB"/>
    <w:rsid w:val="00E73A5F"/>
    <w:rsid w:val="00E73C1C"/>
    <w:rsid w:val="00E80DA6"/>
    <w:rsid w:val="00E820A6"/>
    <w:rsid w:val="00E837FF"/>
    <w:rsid w:val="00E83916"/>
    <w:rsid w:val="00E85CA1"/>
    <w:rsid w:val="00E8606C"/>
    <w:rsid w:val="00E8617E"/>
    <w:rsid w:val="00E86ADD"/>
    <w:rsid w:val="00E903D7"/>
    <w:rsid w:val="00E905EB"/>
    <w:rsid w:val="00E91F6C"/>
    <w:rsid w:val="00E965B9"/>
    <w:rsid w:val="00E96F18"/>
    <w:rsid w:val="00EA0533"/>
    <w:rsid w:val="00EA116F"/>
    <w:rsid w:val="00EA27AB"/>
    <w:rsid w:val="00EA35CF"/>
    <w:rsid w:val="00EA41D2"/>
    <w:rsid w:val="00EA47A7"/>
    <w:rsid w:val="00EA4D38"/>
    <w:rsid w:val="00EA5CAB"/>
    <w:rsid w:val="00EB0076"/>
    <w:rsid w:val="00EB0622"/>
    <w:rsid w:val="00EB1F7D"/>
    <w:rsid w:val="00EB4BFB"/>
    <w:rsid w:val="00EB4E9A"/>
    <w:rsid w:val="00EB63C3"/>
    <w:rsid w:val="00EB7A3C"/>
    <w:rsid w:val="00EB7B2C"/>
    <w:rsid w:val="00EC061D"/>
    <w:rsid w:val="00EC1C39"/>
    <w:rsid w:val="00EC4D60"/>
    <w:rsid w:val="00EC4FC3"/>
    <w:rsid w:val="00EC558F"/>
    <w:rsid w:val="00EC5C25"/>
    <w:rsid w:val="00EC7B26"/>
    <w:rsid w:val="00ED06D4"/>
    <w:rsid w:val="00ED32FB"/>
    <w:rsid w:val="00ED502A"/>
    <w:rsid w:val="00ED6E12"/>
    <w:rsid w:val="00EE0D0B"/>
    <w:rsid w:val="00EE3263"/>
    <w:rsid w:val="00EE38C2"/>
    <w:rsid w:val="00EE7259"/>
    <w:rsid w:val="00EF1DD5"/>
    <w:rsid w:val="00EF432D"/>
    <w:rsid w:val="00EF7436"/>
    <w:rsid w:val="00F006F3"/>
    <w:rsid w:val="00F01AD9"/>
    <w:rsid w:val="00F03605"/>
    <w:rsid w:val="00F03929"/>
    <w:rsid w:val="00F04720"/>
    <w:rsid w:val="00F04CDD"/>
    <w:rsid w:val="00F0535D"/>
    <w:rsid w:val="00F05F6C"/>
    <w:rsid w:val="00F0678E"/>
    <w:rsid w:val="00F07A26"/>
    <w:rsid w:val="00F11C58"/>
    <w:rsid w:val="00F1271D"/>
    <w:rsid w:val="00F127A2"/>
    <w:rsid w:val="00F129ED"/>
    <w:rsid w:val="00F14CA6"/>
    <w:rsid w:val="00F16995"/>
    <w:rsid w:val="00F209F6"/>
    <w:rsid w:val="00F20FA5"/>
    <w:rsid w:val="00F245E0"/>
    <w:rsid w:val="00F26C47"/>
    <w:rsid w:val="00F27ED2"/>
    <w:rsid w:val="00F30510"/>
    <w:rsid w:val="00F32047"/>
    <w:rsid w:val="00F35005"/>
    <w:rsid w:val="00F43A70"/>
    <w:rsid w:val="00F44772"/>
    <w:rsid w:val="00F4517F"/>
    <w:rsid w:val="00F460C0"/>
    <w:rsid w:val="00F51798"/>
    <w:rsid w:val="00F52015"/>
    <w:rsid w:val="00F5263C"/>
    <w:rsid w:val="00F54631"/>
    <w:rsid w:val="00F5551D"/>
    <w:rsid w:val="00F5676E"/>
    <w:rsid w:val="00F57A86"/>
    <w:rsid w:val="00F60F84"/>
    <w:rsid w:val="00F61741"/>
    <w:rsid w:val="00F647AF"/>
    <w:rsid w:val="00F65493"/>
    <w:rsid w:val="00F81376"/>
    <w:rsid w:val="00F81F08"/>
    <w:rsid w:val="00F8268A"/>
    <w:rsid w:val="00F84B3D"/>
    <w:rsid w:val="00F86A26"/>
    <w:rsid w:val="00F87647"/>
    <w:rsid w:val="00F92F0E"/>
    <w:rsid w:val="00F97012"/>
    <w:rsid w:val="00F97DD0"/>
    <w:rsid w:val="00FA00DA"/>
    <w:rsid w:val="00FA0DD3"/>
    <w:rsid w:val="00FA3861"/>
    <w:rsid w:val="00FA495A"/>
    <w:rsid w:val="00FA5445"/>
    <w:rsid w:val="00FA6286"/>
    <w:rsid w:val="00FA6B74"/>
    <w:rsid w:val="00FA6FD9"/>
    <w:rsid w:val="00FA7283"/>
    <w:rsid w:val="00FB09C8"/>
    <w:rsid w:val="00FB114A"/>
    <w:rsid w:val="00FB1F7D"/>
    <w:rsid w:val="00FB659E"/>
    <w:rsid w:val="00FB6CDC"/>
    <w:rsid w:val="00FC0136"/>
    <w:rsid w:val="00FC21FB"/>
    <w:rsid w:val="00FC3BC3"/>
    <w:rsid w:val="00FC4C90"/>
    <w:rsid w:val="00FC5721"/>
    <w:rsid w:val="00FC64D9"/>
    <w:rsid w:val="00FC6622"/>
    <w:rsid w:val="00FC7009"/>
    <w:rsid w:val="00FC7541"/>
    <w:rsid w:val="00FD0867"/>
    <w:rsid w:val="00FD261D"/>
    <w:rsid w:val="00FD50CF"/>
    <w:rsid w:val="00FD6614"/>
    <w:rsid w:val="00FD7F1A"/>
    <w:rsid w:val="00FE064F"/>
    <w:rsid w:val="00FE07C8"/>
    <w:rsid w:val="00FE09AF"/>
    <w:rsid w:val="00FE2E4A"/>
    <w:rsid w:val="00FE35A5"/>
    <w:rsid w:val="00FE46B7"/>
    <w:rsid w:val="00FE6C82"/>
    <w:rsid w:val="00FF1E66"/>
    <w:rsid w:val="00FF3101"/>
    <w:rsid w:val="00FF38C9"/>
    <w:rsid w:val="00FF687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4F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B2"/>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Heading1">
    <w:name w:val="heading 1"/>
    <w:basedOn w:val="Normal"/>
    <w:next w:val="Normal"/>
    <w:link w:val="Heading1Char"/>
    <w:uiPriority w:val="9"/>
    <w:qFormat/>
    <w:rsid w:val="00291EE0"/>
    <w:pPr>
      <w:autoSpaceDE/>
      <w:autoSpaceDN/>
      <w:adjustRightInd/>
      <w:snapToGrid w:val="0"/>
      <w:jc w:val="center"/>
      <w:outlineLvl w:val="0"/>
    </w:pPr>
    <w:rPr>
      <w:rFonts w:eastAsia="Batang"/>
      <w:b/>
      <w:color w:val="auto"/>
      <w:lang w:val="en-GB" w:eastAsia="ko-KR"/>
    </w:rPr>
  </w:style>
  <w:style w:type="paragraph" w:styleId="Heading2">
    <w:name w:val="heading 2"/>
    <w:basedOn w:val="Normal"/>
    <w:next w:val="Normal"/>
    <w:link w:val="Heading2Char"/>
    <w:uiPriority w:val="9"/>
    <w:unhideWhenUsed/>
    <w:qFormat/>
    <w:rsid w:val="00291EE0"/>
    <w:pPr>
      <w:autoSpaceDE/>
      <w:autoSpaceDN/>
      <w:adjustRightInd/>
      <w:snapToGrid w:val="0"/>
      <w:jc w:val="left"/>
      <w:outlineLvl w:val="1"/>
    </w:pPr>
    <w:rPr>
      <w:rFonts w:eastAsia="Batang"/>
      <w:b/>
      <w:color w:val="auto"/>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EE0"/>
    <w:rPr>
      <w:rFonts w:ascii="Times New Roman" w:eastAsia="Batang" w:hAnsi="Times New Roman" w:cs="Times New Roman"/>
      <w:b/>
      <w:sz w:val="24"/>
      <w:szCs w:val="24"/>
      <w:lang w:val="en-GB" w:eastAsia="ko-KR"/>
    </w:rPr>
  </w:style>
  <w:style w:type="character" w:styleId="Hyperlink">
    <w:name w:val="Hyperlink"/>
    <w:basedOn w:val="DefaultParagraphFont"/>
    <w:uiPriority w:val="99"/>
    <w:unhideWhenUsed/>
    <w:rsid w:val="009453C1"/>
    <w:rPr>
      <w:color w:val="808080"/>
      <w:u w:val="single"/>
    </w:rPr>
  </w:style>
  <w:style w:type="paragraph" w:styleId="NormalWeb">
    <w:name w:val="Normal (Web)"/>
    <w:basedOn w:val="Normal"/>
    <w:uiPriority w:val="99"/>
    <w:semiHidden/>
    <w:unhideWhenUsed/>
    <w:rsid w:val="009453C1"/>
    <w:pPr>
      <w:spacing w:before="100" w:beforeAutospacing="1" w:after="100" w:afterAutospacing="1"/>
    </w:pPr>
    <w:rPr>
      <w:rFonts w:eastAsia="Times New Roman"/>
      <w:lang w:eastAsia="en-AU"/>
    </w:rPr>
  </w:style>
  <w:style w:type="character" w:styleId="Strong">
    <w:name w:val="Strong"/>
    <w:basedOn w:val="DefaultParagraphFont"/>
    <w:uiPriority w:val="22"/>
    <w:qFormat/>
    <w:rsid w:val="009453C1"/>
    <w:rPr>
      <w:b/>
      <w:bCs/>
    </w:rPr>
  </w:style>
  <w:style w:type="character" w:customStyle="1" w:styleId="paralargecolourtext">
    <w:name w:val="paralargecolourtext"/>
    <w:basedOn w:val="DefaultParagraphFont"/>
    <w:rsid w:val="009453C1"/>
  </w:style>
  <w:style w:type="paragraph" w:styleId="NoSpacing">
    <w:name w:val="No Spacing"/>
    <w:uiPriority w:val="1"/>
    <w:qFormat/>
    <w:rsid w:val="00B95748"/>
    <w:pPr>
      <w:spacing w:after="0" w:line="240" w:lineRule="auto"/>
    </w:pPr>
  </w:style>
  <w:style w:type="paragraph" w:styleId="TOCHeading">
    <w:name w:val="TOC Heading"/>
    <w:basedOn w:val="Heading1"/>
    <w:next w:val="Normal"/>
    <w:uiPriority w:val="39"/>
    <w:semiHidden/>
    <w:unhideWhenUsed/>
    <w:qFormat/>
    <w:rsid w:val="00B95748"/>
    <w:pPr>
      <w:outlineLvl w:val="9"/>
    </w:pPr>
    <w:rPr>
      <w:lang w:val="en-US" w:eastAsia="ja-JP"/>
    </w:rPr>
  </w:style>
  <w:style w:type="paragraph" w:styleId="TOC1">
    <w:name w:val="toc 1"/>
    <w:basedOn w:val="Normal"/>
    <w:next w:val="Normal"/>
    <w:autoRedefine/>
    <w:uiPriority w:val="39"/>
    <w:unhideWhenUsed/>
    <w:rsid w:val="00B95748"/>
    <w:pPr>
      <w:spacing w:after="100"/>
    </w:pPr>
  </w:style>
  <w:style w:type="paragraph" w:styleId="BalloonText">
    <w:name w:val="Balloon Text"/>
    <w:basedOn w:val="Normal"/>
    <w:link w:val="BalloonTextChar"/>
    <w:uiPriority w:val="99"/>
    <w:semiHidden/>
    <w:unhideWhenUsed/>
    <w:rsid w:val="00B95748"/>
    <w:rPr>
      <w:rFonts w:ascii="Tahoma" w:hAnsi="Tahoma" w:cs="Tahoma"/>
      <w:sz w:val="16"/>
      <w:szCs w:val="16"/>
    </w:rPr>
  </w:style>
  <w:style w:type="character" w:customStyle="1" w:styleId="BalloonTextChar">
    <w:name w:val="Balloon Text Char"/>
    <w:basedOn w:val="DefaultParagraphFont"/>
    <w:link w:val="BalloonText"/>
    <w:uiPriority w:val="99"/>
    <w:semiHidden/>
    <w:rsid w:val="00B95748"/>
    <w:rPr>
      <w:rFonts w:ascii="Tahoma" w:hAnsi="Tahoma" w:cs="Tahoma"/>
      <w:sz w:val="16"/>
      <w:szCs w:val="16"/>
    </w:rPr>
  </w:style>
  <w:style w:type="character" w:customStyle="1" w:styleId="Heading2Char">
    <w:name w:val="Heading 2 Char"/>
    <w:basedOn w:val="DefaultParagraphFont"/>
    <w:link w:val="Heading2"/>
    <w:uiPriority w:val="9"/>
    <w:rsid w:val="00291EE0"/>
    <w:rPr>
      <w:rFonts w:ascii="Times New Roman" w:eastAsia="Batang" w:hAnsi="Times New Roman" w:cs="Times New Roman"/>
      <w:b/>
      <w:sz w:val="24"/>
      <w:szCs w:val="24"/>
      <w:lang w:val="en-GB" w:eastAsia="ko-KR"/>
    </w:rPr>
  </w:style>
  <w:style w:type="table" w:styleId="TableGrid">
    <w:name w:val="Table Grid"/>
    <w:basedOn w:val="TableNormal"/>
    <w:rsid w:val="00DE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1"/>
    <w:basedOn w:val="Normal"/>
    <w:link w:val="HeaderChar"/>
    <w:uiPriority w:val="99"/>
    <w:unhideWhenUsed/>
    <w:rsid w:val="004D5FF4"/>
    <w:pPr>
      <w:tabs>
        <w:tab w:val="center" w:pos="4513"/>
        <w:tab w:val="right" w:pos="9026"/>
      </w:tabs>
    </w:pPr>
  </w:style>
  <w:style w:type="character" w:customStyle="1" w:styleId="HeaderChar">
    <w:name w:val="Header Char"/>
    <w:aliases w:val="Header1 Char"/>
    <w:basedOn w:val="DefaultParagraphFont"/>
    <w:link w:val="Header"/>
    <w:uiPriority w:val="99"/>
    <w:rsid w:val="004D5FF4"/>
  </w:style>
  <w:style w:type="paragraph" w:styleId="Footer">
    <w:name w:val="footer"/>
    <w:basedOn w:val="Normal"/>
    <w:link w:val="FooterChar"/>
    <w:uiPriority w:val="99"/>
    <w:unhideWhenUsed/>
    <w:rsid w:val="004D5FF4"/>
    <w:pPr>
      <w:tabs>
        <w:tab w:val="center" w:pos="4513"/>
        <w:tab w:val="right" w:pos="9026"/>
      </w:tabs>
    </w:pPr>
  </w:style>
  <w:style w:type="character" w:customStyle="1" w:styleId="FooterChar">
    <w:name w:val="Footer Char"/>
    <w:basedOn w:val="DefaultParagraphFont"/>
    <w:link w:val="Footer"/>
    <w:uiPriority w:val="99"/>
    <w:rsid w:val="004D5FF4"/>
  </w:style>
  <w:style w:type="paragraph" w:styleId="FootnoteText">
    <w:name w:val="footnote text"/>
    <w:aliases w:val="Final Footnote Text,Final Footnote Text Char Char,GM_Fußnotentext,Footnote text,fn,Schriftart: 9 pt,Schriftart: 10 pt,Schriftart: 8 pt,WB-Fußnotentext,Car,footnote text"/>
    <w:basedOn w:val="Normal"/>
    <w:link w:val="FootnoteTextChar"/>
    <w:uiPriority w:val="99"/>
    <w:rsid w:val="00E1402F"/>
    <w:pPr>
      <w:widowControl w:val="0"/>
    </w:pPr>
    <w:rPr>
      <w:rFonts w:ascii="CG Times" w:eastAsia="Times New Roman" w:hAnsi="CG Times"/>
      <w:lang w:val="fr-BE" w:eastAsia="fr-BE"/>
    </w:rPr>
  </w:style>
  <w:style w:type="character" w:customStyle="1" w:styleId="FootnoteTextChar">
    <w:name w:val="Footnote Text Char"/>
    <w:aliases w:val="Final Footnote Text Char,Final Footnote Text Char Char Char,GM_Fußnotentext Char,Footnote text Char,fn Char,Schriftart: 9 pt Char,Schriftart: 10 pt Char,Schriftart: 8 pt Char,WB-Fußnotentext Char,Car Char,footnote text Char"/>
    <w:basedOn w:val="DefaultParagraphFont"/>
    <w:link w:val="FootnoteText"/>
    <w:uiPriority w:val="99"/>
    <w:rsid w:val="00E1402F"/>
    <w:rPr>
      <w:rFonts w:ascii="CG Times" w:eastAsia="Times New Roman" w:hAnsi="CG Times" w:cs="Times New Roman"/>
      <w:sz w:val="24"/>
      <w:szCs w:val="24"/>
      <w:lang w:val="fr-BE" w:eastAsia="fr-BE"/>
    </w:rPr>
  </w:style>
  <w:style w:type="character" w:customStyle="1" w:styleId="appeldenote">
    <w:name w:val="appel de note"/>
    <w:uiPriority w:val="99"/>
    <w:rsid w:val="00E1402F"/>
    <w:rPr>
      <w:vertAlign w:val="superscript"/>
    </w:rPr>
  </w:style>
  <w:style w:type="paragraph" w:styleId="ListParagraph">
    <w:name w:val="List Paragraph"/>
    <w:basedOn w:val="Normal"/>
    <w:uiPriority w:val="34"/>
    <w:qFormat/>
    <w:rsid w:val="00E1402F"/>
    <w:pPr>
      <w:ind w:left="720"/>
      <w:contextualSpacing/>
    </w:pPr>
  </w:style>
  <w:style w:type="paragraph" w:customStyle="1" w:styleId="Normal1">
    <w:name w:val="Normal1"/>
    <w:rsid w:val="002869E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it-IT" w:eastAsia="en-AU"/>
    </w:rPr>
  </w:style>
  <w:style w:type="paragraph" w:customStyle="1" w:styleId="list0020paragraph">
    <w:name w:val="list_0020paragraph"/>
    <w:rsid w:val="002869E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it-IT" w:eastAsia="en-AU"/>
    </w:rPr>
  </w:style>
  <w:style w:type="paragraph" w:customStyle="1" w:styleId="BodyA">
    <w:name w:val="Body A"/>
    <w:rsid w:val="002869E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AU"/>
    </w:rPr>
  </w:style>
  <w:style w:type="character" w:styleId="FootnoteReference">
    <w:name w:val="footnote reference"/>
    <w:aliases w:val="Ref,de nota al pie"/>
    <w:uiPriority w:val="99"/>
    <w:rsid w:val="001A37AF"/>
    <w:rPr>
      <w:rFonts w:cs="Times New Roman"/>
      <w:vertAlign w:val="superscript"/>
    </w:rPr>
  </w:style>
  <w:style w:type="paragraph" w:customStyle="1" w:styleId="ColorfulList-Accent11">
    <w:name w:val="Colorful List - Accent 11"/>
    <w:basedOn w:val="Normal"/>
    <w:uiPriority w:val="99"/>
    <w:qFormat/>
    <w:rsid w:val="001A37AF"/>
    <w:pPr>
      <w:ind w:left="720"/>
      <w:contextualSpacing/>
    </w:pPr>
    <w:rPr>
      <w:rFonts w:eastAsia="Times New Roman"/>
    </w:rPr>
  </w:style>
  <w:style w:type="paragraph" w:styleId="TOC2">
    <w:name w:val="toc 2"/>
    <w:basedOn w:val="Normal"/>
    <w:next w:val="Normal"/>
    <w:autoRedefine/>
    <w:uiPriority w:val="39"/>
    <w:unhideWhenUsed/>
    <w:rsid w:val="004A0D8C"/>
    <w:pPr>
      <w:spacing w:after="100"/>
      <w:ind w:left="220"/>
    </w:pPr>
  </w:style>
  <w:style w:type="paragraph" w:styleId="CommentText">
    <w:name w:val="annotation text"/>
    <w:basedOn w:val="Normal"/>
    <w:link w:val="CommentTextChar"/>
    <w:uiPriority w:val="99"/>
    <w:rsid w:val="00241199"/>
    <w:rPr>
      <w:rFonts w:eastAsia="Times New Roman"/>
      <w:sz w:val="20"/>
      <w:szCs w:val="20"/>
      <w:lang w:val="en-GB" w:eastAsia="en-GB"/>
    </w:rPr>
  </w:style>
  <w:style w:type="character" w:customStyle="1" w:styleId="CommentTextChar">
    <w:name w:val="Comment Text Char"/>
    <w:basedOn w:val="DefaultParagraphFont"/>
    <w:link w:val="CommentText"/>
    <w:uiPriority w:val="99"/>
    <w:rsid w:val="00241199"/>
    <w:rPr>
      <w:rFonts w:ascii="Times New Roman" w:eastAsia="Times New Roman" w:hAnsi="Times New Roman" w:cs="Times New Roman"/>
      <w:sz w:val="20"/>
      <w:szCs w:val="20"/>
      <w:lang w:val="en-GB" w:eastAsia="en-GB"/>
    </w:rPr>
  </w:style>
  <w:style w:type="paragraph" w:customStyle="1" w:styleId="Default">
    <w:name w:val="Default"/>
    <w:rsid w:val="00241199"/>
    <w:pPr>
      <w:autoSpaceDE w:val="0"/>
      <w:autoSpaceDN w:val="0"/>
      <w:adjustRightInd w:val="0"/>
      <w:spacing w:after="0" w:line="240" w:lineRule="auto"/>
    </w:pPr>
    <w:rPr>
      <w:rFonts w:ascii="Arial" w:hAnsi="Arial" w:cs="Arial"/>
      <w:color w:val="000000"/>
      <w:sz w:val="24"/>
      <w:szCs w:val="24"/>
    </w:rPr>
  </w:style>
  <w:style w:type="paragraph" w:customStyle="1" w:styleId="paraboldtext">
    <w:name w:val="paraboldtext"/>
    <w:basedOn w:val="Normal"/>
    <w:rsid w:val="003929E3"/>
    <w:pPr>
      <w:spacing w:before="100" w:beforeAutospacing="1" w:after="100" w:afterAutospacing="1"/>
    </w:pPr>
    <w:rPr>
      <w:rFonts w:eastAsia="Times New Roman"/>
      <w:lang w:eastAsia="en-AU"/>
    </w:rPr>
  </w:style>
  <w:style w:type="paragraph" w:customStyle="1" w:styleId="tocindent4">
    <w:name w:val="tocindent4"/>
    <w:basedOn w:val="Normal"/>
    <w:rsid w:val="003929E3"/>
    <w:pPr>
      <w:spacing w:before="100" w:beforeAutospacing="1" w:after="100" w:afterAutospacing="1"/>
    </w:pPr>
    <w:rPr>
      <w:rFonts w:eastAsia="Times New Roman"/>
      <w:lang w:eastAsia="en-AU"/>
    </w:rPr>
  </w:style>
  <w:style w:type="paragraph" w:customStyle="1" w:styleId="tocindent8">
    <w:name w:val="tocindent8"/>
    <w:basedOn w:val="Normal"/>
    <w:rsid w:val="003929E3"/>
    <w:pPr>
      <w:spacing w:before="100" w:beforeAutospacing="1" w:after="100" w:afterAutospacing="1"/>
    </w:pPr>
    <w:rPr>
      <w:rFonts w:eastAsia="Times New Roman"/>
      <w:lang w:eastAsia="en-AU"/>
    </w:rPr>
  </w:style>
  <w:style w:type="paragraph" w:customStyle="1" w:styleId="Articleheading">
    <w:name w:val="Article heading"/>
    <w:basedOn w:val="Default"/>
    <w:next w:val="Default"/>
    <w:uiPriority w:val="99"/>
    <w:rsid w:val="0073067F"/>
    <w:rPr>
      <w:rFonts w:ascii="Times New Roman" w:hAnsi="Times New Roman" w:cs="Times New Roman"/>
      <w:color w:val="auto"/>
    </w:rPr>
  </w:style>
  <w:style w:type="paragraph" w:customStyle="1" w:styleId="para">
    <w:name w:val="para"/>
    <w:basedOn w:val="Default"/>
    <w:next w:val="Default"/>
    <w:uiPriority w:val="99"/>
    <w:rsid w:val="0073067F"/>
    <w:rPr>
      <w:rFonts w:ascii="Times New Roman" w:hAnsi="Times New Roman" w:cs="Times New Roman"/>
      <w:color w:val="auto"/>
    </w:rPr>
  </w:style>
  <w:style w:type="paragraph" w:customStyle="1" w:styleId="subpara">
    <w:name w:val="subpara"/>
    <w:basedOn w:val="Default"/>
    <w:next w:val="Default"/>
    <w:uiPriority w:val="99"/>
    <w:rsid w:val="0073067F"/>
    <w:rPr>
      <w:rFonts w:ascii="Times New Roman" w:hAnsi="Times New Roman" w:cs="Times New Roman"/>
      <w:color w:val="auto"/>
    </w:rPr>
  </w:style>
  <w:style w:type="character" w:styleId="CommentReference">
    <w:name w:val="annotation reference"/>
    <w:basedOn w:val="DefaultParagraphFont"/>
    <w:uiPriority w:val="99"/>
    <w:semiHidden/>
    <w:unhideWhenUsed/>
    <w:rsid w:val="00F26C47"/>
    <w:rPr>
      <w:sz w:val="16"/>
      <w:szCs w:val="16"/>
    </w:rPr>
  </w:style>
  <w:style w:type="paragraph" w:customStyle="1" w:styleId="CEPABody">
    <w:name w:val="CEPA Body"/>
    <w:basedOn w:val="Normal"/>
    <w:rsid w:val="00FB09C8"/>
    <w:pPr>
      <w:tabs>
        <w:tab w:val="left" w:pos="567"/>
      </w:tabs>
      <w:autoSpaceDE/>
      <w:autoSpaceDN/>
      <w:adjustRightInd/>
      <w:spacing w:after="240"/>
      <w:jc w:val="left"/>
    </w:pPr>
    <w:rPr>
      <w:rFonts w:eastAsia="Times New Roman"/>
      <w:color w:val="0033CC"/>
    </w:rPr>
  </w:style>
  <w:style w:type="paragraph" w:customStyle="1" w:styleId="subparagraph">
    <w:name w:val="subparagraph"/>
    <w:basedOn w:val="Normal"/>
    <w:uiPriority w:val="99"/>
    <w:rsid w:val="00A1450B"/>
    <w:pPr>
      <w:autoSpaceDE/>
      <w:autoSpaceDN/>
      <w:adjustRightInd/>
      <w:spacing w:after="240"/>
      <w:ind w:left="1440" w:hanging="720"/>
      <w:jc w:val="left"/>
    </w:pPr>
    <w:rPr>
      <w:rFonts w:eastAsia="MS Mincho"/>
      <w:color w:val="auto"/>
      <w:lang w:val="en-CA"/>
    </w:rPr>
  </w:style>
  <w:style w:type="paragraph" w:styleId="CommentSubject">
    <w:name w:val="annotation subject"/>
    <w:basedOn w:val="CommentText"/>
    <w:next w:val="CommentText"/>
    <w:link w:val="CommentSubjectChar"/>
    <w:uiPriority w:val="99"/>
    <w:semiHidden/>
    <w:unhideWhenUsed/>
    <w:rsid w:val="007716FE"/>
    <w:rPr>
      <w:rFonts w:eastAsiaTheme="minorEastAsia"/>
      <w:b/>
      <w:bCs/>
      <w:lang w:val="en-AU" w:eastAsia="en-US"/>
    </w:rPr>
  </w:style>
  <w:style w:type="character" w:customStyle="1" w:styleId="CommentSubjectChar">
    <w:name w:val="Comment Subject Char"/>
    <w:basedOn w:val="CommentTextChar"/>
    <w:link w:val="CommentSubject"/>
    <w:uiPriority w:val="99"/>
    <w:semiHidden/>
    <w:rsid w:val="007716FE"/>
    <w:rPr>
      <w:rFonts w:ascii="Times New Roman" w:eastAsia="Times New Roman" w:hAnsi="Times New Roman" w:cs="Times New Roman"/>
      <w:b/>
      <w:bCs/>
      <w:color w:val="000000"/>
      <w:sz w:val="20"/>
      <w:szCs w:val="20"/>
      <w:lang w:val="en-GB" w:eastAsia="en-GB"/>
    </w:rPr>
  </w:style>
  <w:style w:type="paragraph" w:styleId="BodyText">
    <w:name w:val="Body Text"/>
    <w:basedOn w:val="Normal"/>
    <w:link w:val="BodyTextChar"/>
    <w:uiPriority w:val="1"/>
    <w:qFormat/>
    <w:rsid w:val="00F01AD9"/>
    <w:pPr>
      <w:widowControl w:val="0"/>
      <w:adjustRightInd/>
      <w:jc w:val="left"/>
    </w:pPr>
    <w:rPr>
      <w:rFonts w:eastAsia="Times New Roman"/>
      <w:color w:val="auto"/>
      <w:lang w:val="en-US"/>
    </w:rPr>
  </w:style>
  <w:style w:type="character" w:customStyle="1" w:styleId="BodyTextChar">
    <w:name w:val="Body Text Char"/>
    <w:basedOn w:val="DefaultParagraphFont"/>
    <w:link w:val="BodyText"/>
    <w:uiPriority w:val="1"/>
    <w:rsid w:val="00F01AD9"/>
    <w:rPr>
      <w:rFonts w:ascii="Times New Roman" w:eastAsia="Times New Roman" w:hAnsi="Times New Roman" w:cs="Times New Roman"/>
      <w:sz w:val="24"/>
      <w:szCs w:val="24"/>
      <w:lang w:val="en-US"/>
    </w:rPr>
  </w:style>
  <w:style w:type="paragraph" w:styleId="Revision">
    <w:name w:val="Revision"/>
    <w:hidden/>
    <w:uiPriority w:val="99"/>
    <w:semiHidden/>
    <w:rsid w:val="00C8559D"/>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143">
      <w:bodyDiv w:val="1"/>
      <w:marLeft w:val="0"/>
      <w:marRight w:val="0"/>
      <w:marTop w:val="0"/>
      <w:marBottom w:val="0"/>
      <w:divBdr>
        <w:top w:val="none" w:sz="0" w:space="0" w:color="auto"/>
        <w:left w:val="none" w:sz="0" w:space="0" w:color="auto"/>
        <w:bottom w:val="none" w:sz="0" w:space="0" w:color="auto"/>
        <w:right w:val="none" w:sz="0" w:space="0" w:color="auto"/>
      </w:divBdr>
    </w:div>
    <w:div w:id="127745680">
      <w:bodyDiv w:val="1"/>
      <w:marLeft w:val="0"/>
      <w:marRight w:val="0"/>
      <w:marTop w:val="0"/>
      <w:marBottom w:val="0"/>
      <w:divBdr>
        <w:top w:val="none" w:sz="0" w:space="0" w:color="auto"/>
        <w:left w:val="none" w:sz="0" w:space="0" w:color="auto"/>
        <w:bottom w:val="none" w:sz="0" w:space="0" w:color="auto"/>
        <w:right w:val="none" w:sz="0" w:space="0" w:color="auto"/>
      </w:divBdr>
    </w:div>
    <w:div w:id="180749017">
      <w:bodyDiv w:val="1"/>
      <w:marLeft w:val="0"/>
      <w:marRight w:val="0"/>
      <w:marTop w:val="0"/>
      <w:marBottom w:val="0"/>
      <w:divBdr>
        <w:top w:val="none" w:sz="0" w:space="0" w:color="auto"/>
        <w:left w:val="none" w:sz="0" w:space="0" w:color="auto"/>
        <w:bottom w:val="none" w:sz="0" w:space="0" w:color="auto"/>
        <w:right w:val="none" w:sz="0" w:space="0" w:color="auto"/>
      </w:divBdr>
      <w:divsChild>
        <w:div w:id="1872841867">
          <w:marLeft w:val="0"/>
          <w:marRight w:val="0"/>
          <w:marTop w:val="0"/>
          <w:marBottom w:val="0"/>
          <w:divBdr>
            <w:top w:val="none" w:sz="0" w:space="0" w:color="auto"/>
            <w:left w:val="none" w:sz="0" w:space="0" w:color="auto"/>
            <w:bottom w:val="none" w:sz="0" w:space="0" w:color="auto"/>
            <w:right w:val="none" w:sz="0" w:space="0" w:color="auto"/>
          </w:divBdr>
          <w:divsChild>
            <w:div w:id="1610040061">
              <w:marLeft w:val="0"/>
              <w:marRight w:val="0"/>
              <w:marTop w:val="0"/>
              <w:marBottom w:val="0"/>
              <w:divBdr>
                <w:top w:val="none" w:sz="0" w:space="0" w:color="auto"/>
                <w:left w:val="none" w:sz="0" w:space="0" w:color="auto"/>
                <w:bottom w:val="none" w:sz="0" w:space="0" w:color="auto"/>
                <w:right w:val="none" w:sz="0" w:space="0" w:color="auto"/>
              </w:divBdr>
              <w:divsChild>
                <w:div w:id="925921284">
                  <w:marLeft w:val="0"/>
                  <w:marRight w:val="0"/>
                  <w:marTop w:val="0"/>
                  <w:marBottom w:val="0"/>
                  <w:divBdr>
                    <w:top w:val="none" w:sz="0" w:space="0" w:color="auto"/>
                    <w:left w:val="none" w:sz="0" w:space="0" w:color="auto"/>
                    <w:bottom w:val="none" w:sz="0" w:space="0" w:color="auto"/>
                    <w:right w:val="none" w:sz="0" w:space="0" w:color="auto"/>
                  </w:divBdr>
                  <w:divsChild>
                    <w:div w:id="250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86491">
      <w:bodyDiv w:val="1"/>
      <w:marLeft w:val="0"/>
      <w:marRight w:val="0"/>
      <w:marTop w:val="0"/>
      <w:marBottom w:val="0"/>
      <w:divBdr>
        <w:top w:val="none" w:sz="0" w:space="0" w:color="auto"/>
        <w:left w:val="none" w:sz="0" w:space="0" w:color="auto"/>
        <w:bottom w:val="none" w:sz="0" w:space="0" w:color="auto"/>
        <w:right w:val="none" w:sz="0" w:space="0" w:color="auto"/>
      </w:divBdr>
    </w:div>
    <w:div w:id="545340900">
      <w:bodyDiv w:val="1"/>
      <w:marLeft w:val="0"/>
      <w:marRight w:val="0"/>
      <w:marTop w:val="0"/>
      <w:marBottom w:val="0"/>
      <w:divBdr>
        <w:top w:val="none" w:sz="0" w:space="0" w:color="auto"/>
        <w:left w:val="none" w:sz="0" w:space="0" w:color="auto"/>
        <w:bottom w:val="none" w:sz="0" w:space="0" w:color="auto"/>
        <w:right w:val="none" w:sz="0" w:space="0" w:color="auto"/>
      </w:divBdr>
    </w:div>
    <w:div w:id="713434289">
      <w:bodyDiv w:val="1"/>
      <w:marLeft w:val="0"/>
      <w:marRight w:val="0"/>
      <w:marTop w:val="0"/>
      <w:marBottom w:val="0"/>
      <w:divBdr>
        <w:top w:val="none" w:sz="0" w:space="0" w:color="auto"/>
        <w:left w:val="none" w:sz="0" w:space="0" w:color="auto"/>
        <w:bottom w:val="none" w:sz="0" w:space="0" w:color="auto"/>
        <w:right w:val="none" w:sz="0" w:space="0" w:color="auto"/>
      </w:divBdr>
    </w:div>
    <w:div w:id="771164302">
      <w:bodyDiv w:val="1"/>
      <w:marLeft w:val="0"/>
      <w:marRight w:val="0"/>
      <w:marTop w:val="0"/>
      <w:marBottom w:val="0"/>
      <w:divBdr>
        <w:top w:val="none" w:sz="0" w:space="0" w:color="auto"/>
        <w:left w:val="none" w:sz="0" w:space="0" w:color="auto"/>
        <w:bottom w:val="none" w:sz="0" w:space="0" w:color="auto"/>
        <w:right w:val="none" w:sz="0" w:space="0" w:color="auto"/>
      </w:divBdr>
    </w:div>
    <w:div w:id="904753518">
      <w:bodyDiv w:val="1"/>
      <w:marLeft w:val="0"/>
      <w:marRight w:val="0"/>
      <w:marTop w:val="0"/>
      <w:marBottom w:val="0"/>
      <w:divBdr>
        <w:top w:val="none" w:sz="0" w:space="0" w:color="auto"/>
        <w:left w:val="none" w:sz="0" w:space="0" w:color="auto"/>
        <w:bottom w:val="none" w:sz="0" w:space="0" w:color="auto"/>
        <w:right w:val="none" w:sz="0" w:space="0" w:color="auto"/>
      </w:divBdr>
    </w:div>
    <w:div w:id="993219931">
      <w:bodyDiv w:val="1"/>
      <w:marLeft w:val="0"/>
      <w:marRight w:val="0"/>
      <w:marTop w:val="0"/>
      <w:marBottom w:val="0"/>
      <w:divBdr>
        <w:top w:val="none" w:sz="0" w:space="0" w:color="auto"/>
        <w:left w:val="none" w:sz="0" w:space="0" w:color="auto"/>
        <w:bottom w:val="none" w:sz="0" w:space="0" w:color="auto"/>
        <w:right w:val="none" w:sz="0" w:space="0" w:color="auto"/>
      </w:divBdr>
    </w:div>
    <w:div w:id="1335035088">
      <w:bodyDiv w:val="1"/>
      <w:marLeft w:val="0"/>
      <w:marRight w:val="0"/>
      <w:marTop w:val="0"/>
      <w:marBottom w:val="0"/>
      <w:divBdr>
        <w:top w:val="none" w:sz="0" w:space="0" w:color="auto"/>
        <w:left w:val="none" w:sz="0" w:space="0" w:color="auto"/>
        <w:bottom w:val="none" w:sz="0" w:space="0" w:color="auto"/>
        <w:right w:val="none" w:sz="0" w:space="0" w:color="auto"/>
      </w:divBdr>
    </w:div>
    <w:div w:id="1521118357">
      <w:bodyDiv w:val="1"/>
      <w:marLeft w:val="0"/>
      <w:marRight w:val="0"/>
      <w:marTop w:val="0"/>
      <w:marBottom w:val="0"/>
      <w:divBdr>
        <w:top w:val="none" w:sz="0" w:space="0" w:color="auto"/>
        <w:left w:val="none" w:sz="0" w:space="0" w:color="auto"/>
        <w:bottom w:val="none" w:sz="0" w:space="0" w:color="auto"/>
        <w:right w:val="none" w:sz="0" w:space="0" w:color="auto"/>
      </w:divBdr>
      <w:divsChild>
        <w:div w:id="250164884">
          <w:marLeft w:val="0"/>
          <w:marRight w:val="0"/>
          <w:marTop w:val="0"/>
          <w:marBottom w:val="0"/>
          <w:divBdr>
            <w:top w:val="none" w:sz="0" w:space="0" w:color="auto"/>
            <w:left w:val="none" w:sz="0" w:space="0" w:color="auto"/>
            <w:bottom w:val="none" w:sz="0" w:space="0" w:color="auto"/>
            <w:right w:val="none" w:sz="0" w:space="0" w:color="auto"/>
          </w:divBdr>
          <w:divsChild>
            <w:div w:id="2084450014">
              <w:marLeft w:val="0"/>
              <w:marRight w:val="0"/>
              <w:marTop w:val="0"/>
              <w:marBottom w:val="0"/>
              <w:divBdr>
                <w:top w:val="none" w:sz="0" w:space="0" w:color="auto"/>
                <w:left w:val="none" w:sz="0" w:space="0" w:color="auto"/>
                <w:bottom w:val="none" w:sz="0" w:space="0" w:color="auto"/>
                <w:right w:val="none" w:sz="0" w:space="0" w:color="auto"/>
              </w:divBdr>
              <w:divsChild>
                <w:div w:id="900478176">
                  <w:marLeft w:val="0"/>
                  <w:marRight w:val="0"/>
                  <w:marTop w:val="0"/>
                  <w:marBottom w:val="0"/>
                  <w:divBdr>
                    <w:top w:val="none" w:sz="0" w:space="0" w:color="auto"/>
                    <w:left w:val="none" w:sz="0" w:space="0" w:color="auto"/>
                    <w:bottom w:val="none" w:sz="0" w:space="0" w:color="auto"/>
                    <w:right w:val="none" w:sz="0" w:space="0" w:color="auto"/>
                  </w:divBdr>
                  <w:divsChild>
                    <w:div w:id="410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2641">
      <w:bodyDiv w:val="1"/>
      <w:marLeft w:val="0"/>
      <w:marRight w:val="0"/>
      <w:marTop w:val="0"/>
      <w:marBottom w:val="0"/>
      <w:divBdr>
        <w:top w:val="none" w:sz="0" w:space="0" w:color="auto"/>
        <w:left w:val="none" w:sz="0" w:space="0" w:color="auto"/>
        <w:bottom w:val="none" w:sz="0" w:space="0" w:color="auto"/>
        <w:right w:val="none" w:sz="0" w:space="0" w:color="auto"/>
      </w:divBdr>
    </w:div>
    <w:div w:id="1560903291">
      <w:bodyDiv w:val="1"/>
      <w:marLeft w:val="0"/>
      <w:marRight w:val="0"/>
      <w:marTop w:val="0"/>
      <w:marBottom w:val="0"/>
      <w:divBdr>
        <w:top w:val="none" w:sz="0" w:space="0" w:color="auto"/>
        <w:left w:val="none" w:sz="0" w:space="0" w:color="auto"/>
        <w:bottom w:val="none" w:sz="0" w:space="0" w:color="auto"/>
        <w:right w:val="none" w:sz="0" w:space="0" w:color="auto"/>
      </w:divBdr>
    </w:div>
    <w:div w:id="1890917067">
      <w:bodyDiv w:val="1"/>
      <w:marLeft w:val="0"/>
      <w:marRight w:val="0"/>
      <w:marTop w:val="0"/>
      <w:marBottom w:val="0"/>
      <w:divBdr>
        <w:top w:val="none" w:sz="0" w:space="0" w:color="auto"/>
        <w:left w:val="none" w:sz="0" w:space="0" w:color="auto"/>
        <w:bottom w:val="none" w:sz="0" w:space="0" w:color="auto"/>
        <w:right w:val="none" w:sz="0" w:space="0" w:color="auto"/>
      </w:divBdr>
    </w:div>
    <w:div w:id="19857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75BF36-3E95-4D95-AA60-7B77CF621D31}"/>
</file>

<file path=customXml/itemProps2.xml><?xml version="1.0" encoding="utf-8"?>
<ds:datastoreItem xmlns:ds="http://schemas.openxmlformats.org/officeDocument/2006/customXml" ds:itemID="{3510FCD9-7E61-4F82-81B9-12CF363ED42A}"/>
</file>

<file path=customXml/itemProps3.xml><?xml version="1.0" encoding="utf-8"?>
<ds:datastoreItem xmlns:ds="http://schemas.openxmlformats.org/officeDocument/2006/customXml" ds:itemID="{30DA6597-8B6A-4F69-8B7B-959E6E6665B4}"/>
</file>

<file path=customXml/itemProps4.xml><?xml version="1.0" encoding="utf-8"?>
<ds:datastoreItem xmlns:ds="http://schemas.openxmlformats.org/officeDocument/2006/customXml" ds:itemID="{14E7FCC9-43F2-4116-A025-9145C9528393}"/>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2019-03-24T23:55:00Z</dcterms:created>
  <dcterms:modified xsi:type="dcterms:W3CDTF">2019-03-24T23:55:00Z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992b8a93-6a29-40fd-97a1-f8939f5ae97d</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0x0101006DBA1FCD49B42D4289CC2F45F782DD2E</vt:lpwstr>
  </property>
  <property fmtid="{D5CDD505-2E9C-101B-9397-08002B2CF9AE}" pid="6" name="Order">
    <vt:r8>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