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5D8B8" w14:textId="55FE2675" w:rsidR="00191D9D" w:rsidRPr="00CC67EB" w:rsidRDefault="00191D9D" w:rsidP="00974155">
      <w:pPr>
        <w:tabs>
          <w:tab w:val="left" w:pos="567"/>
          <w:tab w:val="left" w:pos="1134"/>
          <w:tab w:val="left" w:pos="1701"/>
          <w:tab w:val="left" w:pos="2268"/>
          <w:tab w:val="left" w:pos="2835"/>
        </w:tabs>
        <w:jc w:val="center"/>
        <w:rPr>
          <w:rFonts w:cs="Times New Roman"/>
          <w:b/>
          <w:szCs w:val="24"/>
        </w:rPr>
      </w:pPr>
      <w:bookmarkStart w:id="0" w:name="_GoBack"/>
      <w:bookmarkEnd w:id="0"/>
      <w:r w:rsidRPr="00CC67EB">
        <w:rPr>
          <w:rFonts w:cs="Times New Roman"/>
          <w:b/>
          <w:szCs w:val="24"/>
        </w:rPr>
        <w:t xml:space="preserve">ANNEX </w:t>
      </w:r>
      <w:r w:rsidR="00847C0C" w:rsidRPr="00CC67EB">
        <w:rPr>
          <w:rFonts w:cs="Times New Roman"/>
          <w:b/>
          <w:szCs w:val="24"/>
        </w:rPr>
        <w:t>3</w:t>
      </w:r>
      <w:r w:rsidRPr="00CC67EB">
        <w:rPr>
          <w:rFonts w:cs="Times New Roman"/>
          <w:b/>
          <w:szCs w:val="24"/>
        </w:rPr>
        <w:t>-</w:t>
      </w:r>
      <w:r w:rsidR="00073B3A" w:rsidRPr="00CC67EB">
        <w:rPr>
          <w:rFonts w:cs="Times New Roman"/>
          <w:b/>
          <w:szCs w:val="24"/>
        </w:rPr>
        <w:t>A</w:t>
      </w:r>
    </w:p>
    <w:p w14:paraId="147FC8A4" w14:textId="20B2AE36" w:rsidR="00D4438D" w:rsidRPr="00CC67EB" w:rsidRDefault="00D4438D" w:rsidP="00974155">
      <w:pPr>
        <w:tabs>
          <w:tab w:val="left" w:pos="567"/>
          <w:tab w:val="left" w:pos="1134"/>
          <w:tab w:val="left" w:pos="1701"/>
          <w:tab w:val="left" w:pos="2268"/>
          <w:tab w:val="left" w:pos="2835"/>
        </w:tabs>
        <w:jc w:val="center"/>
        <w:rPr>
          <w:rFonts w:cs="Times New Roman"/>
          <w:b/>
          <w:szCs w:val="24"/>
        </w:rPr>
      </w:pPr>
    </w:p>
    <w:p w14:paraId="01D20FC8" w14:textId="37A0A771" w:rsidR="00D4438D" w:rsidRPr="00CC67EB" w:rsidRDefault="003A1CCF" w:rsidP="00974155">
      <w:pPr>
        <w:tabs>
          <w:tab w:val="left" w:pos="567"/>
          <w:tab w:val="left" w:pos="1134"/>
          <w:tab w:val="left" w:pos="1701"/>
          <w:tab w:val="left" w:pos="2268"/>
          <w:tab w:val="left" w:pos="2835"/>
        </w:tabs>
        <w:jc w:val="center"/>
        <w:rPr>
          <w:rFonts w:cs="Times New Roman"/>
          <w:b/>
          <w:szCs w:val="24"/>
        </w:rPr>
      </w:pPr>
      <w:r w:rsidRPr="00CC67EB">
        <w:rPr>
          <w:rFonts w:cs="Times New Roman"/>
          <w:b/>
          <w:szCs w:val="24"/>
        </w:rPr>
        <w:t>DATA REQUIREMENTS</w:t>
      </w:r>
    </w:p>
    <w:p w14:paraId="2A72F814" w14:textId="20FCD071" w:rsidR="00D4438D" w:rsidRPr="00CC67EB" w:rsidRDefault="00D4438D" w:rsidP="007218E6">
      <w:pPr>
        <w:tabs>
          <w:tab w:val="left" w:pos="567"/>
          <w:tab w:val="left" w:pos="1134"/>
          <w:tab w:val="left" w:pos="1701"/>
          <w:tab w:val="left" w:pos="2268"/>
          <w:tab w:val="left" w:pos="2835"/>
        </w:tabs>
        <w:rPr>
          <w:rFonts w:cs="Times New Roman"/>
          <w:b/>
          <w:szCs w:val="24"/>
        </w:rPr>
      </w:pPr>
    </w:p>
    <w:p w14:paraId="7F57EEA5" w14:textId="43689394" w:rsidR="00191D9D" w:rsidRPr="00CC67EB" w:rsidRDefault="00191D9D" w:rsidP="00974155">
      <w:pPr>
        <w:tabs>
          <w:tab w:val="left" w:pos="567"/>
          <w:tab w:val="left" w:pos="1134"/>
          <w:tab w:val="left" w:pos="1701"/>
          <w:tab w:val="left" w:pos="2268"/>
          <w:tab w:val="left" w:pos="2835"/>
        </w:tabs>
        <w:rPr>
          <w:rFonts w:cs="Times New Roman"/>
          <w:szCs w:val="24"/>
        </w:rPr>
      </w:pPr>
    </w:p>
    <w:p w14:paraId="086F5EDC" w14:textId="77777777" w:rsidR="00D4438D" w:rsidRPr="00CC67EB" w:rsidRDefault="00D4438D" w:rsidP="00D4438D">
      <w:pPr>
        <w:tabs>
          <w:tab w:val="left" w:pos="567"/>
          <w:tab w:val="left" w:pos="1134"/>
          <w:tab w:val="left" w:pos="1701"/>
          <w:tab w:val="left" w:pos="2268"/>
          <w:tab w:val="left" w:pos="2835"/>
        </w:tabs>
        <w:rPr>
          <w:rFonts w:cs="Times New Roman"/>
          <w:szCs w:val="24"/>
        </w:rPr>
      </w:pPr>
      <w:r w:rsidRPr="00CC67EB">
        <w:rPr>
          <w:rFonts w:cs="Times New Roman"/>
          <w:szCs w:val="24"/>
        </w:rPr>
        <w:tab/>
        <w:t>A declaration of origin that is the basis for a claim for preferential tariff treatment under this Agreement shall include the following elements:</w:t>
      </w:r>
    </w:p>
    <w:p w14:paraId="23889E08" w14:textId="77777777" w:rsidR="002D6EBC" w:rsidRPr="00CC67EB" w:rsidRDefault="002D6EBC" w:rsidP="00974155">
      <w:pPr>
        <w:tabs>
          <w:tab w:val="left" w:pos="567"/>
          <w:tab w:val="left" w:pos="1134"/>
          <w:tab w:val="left" w:pos="1701"/>
          <w:tab w:val="left" w:pos="2268"/>
          <w:tab w:val="left" w:pos="2835"/>
        </w:tabs>
        <w:rPr>
          <w:rFonts w:cs="Times New Roman"/>
          <w:szCs w:val="24"/>
        </w:rPr>
      </w:pPr>
    </w:p>
    <w:p w14:paraId="3A50ABAB" w14:textId="77777777" w:rsidR="00191D9D" w:rsidRPr="00CC67EB" w:rsidRDefault="00191D9D" w:rsidP="00974155">
      <w:pPr>
        <w:tabs>
          <w:tab w:val="left" w:pos="567"/>
          <w:tab w:val="left" w:pos="1134"/>
          <w:tab w:val="left" w:pos="1701"/>
          <w:tab w:val="left" w:pos="2268"/>
          <w:tab w:val="left" w:pos="2835"/>
        </w:tabs>
        <w:rPr>
          <w:rFonts w:cs="Times New Roman"/>
          <w:szCs w:val="24"/>
        </w:rPr>
      </w:pPr>
    </w:p>
    <w:p w14:paraId="43D68973" w14:textId="001B06AF" w:rsidR="00191D9D" w:rsidRPr="00CC67EB" w:rsidRDefault="00D4438D" w:rsidP="00073B3A">
      <w:pPr>
        <w:tabs>
          <w:tab w:val="left" w:pos="567"/>
          <w:tab w:val="left" w:pos="1134"/>
          <w:tab w:val="left" w:pos="1701"/>
          <w:tab w:val="left" w:pos="2268"/>
          <w:tab w:val="left" w:pos="2835"/>
        </w:tabs>
        <w:rPr>
          <w:b/>
          <w:szCs w:val="24"/>
        </w:rPr>
      </w:pPr>
      <w:r w:rsidRPr="00CC67EB">
        <w:rPr>
          <w:b/>
          <w:szCs w:val="24"/>
        </w:rPr>
        <w:t xml:space="preserve">1. </w:t>
      </w:r>
      <w:r w:rsidRPr="00CC67EB">
        <w:rPr>
          <w:b/>
          <w:szCs w:val="24"/>
        </w:rPr>
        <w:tab/>
      </w:r>
      <w:r w:rsidR="00191D9D" w:rsidRPr="00CC67EB">
        <w:rPr>
          <w:b/>
          <w:szCs w:val="24"/>
        </w:rPr>
        <w:t>Importer, Exporter</w:t>
      </w:r>
      <w:r w:rsidR="00912971" w:rsidRPr="00CC67EB">
        <w:rPr>
          <w:b/>
          <w:szCs w:val="24"/>
        </w:rPr>
        <w:t>,</w:t>
      </w:r>
      <w:r w:rsidR="00191D9D" w:rsidRPr="00CC67EB">
        <w:rPr>
          <w:b/>
          <w:szCs w:val="24"/>
        </w:rPr>
        <w:t xml:space="preserve"> Producer</w:t>
      </w:r>
      <w:r w:rsidR="00376749" w:rsidRPr="00CC67EB">
        <w:rPr>
          <w:b/>
          <w:szCs w:val="24"/>
        </w:rPr>
        <w:t xml:space="preserve"> or the </w:t>
      </w:r>
      <w:r w:rsidR="00BE2DF2" w:rsidRPr="00CC67EB">
        <w:rPr>
          <w:b/>
          <w:szCs w:val="24"/>
        </w:rPr>
        <w:t>A</w:t>
      </w:r>
      <w:r w:rsidR="00376749" w:rsidRPr="00CC67EB">
        <w:rPr>
          <w:b/>
          <w:szCs w:val="24"/>
        </w:rPr>
        <w:t xml:space="preserve">uthorised </w:t>
      </w:r>
      <w:r w:rsidR="00BE2DF2" w:rsidRPr="00CC67EB">
        <w:rPr>
          <w:b/>
          <w:szCs w:val="24"/>
        </w:rPr>
        <w:t>R</w:t>
      </w:r>
      <w:r w:rsidR="00376749" w:rsidRPr="00CC67EB">
        <w:rPr>
          <w:b/>
          <w:szCs w:val="24"/>
        </w:rPr>
        <w:t xml:space="preserve">epresentative of the </w:t>
      </w:r>
      <w:r w:rsidR="00BE2DF2" w:rsidRPr="00CC67EB">
        <w:rPr>
          <w:rFonts w:hint="eastAsia"/>
          <w:b/>
          <w:szCs w:val="24"/>
        </w:rPr>
        <w:t>E</w:t>
      </w:r>
      <w:r w:rsidR="00376749" w:rsidRPr="00CC67EB">
        <w:rPr>
          <w:b/>
          <w:szCs w:val="24"/>
        </w:rPr>
        <w:t xml:space="preserve">xporter, </w:t>
      </w:r>
      <w:r w:rsidR="00BE2DF2" w:rsidRPr="00CC67EB">
        <w:rPr>
          <w:rFonts w:hint="eastAsia"/>
          <w:b/>
          <w:szCs w:val="24"/>
        </w:rPr>
        <w:t>P</w:t>
      </w:r>
      <w:r w:rsidR="00376749" w:rsidRPr="00CC67EB">
        <w:rPr>
          <w:b/>
          <w:szCs w:val="24"/>
        </w:rPr>
        <w:t xml:space="preserve">roducer or </w:t>
      </w:r>
      <w:r w:rsidR="00BE2DF2" w:rsidRPr="00CC67EB">
        <w:rPr>
          <w:rFonts w:hint="eastAsia"/>
          <w:b/>
          <w:szCs w:val="24"/>
        </w:rPr>
        <w:t>I</w:t>
      </w:r>
      <w:r w:rsidR="00376749" w:rsidRPr="00CC67EB">
        <w:rPr>
          <w:b/>
          <w:szCs w:val="24"/>
        </w:rPr>
        <w:t>mporter</w:t>
      </w:r>
      <w:r w:rsidR="00D60853" w:rsidRPr="00CC67EB">
        <w:rPr>
          <w:b/>
          <w:szCs w:val="24"/>
        </w:rPr>
        <w:t xml:space="preserve"> </w:t>
      </w:r>
      <w:r w:rsidR="00BE2DF2" w:rsidRPr="00CC67EB">
        <w:rPr>
          <w:b/>
          <w:szCs w:val="24"/>
        </w:rPr>
        <w:t xml:space="preserve">as </w:t>
      </w:r>
      <w:r w:rsidR="00BE2DF2" w:rsidRPr="00CC67EB">
        <w:rPr>
          <w:rFonts w:hint="eastAsia"/>
          <w:b/>
          <w:szCs w:val="24"/>
        </w:rPr>
        <w:t>De</w:t>
      </w:r>
      <w:r w:rsidR="00BE2DF2" w:rsidRPr="00CC67EB">
        <w:rPr>
          <w:b/>
          <w:szCs w:val="24"/>
        </w:rPr>
        <w:t xml:space="preserve">clarer of the </w:t>
      </w:r>
      <w:r w:rsidR="00191D9D" w:rsidRPr="00CC67EB">
        <w:rPr>
          <w:b/>
          <w:szCs w:val="24"/>
        </w:rPr>
        <w:t>Declaration of Origin</w:t>
      </w:r>
    </w:p>
    <w:p w14:paraId="1863E1D0" w14:textId="77777777" w:rsidR="00191D9D" w:rsidRPr="00CC67EB"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4ADAA4A8" w14:textId="5F43CD26" w:rsidR="00191D9D" w:rsidRPr="00CC67EB" w:rsidRDefault="002D6EBC" w:rsidP="00974155">
      <w:pPr>
        <w:tabs>
          <w:tab w:val="left" w:pos="567"/>
          <w:tab w:val="left" w:pos="1134"/>
          <w:tab w:val="left" w:pos="1701"/>
          <w:tab w:val="left" w:pos="2268"/>
          <w:tab w:val="left" w:pos="2835"/>
        </w:tabs>
        <w:rPr>
          <w:rFonts w:cs="Times New Roman"/>
          <w:szCs w:val="24"/>
        </w:rPr>
      </w:pPr>
      <w:r w:rsidRPr="00CC67EB">
        <w:rPr>
          <w:rFonts w:cs="Times New Roman"/>
          <w:szCs w:val="24"/>
        </w:rPr>
        <w:tab/>
      </w:r>
      <w:r w:rsidR="00191D9D" w:rsidRPr="00CC67EB">
        <w:rPr>
          <w:rFonts w:cs="Times New Roman"/>
          <w:szCs w:val="24"/>
        </w:rPr>
        <w:t>Indicate whether the declaration is made by the importer, exporter</w:t>
      </w:r>
      <w:r w:rsidR="00B368EC" w:rsidRPr="00CC67EB">
        <w:rPr>
          <w:rFonts w:cs="Times New Roman"/>
          <w:szCs w:val="24"/>
        </w:rPr>
        <w:t xml:space="preserve">, </w:t>
      </w:r>
      <w:r w:rsidR="00191D9D" w:rsidRPr="00CC67EB">
        <w:rPr>
          <w:rFonts w:cs="Times New Roman"/>
          <w:szCs w:val="24"/>
        </w:rPr>
        <w:t>producer</w:t>
      </w:r>
      <w:r w:rsidR="00376749" w:rsidRPr="00CC67EB">
        <w:rPr>
          <w:rFonts w:cs="Times New Roman"/>
          <w:szCs w:val="24"/>
        </w:rPr>
        <w:t xml:space="preserve"> or the authorised representative </w:t>
      </w:r>
      <w:r w:rsidR="00376749" w:rsidRPr="00CC67EB">
        <w:rPr>
          <w:szCs w:val="24"/>
        </w:rPr>
        <w:t xml:space="preserve">of the </w:t>
      </w:r>
      <w:r w:rsidR="00EC2A4C" w:rsidRPr="00CC67EB">
        <w:rPr>
          <w:szCs w:val="24"/>
        </w:rPr>
        <w:t xml:space="preserve">importer, </w:t>
      </w:r>
      <w:r w:rsidR="00376749" w:rsidRPr="00CC67EB">
        <w:rPr>
          <w:szCs w:val="24"/>
        </w:rPr>
        <w:t>exporter</w:t>
      </w:r>
      <w:r w:rsidR="00EC2A4C" w:rsidRPr="00CC67EB">
        <w:rPr>
          <w:szCs w:val="24"/>
        </w:rPr>
        <w:t xml:space="preserve"> or</w:t>
      </w:r>
      <w:r w:rsidR="00376749" w:rsidRPr="00CC67EB">
        <w:rPr>
          <w:szCs w:val="24"/>
        </w:rPr>
        <w:t xml:space="preserve"> producer</w:t>
      </w:r>
      <w:r w:rsidR="00D60853" w:rsidRPr="00CC67EB">
        <w:rPr>
          <w:szCs w:val="24"/>
        </w:rPr>
        <w:t xml:space="preserve"> </w:t>
      </w:r>
      <w:r w:rsidR="00191D9D" w:rsidRPr="00CC67EB">
        <w:rPr>
          <w:rFonts w:cs="Times New Roman"/>
          <w:szCs w:val="24"/>
        </w:rPr>
        <w:t>in accordance with Article</w:t>
      </w:r>
      <w:r w:rsidR="00373510" w:rsidRPr="00CC67EB">
        <w:rPr>
          <w:rFonts w:cs="Times New Roman"/>
          <w:szCs w:val="24"/>
          <w:lang w:val="en-US"/>
        </w:rPr>
        <w:t> </w:t>
      </w:r>
      <w:r w:rsidRPr="00CC67EB">
        <w:rPr>
          <w:rFonts w:cs="Times New Roman"/>
          <w:szCs w:val="24"/>
        </w:rPr>
        <w:t>3</w:t>
      </w:r>
      <w:r w:rsidR="00191D9D" w:rsidRPr="00CC67EB">
        <w:rPr>
          <w:rFonts w:cs="Times New Roman"/>
          <w:szCs w:val="24"/>
        </w:rPr>
        <w:t>.16.</w:t>
      </w:r>
    </w:p>
    <w:p w14:paraId="40EB8E6F" w14:textId="64042AF8" w:rsidR="00191D9D" w:rsidRPr="00CC67EB" w:rsidRDefault="00191D9D" w:rsidP="00974155">
      <w:pPr>
        <w:tabs>
          <w:tab w:val="left" w:pos="567"/>
          <w:tab w:val="left" w:pos="1134"/>
          <w:tab w:val="left" w:pos="1701"/>
          <w:tab w:val="left" w:pos="2268"/>
          <w:tab w:val="left" w:pos="2835"/>
        </w:tabs>
        <w:rPr>
          <w:rFonts w:cs="Times New Roman"/>
          <w:szCs w:val="24"/>
        </w:rPr>
      </w:pPr>
    </w:p>
    <w:p w14:paraId="0EF1499C" w14:textId="77777777" w:rsidR="00FD66DE" w:rsidRPr="00CC67EB" w:rsidRDefault="00FD66DE" w:rsidP="00974155">
      <w:pPr>
        <w:tabs>
          <w:tab w:val="left" w:pos="567"/>
          <w:tab w:val="left" w:pos="1134"/>
          <w:tab w:val="left" w:pos="1701"/>
          <w:tab w:val="left" w:pos="2268"/>
          <w:tab w:val="left" w:pos="2835"/>
        </w:tabs>
        <w:rPr>
          <w:rFonts w:cs="Times New Roman"/>
          <w:szCs w:val="24"/>
        </w:rPr>
      </w:pPr>
    </w:p>
    <w:p w14:paraId="27C40427" w14:textId="44F02B51" w:rsidR="00503967" w:rsidRPr="00CC67EB" w:rsidRDefault="002D6EBC" w:rsidP="00974155">
      <w:pPr>
        <w:tabs>
          <w:tab w:val="left" w:pos="567"/>
          <w:tab w:val="left" w:pos="1134"/>
          <w:tab w:val="left" w:pos="1701"/>
          <w:tab w:val="left" w:pos="2268"/>
          <w:tab w:val="left" w:pos="2835"/>
        </w:tabs>
        <w:rPr>
          <w:b/>
          <w:szCs w:val="24"/>
        </w:rPr>
      </w:pPr>
      <w:r w:rsidRPr="00CC67EB">
        <w:rPr>
          <w:b/>
          <w:szCs w:val="24"/>
        </w:rPr>
        <w:t>2.</w:t>
      </w:r>
      <w:r w:rsidR="000D27FE" w:rsidRPr="00CC67EB">
        <w:rPr>
          <w:b/>
          <w:szCs w:val="24"/>
        </w:rPr>
        <w:tab/>
      </w:r>
      <w:r w:rsidR="00503967" w:rsidRPr="00CC67EB">
        <w:rPr>
          <w:b/>
          <w:szCs w:val="24"/>
        </w:rPr>
        <w:t>Authorised Representative</w:t>
      </w:r>
    </w:p>
    <w:p w14:paraId="2286A691" w14:textId="77777777" w:rsidR="00FD66DE" w:rsidRPr="00CC67EB" w:rsidRDefault="00FD66DE"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25E01F1E" w14:textId="7203F62B" w:rsidR="00503967" w:rsidRPr="00CC67EB" w:rsidRDefault="00A222E3" w:rsidP="00974155">
      <w:pPr>
        <w:tabs>
          <w:tab w:val="left" w:pos="567"/>
          <w:tab w:val="left" w:pos="1134"/>
          <w:tab w:val="left" w:pos="1701"/>
          <w:tab w:val="left" w:pos="2268"/>
          <w:tab w:val="left" w:pos="2835"/>
        </w:tabs>
        <w:rPr>
          <w:rFonts w:cs="Times New Roman"/>
          <w:szCs w:val="24"/>
        </w:rPr>
      </w:pPr>
      <w:r w:rsidRPr="00CC67EB">
        <w:rPr>
          <w:rFonts w:cs="Times New Roman"/>
          <w:szCs w:val="24"/>
        </w:rPr>
        <w:tab/>
      </w:r>
      <w:r w:rsidR="00503967" w:rsidRPr="00CC67EB">
        <w:rPr>
          <w:rFonts w:cs="Times New Roman"/>
          <w:szCs w:val="24"/>
        </w:rPr>
        <w:t>If an authorised representative of the importer, exporter or producer is making the declaration, provide the authorised representative’s name, address (including country</w:t>
      </w:r>
      <w:r w:rsidR="00073B3A" w:rsidRPr="00CC67EB">
        <w:rPr>
          <w:rFonts w:cs="Times New Roman"/>
          <w:szCs w:val="24"/>
        </w:rPr>
        <w:t xml:space="preserve"> or</w:t>
      </w:r>
      <w:r w:rsidR="003A1CCF" w:rsidRPr="00CC67EB">
        <w:rPr>
          <w:rFonts w:cs="Times New Roman"/>
          <w:szCs w:val="24"/>
        </w:rPr>
        <w:t xml:space="preserve"> </w:t>
      </w:r>
      <w:r w:rsidR="00503967" w:rsidRPr="00CC67EB">
        <w:rPr>
          <w:rFonts w:cs="Times New Roman"/>
          <w:szCs w:val="24"/>
        </w:rPr>
        <w:t>place), email address and telephone number.</w:t>
      </w:r>
    </w:p>
    <w:p w14:paraId="2216784C" w14:textId="77777777" w:rsidR="00503967" w:rsidRPr="00CC67EB" w:rsidRDefault="00503967"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5311D081" w14:textId="77777777" w:rsidR="00503967" w:rsidRPr="00CC67EB" w:rsidRDefault="00503967"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6D78B6FB" w14:textId="2BD66ED1" w:rsidR="00191D9D" w:rsidRPr="00CC67EB" w:rsidRDefault="002D6EBC" w:rsidP="00974155">
      <w:pPr>
        <w:tabs>
          <w:tab w:val="left" w:pos="567"/>
          <w:tab w:val="left" w:pos="1134"/>
          <w:tab w:val="left" w:pos="1701"/>
          <w:tab w:val="left" w:pos="2268"/>
          <w:tab w:val="left" w:pos="2835"/>
        </w:tabs>
        <w:rPr>
          <w:b/>
          <w:szCs w:val="24"/>
        </w:rPr>
      </w:pPr>
      <w:r w:rsidRPr="00CC67EB">
        <w:rPr>
          <w:b/>
          <w:szCs w:val="24"/>
        </w:rPr>
        <w:t>3.</w:t>
      </w:r>
      <w:r w:rsidR="000D27FE" w:rsidRPr="00CC67EB">
        <w:rPr>
          <w:b/>
          <w:szCs w:val="24"/>
        </w:rPr>
        <w:tab/>
      </w:r>
      <w:r w:rsidR="00191D9D" w:rsidRPr="00CC67EB">
        <w:rPr>
          <w:b/>
          <w:szCs w:val="24"/>
        </w:rPr>
        <w:t>Exporter</w:t>
      </w:r>
    </w:p>
    <w:p w14:paraId="4B10BE62" w14:textId="77777777" w:rsidR="00191D9D" w:rsidRPr="00CC67EB"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5C64918A" w14:textId="46BA0807" w:rsidR="00191D9D" w:rsidRPr="00CC67EB" w:rsidRDefault="00A222E3" w:rsidP="00974155">
      <w:pPr>
        <w:tabs>
          <w:tab w:val="left" w:pos="567"/>
          <w:tab w:val="left" w:pos="1134"/>
          <w:tab w:val="left" w:pos="1701"/>
          <w:tab w:val="left" w:pos="2268"/>
          <w:tab w:val="left" w:pos="2835"/>
        </w:tabs>
        <w:rPr>
          <w:rFonts w:cs="Times New Roman"/>
          <w:szCs w:val="24"/>
        </w:rPr>
      </w:pPr>
      <w:r w:rsidRPr="00CC67EB">
        <w:rPr>
          <w:rFonts w:cs="Times New Roman"/>
          <w:szCs w:val="24"/>
        </w:rPr>
        <w:tab/>
      </w:r>
      <w:r w:rsidR="00191D9D" w:rsidRPr="00CC67EB">
        <w:rPr>
          <w:rFonts w:cs="Times New Roman"/>
          <w:szCs w:val="24"/>
        </w:rPr>
        <w:t>Provide the exporter’s name, address (including country</w:t>
      </w:r>
      <w:r w:rsidR="008D396A" w:rsidRPr="00CC67EB">
        <w:rPr>
          <w:rFonts w:cs="Times New Roman"/>
          <w:szCs w:val="24"/>
        </w:rPr>
        <w:t xml:space="preserve"> or </w:t>
      </w:r>
      <w:r w:rsidR="000722C8" w:rsidRPr="00CC67EB">
        <w:rPr>
          <w:rFonts w:cs="Times New Roman"/>
          <w:szCs w:val="24"/>
        </w:rPr>
        <w:t>place)</w:t>
      </w:r>
      <w:r w:rsidR="00191D9D" w:rsidRPr="00CC67EB">
        <w:rPr>
          <w:rFonts w:cs="Times New Roman"/>
          <w:szCs w:val="24"/>
        </w:rPr>
        <w:t xml:space="preserve">, email address and telephone number if different from the declarer. This information is not required if the producer is completing the declaration of origin and does not know the identity of the exporter.  </w:t>
      </w:r>
    </w:p>
    <w:p w14:paraId="1930301B" w14:textId="5C614F1B" w:rsidR="00191D9D" w:rsidRPr="00CC67EB" w:rsidRDefault="00191D9D" w:rsidP="00974155">
      <w:pPr>
        <w:tabs>
          <w:tab w:val="left" w:pos="567"/>
          <w:tab w:val="left" w:pos="1134"/>
          <w:tab w:val="left" w:pos="1701"/>
          <w:tab w:val="left" w:pos="2268"/>
          <w:tab w:val="left" w:pos="2835"/>
        </w:tabs>
        <w:rPr>
          <w:rFonts w:cs="Times New Roman"/>
          <w:szCs w:val="24"/>
        </w:rPr>
      </w:pPr>
    </w:p>
    <w:p w14:paraId="1C24B0B4" w14:textId="77777777" w:rsidR="00FD66DE" w:rsidRPr="00CC67EB" w:rsidRDefault="00FD66DE" w:rsidP="00974155">
      <w:pPr>
        <w:tabs>
          <w:tab w:val="left" w:pos="567"/>
          <w:tab w:val="left" w:pos="1134"/>
          <w:tab w:val="left" w:pos="1701"/>
          <w:tab w:val="left" w:pos="2268"/>
          <w:tab w:val="left" w:pos="2835"/>
        </w:tabs>
        <w:rPr>
          <w:rFonts w:cs="Times New Roman"/>
          <w:szCs w:val="24"/>
        </w:rPr>
      </w:pPr>
    </w:p>
    <w:p w14:paraId="68B22E88" w14:textId="11303D88" w:rsidR="00191D9D" w:rsidRPr="00CC67EB" w:rsidRDefault="002D6EBC" w:rsidP="00974155">
      <w:pPr>
        <w:tabs>
          <w:tab w:val="left" w:pos="567"/>
          <w:tab w:val="left" w:pos="1134"/>
          <w:tab w:val="left" w:pos="1701"/>
          <w:tab w:val="left" w:pos="2268"/>
          <w:tab w:val="left" w:pos="2835"/>
        </w:tabs>
        <w:rPr>
          <w:b/>
          <w:szCs w:val="24"/>
        </w:rPr>
      </w:pPr>
      <w:r w:rsidRPr="00CC67EB">
        <w:rPr>
          <w:b/>
          <w:szCs w:val="24"/>
        </w:rPr>
        <w:t>4.</w:t>
      </w:r>
      <w:r w:rsidR="000D27FE" w:rsidRPr="00CC67EB">
        <w:rPr>
          <w:b/>
          <w:szCs w:val="24"/>
        </w:rPr>
        <w:tab/>
      </w:r>
      <w:r w:rsidR="00191D9D" w:rsidRPr="00CC67EB">
        <w:rPr>
          <w:b/>
          <w:szCs w:val="24"/>
        </w:rPr>
        <w:t>Producer</w:t>
      </w:r>
    </w:p>
    <w:p w14:paraId="16B0167D" w14:textId="77777777" w:rsidR="00191D9D" w:rsidRPr="00CC67EB"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7C5B6F48" w14:textId="7FA4FF9D" w:rsidR="00191D9D" w:rsidRPr="00CC67EB" w:rsidRDefault="00A222E3" w:rsidP="00974155">
      <w:pPr>
        <w:tabs>
          <w:tab w:val="left" w:pos="567"/>
          <w:tab w:val="left" w:pos="1134"/>
          <w:tab w:val="left" w:pos="1701"/>
          <w:tab w:val="left" w:pos="2268"/>
          <w:tab w:val="left" w:pos="2835"/>
        </w:tabs>
        <w:rPr>
          <w:rFonts w:cs="Times New Roman"/>
          <w:szCs w:val="24"/>
        </w:rPr>
      </w:pPr>
      <w:r w:rsidRPr="00CC67EB">
        <w:rPr>
          <w:rFonts w:cs="Times New Roman"/>
          <w:szCs w:val="24"/>
        </w:rPr>
        <w:tab/>
      </w:r>
      <w:r w:rsidR="00191D9D" w:rsidRPr="00CC67EB">
        <w:rPr>
          <w:rFonts w:cs="Times New Roman"/>
          <w:szCs w:val="24"/>
        </w:rPr>
        <w:t>Provide the producer’s name, address (including country</w:t>
      </w:r>
      <w:r w:rsidR="008D396A" w:rsidRPr="00CC67EB">
        <w:rPr>
          <w:rFonts w:cs="Times New Roman"/>
          <w:szCs w:val="24"/>
        </w:rPr>
        <w:t xml:space="preserve"> or </w:t>
      </w:r>
      <w:r w:rsidR="000722C8" w:rsidRPr="00CC67EB">
        <w:rPr>
          <w:rFonts w:cs="Times New Roman"/>
          <w:szCs w:val="24"/>
        </w:rPr>
        <w:t>place</w:t>
      </w:r>
      <w:r w:rsidR="00191D9D" w:rsidRPr="00CC67EB">
        <w:rPr>
          <w:rFonts w:cs="Times New Roman"/>
          <w:szCs w:val="24"/>
        </w:rPr>
        <w:t xml:space="preserve">), email address and telephone number, if different from the declarer or exporter or, if there are multiple producers, state “Various” or provide a list of producers. A person that wishes for this information to remain confidential may state “Available upon request by the importing authorities”. </w:t>
      </w:r>
    </w:p>
    <w:p w14:paraId="5AC90DFF" w14:textId="63A7B4B6" w:rsidR="00191D9D" w:rsidRPr="00CC67EB" w:rsidRDefault="00191D9D" w:rsidP="00974155">
      <w:pPr>
        <w:tabs>
          <w:tab w:val="left" w:pos="567"/>
          <w:tab w:val="left" w:pos="1134"/>
          <w:tab w:val="left" w:pos="1701"/>
          <w:tab w:val="left" w:pos="2268"/>
          <w:tab w:val="left" w:pos="2835"/>
        </w:tabs>
        <w:rPr>
          <w:rFonts w:cs="Times New Roman"/>
          <w:szCs w:val="24"/>
        </w:rPr>
      </w:pPr>
    </w:p>
    <w:p w14:paraId="33CCA813" w14:textId="77777777" w:rsidR="00A222E3" w:rsidRPr="00CC67EB" w:rsidRDefault="00A222E3" w:rsidP="00974155">
      <w:pPr>
        <w:tabs>
          <w:tab w:val="left" w:pos="567"/>
          <w:tab w:val="left" w:pos="1134"/>
          <w:tab w:val="left" w:pos="1701"/>
          <w:tab w:val="left" w:pos="2268"/>
          <w:tab w:val="left" w:pos="2835"/>
        </w:tabs>
        <w:rPr>
          <w:rFonts w:cs="Times New Roman"/>
          <w:szCs w:val="24"/>
        </w:rPr>
      </w:pPr>
    </w:p>
    <w:p w14:paraId="6E2ADEC1" w14:textId="53C06A72" w:rsidR="00191D9D" w:rsidRPr="00CC67EB" w:rsidRDefault="002D6EBC" w:rsidP="00974155">
      <w:pPr>
        <w:tabs>
          <w:tab w:val="left" w:pos="567"/>
          <w:tab w:val="left" w:pos="1134"/>
          <w:tab w:val="left" w:pos="1701"/>
          <w:tab w:val="left" w:pos="2268"/>
          <w:tab w:val="left" w:pos="2835"/>
        </w:tabs>
        <w:rPr>
          <w:b/>
          <w:szCs w:val="24"/>
        </w:rPr>
      </w:pPr>
      <w:r w:rsidRPr="00CC67EB">
        <w:rPr>
          <w:b/>
          <w:szCs w:val="24"/>
        </w:rPr>
        <w:t>5.</w:t>
      </w:r>
      <w:r w:rsidR="000D27FE" w:rsidRPr="00CC67EB">
        <w:rPr>
          <w:b/>
          <w:szCs w:val="24"/>
        </w:rPr>
        <w:tab/>
      </w:r>
      <w:r w:rsidR="00191D9D" w:rsidRPr="00CC67EB">
        <w:rPr>
          <w:b/>
          <w:szCs w:val="24"/>
        </w:rPr>
        <w:t>Importer</w:t>
      </w:r>
    </w:p>
    <w:p w14:paraId="7DB07A43" w14:textId="77777777" w:rsidR="00191D9D" w:rsidRPr="00CC67EB"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764F48C2" w14:textId="656DE5E0" w:rsidR="00191D9D" w:rsidRPr="00CC67EB" w:rsidRDefault="00A222E3" w:rsidP="00974155">
      <w:pPr>
        <w:tabs>
          <w:tab w:val="left" w:pos="567"/>
          <w:tab w:val="left" w:pos="1134"/>
          <w:tab w:val="left" w:pos="1701"/>
          <w:tab w:val="left" w:pos="2268"/>
          <w:tab w:val="left" w:pos="2835"/>
        </w:tabs>
        <w:rPr>
          <w:rFonts w:cs="Times New Roman"/>
          <w:szCs w:val="24"/>
        </w:rPr>
      </w:pPr>
      <w:r w:rsidRPr="00CC67EB">
        <w:rPr>
          <w:rFonts w:cs="Times New Roman"/>
          <w:szCs w:val="24"/>
        </w:rPr>
        <w:tab/>
      </w:r>
      <w:r w:rsidR="00191D9D" w:rsidRPr="00CC67EB">
        <w:rPr>
          <w:rFonts w:cs="Times New Roman"/>
          <w:szCs w:val="24"/>
        </w:rPr>
        <w:t xml:space="preserve">Provide, if known, the importer’s name, address, email address and telephone number.   </w:t>
      </w:r>
    </w:p>
    <w:p w14:paraId="5AA73462" w14:textId="63498532" w:rsidR="00191D9D" w:rsidRPr="00CC67EB" w:rsidRDefault="00191D9D" w:rsidP="00974155">
      <w:pPr>
        <w:tabs>
          <w:tab w:val="left" w:pos="567"/>
          <w:tab w:val="left" w:pos="1134"/>
          <w:tab w:val="left" w:pos="1701"/>
          <w:tab w:val="left" w:pos="2268"/>
          <w:tab w:val="left" w:pos="2835"/>
        </w:tabs>
        <w:rPr>
          <w:rFonts w:cs="Times New Roman"/>
          <w:szCs w:val="24"/>
        </w:rPr>
      </w:pPr>
    </w:p>
    <w:p w14:paraId="5B9181D2" w14:textId="62EE43E9" w:rsidR="00191D9D" w:rsidRPr="00CC67EB" w:rsidRDefault="002D6EBC" w:rsidP="00974155">
      <w:pPr>
        <w:tabs>
          <w:tab w:val="left" w:pos="567"/>
          <w:tab w:val="left" w:pos="1134"/>
          <w:tab w:val="left" w:pos="1701"/>
          <w:tab w:val="left" w:pos="2268"/>
          <w:tab w:val="left" w:pos="2835"/>
        </w:tabs>
        <w:rPr>
          <w:b/>
          <w:szCs w:val="24"/>
        </w:rPr>
      </w:pPr>
      <w:r w:rsidRPr="00CC67EB">
        <w:rPr>
          <w:b/>
          <w:szCs w:val="24"/>
        </w:rPr>
        <w:lastRenderedPageBreak/>
        <w:t>6.</w:t>
      </w:r>
      <w:r w:rsidR="000D27FE" w:rsidRPr="00CC67EB">
        <w:rPr>
          <w:b/>
          <w:szCs w:val="24"/>
        </w:rPr>
        <w:tab/>
      </w:r>
      <w:r w:rsidR="00191D9D" w:rsidRPr="00CC67EB">
        <w:rPr>
          <w:b/>
          <w:szCs w:val="24"/>
        </w:rPr>
        <w:t>Description and HS Tariff Classification of the Good</w:t>
      </w:r>
    </w:p>
    <w:p w14:paraId="782E368B" w14:textId="77777777" w:rsidR="00191D9D" w:rsidRPr="00CC67EB"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1FEF69DC" w14:textId="132577ED" w:rsidR="00191D9D" w:rsidRPr="00CC67EB" w:rsidRDefault="002D6EBC" w:rsidP="002D6EBC">
      <w:pPr>
        <w:tabs>
          <w:tab w:val="left" w:pos="567"/>
          <w:tab w:val="left" w:pos="1134"/>
          <w:tab w:val="left" w:pos="1701"/>
          <w:tab w:val="left" w:pos="2268"/>
          <w:tab w:val="left" w:pos="2835"/>
        </w:tabs>
        <w:ind w:left="1134" w:hanging="1134"/>
        <w:rPr>
          <w:rFonts w:cs="Times New Roman"/>
          <w:szCs w:val="24"/>
        </w:rPr>
      </w:pPr>
      <w:r w:rsidRPr="00CC67EB">
        <w:rPr>
          <w:rFonts w:cs="Times New Roman"/>
          <w:szCs w:val="24"/>
        </w:rPr>
        <w:tab/>
        <w:t>(a)</w:t>
      </w:r>
      <w:r w:rsidR="00191D9D" w:rsidRPr="00CC67EB">
        <w:rPr>
          <w:rFonts w:cs="Times New Roman"/>
          <w:szCs w:val="24"/>
        </w:rPr>
        <w:tab/>
        <w:t xml:space="preserve">Provide a description of the good and the HS tariff classification of the good to the 6-digit level. The description should be sufficient to relate it to the good covered by the declaration of origin; and </w:t>
      </w:r>
    </w:p>
    <w:p w14:paraId="3EBCDE09" w14:textId="77777777" w:rsidR="00191D9D" w:rsidRPr="00CC67EB" w:rsidRDefault="00191D9D" w:rsidP="002D6EBC">
      <w:pPr>
        <w:pStyle w:val="ListParagraph"/>
        <w:tabs>
          <w:tab w:val="left" w:pos="567"/>
          <w:tab w:val="left" w:pos="1134"/>
          <w:tab w:val="left" w:pos="1701"/>
          <w:tab w:val="left" w:pos="2268"/>
          <w:tab w:val="left" w:pos="2835"/>
        </w:tabs>
        <w:spacing w:after="0" w:line="240" w:lineRule="auto"/>
        <w:ind w:left="1134" w:hanging="567"/>
        <w:rPr>
          <w:rFonts w:ascii="Times New Roman" w:hAnsi="Times New Roman"/>
          <w:sz w:val="24"/>
          <w:szCs w:val="24"/>
          <w:lang w:val="en-GB"/>
        </w:rPr>
      </w:pPr>
    </w:p>
    <w:p w14:paraId="6E9ED330" w14:textId="1085759F" w:rsidR="00191D9D" w:rsidRPr="00CC67EB" w:rsidRDefault="002D6EBC" w:rsidP="002D6EBC">
      <w:pPr>
        <w:tabs>
          <w:tab w:val="left" w:pos="567"/>
          <w:tab w:val="left" w:pos="1134"/>
          <w:tab w:val="left" w:pos="1701"/>
          <w:tab w:val="left" w:pos="2268"/>
          <w:tab w:val="left" w:pos="2835"/>
        </w:tabs>
        <w:ind w:left="1134" w:hanging="567"/>
        <w:rPr>
          <w:rFonts w:cs="Times New Roman"/>
          <w:szCs w:val="24"/>
        </w:rPr>
      </w:pPr>
      <w:r w:rsidRPr="00CC67EB">
        <w:rPr>
          <w:rFonts w:cs="Times New Roman"/>
          <w:szCs w:val="24"/>
        </w:rPr>
        <w:tab/>
        <w:t>(b)</w:t>
      </w:r>
      <w:r w:rsidR="00191D9D" w:rsidRPr="00CC67EB">
        <w:rPr>
          <w:rFonts w:cs="Times New Roman"/>
          <w:szCs w:val="24"/>
        </w:rPr>
        <w:tab/>
        <w:t>If the declaration of origin covers a single shipment of a good, indicate, if known, the invoice number related to the exportation.</w:t>
      </w:r>
    </w:p>
    <w:p w14:paraId="5E18C30F" w14:textId="066B73A6" w:rsidR="00191D9D" w:rsidRPr="00CC67EB" w:rsidRDefault="00191D9D" w:rsidP="00974155">
      <w:pPr>
        <w:tabs>
          <w:tab w:val="left" w:pos="567"/>
          <w:tab w:val="left" w:pos="1134"/>
          <w:tab w:val="left" w:pos="1701"/>
          <w:tab w:val="left" w:pos="2268"/>
          <w:tab w:val="left" w:pos="2835"/>
        </w:tabs>
        <w:rPr>
          <w:rFonts w:cs="Times New Roman"/>
          <w:szCs w:val="24"/>
        </w:rPr>
      </w:pPr>
    </w:p>
    <w:p w14:paraId="634069FD" w14:textId="77777777" w:rsidR="00FD66DE" w:rsidRPr="00CC67EB" w:rsidRDefault="00FD66DE" w:rsidP="00974155">
      <w:pPr>
        <w:tabs>
          <w:tab w:val="left" w:pos="567"/>
          <w:tab w:val="left" w:pos="1134"/>
          <w:tab w:val="left" w:pos="1701"/>
          <w:tab w:val="left" w:pos="2268"/>
          <w:tab w:val="left" w:pos="2835"/>
        </w:tabs>
        <w:rPr>
          <w:rFonts w:cs="Times New Roman"/>
          <w:szCs w:val="24"/>
        </w:rPr>
      </w:pPr>
    </w:p>
    <w:p w14:paraId="77000291" w14:textId="03FF7B37" w:rsidR="00191D9D" w:rsidRPr="00CC67EB" w:rsidRDefault="002D6EBC" w:rsidP="00974155">
      <w:pPr>
        <w:tabs>
          <w:tab w:val="left" w:pos="567"/>
          <w:tab w:val="left" w:pos="1134"/>
          <w:tab w:val="left" w:pos="1701"/>
          <w:tab w:val="left" w:pos="2268"/>
          <w:tab w:val="left" w:pos="2835"/>
        </w:tabs>
        <w:rPr>
          <w:rFonts w:cs="Times New Roman"/>
          <w:b/>
          <w:szCs w:val="24"/>
        </w:rPr>
      </w:pPr>
      <w:r w:rsidRPr="00CC67EB">
        <w:rPr>
          <w:rFonts w:cs="Times New Roman"/>
          <w:b/>
          <w:szCs w:val="24"/>
        </w:rPr>
        <w:t>7.</w:t>
      </w:r>
      <w:r w:rsidRPr="00CC67EB">
        <w:rPr>
          <w:rFonts w:cs="Times New Roman"/>
          <w:b/>
          <w:szCs w:val="24"/>
        </w:rPr>
        <w:tab/>
      </w:r>
      <w:r w:rsidR="00191D9D" w:rsidRPr="00CC67EB">
        <w:rPr>
          <w:rFonts w:cs="Times New Roman"/>
          <w:b/>
          <w:szCs w:val="24"/>
        </w:rPr>
        <w:t>Origin Criterion</w:t>
      </w:r>
    </w:p>
    <w:p w14:paraId="566F7900" w14:textId="77777777" w:rsidR="00191D9D" w:rsidRPr="00CC67EB"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0D81C673" w14:textId="203923CD" w:rsidR="00191D9D" w:rsidRPr="00CC67EB" w:rsidRDefault="002D6EBC" w:rsidP="00974155">
      <w:pPr>
        <w:tabs>
          <w:tab w:val="left" w:pos="567"/>
          <w:tab w:val="left" w:pos="1134"/>
          <w:tab w:val="left" w:pos="1701"/>
          <w:tab w:val="left" w:pos="2268"/>
          <w:tab w:val="left" w:pos="2835"/>
        </w:tabs>
        <w:rPr>
          <w:rFonts w:cs="Times New Roman"/>
          <w:szCs w:val="24"/>
        </w:rPr>
      </w:pPr>
      <w:r w:rsidRPr="00CC67EB">
        <w:rPr>
          <w:rFonts w:cs="Times New Roman"/>
          <w:szCs w:val="24"/>
        </w:rPr>
        <w:tab/>
      </w:r>
      <w:r w:rsidR="00191D9D" w:rsidRPr="00CC67EB">
        <w:rPr>
          <w:rFonts w:cs="Times New Roman"/>
          <w:szCs w:val="24"/>
        </w:rPr>
        <w:t>Specify the rule of origin under which the good qualifies.</w:t>
      </w:r>
    </w:p>
    <w:p w14:paraId="46A6EE43" w14:textId="1AFDB805" w:rsidR="00191D9D" w:rsidRPr="00CC67EB" w:rsidRDefault="00191D9D" w:rsidP="00974155">
      <w:pPr>
        <w:tabs>
          <w:tab w:val="left" w:pos="567"/>
          <w:tab w:val="left" w:pos="1134"/>
          <w:tab w:val="left" w:pos="1701"/>
          <w:tab w:val="left" w:pos="2268"/>
          <w:tab w:val="left" w:pos="2835"/>
        </w:tabs>
        <w:rPr>
          <w:rFonts w:cs="Times New Roman"/>
          <w:szCs w:val="24"/>
        </w:rPr>
      </w:pPr>
    </w:p>
    <w:p w14:paraId="12894B38" w14:textId="77777777" w:rsidR="00FD66DE" w:rsidRPr="00CC67EB" w:rsidRDefault="00FD66DE" w:rsidP="00974155">
      <w:pPr>
        <w:tabs>
          <w:tab w:val="left" w:pos="567"/>
          <w:tab w:val="left" w:pos="1134"/>
          <w:tab w:val="left" w:pos="1701"/>
          <w:tab w:val="left" w:pos="2268"/>
          <w:tab w:val="left" w:pos="2835"/>
        </w:tabs>
        <w:rPr>
          <w:rFonts w:cs="Times New Roman"/>
          <w:szCs w:val="24"/>
        </w:rPr>
      </w:pPr>
    </w:p>
    <w:p w14:paraId="0D0F5AEE" w14:textId="7C1E89EE" w:rsidR="00191D9D" w:rsidRPr="00CC67EB" w:rsidRDefault="002D6EBC" w:rsidP="00974155">
      <w:pPr>
        <w:tabs>
          <w:tab w:val="left" w:pos="567"/>
          <w:tab w:val="left" w:pos="1134"/>
          <w:tab w:val="left" w:pos="1701"/>
          <w:tab w:val="left" w:pos="2268"/>
          <w:tab w:val="left" w:pos="2835"/>
        </w:tabs>
        <w:rPr>
          <w:b/>
          <w:szCs w:val="24"/>
        </w:rPr>
      </w:pPr>
      <w:r w:rsidRPr="00CC67EB">
        <w:rPr>
          <w:b/>
          <w:szCs w:val="24"/>
        </w:rPr>
        <w:t>8.</w:t>
      </w:r>
      <w:r w:rsidR="000D27FE" w:rsidRPr="00CC67EB">
        <w:rPr>
          <w:b/>
          <w:szCs w:val="24"/>
        </w:rPr>
        <w:tab/>
      </w:r>
      <w:r w:rsidR="00191D9D" w:rsidRPr="00CC67EB">
        <w:rPr>
          <w:b/>
          <w:szCs w:val="24"/>
        </w:rPr>
        <w:t>Blanket Period</w:t>
      </w:r>
    </w:p>
    <w:p w14:paraId="21202717" w14:textId="77777777" w:rsidR="00191D9D" w:rsidRPr="00CC67EB"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698873E5" w14:textId="16D26B97" w:rsidR="00191D9D" w:rsidRPr="00CC67EB" w:rsidRDefault="00A222E3" w:rsidP="00974155">
      <w:pPr>
        <w:tabs>
          <w:tab w:val="left" w:pos="567"/>
          <w:tab w:val="left" w:pos="1134"/>
          <w:tab w:val="left" w:pos="1701"/>
          <w:tab w:val="left" w:pos="2268"/>
          <w:tab w:val="left" w:pos="2835"/>
        </w:tabs>
        <w:rPr>
          <w:rFonts w:cs="Times New Roman"/>
          <w:szCs w:val="24"/>
        </w:rPr>
      </w:pPr>
      <w:r w:rsidRPr="00CC67EB">
        <w:rPr>
          <w:rFonts w:cs="Times New Roman"/>
          <w:szCs w:val="24"/>
        </w:rPr>
        <w:tab/>
      </w:r>
      <w:r w:rsidR="00191D9D" w:rsidRPr="00CC67EB">
        <w:rPr>
          <w:rFonts w:cs="Times New Roman"/>
          <w:szCs w:val="24"/>
        </w:rPr>
        <w:t xml:space="preserve">Include the period if the declaration covers multiple shipments of an identical good for a specified period of up to 12 months as set out in </w:t>
      </w:r>
      <w:r w:rsidR="00D565FB" w:rsidRPr="00CC67EB">
        <w:rPr>
          <w:rFonts w:cs="Times New Roman"/>
          <w:szCs w:val="24"/>
        </w:rPr>
        <w:t xml:space="preserve">Article </w:t>
      </w:r>
      <w:r w:rsidR="002D6EBC" w:rsidRPr="00CC67EB">
        <w:rPr>
          <w:rFonts w:cs="Times New Roman"/>
          <w:szCs w:val="24"/>
        </w:rPr>
        <w:t>3</w:t>
      </w:r>
      <w:r w:rsidR="00191D9D" w:rsidRPr="00CC67EB">
        <w:rPr>
          <w:rFonts w:cs="Times New Roman"/>
          <w:szCs w:val="24"/>
        </w:rPr>
        <w:t xml:space="preserve">.16.4. </w:t>
      </w:r>
    </w:p>
    <w:p w14:paraId="32D31087" w14:textId="5735D4BD" w:rsidR="00191D9D" w:rsidRPr="00CC67EB" w:rsidRDefault="00191D9D" w:rsidP="00974155">
      <w:pPr>
        <w:tabs>
          <w:tab w:val="left" w:pos="567"/>
          <w:tab w:val="left" w:pos="1134"/>
          <w:tab w:val="left" w:pos="1701"/>
          <w:tab w:val="left" w:pos="2268"/>
          <w:tab w:val="left" w:pos="2835"/>
        </w:tabs>
        <w:rPr>
          <w:rFonts w:cs="Times New Roman"/>
          <w:szCs w:val="24"/>
        </w:rPr>
      </w:pPr>
    </w:p>
    <w:p w14:paraId="472F366B" w14:textId="77777777" w:rsidR="00A222E3" w:rsidRPr="00CC67EB" w:rsidRDefault="00A222E3" w:rsidP="00974155">
      <w:pPr>
        <w:tabs>
          <w:tab w:val="left" w:pos="567"/>
          <w:tab w:val="left" w:pos="1134"/>
          <w:tab w:val="left" w:pos="1701"/>
          <w:tab w:val="left" w:pos="2268"/>
          <w:tab w:val="left" w:pos="2835"/>
        </w:tabs>
        <w:rPr>
          <w:rFonts w:cs="Times New Roman"/>
          <w:szCs w:val="24"/>
        </w:rPr>
      </w:pPr>
    </w:p>
    <w:p w14:paraId="662DD9F1" w14:textId="440A4B0C" w:rsidR="00191D9D" w:rsidRPr="00073B3A" w:rsidRDefault="002D6EBC" w:rsidP="00974155">
      <w:pPr>
        <w:tabs>
          <w:tab w:val="left" w:pos="567"/>
          <w:tab w:val="left" w:pos="1134"/>
          <w:tab w:val="left" w:pos="1701"/>
          <w:tab w:val="left" w:pos="2268"/>
          <w:tab w:val="left" w:pos="2835"/>
        </w:tabs>
        <w:rPr>
          <w:b/>
          <w:szCs w:val="24"/>
        </w:rPr>
      </w:pPr>
      <w:r w:rsidRPr="00CC67EB">
        <w:rPr>
          <w:b/>
          <w:szCs w:val="24"/>
        </w:rPr>
        <w:t>9.</w:t>
      </w:r>
      <w:r w:rsidR="000D27FE" w:rsidRPr="00CC67EB">
        <w:rPr>
          <w:b/>
          <w:szCs w:val="24"/>
        </w:rPr>
        <w:tab/>
      </w:r>
      <w:r w:rsidR="00191D9D" w:rsidRPr="00CC67EB">
        <w:rPr>
          <w:b/>
          <w:szCs w:val="24"/>
        </w:rPr>
        <w:t>Authorised Signature and Date</w:t>
      </w:r>
    </w:p>
    <w:p w14:paraId="080ED6A9" w14:textId="77777777" w:rsidR="00191D9D" w:rsidRPr="003827EE"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3C4DB848" w14:textId="1B1F5EDB" w:rsidR="00191D9D" w:rsidRPr="00A222E3" w:rsidRDefault="00A222E3" w:rsidP="00974155">
      <w:pPr>
        <w:tabs>
          <w:tab w:val="left" w:pos="567"/>
          <w:tab w:val="left" w:pos="1134"/>
          <w:tab w:val="left" w:pos="1701"/>
          <w:tab w:val="left" w:pos="2268"/>
          <w:tab w:val="left" w:pos="2835"/>
        </w:tabs>
        <w:rPr>
          <w:szCs w:val="24"/>
        </w:rPr>
      </w:pPr>
      <w:r>
        <w:rPr>
          <w:szCs w:val="24"/>
        </w:rPr>
        <w:tab/>
      </w:r>
      <w:r w:rsidR="00191D9D" w:rsidRPr="00A222E3">
        <w:rPr>
          <w:szCs w:val="24"/>
        </w:rPr>
        <w:t>The declaration of origin</w:t>
      </w:r>
      <w:r w:rsidR="00191D9D" w:rsidRPr="00A222E3" w:rsidDel="00673CF0">
        <w:rPr>
          <w:szCs w:val="24"/>
        </w:rPr>
        <w:t xml:space="preserve"> </w:t>
      </w:r>
      <w:r w:rsidR="00191D9D" w:rsidRPr="00A222E3">
        <w:rPr>
          <w:szCs w:val="24"/>
        </w:rPr>
        <w:t xml:space="preserve">must be signed and dated by the declarer and accompanied by the following statement: </w:t>
      </w:r>
    </w:p>
    <w:p w14:paraId="0CA3866A" w14:textId="77777777" w:rsidR="00191D9D" w:rsidRPr="003827EE" w:rsidRDefault="00191D9D" w:rsidP="00974155">
      <w:pPr>
        <w:pStyle w:val="ListParagraph"/>
        <w:tabs>
          <w:tab w:val="left" w:pos="567"/>
          <w:tab w:val="left" w:pos="1134"/>
          <w:tab w:val="left" w:pos="1701"/>
          <w:tab w:val="left" w:pos="2268"/>
          <w:tab w:val="left" w:pos="2835"/>
        </w:tabs>
        <w:spacing w:after="0" w:line="240" w:lineRule="auto"/>
        <w:rPr>
          <w:rFonts w:ascii="Times New Roman" w:hAnsi="Times New Roman"/>
          <w:sz w:val="24"/>
          <w:szCs w:val="24"/>
          <w:lang w:val="en-GB"/>
        </w:rPr>
      </w:pPr>
    </w:p>
    <w:p w14:paraId="78684554" w14:textId="5C4A4EA6" w:rsidR="00191D9D" w:rsidRPr="003827EE" w:rsidRDefault="00191D9D" w:rsidP="00974155">
      <w:pPr>
        <w:tabs>
          <w:tab w:val="left" w:pos="567"/>
          <w:tab w:val="left" w:pos="1134"/>
          <w:tab w:val="left" w:pos="1701"/>
          <w:tab w:val="left" w:pos="2268"/>
          <w:tab w:val="left" w:pos="2835"/>
        </w:tabs>
        <w:ind w:left="567"/>
        <w:rPr>
          <w:rFonts w:cs="Times New Roman"/>
          <w:szCs w:val="24"/>
        </w:rPr>
      </w:pPr>
      <w:r w:rsidRPr="003827EE">
        <w:rPr>
          <w:rFonts w:cs="Times New Roman"/>
          <w:szCs w:val="24"/>
        </w:rPr>
        <w:t>I declare that the good described in this document qualif</w:t>
      </w:r>
      <w:r w:rsidR="00EA3A49" w:rsidRPr="003827EE">
        <w:rPr>
          <w:rFonts w:cs="Times New Roman"/>
          <w:szCs w:val="24"/>
        </w:rPr>
        <w:t>ies</w:t>
      </w:r>
      <w:r w:rsidRPr="003827EE">
        <w:rPr>
          <w:rFonts w:cs="Times New Roman"/>
          <w:szCs w:val="24"/>
        </w:rPr>
        <w:t xml:space="preserve"> as originating</w:t>
      </w:r>
      <w:r w:rsidR="00070292" w:rsidRPr="003827EE">
        <w:rPr>
          <w:rFonts w:cs="Times New Roman"/>
          <w:szCs w:val="24"/>
        </w:rPr>
        <w:t xml:space="preserve"> </w:t>
      </w:r>
      <w:r w:rsidR="00F92642" w:rsidRPr="003827EE">
        <w:rPr>
          <w:rFonts w:cs="Times New Roman"/>
          <w:szCs w:val="24"/>
        </w:rPr>
        <w:t>in [insert country</w:t>
      </w:r>
      <w:r w:rsidR="002072B3">
        <w:rPr>
          <w:rFonts w:cs="Times New Roman"/>
          <w:szCs w:val="24"/>
        </w:rPr>
        <w:t xml:space="preserve"> or </w:t>
      </w:r>
      <w:r w:rsidR="00F92642" w:rsidRPr="003827EE">
        <w:rPr>
          <w:rFonts w:cs="Times New Roman"/>
          <w:szCs w:val="24"/>
        </w:rPr>
        <w:t xml:space="preserve">place] </w:t>
      </w:r>
      <w:r w:rsidRPr="003827EE">
        <w:rPr>
          <w:rFonts w:cs="Times New Roman"/>
          <w:szCs w:val="24"/>
        </w:rPr>
        <w:t>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w:t>
      </w:r>
    </w:p>
    <w:p w14:paraId="0892ADB3" w14:textId="04232D43" w:rsidR="00FA09C6" w:rsidRPr="00C11753" w:rsidRDefault="00FA09C6" w:rsidP="00C11753">
      <w:pPr>
        <w:widowControl/>
        <w:tabs>
          <w:tab w:val="left" w:pos="567"/>
          <w:tab w:val="left" w:pos="1134"/>
          <w:tab w:val="left" w:pos="1701"/>
          <w:tab w:val="left" w:pos="2268"/>
          <w:tab w:val="left" w:pos="2835"/>
        </w:tabs>
        <w:jc w:val="left"/>
        <w:rPr>
          <w:rFonts w:cs="Times New Roman"/>
          <w:szCs w:val="24"/>
        </w:rPr>
      </w:pPr>
    </w:p>
    <w:sectPr w:rsidR="00FA09C6" w:rsidRPr="00C11753" w:rsidSect="0064054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B3BC" w14:textId="77777777" w:rsidR="0098655C" w:rsidRDefault="0098655C" w:rsidP="00191D9D">
      <w:r>
        <w:separator/>
      </w:r>
    </w:p>
    <w:p w14:paraId="650C209E" w14:textId="77777777" w:rsidR="0098655C" w:rsidRDefault="0098655C"/>
    <w:p w14:paraId="1D4C27C4" w14:textId="77777777" w:rsidR="0098655C" w:rsidRDefault="0098655C"/>
  </w:endnote>
  <w:endnote w:type="continuationSeparator" w:id="0">
    <w:p w14:paraId="0B074A02" w14:textId="77777777" w:rsidR="0098655C" w:rsidRDefault="0098655C" w:rsidP="00191D9D">
      <w:r>
        <w:continuationSeparator/>
      </w:r>
    </w:p>
    <w:p w14:paraId="31AED936" w14:textId="77777777" w:rsidR="0098655C" w:rsidRDefault="0098655C"/>
    <w:p w14:paraId="1BCFC616" w14:textId="77777777" w:rsidR="0098655C" w:rsidRDefault="00986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44A4" w14:textId="77777777" w:rsidR="00E96555" w:rsidRDefault="00E96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74461"/>
      <w:docPartObj>
        <w:docPartGallery w:val="Page Numbers (Bottom of Page)"/>
        <w:docPartUnique/>
      </w:docPartObj>
    </w:sdtPr>
    <w:sdtEndPr>
      <w:rPr>
        <w:noProof/>
        <w:sz w:val="20"/>
        <w:szCs w:val="20"/>
      </w:rPr>
    </w:sdtEndPr>
    <w:sdtContent>
      <w:p w14:paraId="590574EC" w14:textId="0614052D" w:rsidR="00C11753" w:rsidRPr="00C11753" w:rsidRDefault="00C11753">
        <w:pPr>
          <w:pStyle w:val="Footer"/>
          <w:jc w:val="center"/>
          <w:rPr>
            <w:sz w:val="20"/>
            <w:szCs w:val="20"/>
          </w:rPr>
        </w:pPr>
        <w:r w:rsidRPr="00C11753">
          <w:rPr>
            <w:sz w:val="20"/>
            <w:szCs w:val="20"/>
          </w:rPr>
          <w:fldChar w:fldCharType="begin"/>
        </w:r>
        <w:r w:rsidRPr="00C11753">
          <w:rPr>
            <w:sz w:val="20"/>
            <w:szCs w:val="20"/>
          </w:rPr>
          <w:instrText xml:space="preserve"> PAGE   \* MERGEFORMAT </w:instrText>
        </w:r>
        <w:r w:rsidRPr="00C11753">
          <w:rPr>
            <w:sz w:val="20"/>
            <w:szCs w:val="20"/>
          </w:rPr>
          <w:fldChar w:fldCharType="separate"/>
        </w:r>
        <w:r w:rsidR="00E96555">
          <w:rPr>
            <w:noProof/>
            <w:sz w:val="20"/>
            <w:szCs w:val="20"/>
          </w:rPr>
          <w:t>2</w:t>
        </w:r>
        <w:r w:rsidRPr="00C11753">
          <w:rPr>
            <w:noProof/>
            <w:sz w:val="20"/>
            <w:szCs w:val="20"/>
          </w:rPr>
          <w:fldChar w:fldCharType="end"/>
        </w:r>
      </w:p>
    </w:sdtContent>
  </w:sdt>
  <w:p w14:paraId="1339FBF4" w14:textId="77777777" w:rsidR="00C11753" w:rsidRDefault="00C11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B44F" w14:textId="77777777" w:rsidR="00E96555" w:rsidRDefault="00E96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7D1F9" w14:textId="77777777" w:rsidR="0098655C" w:rsidRDefault="0098655C" w:rsidP="00191D9D">
      <w:r>
        <w:separator/>
      </w:r>
    </w:p>
  </w:footnote>
  <w:footnote w:type="continuationSeparator" w:id="0">
    <w:p w14:paraId="30600454" w14:textId="77777777" w:rsidR="0098655C" w:rsidRDefault="0098655C" w:rsidP="00191D9D">
      <w:r>
        <w:continuationSeparator/>
      </w:r>
    </w:p>
    <w:p w14:paraId="6E92D67E" w14:textId="77777777" w:rsidR="0098655C" w:rsidRDefault="0098655C"/>
    <w:p w14:paraId="123B80A9" w14:textId="77777777" w:rsidR="0098655C" w:rsidRDefault="009865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9B3A" w14:textId="77777777" w:rsidR="00E96555" w:rsidRDefault="00E96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8531" w14:textId="23EDA42F" w:rsidR="002431C6" w:rsidRPr="00C31D7E" w:rsidRDefault="002431C6" w:rsidP="00C31D7E">
    <w:pPr>
      <w:jc w:val="center"/>
      <w:rPr>
        <w:rFonts w:ascii="Arial" w:hAnsi="Arial"/>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3919" w14:textId="77777777" w:rsidR="00E96555" w:rsidRDefault="00E96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773"/>
    <w:multiLevelType w:val="hybridMultilevel"/>
    <w:tmpl w:val="C61E0818"/>
    <w:lvl w:ilvl="0" w:tplc="FBCC64A8">
      <w:start w:val="1"/>
      <w:numFmt w:val="bullet"/>
      <w:lvlText w:val=""/>
      <w:lvlJc w:val="left"/>
      <w:pPr>
        <w:ind w:left="720" w:hanging="360"/>
      </w:pPr>
      <w:rPr>
        <w:rFonts w:ascii="Symbol" w:hAnsi="Symbol" w:cs="Times New Roman" w:hint="default"/>
        <w:color w:val="00B05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65625"/>
    <w:multiLevelType w:val="hybridMultilevel"/>
    <w:tmpl w:val="A9FCC2A4"/>
    <w:lvl w:ilvl="0" w:tplc="73DEA30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B16FF1"/>
    <w:multiLevelType w:val="hybridMultilevel"/>
    <w:tmpl w:val="5F66331A"/>
    <w:lvl w:ilvl="0" w:tplc="1708CE28">
      <w:start w:val="1"/>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0D3977AC"/>
    <w:multiLevelType w:val="hybridMultilevel"/>
    <w:tmpl w:val="B6AEAB82"/>
    <w:lvl w:ilvl="0" w:tplc="9BF6C0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8249A"/>
    <w:multiLevelType w:val="hybridMultilevel"/>
    <w:tmpl w:val="9CEEF070"/>
    <w:lvl w:ilvl="0" w:tplc="FBCC64A8">
      <w:start w:val="1"/>
      <w:numFmt w:val="bullet"/>
      <w:lvlText w:val=""/>
      <w:lvlJc w:val="left"/>
      <w:pPr>
        <w:ind w:left="480" w:hanging="480"/>
      </w:pPr>
      <w:rPr>
        <w:rFonts w:ascii="Symbol" w:hAnsi="Symbol" w:cs="Times New Roman" w:hint="default"/>
        <w:color w:val="00B05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1BB4538"/>
    <w:multiLevelType w:val="hybridMultilevel"/>
    <w:tmpl w:val="98B83502"/>
    <w:lvl w:ilvl="0" w:tplc="0ED095A6">
      <w:start w:val="1"/>
      <w:numFmt w:val="bullet"/>
      <w:lvlText w:val="-"/>
      <w:lvlJc w:val="left"/>
      <w:pPr>
        <w:ind w:left="405" w:hanging="360"/>
      </w:pPr>
      <w:rPr>
        <w:rFonts w:ascii="Times New Roman" w:eastAsia="PMingLiU"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2ABE64BB"/>
    <w:multiLevelType w:val="hybridMultilevel"/>
    <w:tmpl w:val="6C322020"/>
    <w:lvl w:ilvl="0" w:tplc="FBCC64A8">
      <w:start w:val="1"/>
      <w:numFmt w:val="bullet"/>
      <w:lvlText w:val=""/>
      <w:lvlJc w:val="left"/>
      <w:pPr>
        <w:ind w:left="480" w:hanging="480"/>
      </w:pPr>
      <w:rPr>
        <w:rFonts w:ascii="Symbol" w:hAnsi="Symbol" w:cs="Times New Roman" w:hint="default"/>
        <w:color w:val="00B05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0126299"/>
    <w:multiLevelType w:val="hybridMultilevel"/>
    <w:tmpl w:val="836A2376"/>
    <w:lvl w:ilvl="0" w:tplc="FBCC64A8">
      <w:start w:val="1"/>
      <w:numFmt w:val="bullet"/>
      <w:lvlText w:val=""/>
      <w:lvlJc w:val="left"/>
      <w:pPr>
        <w:ind w:left="480" w:hanging="480"/>
      </w:pPr>
      <w:rPr>
        <w:rFonts w:ascii="Symbol" w:hAnsi="Symbol" w:cs="Times New Roman" w:hint="default"/>
        <w:color w:val="00B05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CA7397"/>
    <w:multiLevelType w:val="hybridMultilevel"/>
    <w:tmpl w:val="8EC8F012"/>
    <w:lvl w:ilvl="0" w:tplc="4409000F">
      <w:start w:val="1"/>
      <w:numFmt w:val="decimal"/>
      <w:lvlText w:val="%1."/>
      <w:lvlJc w:val="left"/>
      <w:pPr>
        <w:ind w:left="360" w:hanging="360"/>
      </w:pPr>
    </w:lvl>
    <w:lvl w:ilvl="1" w:tplc="55B6A44A">
      <w:start w:val="1"/>
      <w:numFmt w:val="lowerLetter"/>
      <w:lvlText w:val="(%2)"/>
      <w:lvlJc w:val="left"/>
      <w:pPr>
        <w:ind w:left="1440" w:hanging="720"/>
      </w:pPr>
      <w:rPr>
        <w:rFonts w:ascii="Times New Roman" w:hAnsi="Times New Roman" w:cs="Times New Roman" w:hint="default"/>
      </w:rPr>
    </w:lvl>
    <w:lvl w:ilvl="2" w:tplc="66924DEC">
      <w:start w:val="1"/>
      <w:numFmt w:val="lowerRoman"/>
      <w:lvlText w:val="(%3)"/>
      <w:lvlJc w:val="left"/>
      <w:pPr>
        <w:ind w:left="2340" w:hanging="720"/>
      </w:pPr>
      <w:rPr>
        <w:rFonts w:hint="default"/>
      </w:r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15:restartNumberingAfterBreak="0">
    <w:nsid w:val="47363521"/>
    <w:multiLevelType w:val="hybridMultilevel"/>
    <w:tmpl w:val="C28A9CD6"/>
    <w:lvl w:ilvl="0" w:tplc="FBCC64A8">
      <w:start w:val="1"/>
      <w:numFmt w:val="bullet"/>
      <w:lvlText w:val=""/>
      <w:lvlJc w:val="left"/>
      <w:pPr>
        <w:ind w:left="720" w:hanging="360"/>
      </w:pPr>
      <w:rPr>
        <w:rFonts w:ascii="Symbol" w:hAnsi="Symbol" w:cs="Times New Roman" w:hint="default"/>
        <w:color w:val="00B05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C5B31"/>
    <w:multiLevelType w:val="hybridMultilevel"/>
    <w:tmpl w:val="66146928"/>
    <w:lvl w:ilvl="0" w:tplc="FBCC64A8">
      <w:start w:val="1"/>
      <w:numFmt w:val="bullet"/>
      <w:lvlText w:val=""/>
      <w:lvlJc w:val="left"/>
      <w:pPr>
        <w:ind w:left="480" w:hanging="480"/>
      </w:pPr>
      <w:rPr>
        <w:rFonts w:ascii="Symbol" w:hAnsi="Symbol" w:cs="Times New Roman" w:hint="default"/>
        <w:color w:val="00B05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259624E"/>
    <w:multiLevelType w:val="hybridMultilevel"/>
    <w:tmpl w:val="9C14405E"/>
    <w:lvl w:ilvl="0" w:tplc="FBCC64A8">
      <w:start w:val="1"/>
      <w:numFmt w:val="bullet"/>
      <w:lvlText w:val=""/>
      <w:lvlJc w:val="left"/>
      <w:pPr>
        <w:ind w:left="480" w:hanging="480"/>
      </w:pPr>
      <w:rPr>
        <w:rFonts w:ascii="Symbol" w:hAnsi="Symbol" w:cs="Times New Roman" w:hint="default"/>
        <w:color w:val="00B050"/>
        <w:sz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52E2035"/>
    <w:multiLevelType w:val="hybridMultilevel"/>
    <w:tmpl w:val="E49E210C"/>
    <w:lvl w:ilvl="0" w:tplc="04090001">
      <w:start w:val="1"/>
      <w:numFmt w:val="bullet"/>
      <w:pStyle w:val="-25"/>
      <w:lvlText w:val=""/>
      <w:lvlJc w:val="left"/>
      <w:pPr>
        <w:tabs>
          <w:tab w:val="num" w:pos="630"/>
        </w:tabs>
        <w:ind w:left="630" w:hanging="630"/>
      </w:pPr>
      <w:rPr>
        <w:rFonts w:ascii="Wingdings" w:hAnsi="Wingdings" w:hint="default"/>
        <w:b w:val="0"/>
        <w:i w:val="0"/>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D2E74CB"/>
    <w:multiLevelType w:val="hybridMultilevel"/>
    <w:tmpl w:val="3508E692"/>
    <w:lvl w:ilvl="0" w:tplc="24E48DBC">
      <w:start w:val="1"/>
      <w:numFmt w:val="lowerLetter"/>
      <w:lvlText w:val="(%1)"/>
      <w:lvlJc w:val="left"/>
      <w:pPr>
        <w:ind w:left="1080" w:hanging="360"/>
      </w:pPr>
      <w:rPr>
        <w:rFonts w:ascii="Times New Roman" w:hAnsi="Times New Roman"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E0F3103"/>
    <w:multiLevelType w:val="hybridMultilevel"/>
    <w:tmpl w:val="0A5486F6"/>
    <w:lvl w:ilvl="0" w:tplc="FBCC64A8">
      <w:start w:val="1"/>
      <w:numFmt w:val="bullet"/>
      <w:lvlText w:val=""/>
      <w:lvlJc w:val="left"/>
      <w:pPr>
        <w:ind w:left="480" w:hanging="480"/>
      </w:pPr>
      <w:rPr>
        <w:rFonts w:ascii="Symbol" w:hAnsi="Symbol" w:cs="Times New Roman" w:hint="default"/>
        <w:color w:val="00B05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E3E2A74"/>
    <w:multiLevelType w:val="hybridMultilevel"/>
    <w:tmpl w:val="BEDEE408"/>
    <w:lvl w:ilvl="0" w:tplc="FBCC64A8">
      <w:start w:val="1"/>
      <w:numFmt w:val="bullet"/>
      <w:lvlText w:val=""/>
      <w:lvlJc w:val="left"/>
      <w:pPr>
        <w:ind w:left="720" w:hanging="360"/>
      </w:pPr>
      <w:rPr>
        <w:rFonts w:ascii="Symbol" w:hAnsi="Symbol" w:cs="Times New Roman" w:hint="default"/>
        <w:color w:val="00B05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15042"/>
    <w:multiLevelType w:val="hybridMultilevel"/>
    <w:tmpl w:val="72B037DE"/>
    <w:lvl w:ilvl="0" w:tplc="FBCC64A8">
      <w:start w:val="1"/>
      <w:numFmt w:val="bullet"/>
      <w:lvlText w:val=""/>
      <w:lvlJc w:val="left"/>
      <w:pPr>
        <w:ind w:left="480" w:hanging="480"/>
      </w:pPr>
      <w:rPr>
        <w:rFonts w:ascii="Symbol" w:hAnsi="Symbol" w:cs="Times New Roman" w:hint="default"/>
        <w:color w:val="00B05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387004F"/>
    <w:multiLevelType w:val="hybridMultilevel"/>
    <w:tmpl w:val="E990FCB6"/>
    <w:lvl w:ilvl="0" w:tplc="08090003">
      <w:start w:val="1"/>
      <w:numFmt w:val="bullet"/>
      <w:lvlText w:val="o"/>
      <w:lvlJc w:val="left"/>
      <w:pPr>
        <w:ind w:left="905" w:hanging="480"/>
      </w:pPr>
      <w:rPr>
        <w:rFonts w:ascii="Courier New" w:hAnsi="Courier New" w:cs="Courier New" w:hint="default"/>
      </w:rPr>
    </w:lvl>
    <w:lvl w:ilvl="1" w:tplc="78F6097E">
      <w:numFmt w:val="bullet"/>
      <w:lvlText w:val="•"/>
      <w:lvlJc w:val="left"/>
      <w:pPr>
        <w:ind w:left="1625" w:hanging="720"/>
      </w:pPr>
      <w:rPr>
        <w:rFonts w:ascii="PMingLiU" w:eastAsia="PMingLiU" w:hAnsi="PMingLiU" w:cs="Arial" w:hint="eastAsia"/>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8" w15:restartNumberingAfterBreak="0">
    <w:nsid w:val="653C0432"/>
    <w:multiLevelType w:val="hybridMultilevel"/>
    <w:tmpl w:val="595A2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2F01D1"/>
    <w:multiLevelType w:val="multilevel"/>
    <w:tmpl w:val="0C09001D"/>
    <w:styleLink w:val="DFATdotdash"/>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D12B3"/>
    <w:multiLevelType w:val="hybridMultilevel"/>
    <w:tmpl w:val="5CBE7EA0"/>
    <w:lvl w:ilvl="0" w:tplc="EB223C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CB294B"/>
    <w:multiLevelType w:val="hybridMultilevel"/>
    <w:tmpl w:val="6E32D4DE"/>
    <w:lvl w:ilvl="0" w:tplc="FBCC64A8">
      <w:start w:val="1"/>
      <w:numFmt w:val="bullet"/>
      <w:lvlText w:val=""/>
      <w:lvlJc w:val="left"/>
      <w:pPr>
        <w:ind w:left="592" w:hanging="480"/>
      </w:pPr>
      <w:rPr>
        <w:rFonts w:ascii="Symbol" w:hAnsi="Symbol" w:cs="Times New Roman" w:hint="default"/>
        <w:color w:val="00B050"/>
        <w:w w:val="100"/>
        <w:sz w:val="20"/>
        <w:szCs w:val="24"/>
      </w:rPr>
    </w:lvl>
    <w:lvl w:ilvl="1" w:tplc="04090003">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22" w15:restartNumberingAfterBreak="0">
    <w:nsid w:val="6EE93806"/>
    <w:multiLevelType w:val="hybridMultilevel"/>
    <w:tmpl w:val="E50E099A"/>
    <w:lvl w:ilvl="0" w:tplc="94306274">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F3D5636"/>
    <w:multiLevelType w:val="hybridMultilevel"/>
    <w:tmpl w:val="02CA472E"/>
    <w:lvl w:ilvl="0" w:tplc="0409000B">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4" w15:restartNumberingAfterBreak="0">
    <w:nsid w:val="76863A2A"/>
    <w:multiLevelType w:val="hybridMultilevel"/>
    <w:tmpl w:val="24AAD6B2"/>
    <w:lvl w:ilvl="0" w:tplc="FBCC64A8">
      <w:start w:val="1"/>
      <w:numFmt w:val="bullet"/>
      <w:lvlText w:val=""/>
      <w:lvlJc w:val="left"/>
      <w:pPr>
        <w:ind w:left="480" w:hanging="480"/>
      </w:pPr>
      <w:rPr>
        <w:rFonts w:ascii="Symbol" w:hAnsi="Symbol" w:cs="Times New Roman" w:hint="default"/>
        <w:color w:val="00B05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8"/>
  </w:num>
  <w:num w:numId="3">
    <w:abstractNumId w:val="20"/>
  </w:num>
  <w:num w:numId="4">
    <w:abstractNumId w:val="1"/>
  </w:num>
  <w:num w:numId="5">
    <w:abstractNumId w:val="0"/>
  </w:num>
  <w:num w:numId="6">
    <w:abstractNumId w:val="23"/>
  </w:num>
  <w:num w:numId="7">
    <w:abstractNumId w:val="12"/>
  </w:num>
  <w:num w:numId="8">
    <w:abstractNumId w:val="17"/>
  </w:num>
  <w:num w:numId="9">
    <w:abstractNumId w:val="3"/>
  </w:num>
  <w:num w:numId="10">
    <w:abstractNumId w:val="16"/>
  </w:num>
  <w:num w:numId="11">
    <w:abstractNumId w:val="11"/>
  </w:num>
  <w:num w:numId="12">
    <w:abstractNumId w:val="21"/>
  </w:num>
  <w:num w:numId="13">
    <w:abstractNumId w:val="2"/>
  </w:num>
  <w:num w:numId="14">
    <w:abstractNumId w:val="14"/>
  </w:num>
  <w:num w:numId="15">
    <w:abstractNumId w:val="4"/>
  </w:num>
  <w:num w:numId="16">
    <w:abstractNumId w:val="15"/>
  </w:num>
  <w:num w:numId="17">
    <w:abstractNumId w:val="9"/>
  </w:num>
  <w:num w:numId="18">
    <w:abstractNumId w:val="10"/>
  </w:num>
  <w:num w:numId="19">
    <w:abstractNumId w:val="7"/>
  </w:num>
  <w:num w:numId="20">
    <w:abstractNumId w:val="6"/>
  </w:num>
  <w:num w:numId="21">
    <w:abstractNumId w:val="24"/>
  </w:num>
  <w:num w:numId="22">
    <w:abstractNumId w:val="13"/>
  </w:num>
  <w:num w:numId="23">
    <w:abstractNumId w:val="22"/>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9D"/>
    <w:rsid w:val="000004C6"/>
    <w:rsid w:val="00001D1D"/>
    <w:rsid w:val="00004646"/>
    <w:rsid w:val="0000493F"/>
    <w:rsid w:val="00004C12"/>
    <w:rsid w:val="00007212"/>
    <w:rsid w:val="000117F6"/>
    <w:rsid w:val="00012AF5"/>
    <w:rsid w:val="000148E9"/>
    <w:rsid w:val="00022D7C"/>
    <w:rsid w:val="00024284"/>
    <w:rsid w:val="00025E77"/>
    <w:rsid w:val="000265D3"/>
    <w:rsid w:val="00027D0C"/>
    <w:rsid w:val="00027F81"/>
    <w:rsid w:val="00035A08"/>
    <w:rsid w:val="00035E8E"/>
    <w:rsid w:val="0003699E"/>
    <w:rsid w:val="000416A5"/>
    <w:rsid w:val="00042518"/>
    <w:rsid w:val="0004567F"/>
    <w:rsid w:val="00051414"/>
    <w:rsid w:val="00057B76"/>
    <w:rsid w:val="00062627"/>
    <w:rsid w:val="00064E17"/>
    <w:rsid w:val="00065A3D"/>
    <w:rsid w:val="00065F68"/>
    <w:rsid w:val="00070292"/>
    <w:rsid w:val="00071694"/>
    <w:rsid w:val="00071F91"/>
    <w:rsid w:val="000722C8"/>
    <w:rsid w:val="00072777"/>
    <w:rsid w:val="00073B3A"/>
    <w:rsid w:val="00082BA4"/>
    <w:rsid w:val="0009086A"/>
    <w:rsid w:val="00095A67"/>
    <w:rsid w:val="00096604"/>
    <w:rsid w:val="000973D8"/>
    <w:rsid w:val="000A3A3A"/>
    <w:rsid w:val="000A45F5"/>
    <w:rsid w:val="000B3302"/>
    <w:rsid w:val="000B6085"/>
    <w:rsid w:val="000B659A"/>
    <w:rsid w:val="000B758C"/>
    <w:rsid w:val="000C2130"/>
    <w:rsid w:val="000C376B"/>
    <w:rsid w:val="000C5D7F"/>
    <w:rsid w:val="000D06C5"/>
    <w:rsid w:val="000D1265"/>
    <w:rsid w:val="000D13D3"/>
    <w:rsid w:val="000D27FE"/>
    <w:rsid w:val="000D28C8"/>
    <w:rsid w:val="000D2B37"/>
    <w:rsid w:val="000D3E2F"/>
    <w:rsid w:val="000D6D71"/>
    <w:rsid w:val="000D7885"/>
    <w:rsid w:val="000E7280"/>
    <w:rsid w:val="000E7385"/>
    <w:rsid w:val="000F1A93"/>
    <w:rsid w:val="000F39D4"/>
    <w:rsid w:val="000F66C5"/>
    <w:rsid w:val="000F7DB8"/>
    <w:rsid w:val="00100143"/>
    <w:rsid w:val="0010359B"/>
    <w:rsid w:val="00104420"/>
    <w:rsid w:val="001051CE"/>
    <w:rsid w:val="00110AC1"/>
    <w:rsid w:val="00110C26"/>
    <w:rsid w:val="001133A3"/>
    <w:rsid w:val="00113C8F"/>
    <w:rsid w:val="00115C0E"/>
    <w:rsid w:val="00116D2E"/>
    <w:rsid w:val="001229CA"/>
    <w:rsid w:val="0012784F"/>
    <w:rsid w:val="00130CF8"/>
    <w:rsid w:val="00132CAA"/>
    <w:rsid w:val="00137F00"/>
    <w:rsid w:val="00141B93"/>
    <w:rsid w:val="00146525"/>
    <w:rsid w:val="00150583"/>
    <w:rsid w:val="00152874"/>
    <w:rsid w:val="00153377"/>
    <w:rsid w:val="0015593E"/>
    <w:rsid w:val="00157467"/>
    <w:rsid w:val="001636A7"/>
    <w:rsid w:val="00163E4E"/>
    <w:rsid w:val="00165939"/>
    <w:rsid w:val="00167679"/>
    <w:rsid w:val="00174397"/>
    <w:rsid w:val="00176268"/>
    <w:rsid w:val="0017759B"/>
    <w:rsid w:val="00181801"/>
    <w:rsid w:val="00181AD8"/>
    <w:rsid w:val="001839C7"/>
    <w:rsid w:val="00191D9D"/>
    <w:rsid w:val="001920CD"/>
    <w:rsid w:val="00193D66"/>
    <w:rsid w:val="00195630"/>
    <w:rsid w:val="001A34C6"/>
    <w:rsid w:val="001B480C"/>
    <w:rsid w:val="001B7BD4"/>
    <w:rsid w:val="001B7E77"/>
    <w:rsid w:val="001C2A60"/>
    <w:rsid w:val="001C37C8"/>
    <w:rsid w:val="001D2352"/>
    <w:rsid w:val="001D2B7D"/>
    <w:rsid w:val="001D3DD0"/>
    <w:rsid w:val="001E20E6"/>
    <w:rsid w:val="001E325E"/>
    <w:rsid w:val="001E4339"/>
    <w:rsid w:val="001E4E62"/>
    <w:rsid w:val="001F007C"/>
    <w:rsid w:val="001F0B19"/>
    <w:rsid w:val="001F4466"/>
    <w:rsid w:val="002019E0"/>
    <w:rsid w:val="00201A92"/>
    <w:rsid w:val="002043F4"/>
    <w:rsid w:val="0020584B"/>
    <w:rsid w:val="00205C1D"/>
    <w:rsid w:val="00205D8D"/>
    <w:rsid w:val="00206B9A"/>
    <w:rsid w:val="002072B3"/>
    <w:rsid w:val="0021030B"/>
    <w:rsid w:val="00210D7D"/>
    <w:rsid w:val="00212FD5"/>
    <w:rsid w:val="00222817"/>
    <w:rsid w:val="00224760"/>
    <w:rsid w:val="0023222F"/>
    <w:rsid w:val="00232CB0"/>
    <w:rsid w:val="002337DE"/>
    <w:rsid w:val="0023385C"/>
    <w:rsid w:val="0023629B"/>
    <w:rsid w:val="002412F6"/>
    <w:rsid w:val="00241586"/>
    <w:rsid w:val="002431C6"/>
    <w:rsid w:val="00253DA9"/>
    <w:rsid w:val="00253ED5"/>
    <w:rsid w:val="00260EE0"/>
    <w:rsid w:val="00264039"/>
    <w:rsid w:val="002653E3"/>
    <w:rsid w:val="00266323"/>
    <w:rsid w:val="00266672"/>
    <w:rsid w:val="00270A89"/>
    <w:rsid w:val="00270DD9"/>
    <w:rsid w:val="00272752"/>
    <w:rsid w:val="00273621"/>
    <w:rsid w:val="00273C9E"/>
    <w:rsid w:val="00274A55"/>
    <w:rsid w:val="0027590A"/>
    <w:rsid w:val="0027637A"/>
    <w:rsid w:val="00280947"/>
    <w:rsid w:val="00281823"/>
    <w:rsid w:val="00283A77"/>
    <w:rsid w:val="00285C2A"/>
    <w:rsid w:val="00291A37"/>
    <w:rsid w:val="00295FB2"/>
    <w:rsid w:val="00296F59"/>
    <w:rsid w:val="002A0A1F"/>
    <w:rsid w:val="002A7499"/>
    <w:rsid w:val="002A754E"/>
    <w:rsid w:val="002A7E58"/>
    <w:rsid w:val="002B0147"/>
    <w:rsid w:val="002B4948"/>
    <w:rsid w:val="002C27E7"/>
    <w:rsid w:val="002C35C8"/>
    <w:rsid w:val="002C3E7A"/>
    <w:rsid w:val="002C63DE"/>
    <w:rsid w:val="002C677D"/>
    <w:rsid w:val="002C7866"/>
    <w:rsid w:val="002D3113"/>
    <w:rsid w:val="002D6EBC"/>
    <w:rsid w:val="002D7C07"/>
    <w:rsid w:val="002E01BC"/>
    <w:rsid w:val="002E3D33"/>
    <w:rsid w:val="002E45F2"/>
    <w:rsid w:val="002E5F72"/>
    <w:rsid w:val="002E7E7E"/>
    <w:rsid w:val="002F434C"/>
    <w:rsid w:val="002F462F"/>
    <w:rsid w:val="002F6DFB"/>
    <w:rsid w:val="003003A1"/>
    <w:rsid w:val="00304346"/>
    <w:rsid w:val="00306134"/>
    <w:rsid w:val="00306E6C"/>
    <w:rsid w:val="00311DD8"/>
    <w:rsid w:val="003135B5"/>
    <w:rsid w:val="003156D1"/>
    <w:rsid w:val="00315907"/>
    <w:rsid w:val="00315FD3"/>
    <w:rsid w:val="003175AF"/>
    <w:rsid w:val="00321B22"/>
    <w:rsid w:val="003230B8"/>
    <w:rsid w:val="003263D1"/>
    <w:rsid w:val="00326FAE"/>
    <w:rsid w:val="00327D7B"/>
    <w:rsid w:val="00334D3F"/>
    <w:rsid w:val="00335DDE"/>
    <w:rsid w:val="00335FEB"/>
    <w:rsid w:val="00347900"/>
    <w:rsid w:val="00351B57"/>
    <w:rsid w:val="00360E50"/>
    <w:rsid w:val="0036415F"/>
    <w:rsid w:val="0036545F"/>
    <w:rsid w:val="00365D56"/>
    <w:rsid w:val="00372057"/>
    <w:rsid w:val="00373510"/>
    <w:rsid w:val="00373DC8"/>
    <w:rsid w:val="0037448A"/>
    <w:rsid w:val="0037649E"/>
    <w:rsid w:val="00376749"/>
    <w:rsid w:val="00382354"/>
    <w:rsid w:val="003827EE"/>
    <w:rsid w:val="00383056"/>
    <w:rsid w:val="003842DC"/>
    <w:rsid w:val="003848AC"/>
    <w:rsid w:val="00387F89"/>
    <w:rsid w:val="00390887"/>
    <w:rsid w:val="00392055"/>
    <w:rsid w:val="00392E26"/>
    <w:rsid w:val="0039397B"/>
    <w:rsid w:val="003943BF"/>
    <w:rsid w:val="00396138"/>
    <w:rsid w:val="003973D7"/>
    <w:rsid w:val="0039777D"/>
    <w:rsid w:val="003A069F"/>
    <w:rsid w:val="003A0A85"/>
    <w:rsid w:val="003A1CCF"/>
    <w:rsid w:val="003A5FFC"/>
    <w:rsid w:val="003A7117"/>
    <w:rsid w:val="003B16ED"/>
    <w:rsid w:val="003B1F86"/>
    <w:rsid w:val="003B2DBB"/>
    <w:rsid w:val="003B47DD"/>
    <w:rsid w:val="003B6F9A"/>
    <w:rsid w:val="003D0B9B"/>
    <w:rsid w:val="003D3A1A"/>
    <w:rsid w:val="003D414A"/>
    <w:rsid w:val="003D4B28"/>
    <w:rsid w:val="003E04AB"/>
    <w:rsid w:val="003E1742"/>
    <w:rsid w:val="003E3611"/>
    <w:rsid w:val="003E4327"/>
    <w:rsid w:val="003E73E0"/>
    <w:rsid w:val="003F104B"/>
    <w:rsid w:val="003F2DFD"/>
    <w:rsid w:val="003F4440"/>
    <w:rsid w:val="003F6757"/>
    <w:rsid w:val="004006DE"/>
    <w:rsid w:val="00401594"/>
    <w:rsid w:val="00402CDA"/>
    <w:rsid w:val="004037A0"/>
    <w:rsid w:val="004122D8"/>
    <w:rsid w:val="00412D0A"/>
    <w:rsid w:val="0041512A"/>
    <w:rsid w:val="00416993"/>
    <w:rsid w:val="004260A3"/>
    <w:rsid w:val="004267EE"/>
    <w:rsid w:val="00433CE8"/>
    <w:rsid w:val="00435E02"/>
    <w:rsid w:val="00437F48"/>
    <w:rsid w:val="00442814"/>
    <w:rsid w:val="00443193"/>
    <w:rsid w:val="004455D6"/>
    <w:rsid w:val="00447A26"/>
    <w:rsid w:val="00450E7A"/>
    <w:rsid w:val="00453F33"/>
    <w:rsid w:val="00457230"/>
    <w:rsid w:val="00462D2C"/>
    <w:rsid w:val="00470779"/>
    <w:rsid w:val="00472D03"/>
    <w:rsid w:val="0047302D"/>
    <w:rsid w:val="004748DD"/>
    <w:rsid w:val="00475B39"/>
    <w:rsid w:val="0048024E"/>
    <w:rsid w:val="00491FFF"/>
    <w:rsid w:val="00497124"/>
    <w:rsid w:val="004A0B1B"/>
    <w:rsid w:val="004B14DE"/>
    <w:rsid w:val="004B2D6C"/>
    <w:rsid w:val="004B58E3"/>
    <w:rsid w:val="004D1066"/>
    <w:rsid w:val="004D390F"/>
    <w:rsid w:val="004D4F5F"/>
    <w:rsid w:val="004D798C"/>
    <w:rsid w:val="004D7C55"/>
    <w:rsid w:val="004E0984"/>
    <w:rsid w:val="004E3C79"/>
    <w:rsid w:val="004E5432"/>
    <w:rsid w:val="004F002D"/>
    <w:rsid w:val="004F04FB"/>
    <w:rsid w:val="004F0E0A"/>
    <w:rsid w:val="004F4DEC"/>
    <w:rsid w:val="004F76D2"/>
    <w:rsid w:val="00503967"/>
    <w:rsid w:val="005053F7"/>
    <w:rsid w:val="005071A7"/>
    <w:rsid w:val="005139FB"/>
    <w:rsid w:val="00526276"/>
    <w:rsid w:val="00526617"/>
    <w:rsid w:val="00526648"/>
    <w:rsid w:val="005302C7"/>
    <w:rsid w:val="0053092A"/>
    <w:rsid w:val="00533B13"/>
    <w:rsid w:val="00535600"/>
    <w:rsid w:val="00536FDA"/>
    <w:rsid w:val="00537897"/>
    <w:rsid w:val="00537F30"/>
    <w:rsid w:val="005410FE"/>
    <w:rsid w:val="00544801"/>
    <w:rsid w:val="005448BC"/>
    <w:rsid w:val="0054516E"/>
    <w:rsid w:val="00545C97"/>
    <w:rsid w:val="005465D7"/>
    <w:rsid w:val="0055542E"/>
    <w:rsid w:val="00557BF1"/>
    <w:rsid w:val="00560FEC"/>
    <w:rsid w:val="00561462"/>
    <w:rsid w:val="00562E2B"/>
    <w:rsid w:val="005633BE"/>
    <w:rsid w:val="00564778"/>
    <w:rsid w:val="0056525F"/>
    <w:rsid w:val="0056540B"/>
    <w:rsid w:val="00565A81"/>
    <w:rsid w:val="005704B8"/>
    <w:rsid w:val="005728E8"/>
    <w:rsid w:val="005740BF"/>
    <w:rsid w:val="00577445"/>
    <w:rsid w:val="0058264C"/>
    <w:rsid w:val="00585AF8"/>
    <w:rsid w:val="00586F9C"/>
    <w:rsid w:val="00592D0A"/>
    <w:rsid w:val="005964D8"/>
    <w:rsid w:val="005A0E2B"/>
    <w:rsid w:val="005A46A8"/>
    <w:rsid w:val="005B1076"/>
    <w:rsid w:val="005B2BFA"/>
    <w:rsid w:val="005B43AB"/>
    <w:rsid w:val="005C073F"/>
    <w:rsid w:val="005D4042"/>
    <w:rsid w:val="005D7DC3"/>
    <w:rsid w:val="005E1C57"/>
    <w:rsid w:val="005E62D5"/>
    <w:rsid w:val="005E77B1"/>
    <w:rsid w:val="005F05C1"/>
    <w:rsid w:val="005F14BA"/>
    <w:rsid w:val="006021FD"/>
    <w:rsid w:val="0060367F"/>
    <w:rsid w:val="00604E15"/>
    <w:rsid w:val="00605CAC"/>
    <w:rsid w:val="00606A28"/>
    <w:rsid w:val="006073FF"/>
    <w:rsid w:val="00612074"/>
    <w:rsid w:val="006164AD"/>
    <w:rsid w:val="006238EA"/>
    <w:rsid w:val="0062597F"/>
    <w:rsid w:val="00633EFF"/>
    <w:rsid w:val="006369AB"/>
    <w:rsid w:val="0064054C"/>
    <w:rsid w:val="00644176"/>
    <w:rsid w:val="00644ABA"/>
    <w:rsid w:val="00645956"/>
    <w:rsid w:val="0064683A"/>
    <w:rsid w:val="00647A9D"/>
    <w:rsid w:val="006514FA"/>
    <w:rsid w:val="006531AC"/>
    <w:rsid w:val="00654C3B"/>
    <w:rsid w:val="00661127"/>
    <w:rsid w:val="00661381"/>
    <w:rsid w:val="00661ADA"/>
    <w:rsid w:val="0067005F"/>
    <w:rsid w:val="00670B77"/>
    <w:rsid w:val="00671AD6"/>
    <w:rsid w:val="00672C59"/>
    <w:rsid w:val="00677D18"/>
    <w:rsid w:val="0068387C"/>
    <w:rsid w:val="0068405C"/>
    <w:rsid w:val="00686582"/>
    <w:rsid w:val="00695216"/>
    <w:rsid w:val="006A01B8"/>
    <w:rsid w:val="006A1CF8"/>
    <w:rsid w:val="006B0F79"/>
    <w:rsid w:val="006B4506"/>
    <w:rsid w:val="006C4B5B"/>
    <w:rsid w:val="006C64F3"/>
    <w:rsid w:val="006C765B"/>
    <w:rsid w:val="006C7C11"/>
    <w:rsid w:val="006D0CFA"/>
    <w:rsid w:val="006D2ECE"/>
    <w:rsid w:val="006D30AC"/>
    <w:rsid w:val="006D5C2A"/>
    <w:rsid w:val="006E18D8"/>
    <w:rsid w:val="006E3A93"/>
    <w:rsid w:val="006F0AFC"/>
    <w:rsid w:val="006F32DD"/>
    <w:rsid w:val="006F377C"/>
    <w:rsid w:val="006F6288"/>
    <w:rsid w:val="007000B1"/>
    <w:rsid w:val="00701A1A"/>
    <w:rsid w:val="00701A6C"/>
    <w:rsid w:val="007020DF"/>
    <w:rsid w:val="007035AA"/>
    <w:rsid w:val="00703873"/>
    <w:rsid w:val="0071019C"/>
    <w:rsid w:val="00711825"/>
    <w:rsid w:val="00711E01"/>
    <w:rsid w:val="00714B96"/>
    <w:rsid w:val="00714F72"/>
    <w:rsid w:val="00716640"/>
    <w:rsid w:val="00717172"/>
    <w:rsid w:val="007177AE"/>
    <w:rsid w:val="007218E6"/>
    <w:rsid w:val="007219ED"/>
    <w:rsid w:val="00722F03"/>
    <w:rsid w:val="007247E4"/>
    <w:rsid w:val="0072509F"/>
    <w:rsid w:val="00725207"/>
    <w:rsid w:val="0073090B"/>
    <w:rsid w:val="00733F93"/>
    <w:rsid w:val="00735F3F"/>
    <w:rsid w:val="00751438"/>
    <w:rsid w:val="00752D67"/>
    <w:rsid w:val="00753B65"/>
    <w:rsid w:val="007547A5"/>
    <w:rsid w:val="0076236C"/>
    <w:rsid w:val="00762A84"/>
    <w:rsid w:val="00764013"/>
    <w:rsid w:val="00765D74"/>
    <w:rsid w:val="007662BC"/>
    <w:rsid w:val="0076703A"/>
    <w:rsid w:val="007679C2"/>
    <w:rsid w:val="0077448E"/>
    <w:rsid w:val="00774CE6"/>
    <w:rsid w:val="00775656"/>
    <w:rsid w:val="00775C2A"/>
    <w:rsid w:val="007815E9"/>
    <w:rsid w:val="007903B6"/>
    <w:rsid w:val="00791BB7"/>
    <w:rsid w:val="007A02F9"/>
    <w:rsid w:val="007A0C1E"/>
    <w:rsid w:val="007A0E56"/>
    <w:rsid w:val="007A15AE"/>
    <w:rsid w:val="007A39E0"/>
    <w:rsid w:val="007A46E9"/>
    <w:rsid w:val="007B1286"/>
    <w:rsid w:val="007B4DBE"/>
    <w:rsid w:val="007B6036"/>
    <w:rsid w:val="007B7946"/>
    <w:rsid w:val="007C429F"/>
    <w:rsid w:val="007C4865"/>
    <w:rsid w:val="007C5022"/>
    <w:rsid w:val="007C5A40"/>
    <w:rsid w:val="007C71FE"/>
    <w:rsid w:val="007D204E"/>
    <w:rsid w:val="007D2DC0"/>
    <w:rsid w:val="007D40E8"/>
    <w:rsid w:val="007D4F8C"/>
    <w:rsid w:val="007D7760"/>
    <w:rsid w:val="007E02FC"/>
    <w:rsid w:val="007E0893"/>
    <w:rsid w:val="007E1B7C"/>
    <w:rsid w:val="007E2500"/>
    <w:rsid w:val="007E3F67"/>
    <w:rsid w:val="007F3879"/>
    <w:rsid w:val="007F62CF"/>
    <w:rsid w:val="007F63A9"/>
    <w:rsid w:val="00800E0A"/>
    <w:rsid w:val="008019BF"/>
    <w:rsid w:val="00803856"/>
    <w:rsid w:val="00805275"/>
    <w:rsid w:val="00805A25"/>
    <w:rsid w:val="00806AE3"/>
    <w:rsid w:val="0081009F"/>
    <w:rsid w:val="00811324"/>
    <w:rsid w:val="008213A7"/>
    <w:rsid w:val="008273D0"/>
    <w:rsid w:val="0083149C"/>
    <w:rsid w:val="00841255"/>
    <w:rsid w:val="00843215"/>
    <w:rsid w:val="00845FF0"/>
    <w:rsid w:val="00847C0C"/>
    <w:rsid w:val="00862BA5"/>
    <w:rsid w:val="00864B6E"/>
    <w:rsid w:val="00865DC6"/>
    <w:rsid w:val="008824AE"/>
    <w:rsid w:val="00885264"/>
    <w:rsid w:val="0088541D"/>
    <w:rsid w:val="008922E8"/>
    <w:rsid w:val="0089374A"/>
    <w:rsid w:val="008950F9"/>
    <w:rsid w:val="00895A59"/>
    <w:rsid w:val="008978D8"/>
    <w:rsid w:val="008A0585"/>
    <w:rsid w:val="008A650F"/>
    <w:rsid w:val="008B014D"/>
    <w:rsid w:val="008B2729"/>
    <w:rsid w:val="008B27D5"/>
    <w:rsid w:val="008B3A92"/>
    <w:rsid w:val="008C3671"/>
    <w:rsid w:val="008C3772"/>
    <w:rsid w:val="008C4429"/>
    <w:rsid w:val="008C4A10"/>
    <w:rsid w:val="008C68DE"/>
    <w:rsid w:val="008D396A"/>
    <w:rsid w:val="008D56F5"/>
    <w:rsid w:val="008D5C27"/>
    <w:rsid w:val="008D6DA3"/>
    <w:rsid w:val="008D792E"/>
    <w:rsid w:val="008E1110"/>
    <w:rsid w:val="008E255A"/>
    <w:rsid w:val="008E291B"/>
    <w:rsid w:val="008E57C9"/>
    <w:rsid w:val="008E5B30"/>
    <w:rsid w:val="008F41DA"/>
    <w:rsid w:val="008F455B"/>
    <w:rsid w:val="008F712C"/>
    <w:rsid w:val="009000FA"/>
    <w:rsid w:val="00902673"/>
    <w:rsid w:val="0090387D"/>
    <w:rsid w:val="0090470F"/>
    <w:rsid w:val="00910BF3"/>
    <w:rsid w:val="009112A4"/>
    <w:rsid w:val="0091147D"/>
    <w:rsid w:val="00912971"/>
    <w:rsid w:val="00912F48"/>
    <w:rsid w:val="009241F1"/>
    <w:rsid w:val="00940799"/>
    <w:rsid w:val="009425D8"/>
    <w:rsid w:val="00944310"/>
    <w:rsid w:val="009448A0"/>
    <w:rsid w:val="00946464"/>
    <w:rsid w:val="00950EBF"/>
    <w:rsid w:val="009514E5"/>
    <w:rsid w:val="00956C4F"/>
    <w:rsid w:val="009610FF"/>
    <w:rsid w:val="009631CA"/>
    <w:rsid w:val="009632FF"/>
    <w:rsid w:val="00965F7F"/>
    <w:rsid w:val="00967433"/>
    <w:rsid w:val="00974155"/>
    <w:rsid w:val="00976596"/>
    <w:rsid w:val="009810D4"/>
    <w:rsid w:val="0098399D"/>
    <w:rsid w:val="00983ABD"/>
    <w:rsid w:val="0098484C"/>
    <w:rsid w:val="00985A08"/>
    <w:rsid w:val="00985F6E"/>
    <w:rsid w:val="0098655C"/>
    <w:rsid w:val="00991695"/>
    <w:rsid w:val="00993139"/>
    <w:rsid w:val="00994159"/>
    <w:rsid w:val="0099495C"/>
    <w:rsid w:val="009A057E"/>
    <w:rsid w:val="009A0F50"/>
    <w:rsid w:val="009A2970"/>
    <w:rsid w:val="009A2E8A"/>
    <w:rsid w:val="009A3538"/>
    <w:rsid w:val="009A6C5F"/>
    <w:rsid w:val="009A755C"/>
    <w:rsid w:val="009B0D93"/>
    <w:rsid w:val="009C1123"/>
    <w:rsid w:val="009C3412"/>
    <w:rsid w:val="009C5544"/>
    <w:rsid w:val="009C5AB8"/>
    <w:rsid w:val="009C63D7"/>
    <w:rsid w:val="009C706A"/>
    <w:rsid w:val="009D008C"/>
    <w:rsid w:val="009D0777"/>
    <w:rsid w:val="009D107E"/>
    <w:rsid w:val="009D5863"/>
    <w:rsid w:val="009D62C6"/>
    <w:rsid w:val="009E0C90"/>
    <w:rsid w:val="009E0F0C"/>
    <w:rsid w:val="009E14F3"/>
    <w:rsid w:val="009F2A15"/>
    <w:rsid w:val="009F6E8A"/>
    <w:rsid w:val="00A02B14"/>
    <w:rsid w:val="00A02B34"/>
    <w:rsid w:val="00A163CD"/>
    <w:rsid w:val="00A16B01"/>
    <w:rsid w:val="00A20133"/>
    <w:rsid w:val="00A21661"/>
    <w:rsid w:val="00A222E3"/>
    <w:rsid w:val="00A36515"/>
    <w:rsid w:val="00A36578"/>
    <w:rsid w:val="00A4050A"/>
    <w:rsid w:val="00A419A0"/>
    <w:rsid w:val="00A43CA4"/>
    <w:rsid w:val="00A4448B"/>
    <w:rsid w:val="00A50BCB"/>
    <w:rsid w:val="00A50BF8"/>
    <w:rsid w:val="00A54933"/>
    <w:rsid w:val="00A63E98"/>
    <w:rsid w:val="00A717B7"/>
    <w:rsid w:val="00A74F37"/>
    <w:rsid w:val="00A77242"/>
    <w:rsid w:val="00A77D6A"/>
    <w:rsid w:val="00A82076"/>
    <w:rsid w:val="00A82DA9"/>
    <w:rsid w:val="00A8344F"/>
    <w:rsid w:val="00A90D0A"/>
    <w:rsid w:val="00A932DF"/>
    <w:rsid w:val="00A934C3"/>
    <w:rsid w:val="00A94A13"/>
    <w:rsid w:val="00AA02F1"/>
    <w:rsid w:val="00AA0931"/>
    <w:rsid w:val="00AA307F"/>
    <w:rsid w:val="00AA3641"/>
    <w:rsid w:val="00AA75AC"/>
    <w:rsid w:val="00AA7A0F"/>
    <w:rsid w:val="00AA7A35"/>
    <w:rsid w:val="00AB2F89"/>
    <w:rsid w:val="00AB5801"/>
    <w:rsid w:val="00AB7DF8"/>
    <w:rsid w:val="00AC29A7"/>
    <w:rsid w:val="00AC50D6"/>
    <w:rsid w:val="00AC7DD1"/>
    <w:rsid w:val="00AD1D73"/>
    <w:rsid w:val="00AD2E70"/>
    <w:rsid w:val="00AD466F"/>
    <w:rsid w:val="00AE178B"/>
    <w:rsid w:val="00AE52E2"/>
    <w:rsid w:val="00AF08CD"/>
    <w:rsid w:val="00AF2CA4"/>
    <w:rsid w:val="00AF330D"/>
    <w:rsid w:val="00AF79E0"/>
    <w:rsid w:val="00B00384"/>
    <w:rsid w:val="00B02439"/>
    <w:rsid w:val="00B0337F"/>
    <w:rsid w:val="00B04579"/>
    <w:rsid w:val="00B04871"/>
    <w:rsid w:val="00B06C5B"/>
    <w:rsid w:val="00B105BD"/>
    <w:rsid w:val="00B203E1"/>
    <w:rsid w:val="00B20C58"/>
    <w:rsid w:val="00B20DBA"/>
    <w:rsid w:val="00B25273"/>
    <w:rsid w:val="00B330B4"/>
    <w:rsid w:val="00B356BC"/>
    <w:rsid w:val="00B368EC"/>
    <w:rsid w:val="00B433A3"/>
    <w:rsid w:val="00B43BD3"/>
    <w:rsid w:val="00B50240"/>
    <w:rsid w:val="00B51639"/>
    <w:rsid w:val="00B5313C"/>
    <w:rsid w:val="00B533DA"/>
    <w:rsid w:val="00B612E5"/>
    <w:rsid w:val="00B61330"/>
    <w:rsid w:val="00B630CA"/>
    <w:rsid w:val="00B63B6E"/>
    <w:rsid w:val="00B65D20"/>
    <w:rsid w:val="00B66F19"/>
    <w:rsid w:val="00B66FB8"/>
    <w:rsid w:val="00B701EA"/>
    <w:rsid w:val="00B716BF"/>
    <w:rsid w:val="00B75D7D"/>
    <w:rsid w:val="00B826EF"/>
    <w:rsid w:val="00B87C0C"/>
    <w:rsid w:val="00B90916"/>
    <w:rsid w:val="00B92D05"/>
    <w:rsid w:val="00B94048"/>
    <w:rsid w:val="00B9510C"/>
    <w:rsid w:val="00BA0C00"/>
    <w:rsid w:val="00BA2154"/>
    <w:rsid w:val="00BA2273"/>
    <w:rsid w:val="00BA3205"/>
    <w:rsid w:val="00BB13FB"/>
    <w:rsid w:val="00BB29D9"/>
    <w:rsid w:val="00BB331B"/>
    <w:rsid w:val="00BB46A1"/>
    <w:rsid w:val="00BB56FB"/>
    <w:rsid w:val="00BB5A1F"/>
    <w:rsid w:val="00BB6110"/>
    <w:rsid w:val="00BC79F2"/>
    <w:rsid w:val="00BD05D5"/>
    <w:rsid w:val="00BD090C"/>
    <w:rsid w:val="00BD0EBE"/>
    <w:rsid w:val="00BD28C7"/>
    <w:rsid w:val="00BD31CF"/>
    <w:rsid w:val="00BD4B32"/>
    <w:rsid w:val="00BD6163"/>
    <w:rsid w:val="00BD7296"/>
    <w:rsid w:val="00BE2A44"/>
    <w:rsid w:val="00BE2DF2"/>
    <w:rsid w:val="00BE3131"/>
    <w:rsid w:val="00BE326F"/>
    <w:rsid w:val="00BE4B95"/>
    <w:rsid w:val="00BE56F3"/>
    <w:rsid w:val="00BF01D1"/>
    <w:rsid w:val="00BF177A"/>
    <w:rsid w:val="00BF54B1"/>
    <w:rsid w:val="00C002D6"/>
    <w:rsid w:val="00C026A4"/>
    <w:rsid w:val="00C04B4B"/>
    <w:rsid w:val="00C074D1"/>
    <w:rsid w:val="00C11753"/>
    <w:rsid w:val="00C117C8"/>
    <w:rsid w:val="00C1441A"/>
    <w:rsid w:val="00C1442A"/>
    <w:rsid w:val="00C14F8C"/>
    <w:rsid w:val="00C153DF"/>
    <w:rsid w:val="00C15D47"/>
    <w:rsid w:val="00C1608E"/>
    <w:rsid w:val="00C161EB"/>
    <w:rsid w:val="00C174C0"/>
    <w:rsid w:val="00C17C09"/>
    <w:rsid w:val="00C254E6"/>
    <w:rsid w:val="00C269A4"/>
    <w:rsid w:val="00C26CB4"/>
    <w:rsid w:val="00C31D7E"/>
    <w:rsid w:val="00C3295A"/>
    <w:rsid w:val="00C33F29"/>
    <w:rsid w:val="00C3674C"/>
    <w:rsid w:val="00C45D3D"/>
    <w:rsid w:val="00C56275"/>
    <w:rsid w:val="00C6328A"/>
    <w:rsid w:val="00C642A5"/>
    <w:rsid w:val="00C6497C"/>
    <w:rsid w:val="00C64CEC"/>
    <w:rsid w:val="00C64DEA"/>
    <w:rsid w:val="00C7334C"/>
    <w:rsid w:val="00C77C2D"/>
    <w:rsid w:val="00C85F94"/>
    <w:rsid w:val="00C873E6"/>
    <w:rsid w:val="00C91943"/>
    <w:rsid w:val="00C9257E"/>
    <w:rsid w:val="00C944D8"/>
    <w:rsid w:val="00C955C7"/>
    <w:rsid w:val="00CA0F9C"/>
    <w:rsid w:val="00CA1AC1"/>
    <w:rsid w:val="00CA29C5"/>
    <w:rsid w:val="00CA42EB"/>
    <w:rsid w:val="00CA4939"/>
    <w:rsid w:val="00CA4D99"/>
    <w:rsid w:val="00CA509F"/>
    <w:rsid w:val="00CB3303"/>
    <w:rsid w:val="00CB3772"/>
    <w:rsid w:val="00CB50B8"/>
    <w:rsid w:val="00CB50BD"/>
    <w:rsid w:val="00CC13ED"/>
    <w:rsid w:val="00CC3B8E"/>
    <w:rsid w:val="00CC67EB"/>
    <w:rsid w:val="00CC7BFC"/>
    <w:rsid w:val="00CD22C4"/>
    <w:rsid w:val="00CD2558"/>
    <w:rsid w:val="00CD4027"/>
    <w:rsid w:val="00CD759B"/>
    <w:rsid w:val="00CE14A7"/>
    <w:rsid w:val="00CE165A"/>
    <w:rsid w:val="00CE2884"/>
    <w:rsid w:val="00CE44B2"/>
    <w:rsid w:val="00CF5052"/>
    <w:rsid w:val="00D003DD"/>
    <w:rsid w:val="00D018F7"/>
    <w:rsid w:val="00D02270"/>
    <w:rsid w:val="00D04072"/>
    <w:rsid w:val="00D045D2"/>
    <w:rsid w:val="00D075F9"/>
    <w:rsid w:val="00D1010B"/>
    <w:rsid w:val="00D1445E"/>
    <w:rsid w:val="00D15BEB"/>
    <w:rsid w:val="00D16739"/>
    <w:rsid w:val="00D17558"/>
    <w:rsid w:val="00D24B3A"/>
    <w:rsid w:val="00D31FE4"/>
    <w:rsid w:val="00D32085"/>
    <w:rsid w:val="00D35590"/>
    <w:rsid w:val="00D42447"/>
    <w:rsid w:val="00D424F8"/>
    <w:rsid w:val="00D43364"/>
    <w:rsid w:val="00D438D1"/>
    <w:rsid w:val="00D4438D"/>
    <w:rsid w:val="00D4563D"/>
    <w:rsid w:val="00D470BF"/>
    <w:rsid w:val="00D51097"/>
    <w:rsid w:val="00D520F8"/>
    <w:rsid w:val="00D55AB1"/>
    <w:rsid w:val="00D55EBC"/>
    <w:rsid w:val="00D56162"/>
    <w:rsid w:val="00D565FB"/>
    <w:rsid w:val="00D5744B"/>
    <w:rsid w:val="00D60853"/>
    <w:rsid w:val="00D64B8F"/>
    <w:rsid w:val="00D7149C"/>
    <w:rsid w:val="00D72F88"/>
    <w:rsid w:val="00D77332"/>
    <w:rsid w:val="00D83D94"/>
    <w:rsid w:val="00D84C78"/>
    <w:rsid w:val="00D90FF5"/>
    <w:rsid w:val="00D935A5"/>
    <w:rsid w:val="00D935C2"/>
    <w:rsid w:val="00D951AF"/>
    <w:rsid w:val="00D951FE"/>
    <w:rsid w:val="00D96DC1"/>
    <w:rsid w:val="00D97F37"/>
    <w:rsid w:val="00DA452D"/>
    <w:rsid w:val="00DA4F2C"/>
    <w:rsid w:val="00DA570C"/>
    <w:rsid w:val="00DA6536"/>
    <w:rsid w:val="00DA6BE2"/>
    <w:rsid w:val="00DB0A8F"/>
    <w:rsid w:val="00DB17E2"/>
    <w:rsid w:val="00DB1822"/>
    <w:rsid w:val="00DB46CD"/>
    <w:rsid w:val="00DB7F22"/>
    <w:rsid w:val="00DC02A4"/>
    <w:rsid w:val="00DC13AB"/>
    <w:rsid w:val="00DC2F03"/>
    <w:rsid w:val="00DD00EA"/>
    <w:rsid w:val="00DD6BFA"/>
    <w:rsid w:val="00DD6EA2"/>
    <w:rsid w:val="00DD7A90"/>
    <w:rsid w:val="00DD7E1D"/>
    <w:rsid w:val="00DE0950"/>
    <w:rsid w:val="00DE3089"/>
    <w:rsid w:val="00DE5ABE"/>
    <w:rsid w:val="00DE6A00"/>
    <w:rsid w:val="00DE7A1E"/>
    <w:rsid w:val="00DF1BD6"/>
    <w:rsid w:val="00DF45AB"/>
    <w:rsid w:val="00DF470F"/>
    <w:rsid w:val="00DF74D4"/>
    <w:rsid w:val="00DF7777"/>
    <w:rsid w:val="00E015BC"/>
    <w:rsid w:val="00E01628"/>
    <w:rsid w:val="00E050BD"/>
    <w:rsid w:val="00E07F89"/>
    <w:rsid w:val="00E13078"/>
    <w:rsid w:val="00E2246F"/>
    <w:rsid w:val="00E2359F"/>
    <w:rsid w:val="00E26D10"/>
    <w:rsid w:val="00E30F42"/>
    <w:rsid w:val="00E3148B"/>
    <w:rsid w:val="00E3205C"/>
    <w:rsid w:val="00E35523"/>
    <w:rsid w:val="00E4332A"/>
    <w:rsid w:val="00E448DF"/>
    <w:rsid w:val="00E44AB9"/>
    <w:rsid w:val="00E50462"/>
    <w:rsid w:val="00E51F3B"/>
    <w:rsid w:val="00E555DB"/>
    <w:rsid w:val="00E55B48"/>
    <w:rsid w:val="00E5647B"/>
    <w:rsid w:val="00E62D2D"/>
    <w:rsid w:val="00E63B32"/>
    <w:rsid w:val="00E70E16"/>
    <w:rsid w:val="00E718E4"/>
    <w:rsid w:val="00E7331E"/>
    <w:rsid w:val="00E74D89"/>
    <w:rsid w:val="00E76D38"/>
    <w:rsid w:val="00E804D5"/>
    <w:rsid w:val="00E83284"/>
    <w:rsid w:val="00E8335F"/>
    <w:rsid w:val="00E844E7"/>
    <w:rsid w:val="00E851CC"/>
    <w:rsid w:val="00E91DC0"/>
    <w:rsid w:val="00E92114"/>
    <w:rsid w:val="00E931B3"/>
    <w:rsid w:val="00E9401F"/>
    <w:rsid w:val="00E94FB6"/>
    <w:rsid w:val="00E95795"/>
    <w:rsid w:val="00E96555"/>
    <w:rsid w:val="00E97796"/>
    <w:rsid w:val="00E97933"/>
    <w:rsid w:val="00EA3A49"/>
    <w:rsid w:val="00EB01CA"/>
    <w:rsid w:val="00EB5445"/>
    <w:rsid w:val="00EB57A4"/>
    <w:rsid w:val="00EB6771"/>
    <w:rsid w:val="00EB7AC6"/>
    <w:rsid w:val="00EC185C"/>
    <w:rsid w:val="00EC2A4C"/>
    <w:rsid w:val="00EC3C5A"/>
    <w:rsid w:val="00EC6757"/>
    <w:rsid w:val="00ED0AED"/>
    <w:rsid w:val="00ED193C"/>
    <w:rsid w:val="00ED1EEB"/>
    <w:rsid w:val="00ED2AEA"/>
    <w:rsid w:val="00ED530B"/>
    <w:rsid w:val="00ED5BBB"/>
    <w:rsid w:val="00ED62EC"/>
    <w:rsid w:val="00EE21F9"/>
    <w:rsid w:val="00EE4657"/>
    <w:rsid w:val="00EF047E"/>
    <w:rsid w:val="00EF4295"/>
    <w:rsid w:val="00EF4680"/>
    <w:rsid w:val="00EF531E"/>
    <w:rsid w:val="00F01A40"/>
    <w:rsid w:val="00F069DA"/>
    <w:rsid w:val="00F16F6F"/>
    <w:rsid w:val="00F26108"/>
    <w:rsid w:val="00F26B21"/>
    <w:rsid w:val="00F26E85"/>
    <w:rsid w:val="00F27603"/>
    <w:rsid w:val="00F360BE"/>
    <w:rsid w:val="00F36218"/>
    <w:rsid w:val="00F40D01"/>
    <w:rsid w:val="00F4140D"/>
    <w:rsid w:val="00F430D1"/>
    <w:rsid w:val="00F438BB"/>
    <w:rsid w:val="00F51656"/>
    <w:rsid w:val="00F57057"/>
    <w:rsid w:val="00F574A1"/>
    <w:rsid w:val="00F6273A"/>
    <w:rsid w:val="00F668D1"/>
    <w:rsid w:val="00F67E75"/>
    <w:rsid w:val="00F727DA"/>
    <w:rsid w:val="00F7313C"/>
    <w:rsid w:val="00F75902"/>
    <w:rsid w:val="00F77BA7"/>
    <w:rsid w:val="00F837FA"/>
    <w:rsid w:val="00F8424B"/>
    <w:rsid w:val="00F849D5"/>
    <w:rsid w:val="00F90586"/>
    <w:rsid w:val="00F90BC5"/>
    <w:rsid w:val="00F91F79"/>
    <w:rsid w:val="00F92642"/>
    <w:rsid w:val="00F93324"/>
    <w:rsid w:val="00F939EE"/>
    <w:rsid w:val="00FA09C6"/>
    <w:rsid w:val="00FA1A61"/>
    <w:rsid w:val="00FA4211"/>
    <w:rsid w:val="00FA4647"/>
    <w:rsid w:val="00FA5603"/>
    <w:rsid w:val="00FB0757"/>
    <w:rsid w:val="00FB28C3"/>
    <w:rsid w:val="00FB720C"/>
    <w:rsid w:val="00FB76DE"/>
    <w:rsid w:val="00FC4E59"/>
    <w:rsid w:val="00FC5077"/>
    <w:rsid w:val="00FC5E16"/>
    <w:rsid w:val="00FD064F"/>
    <w:rsid w:val="00FD60BC"/>
    <w:rsid w:val="00FD66DE"/>
    <w:rsid w:val="00FD75F7"/>
    <w:rsid w:val="00FE2452"/>
    <w:rsid w:val="00FE6022"/>
    <w:rsid w:val="00FE70E8"/>
    <w:rsid w:val="00FE79EE"/>
    <w:rsid w:val="00FF2CF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5D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65B"/>
    <w:pPr>
      <w:widowControl w:val="0"/>
      <w:spacing w:after="0" w:line="240" w:lineRule="auto"/>
      <w:jc w:val="both"/>
    </w:pPr>
    <w:rPr>
      <w:rFonts w:ascii="Times New Roman" w:hAnsi="Times New Roman" w:cs="Arial"/>
      <w:kern w:val="2"/>
      <w:sz w:val="24"/>
      <w:szCs w:val="28"/>
      <w:lang w:val="en-GB" w:eastAsia="zh-TW"/>
    </w:rPr>
  </w:style>
  <w:style w:type="paragraph" w:styleId="Heading1">
    <w:name w:val="heading 1"/>
    <w:basedOn w:val="Normal"/>
    <w:next w:val="Normal"/>
    <w:link w:val="Heading1Char"/>
    <w:uiPriority w:val="9"/>
    <w:qFormat/>
    <w:rsid w:val="00191D9D"/>
    <w:pPr>
      <w:widowControl/>
      <w:jc w:val="center"/>
      <w:outlineLvl w:val="0"/>
    </w:pPr>
    <w:rPr>
      <w:rFonts w:eastAsia="Cambria" w:cs="Times New Roman"/>
      <w:b/>
      <w:kern w:val="0"/>
      <w:szCs w:val="24"/>
      <w:lang w:val="en-US" w:eastAsia="en-US"/>
    </w:rPr>
  </w:style>
  <w:style w:type="paragraph" w:styleId="Heading2">
    <w:name w:val="heading 2"/>
    <w:basedOn w:val="Normal"/>
    <w:next w:val="Normal"/>
    <w:link w:val="Heading2Char"/>
    <w:semiHidden/>
    <w:unhideWhenUsed/>
    <w:qFormat/>
    <w:rsid w:val="00191D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FATdotdash">
    <w:name w:val="DFAT dot dash"/>
    <w:uiPriority w:val="99"/>
    <w:rsid w:val="00CD4027"/>
    <w:pPr>
      <w:numPr>
        <w:numId w:val="1"/>
      </w:numPr>
    </w:pPr>
  </w:style>
  <w:style w:type="character" w:customStyle="1" w:styleId="Heading1Char">
    <w:name w:val="Heading 1 Char"/>
    <w:basedOn w:val="DefaultParagraphFont"/>
    <w:link w:val="Heading1"/>
    <w:uiPriority w:val="9"/>
    <w:rsid w:val="00191D9D"/>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semiHidden/>
    <w:rsid w:val="00191D9D"/>
    <w:rPr>
      <w:rFonts w:asciiTheme="majorHAnsi" w:eastAsiaTheme="majorEastAsia" w:hAnsiTheme="majorHAnsi" w:cstheme="majorBidi"/>
      <w:color w:val="2E74B5" w:themeColor="accent1" w:themeShade="BF"/>
      <w:kern w:val="2"/>
      <w:sz w:val="26"/>
      <w:szCs w:val="26"/>
      <w:lang w:val="en-GB" w:eastAsia="zh-TW"/>
    </w:rPr>
  </w:style>
  <w:style w:type="paragraph" w:styleId="FootnoteText">
    <w:name w:val="footnote text"/>
    <w:aliases w:val="Final Footnote Text,Final Footnote Text Char Char,GM_Fußnotentext,Footnote text,fn,Schriftart: 9 pt,Schriftart: 10 pt,Schriftart: 8 pt,WB-Fußnotentext,Car,Footnote Text 2,Footnotes,ft,fn cafc,Footnote ak,footnote text Char,Footnotes Char"/>
    <w:basedOn w:val="Normal"/>
    <w:link w:val="FootnoteTextChar"/>
    <w:rsid w:val="00191D9D"/>
    <w:pPr>
      <w:snapToGrid w:val="0"/>
      <w:jc w:val="left"/>
    </w:pPr>
    <w:rPr>
      <w:sz w:val="20"/>
      <w:szCs w:val="20"/>
    </w:rPr>
  </w:style>
  <w:style w:type="character" w:customStyle="1" w:styleId="FootnoteTextChar">
    <w:name w:val="Footnote Text Char"/>
    <w:aliases w:val="Final Footnote Text Char,Final Footnote Text Char Char Char,GM_Fußnotentext Char,Footnote text Char,fn Char,Schriftart: 9 pt Char,Schriftart: 10 pt Char,Schriftart: 8 pt Char,WB-Fußnotentext Char,Car Char,Footnote Text 2 Char,ft Char"/>
    <w:basedOn w:val="DefaultParagraphFont"/>
    <w:link w:val="FootnoteText"/>
    <w:rsid w:val="00191D9D"/>
    <w:rPr>
      <w:rFonts w:ascii="Arial" w:eastAsia="PMingLiU" w:hAnsi="Arial" w:cs="Arial"/>
      <w:kern w:val="2"/>
      <w:sz w:val="20"/>
      <w:szCs w:val="20"/>
      <w:lang w:val="en-GB" w:eastAsia="zh-TW"/>
    </w:rPr>
  </w:style>
  <w:style w:type="character" w:styleId="FootnoteReference">
    <w:name w:val="footnote reference"/>
    <w:aliases w:val="Ref,de nota al pie,註腳內容,de nota al pie + (Asian) MS Mincho,11 pt,Footnote Reference1,Ref1,de nota al pie1,Style 10,????,-E Fußnotenzeichen,註?腳Ò®é»,11 p,註?腳內—e,16 Point,Superscript 6 Point,-E Fuﬂnotenzeichen,註?腳內Ñe,-E Fu§notenzeichen"/>
    <w:uiPriority w:val="99"/>
    <w:qFormat/>
    <w:rsid w:val="00191D9D"/>
    <w:rPr>
      <w:vertAlign w:val="superscript"/>
    </w:rPr>
  </w:style>
  <w:style w:type="paragraph" w:customStyle="1" w:styleId="ColorfulList-Accent11">
    <w:name w:val="Colorful List - Accent 11"/>
    <w:basedOn w:val="Normal"/>
    <w:uiPriority w:val="99"/>
    <w:qFormat/>
    <w:rsid w:val="00191D9D"/>
    <w:pPr>
      <w:widowControl/>
      <w:ind w:leftChars="200" w:left="480"/>
      <w:jc w:val="left"/>
    </w:pPr>
    <w:rPr>
      <w:rFonts w:ascii="Calibri" w:eastAsia="MS Mincho" w:hAnsi="Calibri" w:cs="Times New Roman"/>
      <w:kern w:val="0"/>
      <w:szCs w:val="24"/>
      <w:lang w:val="en-US" w:eastAsia="en-US"/>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e"/>
    <w:basedOn w:val="Normal"/>
    <w:link w:val="ListParagraphChar"/>
    <w:uiPriority w:val="34"/>
    <w:qFormat/>
    <w:rsid w:val="00191D9D"/>
    <w:pPr>
      <w:widowControl/>
      <w:spacing w:after="200" w:line="276" w:lineRule="auto"/>
      <w:ind w:left="720"/>
      <w:contextualSpacing/>
      <w:jc w:val="left"/>
    </w:pPr>
    <w:rPr>
      <w:rFonts w:ascii="Arial Narrow" w:hAnsi="Arial Narrow" w:cs="Times New Roman"/>
      <w:kern w:val="0"/>
      <w:sz w:val="22"/>
      <w:szCs w:val="22"/>
      <w:lang w:val="en-US" w:eastAsia="en-US"/>
    </w:rPr>
  </w:style>
  <w:style w:type="paragraph" w:customStyle="1" w:styleId="Default">
    <w:name w:val="Default"/>
    <w:link w:val="DefaultChar"/>
    <w:rsid w:val="00191D9D"/>
    <w:pPr>
      <w:widowControl w:val="0"/>
      <w:autoSpaceDE w:val="0"/>
      <w:autoSpaceDN w:val="0"/>
      <w:adjustRightInd w:val="0"/>
      <w:spacing w:after="0" w:line="240" w:lineRule="auto"/>
    </w:pPr>
    <w:rPr>
      <w:rFonts w:ascii="Arial" w:hAnsi="Arial" w:cs="Arial"/>
      <w:color w:val="000000"/>
      <w:sz w:val="24"/>
      <w:szCs w:val="24"/>
      <w:lang w:val="en-US" w:eastAsia="zh-TW"/>
    </w:rPr>
  </w:style>
  <w:style w:type="character" w:customStyle="1" w:styleId="DefaultChar">
    <w:name w:val="Default Char"/>
    <w:basedOn w:val="DefaultParagraphFont"/>
    <w:link w:val="Default"/>
    <w:locked/>
    <w:rsid w:val="00191D9D"/>
    <w:rPr>
      <w:rFonts w:ascii="Arial" w:eastAsia="PMingLiU" w:hAnsi="Arial" w:cs="Arial"/>
      <w:color w:val="000000"/>
      <w:sz w:val="24"/>
      <w:szCs w:val="24"/>
      <w:lang w:val="en-US" w:eastAsia="zh-TW"/>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191D9D"/>
    <w:rPr>
      <w:rFonts w:ascii="Arial Narrow" w:eastAsia="PMingLiU" w:hAnsi="Arial Narrow" w:cs="Times New Roman"/>
      <w:lang w:val="en-US"/>
    </w:rPr>
  </w:style>
  <w:style w:type="character" w:styleId="CommentReference">
    <w:name w:val="annotation reference"/>
    <w:basedOn w:val="DefaultParagraphFont"/>
    <w:uiPriority w:val="99"/>
    <w:semiHidden/>
    <w:unhideWhenUsed/>
    <w:rsid w:val="008978D8"/>
    <w:rPr>
      <w:sz w:val="16"/>
      <w:szCs w:val="16"/>
    </w:rPr>
  </w:style>
  <w:style w:type="paragraph" w:styleId="CommentText">
    <w:name w:val="annotation text"/>
    <w:basedOn w:val="Normal"/>
    <w:link w:val="CommentTextChar"/>
    <w:uiPriority w:val="99"/>
    <w:unhideWhenUsed/>
    <w:rsid w:val="008978D8"/>
    <w:rPr>
      <w:sz w:val="20"/>
      <w:szCs w:val="20"/>
    </w:rPr>
  </w:style>
  <w:style w:type="character" w:customStyle="1" w:styleId="CommentTextChar">
    <w:name w:val="Comment Text Char"/>
    <w:basedOn w:val="DefaultParagraphFont"/>
    <w:link w:val="CommentText"/>
    <w:uiPriority w:val="99"/>
    <w:rsid w:val="008978D8"/>
    <w:rPr>
      <w:rFonts w:ascii="Arial" w:eastAsia="PMingLiU" w:hAnsi="Arial" w:cs="Arial"/>
      <w:kern w:val="2"/>
      <w:sz w:val="20"/>
      <w:szCs w:val="20"/>
      <w:lang w:val="en-GB" w:eastAsia="zh-TW"/>
    </w:rPr>
  </w:style>
  <w:style w:type="paragraph" w:styleId="CommentSubject">
    <w:name w:val="annotation subject"/>
    <w:basedOn w:val="CommentText"/>
    <w:next w:val="CommentText"/>
    <w:link w:val="CommentSubjectChar"/>
    <w:uiPriority w:val="99"/>
    <w:semiHidden/>
    <w:unhideWhenUsed/>
    <w:rsid w:val="008978D8"/>
    <w:rPr>
      <w:b/>
      <w:bCs/>
    </w:rPr>
  </w:style>
  <w:style w:type="character" w:customStyle="1" w:styleId="CommentSubjectChar">
    <w:name w:val="Comment Subject Char"/>
    <w:basedOn w:val="CommentTextChar"/>
    <w:link w:val="CommentSubject"/>
    <w:uiPriority w:val="99"/>
    <w:semiHidden/>
    <w:rsid w:val="008978D8"/>
    <w:rPr>
      <w:rFonts w:ascii="Arial" w:eastAsia="PMingLiU" w:hAnsi="Arial" w:cs="Arial"/>
      <w:b/>
      <w:bCs/>
      <w:kern w:val="2"/>
      <w:sz w:val="20"/>
      <w:szCs w:val="20"/>
      <w:lang w:val="en-GB" w:eastAsia="zh-TW"/>
    </w:rPr>
  </w:style>
  <w:style w:type="paragraph" w:styleId="BalloonText">
    <w:name w:val="Balloon Text"/>
    <w:basedOn w:val="Normal"/>
    <w:link w:val="BalloonTextChar"/>
    <w:unhideWhenUsed/>
    <w:rsid w:val="008978D8"/>
    <w:rPr>
      <w:rFonts w:ascii="Tahoma" w:hAnsi="Tahoma" w:cs="Tahoma"/>
      <w:sz w:val="16"/>
      <w:szCs w:val="16"/>
    </w:rPr>
  </w:style>
  <w:style w:type="character" w:customStyle="1" w:styleId="BalloonTextChar">
    <w:name w:val="Balloon Text Char"/>
    <w:basedOn w:val="DefaultParagraphFont"/>
    <w:link w:val="BalloonText"/>
    <w:rsid w:val="008978D8"/>
    <w:rPr>
      <w:rFonts w:ascii="Tahoma" w:eastAsia="PMingLiU" w:hAnsi="Tahoma" w:cs="Tahoma"/>
      <w:kern w:val="2"/>
      <w:sz w:val="16"/>
      <w:szCs w:val="16"/>
      <w:lang w:val="en-GB" w:eastAsia="zh-TW"/>
    </w:rPr>
  </w:style>
  <w:style w:type="paragraph" w:styleId="Header">
    <w:name w:val="header"/>
    <w:basedOn w:val="Normal"/>
    <w:link w:val="HeaderChar"/>
    <w:uiPriority w:val="99"/>
    <w:unhideWhenUsed/>
    <w:rsid w:val="00A82DA9"/>
    <w:pPr>
      <w:tabs>
        <w:tab w:val="center" w:pos="4153"/>
        <w:tab w:val="right" w:pos="8306"/>
      </w:tabs>
    </w:pPr>
  </w:style>
  <w:style w:type="character" w:customStyle="1" w:styleId="HeaderChar">
    <w:name w:val="Header Char"/>
    <w:basedOn w:val="DefaultParagraphFont"/>
    <w:link w:val="Header"/>
    <w:uiPriority w:val="99"/>
    <w:rsid w:val="00A82DA9"/>
    <w:rPr>
      <w:rFonts w:ascii="Arial" w:eastAsia="PMingLiU" w:hAnsi="Arial" w:cs="Arial"/>
      <w:kern w:val="2"/>
      <w:sz w:val="28"/>
      <w:szCs w:val="28"/>
      <w:lang w:val="en-GB" w:eastAsia="zh-TW"/>
    </w:rPr>
  </w:style>
  <w:style w:type="paragraph" w:styleId="Footer">
    <w:name w:val="footer"/>
    <w:basedOn w:val="Normal"/>
    <w:link w:val="FooterChar"/>
    <w:uiPriority w:val="99"/>
    <w:unhideWhenUsed/>
    <w:rsid w:val="00A82DA9"/>
    <w:pPr>
      <w:tabs>
        <w:tab w:val="center" w:pos="4153"/>
        <w:tab w:val="right" w:pos="8306"/>
      </w:tabs>
    </w:pPr>
  </w:style>
  <w:style w:type="character" w:customStyle="1" w:styleId="FooterChar">
    <w:name w:val="Footer Char"/>
    <w:basedOn w:val="DefaultParagraphFont"/>
    <w:link w:val="Footer"/>
    <w:uiPriority w:val="99"/>
    <w:rsid w:val="00A82DA9"/>
    <w:rPr>
      <w:rFonts w:ascii="Arial" w:eastAsia="PMingLiU" w:hAnsi="Arial" w:cs="Arial"/>
      <w:kern w:val="2"/>
      <w:sz w:val="28"/>
      <w:szCs w:val="28"/>
      <w:lang w:val="en-GB" w:eastAsia="zh-TW"/>
    </w:rPr>
  </w:style>
  <w:style w:type="table" w:styleId="TableGrid">
    <w:name w:val="Table Grid"/>
    <w:basedOn w:val="TableNormal"/>
    <w:uiPriority w:val="59"/>
    <w:rsid w:val="00A82DA9"/>
    <w:pPr>
      <w:spacing w:after="0" w:line="240" w:lineRule="auto"/>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983ABD"/>
    <w:pPr>
      <w:widowControl/>
      <w:spacing w:after="120"/>
    </w:pPr>
    <w:rPr>
      <w:rFonts w:eastAsia="Times New Roman" w:cs="Times New Roman"/>
      <w:kern w:val="0"/>
      <w:szCs w:val="24"/>
      <w:lang w:eastAsia="en-GB"/>
    </w:rPr>
  </w:style>
  <w:style w:type="character" w:customStyle="1" w:styleId="BodyTextChar">
    <w:name w:val="Body Text Char"/>
    <w:basedOn w:val="DefaultParagraphFont"/>
    <w:link w:val="BodyText"/>
    <w:uiPriority w:val="99"/>
    <w:semiHidden/>
    <w:rsid w:val="00983ABD"/>
    <w:rPr>
      <w:rFonts w:ascii="Times New Roman" w:eastAsia="Times New Roman" w:hAnsi="Times New Roman" w:cs="Times New Roman"/>
      <w:sz w:val="24"/>
      <w:szCs w:val="24"/>
      <w:lang w:val="en-GB" w:eastAsia="en-GB"/>
    </w:rPr>
  </w:style>
  <w:style w:type="paragraph" w:customStyle="1" w:styleId="-25">
    <w:name w:val="右 -2.5 字元"/>
    <w:basedOn w:val="Normal"/>
    <w:rsid w:val="00EE4657"/>
    <w:pPr>
      <w:widowControl/>
      <w:numPr>
        <w:numId w:val="7"/>
      </w:numPr>
      <w:tabs>
        <w:tab w:val="left" w:pos="0"/>
        <w:tab w:val="left" w:pos="1440"/>
      </w:tabs>
    </w:pPr>
    <w:rPr>
      <w:rFonts w:cs="Times New Roman"/>
      <w:sz w:val="26"/>
      <w:szCs w:val="20"/>
      <w:lang w:val="en-US"/>
    </w:rPr>
  </w:style>
  <w:style w:type="character" w:styleId="Hyperlink">
    <w:name w:val="Hyperlink"/>
    <w:basedOn w:val="DefaultParagraphFont"/>
    <w:uiPriority w:val="99"/>
    <w:unhideWhenUsed/>
    <w:rsid w:val="007D40E8"/>
    <w:rPr>
      <w:color w:val="0563C1" w:themeColor="hyperlink"/>
      <w:u w:val="single"/>
    </w:rPr>
  </w:style>
  <w:style w:type="paragraph" w:styleId="Revision">
    <w:name w:val="Revision"/>
    <w:hidden/>
    <w:uiPriority w:val="99"/>
    <w:semiHidden/>
    <w:rsid w:val="00DA6536"/>
    <w:pPr>
      <w:spacing w:after="0" w:line="240" w:lineRule="auto"/>
    </w:pPr>
    <w:rPr>
      <w:rFonts w:ascii="Times New Roman" w:hAnsi="Times New Roman" w:cs="Arial"/>
      <w:kern w:val="2"/>
      <w:sz w:val="24"/>
      <w:szCs w:val="28"/>
      <w:lang w:val="en-GB" w:eastAsia="zh-TW"/>
    </w:rPr>
  </w:style>
  <w:style w:type="character" w:styleId="Strong">
    <w:name w:val="Strong"/>
    <w:basedOn w:val="DefaultParagraphFont"/>
    <w:uiPriority w:val="22"/>
    <w:qFormat/>
    <w:rsid w:val="00470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29F7FB-0032-43AF-8238-851BFDD15982}"/>
</file>

<file path=customXml/itemProps2.xml><?xml version="1.0" encoding="utf-8"?>
<ds:datastoreItem xmlns:ds="http://schemas.openxmlformats.org/officeDocument/2006/customXml" ds:itemID="{82A7D6E1-C4AB-4657-ACCD-FE7A8EE742D8}"/>
</file>

<file path=customXml/itemProps3.xml><?xml version="1.0" encoding="utf-8"?>
<ds:datastoreItem xmlns:ds="http://schemas.openxmlformats.org/officeDocument/2006/customXml" ds:itemID="{DD44FC04-B5AF-4C57-8ADA-6F00C40AD14C}"/>
</file>

<file path=customXml/itemProps4.xml><?xml version="1.0" encoding="utf-8"?>
<ds:datastoreItem xmlns:ds="http://schemas.openxmlformats.org/officeDocument/2006/customXml" ds:itemID="{E7554633-5EB4-4EA7-BA78-62A74FD9FDD3}"/>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2019-03-24T23:31:00Z</dcterms:created>
  <dcterms:modified xsi:type="dcterms:W3CDTF">2019-03-24T23:31:00Z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21b342f3-3850-40bf-8325-c70865b0d564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1300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