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393" w:firstLine="0"/>
        <w:jc w:val="right"/>
        <w:rPr>
          <w:b/>
          <w:sz w:val="16"/>
        </w:rPr>
      </w:pPr>
      <w:r>
        <w:rPr>
          <w:b/>
          <w:sz w:val="16"/>
          <w:u w:val="single"/>
        </w:rPr>
        <w:t>Annex </w:t>
      </w:r>
      <w:r>
        <w:rPr>
          <w:b/>
          <w:spacing w:val="-10"/>
          <w:sz w:val="16"/>
          <w:u w:val="single"/>
        </w:rPr>
        <w:t>5</w:t>
      </w:r>
    </w:p>
    <w:p>
      <w:pPr>
        <w:pStyle w:val="BodyText"/>
        <w:spacing w:before="64"/>
        <w:rPr>
          <w:b/>
        </w:rPr>
      </w:pPr>
    </w:p>
    <w:p>
      <w:pPr>
        <w:pStyle w:val="Heading1"/>
        <w:ind w:right="84"/>
      </w:pPr>
      <w:r>
        <w:rPr/>
        <w:t>Special</w:t>
      </w:r>
      <w:r>
        <w:rPr>
          <w:spacing w:val="-4"/>
        </w:rPr>
        <w:t> </w:t>
      </w:r>
      <w:r>
        <w:rPr/>
        <w:t>Safeguards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Certai</w:t>
      </w:r>
    </w:p>
    <w:p>
      <w:pPr>
        <w:pStyle w:val="Title"/>
      </w:pPr>
      <w:r>
        <w:rPr>
          <w:spacing w:val="-2"/>
        </w:rPr>
        <w:t>Thailand</w:t>
      </w:r>
    </w:p>
    <w:p>
      <w:pPr>
        <w:pStyle w:val="BodyText"/>
        <w:spacing w:before="229"/>
        <w:ind w:right="19"/>
        <w:jc w:val="right"/>
      </w:pP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509,</w:t>
      </w:r>
      <w:r>
        <w:rPr>
          <w:spacing w:val="-1"/>
        </w:rPr>
        <w:t> </w:t>
      </w:r>
      <w:r>
        <w:rPr/>
        <w:t>Thailand</w:t>
      </w:r>
      <w:r>
        <w:rPr>
          <w:spacing w:val="-1"/>
        </w:rPr>
        <w:t> </w:t>
      </w:r>
      <w:r>
        <w:rPr/>
        <w:t>shall allow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importation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 of</w:t>
      </w:r>
      <w:r>
        <w:rPr>
          <w:spacing w:val="-1"/>
        </w:rPr>
        <w:t> </w:t>
      </w:r>
      <w:r>
        <w:rPr/>
        <w:t>customs</w:t>
      </w:r>
      <w:r>
        <w:rPr>
          <w:spacing w:val="-2"/>
        </w:rPr>
        <w:t> </w:t>
      </w:r>
      <w:r>
        <w:rPr/>
        <w:t>duty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quantities</w:t>
      </w:r>
      <w:r>
        <w:rPr>
          <w:spacing w:val="-2"/>
        </w:rPr>
        <w:t> </w:t>
      </w:r>
      <w:r>
        <w:rPr/>
        <w:t>listed for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Attachment.</w:t>
      </w:r>
      <w:r>
        <w:rPr>
          <w:spacing w:val="39"/>
        </w:rPr>
        <w:t> </w:t>
      </w:r>
      <w:r>
        <w:rPr/>
        <w:t>The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customs</w:t>
      </w:r>
      <w:r>
        <w:rPr>
          <w:spacing w:val="-2"/>
        </w:rPr>
        <w:t> </w:t>
      </w:r>
      <w:r>
        <w:rPr/>
        <w:t>duty </w:t>
      </w:r>
      <w:r>
        <w:rPr>
          <w:spacing w:val="-2"/>
        </w:rPr>
        <w:t>applying</w:t>
      </w:r>
    </w:p>
    <w:p>
      <w:pPr>
        <w:pStyle w:val="BodyText"/>
        <w:spacing w:before="24"/>
      </w:pPr>
    </w:p>
    <w:p>
      <w:pPr>
        <w:pStyle w:val="BodyText"/>
        <w:ind w:left="244"/>
      </w:pPr>
      <w:r>
        <w:rPr/>
        <w:t>imports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beyond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quantities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>
          <w:spacing w:val="-4"/>
        </w:rPr>
        <w:t>509.</w:t>
      </w: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6380"/>
        <w:gridCol w:w="1240"/>
        <w:gridCol w:w="1240"/>
        <w:gridCol w:w="1240"/>
        <w:gridCol w:w="1240"/>
        <w:gridCol w:w="1240"/>
      </w:tblGrid>
      <w:tr>
        <w:trPr>
          <w:trHeight w:val="312" w:hRule="atLeast"/>
        </w:trPr>
        <w:tc>
          <w:tcPr>
            <w:tcW w:w="1180" w:type="dxa"/>
          </w:tcPr>
          <w:p>
            <w:pPr>
              <w:pStyle w:val="TableParagraph"/>
              <w:spacing w:before="115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HS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  <w:tc>
          <w:tcPr>
            <w:tcW w:w="6380" w:type="dxa"/>
          </w:tcPr>
          <w:p>
            <w:pPr>
              <w:pStyle w:val="TableParagraph"/>
              <w:spacing w:before="9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2005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2008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5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2009</w:t>
            </w:r>
          </w:p>
        </w:tc>
      </w:tr>
      <w:tr>
        <w:trPr>
          <w:trHeight w:val="298" w:hRule="atLeast"/>
        </w:trPr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020110</w:t>
            </w:r>
          </w:p>
        </w:tc>
        <w:tc>
          <w:tcPr>
            <w:tcW w:w="63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carcasses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half-carcasses,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fresh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020120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Bovine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meat 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 bone in,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fresh or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020130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Boneless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fresh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020210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carcasses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half-carcasses,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776.00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814.80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855.54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898.32</w:t>
            </w: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943.23</w:t>
            </w: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020220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Bovine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meat 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 bone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in,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020230</w:t>
            </w: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Boneless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animals,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020311</w:t>
            </w:r>
          </w:p>
        </w:tc>
        <w:tc>
          <w:tcPr>
            <w:tcW w:w="63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swine,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carcasses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half-carcasses,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fresh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020312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Hams,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shoulders, and 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thereof of swine,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with bone </w:t>
            </w:r>
            <w:r>
              <w:rPr>
                <w:spacing w:val="-5"/>
                <w:sz w:val="14"/>
              </w:rPr>
              <w:t>in,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fresh or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020319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 of swine, excluding subheading 020311 and </w:t>
            </w:r>
            <w:r>
              <w:rPr>
                <w:spacing w:val="-2"/>
                <w:sz w:val="14"/>
              </w:rPr>
              <w:t>020312,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fresh or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020321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swine,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carcasses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half-carcasses,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60.00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63.00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66.15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69.46</w:t>
            </w: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53" w:right="20"/>
              <w:rPr>
                <w:sz w:val="14"/>
              </w:rPr>
            </w:pPr>
            <w:r>
              <w:rPr>
                <w:spacing w:val="-2"/>
                <w:sz w:val="14"/>
              </w:rPr>
              <w:t>72.93</w:t>
            </w: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020322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Hams,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shoulders, and 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thereof of swine,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with bone </w:t>
            </w:r>
            <w:r>
              <w:rPr>
                <w:spacing w:val="-5"/>
                <w:sz w:val="14"/>
              </w:rPr>
              <w:t>in,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020329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 of swine, excluding subheading 020321 and </w:t>
            </w:r>
            <w:r>
              <w:rPr>
                <w:spacing w:val="-2"/>
                <w:sz w:val="14"/>
              </w:rPr>
              <w:t>020322,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020610</w:t>
            </w:r>
          </w:p>
        </w:tc>
        <w:tc>
          <w:tcPr>
            <w:tcW w:w="63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Edible offal of bovine animals, fresh or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020621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Tongues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animals,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020622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Livers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bovine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animals,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140.00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147.00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154.35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162.07</w:t>
            </w: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170.17</w:t>
            </w:r>
          </w:p>
        </w:tc>
      </w:tr>
      <w:tr>
        <w:trPr>
          <w:trHeight w:val="271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020629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Edible offal of bovine animals, excluding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subheading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020621 and 020622,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020630</w:t>
            </w:r>
          </w:p>
        </w:tc>
        <w:tc>
          <w:tcPr>
            <w:tcW w:w="6380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Edible offal of swine, fresh or </w:t>
            </w:r>
            <w:r>
              <w:rPr>
                <w:spacing w:val="-2"/>
                <w:sz w:val="14"/>
              </w:rPr>
              <w:t>chilled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020641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Livers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swine,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310.00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325.50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341.78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358.86</w:t>
            </w: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376.81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020649</w:t>
            </w: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TableParagraph"/>
              <w:spacing w:line="153" w:lineRule="exact" w:before="52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Edible offal of swine, excluding subheading 020641, </w:t>
            </w:r>
            <w:r>
              <w:rPr>
                <w:spacing w:val="-2"/>
                <w:sz w:val="14"/>
              </w:rPr>
              <w:t>frozen</w:t>
            </w: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021011</w:t>
            </w:r>
          </w:p>
        </w:tc>
        <w:tc>
          <w:tcPr>
            <w:tcW w:w="6380" w:type="dxa"/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Hams,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shoulders, and 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thereof of swine,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with bone </w:t>
            </w:r>
            <w:r>
              <w:rPr>
                <w:spacing w:val="-5"/>
                <w:sz w:val="14"/>
              </w:rPr>
              <w:t>in,</w:t>
            </w:r>
          </w:p>
          <w:p>
            <w:pPr>
              <w:pStyle w:val="TableParagraph"/>
              <w:spacing w:line="153" w:lineRule="exact" w:before="111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salted, in brine, dried or </w:t>
            </w:r>
            <w:r>
              <w:rPr>
                <w:spacing w:val="-2"/>
                <w:sz w:val="14"/>
              </w:rPr>
              <w:t>smoked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  <w:tr>
        <w:trPr>
          <w:trHeight w:val="524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021012</w:t>
            </w:r>
          </w:p>
        </w:tc>
        <w:tc>
          <w:tcPr>
            <w:tcW w:w="6380" w:type="dxa"/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Bellies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(streaky)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thereof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swine,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salted,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brine,</w:t>
            </w:r>
          </w:p>
          <w:p>
            <w:pPr>
              <w:pStyle w:val="TableParagraph"/>
              <w:spacing w:line="153" w:lineRule="exact" w:before="111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dried or </w:t>
            </w:r>
            <w:r>
              <w:rPr>
                <w:spacing w:val="-2"/>
                <w:sz w:val="14"/>
              </w:rPr>
              <w:t>smoked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153"/>
        <w:rPr>
          <w:sz w:val="14"/>
        </w:rPr>
      </w:pPr>
    </w:p>
    <w:p>
      <w:pPr>
        <w:spacing w:before="0"/>
        <w:ind w:left="0" w:right="78" w:firstLine="0"/>
        <w:jc w:val="right"/>
        <w:rPr>
          <w:sz w:val="14"/>
        </w:rPr>
      </w:pPr>
      <w:r>
        <w:rPr>
          <w:sz w:val="14"/>
        </w:rPr>
        <w:t>- </w:t>
      </w:r>
      <w:r>
        <w:rPr>
          <w:spacing w:val="-10"/>
          <w:sz w:val="14"/>
        </w:rPr>
        <w:t>2</w:t>
      </w:r>
    </w:p>
    <w:p>
      <w:pPr>
        <w:spacing w:after="0"/>
        <w:jc w:val="right"/>
        <w:rPr>
          <w:sz w:val="14"/>
        </w:rPr>
        <w:sectPr>
          <w:type w:val="continuous"/>
          <w:pgSz w:w="15840" w:h="12240" w:orient="landscape"/>
          <w:pgMar w:top="640" w:bottom="280" w:left="360" w:right="144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6380"/>
        <w:gridCol w:w="1240"/>
        <w:gridCol w:w="1240"/>
        <w:gridCol w:w="1240"/>
        <w:gridCol w:w="1240"/>
        <w:gridCol w:w="1240"/>
      </w:tblGrid>
      <w:tr>
        <w:trPr>
          <w:trHeight w:val="312" w:hRule="atLeast"/>
        </w:trPr>
        <w:tc>
          <w:tcPr>
            <w:tcW w:w="1180" w:type="dxa"/>
          </w:tcPr>
          <w:p>
            <w:pPr>
              <w:pStyle w:val="TableParagraph"/>
              <w:spacing w:before="115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  <w:tc>
          <w:tcPr>
            <w:tcW w:w="6380" w:type="dxa"/>
          </w:tcPr>
          <w:p>
            <w:pPr>
              <w:pStyle w:val="TableParagraph"/>
              <w:spacing w:before="9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2005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2008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53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2009</w:t>
            </w:r>
          </w:p>
        </w:tc>
      </w:tr>
      <w:tr>
        <w:trPr>
          <w:trHeight w:val="604" w:hRule="atLeast"/>
        </w:trPr>
        <w:tc>
          <w:tcPr>
            <w:tcW w:w="1180" w:type="dxa"/>
          </w:tcPr>
          <w:p>
            <w:pPr>
              <w:pStyle w:val="TableParagraph"/>
              <w:spacing w:before="95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021019</w:t>
            </w:r>
          </w:p>
        </w:tc>
        <w:tc>
          <w:tcPr>
            <w:tcW w:w="6380" w:type="dxa"/>
          </w:tcPr>
          <w:p>
            <w:pPr>
              <w:pStyle w:val="TableParagraph"/>
              <w:spacing w:before="95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 of swine, excluding subheading 021011 and </w:t>
            </w:r>
            <w:r>
              <w:rPr>
                <w:spacing w:val="-2"/>
                <w:sz w:val="14"/>
              </w:rPr>
              <w:t>021012,</w:t>
            </w:r>
          </w:p>
          <w:p>
            <w:pPr>
              <w:pStyle w:val="TableParagraph"/>
              <w:spacing w:before="151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salted, in brine, dried or </w:t>
            </w:r>
            <w:r>
              <w:rPr>
                <w:spacing w:val="-2"/>
                <w:sz w:val="14"/>
              </w:rPr>
              <w:t>smoked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  <w:tr>
        <w:trPr>
          <w:trHeight w:val="292" w:hRule="atLeast"/>
        </w:trPr>
        <w:tc>
          <w:tcPr>
            <w:tcW w:w="1180" w:type="dxa"/>
          </w:tcPr>
          <w:p>
            <w:pPr>
              <w:pStyle w:val="TableParagraph"/>
              <w:spacing w:before="95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021020</w:t>
            </w:r>
          </w:p>
        </w:tc>
        <w:tc>
          <w:tcPr>
            <w:tcW w:w="6380" w:type="dxa"/>
          </w:tcPr>
          <w:p>
            <w:pPr>
              <w:pStyle w:val="TableParagraph"/>
              <w:spacing w:before="95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Meat of bovine animals, salted, in brine, dried or </w:t>
            </w:r>
            <w:r>
              <w:rPr>
                <w:spacing w:val="-2"/>
                <w:sz w:val="14"/>
              </w:rPr>
              <w:t>smoked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53" w:right="20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  <w:tr>
        <w:trPr>
          <w:trHeight w:val="1612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0402219</w:t>
            </w: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040229</w:t>
            </w:r>
          </w:p>
        </w:tc>
        <w:tc>
          <w:tcPr>
            <w:tcW w:w="6380" w:type="dxa"/>
          </w:tcPr>
          <w:p>
            <w:pPr>
              <w:pStyle w:val="TableParagraph"/>
              <w:spacing w:line="405" w:lineRule="auto" w:before="79"/>
              <w:ind w:left="29" w:right="2751"/>
              <w:jc w:val="both"/>
              <w:rPr>
                <w:sz w:val="14"/>
              </w:rPr>
            </w:pPr>
            <w:r>
              <w:rPr>
                <w:sz w:val="14"/>
              </w:rPr>
              <w:t>Milk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cream,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powder,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granules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solid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forms,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weight,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exceeding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1.5%,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containing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added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sugar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or other sweetening matter, not for infant feeding</w:t>
            </w:r>
          </w:p>
          <w:p>
            <w:pPr>
              <w:pStyle w:val="TableParagraph"/>
              <w:spacing w:line="405" w:lineRule="auto"/>
              <w:ind w:left="29" w:right="2751"/>
              <w:jc w:val="both"/>
              <w:rPr>
                <w:sz w:val="14"/>
              </w:rPr>
            </w:pPr>
            <w:r>
              <w:rPr>
                <w:sz w:val="14"/>
              </w:rPr>
              <w:t>Milk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cream,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powder,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granules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solid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forms,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content by weight, exceeding 1.5%,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containing added sugar</w:t>
            </w:r>
          </w:p>
          <w:p>
            <w:pPr>
              <w:pStyle w:val="TableParagraph"/>
              <w:spacing w:line="153" w:lineRule="exact"/>
              <w:ind w:left="64"/>
              <w:jc w:val="both"/>
              <w:rPr>
                <w:sz w:val="14"/>
              </w:rPr>
            </w:pPr>
            <w:r>
              <w:rPr>
                <w:sz w:val="14"/>
              </w:rPr>
              <w:t>or other sweetening </w:t>
            </w:r>
            <w:r>
              <w:rPr>
                <w:spacing w:val="-2"/>
                <w:sz w:val="14"/>
              </w:rPr>
              <w:t>matter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9,500.00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9,975.00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10,473.75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10,997.44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11,547.31</w:t>
            </w:r>
          </w:p>
        </w:tc>
      </w:tr>
      <w:tr>
        <w:trPr>
          <w:trHeight w:val="796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0404101</w:t>
            </w:r>
          </w:p>
        </w:tc>
        <w:tc>
          <w:tcPr>
            <w:tcW w:w="6380" w:type="dxa"/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Whey and modified whey, whether or not </w:t>
            </w:r>
            <w:r>
              <w:rPr>
                <w:spacing w:val="-2"/>
                <w:sz w:val="14"/>
              </w:rPr>
              <w:t>concentrated</w:t>
            </w:r>
          </w:p>
          <w:p>
            <w:pPr>
              <w:pStyle w:val="TableParagraph"/>
              <w:spacing w:line="270" w:lineRule="atLeast"/>
              <w:ind w:left="29" w:right="3267"/>
              <w:jc w:val="left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containing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added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sugar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other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sweetening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matter,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 liquid, including condensed form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  <w:tr>
        <w:trPr>
          <w:trHeight w:val="796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0404901</w:t>
            </w:r>
          </w:p>
        </w:tc>
        <w:tc>
          <w:tcPr>
            <w:tcW w:w="6380" w:type="dxa"/>
          </w:tcPr>
          <w:p>
            <w:pPr>
              <w:pStyle w:val="TableParagraph"/>
              <w:spacing w:line="405" w:lineRule="auto" w:before="79"/>
              <w:ind w:left="29" w:right="3094"/>
              <w:jc w:val="left"/>
              <w:rPr>
                <w:sz w:val="14"/>
              </w:rPr>
            </w:pPr>
            <w:r>
              <w:rPr>
                <w:sz w:val="14"/>
              </w:rPr>
              <w:t>Products consisting of natural milk constituents, whether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or not containing added sugar or other sweetening </w:t>
            </w:r>
            <w:r>
              <w:rPr>
                <w:spacing w:val="-2"/>
                <w:sz w:val="14"/>
              </w:rPr>
              <w:t>matter,</w:t>
            </w:r>
          </w:p>
          <w:p>
            <w:pPr>
              <w:pStyle w:val="TableParagraph"/>
              <w:spacing w:line="153" w:lineRule="exact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in liquid, including condensed </w:t>
            </w:r>
            <w:r>
              <w:rPr>
                <w:spacing w:val="-4"/>
                <w:sz w:val="14"/>
              </w:rPr>
              <w:t>form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10.50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11.58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12.16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040510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Butter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500.00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525.00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551.25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578.81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607.75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2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0405909ex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Anhydrous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milk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fat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175.00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183.75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192.94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202.58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212.71</w:t>
            </w:r>
          </w:p>
        </w:tc>
      </w:tr>
      <w:tr>
        <w:trPr>
          <w:trHeight w:val="604" w:hRule="atLeast"/>
        </w:trPr>
        <w:tc>
          <w:tcPr>
            <w:tcW w:w="1180" w:type="dxa"/>
          </w:tcPr>
          <w:p>
            <w:pPr>
              <w:pStyle w:val="TableParagraph"/>
              <w:spacing w:before="11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040610</w:t>
            </w:r>
          </w:p>
          <w:p>
            <w:pPr>
              <w:pStyle w:val="TableParagraph"/>
              <w:spacing w:line="153" w:lineRule="exact" w:before="151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040620</w:t>
            </w:r>
          </w:p>
        </w:tc>
        <w:tc>
          <w:tcPr>
            <w:tcW w:w="6380" w:type="dxa"/>
          </w:tcPr>
          <w:p>
            <w:pPr>
              <w:pStyle w:val="TableParagraph"/>
              <w:spacing w:line="312" w:lineRule="exact"/>
              <w:ind w:left="29" w:right="3649"/>
              <w:jc w:val="left"/>
              <w:rPr>
                <w:sz w:val="14"/>
              </w:rPr>
            </w:pPr>
            <w:r>
              <w:rPr>
                <w:sz w:val="14"/>
              </w:rPr>
              <w:t>Fresh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cheese,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including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whey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cheese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curd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Grated or powdered cheese, of all kinds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50.00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52.50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55.13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57.88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60.78</w:t>
            </w:r>
          </w:p>
        </w:tc>
      </w:tr>
      <w:tr>
        <w:trPr>
          <w:trHeight w:val="23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5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040630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5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Processed cheese, not grated or </w:t>
            </w:r>
            <w:r>
              <w:rPr>
                <w:spacing w:val="-2"/>
                <w:sz w:val="14"/>
              </w:rPr>
              <w:t>powdered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5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550.00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5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577.50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5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606.38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5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636.69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5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668.53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040690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Other cheese, including cream cheese, not </w:t>
            </w:r>
            <w:r>
              <w:rPr>
                <w:spacing w:val="-2"/>
                <w:sz w:val="14"/>
              </w:rPr>
              <w:t>processed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360.00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378.00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396.90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416.75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437.58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050400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Guts,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bladders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stomachs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animals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(other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than</w:t>
            </w:r>
            <w:r>
              <w:rPr>
                <w:spacing w:val="-2"/>
                <w:sz w:val="14"/>
              </w:rPr>
              <w:t> fish)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30.00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31.50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33.08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34.73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0"/>
              <w:rPr>
                <w:sz w:val="14"/>
              </w:rPr>
            </w:pPr>
            <w:r>
              <w:rPr>
                <w:spacing w:val="-2"/>
                <w:sz w:val="14"/>
              </w:rPr>
              <w:t>36.47</w:t>
            </w:r>
          </w:p>
        </w:tc>
      </w:tr>
      <w:tr>
        <w:trPr>
          <w:trHeight w:val="796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040291</w:t>
            </w:r>
          </w:p>
        </w:tc>
        <w:tc>
          <w:tcPr>
            <w:tcW w:w="6380" w:type="dxa"/>
          </w:tcPr>
          <w:p>
            <w:pPr>
              <w:pStyle w:val="TableParagraph"/>
              <w:spacing w:line="405" w:lineRule="auto" w:before="79"/>
              <w:ind w:left="29" w:right="2543"/>
              <w:jc w:val="left"/>
              <w:rPr>
                <w:sz w:val="14"/>
              </w:rPr>
            </w:pPr>
            <w:r>
              <w:rPr>
                <w:sz w:val="14"/>
              </w:rPr>
              <w:t>Milk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cream,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concentrated,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than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powder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granules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other solid forms, not containing added sugar or other</w:t>
            </w:r>
          </w:p>
          <w:p>
            <w:pPr>
              <w:pStyle w:val="TableParagraph"/>
              <w:spacing w:line="153" w:lineRule="exact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sweetening </w:t>
            </w:r>
            <w:r>
              <w:rPr>
                <w:spacing w:val="-2"/>
                <w:sz w:val="14"/>
              </w:rPr>
              <w:t>matter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105.00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110.25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115.76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121.55</w:t>
            </w:r>
          </w:p>
        </w:tc>
      </w:tr>
      <w:tr>
        <w:trPr>
          <w:trHeight w:val="524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040390</w:t>
            </w:r>
          </w:p>
        </w:tc>
        <w:tc>
          <w:tcPr>
            <w:tcW w:w="6380" w:type="dxa"/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Buttermilk, curdled milk and cream, kephir, and other </w:t>
            </w:r>
            <w:r>
              <w:rPr>
                <w:spacing w:val="-2"/>
                <w:sz w:val="14"/>
              </w:rPr>
              <w:t>fermented</w:t>
            </w:r>
          </w:p>
          <w:p>
            <w:pPr>
              <w:pStyle w:val="TableParagraph"/>
              <w:spacing w:line="153" w:lineRule="exact" w:before="111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or acidified milk and </w:t>
            </w:r>
            <w:r>
              <w:rPr>
                <w:spacing w:val="-2"/>
                <w:sz w:val="14"/>
              </w:rPr>
              <w:t>cream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3,150.00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3,307.50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3,472.88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53" w:right="21"/>
              <w:rPr>
                <w:sz w:val="14"/>
              </w:rPr>
            </w:pPr>
            <w:r>
              <w:rPr>
                <w:spacing w:val="-2"/>
                <w:sz w:val="14"/>
              </w:rPr>
              <w:t>3,646.52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040900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Natural </w:t>
            </w:r>
            <w:r>
              <w:rPr>
                <w:spacing w:val="-2"/>
                <w:sz w:val="14"/>
              </w:rPr>
              <w:t>honey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190.00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199.50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209.48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219.95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230.95</w:t>
            </w:r>
          </w:p>
        </w:tc>
      </w:tr>
      <w:tr>
        <w:trPr>
          <w:trHeight w:val="524" w:hRule="atLeast"/>
        </w:trPr>
        <w:tc>
          <w:tcPr>
            <w:tcW w:w="1180" w:type="dxa"/>
          </w:tcPr>
          <w:p>
            <w:pPr>
              <w:pStyle w:val="TableParagraph"/>
              <w:spacing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080520</w:t>
            </w:r>
          </w:p>
        </w:tc>
        <w:tc>
          <w:tcPr>
            <w:tcW w:w="6380" w:type="dxa"/>
          </w:tcPr>
          <w:p>
            <w:pPr>
              <w:pStyle w:val="TableParagraph"/>
              <w:spacing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Mandarins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(including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tangerines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satsumas);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clementines,</w:t>
            </w:r>
          </w:p>
          <w:p>
            <w:pPr>
              <w:pStyle w:val="TableParagraph"/>
              <w:spacing w:line="153" w:lineRule="exact" w:before="111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wilkings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similar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citrus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hybrids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740.00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777.00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815.85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856.64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before="79"/>
              <w:ind w:left="53" w:right="22"/>
              <w:rPr>
                <w:sz w:val="14"/>
              </w:rPr>
            </w:pPr>
            <w:r>
              <w:rPr>
                <w:spacing w:val="-2"/>
                <w:sz w:val="14"/>
              </w:rPr>
              <w:t>899.47</w:t>
            </w:r>
          </w:p>
        </w:tc>
      </w:tr>
      <w:tr>
        <w:trPr>
          <w:trHeight w:val="252" w:hRule="atLeast"/>
        </w:trPr>
        <w:tc>
          <w:tcPr>
            <w:tcW w:w="1180" w:type="dxa"/>
          </w:tcPr>
          <w:p>
            <w:pPr>
              <w:pStyle w:val="TableParagraph"/>
              <w:spacing w:line="153" w:lineRule="exact" w:before="79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080610</w:t>
            </w:r>
          </w:p>
        </w:tc>
        <w:tc>
          <w:tcPr>
            <w:tcW w:w="6380" w:type="dxa"/>
          </w:tcPr>
          <w:p>
            <w:pPr>
              <w:pStyle w:val="TableParagraph"/>
              <w:spacing w:line="153" w:lineRule="exact" w:before="79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Fresh </w:t>
            </w:r>
            <w:r>
              <w:rPr>
                <w:spacing w:val="-2"/>
                <w:sz w:val="14"/>
              </w:rPr>
              <w:t>grapes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1,000.00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1,050.00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1,102.50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1,157.63</w:t>
            </w:r>
          </w:p>
        </w:tc>
        <w:tc>
          <w:tcPr>
            <w:tcW w:w="1240" w:type="dxa"/>
            <w:tcBorders>
              <w:right w:val="nil"/>
            </w:tcBorders>
          </w:tcPr>
          <w:p>
            <w:pPr>
              <w:pStyle w:val="TableParagraph"/>
              <w:spacing w:line="153" w:lineRule="exact" w:before="79"/>
              <w:ind w:left="53" w:right="21"/>
              <w:rPr>
                <w:sz w:val="14"/>
              </w:rPr>
            </w:pPr>
            <w:r>
              <w:rPr>
                <w:spacing w:val="-2"/>
                <w:sz w:val="14"/>
              </w:rPr>
              <w:t>1,215.51</w:t>
            </w:r>
          </w:p>
        </w:tc>
      </w:tr>
      <w:tr>
        <w:trPr>
          <w:trHeight w:val="584" w:hRule="atLeast"/>
        </w:trPr>
        <w:tc>
          <w:tcPr>
            <w:tcW w:w="1180" w:type="dxa"/>
          </w:tcPr>
          <w:p>
            <w:pPr>
              <w:pStyle w:val="TableParagraph"/>
              <w:spacing w:before="115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200410</w:t>
            </w:r>
          </w:p>
          <w:p>
            <w:pPr>
              <w:pStyle w:val="TableParagraph"/>
              <w:spacing w:line="153" w:lineRule="exact" w:before="135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200520</w:t>
            </w:r>
          </w:p>
        </w:tc>
        <w:tc>
          <w:tcPr>
            <w:tcW w:w="6380" w:type="dxa"/>
          </w:tcPr>
          <w:p>
            <w:pPr>
              <w:pStyle w:val="TableParagraph"/>
              <w:spacing w:line="296" w:lineRule="exact"/>
              <w:ind w:left="29" w:right="3649"/>
              <w:jc w:val="left"/>
              <w:rPr>
                <w:sz w:val="14"/>
              </w:rPr>
            </w:pPr>
            <w:r>
              <w:rPr>
                <w:sz w:val="14"/>
              </w:rPr>
              <w:t>Potatoes, prepared or preserved, frozen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Potatoes,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prepared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preserved,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frozen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1,000.00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1,050.00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1,102.50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1,157.63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1,215.51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5840" w:h="12240" w:orient="landscape"/>
          <w:pgMar w:top="1140" w:bottom="280" w:left="360" w:right="1440"/>
        </w:sectPr>
      </w:pPr>
    </w:p>
    <w:p>
      <w:pPr>
        <w:pStyle w:val="Heading1"/>
        <w:spacing w:before="74"/>
        <w:ind w:left="193"/>
        <w:jc w:val="left"/>
      </w:pPr>
      <w:r>
        <w:rPr/>
        <w:t>n</w:t>
      </w:r>
      <w:r>
        <w:rPr>
          <w:spacing w:val="-3"/>
        </w:rPr>
        <w:t> </w:t>
      </w:r>
      <w:r>
        <w:rPr/>
        <w:t>Sensitive Agricultural </w:t>
      </w:r>
      <w:r>
        <w:rPr>
          <w:spacing w:val="-2"/>
        </w:rPr>
        <w:t>Products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ind w:left="298"/>
      </w:pPr>
      <w:r>
        <w:rPr>
          <w:spacing w:val="-5"/>
        </w:rPr>
        <w:t>to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after="34"/>
        <w:ind w:right="2708"/>
        <w:jc w:val="right"/>
      </w:pPr>
      <w:r>
        <w:rPr/>
        <w:t>Unit : Metric </w:t>
      </w:r>
      <w:r>
        <w:rPr>
          <w:spacing w:val="-5"/>
        </w:rPr>
        <w:t>Ton</w:t>
      </w:r>
    </w:p>
    <w:tbl>
      <w:tblPr>
        <w:tblW w:w="0" w:type="auto"/>
        <w:jc w:val="left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>
        <w:trPr>
          <w:trHeight w:val="312" w:hRule="atLeast"/>
        </w:trPr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2011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2012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2013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2014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2015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</w:tr>
      <w:tr>
        <w:trPr>
          <w:trHeight w:val="1612" w:hRule="atLeast"/>
        </w:trPr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990.39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1,039.91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1,091.91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1,146.51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1,203.83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1,264.02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1,327.22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1,393.58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1,463.26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1,536.43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1,613.25</w:t>
            </w:r>
          </w:p>
        </w:tc>
      </w:tr>
      <w:tr>
        <w:trPr>
          <w:trHeight w:val="2700" w:hRule="atLeast"/>
        </w:trPr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76.58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80.41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84.43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88.65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93.08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97.73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102.62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107.75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113.14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118.80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124.74</w:t>
            </w:r>
          </w:p>
        </w:tc>
      </w:tr>
      <w:tr>
        <w:trPr>
          <w:trHeight w:val="1340" w:hRule="atLeast"/>
        </w:trPr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178.68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187.61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196.99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206.84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217.19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228.05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239.45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251.42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263.99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277.19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40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291.05</w:t>
            </w:r>
          </w:p>
        </w:tc>
      </w:tr>
      <w:tr>
        <w:trPr>
          <w:trHeight w:val="796" w:hRule="atLeast"/>
        </w:trPr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395.65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415.43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436.20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458.01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480.91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504.96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530.21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556.72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584.55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613.78</w:t>
            </w:r>
          </w:p>
        </w:tc>
        <w:tc>
          <w:tcPr>
            <w:tcW w:w="1240" w:type="dxa"/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29"/>
              <w:ind w:left="0"/>
              <w:jc w:val="left"/>
              <w:rPr>
                <w:sz w:val="14"/>
              </w:rPr>
            </w:pPr>
          </w:p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644.47</w:t>
            </w:r>
          </w:p>
        </w:tc>
      </w:tr>
      <w:tr>
        <w:trPr>
          <w:trHeight w:val="524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  <w:tr>
        <w:trPr>
          <w:trHeight w:val="524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143"/>
        <w:rPr>
          <w:sz w:val="14"/>
        </w:rPr>
      </w:pPr>
    </w:p>
    <w:p>
      <w:pPr>
        <w:spacing w:before="0"/>
        <w:ind w:left="234" w:right="0" w:firstLine="0"/>
        <w:jc w:val="left"/>
        <w:rPr>
          <w:sz w:val="14"/>
        </w:rPr>
      </w:pPr>
      <w:r>
        <w:rPr>
          <w:spacing w:val="-10"/>
          <w:sz w:val="14"/>
        </w:rPr>
        <w:t>-</w:t>
      </w:r>
    </w:p>
    <w:p>
      <w:pPr>
        <w:spacing w:after="0"/>
        <w:jc w:val="left"/>
        <w:rPr>
          <w:sz w:val="14"/>
        </w:rPr>
        <w:sectPr>
          <w:pgSz w:w="15840" w:h="12240" w:orient="landscape"/>
          <w:pgMar w:top="1080" w:bottom="280" w:left="360" w:right="1440"/>
        </w:sectPr>
      </w:pPr>
    </w:p>
    <w:p>
      <w:pPr>
        <w:pStyle w:val="BodyText"/>
        <w:spacing w:before="70" w:after="10"/>
        <w:ind w:right="2708"/>
        <w:jc w:val="right"/>
      </w:pPr>
      <w:r>
        <w:rPr/>
        <w:t>Unit : Metric </w:t>
      </w:r>
      <w:r>
        <w:rPr>
          <w:spacing w:val="-5"/>
        </w:rPr>
        <w:t>Ton</w:t>
      </w:r>
    </w:p>
    <w:tbl>
      <w:tblPr>
        <w:tblW w:w="0" w:type="auto"/>
        <w:jc w:val="left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>
        <w:trPr>
          <w:trHeight w:val="312" w:hRule="atLeast"/>
        </w:trPr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2011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2012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2013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2014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2015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1240" w:type="dxa"/>
          </w:tcPr>
          <w:p>
            <w:pPr>
              <w:pStyle w:val="TableParagraph"/>
              <w:spacing w:before="96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</w:tr>
      <w:tr>
        <w:trPr>
          <w:trHeight w:val="604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  <w:tr>
        <w:trPr>
          <w:trHeight w:val="292" w:hRule="atLeast"/>
        </w:trPr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  <w:tr>
        <w:trPr>
          <w:trHeight w:val="1612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 w:right="3"/>
              <w:rPr>
                <w:sz w:val="14"/>
              </w:rPr>
            </w:pPr>
            <w:r>
              <w:rPr>
                <w:spacing w:val="-2"/>
                <w:sz w:val="14"/>
              </w:rPr>
              <w:t>12,124.67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12,730.91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13,367.45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14,035.83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14,737.62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15,474.50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16,248.22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17,060.64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17,913.67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18,809.35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3"/>
              <w:rPr>
                <w:sz w:val="14"/>
              </w:rPr>
            </w:pPr>
            <w:r>
              <w:rPr>
                <w:spacing w:val="-2"/>
                <w:sz w:val="14"/>
              </w:rPr>
              <w:t>19,749.82</w:t>
            </w:r>
          </w:p>
        </w:tc>
      </w:tr>
      <w:tr>
        <w:trPr>
          <w:trHeight w:val="796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  <w:tr>
        <w:trPr>
          <w:trHeight w:val="796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12.76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13.40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14.07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14.77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15.51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16.29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17.96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19.80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rPr>
                <w:sz w:val="14"/>
              </w:rPr>
            </w:pPr>
            <w:r>
              <w:rPr>
                <w:spacing w:val="-2"/>
                <w:sz w:val="14"/>
              </w:rPr>
              <w:t>20.79</w:t>
            </w: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638.14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670.05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703.55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738.73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775.66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814.45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855.17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897.93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942.82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989.97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1,039.46</w:t>
            </w: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223.35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234.52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246.24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258.55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271.48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285.06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299.31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314.27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329.99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346.49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363.81</w:t>
            </w:r>
          </w:p>
        </w:tc>
      </w:tr>
      <w:tr>
        <w:trPr>
          <w:trHeight w:val="604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63.81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67.00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70.36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73.87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77.57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81.44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85.52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89.79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94.28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rPr>
                <w:sz w:val="14"/>
              </w:rPr>
            </w:pPr>
            <w:r>
              <w:rPr>
                <w:spacing w:val="-2"/>
                <w:sz w:val="14"/>
              </w:rPr>
              <w:t>99.00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103.95</w:t>
            </w: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701.95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737.05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773.91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812.60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853.23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895.89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940.69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987.72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1,037.11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1,088.96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1,143.41</w:t>
            </w: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459.46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482.43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506.56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531.88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558.48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586.40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615.72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646.51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678.83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712.78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748.41</w:t>
            </w: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38.29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40.20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42.21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44.32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46.54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48.87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51.31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53.88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56.57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59.40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rPr>
                <w:sz w:val="14"/>
              </w:rPr>
            </w:pPr>
            <w:r>
              <w:rPr>
                <w:spacing w:val="-2"/>
                <w:sz w:val="14"/>
              </w:rPr>
              <w:t>62.37</w:t>
            </w:r>
          </w:p>
        </w:tc>
      </w:tr>
      <w:tr>
        <w:trPr>
          <w:trHeight w:val="796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53" w:right="2"/>
              <w:rPr>
                <w:sz w:val="14"/>
              </w:rPr>
            </w:pPr>
            <w:r>
              <w:rPr>
                <w:spacing w:val="-2"/>
                <w:sz w:val="14"/>
              </w:rPr>
              <w:t>127.63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134.01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140.71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147.75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155.13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162.89</w:t>
            </w:r>
          </w:p>
        </w:tc>
        <w:tc>
          <w:tcPr>
            <w:tcW w:w="6200" w:type="dxa"/>
            <w:gridSpan w:val="5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3,828.84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4,020.29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4,221.30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4,432.37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4,653.98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4,886.68</w:t>
            </w:r>
          </w:p>
        </w:tc>
        <w:tc>
          <w:tcPr>
            <w:tcW w:w="620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242.49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254.62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267.35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280.72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294.75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309.49</w:t>
            </w:r>
          </w:p>
        </w:tc>
        <w:tc>
          <w:tcPr>
            <w:tcW w:w="620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944.45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2"/>
              <w:rPr>
                <w:sz w:val="14"/>
              </w:rPr>
            </w:pPr>
            <w:r>
              <w:rPr>
                <w:spacing w:val="-2"/>
                <w:sz w:val="14"/>
              </w:rPr>
              <w:t>991.67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1,041.25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1,093.32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1,147.98</w:t>
            </w:r>
          </w:p>
        </w:tc>
        <w:tc>
          <w:tcPr>
            <w:tcW w:w="1240" w:type="dxa"/>
          </w:tcPr>
          <w:p>
            <w:pPr>
              <w:pStyle w:val="TableParagraph"/>
              <w:spacing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1,205.38</w:t>
            </w:r>
          </w:p>
        </w:tc>
        <w:tc>
          <w:tcPr>
            <w:tcW w:w="620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1,276.28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1,340.10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1,407.10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1,477.46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1,551.33</w:t>
            </w:r>
          </w:p>
        </w:tc>
        <w:tc>
          <w:tcPr>
            <w:tcW w:w="1240" w:type="dxa"/>
          </w:tcPr>
          <w:p>
            <w:pPr>
              <w:pStyle w:val="TableParagraph"/>
              <w:spacing w:line="153" w:lineRule="exact" w:before="79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1,628.89</w:t>
            </w:r>
          </w:p>
        </w:tc>
        <w:tc>
          <w:tcPr>
            <w:tcW w:w="620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4" w:hRule="atLeast"/>
        </w:trPr>
        <w:tc>
          <w:tcPr>
            <w:tcW w:w="1240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53" w:right="1"/>
              <w:rPr>
                <w:sz w:val="14"/>
              </w:rPr>
            </w:pPr>
            <w:r>
              <w:rPr>
                <w:spacing w:val="-2"/>
                <w:sz w:val="14"/>
              </w:rPr>
              <w:t>1,276.28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1,340.10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1,407.10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1,477.46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1,551.33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5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1,628.89</w:t>
            </w:r>
          </w:p>
        </w:tc>
        <w:tc>
          <w:tcPr>
            <w:tcW w:w="6200" w:type="dxa"/>
            <w:gridSpan w:val="5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900" w:bottom="280" w:left="360" w:right="14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360" w:right="14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180" w:bottom="280" w:left="360" w:right="14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360" w:right="1440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top="1160" w:bottom="280" w:left="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neva">
    <w:altName w:val="Genev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right="97"/>
      <w:jc w:val="right"/>
    </w:pPr>
    <w:rPr>
      <w:rFonts w:ascii="Geneva" w:hAnsi="Geneva" w:eastAsia="Geneva" w:cs="Genev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3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2026-05-07T05:26:08Z</dcterms:created>
  <dcterms:modified xsi:type="dcterms:W3CDTF">2026-05-07T05:26:08Z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2004-04-19T00:00:00Z</vt:filetime>
  </property>
  <property fmtid="{D5CDD505-2E9C-101B-9397-08002B2CF9AE}" pid="3" name="Creator">
    <vt:lpwstr>Excel</vt:lpwstr>
  </property>
  <property fmtid="{D5CDD505-2E9C-101B-9397-08002B2CF9AE}" pid="4" name="LastSaved">
    <vt:filetime>2026-05-07T00:00:00Z</vt:filetime>
  </property>
  <property fmtid="{D5CDD505-2E9C-101B-9397-08002B2CF9AE}" pid="5" name="Producer">
    <vt:lpwstr>Mac OS X 10.3.3 Quartz PDFContext</vt:lpwstr>
  </property>
</Properties>
</file>