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03609" w14:textId="77777777" w:rsidR="00560168" w:rsidRDefault="00560168" w:rsidP="004B0E66">
      <w:pPr>
        <w:pStyle w:val="Heading1-Section"/>
        <w:spacing w:before="200"/>
      </w:pPr>
      <w:r>
        <w:t>Our global responsibilities</w:t>
      </w:r>
    </w:p>
    <w:p w14:paraId="3605F766" w14:textId="77777777" w:rsidR="00560168" w:rsidRPr="004B0E66" w:rsidRDefault="00560168" w:rsidP="004B0E66">
      <w:pPr>
        <w:rPr>
          <w:color w:val="003230"/>
          <w:sz w:val="28"/>
          <w:szCs w:val="28"/>
        </w:rPr>
      </w:pPr>
      <w:r w:rsidRPr="004B0E66">
        <w:rPr>
          <w:color w:val="003230"/>
          <w:sz w:val="28"/>
          <w:szCs w:val="28"/>
        </w:rPr>
        <w:t>Module length: 3 x 60 minutes</w:t>
      </w:r>
    </w:p>
    <w:p w14:paraId="5074E2BA" w14:textId="0C4D0CC1" w:rsidR="007F0983" w:rsidRDefault="007F0983" w:rsidP="00560168">
      <w:pPr>
        <w:spacing w:before="0"/>
        <w:rPr>
          <w:rFonts w:ascii="Times New Roman"/>
          <w:sz w:val="20"/>
        </w:rPr>
        <w:sectPr w:rsidR="007F0983" w:rsidSect="00262072">
          <w:footerReference w:type="even" r:id="rId11"/>
          <w:headerReference w:type="first" r:id="rId12"/>
          <w:footerReference w:type="first" r:id="rId13"/>
          <w:type w:val="continuous"/>
          <w:pgSz w:w="11910" w:h="16840"/>
          <w:pgMar w:top="0" w:right="567" w:bottom="851" w:left="851" w:header="720" w:footer="720" w:gutter="0"/>
          <w:cols w:space="720"/>
          <w:titlePg/>
          <w:docGrid w:linePitch="299"/>
        </w:sectPr>
      </w:pPr>
    </w:p>
    <w:p w14:paraId="5074E2BB" w14:textId="5AB7A7F4" w:rsidR="007F0983" w:rsidRDefault="0066579D" w:rsidP="00542AED">
      <w:pPr>
        <w:pStyle w:val="Heading2"/>
      </w:pPr>
      <w:r w:rsidRPr="00542AED">
        <w:t>Summary</w:t>
      </w:r>
    </w:p>
    <w:p w14:paraId="30420D43" w14:textId="017A506D" w:rsidR="00480E44" w:rsidRDefault="00480E44" w:rsidP="00C874F5">
      <w:r>
        <w:t xml:space="preserve">This module explores </w:t>
      </w:r>
      <w:r w:rsidRPr="00C874F5">
        <w:t>contemporary</w:t>
      </w:r>
      <w:r>
        <w:t xml:space="preserve"> global issues faced by current and future generations. Students will explore the cooperative and diplomatic processes that countries adhere to when working together on</w:t>
      </w:r>
      <w:r w:rsidR="000A4BDA">
        <w:t xml:space="preserve"> </w:t>
      </w:r>
      <w:r>
        <w:t>the world stage. Each lesson includes a focus on the legal responsibilities and development assistance that Australia provides as a prominent global actor and member of the United Nations. Students are encouraged to engage with the Australian Government’s Department of Foreign Affairs and Trade (DFAT) website to conduct research into Australia’s global engagement.</w:t>
      </w:r>
    </w:p>
    <w:p w14:paraId="5074E2C1" w14:textId="49A4740B" w:rsidR="007F0983" w:rsidRPr="00CD2C06" w:rsidRDefault="00480E44" w:rsidP="00C874F5">
      <w:r w:rsidRPr="00480E44">
        <w:t xml:space="preserve"> </w:t>
      </w:r>
      <w:r>
        <w:t xml:space="preserve">This module promotes student </w:t>
      </w:r>
      <w:proofErr w:type="gramStart"/>
      <w:r>
        <w:t>agency</w:t>
      </w:r>
      <w:proofErr w:type="gramEnd"/>
      <w:r>
        <w:t xml:space="preserve"> by fostering opportunities for students to plan a sustainable future as global citizens. Through the learning activities and scenarios in this resource, students will </w:t>
      </w:r>
      <w:proofErr w:type="spellStart"/>
      <w:r>
        <w:t>practise</w:t>
      </w:r>
      <w:proofErr w:type="spellEnd"/>
      <w:r>
        <w:t xml:space="preserve"> social competencies such as collaboration,</w:t>
      </w:r>
      <w:r w:rsidR="008972BC">
        <w:t xml:space="preserve"> </w:t>
      </w:r>
      <w:r>
        <w:t xml:space="preserve">negotiation, critical thinking, leadership, mutual respect and problem-solving. These are all vital skills to refine during the upper-secondary years as students prepare to enter the workforce and consider future career pathways. By maintaining a timeframe for each activity, students are encouraged to </w:t>
      </w:r>
      <w:proofErr w:type="gramStart"/>
      <w:r>
        <w:t>take action</w:t>
      </w:r>
      <w:proofErr w:type="gramEnd"/>
      <w:r>
        <w:t xml:space="preserve"> and interact with a diplomatic mindset.</w:t>
      </w:r>
    </w:p>
    <w:p w14:paraId="5074E2C2" w14:textId="6BB68D1D" w:rsidR="007F0983" w:rsidRDefault="0066579D" w:rsidP="00C874F5">
      <w:pPr>
        <w:pStyle w:val="Heading2"/>
      </w:pPr>
      <w:r>
        <w:br w:type="column"/>
      </w:r>
      <w:r>
        <w:t>Success</w:t>
      </w:r>
      <w:r>
        <w:rPr>
          <w:spacing w:val="-8"/>
        </w:rPr>
        <w:t xml:space="preserve"> </w:t>
      </w:r>
      <w:r>
        <w:t>criteria</w:t>
      </w:r>
    </w:p>
    <w:p w14:paraId="5074E2C3" w14:textId="77777777" w:rsidR="007F0983" w:rsidRDefault="0066579D" w:rsidP="00C874F5">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3CDA1AD0" w14:textId="4504AEA0" w:rsidR="006F2214" w:rsidRPr="006F2214" w:rsidRDefault="006F2214" w:rsidP="00C874F5">
      <w:pPr>
        <w:pStyle w:val="ListParagraph"/>
      </w:pPr>
      <w:r w:rsidRPr="006F2214">
        <w:t>explain how Australia works cooperatively at a regional and global scale to improve human development</w:t>
      </w:r>
    </w:p>
    <w:p w14:paraId="16437AB4" w14:textId="5FAC07CA" w:rsidR="006F2214" w:rsidRPr="006F2214" w:rsidRDefault="006F2214" w:rsidP="00C874F5">
      <w:pPr>
        <w:pStyle w:val="ListParagraph"/>
      </w:pPr>
      <w:r w:rsidRPr="006F2214">
        <w:t>describe the legal processes that Australia follows to uphold its global responsibility</w:t>
      </w:r>
    </w:p>
    <w:p w14:paraId="35C6F667" w14:textId="77777777" w:rsidR="006F2214" w:rsidRPr="006F2214" w:rsidRDefault="006F2214" w:rsidP="00C874F5">
      <w:pPr>
        <w:pStyle w:val="ListParagraph"/>
      </w:pPr>
      <w:r w:rsidRPr="006F2214">
        <w:t xml:space="preserve">use teamwork and diplomacy skills to make decisions and design </w:t>
      </w:r>
      <w:proofErr w:type="gramStart"/>
      <w:r w:rsidRPr="006F2214">
        <w:t>a proposal</w:t>
      </w:r>
      <w:proofErr w:type="gramEnd"/>
      <w:r w:rsidRPr="006F2214">
        <w:t xml:space="preserve"> for a global development issue.</w:t>
      </w:r>
    </w:p>
    <w:p w14:paraId="5074E2C9" w14:textId="77777777" w:rsidR="007F0983" w:rsidRPr="00CC1855" w:rsidRDefault="0066579D" w:rsidP="00C874F5">
      <w:pPr>
        <w:pStyle w:val="Heading2"/>
      </w:pPr>
      <w:proofErr w:type="spellStart"/>
      <w:r w:rsidRPr="00CC1855">
        <w:t>Organising</w:t>
      </w:r>
      <w:proofErr w:type="spellEnd"/>
      <w:r w:rsidRPr="00CC1855">
        <w:t xml:space="preserve"> ideas</w:t>
      </w:r>
    </w:p>
    <w:p w14:paraId="1D86D3A3" w14:textId="77777777" w:rsidR="006F2214" w:rsidRDefault="006F2214" w:rsidP="00C874F5">
      <w:r>
        <w:t xml:space="preserve">The </w:t>
      </w:r>
      <w:proofErr w:type="spellStart"/>
      <w:r>
        <w:t>organising</w:t>
      </w:r>
      <w:proofErr w:type="spellEnd"/>
      <w:r>
        <w:t xml:space="preserve"> ideas are global relationships, global responsibilities and global futures. These reflect the Australian Government’s aims to build genuine partnerships that jointly tackle global challenges, protect international rules, promote Australia’s international interests, and sustain a peaceful and prosperous future to keep our region stable.</w:t>
      </w:r>
    </w:p>
    <w:p w14:paraId="77E4CD91" w14:textId="5F67F059" w:rsidR="00044031" w:rsidRDefault="00044031" w:rsidP="00044031">
      <w:pPr>
        <w:jc w:val="right"/>
      </w:pPr>
      <w:r>
        <w:rPr>
          <w:noProof/>
        </w:rPr>
        <w:drawing>
          <wp:inline distT="0" distB="0" distL="0" distR="0" wp14:anchorId="3FABF5A7" wp14:editId="532B7EA5">
            <wp:extent cx="3013105" cy="2937573"/>
            <wp:effectExtent l="0" t="0" r="0" b="0"/>
            <wp:docPr id="1567494784" name="Picture 161" descr="Photo of Australia Awards Scholarship recipients in Canberra, Australia. © Angus Braithwaite/Department of Foreign Affairs and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94784" name="Picture 161" descr="Photo of Australia Awards Scholarship recipients in Canberra, Australia. © Angus Braithwaite/Department of Foreign Affairs and Trade."/>
                    <pic:cNvPicPr/>
                  </pic:nvPicPr>
                  <pic:blipFill rotWithShape="1">
                    <a:blip r:embed="rId14" cstate="print">
                      <a:extLst>
                        <a:ext uri="{28A0092B-C50C-407E-A947-70E740481C1C}">
                          <a14:useLocalDpi xmlns:a14="http://schemas.microsoft.com/office/drawing/2010/main" val="0"/>
                        </a:ext>
                      </a:extLst>
                    </a:blip>
                    <a:srcRect/>
                    <a:stretch>
                      <a:fillRect/>
                    </a:stretch>
                  </pic:blipFill>
                  <pic:spPr bwMode="auto">
                    <a:xfrm>
                      <a:off x="0" y="0"/>
                      <a:ext cx="3027025" cy="2951144"/>
                    </a:xfrm>
                    <a:prstGeom prst="rect">
                      <a:avLst/>
                    </a:prstGeom>
                    <a:ln>
                      <a:noFill/>
                    </a:ln>
                    <a:extLst>
                      <a:ext uri="{53640926-AAD7-44D8-BBD7-CCE9431645EC}">
                        <a14:shadowObscured xmlns:a14="http://schemas.microsoft.com/office/drawing/2010/main"/>
                      </a:ext>
                    </a:extLst>
                  </pic:spPr>
                </pic:pic>
              </a:graphicData>
            </a:graphic>
          </wp:inline>
        </w:drawing>
      </w:r>
    </w:p>
    <w:p w14:paraId="1FAF238C" w14:textId="5F10AD19" w:rsidR="00044031" w:rsidRPr="006D5707" w:rsidRDefault="00044031" w:rsidP="00044031">
      <w:pPr>
        <w:pStyle w:val="credit-black"/>
        <w:spacing w:after="0"/>
        <w:jc w:val="right"/>
        <w:rPr>
          <w:sz w:val="18"/>
          <w:szCs w:val="18"/>
        </w:rPr>
      </w:pPr>
      <w:r>
        <w:tab/>
      </w:r>
      <w:r w:rsidRPr="006D5707">
        <w:rPr>
          <w:sz w:val="18"/>
          <w:szCs w:val="18"/>
        </w:rPr>
        <w:t xml:space="preserve">© Angus Braithwaite/Department </w:t>
      </w:r>
      <w:r w:rsidRPr="006D5707">
        <w:rPr>
          <w:sz w:val="18"/>
          <w:szCs w:val="18"/>
        </w:rPr>
        <w:br/>
        <w:t>of Foreign Affairs and Trade</w:t>
      </w:r>
    </w:p>
    <w:p w14:paraId="5074E2CB" w14:textId="1CF36CAE" w:rsidR="007F0983" w:rsidRDefault="007F0983" w:rsidP="006D5707">
      <w:pPr>
        <w:jc w:val="center"/>
        <w:sectPr w:rsidR="007F0983" w:rsidSect="002230D4">
          <w:type w:val="continuous"/>
          <w:pgSz w:w="11910" w:h="16840"/>
          <w:pgMar w:top="3402" w:right="851" w:bottom="851" w:left="851" w:header="720" w:footer="720" w:gutter="0"/>
          <w:cols w:num="2" w:space="720" w:equalWidth="0">
            <w:col w:w="4919" w:space="296"/>
            <w:col w:w="4993"/>
          </w:cols>
        </w:sectPr>
      </w:pPr>
    </w:p>
    <w:p w14:paraId="5EF0059B" w14:textId="7ECB3AF5" w:rsidR="007F0983" w:rsidRDefault="006D5707" w:rsidP="00044031">
      <w:pPr>
        <w:tabs>
          <w:tab w:val="left" w:pos="1440"/>
        </w:tabs>
        <w:spacing w:before="0"/>
      </w:pPr>
      <w:r>
        <w:rPr>
          <w:noProof/>
        </w:rPr>
        <mc:AlternateContent>
          <mc:Choice Requires="wps">
            <w:drawing>
              <wp:anchor distT="0" distB="0" distL="0" distR="0" simplePos="0" relativeHeight="251633683" behindDoc="0" locked="0" layoutInCell="1" allowOverlap="1" wp14:anchorId="5074E572" wp14:editId="1CCD3A6A">
                <wp:simplePos x="0" y="0"/>
                <wp:positionH relativeFrom="page">
                  <wp:posOffset>4740275</wp:posOffset>
                </wp:positionH>
                <wp:positionV relativeFrom="page">
                  <wp:posOffset>10119995</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r>
                              <w:t>i</w:t>
                            </w:r>
                          </w:p>
                        </w:txbxContent>
                      </wps:txbx>
                      <wps:bodyPr wrap="square" lIns="0" tIns="0" rIns="0" bIns="0" rtlCol="0">
                        <a:noAutofit/>
                      </wps:bodyPr>
                    </wps:wsp>
                  </a:graphicData>
                </a:graphic>
              </wp:anchor>
            </w:drawing>
          </mc:Choice>
          <mc:Fallback>
            <w:pict>
              <v:shapetype w14:anchorId="5074E572" id="_x0000_t202" coordsize="21600,21600" o:spt="202" path="m,l,21600r21600,l21600,xe">
                <v:stroke joinstyle="miter"/>
                <v:path gradientshapeok="t" o:connecttype="rect"/>
              </v:shapetype>
              <v:shape id="Textbox 40" o:spid="_x0000_s1026" type="#_x0000_t202" style="position:absolute;margin-left:373.25pt;margin-top:796.85pt;width:1.7pt;height:6.5pt;rotation:30;z-index:25163368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" filled="f" stroked="f">
                <v:textbox inset="0,0,0,0">
                  <w:txbxContent>
                    <w:p w14:paraId="5074E635" w14:textId="77777777" w:rsidR="007F0983" w:rsidRDefault="0066579D" w:rsidP="00C874F5">
                      <w:r>
                        <w:t>i</w:t>
                      </w:r>
                    </w:p>
                  </w:txbxContent>
                </v:textbox>
                <w10:wrap anchorx="page" anchory="page"/>
              </v:shape>
            </w:pict>
          </mc:Fallback>
        </mc:AlternateContent>
      </w:r>
      <w:r w:rsidR="00F61E18">
        <w:rPr>
          <w:noProof/>
        </w:rPr>
        <mc:AlternateContent>
          <mc:Choice Requires="wps">
            <w:drawing>
              <wp:anchor distT="0" distB="0" distL="114300" distR="114300" simplePos="0" relativeHeight="251633665" behindDoc="0" locked="0" layoutInCell="1" allowOverlap="1" wp14:anchorId="432F1C0C" wp14:editId="3A73E1DE">
                <wp:simplePos x="0" y="0"/>
                <wp:positionH relativeFrom="column">
                  <wp:posOffset>5111079</wp:posOffset>
                </wp:positionH>
                <wp:positionV relativeFrom="paragraph">
                  <wp:posOffset>2558625</wp:posOffset>
                </wp:positionV>
                <wp:extent cx="1519501" cy="92709"/>
                <wp:effectExtent l="0" t="0" r="0" b="0"/>
                <wp:wrapNone/>
                <wp:docPr id="357809253" name="Textbox 21"/>
                <wp:cNvGraphicFramePr/>
                <a:graphic xmlns:a="http://schemas.openxmlformats.org/drawingml/2006/main">
                  <a:graphicData uri="http://schemas.microsoft.com/office/word/2010/wordprocessingShape">
                    <wps:wsp>
                      <wps:cNvSpPr txBox="1"/>
                      <wps:spPr>
                        <a:xfrm>
                          <a:off x="0" y="0"/>
                          <a:ext cx="1519501" cy="92709"/>
                        </a:xfrm>
                        <a:prstGeom prst="rect">
                          <a:avLst/>
                        </a:prstGeom>
                      </wps:spPr>
                      <wps:txbx>
                        <w:txbxContent>
                          <w:p w14:paraId="5074E622" w14:textId="77777777" w:rsidR="007F0983" w:rsidRDefault="0066579D" w:rsidP="00C874F5">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wps:txbx>
                      <wps:bodyPr wrap="square" lIns="0" tIns="0" rIns="0" bIns="0" rtlCol="0">
                        <a:noAutofit/>
                      </wps:bodyPr>
                    </wps:wsp>
                  </a:graphicData>
                </a:graphic>
              </wp:anchor>
            </w:drawing>
          </mc:Choice>
          <mc:Fallback>
            <w:pict>
              <v:shape w14:anchorId="432F1C0C" id="Textbox 21" o:spid="_x0000_s1027" type="#_x0000_t202" style="position:absolute;margin-left:402.45pt;margin-top:201.45pt;width:119.65pt;height:7.3pt;z-index:2516336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" filled="f" stroked="f">
                <v:textbox inset="0,0,0,0">
                  <w:txbxContent>
                    <w:p w14:paraId="5074E622" w14:textId="77777777" w:rsidR="007F0983" w:rsidRDefault="0066579D" w:rsidP="00C874F5">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v:textbox>
              </v:shape>
            </w:pict>
          </mc:Fallback>
        </mc:AlternateContent>
      </w:r>
      <w:r w:rsidR="00F61E18">
        <w:rPr>
          <w:noProof/>
        </w:rPr>
        <mc:AlternateContent>
          <mc:Choice Requires="wps">
            <w:drawing>
              <wp:anchor distT="0" distB="0" distL="114300" distR="114300" simplePos="0" relativeHeight="251633666" behindDoc="0" locked="0" layoutInCell="1" allowOverlap="1" wp14:anchorId="7D9FDCB5" wp14:editId="6F6042D9">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8" type="#_x0000_t202" style="position:absolute;margin-left:397.4pt;margin-top:200.45pt;width:5.85pt;height:9.35pt;z-index:25163366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" filled="f" stroked="f">
                <v:textbox inset="0,0,0,0">
                  <w:txbxContent>
                    <w:p w14:paraId="5074E624" w14:textId="77777777" w:rsidR="007F0983" w:rsidRDefault="0066579D" w:rsidP="00C874F5">
                      <w:r>
                        <w:t>n</w:t>
                      </w:r>
                    </w:p>
                  </w:txbxContent>
                </v:textbox>
              </v:shape>
            </w:pict>
          </mc:Fallback>
        </mc:AlternateContent>
      </w:r>
      <w:r w:rsidR="0066579D">
        <w:rPr>
          <w:noProof/>
        </w:rPr>
        <mc:AlternateContent>
          <mc:Choice Requires="wps">
            <w:drawing>
              <wp:anchor distT="0" distB="0" distL="0" distR="0" simplePos="0" relativeHeight="251633667" behindDoc="0" locked="0" layoutInCell="1" allowOverlap="1" wp14:anchorId="5074E552" wp14:editId="5AF173F2">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9" type="#_x0000_t202" style="position:absolute;margin-left:437.15pt;margin-top:812.45pt;width:3.65pt;height:6.5pt;rotation:2;z-index:25163366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33670" behindDoc="0" locked="0" layoutInCell="1" allowOverlap="1" wp14:anchorId="5074E558" wp14:editId="4431D7DF">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30" type="#_x0000_t202" style="position:absolute;margin-left:426.05pt;margin-top:811.5pt;width:2.55pt;height:6.5pt;rotation:7;z-index:25163367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l4zWfJ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Pr>
          <w:noProof/>
        </w:rPr>
        <mc:AlternateContent>
          <mc:Choice Requires="wps">
            <w:drawing>
              <wp:anchor distT="0" distB="0" distL="0" distR="0" simplePos="0" relativeHeight="251633671" behindDoc="0" locked="0" layoutInCell="1" allowOverlap="1" wp14:anchorId="5074E55A" wp14:editId="758971A2">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1" type="#_x0000_t202" style="position:absolute;margin-left:422.5pt;margin-top:811.1pt;width:3.5pt;height:6.5pt;rotation:8;z-index:25163367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IYAP&#10;Kp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Pr>
          <w:noProof/>
        </w:rPr>
        <mc:AlternateContent>
          <mc:Choice Requires="wps">
            <w:drawing>
              <wp:anchor distT="0" distB="0" distL="0" distR="0" simplePos="0" relativeHeight="251633672" behindDoc="0" locked="0" layoutInCell="1" allowOverlap="1" wp14:anchorId="5074E55C" wp14:editId="34D9558E">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2" type="#_x0000_t202" style="position:absolute;margin-left:418.5pt;margin-top:810.45pt;width:3.95pt;height:6.5pt;rotation:9;z-index:251633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Pr>
          <w:noProof/>
        </w:rPr>
        <mc:AlternateContent>
          <mc:Choice Requires="wps">
            <w:drawing>
              <wp:anchor distT="0" distB="0" distL="0" distR="0" simplePos="0" relativeHeight="251633673" behindDoc="0" locked="0" layoutInCell="1" allowOverlap="1" wp14:anchorId="5074E55E" wp14:editId="10B3EC40">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3" type="#_x0000_t202" style="position:absolute;margin-left:414.9pt;margin-top:809.7pt;width:3.65pt;height:6.5pt;rotation:12;z-index:25163367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33675" behindDoc="0" locked="0" layoutInCell="1" allowOverlap="1" wp14:anchorId="5074E562" wp14:editId="326E683F">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4" type="#_x0000_t202" style="position:absolute;margin-left:407.7pt;margin-top:807.8pt;width:2.6pt;height:6.5pt;rotation:15;z-index:25163367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Pr>
          <w:noProof/>
        </w:rPr>
        <mc:AlternateContent>
          <mc:Choice Requires="wps">
            <w:drawing>
              <wp:anchor distT="0" distB="0" distL="0" distR="0" simplePos="0" relativeHeight="251633676" behindDoc="0" locked="0" layoutInCell="1" allowOverlap="1" wp14:anchorId="5074E564" wp14:editId="1730B3B7">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5" type="#_x0000_t202" style="position:absolute;margin-left:404.8pt;margin-top:807pt;width:2.95pt;height:6.5pt;rotation:17;z-index:2516336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Pr>
          <w:noProof/>
        </w:rPr>
        <mc:AlternateContent>
          <mc:Choice Requires="wps">
            <w:drawing>
              <wp:anchor distT="0" distB="0" distL="0" distR="0" simplePos="0" relativeHeight="251633678" behindDoc="0" locked="0" layoutInCell="1" allowOverlap="1" wp14:anchorId="5074E568" wp14:editId="31096E21">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36" type="#_x0000_t202" style="position:absolute;margin-left:395.7pt;margin-top:804.35pt;width:5.7pt;height:6.5pt;rotation:20;z-index:25163367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" filled="f" stroked="f">
                <v:textbox inset="0,0,0,0">
                  <w:txbxContent>
                    <w:p w14:paraId="5074E630" w14:textId="77777777" w:rsidR="007F0983" w:rsidRDefault="0066579D" w:rsidP="00C874F5">
                      <w:r>
                        <w:t>m</w:t>
                      </w:r>
                    </w:p>
                  </w:txbxContent>
                </v:textbox>
                <w10:wrap anchorx="page" anchory="page"/>
              </v:shape>
            </w:pict>
          </mc:Fallback>
        </mc:AlternateContent>
      </w:r>
    </w:p>
    <w:p w14:paraId="5074E2CD" w14:textId="5E6A23EA" w:rsidR="00044031" w:rsidRDefault="00044031" w:rsidP="00C874F5">
      <w:pPr>
        <w:sectPr w:rsidR="00044031">
          <w:type w:val="continuous"/>
          <w:pgSz w:w="11910" w:h="16840"/>
          <w:pgMar w:top="0" w:right="566" w:bottom="0" w:left="850" w:header="720" w:footer="720" w:gutter="0"/>
          <w:cols w:space="720"/>
        </w:sectPr>
      </w:pPr>
    </w:p>
    <w:p w14:paraId="5074E2CE" w14:textId="609C5152" w:rsidR="007F0983" w:rsidRDefault="004A1514" w:rsidP="00C874F5">
      <w:pPr>
        <w:pStyle w:val="Heading2"/>
      </w:pPr>
      <w:r>
        <w:lastRenderedPageBreak/>
        <w:t xml:space="preserve">Prior </w:t>
      </w:r>
      <w:r w:rsidRPr="00C874F5">
        <w:t>knowledg</w:t>
      </w:r>
      <w:r w:rsidR="0066579D" w:rsidRPr="00C874F5">
        <w:t>e</w:t>
      </w:r>
    </w:p>
    <w:p w14:paraId="0C0109F6" w14:textId="77777777" w:rsidR="00492933" w:rsidRPr="00492933" w:rsidRDefault="00492933" w:rsidP="00C874F5">
      <w:pPr>
        <w:pStyle w:val="ListParagraph"/>
      </w:pPr>
      <w:r w:rsidRPr="00492933">
        <w:t>An understanding of the United Nations.</w:t>
      </w:r>
    </w:p>
    <w:p w14:paraId="1EE7C9C8" w14:textId="77777777" w:rsidR="00492933" w:rsidRPr="00492933" w:rsidRDefault="00492933" w:rsidP="00C874F5">
      <w:pPr>
        <w:pStyle w:val="ListParagraph"/>
      </w:pPr>
      <w:r w:rsidRPr="00492933">
        <w:t>An understanding of international development programs.</w:t>
      </w:r>
    </w:p>
    <w:p w14:paraId="6B931869" w14:textId="3D34C5F6" w:rsidR="004A1514" w:rsidRDefault="00492933" w:rsidP="00B54684">
      <w:pPr>
        <w:pStyle w:val="ListParagraph"/>
        <w:spacing w:after="300"/>
      </w:pPr>
      <w:r w:rsidRPr="00492933">
        <w:t>An awareness of the Asia-Pacific region.</w:t>
      </w:r>
    </w:p>
    <w:p w14:paraId="6C73EA5D" w14:textId="0B210BDC" w:rsidR="00492933" w:rsidRPr="00492933" w:rsidRDefault="005463B1" w:rsidP="005463B1">
      <w:pPr>
        <w:pStyle w:val="Heading2"/>
      </w:pPr>
      <w:r>
        <w:t xml:space="preserve">Key </w:t>
      </w:r>
      <w:r w:rsidRPr="005463B1">
        <w:t>terminology</w:t>
      </w:r>
    </w:p>
    <w:p w14:paraId="07320666" w14:textId="77777777" w:rsidR="00044031" w:rsidRDefault="00044031" w:rsidP="00044031">
      <w:pPr>
        <w:sectPr w:rsidR="00044031" w:rsidSect="004A1514">
          <w:footerReference w:type="default" r:id="rId15"/>
          <w:pgSz w:w="11910" w:h="16840"/>
          <w:pgMar w:top="851" w:right="851" w:bottom="1134" w:left="851" w:header="0" w:footer="272" w:gutter="0"/>
          <w:cols w:space="720"/>
        </w:sectPr>
      </w:pPr>
    </w:p>
    <w:p w14:paraId="7451C31F" w14:textId="77777777" w:rsidR="00044031" w:rsidRPr="00B54684" w:rsidRDefault="00044031" w:rsidP="00BA78AB">
      <w:pPr>
        <w:pStyle w:val="Body-Exampletext"/>
        <w:spacing w:after="0"/>
        <w:rPr>
          <w:b/>
          <w:bCs/>
          <w:color w:val="003230"/>
        </w:rPr>
      </w:pPr>
      <w:r w:rsidRPr="00B54684">
        <w:rPr>
          <w:b/>
          <w:bCs/>
          <w:color w:val="003230"/>
        </w:rPr>
        <w:t xml:space="preserve">convention </w:t>
      </w:r>
    </w:p>
    <w:p w14:paraId="689512CF" w14:textId="77777777" w:rsidR="00044031" w:rsidRPr="00B54684" w:rsidRDefault="00044031" w:rsidP="00BA78AB">
      <w:pPr>
        <w:pStyle w:val="Body-Exampletext"/>
        <w:spacing w:after="0"/>
        <w:rPr>
          <w:b/>
          <w:bCs/>
          <w:color w:val="003230"/>
        </w:rPr>
      </w:pPr>
      <w:r w:rsidRPr="00B54684">
        <w:rPr>
          <w:b/>
          <w:bCs/>
          <w:color w:val="003230"/>
        </w:rPr>
        <w:t xml:space="preserve">bilateral </w:t>
      </w:r>
    </w:p>
    <w:p w14:paraId="0536D2BC" w14:textId="233F33BD" w:rsidR="00044031" w:rsidRPr="00B54684" w:rsidRDefault="00044031" w:rsidP="00BA78AB">
      <w:pPr>
        <w:pStyle w:val="Body-Exampletext"/>
        <w:spacing w:after="0"/>
        <w:rPr>
          <w:b/>
          <w:bCs/>
          <w:color w:val="003230"/>
        </w:rPr>
      </w:pPr>
      <w:r w:rsidRPr="00B54684">
        <w:rPr>
          <w:b/>
          <w:bCs/>
          <w:color w:val="003230"/>
        </w:rPr>
        <w:t>diplomacy</w:t>
      </w:r>
    </w:p>
    <w:p w14:paraId="6E03F77F" w14:textId="293AABBD" w:rsidR="00044031" w:rsidRPr="00B54684" w:rsidRDefault="00044031" w:rsidP="00BA78AB">
      <w:pPr>
        <w:pStyle w:val="Body-Exampletext"/>
        <w:spacing w:after="0"/>
        <w:rPr>
          <w:b/>
          <w:bCs/>
          <w:color w:val="003230"/>
        </w:rPr>
      </w:pPr>
      <w:r w:rsidRPr="00B54684">
        <w:rPr>
          <w:b/>
          <w:bCs/>
          <w:color w:val="003230"/>
        </w:rPr>
        <w:t>international relations</w:t>
      </w:r>
    </w:p>
    <w:p w14:paraId="045CC87F" w14:textId="76845D04" w:rsidR="00044031" w:rsidRPr="00B54684" w:rsidRDefault="00044031" w:rsidP="00BA78AB">
      <w:pPr>
        <w:pStyle w:val="Body-Exampletext"/>
        <w:spacing w:after="0"/>
        <w:rPr>
          <w:b/>
          <w:bCs/>
          <w:color w:val="003230"/>
        </w:rPr>
      </w:pPr>
      <w:r w:rsidRPr="00B54684">
        <w:rPr>
          <w:b/>
          <w:bCs/>
          <w:color w:val="003230"/>
        </w:rPr>
        <w:t>legally binding</w:t>
      </w:r>
    </w:p>
    <w:p w14:paraId="6A60F3B9" w14:textId="2472E0DE" w:rsidR="00044031" w:rsidRPr="00B54684" w:rsidRDefault="00044031" w:rsidP="00BA78AB">
      <w:pPr>
        <w:pStyle w:val="Body-Exampletext"/>
        <w:spacing w:after="0"/>
        <w:rPr>
          <w:b/>
          <w:bCs/>
          <w:color w:val="003230"/>
        </w:rPr>
      </w:pPr>
      <w:r w:rsidRPr="00B54684">
        <w:rPr>
          <w:b/>
          <w:bCs/>
          <w:color w:val="003230"/>
        </w:rPr>
        <w:t>multilateral</w:t>
      </w:r>
    </w:p>
    <w:p w14:paraId="1C4045EB" w14:textId="3AC96049" w:rsidR="00044031" w:rsidRPr="00B54684" w:rsidRDefault="00044031" w:rsidP="00BA78AB">
      <w:pPr>
        <w:pStyle w:val="Body-Exampletext"/>
        <w:spacing w:after="0"/>
        <w:rPr>
          <w:b/>
          <w:bCs/>
          <w:color w:val="003230"/>
        </w:rPr>
      </w:pPr>
      <w:r w:rsidRPr="00B54684">
        <w:rPr>
          <w:b/>
          <w:bCs/>
          <w:color w:val="003230"/>
        </w:rPr>
        <w:t>state</w:t>
      </w:r>
    </w:p>
    <w:p w14:paraId="69383C64" w14:textId="2D71B593" w:rsidR="00044031" w:rsidRPr="00B54684" w:rsidRDefault="00044031" w:rsidP="00BA78AB">
      <w:pPr>
        <w:pStyle w:val="Body-Exampletext"/>
        <w:spacing w:after="0"/>
        <w:rPr>
          <w:b/>
          <w:bCs/>
          <w:color w:val="003230"/>
        </w:rPr>
      </w:pPr>
      <w:r w:rsidRPr="00B54684">
        <w:rPr>
          <w:b/>
          <w:bCs/>
          <w:color w:val="003230"/>
        </w:rPr>
        <w:t>treaty</w:t>
      </w:r>
    </w:p>
    <w:p w14:paraId="09F2E560" w14:textId="46565B95" w:rsidR="00044031" w:rsidRPr="00B54684" w:rsidRDefault="00044031" w:rsidP="00BA78AB">
      <w:pPr>
        <w:pStyle w:val="Body-Exampletext"/>
        <w:spacing w:after="0"/>
        <w:rPr>
          <w:b/>
          <w:bCs/>
          <w:color w:val="003230"/>
        </w:rPr>
      </w:pPr>
      <w:r w:rsidRPr="00B54684">
        <w:rPr>
          <w:b/>
          <w:bCs/>
          <w:color w:val="003230"/>
        </w:rPr>
        <w:t>unilateral</w:t>
      </w:r>
    </w:p>
    <w:p w14:paraId="495FCAAC" w14:textId="7AEF15F4" w:rsidR="00044031" w:rsidRPr="00B54684" w:rsidRDefault="00044031" w:rsidP="00BA78AB">
      <w:pPr>
        <w:pStyle w:val="Body-Exampletext"/>
        <w:spacing w:after="0"/>
        <w:rPr>
          <w:b/>
          <w:bCs/>
          <w:color w:val="003230"/>
        </w:rPr>
      </w:pPr>
      <w:r w:rsidRPr="00B54684">
        <w:rPr>
          <w:b/>
          <w:bCs/>
          <w:color w:val="003230"/>
        </w:rPr>
        <w:t>United Nations</w:t>
      </w:r>
    </w:p>
    <w:p w14:paraId="252C3459" w14:textId="77777777" w:rsidR="00044031" w:rsidRDefault="00044031" w:rsidP="00044031">
      <w:pPr>
        <w:sectPr w:rsidR="00044031" w:rsidSect="00044031">
          <w:type w:val="continuous"/>
          <w:pgSz w:w="11910" w:h="16840"/>
          <w:pgMar w:top="851" w:right="851" w:bottom="1134" w:left="851" w:header="0" w:footer="272" w:gutter="0"/>
          <w:cols w:num="2" w:space="720"/>
        </w:sectPr>
      </w:pPr>
    </w:p>
    <w:p w14:paraId="044E8943" w14:textId="6AF232D5" w:rsidR="00044031" w:rsidRPr="00BA78AB" w:rsidRDefault="00044031" w:rsidP="00A255B7">
      <w:pPr>
        <w:pStyle w:val="Heading2"/>
        <w:spacing w:before="200"/>
      </w:pPr>
      <w:r>
        <w:t>At</w:t>
      </w:r>
      <w:r w:rsidRPr="00BA78AB">
        <w:t xml:space="preserve"> </w:t>
      </w:r>
      <w:r>
        <w:t>the</w:t>
      </w:r>
      <w:r w:rsidRPr="00BA78AB">
        <w:t xml:space="preserve"> </w:t>
      </w:r>
      <w:r w:rsidRPr="007D74B7">
        <w:t>end</w:t>
      </w:r>
      <w:r w:rsidRPr="00BA78AB">
        <w:t xml:space="preserve"> </w:t>
      </w:r>
      <w:r>
        <w:t>of</w:t>
      </w:r>
      <w:r w:rsidRPr="00BA78AB">
        <w:t xml:space="preserve"> </w:t>
      </w:r>
      <w:r>
        <w:t>this</w:t>
      </w:r>
      <w:r w:rsidRPr="00BA78AB">
        <w:t xml:space="preserve"> </w:t>
      </w:r>
      <w:r w:rsidRPr="00CD2C06">
        <w:t>module</w:t>
      </w:r>
      <w:r>
        <w:t>,</w:t>
      </w:r>
      <w:r w:rsidRPr="00BA78AB">
        <w:t xml:space="preserve"> </w:t>
      </w:r>
      <w:r>
        <w:t>students</w:t>
      </w:r>
      <w:r w:rsidRPr="00BA78AB">
        <w:t xml:space="preserve"> </w:t>
      </w:r>
      <w:r>
        <w:t>should</w:t>
      </w:r>
      <w:r w:rsidRPr="00BA78AB">
        <w:t xml:space="preserve"> </w:t>
      </w:r>
      <w:r>
        <w:t>be</w:t>
      </w:r>
      <w:r w:rsidRPr="00BA78AB">
        <w:t xml:space="preserve"> </w:t>
      </w:r>
      <w:r>
        <w:t>able</w:t>
      </w:r>
      <w:r w:rsidRPr="00BA78AB">
        <w:t xml:space="preserve"> to:</w:t>
      </w:r>
    </w:p>
    <w:p w14:paraId="42E794AB" w14:textId="77777777" w:rsidR="00BA78AB" w:rsidRPr="00BA78AB" w:rsidRDefault="00BA78AB" w:rsidP="00BA78AB">
      <w:pPr>
        <w:pStyle w:val="ListParagraph"/>
      </w:pPr>
      <w:r w:rsidRPr="00BA78AB">
        <w:t>Explain how Australia works cooperatively at a regional and global scale to improve human development</w:t>
      </w:r>
    </w:p>
    <w:p w14:paraId="570DB82E" w14:textId="77777777" w:rsidR="00BA78AB" w:rsidRPr="00BA78AB" w:rsidRDefault="00BA78AB" w:rsidP="00BA78AB">
      <w:pPr>
        <w:pStyle w:val="ListParagraph"/>
      </w:pPr>
      <w:r w:rsidRPr="00BA78AB">
        <w:t>Describe the legal processes that Australia follows to uphold its global responsibility</w:t>
      </w:r>
    </w:p>
    <w:p w14:paraId="058CA886" w14:textId="0CA30D74" w:rsidR="00BA78AB" w:rsidRDefault="00BA78AB" w:rsidP="00BA78AB">
      <w:pPr>
        <w:pStyle w:val="ListParagraph"/>
      </w:pPr>
      <w:r w:rsidRPr="00BA78AB">
        <w:t xml:space="preserve">Use teamwork and diplomacy skills to make decisions and design a proposal for a global development issue. </w:t>
      </w:r>
    </w:p>
    <w:p w14:paraId="774AA83A" w14:textId="04201327" w:rsidR="001E21BC" w:rsidRDefault="001E21BC" w:rsidP="00C874F5">
      <w:pPr>
        <w:pStyle w:val="Heading2"/>
      </w:pPr>
      <w:r>
        <w:t>Further resources</w:t>
      </w:r>
    </w:p>
    <w:p w14:paraId="0624B06F" w14:textId="2F8507F7" w:rsidR="001E21BC" w:rsidRPr="00891686" w:rsidRDefault="001E21BC" w:rsidP="00C874F5">
      <w:pPr>
        <w:pStyle w:val="ListParagraph"/>
        <w:rPr>
          <w:color w:val="auto"/>
        </w:rPr>
      </w:pPr>
      <w:hyperlink r:id="rId16" w:history="1">
        <w:r w:rsidRPr="00891686">
          <w:rPr>
            <w:rStyle w:val="Hyperlink"/>
            <w:color w:val="003230"/>
          </w:rPr>
          <w:t>Human rights treaties and international law in Australia</w:t>
        </w:r>
      </w:hyperlink>
      <w:r w:rsidRPr="00891686">
        <w:rPr>
          <w:color w:val="003230"/>
        </w:rPr>
        <w:t xml:space="preserve"> </w:t>
      </w:r>
      <w:r w:rsidRPr="00891686">
        <w:rPr>
          <w:color w:val="auto"/>
        </w:rPr>
        <w:t>– Rule of Law Education Centre</w:t>
      </w:r>
    </w:p>
    <w:p w14:paraId="48915370" w14:textId="75AACD0B" w:rsidR="001E21BC" w:rsidRPr="00891686" w:rsidRDefault="001E21BC" w:rsidP="00C874F5">
      <w:pPr>
        <w:pStyle w:val="ListParagraph"/>
        <w:rPr>
          <w:color w:val="003230"/>
        </w:rPr>
      </w:pPr>
      <w:hyperlink r:id="rId17" w:history="1">
        <w:r w:rsidRPr="00891686">
          <w:rPr>
            <w:rStyle w:val="Hyperlink"/>
            <w:color w:val="003230"/>
          </w:rPr>
          <w:t>Sustainable development goals for career education</w:t>
        </w:r>
      </w:hyperlink>
      <w:r w:rsidRPr="00891686">
        <w:rPr>
          <w:color w:val="003230"/>
        </w:rPr>
        <w:t xml:space="preserve"> </w:t>
      </w:r>
      <w:r w:rsidRPr="00891686">
        <w:rPr>
          <w:color w:val="auto"/>
        </w:rPr>
        <w:t xml:space="preserve">– </w:t>
      </w:r>
      <w:proofErr w:type="spellStart"/>
      <w:r w:rsidRPr="00891686">
        <w:rPr>
          <w:color w:val="auto"/>
        </w:rPr>
        <w:t>myfuture</w:t>
      </w:r>
      <w:proofErr w:type="spellEnd"/>
    </w:p>
    <w:p w14:paraId="5074E2E0" w14:textId="77777777" w:rsidR="007F0983" w:rsidRDefault="0066579D" w:rsidP="00C874F5">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06A0E8F3"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" path="m,l6370904,e" filled="f" strokecolor="#b2d9d7" strokeweight="4pt">
                  <v:path arrowok="t"/>
                </v:shape>
                <w10:anchorlock/>
              </v:group>
            </w:pict>
          </mc:Fallback>
        </mc:AlternateContent>
      </w:r>
    </w:p>
    <w:p w14:paraId="64DBB268" w14:textId="77777777" w:rsidR="00BA78AB" w:rsidRDefault="00BA78AB">
      <w:pPr>
        <w:spacing w:before="0" w:line="240" w:lineRule="auto"/>
        <w:rPr>
          <w:rFonts w:ascii="Aptos SemiBold" w:eastAsia="Source Sans Pro SemiBold" w:hAnsi="Aptos SemiBold" w:cs="Source Sans Pro SemiBold"/>
          <w:b/>
          <w:bCs/>
          <w:color w:val="00837C"/>
          <w:sz w:val="38"/>
          <w:szCs w:val="38"/>
        </w:rPr>
      </w:pPr>
      <w:r>
        <w:br w:type="page"/>
      </w:r>
    </w:p>
    <w:p w14:paraId="5074E2E1" w14:textId="1A8E6C41" w:rsidR="007F0983" w:rsidRPr="00CB586A" w:rsidRDefault="0066579D" w:rsidP="00C874F5">
      <w:pPr>
        <w:pStyle w:val="Heading2"/>
      </w:pPr>
      <w:r w:rsidRPr="00CB586A">
        <w:lastRenderedPageBreak/>
        <w:t>Curriculum links</w:t>
      </w:r>
    </w:p>
    <w:p w14:paraId="2A21EEF6" w14:textId="19063276" w:rsidR="000E73BE" w:rsidRDefault="000E73BE" w:rsidP="000E73BE">
      <w:r>
        <w:t xml:space="preserve">The table below lists the Knowledge and understanding content descriptions explicitly addressed in this module. Most activities allow for student choice and, depending on the topic studied, students could engage </w:t>
      </w:r>
      <w:proofErr w:type="gramStart"/>
      <w:r>
        <w:t>with</w:t>
      </w:r>
      <w:proofErr w:type="gramEnd"/>
      <w:r>
        <w:t xml:space="preserve"> aspects of Geography, Digital Technologies and Science. There is an opportunity to expand this into an interdisciplinary project.</w:t>
      </w:r>
    </w:p>
    <w:p w14:paraId="7C5C58F8" w14:textId="77777777" w:rsidR="000E73BE" w:rsidRDefault="000E73BE" w:rsidP="000E73BE">
      <w:pPr>
        <w:pStyle w:val="Heading3"/>
      </w:pPr>
      <w:r>
        <w:t>Civics and Citizenship</w:t>
      </w:r>
    </w:p>
    <w:p w14:paraId="5074E2E4" w14:textId="4831457F" w:rsidR="007F0983" w:rsidRPr="00F84C68" w:rsidRDefault="00D146CF" w:rsidP="00324546">
      <w:pPr>
        <w:pStyle w:val="Heading4"/>
      </w:pPr>
      <w:r w:rsidRPr="00F84C68">
        <w:t>Government and democracy</w:t>
      </w:r>
    </w:p>
    <w:p w14:paraId="3054F516" w14:textId="77777777" w:rsidR="009310DC" w:rsidRDefault="009310DC" w:rsidP="009310DC">
      <w:r w:rsidRPr="00C8478C">
        <w:rPr>
          <w:rStyle w:val="Strong"/>
        </w:rPr>
        <w:t>Year 9:</w:t>
      </w:r>
      <w:r>
        <w:rPr>
          <w:sz w:val="20"/>
        </w:rPr>
        <w:t xml:space="preserve"> the legislative processes through which federal government policy is shaped, developed  and implemented </w:t>
      </w:r>
      <w:hyperlink r:id="rId18">
        <w:r w:rsidRPr="00975BA6">
          <w:rPr>
            <w:rStyle w:val="Hyperlink"/>
            <w:color w:val="003230"/>
          </w:rPr>
          <w:t>AC9HC9K02</w:t>
        </w:r>
      </w:hyperlink>
    </w:p>
    <w:p w14:paraId="464B160C" w14:textId="77777777" w:rsidR="009310DC" w:rsidRDefault="009310DC" w:rsidP="009310DC">
      <w:r w:rsidRPr="00C8478C">
        <w:rPr>
          <w:rStyle w:val="Strong"/>
        </w:rPr>
        <w:t>Year 10:</w:t>
      </w:r>
      <w:r>
        <w:rPr>
          <w:sz w:val="20"/>
        </w:rPr>
        <w:t xml:space="preserve"> the Australian Government’s role and responsibilities at a regional and global level </w:t>
      </w:r>
      <w:hyperlink r:id="rId19">
        <w:r w:rsidRPr="00975BA6">
          <w:rPr>
            <w:rStyle w:val="Hyperlink"/>
            <w:color w:val="003230"/>
          </w:rPr>
          <w:t>AC9HC10K02</w:t>
        </w:r>
      </w:hyperlink>
    </w:p>
    <w:p w14:paraId="4999A805" w14:textId="037E4394" w:rsidR="009310DC" w:rsidRDefault="009310DC" w:rsidP="00324546">
      <w:pPr>
        <w:pStyle w:val="Heading4"/>
      </w:pPr>
      <w:r>
        <w:t xml:space="preserve">Laws and </w:t>
      </w:r>
      <w:r w:rsidRPr="00C8478C">
        <w:t>citizens</w:t>
      </w:r>
    </w:p>
    <w:p w14:paraId="26CFA39B" w14:textId="54D97535" w:rsidR="009310DC" w:rsidRDefault="009310DC" w:rsidP="00C8478C">
      <w:r w:rsidRPr="00C8478C">
        <w:rPr>
          <w:rStyle w:val="Strong"/>
        </w:rPr>
        <w:t>Year 10:</w:t>
      </w:r>
      <w:r>
        <w:t xml:space="preserve"> how Australia’s international legal obligations shape Australian law and government policies,</w:t>
      </w:r>
      <w:r w:rsidR="008E30D2">
        <w:t xml:space="preserve"> </w:t>
      </w:r>
      <w:r>
        <w:t>including those relating to First Nations Australians, and the issues related to the application of these obligations</w:t>
      </w:r>
      <w:r w:rsidR="008E30D2">
        <w:t xml:space="preserve"> </w:t>
      </w:r>
      <w:hyperlink r:id="rId20">
        <w:r w:rsidRPr="00975BA6">
          <w:rPr>
            <w:rStyle w:val="Hyperlink"/>
            <w:color w:val="003230"/>
          </w:rPr>
          <w:t>AC9HC10K04</w:t>
        </w:r>
      </w:hyperlink>
    </w:p>
    <w:p w14:paraId="06C43858" w14:textId="397DF2B5" w:rsidR="009310DC" w:rsidRPr="00324546" w:rsidRDefault="009310DC" w:rsidP="00324546">
      <w:pPr>
        <w:pStyle w:val="Heading4"/>
      </w:pPr>
      <w:r w:rsidRPr="00324546">
        <w:t>Citizenship, diversity and identity</w:t>
      </w:r>
    </w:p>
    <w:p w14:paraId="30B242F0" w14:textId="261350C5" w:rsidR="009310DC" w:rsidRDefault="009310DC" w:rsidP="00B1287D">
      <w:r w:rsidRPr="00B1287D">
        <w:rPr>
          <w:rStyle w:val="Strong"/>
        </w:rPr>
        <w:t>Year 9:</w:t>
      </w:r>
      <w:r>
        <w:t xml:space="preserve"> how and</w:t>
      </w:r>
      <w:r w:rsidRPr="00B1287D">
        <w:t xml:space="preserve"> </w:t>
      </w:r>
      <w:r>
        <w:t xml:space="preserve">why individuals and groups, including community, religious and cultural groups, participate in and contribute to civic life in Australia and to global citizenship </w:t>
      </w:r>
      <w:hyperlink r:id="rId21">
        <w:r w:rsidRPr="00975BA6">
          <w:rPr>
            <w:rStyle w:val="Hyperlink"/>
            <w:color w:val="003230"/>
          </w:rPr>
          <w:t>AC9HC9K05</w:t>
        </w:r>
      </w:hyperlink>
    </w:p>
    <w:p w14:paraId="13694C99" w14:textId="77777777" w:rsidR="007F0983" w:rsidRDefault="009310DC" w:rsidP="00DA5503">
      <w:pPr>
        <w:rPr>
          <w:rStyle w:val="Hyperlink"/>
        </w:rPr>
      </w:pPr>
      <w:r w:rsidRPr="00B1287D">
        <w:rPr>
          <w:rStyle w:val="Strong"/>
        </w:rPr>
        <w:t>Year 10:</w:t>
      </w:r>
      <w:r>
        <w:t xml:space="preserve"> the </w:t>
      </w:r>
      <w:r w:rsidRPr="00B1287D">
        <w:t>challenges</w:t>
      </w:r>
      <w:r>
        <w:t xml:space="preserve"> to and ways of sustaining a resilient democracy and a cohesive society in Australia  and/or </w:t>
      </w:r>
      <w:r w:rsidR="007556AD">
        <w:br/>
      </w:r>
      <w:r>
        <w:t xml:space="preserve">in our region or globally </w:t>
      </w:r>
      <w:hyperlink r:id="rId22">
        <w:r w:rsidRPr="00B1287D">
          <w:rPr>
            <w:rStyle w:val="Hyperlink"/>
          </w:rPr>
          <w:t>AC9HC10K05</w:t>
        </w:r>
      </w:hyperlink>
    </w:p>
    <w:p w14:paraId="0CA42A39" w14:textId="5B94579D" w:rsidR="00DA5503" w:rsidRPr="00DA5503" w:rsidRDefault="00DA5503" w:rsidP="00324546">
      <w:pPr>
        <w:pStyle w:val="Heading4"/>
      </w:pPr>
      <w:r>
        <w:t>Skills</w:t>
      </w:r>
    </w:p>
    <w:p w14:paraId="10F47FBD" w14:textId="2F3C8400" w:rsidR="00DA5503" w:rsidRPr="00DA5503" w:rsidRDefault="00DA5503" w:rsidP="00DA5503">
      <w:r w:rsidRPr="00DA5503">
        <w:rPr>
          <w:rStyle w:val="Strong"/>
        </w:rPr>
        <w:t>Year 9 and 10:</w:t>
      </w:r>
      <w:r w:rsidRPr="00DA5503">
        <w:t xml:space="preserve"> locate, select and compare information, data and ideas from a range of sources </w:t>
      </w:r>
      <w:hyperlink r:id="rId23">
        <w:r w:rsidRPr="00DA5503">
          <w:rPr>
            <w:rStyle w:val="Hyperlink"/>
          </w:rPr>
          <w:t>AC9HC9S02</w:t>
        </w:r>
      </w:hyperlink>
      <w:hyperlink r:id="rId24">
        <w:r>
          <w:rPr>
            <w:rStyle w:val="Hyperlink"/>
          </w:rPr>
          <w:br/>
        </w:r>
      </w:hyperlink>
      <w:hyperlink r:id="rId25">
        <w:r w:rsidRPr="00DA5503">
          <w:rPr>
            <w:rStyle w:val="Hyperlink"/>
          </w:rPr>
          <w:t>AC9HC10S02</w:t>
        </w:r>
      </w:hyperlink>
    </w:p>
    <w:p w14:paraId="0ED51D86" w14:textId="15931E9C" w:rsidR="00DA5503" w:rsidRPr="00DA5503" w:rsidRDefault="00DA5503" w:rsidP="00DA5503">
      <w:r w:rsidRPr="00DA5503">
        <w:rPr>
          <w:rStyle w:val="Strong"/>
        </w:rPr>
        <w:t>Year 9 and 10:</w:t>
      </w:r>
      <w:r w:rsidRPr="00DA5503">
        <w:t xml:space="preserve"> </w:t>
      </w:r>
      <w:proofErr w:type="spellStart"/>
      <w:r w:rsidRPr="00DA5503">
        <w:t>analyse</w:t>
      </w:r>
      <w:proofErr w:type="spellEnd"/>
      <w:r w:rsidRPr="00DA5503">
        <w:t xml:space="preserve"> information, data and ideas about political, legal or civic issues to identify and evaluate differences in perspectives and interpretations </w:t>
      </w:r>
      <w:hyperlink r:id="rId26">
        <w:r w:rsidRPr="00DA5503">
          <w:rPr>
            <w:rStyle w:val="Hyperlink"/>
          </w:rPr>
          <w:t>AC9HC9S03</w:t>
        </w:r>
      </w:hyperlink>
      <w:r w:rsidR="003D34B1">
        <w:t xml:space="preserve"> </w:t>
      </w:r>
      <w:hyperlink r:id="rId27">
        <w:r w:rsidRPr="003D34B1">
          <w:rPr>
            <w:rStyle w:val="Hyperlink"/>
          </w:rPr>
          <w:t xml:space="preserve"> </w:t>
        </w:r>
      </w:hyperlink>
      <w:hyperlink r:id="rId28">
        <w:r w:rsidRPr="00DA5503">
          <w:rPr>
            <w:rStyle w:val="Hyperlink"/>
          </w:rPr>
          <w:t>AC9HC10S03</w:t>
        </w:r>
      </w:hyperlink>
    </w:p>
    <w:p w14:paraId="20DA696F" w14:textId="77777777" w:rsidR="00DA5503" w:rsidRPr="00DA5503" w:rsidRDefault="00DA5503" w:rsidP="00DA5503">
      <w:r w:rsidRPr="00DA5503">
        <w:rPr>
          <w:rStyle w:val="Strong"/>
        </w:rPr>
        <w:t>Year 10:</w:t>
      </w:r>
      <w:r w:rsidRPr="00DA5503">
        <w:t xml:space="preserve"> evaluate the methods or strategies and outcomes related to making decisions about civic participation </w:t>
      </w:r>
      <w:hyperlink r:id="rId29">
        <w:r w:rsidRPr="00DA5503">
          <w:rPr>
            <w:rStyle w:val="Hyperlink"/>
          </w:rPr>
          <w:t>AC9HC10S04</w:t>
        </w:r>
      </w:hyperlink>
    </w:p>
    <w:p w14:paraId="2554C290" w14:textId="54C3F8F6" w:rsidR="00DA5503" w:rsidRDefault="00DA5503" w:rsidP="00DF7F9A">
      <w:r w:rsidRPr="00DA5503">
        <w:rPr>
          <w:rStyle w:val="Strong"/>
        </w:rPr>
        <w:t>Year 9 and 10:</w:t>
      </w:r>
      <w:r w:rsidRPr="00DA5503">
        <w:t xml:space="preserve"> create descriptions, explanations and arguments using civics and citizenship knowledge, concepts and terms that incorporate evidence </w:t>
      </w:r>
      <w:hyperlink r:id="rId30">
        <w:r w:rsidRPr="00DA5503">
          <w:rPr>
            <w:rStyle w:val="Hyperlink"/>
          </w:rPr>
          <w:t>AC9HC9S05</w:t>
        </w:r>
      </w:hyperlink>
      <w:hyperlink r:id="rId31"/>
      <w:r w:rsidR="00741919">
        <w:t xml:space="preserve">  </w:t>
      </w:r>
      <w:hyperlink r:id="rId32">
        <w:r w:rsidRPr="00DA5503">
          <w:rPr>
            <w:rStyle w:val="Hyperlink"/>
          </w:rPr>
          <w:t>AC9HC10S05</w:t>
        </w:r>
      </w:hyperlink>
    </w:p>
    <w:p w14:paraId="258F9EF0" w14:textId="2310A011" w:rsidR="00583E21" w:rsidRDefault="00DF7F9A" w:rsidP="00DF7F9A">
      <w:pPr>
        <w:pStyle w:val="Heading3"/>
      </w:pPr>
      <w:r>
        <w:t>History</w:t>
      </w:r>
    </w:p>
    <w:p w14:paraId="442ACB37" w14:textId="7ACE830E" w:rsidR="00583E21" w:rsidRDefault="00583E21" w:rsidP="00324546">
      <w:pPr>
        <w:pStyle w:val="Heading4"/>
      </w:pPr>
      <w:r>
        <w:t xml:space="preserve">The </w:t>
      </w:r>
      <w:proofErr w:type="spellStart"/>
      <w:r w:rsidRPr="00583E21">
        <w:t>globalising</w:t>
      </w:r>
      <w:proofErr w:type="spellEnd"/>
      <w:r>
        <w:t xml:space="preserve"> world (Year 10)</w:t>
      </w:r>
    </w:p>
    <w:p w14:paraId="22EC482A" w14:textId="33C3E8E0" w:rsidR="00583E21" w:rsidRPr="00583E21" w:rsidRDefault="00583E21" w:rsidP="00583E21">
      <w:r w:rsidRPr="008F63DE">
        <w:rPr>
          <w:rStyle w:val="Strong"/>
        </w:rPr>
        <w:t>Year 10:</w:t>
      </w:r>
      <w:r w:rsidRPr="00583E21">
        <w:t xml:space="preserve"> causes and effects of the significant events and developments of the major global influences on Australia </w:t>
      </w:r>
      <w:r w:rsidR="008F63DE">
        <w:br/>
      </w:r>
      <w:r w:rsidRPr="00583E21">
        <w:t xml:space="preserve">in the post-Second World War period </w:t>
      </w:r>
      <w:hyperlink r:id="rId33">
        <w:r w:rsidRPr="00583E21">
          <w:rPr>
            <w:rStyle w:val="Hyperlink"/>
          </w:rPr>
          <w:t>AC9HH10K16</w:t>
        </w:r>
      </w:hyperlink>
    </w:p>
    <w:p w14:paraId="5D9942FB" w14:textId="77777777" w:rsidR="00583E21" w:rsidRPr="00583E21" w:rsidRDefault="00583E21" w:rsidP="00583E21">
      <w:r w:rsidRPr="008F63DE">
        <w:rPr>
          <w:rStyle w:val="Strong"/>
        </w:rPr>
        <w:t>Year 10:</w:t>
      </w:r>
      <w:r w:rsidRPr="00583E21">
        <w:t xml:space="preserve"> changing social, political, economic, cultural, environmental and technological conditions, and the causes of a major global influence in Australia </w:t>
      </w:r>
      <w:hyperlink r:id="rId34">
        <w:r w:rsidRPr="00583E21">
          <w:rPr>
            <w:rStyle w:val="Hyperlink"/>
          </w:rPr>
          <w:t>AC9HH10K17</w:t>
        </w:r>
      </w:hyperlink>
    </w:p>
    <w:p w14:paraId="5BAB7B36" w14:textId="3140366E" w:rsidR="00583E21" w:rsidRPr="00583E21" w:rsidRDefault="00583E21" w:rsidP="00583E21">
      <w:r w:rsidRPr="008F63DE">
        <w:rPr>
          <w:rStyle w:val="Strong"/>
        </w:rPr>
        <w:t>Year 10:</w:t>
      </w:r>
      <w:r w:rsidRPr="00583E21">
        <w:t xml:space="preserve"> the effects of global influences on Australia’s changing identity as a nation and its international relationships </w:t>
      </w:r>
      <w:hyperlink r:id="rId35">
        <w:r w:rsidRPr="00583E21">
          <w:rPr>
            <w:rStyle w:val="Hyperlink"/>
          </w:rPr>
          <w:t>AC9HH10K19</w:t>
        </w:r>
      </w:hyperlink>
    </w:p>
    <w:p w14:paraId="5074E2EB" w14:textId="5C0BDF2D" w:rsidR="00583E21" w:rsidRPr="00DF7F9A" w:rsidRDefault="00583E21" w:rsidP="00583E21">
      <w:pPr>
        <w:sectPr w:rsidR="00583E21" w:rsidRPr="00DF7F9A" w:rsidSect="00044031">
          <w:type w:val="continuous"/>
          <w:pgSz w:w="11910" w:h="16840"/>
          <w:pgMar w:top="851" w:right="851" w:bottom="1134" w:left="851" w:header="0" w:footer="272" w:gutter="0"/>
          <w:cols w:space="720"/>
        </w:sectPr>
      </w:pPr>
    </w:p>
    <w:p w14:paraId="5074E2FB" w14:textId="4A717BE5" w:rsidR="007F0983" w:rsidRDefault="0066579D" w:rsidP="00431AF2">
      <w:pPr>
        <w:pStyle w:val="Heading2"/>
      </w:pPr>
      <w:r w:rsidRPr="00431AF2">
        <w:lastRenderedPageBreak/>
        <w:t>General</w:t>
      </w:r>
      <w:r>
        <w:rPr>
          <w:spacing w:val="-10"/>
        </w:rPr>
        <w:t xml:space="preserve"> </w:t>
      </w:r>
      <w:r>
        <w:t>capabilities</w:t>
      </w:r>
    </w:p>
    <w:p w14:paraId="0323CC7A" w14:textId="77777777" w:rsidR="00396F31" w:rsidRPr="00396F31" w:rsidRDefault="00396F31" w:rsidP="00396F31">
      <w:r w:rsidRPr="00396F31">
        <w:rPr>
          <w:rStyle w:val="Strong"/>
        </w:rPr>
        <w:t>Literacy:</w:t>
      </w:r>
      <w:r w:rsidRPr="00396F31">
        <w:t xml:space="preserve"> The knowledge and understandings in this module highlight the many legal dimensions that apply to global education. As such, literacy skills are widely used to define terms and introduce new concepts. Consider pointing out to students that the word ‘state’ is often used in global education. It refers to countries but is a more formally defined term used in international law. Students will commonly see this when researching. While students are not expected to explore any UN treaties, it may benefit them to see some examples of how such laws are written. This would highlight the importance of being precise when communicating laws. Teachers are encouraged to check student understanding of terminology throughout the module. </w:t>
      </w:r>
    </w:p>
    <w:p w14:paraId="0F681FAB" w14:textId="65B3BE27" w:rsidR="00396F31" w:rsidRPr="00396F31" w:rsidRDefault="00396F31" w:rsidP="00396F31">
      <w:r w:rsidRPr="00396F31">
        <w:rPr>
          <w:rStyle w:val="Strong"/>
        </w:rPr>
        <w:t>Intercultural Understanding:</w:t>
      </w:r>
      <w:r w:rsidRPr="00396F31">
        <w:t xml:space="preserve"> Students may question unfamiliar cultural contexts. Assisting them to use appropriate, respectful and considerate language when learning about other cultures will improve their ability to communicate without bias, stereotypes or prejudice.</w:t>
      </w:r>
    </w:p>
    <w:p w14:paraId="28939135" w14:textId="77777777" w:rsidR="00396F31" w:rsidRPr="00396F31" w:rsidRDefault="00396F31" w:rsidP="00396F31">
      <w:pPr>
        <w:rPr>
          <w:spacing w:val="-1"/>
        </w:rPr>
      </w:pPr>
      <w:r w:rsidRPr="00396F31">
        <w:rPr>
          <w:rStyle w:val="Strong"/>
        </w:rPr>
        <w:t>Personal and Social Capability:</w:t>
      </w:r>
      <w:r w:rsidRPr="00396F31">
        <w:t xml:space="preserve"> Diplomacy is a key theme in this </w:t>
      </w:r>
      <w:proofErr w:type="gramStart"/>
      <w:r w:rsidRPr="00396F31">
        <w:t>module</w:t>
      </w:r>
      <w:proofErr w:type="gramEnd"/>
      <w:r w:rsidRPr="00396F31">
        <w:t xml:space="preserve"> and students will need to persevere and adapt to meet certain goals. Social management skills will be vital during one activity where teamwork and collaboration are needed to make decisions.</w:t>
      </w:r>
    </w:p>
    <w:p w14:paraId="5074E303" w14:textId="18DD76D0" w:rsidR="007F0983" w:rsidRDefault="0066579D" w:rsidP="00C874F5">
      <w:pPr>
        <w:pStyle w:val="Heading2"/>
      </w:pPr>
      <w:r>
        <w:t>Cross-curriculum</w:t>
      </w:r>
      <w:r>
        <w:rPr>
          <w:spacing w:val="-3"/>
        </w:rPr>
        <w:t xml:space="preserve"> </w:t>
      </w:r>
      <w:r>
        <w:rPr>
          <w:spacing w:val="-2"/>
        </w:rPr>
        <w:t>priorities</w:t>
      </w:r>
    </w:p>
    <w:p w14:paraId="75D60D5A" w14:textId="3B92BBFB" w:rsidR="00532373" w:rsidRPr="00532373" w:rsidRDefault="00532373" w:rsidP="00532373">
      <w:r w:rsidRPr="00532373">
        <w:rPr>
          <w:rStyle w:val="Strong"/>
        </w:rPr>
        <w:t>Asia and Australia’s Engagement with Asia:</w:t>
      </w:r>
      <w:r w:rsidRPr="00532373">
        <w:t xml:space="preserve"> As this module has a global focus, students may research topics or examples of the Australian Government’s programs delivered by DFAT that involve partners in Asia. Overall, </w:t>
      </w:r>
      <w:r w:rsidRPr="00532373">
        <w:rPr>
          <w:spacing w:val="-1"/>
        </w:rPr>
        <w:t xml:space="preserve">global education clearly </w:t>
      </w:r>
      <w:proofErr w:type="spellStart"/>
      <w:r w:rsidRPr="00532373">
        <w:rPr>
          <w:spacing w:val="-1"/>
        </w:rPr>
        <w:t>emphasises</w:t>
      </w:r>
      <w:proofErr w:type="spellEnd"/>
      <w:r w:rsidRPr="00532373">
        <w:rPr>
          <w:spacing w:val="-1"/>
        </w:rPr>
        <w:t xml:space="preserve"> the interdependent nature of relationships and the importance of developing </w:t>
      </w:r>
      <w:r w:rsidRPr="00532373">
        <w:t>mutual understanding and accepting diversity.</w:t>
      </w:r>
    </w:p>
    <w:p w14:paraId="7B71CC45" w14:textId="62FD0AA3" w:rsidR="006B4A71" w:rsidRDefault="00532373" w:rsidP="00C874F5">
      <w:pPr>
        <w:sectPr w:rsidR="006B4A71" w:rsidSect="004A1514">
          <w:pgSz w:w="11910" w:h="16840"/>
          <w:pgMar w:top="851" w:right="851" w:bottom="1134" w:left="851" w:header="0" w:footer="272" w:gutter="0"/>
          <w:cols w:space="720"/>
        </w:sectPr>
      </w:pPr>
      <w:r w:rsidRPr="00532373">
        <w:rPr>
          <w:rStyle w:val="Strong"/>
        </w:rPr>
        <w:t>Sustainability:</w:t>
      </w:r>
      <w:r w:rsidRPr="00532373">
        <w:t xml:space="preserve"> This module explores many of the </w:t>
      </w:r>
      <w:proofErr w:type="spellStart"/>
      <w:r w:rsidRPr="00532373">
        <w:t>organising</w:t>
      </w:r>
      <w:proofErr w:type="spellEnd"/>
      <w:r w:rsidRPr="00532373">
        <w:t xml:space="preserve"> ideas within this priority. Students will gain an understanding of sustainable political systems through learning about global diplomacy processes and agreements. By researching global themes, students will understand world views towards social justice and the </w:t>
      </w:r>
      <w:r w:rsidRPr="00532373">
        <w:rPr>
          <w:spacing w:val="-1"/>
        </w:rPr>
        <w:t>environment. Finally, students will be challenged to consider sustainable futures when creating a treaty proposal.</w:t>
      </w:r>
    </w:p>
    <w:p w14:paraId="69132C2E" w14:textId="77777777" w:rsidR="005B35CC" w:rsidRPr="00A255B7" w:rsidRDefault="005B35CC" w:rsidP="00A255B7">
      <w:pPr>
        <w:pStyle w:val="Heading2"/>
        <w:rPr>
          <w:sz w:val="40"/>
          <w:szCs w:val="40"/>
        </w:rPr>
      </w:pPr>
      <w:r w:rsidRPr="00A255B7">
        <w:rPr>
          <w:sz w:val="40"/>
          <w:szCs w:val="40"/>
        </w:rPr>
        <w:lastRenderedPageBreak/>
        <w:t>How does Australia uphold its global responsibilities?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49"/>
        <w:gridCol w:w="5132"/>
      </w:tblGrid>
      <w:tr w:rsidR="00144573" w14:paraId="6C8AFBEA" w14:textId="77777777" w:rsidTr="00324546">
        <w:trPr>
          <w:trHeight w:val="521"/>
          <w:tblHeader/>
        </w:trPr>
        <w:tc>
          <w:tcPr>
            <w:tcW w:w="4962" w:type="dxa"/>
            <w:tcBorders>
              <w:bottom w:val="nil"/>
              <w:right w:val="single" w:sz="4" w:space="0" w:color="FFFFFF" w:themeColor="background1"/>
            </w:tcBorders>
            <w:shd w:val="clear" w:color="auto" w:fill="00837C"/>
            <w:tcMar>
              <w:left w:w="227" w:type="dxa"/>
              <w:right w:w="227" w:type="dxa"/>
            </w:tcMar>
          </w:tcPr>
          <w:p w14:paraId="7BC60F84" w14:textId="246A10D3" w:rsidR="009148AF" w:rsidRPr="00A255B7" w:rsidRDefault="009148AF" w:rsidP="00A255B7">
            <w:pPr>
              <w:rPr>
                <w:b/>
                <w:bCs/>
                <w:color w:val="FFFFFF" w:themeColor="background1"/>
                <w:sz w:val="28"/>
                <w:szCs w:val="28"/>
              </w:rPr>
            </w:pPr>
            <w:r w:rsidRPr="00A255B7">
              <w:rPr>
                <w:b/>
                <w:bCs/>
                <w:color w:val="FFFFFF" w:themeColor="background1"/>
                <w:sz w:val="28"/>
                <w:szCs w:val="28"/>
              </w:rPr>
              <w:t>Learning</w:t>
            </w:r>
            <w:r w:rsidRPr="00A255B7">
              <w:rPr>
                <w:b/>
                <w:bCs/>
                <w:color w:val="FFFFFF" w:themeColor="background1"/>
                <w:spacing w:val="-8"/>
                <w:sz w:val="28"/>
                <w:szCs w:val="28"/>
              </w:rPr>
              <w:t xml:space="preserve"> </w:t>
            </w:r>
            <w:r w:rsidRPr="00A255B7">
              <w:rPr>
                <w:b/>
                <w:bCs/>
                <w:color w:val="FFFFFF" w:themeColor="background1"/>
                <w:sz w:val="28"/>
                <w:szCs w:val="28"/>
              </w:rPr>
              <w:t>intention</w:t>
            </w:r>
          </w:p>
        </w:tc>
        <w:tc>
          <w:tcPr>
            <w:tcW w:w="5244" w:type="dxa"/>
            <w:tcBorders>
              <w:left w:val="single" w:sz="4" w:space="0" w:color="FFFFFF" w:themeColor="background1"/>
              <w:bottom w:val="nil"/>
            </w:tcBorders>
            <w:shd w:val="clear" w:color="auto" w:fill="00837C"/>
            <w:tcMar>
              <w:left w:w="227" w:type="dxa"/>
              <w:right w:w="227" w:type="dxa"/>
            </w:tcMar>
          </w:tcPr>
          <w:p w14:paraId="784E3D1A" w14:textId="77777777" w:rsidR="009148AF" w:rsidRPr="00A255B7" w:rsidRDefault="009148AF" w:rsidP="00A255B7">
            <w:pPr>
              <w:rPr>
                <w:b/>
                <w:bCs/>
                <w:color w:val="FFFFFF" w:themeColor="background1"/>
                <w:sz w:val="28"/>
                <w:szCs w:val="28"/>
              </w:rPr>
            </w:pPr>
            <w:r w:rsidRPr="00A255B7">
              <w:rPr>
                <w:b/>
                <w:bCs/>
                <w:color w:val="FFFFFF" w:themeColor="background1"/>
                <w:sz w:val="28"/>
                <w:szCs w:val="28"/>
              </w:rPr>
              <w:t>Materials</w:t>
            </w:r>
          </w:p>
        </w:tc>
      </w:tr>
      <w:tr w:rsidR="009148AF" w:rsidRPr="007A652E" w14:paraId="0A09BF50" w14:textId="77777777" w:rsidTr="00324546">
        <w:trPr>
          <w:trHeight w:hRule="exact" w:val="1418"/>
          <w:tblHeader/>
        </w:trPr>
        <w:tc>
          <w:tcPr>
            <w:tcW w:w="4962" w:type="dxa"/>
            <w:shd w:val="clear" w:color="auto" w:fill="FFFFFF" w:themeFill="background1"/>
            <w:tcMar>
              <w:left w:w="227" w:type="dxa"/>
              <w:right w:w="227" w:type="dxa"/>
            </w:tcMar>
          </w:tcPr>
          <w:p w14:paraId="33ED127E" w14:textId="7134BFBC" w:rsidR="009148AF" w:rsidRPr="00890004" w:rsidRDefault="007A652E" w:rsidP="007A652E">
            <w:r>
              <w:t xml:space="preserve">To understand how Australia works cooperatively with other countries and </w:t>
            </w:r>
            <w:proofErr w:type="spellStart"/>
            <w:r>
              <w:t>organisations</w:t>
            </w:r>
            <w:proofErr w:type="spellEnd"/>
            <w:r>
              <w:t xml:space="preserve"> to fulfill its legal and global responsibilities.</w:t>
            </w:r>
          </w:p>
        </w:tc>
        <w:tc>
          <w:tcPr>
            <w:tcW w:w="5244" w:type="dxa"/>
            <w:shd w:val="clear" w:color="auto" w:fill="FFFFFF" w:themeFill="background1"/>
            <w:tcMar>
              <w:left w:w="227" w:type="dxa"/>
              <w:right w:w="227" w:type="dxa"/>
            </w:tcMar>
          </w:tcPr>
          <w:p w14:paraId="2EB81FBE" w14:textId="77777777" w:rsidR="007A652E" w:rsidRPr="007A652E" w:rsidRDefault="007A652E" w:rsidP="007A652E">
            <w:pPr>
              <w:pStyle w:val="ListParagraph"/>
            </w:pPr>
            <w:r w:rsidRPr="007A652E">
              <w:t>Worksheet: Treaties and international relations including worked example</w:t>
            </w:r>
          </w:p>
          <w:p w14:paraId="424FCA1E" w14:textId="68A68826" w:rsidR="009148AF" w:rsidRPr="007A652E" w:rsidRDefault="007A652E" w:rsidP="007A652E">
            <w:pPr>
              <w:pStyle w:val="ListParagraph"/>
            </w:pPr>
            <w:r w:rsidRPr="007A652E">
              <w:t>PowerPoint: Our Global Responsibilities</w:t>
            </w:r>
          </w:p>
        </w:tc>
      </w:tr>
    </w:tbl>
    <w:p w14:paraId="0372E279" w14:textId="52C44B1B" w:rsidR="00EE754B" w:rsidRPr="00EE754B" w:rsidRDefault="00EE754B" w:rsidP="00A255B7">
      <w:pPr>
        <w:pStyle w:val="Heading3"/>
        <w:spacing w:before="200"/>
      </w:pPr>
      <w:r w:rsidRPr="00EE754B">
        <w:t>Introduction (1</w:t>
      </w:r>
      <w:r w:rsidR="007A652E">
        <w:t>0</w:t>
      </w:r>
      <w:r w:rsidRPr="00EE754B">
        <w:t xml:space="preserve"> min)</w:t>
      </w:r>
    </w:p>
    <w:p w14:paraId="265DF816" w14:textId="77777777" w:rsidR="0020788A" w:rsidRDefault="0020788A" w:rsidP="00BB6D5C">
      <w:r>
        <w:t>Activate students’ prior knowledge and introduce the topic for these lessons. Focusing on definitions will develop students’ literacy.</w:t>
      </w:r>
    </w:p>
    <w:p w14:paraId="7E0328C6" w14:textId="77777777" w:rsidR="0020788A" w:rsidRDefault="0020788A" w:rsidP="00BB6D5C">
      <w:pPr>
        <w:pStyle w:val="ListParagraph-numbered"/>
      </w:pPr>
      <w:r w:rsidRPr="00BB6D5C">
        <w:t>Conduct</w:t>
      </w:r>
      <w:r>
        <w:t xml:space="preserve"> a Think-Pair-Share: ask students to discuss a possible definition for the word ‘treaty’. During the ‘share’ part of the activity, prompt students to think of some examples.</w:t>
      </w:r>
    </w:p>
    <w:p w14:paraId="6AA71EE9" w14:textId="63887B96" w:rsidR="0020788A" w:rsidRDefault="0020788A" w:rsidP="00BB6D5C">
      <w:pPr>
        <w:pStyle w:val="ListParagraph-numbered"/>
      </w:pPr>
      <w:r w:rsidRPr="00BB6D5C">
        <w:t>Write</w:t>
      </w:r>
      <w:r>
        <w:t xml:space="preserve"> the following words on the board: charter, convention, agreement, protocol.  Ask students whether they have heard of these terms and, as a class, discuss their similarities.</w:t>
      </w:r>
      <w:r w:rsidR="00BB6D5C">
        <w:t xml:space="preserve"> </w:t>
      </w:r>
      <w:r>
        <w:t>Is there a theme?</w:t>
      </w:r>
    </w:p>
    <w:p w14:paraId="2859AFA8" w14:textId="15F26CA7" w:rsidR="0020788A" w:rsidRDefault="0020788A" w:rsidP="00BB6D5C">
      <w:pPr>
        <w:pStyle w:val="ListParagraph-numbered"/>
      </w:pPr>
      <w:r w:rsidRPr="00BB6D5C">
        <w:t>Check</w:t>
      </w:r>
      <w:r>
        <w:t xml:space="preserve"> students’ understanding of the phrase ‘legally binding’. Give a few examples of legally binding agreements, such as business contracts, mobile phone plans, privacy policies and rental agreements, and ask students for similarities between these. Ensure students understand that a legally binding document is an agreement of terms made between two parties that can be enforceable by law. Describing a scenario such as ‘What would happen if you didn’t </w:t>
      </w:r>
      <w:proofErr w:type="gramStart"/>
      <w:r>
        <w:t>pay</w:t>
      </w:r>
      <w:proofErr w:type="gramEnd"/>
      <w:r>
        <w:t xml:space="preserve"> your mobile phone plan?’ may help understanding. Then scale that idea to a business, national and global context.</w:t>
      </w:r>
    </w:p>
    <w:p w14:paraId="13B47FCC" w14:textId="05FA159E" w:rsidR="0020788A" w:rsidRDefault="0020788A" w:rsidP="00BB6D5C">
      <w:pPr>
        <w:pStyle w:val="ListParagraph-numbered"/>
      </w:pPr>
      <w:r>
        <w:t xml:space="preserve">What </w:t>
      </w:r>
      <w:r w:rsidRPr="00BB6D5C">
        <w:t>implication</w:t>
      </w:r>
      <w:r>
        <w:t xml:space="preserve"> might a legally binding agreement have on countries and their decision-making process regarding signing international agreements?</w:t>
      </w:r>
    </w:p>
    <w:p w14:paraId="0E977EB1" w14:textId="661C05FE" w:rsidR="0020788A" w:rsidRDefault="0020788A" w:rsidP="00BB6D5C">
      <w:pPr>
        <w:pStyle w:val="ListParagraph-numbered"/>
      </w:pPr>
      <w:r>
        <w:t xml:space="preserve">Provide an overview of the lesson: students will be building their understanding of diplomacy and the role of the Australian Government. Reiterate the learning intention outlined above and provide context by </w:t>
      </w:r>
      <w:proofErr w:type="spellStart"/>
      <w:r>
        <w:t>summarising</w:t>
      </w:r>
      <w:proofErr w:type="spellEnd"/>
      <w:r>
        <w:t xml:space="preserve"> that students will be working in groups to propose a treaty in an upcoming lesson.</w:t>
      </w:r>
    </w:p>
    <w:p w14:paraId="64E40E03" w14:textId="77777777" w:rsidR="0020788A" w:rsidRDefault="0020788A" w:rsidP="00BB6D5C">
      <w:pPr>
        <w:pStyle w:val="Heading3"/>
      </w:pPr>
      <w:r>
        <w:t xml:space="preserve">Guided </w:t>
      </w:r>
      <w:r w:rsidRPr="00BB6D5C">
        <w:t>Instruction</w:t>
      </w:r>
      <w:r>
        <w:t xml:space="preserve">: </w:t>
      </w:r>
      <w:r w:rsidRPr="00BB6D5C">
        <w:t>Defining new knowledge (15 min)</w:t>
      </w:r>
    </w:p>
    <w:p w14:paraId="1BFA6E65" w14:textId="77777777" w:rsidR="0020788A" w:rsidRDefault="0020788A" w:rsidP="00BB6D5C">
      <w:r>
        <w:t>Give students access to the Treaties and international relations worksheet. Activity 1 introduces students to new knowledge using explicit instruction.</w:t>
      </w:r>
    </w:p>
    <w:p w14:paraId="7169E258" w14:textId="267525BD" w:rsidR="0020788A" w:rsidRDefault="0020788A" w:rsidP="00BB6D5C">
      <w:pPr>
        <w:pStyle w:val="ListParagraph-numbered"/>
      </w:pPr>
      <w:r>
        <w:t>Using the worksheet as a guide, explain the importance of the Vienna Convention of 1961 for establishing diplomacy. As a class, decide on a definition for the term ‘treaty’.</w:t>
      </w:r>
    </w:p>
    <w:p w14:paraId="50F03F5B" w14:textId="5BB1ECE3" w:rsidR="00BA78AB" w:rsidRDefault="00BA78AB" w:rsidP="00BA78AB">
      <w:pPr>
        <w:pStyle w:val="ListParagraph-Exampletext"/>
      </w:pPr>
      <w:r w:rsidRPr="00BA78AB">
        <w:rPr>
          <w:b/>
          <w:bCs/>
        </w:rPr>
        <w:t>Hint:</w:t>
      </w:r>
      <w:r>
        <w:t xml:space="preserve"> There is opportunity here to expand this investigation of the Vienna Convention of 1961 into another lesson. That lesson would explore the historical context of global changes after WWII that led to the development of the UN and similar treaties being ratified. This aligns to the Year 10 History sub-strand: The </w:t>
      </w:r>
      <w:proofErr w:type="spellStart"/>
      <w:r>
        <w:t>globalising</w:t>
      </w:r>
      <w:proofErr w:type="spellEnd"/>
      <w:r>
        <w:t xml:space="preserve"> world.</w:t>
      </w:r>
    </w:p>
    <w:p w14:paraId="6E621683" w14:textId="77777777" w:rsidR="00B54183" w:rsidRDefault="00B54183" w:rsidP="00C874F5">
      <w:pPr>
        <w:sectPr w:rsidR="00B54183" w:rsidSect="009148AF">
          <w:headerReference w:type="default" r:id="rId36"/>
          <w:pgSz w:w="11910" w:h="16840"/>
          <w:pgMar w:top="851" w:right="851" w:bottom="1134" w:left="851" w:header="0" w:footer="272" w:gutter="0"/>
          <w:pgNumType w:start="7"/>
          <w:cols w:space="720" w:equalWidth="0">
            <w:col w:w="10208"/>
          </w:cols>
        </w:sectPr>
      </w:pPr>
    </w:p>
    <w:p w14:paraId="688D65A0" w14:textId="4371FADC" w:rsidR="00DE2469" w:rsidRDefault="009A5ACC" w:rsidP="009A5ACC">
      <w:pPr>
        <w:pStyle w:val="ListParagraph-numbered"/>
      </w:pPr>
      <w:r>
        <w:lastRenderedPageBreak/>
        <w:t>In Activity 1, Question 2, students are asked to research key terms to describe international cooperation. Ensure all students have a clear understanding of each word as they will be required in future lessons. To gauge understanding and spark discussion of current events, ask students how they may classify the G20 forums, AUKUS, free trade agreements between Australia and another country, and other examples that students may have heard about.</w:t>
      </w:r>
    </w:p>
    <w:p w14:paraId="2444C3D1" w14:textId="77777777" w:rsidR="009A5ACC" w:rsidRDefault="009A5ACC" w:rsidP="00324546">
      <w:pPr>
        <w:pStyle w:val="Heading3"/>
        <w:rPr>
          <w:rFonts w:ascii="Ubuntu" w:hAnsi="Ubuntu" w:cs="Ubuntu"/>
          <w:sz w:val="18"/>
          <w:szCs w:val="18"/>
        </w:rPr>
      </w:pPr>
      <w:r>
        <w:t xml:space="preserve">Scaffolding </w:t>
      </w:r>
      <w:r w:rsidRPr="008972BC">
        <w:t>independent</w:t>
      </w:r>
      <w:r>
        <w:t xml:space="preserve"> research </w:t>
      </w:r>
      <w:r>
        <w:rPr>
          <w:rStyle w:val="Regular"/>
        </w:rPr>
        <w:t>(30 min)</w:t>
      </w:r>
    </w:p>
    <w:p w14:paraId="3F0FAFBB" w14:textId="6FDFA2BD" w:rsidR="00C77315" w:rsidRPr="00762520" w:rsidRDefault="00BA78AB" w:rsidP="00762520">
      <w:pPr>
        <w:pStyle w:val="ListParagraph-Exampletext"/>
        <w:rPr>
          <w:b/>
          <w:bCs/>
        </w:rPr>
      </w:pPr>
      <w:r w:rsidRPr="00762520">
        <w:rPr>
          <w:b/>
          <w:bCs/>
        </w:rPr>
        <w:t>Hint:</w:t>
      </w:r>
      <w:r w:rsidRPr="00762520">
        <w:t xml:space="preserve"> This activity has a time limit to replicate real-life scenarios where political briefings for diplomats may be required within the hour. Encourage this productivity in students.</w:t>
      </w:r>
    </w:p>
    <w:p w14:paraId="54D34711" w14:textId="77777777" w:rsidR="00F95AF4" w:rsidRDefault="00F95AF4" w:rsidP="00C874F5"/>
    <w:p w14:paraId="7FFF3BF2" w14:textId="6E528D1B" w:rsidR="007049EC" w:rsidRPr="007049EC" w:rsidRDefault="007049EC" w:rsidP="00B905E7">
      <w:r w:rsidRPr="007049EC">
        <w:t xml:space="preserve">Activity 2: Global development – the diplomatic work of DFAT allows students to independently research various ways the Australian Government fulfills its legal and global responsibilities, working cooperatively with other countries and non-government </w:t>
      </w:r>
      <w:proofErr w:type="spellStart"/>
      <w:r w:rsidRPr="007049EC">
        <w:t>organisations</w:t>
      </w:r>
      <w:proofErr w:type="spellEnd"/>
      <w:r w:rsidRPr="007049EC">
        <w:t xml:space="preserve"> to provide development assistance. Read through the activity and the four questions with students. There is also one extension question.</w:t>
      </w:r>
    </w:p>
    <w:p w14:paraId="7DABBE47" w14:textId="53D9A0E6" w:rsidR="007049EC" w:rsidRPr="007049EC" w:rsidRDefault="007049EC" w:rsidP="00B905E7">
      <w:r w:rsidRPr="00B905E7">
        <w:rPr>
          <w:rStyle w:val="Strong"/>
        </w:rPr>
        <w:t>Gradual release of responsibility:</w:t>
      </w:r>
      <w:r w:rsidRPr="007049EC">
        <w:t xml:space="preserve"> Display the worked example in the Our global responsibilities PowerPoint</w:t>
      </w:r>
      <w:r w:rsidRPr="007049EC">
        <w:rPr>
          <w:spacing w:val="-1"/>
        </w:rPr>
        <w:t xml:space="preserve"> to assist student understanding of how to complete the task. Read the worked example together. Inform students </w:t>
      </w:r>
      <w:r w:rsidRPr="007049EC">
        <w:t xml:space="preserve">this is written to a high standard as an </w:t>
      </w:r>
      <w:proofErr w:type="gramStart"/>
      <w:r w:rsidRPr="007049EC">
        <w:t>exemplar</w:t>
      </w:r>
      <w:proofErr w:type="gramEnd"/>
      <w:r w:rsidRPr="007049EC">
        <w:t xml:space="preserve"> of the level of detail and reasoning required by diplomats. Check for </w:t>
      </w:r>
      <w:proofErr w:type="gramStart"/>
      <w:r w:rsidRPr="007049EC">
        <w:t>student</w:t>
      </w:r>
      <w:proofErr w:type="gramEnd"/>
      <w:r w:rsidRPr="007049EC">
        <w:t xml:space="preserve"> understanding of the meaning of terms. Words such as ‘exploitation’, ‘stigma’, ‘non-government </w:t>
      </w:r>
      <w:proofErr w:type="spellStart"/>
      <w:proofErr w:type="gramStart"/>
      <w:r w:rsidRPr="007049EC">
        <w:t>organisation</w:t>
      </w:r>
      <w:proofErr w:type="spellEnd"/>
      <w:r w:rsidRPr="007049EC">
        <w:t>’, ‘rehabilitation’, ‘</w:t>
      </w:r>
      <w:proofErr w:type="gramEnd"/>
      <w:r w:rsidRPr="007049EC">
        <w:t xml:space="preserve">law </w:t>
      </w:r>
      <w:proofErr w:type="gramStart"/>
      <w:r w:rsidRPr="007049EC">
        <w:t>enforcement’, ‘</w:t>
      </w:r>
      <w:proofErr w:type="gramEnd"/>
      <w:r w:rsidRPr="007049EC">
        <w:t xml:space="preserve">inclusion’ and </w:t>
      </w:r>
      <w:r w:rsidRPr="007049EC">
        <w:rPr>
          <w:spacing w:val="-1"/>
        </w:rPr>
        <w:t xml:space="preserve">‘discrimination’ may need further explanation. In the worked example, these words are highlighted. You </w:t>
      </w:r>
      <w:r w:rsidRPr="007049EC">
        <w:t>may wish to highlight others as well.</w:t>
      </w:r>
    </w:p>
    <w:p w14:paraId="40AFA44D" w14:textId="7C1409A9" w:rsidR="007049EC" w:rsidRPr="007049EC" w:rsidRDefault="007049EC" w:rsidP="00B905E7">
      <w:r w:rsidRPr="00B905E7">
        <w:rPr>
          <w:rStyle w:val="Strong"/>
        </w:rPr>
        <w:t>Scaffolding:</w:t>
      </w:r>
      <w:r w:rsidRPr="007049EC">
        <w:t xml:space="preserve"> Teachers are encouraged to demonstrate to students where they can find information using the DFAT website menu on the homepage, in particular the links on the </w:t>
      </w:r>
      <w:hyperlink r:id="rId37" w:history="1">
        <w:r w:rsidRPr="00D215C2">
          <w:rPr>
            <w:rStyle w:val="Hyperlink"/>
          </w:rPr>
          <w:t>International relations</w:t>
        </w:r>
      </w:hyperlink>
      <w:r w:rsidRPr="007049EC">
        <w:t xml:space="preserve"> page. It may be useful to exemplify the research process for a topic as some themes require more investigation. All answers to the questions can be found on the DFAT website, so students should use this as their main source of information. They can clarify their findings further with other sources if required. The </w:t>
      </w:r>
      <w:r w:rsidRPr="00DD4170">
        <w:rPr>
          <w:color w:val="003230"/>
        </w:rPr>
        <w:t>Beyond Awesome ABC series</w:t>
      </w:r>
      <w:r w:rsidRPr="00D215C2">
        <w:t xml:space="preserve"> </w:t>
      </w:r>
      <w:r w:rsidR="00DD4170">
        <w:t>(link</w:t>
      </w:r>
      <w:proofErr w:type="gramStart"/>
      <w:r w:rsidR="00DD4170">
        <w:t xml:space="preserve">: </w:t>
      </w:r>
      <w:r w:rsidR="00DD4170" w:rsidRPr="00DD4170">
        <w:t>https://iview.abc.net.au/show/beyond-awesome/series/1</w:t>
      </w:r>
      <w:r w:rsidR="00DD4170">
        <w:t xml:space="preserve">) </w:t>
      </w:r>
      <w:r w:rsidRPr="007049EC">
        <w:t>provides videos between four and seven minutes long that may assist students looking for a case study example.</w:t>
      </w:r>
      <w:proofErr w:type="gramEnd"/>
    </w:p>
    <w:p w14:paraId="2D3EF737" w14:textId="77777777" w:rsidR="007049EC" w:rsidRPr="007049EC" w:rsidRDefault="007049EC" w:rsidP="00324546">
      <w:pPr>
        <w:pStyle w:val="Heading3"/>
      </w:pPr>
      <w:r w:rsidRPr="00324546">
        <w:t>Learning</w:t>
      </w:r>
      <w:r w:rsidRPr="007049EC">
        <w:t xml:space="preserve"> </w:t>
      </w:r>
      <w:r w:rsidRPr="00704C99">
        <w:t>review</w:t>
      </w:r>
      <w:r w:rsidRPr="007049EC">
        <w:t xml:space="preserve"> (5 min)</w:t>
      </w:r>
    </w:p>
    <w:p w14:paraId="639EB944" w14:textId="727FC0F7" w:rsidR="007049EC" w:rsidRPr="007049EC" w:rsidRDefault="007049EC" w:rsidP="00704C99">
      <w:r w:rsidRPr="007049EC">
        <w:t>At the end of the lesson, ask students to share their research with two students who studied a different topic.</w:t>
      </w:r>
      <w:r w:rsidR="000A4BDA">
        <w:t xml:space="preserve"> </w:t>
      </w:r>
      <w:r w:rsidRPr="007049EC">
        <w:t xml:space="preserve">They will answer the following prompts that align with the learning intentions and the </w:t>
      </w:r>
      <w:proofErr w:type="spellStart"/>
      <w:r w:rsidRPr="007049EC">
        <w:t>organising</w:t>
      </w:r>
      <w:proofErr w:type="spellEnd"/>
      <w:r w:rsidRPr="007049EC">
        <w:t xml:space="preserve"> ideas of global relationships, global responsibilities and global futures. </w:t>
      </w:r>
    </w:p>
    <w:p w14:paraId="5B36600F" w14:textId="77777777" w:rsidR="007049EC" w:rsidRPr="00704C99" w:rsidRDefault="007049EC" w:rsidP="00704C99">
      <w:pPr>
        <w:pStyle w:val="ListParagraph"/>
      </w:pPr>
      <w:r w:rsidRPr="007049EC">
        <w:t xml:space="preserve">Give an </w:t>
      </w:r>
      <w:r w:rsidRPr="00704C99">
        <w:t>example of how Australia upholds its legal and global responsibilities.</w:t>
      </w:r>
    </w:p>
    <w:p w14:paraId="5010110A" w14:textId="77777777" w:rsidR="007049EC" w:rsidRPr="007049EC" w:rsidRDefault="007049EC" w:rsidP="00704C99">
      <w:pPr>
        <w:pStyle w:val="ListParagraph"/>
      </w:pPr>
      <w:r w:rsidRPr="00704C99">
        <w:t>Give an</w:t>
      </w:r>
      <w:r w:rsidRPr="007049EC">
        <w:t xml:space="preserve"> example of how Australia is working cooperatively on an area of global development.</w:t>
      </w:r>
    </w:p>
    <w:p w14:paraId="136A9490" w14:textId="77777777" w:rsidR="007049EC" w:rsidRPr="007049EC" w:rsidRDefault="007049EC" w:rsidP="00704C99">
      <w:r w:rsidRPr="007049EC">
        <w:t xml:space="preserve">Further assessment opportunities could use the </w:t>
      </w:r>
      <w:proofErr w:type="spellStart"/>
      <w:r w:rsidRPr="007049EC">
        <w:t>organising</w:t>
      </w:r>
      <w:proofErr w:type="spellEnd"/>
      <w:r w:rsidRPr="007049EC">
        <w:t xml:space="preserve"> ideas and the Australian Government’s goals as potential success criteria.</w:t>
      </w:r>
    </w:p>
    <w:p w14:paraId="5074E358" w14:textId="4E6D0D8F" w:rsidR="007F0983" w:rsidRDefault="007F0983" w:rsidP="00C874F5"/>
    <w:p w14:paraId="5074E359" w14:textId="77777777" w:rsidR="007F0983" w:rsidRDefault="007F0983" w:rsidP="00C874F5">
      <w:pPr>
        <w:sectPr w:rsidR="007F0983" w:rsidSect="009148AF">
          <w:headerReference w:type="default" r:id="rId38"/>
          <w:pgSz w:w="11910" w:h="16840"/>
          <w:pgMar w:top="851" w:right="851" w:bottom="1134" w:left="851" w:header="0" w:footer="272" w:gutter="0"/>
          <w:pgNumType w:start="7"/>
          <w:cols w:space="720" w:equalWidth="0">
            <w:col w:w="10208"/>
          </w:cols>
        </w:sectPr>
      </w:pPr>
    </w:p>
    <w:p w14:paraId="08D738FD" w14:textId="17734D44" w:rsidR="00BF5E6C" w:rsidRPr="006D5707" w:rsidRDefault="00B0488A" w:rsidP="00A255B7">
      <w:pPr>
        <w:pStyle w:val="Heading2"/>
      </w:pPr>
      <w:r w:rsidRPr="006D5707">
        <w:lastRenderedPageBreak/>
        <w:t>Treaties and international relations</w:t>
      </w:r>
    </w:p>
    <w:p w14:paraId="7DE91C74" w14:textId="77777777" w:rsidR="00762520" w:rsidRDefault="00762520" w:rsidP="00084C00">
      <w:pPr>
        <w:pStyle w:val="Heading3"/>
      </w:pPr>
      <w:r>
        <w:rPr>
          <w:noProof/>
        </w:rPr>
        <w:drawing>
          <wp:inline distT="0" distB="0" distL="0" distR="0" wp14:anchorId="1A563849" wp14:editId="1BE953EB">
            <wp:extent cx="2881223" cy="1586397"/>
            <wp:effectExtent l="0" t="0" r="0" b="0"/>
            <wp:docPr id="18461" name="Picture 1" descr="Photo of the UN headquarters in New York City, USA. © Nathan Fulton / Australian Department of Foreign Affairs and Trade, CC BY."/>
            <wp:cNvGraphicFramePr/>
            <a:graphic xmlns:a="http://schemas.openxmlformats.org/drawingml/2006/main">
              <a:graphicData uri="http://schemas.openxmlformats.org/drawingml/2006/picture">
                <pic:pic xmlns:pic="http://schemas.openxmlformats.org/drawingml/2006/picture">
                  <pic:nvPicPr>
                    <pic:cNvPr id="18461" name="Picture 1" descr="Photo of the UN headquarters in New York City, USA. © Nathan Fulton / Australian Department of Foreign Affairs and Trade, CC BY."/>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96410" cy="1594759"/>
                    </a:xfrm>
                    <a:prstGeom prst="rect">
                      <a:avLst/>
                    </a:prstGeom>
                  </pic:spPr>
                </pic:pic>
              </a:graphicData>
            </a:graphic>
          </wp:inline>
        </w:drawing>
      </w:r>
    </w:p>
    <w:p w14:paraId="1E80B33A" w14:textId="77777777" w:rsidR="00762520" w:rsidRDefault="00762520" w:rsidP="00762520">
      <w:pPr>
        <w:pStyle w:val="Caption"/>
        <w:spacing w:after="120"/>
        <w:ind w:right="5669"/>
      </w:pPr>
      <w:r w:rsidRPr="00162DE1">
        <w:t>The UN headquarters are in New York City, USA.</w:t>
      </w:r>
      <w:r>
        <w:t xml:space="preserve"> </w:t>
      </w:r>
      <w:r w:rsidRPr="00162DE1">
        <w:t>Representatives from 193 member countries discuss matters in this General Assembly building. All have equal representation.</w:t>
      </w:r>
    </w:p>
    <w:p w14:paraId="0E8734CB" w14:textId="77777777" w:rsidR="00762520" w:rsidRPr="00A17DEA" w:rsidRDefault="00762520" w:rsidP="00762520">
      <w:pPr>
        <w:pStyle w:val="credit-black"/>
      </w:pPr>
      <w:r w:rsidRPr="00A17DEA">
        <w:t>© Nathan Fulton / Australian Department of Foreign Affairs and Trade, CC BY</w:t>
      </w:r>
    </w:p>
    <w:p w14:paraId="125BC757" w14:textId="6CF7EA6C" w:rsidR="00084C00" w:rsidRDefault="00084C00" w:rsidP="00454383">
      <w:pPr>
        <w:pStyle w:val="Heading3"/>
        <w:rPr>
          <w:rFonts w:ascii="Source Sans Pro" w:hAnsi="Source Sans Pro" w:cs="Source Sans Pro"/>
          <w:sz w:val="16"/>
          <w:szCs w:val="16"/>
        </w:rPr>
      </w:pPr>
      <w:r w:rsidRPr="00084C00">
        <w:t>Activity</w:t>
      </w:r>
      <w:r>
        <w:t xml:space="preserve"> 1: Understanding diplomacy</w:t>
      </w:r>
    </w:p>
    <w:p w14:paraId="65FAFCD7" w14:textId="3B1CFDC3" w:rsidR="00084C00" w:rsidRDefault="00084C00" w:rsidP="00762520">
      <w:r>
        <w:t xml:space="preserve">The Vienna Convention of 1961 is an international treaty signed by 193 countries (states). It encourages cooperation between world governments through an agreed set of diplomatic principles. The Department of Foreign Affairs and Trade (DFAT) upholds the legal requirements of this treaty. Such agreements are often led by the United Nations, and can also be referred to as protocols, conventions or charters. </w:t>
      </w:r>
    </w:p>
    <w:p w14:paraId="20DCE8F8" w14:textId="39D08F68" w:rsidR="00E376ED" w:rsidRPr="00E376ED" w:rsidRDefault="00AA090A" w:rsidP="00762520">
      <w:pPr>
        <w:pStyle w:val="ListParagraph-numbered"/>
        <w:numPr>
          <w:ilvl w:val="0"/>
          <w:numId w:val="28"/>
        </w:numPr>
        <w:spacing w:before="300"/>
        <w:ind w:left="426"/>
      </w:pPr>
      <w:r>
        <w:rPr>
          <w:rFonts w:ascii="Calibri" w:eastAsia="Calibri" w:hAnsi="Calibri" w:cs="Calibri"/>
          <w:noProof/>
          <w:color w:val="000000"/>
          <w:sz w:val="22"/>
        </w:rPr>
        <mc:AlternateContent>
          <mc:Choice Requires="wpg">
            <w:drawing>
              <wp:anchor distT="0" distB="0" distL="114300" distR="114300" simplePos="0" relativeHeight="251645952" behindDoc="0" locked="0" layoutInCell="1" allowOverlap="1" wp14:anchorId="3BA5E7D0" wp14:editId="7D2C8526">
                <wp:simplePos x="0" y="0"/>
                <wp:positionH relativeFrom="column">
                  <wp:posOffset>21590</wp:posOffset>
                </wp:positionH>
                <wp:positionV relativeFrom="paragraph">
                  <wp:posOffset>184150</wp:posOffset>
                </wp:positionV>
                <wp:extent cx="6483350" cy="0"/>
                <wp:effectExtent l="25400" t="25400" r="31750" b="25400"/>
                <wp:wrapSquare wrapText="bothSides"/>
                <wp:docPr id="14274" name="Group 1427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83350" cy="0"/>
                          <a:chOff x="0" y="126834"/>
                          <a:chExt cx="6645199" cy="0"/>
                        </a:xfrm>
                      </wpg:grpSpPr>
                      <wps:wsp>
                        <wps:cNvPr id="2312" name="Shape 2312"/>
                        <wps:cNvSpPr/>
                        <wps:spPr>
                          <a:xfrm>
                            <a:off x="0" y="126834"/>
                            <a:ext cx="6645199" cy="0"/>
                          </a:xfrm>
                          <a:custGeom>
                            <a:avLst/>
                            <a:gdLst/>
                            <a:ahLst/>
                            <a:cxnLst/>
                            <a:rect l="0" t="0" r="0" b="0"/>
                            <a:pathLst>
                              <a:path w="6645199">
                                <a:moveTo>
                                  <a:pt x="0" y="0"/>
                                </a:moveTo>
                                <a:lnTo>
                                  <a:pt x="6645199" y="0"/>
                                </a:lnTo>
                              </a:path>
                            </a:pathLst>
                          </a:custGeom>
                          <a:ln w="50800" cap="rnd">
                            <a:miter lim="100000"/>
                          </a:ln>
                        </wps:spPr>
                        <wps:style>
                          <a:lnRef idx="1">
                            <a:srgbClr val="B2DAD8"/>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6E1888D2" id="Group 14274" o:spid="_x0000_s1026" alt="&quot;&quot;" style="position:absolute;margin-left:1.7pt;margin-top:14.5pt;width:510.5pt;height:0;z-index:251645952;mso-width-relative:margin;mso-height-relative:margin" coordorigin=",1268" coordsize="66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">
                <v:shape id="Shape 2312" o:spid="_x0000_s1027" style="position:absolute;top:1268;width:66451;height:0;visibility:visible;mso-wrap-style:square;v-text-anchor:top" coordsize="66451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" path="m,l6645199,e" filled="f" strokecolor="#add6d4" strokeweight="4pt">
                  <v:stroke miterlimit="1" joinstyle="miter" endcap="round"/>
                  <v:path arrowok="t" textboxrect="0,0,6645199,0"/>
                </v:shape>
                <w10:wrap type="square"/>
              </v:group>
            </w:pict>
          </mc:Fallback>
        </mc:AlternateContent>
      </w:r>
      <w:r w:rsidR="00E376ED" w:rsidRPr="00E376ED">
        <w:t>As a class, define the term ‘treaty’ and explain what is meant by the phrase ‘legally binding’.</w:t>
      </w:r>
    </w:p>
    <w:p w14:paraId="326F0EB0" w14:textId="77777777" w:rsidR="00324546" w:rsidRDefault="00324546" w:rsidP="00324546">
      <w:pPr>
        <w:pStyle w:val="LINESb"/>
        <w:spacing w:afterLines="75" w:after="180" w:line="360" w:lineRule="auto"/>
        <w:ind w:left="0"/>
      </w:pPr>
    </w:p>
    <w:p w14:paraId="699347C2" w14:textId="77777777" w:rsidR="00324546" w:rsidRPr="00F13759" w:rsidRDefault="00324546" w:rsidP="00324546">
      <w:pPr>
        <w:pStyle w:val="Writinglines"/>
        <w:spacing w:before="0" w:afterLines="75" w:after="180" w:line="360" w:lineRule="auto"/>
      </w:pPr>
    </w:p>
    <w:p w14:paraId="5234C4CD" w14:textId="77777777" w:rsidR="00324546" w:rsidRDefault="00324546" w:rsidP="00324546">
      <w:pPr>
        <w:pStyle w:val="LINESb"/>
        <w:spacing w:afterLines="75" w:after="180" w:line="360" w:lineRule="auto"/>
        <w:ind w:left="0"/>
      </w:pPr>
    </w:p>
    <w:p w14:paraId="3F66FA8D" w14:textId="1FACBF91" w:rsidR="00E376ED" w:rsidRPr="00E376ED" w:rsidRDefault="00E376ED" w:rsidP="00E376ED">
      <w:pPr>
        <w:pStyle w:val="ListParagraph-numbered"/>
      </w:pPr>
      <w:r w:rsidRPr="00E376ED">
        <w:t xml:space="preserve">‘Diplomacy’ refers to the management, negotiation and collaboration of decision-makers, usually on a regional or global scale. In international relations, agreements and partnerships are often classified under three terms: bilateral, multilateral and unilateral. </w:t>
      </w:r>
    </w:p>
    <w:p w14:paraId="6CA6B9E1" w14:textId="7424388C" w:rsidR="00E376ED" w:rsidRDefault="00E376ED" w:rsidP="00CE1707">
      <w:pPr>
        <w:pStyle w:val="Normal-indent"/>
      </w:pPr>
      <w:r w:rsidRPr="00CE1707">
        <w:t>Research</w:t>
      </w:r>
      <w:r w:rsidRPr="00E376ED">
        <w:t xml:space="preserve"> the definition of each term and provide an example of each type of agreement:</w:t>
      </w:r>
    </w:p>
    <w:tbl>
      <w:tblPr>
        <w:tblStyle w:val="TableGrid"/>
        <w:tblW w:w="0" w:type="auto"/>
        <w:tblInd w:w="425" w:type="dxa"/>
        <w:tblLook w:val="0420" w:firstRow="1" w:lastRow="0" w:firstColumn="0" w:lastColumn="0" w:noHBand="0" w:noVBand="1"/>
      </w:tblPr>
      <w:tblGrid>
        <w:gridCol w:w="1259"/>
        <w:gridCol w:w="4262"/>
        <w:gridCol w:w="4262"/>
      </w:tblGrid>
      <w:tr w:rsidR="00762520" w14:paraId="39957F54" w14:textId="77777777" w:rsidTr="00324546">
        <w:trPr>
          <w:trHeight w:hRule="exact" w:val="567"/>
          <w:tblHeader/>
        </w:trPr>
        <w:tc>
          <w:tcPr>
            <w:tcW w:w="1259" w:type="dxa"/>
            <w:tcBorders>
              <w:top w:val="nil"/>
              <w:left w:val="nil"/>
              <w:bottom w:val="nil"/>
              <w:right w:val="nil"/>
            </w:tcBorders>
            <w:shd w:val="clear" w:color="auto" w:fill="DBE5F1" w:themeFill="accent1" w:themeFillTint="33"/>
            <w:tcMar>
              <w:left w:w="0" w:type="dxa"/>
            </w:tcMar>
            <w:vAlign w:val="center"/>
          </w:tcPr>
          <w:p w14:paraId="5EC0130D" w14:textId="23C2031A" w:rsidR="00762520" w:rsidRPr="00454383" w:rsidRDefault="00454383" w:rsidP="00454383">
            <w:pPr>
              <w:rPr>
                <w:b/>
                <w:bCs/>
                <w:sz w:val="24"/>
                <w:szCs w:val="24"/>
              </w:rPr>
            </w:pPr>
            <w:r>
              <w:rPr>
                <w:b/>
                <w:bCs/>
                <w:sz w:val="24"/>
                <w:szCs w:val="24"/>
              </w:rPr>
              <w:t xml:space="preserve"> </w:t>
            </w:r>
            <w:r w:rsidR="00762520" w:rsidRPr="00454383">
              <w:rPr>
                <w:b/>
                <w:bCs/>
                <w:sz w:val="24"/>
                <w:szCs w:val="24"/>
              </w:rPr>
              <w:t>Term</w:t>
            </w:r>
          </w:p>
        </w:tc>
        <w:tc>
          <w:tcPr>
            <w:tcW w:w="4262" w:type="dxa"/>
            <w:tcBorders>
              <w:top w:val="nil"/>
              <w:left w:val="nil"/>
              <w:bottom w:val="nil"/>
              <w:right w:val="nil"/>
            </w:tcBorders>
            <w:shd w:val="clear" w:color="auto" w:fill="DBE5F1" w:themeFill="accent1" w:themeFillTint="33"/>
            <w:vAlign w:val="center"/>
          </w:tcPr>
          <w:p w14:paraId="09A7B60A" w14:textId="77777777" w:rsidR="00762520" w:rsidRPr="00454383" w:rsidRDefault="00762520" w:rsidP="00454383">
            <w:pPr>
              <w:rPr>
                <w:b/>
                <w:bCs/>
                <w:sz w:val="24"/>
                <w:szCs w:val="24"/>
              </w:rPr>
            </w:pPr>
            <w:r w:rsidRPr="00454383">
              <w:rPr>
                <w:b/>
                <w:bCs/>
                <w:sz w:val="24"/>
                <w:szCs w:val="24"/>
              </w:rPr>
              <w:t>Agreement examples</w:t>
            </w:r>
          </w:p>
        </w:tc>
        <w:tc>
          <w:tcPr>
            <w:tcW w:w="4262" w:type="dxa"/>
            <w:tcBorders>
              <w:top w:val="nil"/>
              <w:left w:val="nil"/>
              <w:bottom w:val="nil"/>
              <w:right w:val="nil"/>
            </w:tcBorders>
            <w:shd w:val="clear" w:color="auto" w:fill="DBE5F1" w:themeFill="accent1" w:themeFillTint="33"/>
          </w:tcPr>
          <w:p w14:paraId="01FF48B8" w14:textId="77777777" w:rsidR="00762520" w:rsidRPr="00FF5B4D" w:rsidRDefault="00762520" w:rsidP="005246BF">
            <w:pPr>
              <w:pStyle w:val="Normal-indent"/>
              <w:ind w:left="0"/>
              <w:rPr>
                <w:rFonts w:ascii="Aptos SemiBold" w:eastAsia="Source Sans Pro SemiBold" w:hAnsi="Aptos SemiBold" w:cs="Source Sans Pro SemiBold"/>
                <w:b/>
                <w:bCs/>
                <w:color w:val="000000" w:themeColor="text1"/>
                <w:spacing w:val="0"/>
                <w:sz w:val="22"/>
                <w:szCs w:val="22"/>
              </w:rPr>
            </w:pPr>
          </w:p>
        </w:tc>
      </w:tr>
      <w:tr w:rsidR="00762520" w14:paraId="050652D8" w14:textId="77777777" w:rsidTr="00324546">
        <w:trPr>
          <w:trHeight w:hRule="exact" w:val="567"/>
          <w:tblHeader/>
        </w:trPr>
        <w:tc>
          <w:tcPr>
            <w:tcW w:w="1259" w:type="dxa"/>
            <w:tcBorders>
              <w:top w:val="nil"/>
              <w:left w:val="nil"/>
              <w:bottom w:val="nil"/>
              <w:right w:val="nil"/>
            </w:tcBorders>
            <w:tcMar>
              <w:left w:w="0" w:type="dxa"/>
            </w:tcMar>
            <w:vAlign w:val="bottom"/>
          </w:tcPr>
          <w:p w14:paraId="3742941B" w14:textId="77777777" w:rsidR="00762520" w:rsidRPr="00CE1707" w:rsidRDefault="00762520" w:rsidP="005246BF">
            <w:pPr>
              <w:rPr>
                <w:rStyle w:val="Strong"/>
              </w:rPr>
            </w:pPr>
            <w:r w:rsidRPr="00CE1707">
              <w:rPr>
                <w:rStyle w:val="Strong"/>
              </w:rPr>
              <w:t>Bilateral</w:t>
            </w:r>
          </w:p>
        </w:tc>
        <w:tc>
          <w:tcPr>
            <w:tcW w:w="4262" w:type="dxa"/>
            <w:tcBorders>
              <w:top w:val="nil"/>
              <w:left w:val="nil"/>
              <w:bottom w:val="dashSmallGap" w:sz="4" w:space="0" w:color="595959" w:themeColor="text1" w:themeTint="A6"/>
              <w:right w:val="nil"/>
            </w:tcBorders>
          </w:tcPr>
          <w:p w14:paraId="1038B172" w14:textId="77777777" w:rsidR="00762520" w:rsidRDefault="00762520" w:rsidP="005246BF">
            <w:pPr>
              <w:pStyle w:val="Normal-indent"/>
              <w:ind w:left="0"/>
            </w:pPr>
          </w:p>
        </w:tc>
        <w:tc>
          <w:tcPr>
            <w:tcW w:w="4262" w:type="dxa"/>
            <w:tcBorders>
              <w:top w:val="nil"/>
              <w:left w:val="nil"/>
              <w:bottom w:val="dashSmallGap" w:sz="4" w:space="0" w:color="595959" w:themeColor="text1" w:themeTint="A6"/>
              <w:right w:val="nil"/>
            </w:tcBorders>
          </w:tcPr>
          <w:p w14:paraId="69FC0986" w14:textId="77777777" w:rsidR="00762520" w:rsidRDefault="00762520" w:rsidP="005246BF">
            <w:pPr>
              <w:pStyle w:val="Normal-indent"/>
              <w:ind w:left="0"/>
            </w:pPr>
          </w:p>
        </w:tc>
      </w:tr>
      <w:tr w:rsidR="00762520" w14:paraId="36DE89AC" w14:textId="77777777" w:rsidTr="00324546">
        <w:trPr>
          <w:trHeight w:hRule="exact" w:val="567"/>
          <w:tblHeader/>
        </w:trPr>
        <w:tc>
          <w:tcPr>
            <w:tcW w:w="1259" w:type="dxa"/>
            <w:tcBorders>
              <w:top w:val="nil"/>
              <w:left w:val="nil"/>
              <w:bottom w:val="nil"/>
              <w:right w:val="nil"/>
            </w:tcBorders>
            <w:tcMar>
              <w:left w:w="0" w:type="dxa"/>
            </w:tcMar>
            <w:vAlign w:val="bottom"/>
          </w:tcPr>
          <w:p w14:paraId="5EA4D0EE" w14:textId="77777777" w:rsidR="00762520" w:rsidRPr="00CE1707" w:rsidRDefault="00762520" w:rsidP="005246BF">
            <w:pPr>
              <w:rPr>
                <w:rStyle w:val="Strong"/>
              </w:rPr>
            </w:pPr>
            <w:r w:rsidRPr="00CE1707">
              <w:rPr>
                <w:rStyle w:val="Strong"/>
              </w:rPr>
              <w:t xml:space="preserve">Multilateral </w:t>
            </w:r>
          </w:p>
        </w:tc>
        <w:tc>
          <w:tcPr>
            <w:tcW w:w="4262" w:type="dxa"/>
            <w:tcBorders>
              <w:top w:val="dashSmallGap" w:sz="4" w:space="0" w:color="595959" w:themeColor="text1" w:themeTint="A6"/>
              <w:left w:val="nil"/>
              <w:bottom w:val="dashSmallGap" w:sz="4" w:space="0" w:color="595959" w:themeColor="text1" w:themeTint="A6"/>
              <w:right w:val="nil"/>
            </w:tcBorders>
          </w:tcPr>
          <w:p w14:paraId="73F01798" w14:textId="77777777" w:rsidR="00762520" w:rsidRDefault="00762520" w:rsidP="005246BF">
            <w:pPr>
              <w:pStyle w:val="Normal-indent"/>
              <w:ind w:left="0"/>
            </w:pPr>
          </w:p>
        </w:tc>
        <w:tc>
          <w:tcPr>
            <w:tcW w:w="4262" w:type="dxa"/>
            <w:tcBorders>
              <w:top w:val="dashSmallGap" w:sz="4" w:space="0" w:color="595959" w:themeColor="text1" w:themeTint="A6"/>
              <w:left w:val="nil"/>
              <w:bottom w:val="dashSmallGap" w:sz="4" w:space="0" w:color="595959" w:themeColor="text1" w:themeTint="A6"/>
              <w:right w:val="nil"/>
            </w:tcBorders>
          </w:tcPr>
          <w:p w14:paraId="5CC619F4" w14:textId="77777777" w:rsidR="00762520" w:rsidRDefault="00762520" w:rsidP="005246BF">
            <w:pPr>
              <w:pStyle w:val="Normal-indent"/>
              <w:ind w:left="0"/>
            </w:pPr>
          </w:p>
        </w:tc>
      </w:tr>
      <w:tr w:rsidR="00762520" w14:paraId="2B97494D" w14:textId="77777777" w:rsidTr="00324546">
        <w:trPr>
          <w:trHeight w:hRule="exact" w:val="567"/>
          <w:tblHeader/>
        </w:trPr>
        <w:tc>
          <w:tcPr>
            <w:tcW w:w="1259" w:type="dxa"/>
            <w:tcBorders>
              <w:top w:val="nil"/>
              <w:left w:val="nil"/>
              <w:bottom w:val="nil"/>
              <w:right w:val="nil"/>
            </w:tcBorders>
            <w:tcMar>
              <w:left w:w="0" w:type="dxa"/>
            </w:tcMar>
            <w:vAlign w:val="bottom"/>
          </w:tcPr>
          <w:p w14:paraId="125451C5" w14:textId="77777777" w:rsidR="00762520" w:rsidRPr="00CE1707" w:rsidRDefault="00762520" w:rsidP="005246BF">
            <w:pPr>
              <w:rPr>
                <w:rStyle w:val="Strong"/>
              </w:rPr>
            </w:pPr>
            <w:r w:rsidRPr="00CE1707">
              <w:rPr>
                <w:rStyle w:val="Strong"/>
              </w:rPr>
              <w:t xml:space="preserve">Unilateral  </w:t>
            </w:r>
          </w:p>
        </w:tc>
        <w:tc>
          <w:tcPr>
            <w:tcW w:w="4262" w:type="dxa"/>
            <w:tcBorders>
              <w:top w:val="dashSmallGap" w:sz="4" w:space="0" w:color="595959" w:themeColor="text1" w:themeTint="A6"/>
              <w:left w:val="nil"/>
              <w:bottom w:val="dashSmallGap" w:sz="4" w:space="0" w:color="595959" w:themeColor="text1" w:themeTint="A6"/>
              <w:right w:val="nil"/>
            </w:tcBorders>
          </w:tcPr>
          <w:p w14:paraId="47D1B494" w14:textId="77777777" w:rsidR="00762520" w:rsidRDefault="00762520" w:rsidP="005246BF">
            <w:pPr>
              <w:pStyle w:val="Normal-indent"/>
              <w:ind w:left="0"/>
            </w:pPr>
          </w:p>
        </w:tc>
        <w:tc>
          <w:tcPr>
            <w:tcW w:w="4262" w:type="dxa"/>
            <w:tcBorders>
              <w:top w:val="dashSmallGap" w:sz="4" w:space="0" w:color="595959" w:themeColor="text1" w:themeTint="A6"/>
              <w:left w:val="nil"/>
              <w:bottom w:val="dashSmallGap" w:sz="4" w:space="0" w:color="595959" w:themeColor="text1" w:themeTint="A6"/>
              <w:right w:val="nil"/>
            </w:tcBorders>
          </w:tcPr>
          <w:p w14:paraId="53096C94" w14:textId="77777777" w:rsidR="00762520" w:rsidRDefault="00762520" w:rsidP="005246BF">
            <w:pPr>
              <w:pStyle w:val="Normal-indent"/>
              <w:ind w:left="0"/>
            </w:pPr>
          </w:p>
        </w:tc>
      </w:tr>
    </w:tbl>
    <w:p w14:paraId="59696915" w14:textId="4F3A9B56" w:rsidR="00B0488A" w:rsidRPr="001C2F14" w:rsidRDefault="00E376ED" w:rsidP="00324546">
      <w:pPr>
        <w:pStyle w:val="ListParagraph-numbered"/>
        <w:ind w:left="426"/>
      </w:pPr>
      <w:r w:rsidRPr="00E376ED">
        <w:t xml:space="preserve">Australia’s global responsibilities are often formed in collaboration with other </w:t>
      </w:r>
      <w:proofErr w:type="spellStart"/>
      <w:r w:rsidRPr="00E376ED">
        <w:t>organisations</w:t>
      </w:r>
      <w:proofErr w:type="spellEnd"/>
      <w:r w:rsidRPr="00E376ED">
        <w:t xml:space="preserve"> or countries. Which two of the above agreements would Australia be adhering to and why?</w:t>
      </w:r>
    </w:p>
    <w:p w14:paraId="42084ED2" w14:textId="77777777" w:rsidR="00324546" w:rsidRPr="00F13759" w:rsidRDefault="00324546" w:rsidP="00324546">
      <w:pPr>
        <w:pStyle w:val="Writinglines"/>
        <w:spacing w:before="0" w:afterLines="75" w:after="180" w:line="360" w:lineRule="auto"/>
      </w:pPr>
    </w:p>
    <w:p w14:paraId="53C4AE6C" w14:textId="77777777" w:rsidR="00324546" w:rsidRDefault="00324546" w:rsidP="00324546">
      <w:pPr>
        <w:pStyle w:val="LINESb"/>
        <w:spacing w:afterLines="75" w:after="180" w:line="360" w:lineRule="auto"/>
        <w:ind w:left="0"/>
      </w:pPr>
    </w:p>
    <w:p w14:paraId="5074E3E6" w14:textId="77777777" w:rsidR="00AA090A" w:rsidRDefault="00AA090A" w:rsidP="00C874F5">
      <w:pPr>
        <w:pStyle w:val="TableParagraph"/>
        <w:sectPr w:rsidR="00AA090A" w:rsidSect="009148AF">
          <w:headerReference w:type="default" r:id="rId40"/>
          <w:footerReference w:type="default" r:id="rId41"/>
          <w:pgSz w:w="11910" w:h="16840"/>
          <w:pgMar w:top="851" w:right="851" w:bottom="1134" w:left="851" w:header="0" w:footer="272" w:gutter="0"/>
          <w:cols w:space="720" w:equalWidth="0">
            <w:col w:w="10208"/>
          </w:cols>
        </w:sectPr>
      </w:pPr>
    </w:p>
    <w:p w14:paraId="49FFA057" w14:textId="77777777" w:rsidR="00501094" w:rsidRDefault="00501094" w:rsidP="00454383">
      <w:pPr>
        <w:pStyle w:val="Heading3"/>
      </w:pPr>
      <w:r>
        <w:lastRenderedPageBreak/>
        <w:t xml:space="preserve">Activity 2: Global development – the </w:t>
      </w:r>
      <w:r w:rsidRPr="005203E7">
        <w:t>diplomatic</w:t>
      </w:r>
      <w:r>
        <w:t xml:space="preserve"> work of DFAT</w:t>
      </w:r>
    </w:p>
    <w:p w14:paraId="6EB716B3" w14:textId="1D77B456" w:rsidR="00501094" w:rsidRDefault="00501094" w:rsidP="00501094">
      <w:r>
        <w:t xml:space="preserve">Australia’s international relations are managed by DFAT, which is responsible for issues of global security, human rights and development, environmental issues and trade. In this task you will learn more about the role of DFAT in one of the areas of global development listed below. All topics aim to improve economic, social or environmental living conditions around the world. </w:t>
      </w:r>
    </w:p>
    <w:p w14:paraId="00EEBCDA" w14:textId="77777777" w:rsidR="00501094" w:rsidRDefault="00501094" w:rsidP="00501094">
      <w:r>
        <w:t xml:space="preserve">You are encouraged to use the DFAT website to conduct your initial research. Some topic links can be found on the </w:t>
      </w:r>
      <w:hyperlink r:id="rId42">
        <w:r w:rsidRPr="006D5707">
          <w:rPr>
            <w:rStyle w:val="Hyperlink"/>
            <w:color w:val="003230"/>
          </w:rPr>
          <w:t>International relations</w:t>
        </w:r>
      </w:hyperlink>
      <w:r>
        <w:t xml:space="preserve"> page of the DFAT website, or you can use the search function. For case study examples, the ABC series </w:t>
      </w:r>
      <w:hyperlink r:id="rId43">
        <w:r w:rsidRPr="006D5707">
          <w:rPr>
            <w:rStyle w:val="Hyperlink"/>
            <w:color w:val="003230"/>
          </w:rPr>
          <w:t>Beyond Awesome</w:t>
        </w:r>
      </w:hyperlink>
      <w:r>
        <w:t xml:space="preserve"> can be useful. Links to individual episodes are provided in the list below.</w:t>
      </w:r>
    </w:p>
    <w:p w14:paraId="034DFFF0" w14:textId="77777777" w:rsidR="00421E9B" w:rsidRPr="00421E9B" w:rsidRDefault="00421E9B" w:rsidP="00421E9B">
      <w:pPr>
        <w:pStyle w:val="credit-black"/>
      </w:pPr>
    </w:p>
    <w:tbl>
      <w:tblPr>
        <w:tblStyle w:val="TableGrid"/>
        <w:tblW w:w="0" w:type="auto"/>
        <w:tblInd w:w="57" w:type="dxa"/>
        <w:tblBorders>
          <w:top w:val="single" w:sz="8" w:space="0" w:color="00837C"/>
          <w:left w:val="none" w:sz="0" w:space="0" w:color="auto"/>
          <w:bottom w:val="single" w:sz="8" w:space="0" w:color="00837C"/>
          <w:right w:val="none" w:sz="0" w:space="0" w:color="auto"/>
          <w:insideH w:val="single" w:sz="8" w:space="0" w:color="00837C"/>
          <w:insideV w:val="single" w:sz="8" w:space="0" w:color="00837C"/>
        </w:tblBorders>
        <w:tblLook w:val="0420" w:firstRow="1" w:lastRow="0" w:firstColumn="0" w:lastColumn="0" w:noHBand="0" w:noVBand="1"/>
      </w:tblPr>
      <w:tblGrid>
        <w:gridCol w:w="2920"/>
        <w:gridCol w:w="7088"/>
      </w:tblGrid>
      <w:tr w:rsidR="00DB3722" w14:paraId="514FAE88" w14:textId="2EAA76C9" w:rsidTr="006D5707">
        <w:trPr>
          <w:trHeight w:val="433"/>
          <w:tblHeader/>
        </w:trPr>
        <w:tc>
          <w:tcPr>
            <w:tcW w:w="2920" w:type="dxa"/>
            <w:tcBorders>
              <w:top w:val="nil"/>
              <w:bottom w:val="nil"/>
              <w:right w:val="single" w:sz="8" w:space="0" w:color="00837C"/>
            </w:tcBorders>
            <w:shd w:val="clear" w:color="auto" w:fill="E6F3F2"/>
            <w:vAlign w:val="center"/>
          </w:tcPr>
          <w:p w14:paraId="16BFA5FE" w14:textId="6A224F15" w:rsidR="00DB3722" w:rsidRPr="00454383" w:rsidRDefault="00DB3722" w:rsidP="00454383">
            <w:pPr>
              <w:rPr>
                <w:b/>
                <w:bCs/>
                <w:sz w:val="24"/>
                <w:szCs w:val="24"/>
              </w:rPr>
            </w:pPr>
            <w:r w:rsidRPr="00454383">
              <w:rPr>
                <w:b/>
                <w:bCs/>
                <w:sz w:val="24"/>
                <w:szCs w:val="24"/>
              </w:rPr>
              <w:t>Topics</w:t>
            </w:r>
          </w:p>
        </w:tc>
        <w:tc>
          <w:tcPr>
            <w:tcW w:w="7088" w:type="dxa"/>
            <w:tcBorders>
              <w:top w:val="nil"/>
              <w:left w:val="single" w:sz="8" w:space="0" w:color="00837C"/>
              <w:bottom w:val="nil"/>
            </w:tcBorders>
            <w:shd w:val="clear" w:color="auto" w:fill="E6F3F2"/>
            <w:vAlign w:val="center"/>
          </w:tcPr>
          <w:p w14:paraId="5C9BDB21" w14:textId="270427F8" w:rsidR="00DB3722" w:rsidRPr="00454383" w:rsidRDefault="00B5733C" w:rsidP="00454383">
            <w:pPr>
              <w:rPr>
                <w:b/>
                <w:bCs/>
                <w:sz w:val="24"/>
                <w:szCs w:val="24"/>
              </w:rPr>
            </w:pPr>
            <w:r w:rsidRPr="00454383">
              <w:rPr>
                <w:b/>
                <w:bCs/>
                <w:sz w:val="24"/>
                <w:szCs w:val="24"/>
              </w:rPr>
              <w:t>Beyond Awesome video links</w:t>
            </w:r>
          </w:p>
        </w:tc>
      </w:tr>
      <w:tr w:rsidR="00DB3722" w14:paraId="6046E2B2" w14:textId="08662975" w:rsidTr="006D5707">
        <w:trPr>
          <w:tblHeader/>
        </w:trPr>
        <w:tc>
          <w:tcPr>
            <w:tcW w:w="2920" w:type="dxa"/>
            <w:tcBorders>
              <w:top w:val="nil"/>
            </w:tcBorders>
          </w:tcPr>
          <w:p w14:paraId="78E76627" w14:textId="3F37C750" w:rsidR="00DB3722" w:rsidRPr="009E5ECF" w:rsidRDefault="00DB3722" w:rsidP="009E5ECF">
            <w:pPr>
              <w:rPr>
                <w:rStyle w:val="Strong"/>
              </w:rPr>
            </w:pPr>
            <w:r w:rsidRPr="009E5ECF">
              <w:rPr>
                <w:rStyle w:val="Strong"/>
              </w:rPr>
              <w:t>Child protection and rights</w:t>
            </w:r>
          </w:p>
        </w:tc>
        <w:tc>
          <w:tcPr>
            <w:tcW w:w="7088" w:type="dxa"/>
            <w:tcBorders>
              <w:top w:val="nil"/>
            </w:tcBorders>
          </w:tcPr>
          <w:p w14:paraId="52513057" w14:textId="5D1707A8" w:rsidR="00DB3722" w:rsidRPr="006D5707" w:rsidRDefault="00876E1B" w:rsidP="009E5ECF">
            <w:pPr>
              <w:rPr>
                <w:rStyle w:val="Hyperlink"/>
                <w:color w:val="003230"/>
              </w:rPr>
            </w:pPr>
            <w:hyperlink r:id="rId44">
              <w:r w:rsidRPr="006D5707">
                <w:rPr>
                  <w:rStyle w:val="Hyperlink"/>
                  <w:color w:val="003230"/>
                </w:rPr>
                <w:t>Lao’s game changer</w:t>
              </w:r>
            </w:hyperlink>
          </w:p>
        </w:tc>
      </w:tr>
      <w:tr w:rsidR="00DB3722" w14:paraId="65FA4BD2" w14:textId="6A843211" w:rsidTr="006D5707">
        <w:trPr>
          <w:tblHeader/>
        </w:trPr>
        <w:tc>
          <w:tcPr>
            <w:tcW w:w="2920" w:type="dxa"/>
          </w:tcPr>
          <w:p w14:paraId="1A73C286" w14:textId="2C400CCE" w:rsidR="00DB3722" w:rsidRPr="009E5ECF" w:rsidRDefault="00DB3722" w:rsidP="009E5ECF">
            <w:pPr>
              <w:rPr>
                <w:rStyle w:val="Strong"/>
              </w:rPr>
            </w:pPr>
            <w:r w:rsidRPr="009E5ECF">
              <w:rPr>
                <w:rStyle w:val="Strong"/>
              </w:rPr>
              <w:t>Environment and sea law</w:t>
            </w:r>
          </w:p>
        </w:tc>
        <w:tc>
          <w:tcPr>
            <w:tcW w:w="7088" w:type="dxa"/>
          </w:tcPr>
          <w:p w14:paraId="6E3DAEA7" w14:textId="77777777" w:rsidR="00DB79DB" w:rsidRPr="006D5707" w:rsidRDefault="00DB79DB" w:rsidP="00DB79DB">
            <w:pPr>
              <w:spacing w:after="153" w:line="259" w:lineRule="auto"/>
              <w:rPr>
                <w:rStyle w:val="Hyperlink"/>
                <w:color w:val="003230"/>
              </w:rPr>
            </w:pPr>
            <w:hyperlink r:id="rId45">
              <w:r w:rsidRPr="006D5707">
                <w:rPr>
                  <w:rStyle w:val="Hyperlink"/>
                  <w:color w:val="003230"/>
                </w:rPr>
                <w:t>Plastic pollution warriors</w:t>
              </w:r>
            </w:hyperlink>
          </w:p>
          <w:p w14:paraId="6C81AF42" w14:textId="4F6233A7" w:rsidR="00DB3722" w:rsidRPr="006D5707" w:rsidRDefault="00DB79DB" w:rsidP="00DB79DB">
            <w:pPr>
              <w:rPr>
                <w:rStyle w:val="Hyperlink"/>
                <w:color w:val="003230"/>
              </w:rPr>
            </w:pPr>
            <w:hyperlink r:id="rId46">
              <w:r w:rsidRPr="006D5707">
                <w:rPr>
                  <w:rStyle w:val="Hyperlink"/>
                  <w:color w:val="003230"/>
                </w:rPr>
                <w:t>Blue giant guardian</w:t>
              </w:r>
            </w:hyperlink>
          </w:p>
        </w:tc>
      </w:tr>
      <w:tr w:rsidR="00DB3722" w14:paraId="5F7D622D" w14:textId="6FD5B01A" w:rsidTr="006D5707">
        <w:trPr>
          <w:tblHeader/>
        </w:trPr>
        <w:tc>
          <w:tcPr>
            <w:tcW w:w="2920" w:type="dxa"/>
          </w:tcPr>
          <w:p w14:paraId="4E3B9985" w14:textId="7F929286" w:rsidR="00DB3722" w:rsidRPr="009E5ECF" w:rsidRDefault="00DB3722" w:rsidP="009E5ECF">
            <w:pPr>
              <w:rPr>
                <w:rStyle w:val="Strong"/>
              </w:rPr>
            </w:pPr>
            <w:r w:rsidRPr="009E5ECF">
              <w:rPr>
                <w:rStyle w:val="Strong"/>
              </w:rPr>
              <w:t>Education and workforce</w:t>
            </w:r>
          </w:p>
        </w:tc>
        <w:tc>
          <w:tcPr>
            <w:tcW w:w="7088" w:type="dxa"/>
          </w:tcPr>
          <w:p w14:paraId="73D1B8B9" w14:textId="6180C107" w:rsidR="00DB3722" w:rsidRPr="006D5707" w:rsidRDefault="00337319" w:rsidP="009E5ECF">
            <w:pPr>
              <w:rPr>
                <w:rStyle w:val="Hyperlink"/>
                <w:color w:val="003230"/>
              </w:rPr>
            </w:pPr>
            <w:hyperlink r:id="rId47">
              <w:r w:rsidRPr="006D5707">
                <w:rPr>
                  <w:rStyle w:val="Hyperlink"/>
                  <w:color w:val="003230"/>
                </w:rPr>
                <w:t>Samoa’s geek girls</w:t>
              </w:r>
            </w:hyperlink>
          </w:p>
        </w:tc>
      </w:tr>
      <w:tr w:rsidR="00DB3722" w14:paraId="024EEFF5" w14:textId="5D3A7356" w:rsidTr="006D5707">
        <w:trPr>
          <w:tblHeader/>
        </w:trPr>
        <w:tc>
          <w:tcPr>
            <w:tcW w:w="2920" w:type="dxa"/>
          </w:tcPr>
          <w:p w14:paraId="682C3089" w14:textId="12F01396" w:rsidR="00DB3722" w:rsidRPr="009E5ECF" w:rsidRDefault="00DB3722" w:rsidP="009E5ECF">
            <w:pPr>
              <w:rPr>
                <w:rStyle w:val="Strong"/>
              </w:rPr>
            </w:pPr>
            <w:r w:rsidRPr="009E5ECF">
              <w:rPr>
                <w:rStyle w:val="Strong"/>
              </w:rPr>
              <w:t>Climate change</w:t>
            </w:r>
          </w:p>
        </w:tc>
        <w:tc>
          <w:tcPr>
            <w:tcW w:w="7088" w:type="dxa"/>
          </w:tcPr>
          <w:p w14:paraId="266782E2" w14:textId="099368BB" w:rsidR="00DB3722" w:rsidRPr="006D5707" w:rsidRDefault="00305AED" w:rsidP="009E5ECF">
            <w:pPr>
              <w:rPr>
                <w:rStyle w:val="Hyperlink"/>
                <w:color w:val="003230"/>
              </w:rPr>
            </w:pPr>
            <w:hyperlink r:id="rId48">
              <w:r w:rsidRPr="006D5707">
                <w:rPr>
                  <w:rStyle w:val="Hyperlink"/>
                  <w:color w:val="003230"/>
                </w:rPr>
                <w:t xml:space="preserve">Vietnam’s soil </w:t>
              </w:r>
              <w:proofErr w:type="spellStart"/>
              <w:r w:rsidRPr="006D5707">
                <w:rPr>
                  <w:rStyle w:val="Hyperlink"/>
                  <w:color w:val="003230"/>
                </w:rPr>
                <w:t>saviours</w:t>
              </w:r>
              <w:proofErr w:type="spellEnd"/>
            </w:hyperlink>
          </w:p>
        </w:tc>
      </w:tr>
      <w:tr w:rsidR="00DB3722" w14:paraId="3B40D214" w14:textId="19ED34D8" w:rsidTr="006D5707">
        <w:trPr>
          <w:tblHeader/>
        </w:trPr>
        <w:tc>
          <w:tcPr>
            <w:tcW w:w="2920" w:type="dxa"/>
          </w:tcPr>
          <w:p w14:paraId="29584AF8" w14:textId="5384E533" w:rsidR="00DB3722" w:rsidRPr="009E5ECF" w:rsidRDefault="00DB3722" w:rsidP="009E5ECF">
            <w:pPr>
              <w:rPr>
                <w:rStyle w:val="Strong"/>
              </w:rPr>
            </w:pPr>
            <w:r w:rsidRPr="009E5ECF">
              <w:rPr>
                <w:rStyle w:val="Strong"/>
              </w:rPr>
              <w:t>Rights of Indigenous Peoples or people with disability</w:t>
            </w:r>
          </w:p>
        </w:tc>
        <w:tc>
          <w:tcPr>
            <w:tcW w:w="7088" w:type="dxa"/>
          </w:tcPr>
          <w:p w14:paraId="3B0B665F" w14:textId="77777777" w:rsidR="003738EA" w:rsidRPr="006D5707" w:rsidRDefault="003738EA" w:rsidP="003738EA">
            <w:pPr>
              <w:spacing w:after="153" w:line="259" w:lineRule="auto"/>
              <w:rPr>
                <w:rStyle w:val="Hyperlink"/>
                <w:color w:val="003230"/>
              </w:rPr>
            </w:pPr>
            <w:hyperlink r:id="rId49">
              <w:r w:rsidRPr="006D5707">
                <w:rPr>
                  <w:rStyle w:val="Hyperlink"/>
                  <w:color w:val="003230"/>
                </w:rPr>
                <w:t>Vanuatu’s resilience star</w:t>
              </w:r>
            </w:hyperlink>
          </w:p>
          <w:p w14:paraId="3F63100C" w14:textId="77777777" w:rsidR="003738EA" w:rsidRPr="006D5707" w:rsidRDefault="003738EA" w:rsidP="003738EA">
            <w:pPr>
              <w:spacing w:after="153" w:line="259" w:lineRule="auto"/>
              <w:rPr>
                <w:rStyle w:val="Hyperlink"/>
                <w:color w:val="003230"/>
              </w:rPr>
            </w:pPr>
            <w:hyperlink r:id="rId50">
              <w:r w:rsidRPr="006D5707">
                <w:rPr>
                  <w:rStyle w:val="Hyperlink"/>
                  <w:color w:val="003230"/>
                </w:rPr>
                <w:t>Fiji’s ping pong pioneer</w:t>
              </w:r>
            </w:hyperlink>
          </w:p>
          <w:p w14:paraId="3C1100E2" w14:textId="566B656A" w:rsidR="00DB3722" w:rsidRPr="006D5707" w:rsidRDefault="003738EA" w:rsidP="003738EA">
            <w:pPr>
              <w:rPr>
                <w:rStyle w:val="Hyperlink"/>
                <w:color w:val="003230"/>
              </w:rPr>
            </w:pPr>
            <w:hyperlink r:id="rId51">
              <w:r w:rsidRPr="006D5707">
                <w:rPr>
                  <w:rStyle w:val="Hyperlink"/>
                  <w:color w:val="003230"/>
                </w:rPr>
                <w:t>PNG’s mobility maestro</w:t>
              </w:r>
            </w:hyperlink>
          </w:p>
        </w:tc>
      </w:tr>
      <w:tr w:rsidR="00DB3722" w14:paraId="5A6A63CC" w14:textId="32A2D702" w:rsidTr="006D5707">
        <w:trPr>
          <w:tblHeader/>
        </w:trPr>
        <w:tc>
          <w:tcPr>
            <w:tcW w:w="2920" w:type="dxa"/>
          </w:tcPr>
          <w:p w14:paraId="40C82CC5" w14:textId="2B5089B9" w:rsidR="00DB3722" w:rsidRPr="009E5ECF" w:rsidRDefault="00DB3722" w:rsidP="009E5ECF">
            <w:pPr>
              <w:rPr>
                <w:rStyle w:val="Strong"/>
              </w:rPr>
            </w:pPr>
            <w:r w:rsidRPr="009E5ECF">
              <w:rPr>
                <w:rStyle w:val="Strong"/>
              </w:rPr>
              <w:t>Gender equality</w:t>
            </w:r>
          </w:p>
        </w:tc>
        <w:tc>
          <w:tcPr>
            <w:tcW w:w="7088" w:type="dxa"/>
          </w:tcPr>
          <w:p w14:paraId="2C1F2B04" w14:textId="74545756" w:rsidR="00DB3722" w:rsidRPr="006D5707" w:rsidRDefault="003557B9" w:rsidP="009E5ECF">
            <w:pPr>
              <w:rPr>
                <w:rStyle w:val="Hyperlink"/>
                <w:color w:val="003230"/>
              </w:rPr>
            </w:pPr>
            <w:hyperlink r:id="rId52">
              <w:proofErr w:type="gramStart"/>
              <w:r w:rsidRPr="006D5707">
                <w:rPr>
                  <w:rStyle w:val="Hyperlink"/>
                  <w:color w:val="003230"/>
                </w:rPr>
                <w:t>Solomon Islands sea</w:t>
              </w:r>
              <w:proofErr w:type="gramEnd"/>
              <w:r w:rsidRPr="006D5707">
                <w:rPr>
                  <w:rStyle w:val="Hyperlink"/>
                  <w:color w:val="003230"/>
                </w:rPr>
                <w:t xml:space="preserve"> sisters</w:t>
              </w:r>
            </w:hyperlink>
          </w:p>
        </w:tc>
      </w:tr>
    </w:tbl>
    <w:p w14:paraId="0C586A30" w14:textId="77777777" w:rsidR="00D2370A" w:rsidRDefault="00D2370A" w:rsidP="00D2370A">
      <w:pPr>
        <w:ind w:left="-5" w:right="4"/>
      </w:pPr>
      <w:r>
        <w:t>Once you’ve chosen a topic, research answers to the following questions:</w:t>
      </w:r>
    </w:p>
    <w:p w14:paraId="36EE7D65" w14:textId="77777777" w:rsidR="00D2370A" w:rsidRPr="00D2370A" w:rsidRDefault="00D2370A" w:rsidP="00D2370A">
      <w:pPr>
        <w:pStyle w:val="ListParagraph-numbered"/>
        <w:numPr>
          <w:ilvl w:val="0"/>
          <w:numId w:val="30"/>
        </w:numPr>
      </w:pPr>
      <w:r>
        <w:t xml:space="preserve">Identify </w:t>
      </w:r>
      <w:r w:rsidRPr="00D2370A">
        <w:t xml:space="preserve">any international treaties or multilateral agreements signed by Australia to do with the topic you chose. </w:t>
      </w:r>
    </w:p>
    <w:p w14:paraId="764D49E1" w14:textId="77777777" w:rsidR="00D2370A" w:rsidRPr="00D2370A" w:rsidRDefault="00D2370A" w:rsidP="00D2370A">
      <w:pPr>
        <w:pStyle w:val="ListParagraph-numbered"/>
      </w:pPr>
      <w:r w:rsidRPr="00D2370A">
        <w:t>Provide examples of how these agreements are reflected in Australian legal policies and commitments.</w:t>
      </w:r>
    </w:p>
    <w:p w14:paraId="0E1833CD" w14:textId="77777777" w:rsidR="00D2370A" w:rsidRDefault="00D2370A" w:rsidP="00D2370A">
      <w:pPr>
        <w:pStyle w:val="ListParagraph-numbered"/>
      </w:pPr>
      <w:r w:rsidRPr="00D2370A">
        <w:t>Outline an</w:t>
      </w:r>
      <w:r>
        <w:t xml:space="preserve"> Australian Government development program or project that highlights how Australia is upholding its legal global responsibility. Include what type of cooperative agreement this is, using the terms from Activity 1.</w:t>
      </w:r>
    </w:p>
    <w:p w14:paraId="159D0BC0" w14:textId="77777777" w:rsidR="0028297D" w:rsidRPr="006D5707" w:rsidRDefault="0028297D" w:rsidP="0028297D">
      <w:pPr>
        <w:pStyle w:val="ListParagraph-Exampletext"/>
        <w:rPr>
          <w:b/>
          <w:bCs/>
          <w:color w:val="003230"/>
        </w:rPr>
      </w:pPr>
      <w:r w:rsidRPr="006D5707">
        <w:rPr>
          <w:color w:val="003230"/>
        </w:rPr>
        <w:t>Hint:</w:t>
      </w:r>
      <w:r w:rsidRPr="006D5707">
        <w:rPr>
          <w:b/>
          <w:bCs/>
          <w:color w:val="003230"/>
        </w:rPr>
        <w:t xml:space="preserve"> if there are no examples listed under your topic or sub-topics, try reading the latest news items on the DFAT website. </w:t>
      </w:r>
    </w:p>
    <w:p w14:paraId="3D27EDE3" w14:textId="395C6D94" w:rsidR="00926464" w:rsidRPr="00926464" w:rsidRDefault="00926464" w:rsidP="00926464">
      <w:pPr>
        <w:pStyle w:val="ListParagraph-numbered"/>
      </w:pPr>
      <w:r w:rsidRPr="00926464">
        <w:t>What are some of the challenges and risks for DFAT when managing your topic on behalf of Australia?</w:t>
      </w:r>
    </w:p>
    <w:p w14:paraId="52D792D2" w14:textId="57B367B8" w:rsidR="00227E9B" w:rsidRDefault="00926464" w:rsidP="00D2370A">
      <w:pPr>
        <w:pStyle w:val="ListParagraph-numbered"/>
      </w:pPr>
      <w:r w:rsidRPr="00926464">
        <w:t>Extension: How does global connectedness both hinder and enhance the ability to manage your chosen topic?</w:t>
      </w:r>
    </w:p>
    <w:p w14:paraId="08D15E11" w14:textId="2EFF08EC" w:rsidR="007F0983" w:rsidRDefault="0028297D" w:rsidP="0028297D">
      <w:pPr>
        <w:jc w:val="right"/>
      </w:pPr>
      <w:r>
        <w:rPr>
          <w:noProof/>
        </w:rPr>
        <w:drawing>
          <wp:inline distT="0" distB="0" distL="0" distR="0" wp14:anchorId="3D414343" wp14:editId="0D07E990">
            <wp:extent cx="2644714" cy="1701106"/>
            <wp:effectExtent l="0" t="0" r="3810" b="0"/>
            <wp:docPr id="18465" name="Picture 1"/>
            <wp:cNvGraphicFramePr/>
            <a:graphic xmlns:a="http://schemas.openxmlformats.org/drawingml/2006/main">
              <a:graphicData uri="http://schemas.openxmlformats.org/drawingml/2006/picture">
                <pic:pic xmlns:pic="http://schemas.openxmlformats.org/drawingml/2006/picture">
                  <pic:nvPicPr>
                    <pic:cNvPr id="18465" name="Picture 18465"/>
                    <pic:cNvPicPr/>
                  </pic:nvPicPr>
                  <pic:blipFill>
                    <a:blip r:embed="rId53"/>
                    <a:stretch>
                      <a:fillRect/>
                    </a:stretch>
                  </pic:blipFill>
                  <pic:spPr>
                    <a:xfrm>
                      <a:off x="0" y="0"/>
                      <a:ext cx="2671756" cy="1718500"/>
                    </a:xfrm>
                    <a:prstGeom prst="rect">
                      <a:avLst/>
                    </a:prstGeom>
                  </pic:spPr>
                </pic:pic>
              </a:graphicData>
            </a:graphic>
          </wp:inline>
        </w:drawing>
      </w:r>
    </w:p>
    <w:p w14:paraId="46B48634" w14:textId="77777777" w:rsidR="0028297D" w:rsidRPr="00EE1CEC" w:rsidRDefault="0028297D" w:rsidP="0028297D">
      <w:pPr>
        <w:pStyle w:val="credit-black"/>
        <w:jc w:val="right"/>
      </w:pPr>
      <w:r w:rsidRPr="00EE1CEC">
        <w:t>© UNICEF / Department of Foreign Affairs and Trade, CC BY</w:t>
      </w:r>
    </w:p>
    <w:p w14:paraId="5074E467" w14:textId="6184030B" w:rsidR="0028297D" w:rsidRDefault="0028297D" w:rsidP="0028297D">
      <w:pPr>
        <w:jc w:val="right"/>
        <w:sectPr w:rsidR="0028297D" w:rsidSect="009148AF">
          <w:headerReference w:type="default" r:id="rId54"/>
          <w:pgSz w:w="11910" w:h="16840"/>
          <w:pgMar w:top="851" w:right="851" w:bottom="1134" w:left="851" w:header="0" w:footer="272" w:gutter="0"/>
          <w:cols w:space="720" w:equalWidth="0">
            <w:col w:w="10208"/>
          </w:cols>
        </w:sectPr>
      </w:pPr>
    </w:p>
    <w:p w14:paraId="504121BF" w14:textId="0A4E08B2" w:rsidR="00190D2B" w:rsidRDefault="00190D2B" w:rsidP="006D5707">
      <w:pPr>
        <w:pStyle w:val="Heading3"/>
      </w:pPr>
      <w:r>
        <w:lastRenderedPageBreak/>
        <w:t xml:space="preserve">A high-level </w:t>
      </w:r>
      <w:proofErr w:type="gramStart"/>
      <w:r>
        <w:t>worked</w:t>
      </w:r>
      <w:proofErr w:type="gramEnd"/>
      <w:r>
        <w:t xml:space="preserve"> example </w:t>
      </w:r>
    </w:p>
    <w:p w14:paraId="492DE1CD" w14:textId="77777777" w:rsidR="00956F86" w:rsidRDefault="00190D2B" w:rsidP="00DD4170">
      <w:r w:rsidRPr="00190D2B">
        <w:rPr>
          <w:rStyle w:val="Strong"/>
        </w:rPr>
        <w:t>Area of global development:</w:t>
      </w:r>
      <w:r w:rsidRPr="00190D2B">
        <w:t xml:space="preserve"> </w:t>
      </w:r>
    </w:p>
    <w:p w14:paraId="6DB86A03" w14:textId="2C801838" w:rsidR="00190D2B" w:rsidRPr="006D5707" w:rsidRDefault="00190D2B" w:rsidP="00956F86">
      <w:pPr>
        <w:pStyle w:val="Body-Exampletext"/>
        <w:rPr>
          <w:color w:val="003230"/>
        </w:rPr>
      </w:pPr>
      <w:r w:rsidRPr="006D5707">
        <w:rPr>
          <w:color w:val="003230"/>
        </w:rPr>
        <w:t>Child protection and rights of people with a disability</w:t>
      </w:r>
    </w:p>
    <w:p w14:paraId="56C7D5D2" w14:textId="77777777" w:rsidR="00190D2B" w:rsidRDefault="00190D2B" w:rsidP="00190D2B">
      <w:pPr>
        <w:pStyle w:val="ListParagraph-numbered"/>
        <w:numPr>
          <w:ilvl w:val="0"/>
          <w:numId w:val="32"/>
        </w:numPr>
      </w:pPr>
      <w:r w:rsidRPr="00190D2B">
        <w:t>Identify</w:t>
      </w:r>
      <w:r>
        <w:t xml:space="preserve"> any international treaties or multilateral agreements signed by Australia to do with the topic you chose.</w:t>
      </w:r>
    </w:p>
    <w:p w14:paraId="4B62C64F" w14:textId="77777777" w:rsidR="00190D2B" w:rsidRPr="006D5707" w:rsidRDefault="00190D2B" w:rsidP="00BE40A2">
      <w:pPr>
        <w:pStyle w:val="Body-Exampletext"/>
        <w:rPr>
          <w:color w:val="003230"/>
        </w:rPr>
      </w:pPr>
      <w:r w:rsidRPr="006D5707">
        <w:rPr>
          <w:color w:val="003230"/>
        </w:rPr>
        <w:t>United Nations Convention on the Rights of the Child (UNCRC)</w:t>
      </w:r>
    </w:p>
    <w:p w14:paraId="275EA98E" w14:textId="77777777" w:rsidR="00190D2B" w:rsidRDefault="00190D2B" w:rsidP="00190D2B">
      <w:pPr>
        <w:pStyle w:val="ListParagraph-numbered"/>
      </w:pPr>
      <w:r w:rsidRPr="00190D2B">
        <w:t>Provide</w:t>
      </w:r>
      <w:r>
        <w:t xml:space="preserve"> examples of how these agreements are reflected in Australian legal policies and commitments.</w:t>
      </w:r>
    </w:p>
    <w:p w14:paraId="678FB727" w14:textId="15E3E725" w:rsidR="00190D2B" w:rsidRPr="006D5707" w:rsidRDefault="00190D2B" w:rsidP="00D0137A">
      <w:pPr>
        <w:pStyle w:val="ListParagraph-Exampletext"/>
        <w:rPr>
          <w:color w:val="003230"/>
        </w:rPr>
      </w:pPr>
      <w:r w:rsidRPr="006D5707">
        <w:rPr>
          <w:color w:val="003230"/>
        </w:rPr>
        <w:t>Australia was first to implement a policy to protect children from exploitation and abuse.</w:t>
      </w:r>
      <w:r w:rsidR="00F40F23" w:rsidRPr="006D5707">
        <w:rPr>
          <w:color w:val="003230"/>
        </w:rPr>
        <w:t xml:space="preserve"> </w:t>
      </w:r>
      <w:r w:rsidRPr="006D5707">
        <w:rPr>
          <w:color w:val="003230"/>
        </w:rPr>
        <w:t>The Australian Government has a zero-tolerance approach.</w:t>
      </w:r>
    </w:p>
    <w:p w14:paraId="0F72321B" w14:textId="144E0D74" w:rsidR="00190D2B" w:rsidRPr="006D5707" w:rsidRDefault="00190D2B" w:rsidP="00D0137A">
      <w:pPr>
        <w:pStyle w:val="ListParagraph-Exampletext"/>
        <w:rPr>
          <w:color w:val="003230"/>
        </w:rPr>
      </w:pPr>
      <w:r w:rsidRPr="006D5707">
        <w:rPr>
          <w:color w:val="003230"/>
        </w:rPr>
        <w:t>Following the UNCRC, the Australian Government upholds that the primary consideration should always be what is in the best interests of the child.</w:t>
      </w:r>
    </w:p>
    <w:p w14:paraId="2AF8EE9B" w14:textId="1166D630" w:rsidR="00190D2B" w:rsidRPr="006D5707" w:rsidRDefault="00190D2B" w:rsidP="00BE40A2">
      <w:pPr>
        <w:pStyle w:val="ListParagraph-Exampletext"/>
        <w:spacing w:after="400"/>
        <w:rPr>
          <w:color w:val="003230"/>
        </w:rPr>
      </w:pPr>
      <w:r w:rsidRPr="006D5707">
        <w:rPr>
          <w:color w:val="003230"/>
        </w:rPr>
        <w:t xml:space="preserve">In Australia, the National Framework for Protecting Australia’s Children was endorsed in 2009. It outlines the standards for protecting and supporting children as agreed to in the UNCRC. The framework makes clear that ‘protecting children is everyone’s </w:t>
      </w:r>
      <w:proofErr w:type="gramStart"/>
      <w:r w:rsidRPr="006D5707">
        <w:rPr>
          <w:color w:val="003230"/>
        </w:rPr>
        <w:t>business’</w:t>
      </w:r>
      <w:proofErr w:type="gramEnd"/>
      <w:r w:rsidRPr="006D5707">
        <w:rPr>
          <w:color w:val="003230"/>
        </w:rPr>
        <w:t>.</w:t>
      </w:r>
    </w:p>
    <w:p w14:paraId="2AE67E03" w14:textId="77777777" w:rsidR="00190D2B" w:rsidRDefault="00190D2B" w:rsidP="00190D2B">
      <w:pPr>
        <w:pStyle w:val="ListParagraph-numbered"/>
      </w:pPr>
      <w:r w:rsidRPr="00190D2B">
        <w:t>Outline</w:t>
      </w:r>
      <w:r>
        <w:t xml:space="preserve"> an Australian Government development program or project. </w:t>
      </w:r>
    </w:p>
    <w:p w14:paraId="0D92A9BA" w14:textId="77777777" w:rsidR="00190D2B" w:rsidRDefault="00190D2B" w:rsidP="00190D2B">
      <w:pPr>
        <w:pStyle w:val="Normal-indent"/>
      </w:pPr>
      <w:r>
        <w:t xml:space="preserve">This </w:t>
      </w:r>
      <w:r w:rsidRPr="00190D2B">
        <w:t>example</w:t>
      </w:r>
      <w:r>
        <w:t xml:space="preserve"> </w:t>
      </w:r>
      <w:proofErr w:type="spellStart"/>
      <w:r>
        <w:t>summarises</w:t>
      </w:r>
      <w:proofErr w:type="spellEnd"/>
      <w:r>
        <w:t xml:space="preserve"> information from the following link that was found through a DFAT website search: </w:t>
      </w:r>
      <w:hyperlink r:id="rId55">
        <w:r w:rsidRPr="00190D2B">
          <w:rPr>
            <w:rStyle w:val="Hyperlink"/>
          </w:rPr>
          <w:t>Strengthening</w:t>
        </w:r>
        <w:r w:rsidRPr="009E4DD4">
          <w:rPr>
            <w:rStyle w:val="Hyperlink"/>
          </w:rPr>
          <w:t xml:space="preserve"> protec</w:t>
        </w:r>
        <w:r w:rsidRPr="00190D2B">
          <w:rPr>
            <w:rStyle w:val="Hyperlink"/>
          </w:rPr>
          <w:t>tion and inclusion of children with disabilities in Laos</w:t>
        </w:r>
      </w:hyperlink>
      <w:hyperlink r:id="rId56">
        <w:r>
          <w:t xml:space="preserve">. </w:t>
        </w:r>
      </w:hyperlink>
    </w:p>
    <w:p w14:paraId="5AC531D4" w14:textId="10A6D2AB" w:rsidR="006A335E" w:rsidRPr="006D5707" w:rsidRDefault="00190D2B" w:rsidP="00BE40A2">
      <w:pPr>
        <w:pStyle w:val="Body-Exampletext"/>
        <w:rPr>
          <w:color w:val="003230"/>
        </w:rPr>
      </w:pPr>
      <w:r w:rsidRPr="006D5707">
        <w:rPr>
          <w:color w:val="003230"/>
        </w:rPr>
        <w:t xml:space="preserve">Globally, children with a disability are more likely to suffer abuse and exploitation. In Laos, social stigma and a lack of </w:t>
      </w:r>
      <w:proofErr w:type="spellStart"/>
      <w:r w:rsidRPr="006D5707">
        <w:rPr>
          <w:color w:val="003230"/>
        </w:rPr>
        <w:t>specialised</w:t>
      </w:r>
      <w:proofErr w:type="spellEnd"/>
      <w:r w:rsidRPr="006D5707">
        <w:rPr>
          <w:color w:val="003230"/>
        </w:rPr>
        <w:t xml:space="preserve"> health services means that most children with a disability are kept at home. The Australian Government is working with the Lao Government and supported by the non-government </w:t>
      </w:r>
      <w:proofErr w:type="spellStart"/>
      <w:r w:rsidRPr="006D5707">
        <w:rPr>
          <w:color w:val="003230"/>
        </w:rPr>
        <w:t>organisation</w:t>
      </w:r>
      <w:proofErr w:type="spellEnd"/>
      <w:r w:rsidRPr="006D5707">
        <w:rPr>
          <w:color w:val="003230"/>
        </w:rPr>
        <w:t xml:space="preserve">, UNICEF Australia to develop a model of care for these children. It is currently aimed at certain villages to reduce isolation and discrimination, and to assist families with health services such as rehabilitation exercises to improve quality of life and encourage their inclusion into a school. This is an example of a multilateral agreement between the Australian Government, Lao Government and non-government </w:t>
      </w:r>
      <w:proofErr w:type="spellStart"/>
      <w:r w:rsidRPr="006D5707">
        <w:rPr>
          <w:color w:val="003230"/>
        </w:rPr>
        <w:t>organisation</w:t>
      </w:r>
      <w:proofErr w:type="spellEnd"/>
      <w:r w:rsidRPr="006D5707">
        <w:rPr>
          <w:color w:val="003230"/>
        </w:rPr>
        <w:t xml:space="preserve"> UNICEF Australia.</w:t>
      </w:r>
    </w:p>
    <w:p w14:paraId="5A157D63" w14:textId="7FD72764" w:rsidR="00266E4E" w:rsidRDefault="00266E4E" w:rsidP="00266E4E">
      <w:pPr>
        <w:pStyle w:val="ListParagraph-numbered"/>
      </w:pPr>
      <w:r w:rsidRPr="00266E4E">
        <w:t>What</w:t>
      </w:r>
      <w:r>
        <w:t xml:space="preserve"> are some of the challenges and risks for Australia?</w:t>
      </w:r>
    </w:p>
    <w:p w14:paraId="057823F9" w14:textId="77777777" w:rsidR="00266E4E" w:rsidRPr="006D5707" w:rsidRDefault="00266E4E" w:rsidP="00FE3CDF">
      <w:pPr>
        <w:pStyle w:val="Body-Exampletext"/>
        <w:spacing w:after="100"/>
        <w:rPr>
          <w:color w:val="003230"/>
        </w:rPr>
      </w:pPr>
      <w:r w:rsidRPr="006D5707">
        <w:rPr>
          <w:color w:val="003230"/>
        </w:rPr>
        <w:t xml:space="preserve">The exploitation or abuse of children undermines a child’s right to grow up safely. When experiencing abuse, there is a risk that children may be </w:t>
      </w:r>
      <w:proofErr w:type="spellStart"/>
      <w:r w:rsidRPr="006D5707">
        <w:rPr>
          <w:color w:val="003230"/>
        </w:rPr>
        <w:t>traumatised</w:t>
      </w:r>
      <w:proofErr w:type="spellEnd"/>
      <w:r w:rsidRPr="006D5707">
        <w:rPr>
          <w:color w:val="003230"/>
        </w:rPr>
        <w:t xml:space="preserve"> and suffer long-term mental health issues. The Australian Government works to </w:t>
      </w:r>
      <w:proofErr w:type="spellStart"/>
      <w:r w:rsidRPr="006D5707">
        <w:rPr>
          <w:color w:val="003230"/>
        </w:rPr>
        <w:t>minimise</w:t>
      </w:r>
      <w:proofErr w:type="spellEnd"/>
      <w:r w:rsidRPr="006D5707">
        <w:rPr>
          <w:color w:val="003230"/>
        </w:rPr>
        <w:t xml:space="preserve"> exploitation and abuse by managing any risks that may be linked to its international development programs. They also ensure that responsibility </w:t>
      </w:r>
      <w:proofErr w:type="gramStart"/>
      <w:r w:rsidRPr="006D5707">
        <w:rPr>
          <w:color w:val="003230"/>
        </w:rPr>
        <w:t>of</w:t>
      </w:r>
      <w:proofErr w:type="gramEnd"/>
      <w:r w:rsidRPr="006D5707">
        <w:rPr>
          <w:color w:val="003230"/>
        </w:rPr>
        <w:t xml:space="preserve"> their zero-tolerance policy is shared with all partner </w:t>
      </w:r>
      <w:proofErr w:type="spellStart"/>
      <w:r w:rsidRPr="006D5707">
        <w:rPr>
          <w:color w:val="003230"/>
        </w:rPr>
        <w:t>organisations</w:t>
      </w:r>
      <w:proofErr w:type="spellEnd"/>
      <w:r w:rsidRPr="006D5707">
        <w:rPr>
          <w:color w:val="003230"/>
        </w:rPr>
        <w:t xml:space="preserve">. DFAT provides guidance on how to immediately report concerns. </w:t>
      </w:r>
    </w:p>
    <w:p w14:paraId="6D08B53C" w14:textId="77777777" w:rsidR="00266E4E" w:rsidRPr="006D5707" w:rsidRDefault="00266E4E" w:rsidP="00BE40A2">
      <w:pPr>
        <w:pStyle w:val="Body-Exampletext"/>
        <w:rPr>
          <w:color w:val="003230"/>
        </w:rPr>
      </w:pPr>
      <w:r w:rsidRPr="006D5707">
        <w:rPr>
          <w:color w:val="003230"/>
        </w:rPr>
        <w:t xml:space="preserve">   The growing challenge of online predatory or suspicious </w:t>
      </w:r>
      <w:proofErr w:type="spellStart"/>
      <w:r w:rsidRPr="006D5707">
        <w:rPr>
          <w:color w:val="003230"/>
        </w:rPr>
        <w:t>behaviour</w:t>
      </w:r>
      <w:proofErr w:type="spellEnd"/>
      <w:r w:rsidRPr="006D5707">
        <w:rPr>
          <w:color w:val="003230"/>
        </w:rPr>
        <w:t xml:space="preserve"> towards children has meant that Australia is part of a Virtual Global Taskforce. This is a multilateral agreement between 15 law enforcement agencies. Online criminal activity and child sexual abuse is borderless, making it impossible for any one country to combat it alone. The taskforce also works with other </w:t>
      </w:r>
      <w:proofErr w:type="spellStart"/>
      <w:r w:rsidRPr="006D5707">
        <w:rPr>
          <w:color w:val="003230"/>
        </w:rPr>
        <w:t>organisations</w:t>
      </w:r>
      <w:proofErr w:type="spellEnd"/>
      <w:r w:rsidRPr="006D5707">
        <w:rPr>
          <w:color w:val="003230"/>
        </w:rPr>
        <w:t xml:space="preserve"> to protect children online, across the globe. </w:t>
      </w:r>
    </w:p>
    <w:p w14:paraId="021DBE54" w14:textId="3D617E80" w:rsidR="00266E4E" w:rsidRDefault="00266E4E" w:rsidP="00BE40A2">
      <w:pPr>
        <w:pStyle w:val="ListParagraph-numbered"/>
      </w:pPr>
      <w:r w:rsidRPr="00BE40A2">
        <w:lastRenderedPageBreak/>
        <w:t>Extension</w:t>
      </w:r>
      <w:r>
        <w:t>: How does global connectedness both hinder and enhance the ability to manage your chosen topic?</w:t>
      </w:r>
    </w:p>
    <w:p w14:paraId="4A1B55D6" w14:textId="77777777" w:rsidR="00266E4E" w:rsidRPr="006D5707" w:rsidRDefault="00266E4E" w:rsidP="00BE40A2">
      <w:pPr>
        <w:pStyle w:val="Body-Exampletext"/>
        <w:rPr>
          <w:color w:val="003230"/>
        </w:rPr>
      </w:pPr>
      <w:r w:rsidRPr="006D5707">
        <w:rPr>
          <w:color w:val="003230"/>
        </w:rPr>
        <w:t xml:space="preserve">Diplomacy between governments and the formation of legal agreements ensures there is universal acceptance regarding the rights and treatment of children, which then becomes more widely known to people throughout the world. This hopefully filters through into national and </w:t>
      </w:r>
      <w:proofErr w:type="spellStart"/>
      <w:r w:rsidRPr="006D5707">
        <w:rPr>
          <w:color w:val="003230"/>
        </w:rPr>
        <w:t>organisational</w:t>
      </w:r>
      <w:proofErr w:type="spellEnd"/>
      <w:r w:rsidRPr="006D5707">
        <w:rPr>
          <w:color w:val="003230"/>
        </w:rPr>
        <w:t xml:space="preserve"> standards. However, technology has enabled such connectedness that it is difficult to control or keep track of what methods are being used to abuse children. Furthermore, with large companies often spreading the production of goods and services across the globe, it allows avenues for child labour and exploitation to arise, often discreetly.</w:t>
      </w:r>
    </w:p>
    <w:p w14:paraId="5074E488" w14:textId="2DDB524A" w:rsidR="00266E4E" w:rsidRPr="001B4409" w:rsidRDefault="00266E4E" w:rsidP="00C874F5">
      <w:pPr>
        <w:sectPr w:rsidR="00266E4E" w:rsidRPr="001B4409" w:rsidSect="009148AF">
          <w:pgSz w:w="11910" w:h="16840"/>
          <w:pgMar w:top="851" w:right="851" w:bottom="1134" w:left="851" w:header="0" w:footer="272" w:gutter="0"/>
          <w:cols w:space="720" w:equalWidth="0">
            <w:col w:w="10208"/>
          </w:cols>
        </w:sectPr>
      </w:pPr>
    </w:p>
    <w:p w14:paraId="089E375D" w14:textId="20EE8954" w:rsidR="001931F4" w:rsidRDefault="001931F4" w:rsidP="00454383">
      <w:pPr>
        <w:pStyle w:val="Heading2"/>
      </w:pPr>
      <w:r>
        <w:lastRenderedPageBreak/>
        <w:t xml:space="preserve">How does Australia cooperate on issues of </w:t>
      </w:r>
      <w:r w:rsidRPr="001931F4">
        <w:t>global</w:t>
      </w:r>
      <w:r>
        <w:t xml:space="preserve"> significance?</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727"/>
        <w:gridCol w:w="4254"/>
      </w:tblGrid>
      <w:tr w:rsidR="00321B0C" w14:paraId="0FC00401" w14:textId="77777777" w:rsidTr="006E54E2">
        <w:trPr>
          <w:trHeight w:val="521"/>
          <w:tblHeader/>
        </w:trPr>
        <w:tc>
          <w:tcPr>
            <w:tcW w:w="5727" w:type="dxa"/>
            <w:tcBorders>
              <w:bottom w:val="nil"/>
              <w:right w:val="single" w:sz="4" w:space="0" w:color="FFFFFF" w:themeColor="background1"/>
            </w:tcBorders>
            <w:shd w:val="clear" w:color="auto" w:fill="00837C"/>
            <w:tcMar>
              <w:left w:w="227" w:type="dxa"/>
              <w:right w:w="227" w:type="dxa"/>
            </w:tcMar>
          </w:tcPr>
          <w:p w14:paraId="56CD26BD" w14:textId="77777777" w:rsidR="00321B0C" w:rsidRPr="00E46067" w:rsidRDefault="00321B0C" w:rsidP="00C874F5">
            <w:pPr>
              <w:pStyle w:val="Heading3-white"/>
            </w:pPr>
            <w:r w:rsidRPr="00E46067">
              <w:t>Learning</w:t>
            </w:r>
            <w:r w:rsidRPr="00E46067">
              <w:rPr>
                <w:spacing w:val="-8"/>
              </w:rPr>
              <w:t xml:space="preserve"> </w:t>
            </w:r>
            <w:r w:rsidRPr="00E46067">
              <w:t>intentions</w:t>
            </w:r>
          </w:p>
        </w:tc>
        <w:tc>
          <w:tcPr>
            <w:tcW w:w="4254" w:type="dxa"/>
            <w:tcBorders>
              <w:left w:val="single" w:sz="4" w:space="0" w:color="FFFFFF" w:themeColor="background1"/>
              <w:bottom w:val="nil"/>
            </w:tcBorders>
            <w:shd w:val="clear" w:color="auto" w:fill="00837C"/>
            <w:tcMar>
              <w:left w:w="227" w:type="dxa"/>
              <w:right w:w="227" w:type="dxa"/>
            </w:tcMar>
          </w:tcPr>
          <w:p w14:paraId="17541540" w14:textId="77777777" w:rsidR="00321B0C" w:rsidRPr="00E46067" w:rsidRDefault="00321B0C" w:rsidP="00C874F5">
            <w:pPr>
              <w:pStyle w:val="Heading3-white"/>
            </w:pPr>
            <w:r w:rsidRPr="00E46067">
              <w:t>Materials</w:t>
            </w:r>
          </w:p>
        </w:tc>
      </w:tr>
      <w:tr w:rsidR="00321B0C" w14:paraId="1AFD5F75" w14:textId="77777777" w:rsidTr="006E54E2">
        <w:trPr>
          <w:trHeight w:hRule="exact" w:val="1701"/>
          <w:tblHeader/>
        </w:trPr>
        <w:tc>
          <w:tcPr>
            <w:tcW w:w="5727" w:type="dxa"/>
            <w:shd w:val="clear" w:color="auto" w:fill="FFFFFF" w:themeFill="background1"/>
            <w:tcMar>
              <w:left w:w="227" w:type="dxa"/>
              <w:right w:w="227" w:type="dxa"/>
            </w:tcMar>
          </w:tcPr>
          <w:p w14:paraId="42A0BD32" w14:textId="77777777" w:rsidR="0082523B" w:rsidRPr="0082523B" w:rsidRDefault="0082523B" w:rsidP="0082523B">
            <w:pPr>
              <w:pStyle w:val="ListParagraph"/>
            </w:pPr>
            <w:r w:rsidRPr="0082523B">
              <w:t>To understand how Australia forms decisions regarding international treaties.</w:t>
            </w:r>
          </w:p>
          <w:p w14:paraId="5BAC2B1A" w14:textId="2B870E31" w:rsidR="00321B0C" w:rsidRPr="00890004" w:rsidRDefault="0082523B" w:rsidP="0082523B">
            <w:pPr>
              <w:pStyle w:val="ListParagraph"/>
            </w:pPr>
            <w:r w:rsidRPr="0082523B">
              <w:t xml:space="preserve">To </w:t>
            </w:r>
            <w:proofErr w:type="spellStart"/>
            <w:r w:rsidRPr="0082523B">
              <w:t>practise</w:t>
            </w:r>
            <w:proofErr w:type="spellEnd"/>
            <w:r w:rsidRPr="0082523B">
              <w:t xml:space="preserve"> diplomatic skills such as negotiation, compromise and critical thinking with respect for others.</w:t>
            </w:r>
          </w:p>
        </w:tc>
        <w:tc>
          <w:tcPr>
            <w:tcW w:w="4254" w:type="dxa"/>
            <w:shd w:val="clear" w:color="auto" w:fill="FFFFFF" w:themeFill="background1"/>
            <w:tcMar>
              <w:left w:w="227" w:type="dxa"/>
              <w:right w:w="227" w:type="dxa"/>
            </w:tcMar>
          </w:tcPr>
          <w:p w14:paraId="76FE75E2" w14:textId="07DD7C57" w:rsidR="00321B0C" w:rsidRDefault="0082523B" w:rsidP="0082523B">
            <w:pPr>
              <w:pStyle w:val="ListParagraph"/>
            </w:pPr>
            <w:r>
              <w:t>Worksheet: Proposal to negotiate a treaty</w:t>
            </w:r>
          </w:p>
        </w:tc>
      </w:tr>
    </w:tbl>
    <w:p w14:paraId="5074E498" w14:textId="73AD06DC" w:rsidR="007F0983" w:rsidRPr="00D7040F" w:rsidRDefault="0066579D" w:rsidP="00454383">
      <w:pPr>
        <w:pStyle w:val="Heading3"/>
        <w:spacing w:before="200"/>
      </w:pPr>
      <w:r w:rsidRPr="00D7040F">
        <w:t>Introduction (10 min)</w:t>
      </w:r>
    </w:p>
    <w:p w14:paraId="0FF81F9B" w14:textId="77777777" w:rsidR="001C21D6" w:rsidRDefault="001C21D6" w:rsidP="000553C5">
      <w:r>
        <w:t xml:space="preserve">Steps 1 and 2 recap student learning from </w:t>
      </w:r>
      <w:r w:rsidRPr="000553C5">
        <w:t>Lesson</w:t>
      </w:r>
      <w:r>
        <w:t xml:space="preserve"> 1.</w:t>
      </w:r>
    </w:p>
    <w:p w14:paraId="1697157D" w14:textId="56F7D020" w:rsidR="001C21D6" w:rsidRDefault="001C21D6" w:rsidP="001C21D6">
      <w:pPr>
        <w:pStyle w:val="ListParagraph-numbered"/>
        <w:numPr>
          <w:ilvl w:val="0"/>
          <w:numId w:val="35"/>
        </w:numPr>
      </w:pPr>
      <w:r>
        <w:t>Ask students to share their knowledge of various treaties or agreements that Australia has legally agreed to uphold.</w:t>
      </w:r>
    </w:p>
    <w:p w14:paraId="4CB22DDB" w14:textId="7BF83024" w:rsidR="00BA78AB" w:rsidRDefault="00BA78AB" w:rsidP="00BA78AB">
      <w:pPr>
        <w:pStyle w:val="ListParagraph-Exampletext"/>
      </w:pPr>
      <w:r w:rsidRPr="00BA78AB">
        <w:t xml:space="preserve">Tip: </w:t>
      </w:r>
      <w:r>
        <w:t xml:space="preserve">There is an </w:t>
      </w:r>
      <w:hyperlink r:id="rId57">
        <w:r w:rsidRPr="00BA78AB">
          <w:t>Australian Treaties Database</w:t>
        </w:r>
      </w:hyperlink>
      <w:r>
        <w:t xml:space="preserve"> that you could explore with students to see the status and scope of treaties managed by the government.</w:t>
      </w:r>
    </w:p>
    <w:p w14:paraId="2E14BB5E" w14:textId="77777777" w:rsidR="007166E1" w:rsidRPr="001A5BE5" w:rsidRDefault="007166E1" w:rsidP="001A5BE5">
      <w:pPr>
        <w:pStyle w:val="credit-white"/>
        <w:spacing w:after="40"/>
      </w:pPr>
    </w:p>
    <w:p w14:paraId="3A8CDD76" w14:textId="3CB81CE2" w:rsidR="001B530C" w:rsidRDefault="001B530C" w:rsidP="001B530C">
      <w:pPr>
        <w:pStyle w:val="ListParagraph-numbered"/>
      </w:pPr>
      <w:r>
        <w:t xml:space="preserve">Outline the learning intentions for this lesson and establish a clear expectation for the </w:t>
      </w:r>
      <w:proofErr w:type="spellStart"/>
      <w:r>
        <w:t>behaviours</w:t>
      </w:r>
      <w:proofErr w:type="spellEnd"/>
      <w:r>
        <w:t xml:space="preserve"> students should display. You </w:t>
      </w:r>
      <w:proofErr w:type="gramStart"/>
      <w:r>
        <w:t>may  be</w:t>
      </w:r>
      <w:proofErr w:type="gramEnd"/>
      <w:r>
        <w:t xml:space="preserve"> able to align this to your school’s values. Explain that during today’s lesson, students will be </w:t>
      </w:r>
      <w:proofErr w:type="spellStart"/>
      <w:r>
        <w:t>practising</w:t>
      </w:r>
      <w:proofErr w:type="spellEnd"/>
      <w:r>
        <w:t xml:space="preserve"> the skills of diplomacy by negotiating with their peers, ensuring respectful communication and teamwork are upheld, just like international diplomats would.</w:t>
      </w:r>
    </w:p>
    <w:p w14:paraId="3A72916F" w14:textId="77777777" w:rsidR="001207F4" w:rsidRDefault="001207F4" w:rsidP="001207F4">
      <w:pPr>
        <w:pStyle w:val="Heading3"/>
      </w:pPr>
      <w:r>
        <w:t xml:space="preserve">Group </w:t>
      </w:r>
      <w:r w:rsidRPr="001207F4">
        <w:t>collaboration</w:t>
      </w:r>
      <w:r>
        <w:t xml:space="preserve"> activity</w:t>
      </w:r>
    </w:p>
    <w:p w14:paraId="23D23A3A" w14:textId="7342684E" w:rsidR="001918DA" w:rsidRDefault="001207F4" w:rsidP="001A5488">
      <w:pPr>
        <w:spacing w:after="200"/>
      </w:pPr>
      <w:r>
        <w:t xml:space="preserve">This activity revolves around </w:t>
      </w:r>
      <w:proofErr w:type="spellStart"/>
      <w:r>
        <w:t>practising</w:t>
      </w:r>
      <w:proofErr w:type="spellEnd"/>
      <w:r>
        <w:t xml:space="preserve"> diplomacy. It allows students to formulate a proposal for an international treaty. These should be based on current areas of global development that are being raised or negotiated by the UN, listed in the table below. The table includes a regional multilateral example of development work being supported by Australia. Students can investigate these examples.</w:t>
      </w:r>
    </w:p>
    <w:tbl>
      <w:tblPr>
        <w:tblStyle w:val="TableGrid"/>
        <w:tblW w:w="0" w:type="auto"/>
        <w:tblBorders>
          <w:top w:val="single" w:sz="8" w:space="0" w:color="00837C"/>
          <w:left w:val="single" w:sz="8" w:space="0" w:color="00837C"/>
          <w:bottom w:val="single" w:sz="8" w:space="0" w:color="00837C"/>
          <w:right w:val="single" w:sz="8" w:space="0" w:color="00837C"/>
          <w:insideH w:val="single" w:sz="8" w:space="0" w:color="00837C"/>
          <w:insideV w:val="single" w:sz="8" w:space="0" w:color="00837C"/>
        </w:tblBorders>
        <w:tblLook w:val="0420" w:firstRow="1" w:lastRow="0" w:firstColumn="0" w:lastColumn="0" w:noHBand="0" w:noVBand="1"/>
      </w:tblPr>
      <w:tblGrid>
        <w:gridCol w:w="3261"/>
        <w:gridCol w:w="6937"/>
      </w:tblGrid>
      <w:tr w:rsidR="001207F4" w14:paraId="07139176" w14:textId="77777777" w:rsidTr="006E54E2">
        <w:trPr>
          <w:trHeight w:val="700"/>
          <w:tblHeader/>
        </w:trPr>
        <w:tc>
          <w:tcPr>
            <w:tcW w:w="3261" w:type="dxa"/>
            <w:tcBorders>
              <w:top w:val="nil"/>
              <w:left w:val="nil"/>
              <w:bottom w:val="nil"/>
            </w:tcBorders>
            <w:shd w:val="clear" w:color="auto" w:fill="E6F3F2"/>
            <w:vAlign w:val="center"/>
          </w:tcPr>
          <w:p w14:paraId="60A448D6" w14:textId="06C63626" w:rsidR="001207F4" w:rsidRPr="00454383" w:rsidRDefault="005E4B68" w:rsidP="00454383">
            <w:pPr>
              <w:rPr>
                <w:b/>
                <w:bCs/>
                <w:sz w:val="24"/>
                <w:szCs w:val="24"/>
              </w:rPr>
            </w:pPr>
            <w:r w:rsidRPr="00454383">
              <w:rPr>
                <w:b/>
                <w:bCs/>
                <w:sz w:val="24"/>
                <w:szCs w:val="24"/>
              </w:rPr>
              <w:t>UN treaties under discussion or recently established</w:t>
            </w:r>
          </w:p>
        </w:tc>
        <w:tc>
          <w:tcPr>
            <w:tcW w:w="6937" w:type="dxa"/>
            <w:tcBorders>
              <w:top w:val="nil"/>
              <w:bottom w:val="nil"/>
              <w:right w:val="nil"/>
            </w:tcBorders>
            <w:shd w:val="clear" w:color="auto" w:fill="E6F3F2"/>
            <w:vAlign w:val="center"/>
          </w:tcPr>
          <w:p w14:paraId="198B10E3" w14:textId="4C1BDF59" w:rsidR="001207F4" w:rsidRPr="00454383" w:rsidRDefault="005E4B68" w:rsidP="00454383">
            <w:pPr>
              <w:rPr>
                <w:b/>
                <w:bCs/>
                <w:sz w:val="24"/>
                <w:szCs w:val="24"/>
              </w:rPr>
            </w:pPr>
            <w:r w:rsidRPr="00454383">
              <w:rPr>
                <w:b/>
                <w:bCs/>
                <w:sz w:val="24"/>
                <w:szCs w:val="24"/>
              </w:rPr>
              <w:t>Australia’s regional programs</w:t>
            </w:r>
          </w:p>
        </w:tc>
      </w:tr>
      <w:tr w:rsidR="001207F4" w14:paraId="3641F50F" w14:textId="77777777" w:rsidTr="006E54E2">
        <w:trPr>
          <w:tblHeader/>
        </w:trPr>
        <w:tc>
          <w:tcPr>
            <w:tcW w:w="3261" w:type="dxa"/>
            <w:tcBorders>
              <w:top w:val="nil"/>
              <w:left w:val="nil"/>
            </w:tcBorders>
          </w:tcPr>
          <w:p w14:paraId="14C009CD" w14:textId="2075E057" w:rsidR="001207F4" w:rsidRPr="001A5488" w:rsidRDefault="00D34B3C" w:rsidP="001A5488">
            <w:pPr>
              <w:rPr>
                <w:rStyle w:val="Strong"/>
              </w:rPr>
            </w:pPr>
            <w:r w:rsidRPr="001A5488">
              <w:rPr>
                <w:rStyle w:val="Strong"/>
              </w:rPr>
              <w:t>Global pandemics</w:t>
            </w:r>
          </w:p>
        </w:tc>
        <w:tc>
          <w:tcPr>
            <w:tcW w:w="6937" w:type="dxa"/>
            <w:tcBorders>
              <w:top w:val="nil"/>
              <w:right w:val="nil"/>
            </w:tcBorders>
          </w:tcPr>
          <w:p w14:paraId="2644BE36" w14:textId="5EB65B43" w:rsidR="001207F4" w:rsidRPr="005B0498" w:rsidRDefault="00424316" w:rsidP="001207F4">
            <w:pPr>
              <w:rPr>
                <w:rStyle w:val="Hyperlink"/>
              </w:rPr>
            </w:pPr>
            <w:hyperlink r:id="rId58">
              <w:r w:rsidRPr="005B0498">
                <w:rPr>
                  <w:rStyle w:val="Hyperlink"/>
                </w:rPr>
                <w:t xml:space="preserve">Indo-Pacific Centre </w:t>
              </w:r>
            </w:hyperlink>
            <w:hyperlink r:id="rId59">
              <w:r w:rsidRPr="005B0498">
                <w:rPr>
                  <w:rStyle w:val="Hyperlink"/>
                </w:rPr>
                <w:t xml:space="preserve"> </w:t>
              </w:r>
            </w:hyperlink>
            <w:hyperlink r:id="rId60">
              <w:r w:rsidRPr="005B0498">
                <w:rPr>
                  <w:rStyle w:val="Hyperlink"/>
                </w:rPr>
                <w:t>for Health Security</w:t>
              </w:r>
            </w:hyperlink>
          </w:p>
        </w:tc>
      </w:tr>
      <w:tr w:rsidR="001207F4" w14:paraId="76AF7265" w14:textId="77777777" w:rsidTr="006E54E2">
        <w:trPr>
          <w:tblHeader/>
        </w:trPr>
        <w:tc>
          <w:tcPr>
            <w:tcW w:w="3261" w:type="dxa"/>
            <w:tcBorders>
              <w:left w:val="nil"/>
            </w:tcBorders>
          </w:tcPr>
          <w:p w14:paraId="1B631951" w14:textId="15B7A193" w:rsidR="001207F4" w:rsidRPr="001A5488" w:rsidRDefault="00D34B3C" w:rsidP="001A5488">
            <w:pPr>
              <w:rPr>
                <w:rStyle w:val="Strong"/>
              </w:rPr>
            </w:pPr>
            <w:r w:rsidRPr="001A5488">
              <w:rPr>
                <w:rStyle w:val="Strong"/>
              </w:rPr>
              <w:t>Cyber security</w:t>
            </w:r>
          </w:p>
        </w:tc>
        <w:tc>
          <w:tcPr>
            <w:tcW w:w="6937" w:type="dxa"/>
            <w:tcBorders>
              <w:right w:val="nil"/>
            </w:tcBorders>
          </w:tcPr>
          <w:p w14:paraId="43CEFC3C" w14:textId="6D7CC0A8" w:rsidR="001207F4" w:rsidRPr="005B0498" w:rsidRDefault="0099441A" w:rsidP="001207F4">
            <w:pPr>
              <w:rPr>
                <w:rStyle w:val="Hyperlink"/>
              </w:rPr>
            </w:pPr>
            <w:hyperlink r:id="rId61">
              <w:r w:rsidRPr="005B0498">
                <w:rPr>
                  <w:rStyle w:val="Hyperlink"/>
                </w:rPr>
                <w:t>Cyber ASEAN</w:t>
              </w:r>
            </w:hyperlink>
          </w:p>
        </w:tc>
      </w:tr>
      <w:tr w:rsidR="001207F4" w14:paraId="7A871D99" w14:textId="77777777" w:rsidTr="006E54E2">
        <w:trPr>
          <w:tblHeader/>
        </w:trPr>
        <w:tc>
          <w:tcPr>
            <w:tcW w:w="3261" w:type="dxa"/>
            <w:tcBorders>
              <w:left w:val="nil"/>
            </w:tcBorders>
          </w:tcPr>
          <w:p w14:paraId="43C47C69" w14:textId="5D08B4E4" w:rsidR="001207F4" w:rsidRPr="001A5488" w:rsidRDefault="00D34B3C" w:rsidP="001A5488">
            <w:pPr>
              <w:rPr>
                <w:rStyle w:val="Strong"/>
              </w:rPr>
            </w:pPr>
            <w:r w:rsidRPr="001A5488">
              <w:rPr>
                <w:rStyle w:val="Strong"/>
              </w:rPr>
              <w:t>Climate resilience</w:t>
            </w:r>
          </w:p>
        </w:tc>
        <w:tc>
          <w:tcPr>
            <w:tcW w:w="6937" w:type="dxa"/>
            <w:tcBorders>
              <w:right w:val="nil"/>
            </w:tcBorders>
          </w:tcPr>
          <w:p w14:paraId="63E59B63" w14:textId="50EC0D00" w:rsidR="001207F4" w:rsidRPr="005B0498" w:rsidRDefault="008661F9" w:rsidP="001207F4">
            <w:pPr>
              <w:rPr>
                <w:rStyle w:val="Hyperlink"/>
              </w:rPr>
            </w:pPr>
            <w:hyperlink r:id="rId62">
              <w:proofErr w:type="spellStart"/>
              <w:r w:rsidRPr="005B0498">
                <w:rPr>
                  <w:rStyle w:val="Hyperlink"/>
                </w:rPr>
                <w:t>REnew</w:t>
              </w:r>
              <w:proofErr w:type="spellEnd"/>
              <w:r w:rsidRPr="005B0498">
                <w:rPr>
                  <w:rStyle w:val="Hyperlink"/>
                </w:rPr>
                <w:t xml:space="preserve"> Pacific</w:t>
              </w:r>
            </w:hyperlink>
          </w:p>
        </w:tc>
      </w:tr>
      <w:tr w:rsidR="001207F4" w14:paraId="2932C8D5" w14:textId="77777777" w:rsidTr="006E54E2">
        <w:trPr>
          <w:tblHeader/>
        </w:trPr>
        <w:tc>
          <w:tcPr>
            <w:tcW w:w="3261" w:type="dxa"/>
            <w:tcBorders>
              <w:left w:val="nil"/>
            </w:tcBorders>
          </w:tcPr>
          <w:p w14:paraId="2C87615B" w14:textId="6E2C2A74" w:rsidR="001207F4" w:rsidRPr="001A5488" w:rsidRDefault="00D34B3C" w:rsidP="001A5488">
            <w:pPr>
              <w:rPr>
                <w:rStyle w:val="Strong"/>
              </w:rPr>
            </w:pPr>
            <w:r w:rsidRPr="001A5488">
              <w:rPr>
                <w:rStyle w:val="Strong"/>
              </w:rPr>
              <w:t>Older people’s rights</w:t>
            </w:r>
          </w:p>
        </w:tc>
        <w:tc>
          <w:tcPr>
            <w:tcW w:w="6937" w:type="dxa"/>
            <w:tcBorders>
              <w:right w:val="nil"/>
            </w:tcBorders>
          </w:tcPr>
          <w:p w14:paraId="60AEB3C0" w14:textId="10BD48F6" w:rsidR="001207F4" w:rsidRPr="005B0498" w:rsidRDefault="00E7767E" w:rsidP="001207F4">
            <w:pPr>
              <w:rPr>
                <w:rStyle w:val="Hyperlink"/>
              </w:rPr>
            </w:pPr>
            <w:hyperlink r:id="rId63">
              <w:r w:rsidRPr="005B0498">
                <w:rPr>
                  <w:rStyle w:val="Hyperlink"/>
                </w:rPr>
                <w:t xml:space="preserve">Aged care expansion </w:t>
              </w:r>
            </w:hyperlink>
            <w:hyperlink r:id="rId64">
              <w:r w:rsidRPr="005B0498">
                <w:rPr>
                  <w:rStyle w:val="Hyperlink"/>
                </w:rPr>
                <w:t>program – PALM</w:t>
              </w:r>
            </w:hyperlink>
          </w:p>
        </w:tc>
      </w:tr>
      <w:tr w:rsidR="001207F4" w14:paraId="7C00A136" w14:textId="77777777" w:rsidTr="006E54E2">
        <w:trPr>
          <w:tblHeader/>
        </w:trPr>
        <w:tc>
          <w:tcPr>
            <w:tcW w:w="3261" w:type="dxa"/>
            <w:tcBorders>
              <w:left w:val="nil"/>
              <w:bottom w:val="nil"/>
            </w:tcBorders>
          </w:tcPr>
          <w:p w14:paraId="1C4F656E" w14:textId="3065C42B" w:rsidR="001207F4" w:rsidRPr="001A5488" w:rsidRDefault="00D34B3C" w:rsidP="001A5488">
            <w:pPr>
              <w:rPr>
                <w:rStyle w:val="Strong"/>
              </w:rPr>
            </w:pPr>
            <w:r w:rsidRPr="001A5488">
              <w:rPr>
                <w:rStyle w:val="Strong"/>
              </w:rPr>
              <w:t>Ocean biodiversity</w:t>
            </w:r>
          </w:p>
        </w:tc>
        <w:tc>
          <w:tcPr>
            <w:tcW w:w="6937" w:type="dxa"/>
            <w:tcBorders>
              <w:bottom w:val="nil"/>
              <w:right w:val="nil"/>
            </w:tcBorders>
          </w:tcPr>
          <w:p w14:paraId="585A7D42" w14:textId="77777777" w:rsidR="005B0498" w:rsidRPr="005B0498" w:rsidRDefault="005B0498" w:rsidP="0016055C">
            <w:pPr>
              <w:rPr>
                <w:rStyle w:val="Hyperlink"/>
              </w:rPr>
            </w:pPr>
            <w:hyperlink r:id="rId65">
              <w:r w:rsidRPr="005B0498">
                <w:rPr>
                  <w:rStyle w:val="Hyperlink"/>
                </w:rPr>
                <w:t xml:space="preserve">Pacific regional – </w:t>
              </w:r>
            </w:hyperlink>
            <w:hyperlink r:id="rId66">
              <w:r w:rsidRPr="005B0498">
                <w:rPr>
                  <w:rStyle w:val="Hyperlink"/>
                </w:rPr>
                <w:t>fisheries assistance</w:t>
              </w:r>
            </w:hyperlink>
          </w:p>
          <w:p w14:paraId="2CF2DC78" w14:textId="261D76A7" w:rsidR="001207F4" w:rsidRPr="005B0498" w:rsidRDefault="005B0498" w:rsidP="0016055C">
            <w:pPr>
              <w:rPr>
                <w:rStyle w:val="Hyperlink"/>
              </w:rPr>
            </w:pPr>
            <w:hyperlink r:id="rId67">
              <w:r w:rsidRPr="005B0498">
                <w:rPr>
                  <w:rStyle w:val="Hyperlink"/>
                </w:rPr>
                <w:t xml:space="preserve">Pacific Ocean Litter </w:t>
              </w:r>
            </w:hyperlink>
            <w:hyperlink r:id="rId68">
              <w:r w:rsidRPr="005B0498">
                <w:rPr>
                  <w:rStyle w:val="Hyperlink"/>
                </w:rPr>
                <w:t>Project</w:t>
              </w:r>
            </w:hyperlink>
          </w:p>
        </w:tc>
      </w:tr>
    </w:tbl>
    <w:p w14:paraId="4056535E" w14:textId="77777777" w:rsidR="001A5BE5" w:rsidRDefault="001A5BE5" w:rsidP="001207F4">
      <w:pPr>
        <w:sectPr w:rsidR="001A5BE5" w:rsidSect="009148AF">
          <w:headerReference w:type="default" r:id="rId69"/>
          <w:pgSz w:w="11910" w:h="16840"/>
          <w:pgMar w:top="851" w:right="851" w:bottom="1134" w:left="851" w:header="0" w:footer="272" w:gutter="0"/>
          <w:cols w:space="720" w:equalWidth="0">
            <w:col w:w="10208" w:space="40"/>
          </w:cols>
        </w:sectPr>
      </w:pPr>
    </w:p>
    <w:p w14:paraId="5B141021" w14:textId="77777777" w:rsidR="000926B4" w:rsidRDefault="000926B4" w:rsidP="000926B4">
      <w:r>
        <w:lastRenderedPageBreak/>
        <w:t xml:space="preserve">In groups of four to six, students complete the following steps and document their findings in the Proposal to negotiate a treaty worksheet. </w:t>
      </w:r>
    </w:p>
    <w:p w14:paraId="4416829F" w14:textId="77777777" w:rsidR="000926B4" w:rsidRDefault="000926B4" w:rsidP="000926B4">
      <w:pPr>
        <w:pStyle w:val="ListParagraph"/>
      </w:pPr>
      <w:r>
        <w:t>Conduct some research into the selected UN treaty topic.</w:t>
      </w:r>
    </w:p>
    <w:p w14:paraId="79F75B27" w14:textId="77777777" w:rsidR="000926B4" w:rsidRPr="000926B4" w:rsidRDefault="000926B4" w:rsidP="000926B4">
      <w:pPr>
        <w:pStyle w:val="ListParagraph"/>
      </w:pPr>
      <w:r>
        <w:t xml:space="preserve">Brainstorm some key considerations and possible terms for a treaty. </w:t>
      </w:r>
    </w:p>
    <w:p w14:paraId="14051BEF" w14:textId="1F5E267D" w:rsidR="000926B4" w:rsidRDefault="000926B4" w:rsidP="000926B4">
      <w:pPr>
        <w:pStyle w:val="ListParagraph"/>
      </w:pPr>
      <w:r>
        <w:t xml:space="preserve">Make notes about the possible implications for Australia and its regional development programs such as those suggested in the table. </w:t>
      </w:r>
    </w:p>
    <w:p w14:paraId="230D6788" w14:textId="77777777" w:rsidR="000926B4" w:rsidRDefault="000926B4" w:rsidP="000926B4">
      <w:r>
        <w:t xml:space="preserve">This activity encourages students to </w:t>
      </w:r>
      <w:proofErr w:type="gramStart"/>
      <w:r>
        <w:t>problem-solve</w:t>
      </w:r>
      <w:proofErr w:type="gramEnd"/>
      <w:r>
        <w:t xml:space="preserve"> and employ diplomatic skills such as negotiation, strategic thinking and compromise, while </w:t>
      </w:r>
      <w:proofErr w:type="gramStart"/>
      <w:r>
        <w:t>displaying mutual respect at all times</w:t>
      </w:r>
      <w:proofErr w:type="gramEnd"/>
      <w:r>
        <w:t>. It is suggested that setting a clear time limit (within two lessons) will ensure all students are challenged to work together to complete the activity. If working digitally, it is suggested that students use collaborative document editing to complete the task. You could have each group present their findings to the class in a future lesson.</w:t>
      </w:r>
    </w:p>
    <w:p w14:paraId="54499FBA" w14:textId="0C710426" w:rsidR="000926B4" w:rsidRDefault="000926B4" w:rsidP="000926B4">
      <w:r>
        <w:t>Read the following fictitious scenario to the class. The second paragraph of the script is optional, depending on how you wish to set up the class and arrange groupings. You may have two groups study the same topic if there is a strong topic preference among students, or students could be randomly allocated.</w:t>
      </w:r>
    </w:p>
    <w:p w14:paraId="2DAB6D15" w14:textId="77777777" w:rsidR="00FF2D05" w:rsidRPr="00FF2D05" w:rsidRDefault="00FF2D05" w:rsidP="00FF2D05">
      <w:pPr>
        <w:pStyle w:val="credit-white"/>
      </w:pPr>
    </w:p>
    <w:p w14:paraId="543CB59E" w14:textId="77777777" w:rsidR="000005ED" w:rsidRDefault="000005ED" w:rsidP="00454383">
      <w:pPr>
        <w:pStyle w:val="Heading4"/>
      </w:pPr>
      <w:r w:rsidRPr="006D5707">
        <w:t>Script</w:t>
      </w:r>
    </w:p>
    <w:p w14:paraId="3810452B" w14:textId="77777777" w:rsidR="000005ED" w:rsidRPr="00DD4170" w:rsidRDefault="000005ED" w:rsidP="00A20D46">
      <w:pPr>
        <w:pStyle w:val="Body-Exampletext"/>
        <w:pBdr>
          <w:top w:val="single" w:sz="24" w:space="0" w:color="E6F3F2"/>
        </w:pBdr>
        <w:spacing w:after="100"/>
        <w:rPr>
          <w:i w:val="0"/>
          <w:color w:val="003230"/>
        </w:rPr>
      </w:pPr>
      <w:r w:rsidRPr="00DD4170">
        <w:rPr>
          <w:i w:val="0"/>
          <w:color w:val="003230"/>
        </w:rPr>
        <w:t xml:space="preserve">‘In the current global setting, it has come to the Australian Government’s attention that </w:t>
      </w:r>
      <w:proofErr w:type="gramStart"/>
      <w:r w:rsidRPr="00DD4170">
        <w:rPr>
          <w:i w:val="0"/>
          <w:color w:val="003230"/>
        </w:rPr>
        <w:t>a number of</w:t>
      </w:r>
      <w:proofErr w:type="gramEnd"/>
      <w:r w:rsidRPr="00DD4170">
        <w:rPr>
          <w:i w:val="0"/>
          <w:color w:val="003230"/>
        </w:rPr>
        <w:t xml:space="preserve"> treaties are being discussed by the United Nations. To assist the Minister of Foreign Affairs in deciding whether to enter a treaty negotiation, various government ministers are inviting experts to write a proposal explaining why Australia should consider signing a treaty on their selected global issue. As an expert [specify for yourself – from government, academia, non-profit or private sector], you will be responsible for collating your own research notes and then sharing your thoughts and ideas collaboratively as a committee to answer the proposal questions. You may need to delegate questions among your committee to ensure the proposal is completed within the tight deadline. </w:t>
      </w:r>
    </w:p>
    <w:p w14:paraId="633A4322" w14:textId="7ADDE323" w:rsidR="000005ED" w:rsidRPr="00DD4170" w:rsidRDefault="000005ED" w:rsidP="00A20D46">
      <w:pPr>
        <w:pStyle w:val="Body-Exampletext"/>
        <w:pBdr>
          <w:top w:val="single" w:sz="24" w:space="0" w:color="E6F3F2"/>
        </w:pBdr>
        <w:rPr>
          <w:i w:val="0"/>
          <w:color w:val="003230"/>
        </w:rPr>
      </w:pPr>
      <w:r w:rsidRPr="00DD4170">
        <w:rPr>
          <w:i w:val="0"/>
          <w:color w:val="003230"/>
        </w:rPr>
        <w:t xml:space="preserve">For the next [insert duration], you will each be allocated to a committee. These committees will investigate their area of global development and work together to brainstorm some key considerations for Australia and possible treaty terms. Each committee will put together a brief proposal using the template in the worksheet. Each committee will have [insert time] minutes to present their proposal in person to the Minister of Foreign Affairs [teacher] and then submit the document for closer review.’ </w:t>
      </w:r>
    </w:p>
    <w:p w14:paraId="28B02CF3" w14:textId="77777777" w:rsidR="00F063A2" w:rsidRDefault="00F063A2" w:rsidP="00F063A2">
      <w:pPr>
        <w:pStyle w:val="Heading3"/>
      </w:pPr>
      <w:r w:rsidRPr="00F063A2">
        <w:t>Assessment</w:t>
      </w:r>
    </w:p>
    <w:p w14:paraId="45B44220" w14:textId="77777777" w:rsidR="00F063A2" w:rsidRDefault="00F063A2" w:rsidP="00F063A2">
      <w:r>
        <w:t xml:space="preserve">This activity has many opportunities for assessment: </w:t>
      </w:r>
    </w:p>
    <w:p w14:paraId="5CB77BBC" w14:textId="77777777" w:rsidR="00F063A2" w:rsidRPr="00F063A2" w:rsidRDefault="00F063A2" w:rsidP="00F063A2">
      <w:pPr>
        <w:pStyle w:val="ListParagraph"/>
      </w:pPr>
      <w:r>
        <w:t xml:space="preserve">Peer or self-assessment: students reflect on their teamwork and understanding of global cooperation and the process of diplomacy. </w:t>
      </w:r>
    </w:p>
    <w:p w14:paraId="09B93AE0" w14:textId="03367F1F" w:rsidR="00F063A2" w:rsidRDefault="00F063A2" w:rsidP="00F063A2">
      <w:pPr>
        <w:pStyle w:val="ListParagraph"/>
      </w:pPr>
      <w:r>
        <w:t xml:space="preserve">Formal boardroom debate: the activity could incorporate a formal committee meeting or debate situation, where every student is individually assessed. A </w:t>
      </w:r>
      <w:hyperlink r:id="rId70">
        <w:r w:rsidRPr="006D5707">
          <w:rPr>
            <w:rStyle w:val="Hyperlink"/>
            <w:color w:val="003230"/>
          </w:rPr>
          <w:t xml:space="preserve">Harkness teaching </w:t>
        </w:r>
      </w:hyperlink>
      <w:hyperlink r:id="rId71">
        <w:r w:rsidRPr="006D5707">
          <w:rPr>
            <w:rStyle w:val="Hyperlink"/>
            <w:color w:val="003230"/>
          </w:rPr>
          <w:t>strategy</w:t>
        </w:r>
      </w:hyperlink>
      <w:r>
        <w:t xml:space="preserve"> could be employed. During this debate the class would jointly decide which treaty proposals should be </w:t>
      </w:r>
      <w:proofErr w:type="spellStart"/>
      <w:r>
        <w:t>prioritised</w:t>
      </w:r>
      <w:proofErr w:type="spellEnd"/>
      <w:r>
        <w:t xml:space="preserve">. This would further encourage negotiation and compromise, giving students more exposure to the </w:t>
      </w:r>
      <w:proofErr w:type="gramStart"/>
      <w:r>
        <w:t>skills  of</w:t>
      </w:r>
      <w:proofErr w:type="gramEnd"/>
      <w:r>
        <w:t xml:space="preserve"> diplomacy and governance.</w:t>
      </w:r>
    </w:p>
    <w:p w14:paraId="3D1D3A74" w14:textId="77777777" w:rsidR="009A5050" w:rsidRDefault="009A5050">
      <w:pPr>
        <w:spacing w:before="0" w:line="240" w:lineRule="auto"/>
        <w:rPr>
          <w:rFonts w:ascii="Aptos SemiBold" w:eastAsia="Source Sans Pro SemiBold" w:hAnsi="Aptos SemiBold" w:cs="Source Sans Pro SemiBold"/>
          <w:b/>
          <w:bCs/>
          <w:color w:val="00837C"/>
          <w:sz w:val="28"/>
          <w:szCs w:val="28"/>
        </w:rPr>
      </w:pPr>
      <w:r>
        <w:br w:type="page"/>
      </w:r>
    </w:p>
    <w:p w14:paraId="64504EF4" w14:textId="25BF75F7" w:rsidR="009A5050" w:rsidRDefault="009A5050" w:rsidP="009A5050">
      <w:pPr>
        <w:pStyle w:val="Heading3"/>
      </w:pPr>
      <w:r w:rsidRPr="009A5050">
        <w:lastRenderedPageBreak/>
        <w:t>Learning</w:t>
      </w:r>
      <w:r>
        <w:t xml:space="preserve"> review </w:t>
      </w:r>
      <w:r>
        <w:rPr>
          <w:rFonts w:ascii="Source Sans Pro" w:eastAsia="Source Sans Pro" w:hAnsi="Source Sans Pro" w:cs="Source Sans Pro"/>
        </w:rPr>
        <w:t>(</w:t>
      </w:r>
      <w:r w:rsidRPr="009A5050">
        <w:t>20 min)</w:t>
      </w:r>
    </w:p>
    <w:p w14:paraId="77F1D7C7" w14:textId="77777777" w:rsidR="009A5050" w:rsidRDefault="009A5050" w:rsidP="009A5050">
      <w:pPr>
        <w:pStyle w:val="Heading4"/>
      </w:pPr>
      <w:r>
        <w:t xml:space="preserve">Group work </w:t>
      </w:r>
      <w:proofErr w:type="gramStart"/>
      <w:r>
        <w:t>debrief</w:t>
      </w:r>
      <w:proofErr w:type="gramEnd"/>
    </w:p>
    <w:p w14:paraId="51B095DB" w14:textId="77777777" w:rsidR="009A5050" w:rsidRDefault="009A5050" w:rsidP="000664CB">
      <w:r>
        <w:t xml:space="preserve">After such an activity it is important for </w:t>
      </w:r>
      <w:proofErr w:type="gramStart"/>
      <w:r>
        <w:t>students  to</w:t>
      </w:r>
      <w:proofErr w:type="gramEnd"/>
      <w:r>
        <w:t xml:space="preserve"> reflect on the skills they employed while conducting their diplomatic discussions as a class and within their groups. Choose a reflection strategy and use any of the following </w:t>
      </w:r>
      <w:proofErr w:type="gramStart"/>
      <w:r>
        <w:t>questions  to</w:t>
      </w:r>
      <w:proofErr w:type="gramEnd"/>
      <w:r>
        <w:t xml:space="preserve"> encourage a short debrief between students: </w:t>
      </w:r>
    </w:p>
    <w:p w14:paraId="26AA1417" w14:textId="77777777" w:rsidR="009A5050" w:rsidRDefault="009A5050" w:rsidP="009A5050">
      <w:pPr>
        <w:pStyle w:val="ListParagraph"/>
      </w:pPr>
      <w:r>
        <w:t>What diplomatic skills do you believe you/your group excelled in?</w:t>
      </w:r>
    </w:p>
    <w:p w14:paraId="06FABB16" w14:textId="77777777" w:rsidR="009A5050" w:rsidRDefault="009A5050" w:rsidP="009A5050">
      <w:pPr>
        <w:pStyle w:val="ListParagraph"/>
      </w:pPr>
      <w:r>
        <w:t xml:space="preserve">What challenges did you/your group face when </w:t>
      </w:r>
      <w:proofErr w:type="spellStart"/>
      <w:r>
        <w:t>practising</w:t>
      </w:r>
      <w:proofErr w:type="spellEnd"/>
      <w:r>
        <w:t xml:space="preserve"> diplomacy skills?</w:t>
      </w:r>
    </w:p>
    <w:p w14:paraId="1B9DC3C6" w14:textId="77777777" w:rsidR="009A5050" w:rsidRPr="009A5050" w:rsidRDefault="009A5050" w:rsidP="009A5050">
      <w:pPr>
        <w:pStyle w:val="ListParagraph"/>
      </w:pPr>
      <w:r>
        <w:t xml:space="preserve">Has this topic raised any thoughts or questions regarding international decision-making? </w:t>
      </w:r>
    </w:p>
    <w:p w14:paraId="598FB83B" w14:textId="77777777" w:rsidR="009A5050" w:rsidRDefault="009A5050" w:rsidP="009A5050">
      <w:pPr>
        <w:pStyle w:val="ListParagraph"/>
      </w:pPr>
      <w:r>
        <w:t>What questions in the treaty proposal do you believe are most important?</w:t>
      </w:r>
    </w:p>
    <w:p w14:paraId="1A6C1044" w14:textId="77777777" w:rsidR="009A5050" w:rsidRPr="000664CB" w:rsidRDefault="009A5050" w:rsidP="000664CB">
      <w:pPr>
        <w:pStyle w:val="ListParagraph"/>
      </w:pPr>
      <w:r w:rsidRPr="000664CB">
        <w:t xml:space="preserve">Acting diplomatically can often be considered an ‘art’. </w:t>
      </w:r>
    </w:p>
    <w:p w14:paraId="69AA4377" w14:textId="77777777" w:rsidR="009A5050" w:rsidRPr="000664CB" w:rsidRDefault="009A5050" w:rsidP="000664CB">
      <w:pPr>
        <w:pStyle w:val="ListBullet2"/>
      </w:pPr>
      <w:r w:rsidRPr="000664CB">
        <w:t xml:space="preserve">Why do you think this is? </w:t>
      </w:r>
    </w:p>
    <w:p w14:paraId="0ECE449B" w14:textId="77777777" w:rsidR="009A5050" w:rsidRPr="000664CB" w:rsidRDefault="009A5050" w:rsidP="000664CB">
      <w:pPr>
        <w:pStyle w:val="ListBullet2"/>
      </w:pPr>
      <w:r w:rsidRPr="000664CB">
        <w:t xml:space="preserve">What other social skills do you </w:t>
      </w:r>
      <w:proofErr w:type="gramStart"/>
      <w:r w:rsidRPr="000664CB">
        <w:t>think  a</w:t>
      </w:r>
      <w:proofErr w:type="gramEnd"/>
      <w:r w:rsidRPr="000664CB">
        <w:t xml:space="preserve"> diplomat may be confident in?</w:t>
      </w:r>
    </w:p>
    <w:p w14:paraId="2262AC61" w14:textId="2AF4DCFB" w:rsidR="009A5050" w:rsidRPr="000664CB" w:rsidRDefault="009A5050" w:rsidP="000664CB">
      <w:pPr>
        <w:pStyle w:val="ListBullet2"/>
      </w:pPr>
      <w:r w:rsidRPr="000664CB">
        <w:t>How could you build on such skills?</w:t>
      </w:r>
    </w:p>
    <w:p w14:paraId="3E7BD543" w14:textId="77777777" w:rsidR="009A5050" w:rsidRDefault="009A5050" w:rsidP="000664CB">
      <w:pPr>
        <w:pStyle w:val="Heading4"/>
      </w:pPr>
      <w:r w:rsidRPr="000664CB">
        <w:t>Module</w:t>
      </w:r>
      <w:r>
        <w:t xml:space="preserve"> wrap-up</w:t>
      </w:r>
    </w:p>
    <w:p w14:paraId="2FB144E1" w14:textId="77777777" w:rsidR="009A5050" w:rsidRDefault="009A5050" w:rsidP="000664CB">
      <w:r>
        <w:t xml:space="preserve">Ask students to communicate (either verbally or written) their learning in relation to the </w:t>
      </w:r>
      <w:proofErr w:type="spellStart"/>
      <w:r>
        <w:t>organising</w:t>
      </w:r>
      <w:proofErr w:type="spellEnd"/>
      <w:r>
        <w:t xml:space="preserve"> ideas and the Australian Government’s aims. Listed below are potential prompts for a discussion or written reflection:</w:t>
      </w:r>
    </w:p>
    <w:p w14:paraId="5CD6D3CA" w14:textId="77777777" w:rsidR="000664CB" w:rsidRPr="000664CB" w:rsidRDefault="009A5050" w:rsidP="000664CB">
      <w:pPr>
        <w:pStyle w:val="ListParagraph"/>
      </w:pPr>
      <w:r w:rsidRPr="000664CB">
        <w:t>How do global relationships and responsibilities protect Australians?</w:t>
      </w:r>
    </w:p>
    <w:p w14:paraId="24630246" w14:textId="77777777" w:rsidR="000664CB" w:rsidRPr="000664CB" w:rsidRDefault="009A5050" w:rsidP="000664CB">
      <w:pPr>
        <w:pStyle w:val="ListParagraph"/>
      </w:pPr>
      <w:r w:rsidRPr="000664CB">
        <w:t>What treaties do you believe will have the greatest impact on the future?</w:t>
      </w:r>
    </w:p>
    <w:p w14:paraId="626844B0" w14:textId="568A3AF6" w:rsidR="009A5050" w:rsidRPr="000664CB" w:rsidRDefault="009A5050" w:rsidP="000664CB">
      <w:pPr>
        <w:pStyle w:val="ListParagraph"/>
      </w:pPr>
      <w:r w:rsidRPr="000664CB">
        <w:t xml:space="preserve"> Which is more important to you as an Australian, sustainability or prosperity?</w:t>
      </w:r>
    </w:p>
    <w:p w14:paraId="15A715B2" w14:textId="77777777" w:rsidR="001918DA" w:rsidRDefault="001918DA" w:rsidP="00C874F5"/>
    <w:p w14:paraId="5074E4AC" w14:textId="2783F031" w:rsidR="000664CB" w:rsidRPr="001918DA" w:rsidRDefault="000664CB" w:rsidP="00C874F5">
      <w:pPr>
        <w:sectPr w:rsidR="000664CB" w:rsidRPr="001918DA" w:rsidSect="009148AF">
          <w:headerReference w:type="default" r:id="rId72"/>
          <w:pgSz w:w="11910" w:h="16840"/>
          <w:pgMar w:top="851" w:right="851" w:bottom="1134" w:left="851" w:header="0" w:footer="272" w:gutter="0"/>
          <w:cols w:space="720" w:equalWidth="0">
            <w:col w:w="10208" w:space="40"/>
          </w:cols>
        </w:sectPr>
      </w:pPr>
    </w:p>
    <w:p w14:paraId="65A1B4C4" w14:textId="77777777" w:rsidR="005315EB" w:rsidRPr="007D74B7" w:rsidRDefault="005315EB" w:rsidP="00454383">
      <w:pPr>
        <w:pStyle w:val="Heading2"/>
      </w:pPr>
      <w:r w:rsidRPr="007D74B7">
        <w:lastRenderedPageBreak/>
        <w:t>Proposal to negotiate a treaty</w:t>
      </w:r>
    </w:p>
    <w:p w14:paraId="5074E4F0" w14:textId="6D431A54" w:rsidR="007F0983" w:rsidRDefault="00171F7C" w:rsidP="00C8207F">
      <w:pPr>
        <w:spacing w:before="300" w:after="200"/>
      </w:pPr>
      <w:r>
        <w:t>Possible treaties for the Australian Government to consider:</w:t>
      </w:r>
    </w:p>
    <w:tbl>
      <w:tblPr>
        <w:tblStyle w:val="TableGrid"/>
        <w:tblW w:w="0" w:type="auto"/>
        <w:tblInd w:w="57" w:type="dxa"/>
        <w:tblBorders>
          <w:top w:val="single" w:sz="8" w:space="0" w:color="00837C"/>
          <w:left w:val="single" w:sz="8" w:space="0" w:color="00837C"/>
          <w:bottom w:val="single" w:sz="8" w:space="0" w:color="00837C"/>
          <w:right w:val="single" w:sz="8" w:space="0" w:color="00837C"/>
          <w:insideH w:val="single" w:sz="8" w:space="0" w:color="00837C"/>
          <w:insideV w:val="single" w:sz="8" w:space="0" w:color="00837C"/>
        </w:tblBorders>
        <w:tblLook w:val="0420" w:firstRow="1" w:lastRow="0" w:firstColumn="0" w:lastColumn="0" w:noHBand="0" w:noVBand="1"/>
      </w:tblPr>
      <w:tblGrid>
        <w:gridCol w:w="5076"/>
        <w:gridCol w:w="5075"/>
      </w:tblGrid>
      <w:tr w:rsidR="000A4BDA" w14:paraId="67DF8869" w14:textId="77777777" w:rsidTr="00454383">
        <w:trPr>
          <w:trHeight w:hRule="exact" w:val="770"/>
          <w:tblHeader/>
        </w:trPr>
        <w:tc>
          <w:tcPr>
            <w:tcW w:w="5076" w:type="dxa"/>
            <w:tcBorders>
              <w:top w:val="nil"/>
              <w:left w:val="nil"/>
              <w:bottom w:val="nil"/>
              <w:right w:val="single" w:sz="8" w:space="0" w:color="00837C"/>
            </w:tcBorders>
            <w:shd w:val="clear" w:color="auto" w:fill="E6F3F2"/>
            <w:tcMar>
              <w:bottom w:w="113" w:type="dxa"/>
            </w:tcMar>
            <w:vAlign w:val="bottom"/>
          </w:tcPr>
          <w:p w14:paraId="3AB517A1" w14:textId="77777777" w:rsidR="000A4BDA" w:rsidRPr="00454383" w:rsidRDefault="000A4BDA" w:rsidP="00454383">
            <w:pPr>
              <w:rPr>
                <w:b/>
                <w:bCs/>
                <w:sz w:val="24"/>
                <w:szCs w:val="24"/>
              </w:rPr>
            </w:pPr>
            <w:r w:rsidRPr="00454383">
              <w:rPr>
                <w:b/>
                <w:bCs/>
                <w:sz w:val="24"/>
                <w:szCs w:val="24"/>
              </w:rPr>
              <w:t>UN treaties under discussion or recently established</w:t>
            </w:r>
          </w:p>
        </w:tc>
        <w:tc>
          <w:tcPr>
            <w:tcW w:w="5075" w:type="dxa"/>
            <w:tcBorders>
              <w:top w:val="nil"/>
              <w:left w:val="single" w:sz="8" w:space="0" w:color="00837C"/>
              <w:bottom w:val="nil"/>
              <w:right w:val="nil"/>
            </w:tcBorders>
            <w:shd w:val="clear" w:color="auto" w:fill="E6F3F2"/>
            <w:tcMar>
              <w:bottom w:w="113" w:type="dxa"/>
            </w:tcMar>
            <w:vAlign w:val="center"/>
          </w:tcPr>
          <w:p w14:paraId="505855C7" w14:textId="77777777" w:rsidR="000A4BDA" w:rsidRPr="00454383" w:rsidRDefault="000A4BDA" w:rsidP="00454383">
            <w:pPr>
              <w:rPr>
                <w:b/>
                <w:bCs/>
                <w:sz w:val="24"/>
                <w:szCs w:val="24"/>
              </w:rPr>
            </w:pPr>
            <w:r w:rsidRPr="00454383">
              <w:rPr>
                <w:b/>
                <w:bCs/>
                <w:sz w:val="24"/>
                <w:szCs w:val="24"/>
              </w:rPr>
              <w:t>Australia’s regional programs</w:t>
            </w:r>
          </w:p>
        </w:tc>
      </w:tr>
      <w:tr w:rsidR="000A4BDA" w14:paraId="234A3536" w14:textId="77777777" w:rsidTr="000A4BDA">
        <w:trPr>
          <w:trHeight w:hRule="exact" w:val="476"/>
          <w:tblHeader/>
        </w:trPr>
        <w:tc>
          <w:tcPr>
            <w:tcW w:w="5076" w:type="dxa"/>
            <w:tcBorders>
              <w:top w:val="nil"/>
              <w:left w:val="nil"/>
              <w:bottom w:val="single" w:sz="8" w:space="0" w:color="00837C"/>
            </w:tcBorders>
            <w:vAlign w:val="center"/>
          </w:tcPr>
          <w:p w14:paraId="05810B2D" w14:textId="77777777" w:rsidR="000A4BDA" w:rsidRPr="00317839" w:rsidRDefault="000A4BDA" w:rsidP="00585CE0">
            <w:pPr>
              <w:rPr>
                <w:rStyle w:val="Strong"/>
              </w:rPr>
            </w:pPr>
            <w:r w:rsidRPr="00317839">
              <w:rPr>
                <w:rStyle w:val="Strong"/>
              </w:rPr>
              <w:t>Global pandemics</w:t>
            </w:r>
          </w:p>
          <w:p w14:paraId="42966775" w14:textId="77777777" w:rsidR="000A4BDA" w:rsidRPr="00317839" w:rsidRDefault="000A4BDA" w:rsidP="00585CE0">
            <w:pPr>
              <w:rPr>
                <w:rStyle w:val="Strong"/>
              </w:rPr>
            </w:pPr>
          </w:p>
        </w:tc>
        <w:tc>
          <w:tcPr>
            <w:tcW w:w="5075" w:type="dxa"/>
            <w:tcBorders>
              <w:top w:val="nil"/>
              <w:bottom w:val="single" w:sz="8" w:space="0" w:color="00837C"/>
              <w:right w:val="nil"/>
            </w:tcBorders>
            <w:vAlign w:val="center"/>
          </w:tcPr>
          <w:p w14:paraId="1F0BD07E" w14:textId="77777777" w:rsidR="000A4BDA" w:rsidRPr="000A4BDA" w:rsidRDefault="000A4BDA" w:rsidP="00585CE0">
            <w:pPr>
              <w:rPr>
                <w:rStyle w:val="Hyperlink"/>
                <w:color w:val="003230"/>
              </w:rPr>
            </w:pPr>
            <w:hyperlink r:id="rId73">
              <w:r w:rsidRPr="000A4BDA">
                <w:rPr>
                  <w:rStyle w:val="Hyperlink"/>
                  <w:color w:val="003230"/>
                </w:rPr>
                <w:t>Indo-Pacific Centre for Health Security</w:t>
              </w:r>
            </w:hyperlink>
          </w:p>
        </w:tc>
      </w:tr>
      <w:tr w:rsidR="000A4BDA" w14:paraId="10B2694A" w14:textId="77777777" w:rsidTr="000A4BDA">
        <w:trPr>
          <w:trHeight w:hRule="exact" w:val="476"/>
          <w:tblHeader/>
        </w:trPr>
        <w:tc>
          <w:tcPr>
            <w:tcW w:w="5076" w:type="dxa"/>
            <w:tcBorders>
              <w:top w:val="single" w:sz="8" w:space="0" w:color="00837C"/>
              <w:left w:val="nil"/>
              <w:bottom w:val="single" w:sz="8" w:space="0" w:color="00837C"/>
            </w:tcBorders>
            <w:vAlign w:val="center"/>
          </w:tcPr>
          <w:p w14:paraId="70E81E5F" w14:textId="77777777" w:rsidR="000A4BDA" w:rsidRPr="00317839" w:rsidRDefault="000A4BDA" w:rsidP="00585CE0">
            <w:pPr>
              <w:rPr>
                <w:rStyle w:val="Strong"/>
              </w:rPr>
            </w:pPr>
            <w:r w:rsidRPr="00317839">
              <w:rPr>
                <w:rStyle w:val="Strong"/>
              </w:rPr>
              <w:t>Cyber security</w:t>
            </w:r>
          </w:p>
          <w:p w14:paraId="13E226D7" w14:textId="77777777" w:rsidR="000A4BDA" w:rsidRPr="00317839" w:rsidRDefault="000A4BDA" w:rsidP="00585CE0">
            <w:pPr>
              <w:rPr>
                <w:rStyle w:val="Strong"/>
              </w:rPr>
            </w:pPr>
          </w:p>
        </w:tc>
        <w:tc>
          <w:tcPr>
            <w:tcW w:w="5075" w:type="dxa"/>
            <w:tcBorders>
              <w:top w:val="single" w:sz="8" w:space="0" w:color="00837C"/>
              <w:bottom w:val="single" w:sz="8" w:space="0" w:color="00837C"/>
              <w:right w:val="nil"/>
            </w:tcBorders>
            <w:vAlign w:val="center"/>
          </w:tcPr>
          <w:p w14:paraId="65F8B130" w14:textId="77777777" w:rsidR="000A4BDA" w:rsidRPr="000A4BDA" w:rsidRDefault="000A4BDA" w:rsidP="00585CE0">
            <w:pPr>
              <w:rPr>
                <w:rStyle w:val="Hyperlink"/>
                <w:color w:val="003230"/>
              </w:rPr>
            </w:pPr>
            <w:hyperlink r:id="rId74">
              <w:r w:rsidRPr="000A4BDA">
                <w:rPr>
                  <w:rStyle w:val="Hyperlink"/>
                  <w:color w:val="003230"/>
                </w:rPr>
                <w:t>Cyber ASEAN</w:t>
              </w:r>
            </w:hyperlink>
          </w:p>
        </w:tc>
      </w:tr>
      <w:tr w:rsidR="000A4BDA" w14:paraId="3871EA6D" w14:textId="77777777" w:rsidTr="000A4BDA">
        <w:trPr>
          <w:trHeight w:hRule="exact" w:val="476"/>
          <w:tblHeader/>
        </w:trPr>
        <w:tc>
          <w:tcPr>
            <w:tcW w:w="5076" w:type="dxa"/>
            <w:tcBorders>
              <w:top w:val="single" w:sz="8" w:space="0" w:color="00837C"/>
              <w:left w:val="nil"/>
              <w:bottom w:val="single" w:sz="8" w:space="0" w:color="00837C"/>
            </w:tcBorders>
            <w:vAlign w:val="center"/>
          </w:tcPr>
          <w:p w14:paraId="277DF01C" w14:textId="77777777" w:rsidR="000A4BDA" w:rsidRPr="00317839" w:rsidRDefault="000A4BDA" w:rsidP="00585CE0">
            <w:pPr>
              <w:rPr>
                <w:rStyle w:val="Strong"/>
              </w:rPr>
            </w:pPr>
            <w:r w:rsidRPr="00317839">
              <w:rPr>
                <w:rStyle w:val="Strong"/>
              </w:rPr>
              <w:t>Climate resilience</w:t>
            </w:r>
          </w:p>
          <w:p w14:paraId="25712CCD" w14:textId="77777777" w:rsidR="000A4BDA" w:rsidRPr="00317839" w:rsidRDefault="000A4BDA" w:rsidP="00585CE0">
            <w:pPr>
              <w:rPr>
                <w:rStyle w:val="Strong"/>
              </w:rPr>
            </w:pPr>
          </w:p>
        </w:tc>
        <w:tc>
          <w:tcPr>
            <w:tcW w:w="5075" w:type="dxa"/>
            <w:tcBorders>
              <w:top w:val="single" w:sz="8" w:space="0" w:color="00837C"/>
              <w:bottom w:val="single" w:sz="8" w:space="0" w:color="00837C"/>
              <w:right w:val="nil"/>
            </w:tcBorders>
            <w:vAlign w:val="center"/>
          </w:tcPr>
          <w:p w14:paraId="01D08B05" w14:textId="77777777" w:rsidR="000A4BDA" w:rsidRPr="000A4BDA" w:rsidRDefault="000A4BDA" w:rsidP="00585CE0">
            <w:pPr>
              <w:rPr>
                <w:rStyle w:val="Hyperlink"/>
                <w:color w:val="003230"/>
              </w:rPr>
            </w:pPr>
            <w:hyperlink r:id="rId75">
              <w:proofErr w:type="spellStart"/>
              <w:r w:rsidRPr="000A4BDA">
                <w:rPr>
                  <w:rStyle w:val="Hyperlink"/>
                  <w:color w:val="003230"/>
                </w:rPr>
                <w:t>REnew</w:t>
              </w:r>
              <w:proofErr w:type="spellEnd"/>
              <w:r w:rsidRPr="000A4BDA">
                <w:rPr>
                  <w:rStyle w:val="Hyperlink"/>
                  <w:color w:val="003230"/>
                </w:rPr>
                <w:t xml:space="preserve"> Pacific</w:t>
              </w:r>
            </w:hyperlink>
          </w:p>
        </w:tc>
      </w:tr>
      <w:tr w:rsidR="000A4BDA" w14:paraId="0B2FF19F" w14:textId="77777777" w:rsidTr="000A4BDA">
        <w:trPr>
          <w:trHeight w:hRule="exact" w:val="476"/>
          <w:tblHeader/>
        </w:trPr>
        <w:tc>
          <w:tcPr>
            <w:tcW w:w="5076" w:type="dxa"/>
            <w:tcBorders>
              <w:top w:val="single" w:sz="8" w:space="0" w:color="00837C"/>
              <w:left w:val="nil"/>
              <w:bottom w:val="single" w:sz="8" w:space="0" w:color="00837C"/>
            </w:tcBorders>
            <w:vAlign w:val="center"/>
          </w:tcPr>
          <w:p w14:paraId="053B2681" w14:textId="77777777" w:rsidR="000A4BDA" w:rsidRPr="00317839" w:rsidRDefault="000A4BDA" w:rsidP="00585CE0">
            <w:pPr>
              <w:rPr>
                <w:rStyle w:val="Strong"/>
              </w:rPr>
            </w:pPr>
            <w:r w:rsidRPr="00317839">
              <w:rPr>
                <w:rStyle w:val="Strong"/>
              </w:rPr>
              <w:t>Older people’s rights</w:t>
            </w:r>
          </w:p>
          <w:p w14:paraId="4940D13E" w14:textId="77777777" w:rsidR="000A4BDA" w:rsidRPr="00317839" w:rsidRDefault="000A4BDA" w:rsidP="00585CE0">
            <w:pPr>
              <w:rPr>
                <w:rStyle w:val="Strong"/>
              </w:rPr>
            </w:pPr>
          </w:p>
        </w:tc>
        <w:tc>
          <w:tcPr>
            <w:tcW w:w="5075" w:type="dxa"/>
            <w:tcBorders>
              <w:top w:val="single" w:sz="8" w:space="0" w:color="00837C"/>
              <w:bottom w:val="single" w:sz="8" w:space="0" w:color="00837C"/>
              <w:right w:val="nil"/>
            </w:tcBorders>
            <w:vAlign w:val="center"/>
          </w:tcPr>
          <w:p w14:paraId="56A82212" w14:textId="77777777" w:rsidR="000A4BDA" w:rsidRPr="000A4BDA" w:rsidRDefault="000A4BDA" w:rsidP="00585CE0">
            <w:pPr>
              <w:rPr>
                <w:rStyle w:val="Hyperlink"/>
                <w:color w:val="003230"/>
              </w:rPr>
            </w:pPr>
            <w:hyperlink r:id="rId76">
              <w:r w:rsidRPr="000A4BDA">
                <w:rPr>
                  <w:rStyle w:val="Hyperlink"/>
                  <w:color w:val="003230"/>
                </w:rPr>
                <w:t>Aged care expansion program – PALM</w:t>
              </w:r>
            </w:hyperlink>
          </w:p>
        </w:tc>
      </w:tr>
      <w:tr w:rsidR="000A4BDA" w14:paraId="7EFE9C3C" w14:textId="77777777" w:rsidTr="006D0783">
        <w:trPr>
          <w:trHeight w:hRule="exact" w:val="992"/>
          <w:tblHeader/>
        </w:trPr>
        <w:tc>
          <w:tcPr>
            <w:tcW w:w="5076" w:type="dxa"/>
            <w:tcBorders>
              <w:top w:val="single" w:sz="8" w:space="0" w:color="00837C"/>
              <w:left w:val="nil"/>
              <w:bottom w:val="single" w:sz="8" w:space="0" w:color="00837C"/>
            </w:tcBorders>
            <w:vAlign w:val="center"/>
          </w:tcPr>
          <w:p w14:paraId="49551583" w14:textId="77777777" w:rsidR="000A4BDA" w:rsidRPr="00317839" w:rsidRDefault="000A4BDA" w:rsidP="00585CE0">
            <w:pPr>
              <w:rPr>
                <w:rStyle w:val="Strong"/>
              </w:rPr>
            </w:pPr>
            <w:r w:rsidRPr="00317839">
              <w:rPr>
                <w:rStyle w:val="Strong"/>
              </w:rPr>
              <w:t>Ocean biodiversity</w:t>
            </w:r>
          </w:p>
        </w:tc>
        <w:tc>
          <w:tcPr>
            <w:tcW w:w="5075" w:type="dxa"/>
            <w:tcBorders>
              <w:top w:val="single" w:sz="8" w:space="0" w:color="00837C"/>
              <w:bottom w:val="single" w:sz="8" w:space="0" w:color="00837C"/>
              <w:right w:val="nil"/>
            </w:tcBorders>
            <w:vAlign w:val="center"/>
          </w:tcPr>
          <w:p w14:paraId="602717A2" w14:textId="77777777" w:rsidR="000A4BDA" w:rsidRPr="000A4BDA" w:rsidRDefault="000A4BDA" w:rsidP="00585CE0">
            <w:pPr>
              <w:rPr>
                <w:rStyle w:val="Hyperlink"/>
                <w:color w:val="003230"/>
              </w:rPr>
            </w:pPr>
            <w:hyperlink r:id="rId77">
              <w:r w:rsidRPr="000A4BDA">
                <w:rPr>
                  <w:rStyle w:val="Hyperlink"/>
                  <w:color w:val="003230"/>
                </w:rPr>
                <w:t>Pacific regional – fisheries assistance</w:t>
              </w:r>
            </w:hyperlink>
          </w:p>
          <w:p w14:paraId="56C281E9" w14:textId="77777777" w:rsidR="000A4BDA" w:rsidRPr="000A4BDA" w:rsidRDefault="000A4BDA" w:rsidP="00585CE0">
            <w:pPr>
              <w:rPr>
                <w:rStyle w:val="Hyperlink"/>
                <w:color w:val="003230"/>
              </w:rPr>
            </w:pPr>
            <w:hyperlink r:id="rId78">
              <w:r w:rsidRPr="000A4BDA">
                <w:rPr>
                  <w:rStyle w:val="Hyperlink"/>
                  <w:color w:val="003230"/>
                </w:rPr>
                <w:t>Pacific Ocean Litter Project</w:t>
              </w:r>
            </w:hyperlink>
          </w:p>
        </w:tc>
      </w:tr>
    </w:tbl>
    <w:p w14:paraId="55CF0B2C" w14:textId="0E55D639" w:rsidR="006D0783" w:rsidRPr="006D0783" w:rsidRDefault="006D0783" w:rsidP="006D0783">
      <w:pPr>
        <w:pBdr>
          <w:bottom w:val="dashSmallGap" w:sz="6" w:space="1" w:color="7F7F7F" w:themeColor="text1" w:themeTint="80"/>
        </w:pBdr>
        <w:spacing w:before="600" w:line="360" w:lineRule="auto"/>
        <w:rPr>
          <w:b/>
          <w:bCs/>
        </w:rPr>
      </w:pPr>
      <w:r w:rsidRPr="00C203F8">
        <w:rPr>
          <w:rStyle w:val="Strong"/>
        </w:rPr>
        <w:t>Expert committee members:</w:t>
      </w:r>
    </w:p>
    <w:p w14:paraId="317372FD" w14:textId="77777777" w:rsidR="006D0783" w:rsidRPr="006E54E2" w:rsidRDefault="006D0783" w:rsidP="006D0783">
      <w:pPr>
        <w:pBdr>
          <w:bottom w:val="dashSmallGap" w:sz="6" w:space="1" w:color="7F7F7F" w:themeColor="text1" w:themeTint="80"/>
        </w:pBdr>
        <w:spacing w:before="0" w:afterLines="75" w:after="180" w:line="360" w:lineRule="auto"/>
      </w:pPr>
    </w:p>
    <w:p w14:paraId="350F268F" w14:textId="77777777" w:rsidR="006D0783" w:rsidRPr="006E54E2" w:rsidRDefault="006D0783" w:rsidP="006D0783">
      <w:pPr>
        <w:pBdr>
          <w:bottom w:val="dashSmallGap" w:sz="4" w:space="1" w:color="7F7F7F" w:themeColor="text1" w:themeTint="80"/>
        </w:pBdr>
        <w:spacing w:before="0" w:afterLines="75" w:after="180" w:line="360" w:lineRule="auto"/>
      </w:pPr>
    </w:p>
    <w:p w14:paraId="35A048E6" w14:textId="77777777" w:rsidR="006D0783" w:rsidRDefault="006D0783" w:rsidP="000A4BDA"/>
    <w:p w14:paraId="2FAFCABB" w14:textId="77777777" w:rsidR="006D0783" w:rsidRPr="006E54E2" w:rsidRDefault="006D0783" w:rsidP="006D0783">
      <w:pPr>
        <w:pBdr>
          <w:bottom w:val="dashSmallGap" w:sz="6" w:space="1" w:color="7F7F7F" w:themeColor="text1" w:themeTint="80"/>
        </w:pBdr>
        <w:spacing w:before="0" w:line="360" w:lineRule="auto"/>
      </w:pPr>
      <w:r>
        <w:rPr>
          <w:rStyle w:val="Strong"/>
        </w:rPr>
        <w:t>Treaty topic</w:t>
      </w:r>
      <w:r w:rsidRPr="00C203F8">
        <w:rPr>
          <w:rStyle w:val="Strong"/>
        </w:rPr>
        <w:t>:</w:t>
      </w:r>
    </w:p>
    <w:p w14:paraId="56C2E194" w14:textId="77777777" w:rsidR="006D0783" w:rsidRPr="006E54E2" w:rsidRDefault="006D0783" w:rsidP="006D0783">
      <w:pPr>
        <w:pBdr>
          <w:bottom w:val="dashSmallGap" w:sz="6" w:space="1" w:color="7F7F7F" w:themeColor="text1" w:themeTint="80"/>
        </w:pBdr>
        <w:spacing w:before="0" w:afterLines="75" w:after="180" w:line="360" w:lineRule="auto"/>
      </w:pPr>
    </w:p>
    <w:p w14:paraId="0D54C595" w14:textId="77777777" w:rsidR="006D0783" w:rsidRPr="006E54E2" w:rsidRDefault="006D0783" w:rsidP="006D0783">
      <w:pPr>
        <w:pBdr>
          <w:bottom w:val="dashSmallGap" w:sz="4" w:space="1" w:color="7F7F7F" w:themeColor="text1" w:themeTint="80"/>
        </w:pBdr>
        <w:spacing w:before="0" w:afterLines="75" w:after="180" w:line="360" w:lineRule="auto"/>
      </w:pPr>
    </w:p>
    <w:p w14:paraId="009BADA7" w14:textId="77777777" w:rsidR="00C203F8" w:rsidRPr="00A72ACD" w:rsidRDefault="00C203F8" w:rsidP="006D0783">
      <w:pPr>
        <w:pStyle w:val="Heading3"/>
        <w:spacing w:before="300"/>
      </w:pPr>
      <w:r w:rsidRPr="00A72ACD">
        <w:t xml:space="preserve">Individual research notes: </w:t>
      </w:r>
    </w:p>
    <w:p w14:paraId="6F619397" w14:textId="77777777" w:rsidR="00C203F8" w:rsidRPr="00C203F8" w:rsidRDefault="00C203F8" w:rsidP="000E7039">
      <w:pPr>
        <w:spacing w:before="20"/>
      </w:pPr>
      <w:r w:rsidRPr="00C203F8">
        <w:t>Research the proposed or recently formulated UN treaty to understand what it might cover.</w:t>
      </w:r>
    </w:p>
    <w:p w14:paraId="36A8B235" w14:textId="77777777" w:rsidR="006E54E2" w:rsidRPr="006E54E2" w:rsidRDefault="006E54E2" w:rsidP="006E54E2">
      <w:pPr>
        <w:pBdr>
          <w:bottom w:val="dashSmallGap" w:sz="6" w:space="1" w:color="7F7F7F" w:themeColor="text1" w:themeTint="80"/>
        </w:pBdr>
        <w:spacing w:before="0" w:afterLines="75" w:after="180" w:line="360" w:lineRule="auto"/>
      </w:pPr>
    </w:p>
    <w:p w14:paraId="00C97B9E" w14:textId="77777777" w:rsidR="006E54E2" w:rsidRPr="006E54E2" w:rsidRDefault="006E54E2" w:rsidP="006E54E2">
      <w:pPr>
        <w:pBdr>
          <w:bottom w:val="dashSmallGap" w:sz="4" w:space="1" w:color="7F7F7F" w:themeColor="text1" w:themeTint="80"/>
        </w:pBdr>
        <w:spacing w:before="0" w:afterLines="75" w:after="180" w:line="360" w:lineRule="auto"/>
      </w:pPr>
    </w:p>
    <w:p w14:paraId="4C980024" w14:textId="77777777" w:rsidR="006E54E2" w:rsidRPr="006E54E2" w:rsidRDefault="006E54E2" w:rsidP="006E54E2">
      <w:pPr>
        <w:pBdr>
          <w:bottom w:val="dashSmallGap" w:sz="6" w:space="1" w:color="7F7F7F" w:themeColor="text1" w:themeTint="80"/>
        </w:pBdr>
        <w:spacing w:before="0" w:afterLines="75" w:after="180" w:line="360" w:lineRule="auto"/>
      </w:pPr>
    </w:p>
    <w:p w14:paraId="624D1851" w14:textId="77777777" w:rsidR="006D0783" w:rsidRPr="006E54E2" w:rsidRDefault="006D0783" w:rsidP="006D0783">
      <w:pPr>
        <w:pBdr>
          <w:bottom w:val="dashSmallGap" w:sz="4" w:space="1" w:color="7F7F7F" w:themeColor="text1" w:themeTint="80"/>
        </w:pBdr>
        <w:spacing w:before="0" w:afterLines="75" w:after="180" w:line="360" w:lineRule="auto"/>
      </w:pPr>
    </w:p>
    <w:p w14:paraId="42AAD6D5" w14:textId="77777777" w:rsidR="006D0783" w:rsidRPr="006E54E2" w:rsidRDefault="006D0783" w:rsidP="006D0783">
      <w:pPr>
        <w:pBdr>
          <w:bottom w:val="dashSmallGap" w:sz="6" w:space="1" w:color="7F7F7F" w:themeColor="text1" w:themeTint="80"/>
        </w:pBdr>
        <w:spacing w:before="0" w:afterLines="75" w:after="180" w:line="360" w:lineRule="auto"/>
      </w:pPr>
    </w:p>
    <w:p w14:paraId="2F008970" w14:textId="77777777" w:rsidR="006D0783" w:rsidRPr="006E54E2" w:rsidRDefault="006D0783" w:rsidP="006D0783">
      <w:pPr>
        <w:pBdr>
          <w:bottom w:val="dashSmallGap" w:sz="4" w:space="1" w:color="7F7F7F" w:themeColor="text1" w:themeTint="80"/>
        </w:pBdr>
        <w:spacing w:before="0" w:afterLines="75" w:after="180" w:line="360" w:lineRule="auto"/>
      </w:pPr>
    </w:p>
    <w:p w14:paraId="42A56248" w14:textId="77777777" w:rsidR="006D0783" w:rsidRPr="006E54E2" w:rsidRDefault="006D0783" w:rsidP="006D0783">
      <w:pPr>
        <w:pBdr>
          <w:bottom w:val="dashSmallGap" w:sz="6" w:space="1" w:color="7F7F7F" w:themeColor="text1" w:themeTint="80"/>
        </w:pBdr>
        <w:spacing w:before="0" w:afterLines="75" w:after="180" w:line="360" w:lineRule="auto"/>
      </w:pPr>
    </w:p>
    <w:p w14:paraId="044A8C9C" w14:textId="77777777" w:rsidR="006E54E2" w:rsidRPr="006E54E2" w:rsidRDefault="006E54E2" w:rsidP="006E54E2">
      <w:pPr>
        <w:pBdr>
          <w:bottom w:val="dashSmallGap" w:sz="4" w:space="1" w:color="7F7F7F" w:themeColor="text1" w:themeTint="80"/>
        </w:pBdr>
        <w:spacing w:before="0" w:afterLines="75" w:after="180" w:line="360" w:lineRule="auto"/>
      </w:pPr>
    </w:p>
    <w:p w14:paraId="6A0CF6C0" w14:textId="77777777" w:rsidR="00C203F8" w:rsidRPr="00A72ACD" w:rsidRDefault="00C203F8" w:rsidP="00A72ACD">
      <w:pPr>
        <w:pStyle w:val="Heading3"/>
      </w:pPr>
      <w:r w:rsidRPr="00A72ACD">
        <w:lastRenderedPageBreak/>
        <w:t>Stipulate the treaty terms:</w:t>
      </w:r>
    </w:p>
    <w:p w14:paraId="0E6316EB" w14:textId="77777777" w:rsidR="00C203F8" w:rsidRPr="00C203F8" w:rsidRDefault="00C203F8" w:rsidP="000E7039">
      <w:pPr>
        <w:spacing w:before="20"/>
      </w:pPr>
      <w:r w:rsidRPr="00C203F8">
        <w:t>Outline some possible terms to the treaty that the committee believe should be included.</w:t>
      </w:r>
    </w:p>
    <w:p w14:paraId="5802E542" w14:textId="77777777" w:rsidR="006E54E2" w:rsidRPr="006E54E2" w:rsidRDefault="006E54E2" w:rsidP="006E54E2">
      <w:pPr>
        <w:pBdr>
          <w:bottom w:val="dashSmallGap" w:sz="6" w:space="1" w:color="7F7F7F" w:themeColor="text1" w:themeTint="80"/>
        </w:pBdr>
        <w:spacing w:before="0" w:afterLines="75" w:after="180" w:line="360" w:lineRule="auto"/>
      </w:pPr>
    </w:p>
    <w:p w14:paraId="0221EC92" w14:textId="77777777" w:rsidR="006E54E2" w:rsidRPr="006E54E2" w:rsidRDefault="006E54E2" w:rsidP="006E54E2">
      <w:pPr>
        <w:pBdr>
          <w:bottom w:val="dashSmallGap" w:sz="4" w:space="1" w:color="7F7F7F" w:themeColor="text1" w:themeTint="80"/>
        </w:pBdr>
        <w:spacing w:before="0" w:afterLines="75" w:after="180" w:line="360" w:lineRule="auto"/>
      </w:pPr>
    </w:p>
    <w:p w14:paraId="6A7D5D7A" w14:textId="77777777" w:rsidR="006E54E2" w:rsidRPr="006E54E2" w:rsidRDefault="006E54E2" w:rsidP="006E54E2">
      <w:pPr>
        <w:pBdr>
          <w:bottom w:val="dashSmallGap" w:sz="6" w:space="1" w:color="7F7F7F" w:themeColor="text1" w:themeTint="80"/>
        </w:pBdr>
        <w:spacing w:before="0" w:afterLines="75" w:after="180" w:line="360" w:lineRule="auto"/>
      </w:pPr>
    </w:p>
    <w:p w14:paraId="7223AB74" w14:textId="77777777" w:rsidR="00D4629A" w:rsidRDefault="00D4629A" w:rsidP="00C874F5">
      <w:pPr>
        <w:pStyle w:val="credit-white"/>
      </w:pPr>
    </w:p>
    <w:p w14:paraId="2EE798B4" w14:textId="77777777" w:rsidR="002C1CB3" w:rsidRPr="00A72ACD" w:rsidRDefault="002C1CB3" w:rsidP="00454383">
      <w:pPr>
        <w:pStyle w:val="Heading3"/>
      </w:pPr>
      <w:r w:rsidRPr="00A72ACD">
        <w:t xml:space="preserve">Global cooperation: </w:t>
      </w:r>
    </w:p>
    <w:p w14:paraId="05DA0C36" w14:textId="77777777" w:rsidR="002C1CB3" w:rsidRDefault="002C1CB3" w:rsidP="002C1CB3">
      <w:pPr>
        <w:spacing w:before="0"/>
      </w:pPr>
      <w:r w:rsidRPr="007E7E9C">
        <w:t>List any data or evidence to outline how Australia is already providing development assistance to other countries on this topic. (The provided links to the regional programs could be helpful.)</w:t>
      </w:r>
    </w:p>
    <w:p w14:paraId="58B5AE32" w14:textId="77777777" w:rsidR="006E54E2" w:rsidRPr="006E54E2" w:rsidRDefault="006E54E2" w:rsidP="006E54E2">
      <w:pPr>
        <w:pBdr>
          <w:bottom w:val="dashSmallGap" w:sz="4" w:space="1" w:color="7F7F7F" w:themeColor="text1" w:themeTint="80"/>
        </w:pBdr>
        <w:spacing w:before="0" w:afterLines="75" w:after="180" w:line="360" w:lineRule="auto"/>
      </w:pPr>
    </w:p>
    <w:p w14:paraId="4CE89A84" w14:textId="77777777" w:rsidR="006E54E2" w:rsidRPr="006E54E2" w:rsidRDefault="006E54E2" w:rsidP="006E54E2">
      <w:pPr>
        <w:pBdr>
          <w:bottom w:val="dashSmallGap" w:sz="6" w:space="1" w:color="7F7F7F" w:themeColor="text1" w:themeTint="80"/>
        </w:pBdr>
        <w:spacing w:before="0" w:afterLines="75" w:after="180" w:line="360" w:lineRule="auto"/>
      </w:pPr>
    </w:p>
    <w:p w14:paraId="127C9871" w14:textId="77777777" w:rsidR="006E54E2" w:rsidRPr="006E54E2" w:rsidRDefault="006E54E2" w:rsidP="006E54E2">
      <w:pPr>
        <w:pBdr>
          <w:bottom w:val="dashSmallGap" w:sz="4" w:space="1" w:color="7F7F7F" w:themeColor="text1" w:themeTint="80"/>
        </w:pBdr>
        <w:spacing w:before="0" w:afterLines="75" w:after="180" w:line="360" w:lineRule="auto"/>
      </w:pPr>
    </w:p>
    <w:p w14:paraId="50F0DC66" w14:textId="77777777" w:rsidR="006E54E2" w:rsidRPr="006E54E2" w:rsidRDefault="006E54E2" w:rsidP="006E54E2">
      <w:pPr>
        <w:pBdr>
          <w:bottom w:val="dashSmallGap" w:sz="6" w:space="1" w:color="7F7F7F" w:themeColor="text1" w:themeTint="80"/>
        </w:pBdr>
        <w:spacing w:before="0" w:afterLines="75" w:after="180" w:line="360" w:lineRule="auto"/>
      </w:pPr>
    </w:p>
    <w:p w14:paraId="43441B7B" w14:textId="77777777" w:rsidR="006E54E2" w:rsidRPr="006E54E2" w:rsidRDefault="006E54E2" w:rsidP="006E54E2">
      <w:pPr>
        <w:pBdr>
          <w:bottom w:val="dashSmallGap" w:sz="4" w:space="1" w:color="7F7F7F" w:themeColor="text1" w:themeTint="80"/>
        </w:pBdr>
        <w:spacing w:before="0" w:afterLines="75" w:after="180" w:line="360" w:lineRule="auto"/>
      </w:pPr>
    </w:p>
    <w:p w14:paraId="191314D0" w14:textId="77777777" w:rsidR="002C1CB3" w:rsidRPr="00A72ACD" w:rsidRDefault="002C1CB3" w:rsidP="00454383">
      <w:pPr>
        <w:pStyle w:val="Heading3"/>
      </w:pPr>
      <w:r w:rsidRPr="00A72ACD">
        <w:t>Assess risks and advantages:</w:t>
      </w:r>
    </w:p>
    <w:p w14:paraId="0C1234F3" w14:textId="77777777" w:rsidR="002C1CB3" w:rsidRDefault="002C1CB3" w:rsidP="002C1CB3">
      <w:pPr>
        <w:spacing w:before="0"/>
      </w:pPr>
      <w:r w:rsidRPr="007E7E9C">
        <w:t xml:space="preserve">Would signing this treaty change international relations with any other countries or </w:t>
      </w:r>
      <w:proofErr w:type="spellStart"/>
      <w:r w:rsidRPr="007E7E9C">
        <w:t>organisations</w:t>
      </w:r>
      <w:proofErr w:type="spellEnd"/>
      <w:r w:rsidRPr="007E7E9C">
        <w:t>?</w:t>
      </w:r>
    </w:p>
    <w:p w14:paraId="53C4ED65" w14:textId="77777777" w:rsidR="006E54E2" w:rsidRPr="006E54E2" w:rsidRDefault="006E54E2" w:rsidP="006E54E2">
      <w:pPr>
        <w:pBdr>
          <w:bottom w:val="dashSmallGap" w:sz="4" w:space="1" w:color="7F7F7F" w:themeColor="text1" w:themeTint="80"/>
        </w:pBdr>
        <w:spacing w:before="0" w:afterLines="75" w:after="180" w:line="360" w:lineRule="auto"/>
      </w:pPr>
    </w:p>
    <w:p w14:paraId="44D41528" w14:textId="77777777" w:rsidR="006E54E2" w:rsidRPr="006E54E2" w:rsidRDefault="006E54E2" w:rsidP="006E54E2">
      <w:pPr>
        <w:pBdr>
          <w:bottom w:val="dashSmallGap" w:sz="6" w:space="1" w:color="7F7F7F" w:themeColor="text1" w:themeTint="80"/>
        </w:pBdr>
        <w:spacing w:before="0" w:afterLines="75" w:after="180" w:line="360" w:lineRule="auto"/>
      </w:pPr>
    </w:p>
    <w:p w14:paraId="173C74BA" w14:textId="77777777" w:rsidR="006E54E2" w:rsidRPr="006E54E2" w:rsidRDefault="006E54E2" w:rsidP="006E54E2">
      <w:pPr>
        <w:pBdr>
          <w:bottom w:val="dashSmallGap" w:sz="4" w:space="1" w:color="7F7F7F" w:themeColor="text1" w:themeTint="80"/>
        </w:pBdr>
        <w:spacing w:before="0" w:afterLines="75" w:after="180" w:line="360" w:lineRule="auto"/>
      </w:pPr>
    </w:p>
    <w:p w14:paraId="0556CB35" w14:textId="77777777" w:rsidR="006E54E2" w:rsidRPr="006E54E2" w:rsidRDefault="006E54E2" w:rsidP="006E54E2">
      <w:pPr>
        <w:pBdr>
          <w:bottom w:val="dashSmallGap" w:sz="6" w:space="1" w:color="7F7F7F" w:themeColor="text1" w:themeTint="80"/>
        </w:pBdr>
        <w:spacing w:before="0" w:afterLines="75" w:after="180" w:line="360" w:lineRule="auto"/>
      </w:pPr>
    </w:p>
    <w:p w14:paraId="52567679" w14:textId="77777777" w:rsidR="006E54E2" w:rsidRPr="006E54E2" w:rsidRDefault="006E54E2" w:rsidP="006E54E2">
      <w:pPr>
        <w:pBdr>
          <w:bottom w:val="dashSmallGap" w:sz="4" w:space="1" w:color="7F7F7F" w:themeColor="text1" w:themeTint="80"/>
        </w:pBdr>
        <w:spacing w:before="0" w:afterLines="75" w:after="180" w:line="360" w:lineRule="auto"/>
      </w:pPr>
    </w:p>
    <w:p w14:paraId="31860966" w14:textId="77777777" w:rsidR="002C1CB3" w:rsidRPr="00A72ACD" w:rsidRDefault="002C1CB3" w:rsidP="00454383">
      <w:pPr>
        <w:pStyle w:val="Heading3"/>
      </w:pPr>
      <w:r w:rsidRPr="00A72ACD">
        <w:t>Legal compliance:</w:t>
      </w:r>
    </w:p>
    <w:p w14:paraId="7E234D97" w14:textId="77777777" w:rsidR="002C1CB3" w:rsidRDefault="002C1CB3" w:rsidP="002C1CB3">
      <w:pPr>
        <w:spacing w:before="0"/>
      </w:pPr>
      <w:r w:rsidRPr="007E7E9C">
        <w:t>Explain any reasons or scenarios where Australia may not be able to uphold this legally binding treaty.</w:t>
      </w:r>
    </w:p>
    <w:p w14:paraId="2D852543" w14:textId="77777777" w:rsidR="006E54E2" w:rsidRPr="006E54E2" w:rsidRDefault="006E54E2" w:rsidP="006E54E2">
      <w:pPr>
        <w:pBdr>
          <w:bottom w:val="dashSmallGap" w:sz="4" w:space="1" w:color="7F7F7F" w:themeColor="text1" w:themeTint="80"/>
        </w:pBdr>
        <w:spacing w:before="0" w:afterLines="75" w:after="180" w:line="360" w:lineRule="auto"/>
      </w:pPr>
    </w:p>
    <w:p w14:paraId="67F33CC0" w14:textId="77777777" w:rsidR="006E54E2" w:rsidRPr="006E54E2" w:rsidRDefault="006E54E2" w:rsidP="006E54E2">
      <w:pPr>
        <w:pBdr>
          <w:bottom w:val="dashSmallGap" w:sz="6" w:space="1" w:color="7F7F7F" w:themeColor="text1" w:themeTint="80"/>
        </w:pBdr>
        <w:spacing w:before="0" w:afterLines="75" w:after="180" w:line="360" w:lineRule="auto"/>
      </w:pPr>
    </w:p>
    <w:p w14:paraId="796E818A" w14:textId="77777777" w:rsidR="006E54E2" w:rsidRPr="006E54E2" w:rsidRDefault="006E54E2" w:rsidP="006E54E2">
      <w:pPr>
        <w:pBdr>
          <w:bottom w:val="dashSmallGap" w:sz="4" w:space="1" w:color="7F7F7F" w:themeColor="text1" w:themeTint="80"/>
        </w:pBdr>
        <w:spacing w:before="0" w:afterLines="75" w:after="180" w:line="360" w:lineRule="auto"/>
      </w:pPr>
    </w:p>
    <w:p w14:paraId="1E187000" w14:textId="77777777" w:rsidR="006E54E2" w:rsidRPr="006E54E2" w:rsidRDefault="006E54E2" w:rsidP="006E54E2">
      <w:pPr>
        <w:pBdr>
          <w:bottom w:val="dashSmallGap" w:sz="6" w:space="1" w:color="7F7F7F" w:themeColor="text1" w:themeTint="80"/>
        </w:pBdr>
        <w:spacing w:before="0" w:afterLines="75" w:after="180" w:line="360" w:lineRule="auto"/>
      </w:pPr>
    </w:p>
    <w:p w14:paraId="5DB840C4" w14:textId="77777777" w:rsidR="006D0783" w:rsidRPr="006E54E2" w:rsidRDefault="006D0783" w:rsidP="006D0783">
      <w:pPr>
        <w:pBdr>
          <w:bottom w:val="dashSmallGap" w:sz="4" w:space="1" w:color="7F7F7F" w:themeColor="text1" w:themeTint="80"/>
        </w:pBdr>
        <w:spacing w:before="0" w:afterLines="75" w:after="180" w:line="360" w:lineRule="auto"/>
      </w:pPr>
    </w:p>
    <w:p w14:paraId="00998C87" w14:textId="77777777" w:rsidR="006D0783" w:rsidRPr="006E54E2" w:rsidRDefault="006D0783" w:rsidP="006D0783">
      <w:pPr>
        <w:pBdr>
          <w:bottom w:val="dashSmallGap" w:sz="6" w:space="1" w:color="7F7F7F" w:themeColor="text1" w:themeTint="80"/>
        </w:pBdr>
        <w:spacing w:before="0" w:afterLines="75" w:after="180" w:line="360" w:lineRule="auto"/>
      </w:pPr>
    </w:p>
    <w:p w14:paraId="2B649B42" w14:textId="77777777" w:rsidR="002C1CB3" w:rsidRPr="00A72ACD" w:rsidRDefault="002C1CB3" w:rsidP="00454383">
      <w:pPr>
        <w:pStyle w:val="Heading3"/>
      </w:pPr>
      <w:r w:rsidRPr="00A72ACD">
        <w:lastRenderedPageBreak/>
        <w:t>National interest:</w:t>
      </w:r>
    </w:p>
    <w:p w14:paraId="4DA50120" w14:textId="77777777" w:rsidR="002C1CB3" w:rsidRDefault="002C1CB3" w:rsidP="002C1CB3">
      <w:pPr>
        <w:spacing w:before="0"/>
      </w:pPr>
      <w:r w:rsidRPr="007E7E9C">
        <w:t>How does this treaty specifically assist Australia’s regional stability and prosperity?</w:t>
      </w:r>
    </w:p>
    <w:p w14:paraId="726DBA5A" w14:textId="77777777" w:rsidR="006E54E2" w:rsidRPr="006E54E2" w:rsidRDefault="006E54E2" w:rsidP="006E54E2">
      <w:pPr>
        <w:pBdr>
          <w:bottom w:val="dashSmallGap" w:sz="6" w:space="1" w:color="7F7F7F" w:themeColor="text1" w:themeTint="80"/>
        </w:pBdr>
        <w:spacing w:before="0" w:afterLines="75" w:after="180" w:line="360" w:lineRule="auto"/>
      </w:pPr>
    </w:p>
    <w:p w14:paraId="76931078" w14:textId="77777777" w:rsidR="006E54E2" w:rsidRPr="006E54E2" w:rsidRDefault="006E54E2" w:rsidP="006E54E2">
      <w:pPr>
        <w:pBdr>
          <w:bottom w:val="dashSmallGap" w:sz="4" w:space="1" w:color="7F7F7F" w:themeColor="text1" w:themeTint="80"/>
        </w:pBdr>
        <w:spacing w:before="0" w:afterLines="75" w:after="180" w:line="360" w:lineRule="auto"/>
      </w:pPr>
    </w:p>
    <w:p w14:paraId="02EBBC84" w14:textId="77777777" w:rsidR="006E54E2" w:rsidRPr="006E54E2" w:rsidRDefault="006E54E2" w:rsidP="006E54E2">
      <w:pPr>
        <w:pBdr>
          <w:bottom w:val="dashSmallGap" w:sz="6" w:space="1" w:color="7F7F7F" w:themeColor="text1" w:themeTint="80"/>
        </w:pBdr>
        <w:spacing w:before="0" w:afterLines="75" w:after="180" w:line="360" w:lineRule="auto"/>
      </w:pPr>
    </w:p>
    <w:p w14:paraId="5C7C1ED9" w14:textId="77777777" w:rsidR="006E54E2" w:rsidRPr="006E54E2" w:rsidRDefault="006E54E2" w:rsidP="006E54E2">
      <w:pPr>
        <w:pBdr>
          <w:bottom w:val="dashSmallGap" w:sz="4" w:space="1" w:color="7F7F7F" w:themeColor="text1" w:themeTint="80"/>
        </w:pBdr>
        <w:spacing w:before="0" w:afterLines="75" w:after="180" w:line="360" w:lineRule="auto"/>
      </w:pPr>
    </w:p>
    <w:p w14:paraId="4E2913C6" w14:textId="77777777" w:rsidR="002C1CB3" w:rsidRPr="00A72ACD" w:rsidRDefault="002C1CB3" w:rsidP="00454383">
      <w:pPr>
        <w:pStyle w:val="Heading3"/>
      </w:pPr>
      <w:r w:rsidRPr="00A72ACD">
        <w:t>Accountability:</w:t>
      </w:r>
    </w:p>
    <w:p w14:paraId="18E86308" w14:textId="77777777" w:rsidR="002C1CB3" w:rsidRDefault="002C1CB3" w:rsidP="002C1CB3">
      <w:pPr>
        <w:spacing w:before="0"/>
      </w:pPr>
      <w:r w:rsidRPr="007E7E9C">
        <w:t xml:space="preserve">Australia’s parliament </w:t>
      </w:r>
      <w:proofErr w:type="spellStart"/>
      <w:r w:rsidRPr="007E7E9C">
        <w:t>scrutinises</w:t>
      </w:r>
      <w:proofErr w:type="spellEnd"/>
      <w:r w:rsidRPr="007E7E9C">
        <w:t xml:space="preserve"> all decisions to sign a treaty before the country agrees to a </w:t>
      </w:r>
      <w:proofErr w:type="gramStart"/>
      <w:r w:rsidRPr="007E7E9C">
        <w:t>legally-binding</w:t>
      </w:r>
      <w:proofErr w:type="gramEnd"/>
      <w:r w:rsidRPr="007E7E9C">
        <w:t xml:space="preserve"> agreement. Forecast any questions or concerns that Parliament may raise regarding this treaty.</w:t>
      </w:r>
    </w:p>
    <w:p w14:paraId="27B57D84" w14:textId="77777777" w:rsidR="006E54E2" w:rsidRPr="006E54E2" w:rsidRDefault="006E54E2" w:rsidP="006E54E2">
      <w:pPr>
        <w:pBdr>
          <w:bottom w:val="dashSmallGap" w:sz="6" w:space="1" w:color="7F7F7F" w:themeColor="text1" w:themeTint="80"/>
        </w:pBdr>
        <w:spacing w:before="0" w:afterLines="75" w:after="180" w:line="360" w:lineRule="auto"/>
      </w:pPr>
    </w:p>
    <w:p w14:paraId="789D0B50" w14:textId="77777777" w:rsidR="006E54E2" w:rsidRPr="006E54E2" w:rsidRDefault="006E54E2" w:rsidP="006E54E2">
      <w:pPr>
        <w:pBdr>
          <w:bottom w:val="dashSmallGap" w:sz="4" w:space="1" w:color="7F7F7F" w:themeColor="text1" w:themeTint="80"/>
        </w:pBdr>
        <w:spacing w:before="0" w:afterLines="75" w:after="180" w:line="360" w:lineRule="auto"/>
      </w:pPr>
    </w:p>
    <w:p w14:paraId="3BC7FE83" w14:textId="77777777" w:rsidR="006E54E2" w:rsidRPr="006E54E2" w:rsidRDefault="006E54E2" w:rsidP="006E54E2">
      <w:pPr>
        <w:pBdr>
          <w:bottom w:val="dashSmallGap" w:sz="6" w:space="1" w:color="7F7F7F" w:themeColor="text1" w:themeTint="80"/>
        </w:pBdr>
        <w:spacing w:before="0" w:afterLines="75" w:after="180" w:line="360" w:lineRule="auto"/>
      </w:pPr>
    </w:p>
    <w:p w14:paraId="027BCA93" w14:textId="77777777" w:rsidR="006E54E2" w:rsidRPr="006E54E2" w:rsidRDefault="006E54E2" w:rsidP="006E54E2">
      <w:pPr>
        <w:pBdr>
          <w:bottom w:val="dashSmallGap" w:sz="4" w:space="1" w:color="7F7F7F" w:themeColor="text1" w:themeTint="80"/>
        </w:pBdr>
        <w:spacing w:before="0" w:afterLines="75" w:after="180" w:line="360" w:lineRule="auto"/>
      </w:pPr>
    </w:p>
    <w:p w14:paraId="62171ADA" w14:textId="77777777" w:rsidR="006E54E2" w:rsidRPr="006E54E2" w:rsidRDefault="006E54E2" w:rsidP="006E54E2">
      <w:pPr>
        <w:pBdr>
          <w:bottom w:val="dashSmallGap" w:sz="6" w:space="1" w:color="7F7F7F" w:themeColor="text1" w:themeTint="80"/>
        </w:pBdr>
        <w:spacing w:before="0" w:afterLines="75" w:after="180" w:line="360" w:lineRule="auto"/>
      </w:pPr>
    </w:p>
    <w:p w14:paraId="2B6E18E8" w14:textId="77777777" w:rsidR="006E54E2" w:rsidRPr="006E54E2" w:rsidRDefault="006E54E2" w:rsidP="006E54E2">
      <w:pPr>
        <w:pBdr>
          <w:bottom w:val="dashSmallGap" w:sz="4" w:space="1" w:color="7F7F7F" w:themeColor="text1" w:themeTint="80"/>
        </w:pBdr>
        <w:spacing w:before="0" w:afterLines="75" w:after="180" w:line="360" w:lineRule="auto"/>
      </w:pPr>
    </w:p>
    <w:p w14:paraId="262BE40D" w14:textId="3957E899" w:rsidR="002C1CB3" w:rsidRPr="00A72ACD" w:rsidRDefault="002C1CB3" w:rsidP="00454383">
      <w:pPr>
        <w:pStyle w:val="Heading3"/>
      </w:pPr>
      <w:r w:rsidRPr="00A72ACD">
        <w:t>Future sustainability:</w:t>
      </w:r>
    </w:p>
    <w:p w14:paraId="7CD89EC3" w14:textId="77777777" w:rsidR="002C1CB3" w:rsidRDefault="002C1CB3" w:rsidP="002C1CB3">
      <w:pPr>
        <w:spacing w:before="0"/>
      </w:pPr>
      <w:r w:rsidRPr="007E7E9C">
        <w:t>Predict how this treaty will bring changes and improvements to people globally.</w:t>
      </w:r>
    </w:p>
    <w:p w14:paraId="03E4E1D4" w14:textId="77777777" w:rsidR="006E54E2" w:rsidRPr="006E54E2" w:rsidRDefault="006E54E2" w:rsidP="006E54E2">
      <w:pPr>
        <w:pBdr>
          <w:bottom w:val="dashSmallGap" w:sz="6" w:space="1" w:color="7F7F7F" w:themeColor="text1" w:themeTint="80"/>
        </w:pBdr>
        <w:spacing w:before="0" w:afterLines="75" w:after="180" w:line="360" w:lineRule="auto"/>
      </w:pPr>
    </w:p>
    <w:p w14:paraId="7EB82C1F" w14:textId="77777777" w:rsidR="006E54E2" w:rsidRPr="006E54E2" w:rsidRDefault="006E54E2" w:rsidP="006E54E2">
      <w:pPr>
        <w:pBdr>
          <w:bottom w:val="dashSmallGap" w:sz="4" w:space="1" w:color="7F7F7F" w:themeColor="text1" w:themeTint="80"/>
        </w:pBdr>
        <w:spacing w:before="0" w:afterLines="75" w:after="180" w:line="360" w:lineRule="auto"/>
      </w:pPr>
    </w:p>
    <w:p w14:paraId="7A81A49C" w14:textId="77777777" w:rsidR="006E54E2" w:rsidRPr="006E54E2" w:rsidRDefault="006E54E2" w:rsidP="006E54E2">
      <w:pPr>
        <w:pBdr>
          <w:bottom w:val="dashSmallGap" w:sz="6" w:space="1" w:color="7F7F7F" w:themeColor="text1" w:themeTint="80"/>
        </w:pBdr>
        <w:spacing w:before="0" w:afterLines="75" w:after="180" w:line="360" w:lineRule="auto"/>
      </w:pPr>
    </w:p>
    <w:p w14:paraId="5A94DE8B" w14:textId="77777777" w:rsidR="006E54E2" w:rsidRPr="006E54E2" w:rsidRDefault="006E54E2" w:rsidP="006E54E2">
      <w:pPr>
        <w:pBdr>
          <w:bottom w:val="dashSmallGap" w:sz="4" w:space="1" w:color="7F7F7F" w:themeColor="text1" w:themeTint="80"/>
        </w:pBdr>
        <w:spacing w:before="0" w:afterLines="75" w:after="180" w:line="360" w:lineRule="auto"/>
      </w:pPr>
    </w:p>
    <w:p w14:paraId="1C2A6DAA" w14:textId="77777777" w:rsidR="006E54E2" w:rsidRPr="006E54E2" w:rsidRDefault="006E54E2" w:rsidP="006E54E2">
      <w:pPr>
        <w:pBdr>
          <w:bottom w:val="dashSmallGap" w:sz="6" w:space="1" w:color="7F7F7F" w:themeColor="text1" w:themeTint="80"/>
        </w:pBdr>
        <w:spacing w:before="0" w:afterLines="75" w:after="180" w:line="360" w:lineRule="auto"/>
      </w:pPr>
    </w:p>
    <w:p w14:paraId="22BDCD34" w14:textId="77777777" w:rsidR="006E54E2" w:rsidRPr="006E54E2" w:rsidRDefault="006E54E2" w:rsidP="006E54E2">
      <w:pPr>
        <w:pBdr>
          <w:bottom w:val="dashSmallGap" w:sz="4" w:space="1" w:color="7F7F7F" w:themeColor="text1" w:themeTint="80"/>
        </w:pBdr>
        <w:spacing w:before="0" w:afterLines="75" w:after="180" w:line="360" w:lineRule="auto"/>
      </w:pPr>
    </w:p>
    <w:p w14:paraId="00574465" w14:textId="77777777" w:rsidR="002C1CB3" w:rsidRPr="0084243A" w:rsidRDefault="002C1CB3" w:rsidP="006E54E2">
      <w:pPr>
        <w:pStyle w:val="LINESa"/>
        <w:spacing w:line="240" w:lineRule="auto"/>
      </w:pPr>
    </w:p>
    <w:sectPr w:rsidR="002C1CB3" w:rsidRPr="0084243A" w:rsidSect="009148AF">
      <w:headerReference w:type="default" r:id="rId79"/>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C4DD0" w14:textId="77777777" w:rsidR="001F2D5B" w:rsidRDefault="001F2D5B" w:rsidP="00C874F5">
      <w:r>
        <w:separator/>
      </w:r>
    </w:p>
  </w:endnote>
  <w:endnote w:type="continuationSeparator" w:id="0">
    <w:p w14:paraId="5E821FE2" w14:textId="77777777" w:rsidR="001F2D5B" w:rsidRDefault="001F2D5B"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w:charset w:val="00"/>
    <w:family w:val="swiss"/>
    <w:pitch w:val="variable"/>
    <w:sig w:usb0="E00002FF" w:usb1="5000205B" w:usb2="00000000" w:usb3="00000000" w:csb0="0000009F" w:csb1="00000000"/>
  </w:font>
  <w:font w:name="Ubuntu Light">
    <w:altName w:val="Ubuntu Light"/>
    <w:charset w:val="00"/>
    <w:family w:val="swiss"/>
    <w:pitch w:val="variable"/>
    <w:sig w:usb0="E00002FF" w:usb1="5000205B" w:usb2="00000000" w:usb3="00000000" w:csb0="0000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48058499"/>
      <w:docPartObj>
        <w:docPartGallery w:val="Page Numbers (Bottom of Page)"/>
        <w:docPartUnique/>
      </w:docPartObj>
    </w:sdtPr>
    <w:sdtEndPr>
      <w:rPr>
        <w:rStyle w:val="PageNumber"/>
      </w:rPr>
    </w:sdtEndPr>
    <w:sdtContent>
      <w:p w14:paraId="63D5B325" w14:textId="661E64F4"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1AA9C1F2" w:rsidR="00F61E18" w:rsidRDefault="00106A02" w:rsidP="00C874F5">
    <w:pPr>
      <w:pStyle w:val="Footer"/>
    </w:pPr>
    <w:r>
      <w:rPr>
        <w:noProof/>
      </w:rPr>
      <w:drawing>
        <wp:anchor distT="0" distB="0" distL="114300" distR="114300" simplePos="0" relativeHeight="251790848" behindDoc="1" locked="0" layoutInCell="1" allowOverlap="1" wp14:anchorId="2D069AFD" wp14:editId="77454E58">
          <wp:simplePos x="0" y="0"/>
          <wp:positionH relativeFrom="page">
            <wp:align>right</wp:align>
          </wp:positionH>
          <wp:positionV relativeFrom="paragraph">
            <wp:posOffset>-1847203</wp:posOffset>
          </wp:positionV>
          <wp:extent cx="4614622" cy="2508754"/>
          <wp:effectExtent l="0" t="0" r="0" b="6350"/>
          <wp:wrapNone/>
          <wp:docPr id="1873840746"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r w:rsidR="005D4566">
      <w:rPr>
        <w:noProof/>
      </w:rPr>
      <mc:AlternateContent>
        <mc:Choice Requires="wps">
          <w:drawing>
            <wp:anchor distT="0" distB="0" distL="114300" distR="114300" simplePos="0" relativeHeight="251656194" behindDoc="1" locked="0" layoutInCell="1" allowOverlap="1" wp14:anchorId="1323DA3D" wp14:editId="1EE48131">
              <wp:simplePos x="0" y="0"/>
              <wp:positionH relativeFrom="column">
                <wp:posOffset>-537018</wp:posOffset>
              </wp:positionH>
              <wp:positionV relativeFrom="paragraph">
                <wp:posOffset>332105</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084F2" id="Graphic 16" o:spid="_x0000_s1026" alt="&quot;&quot;" style="position:absolute;margin-left:-42.3pt;margin-top:26.1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" path="m7560005,l,,,349008r7560005,l7560005,xe" fillcolor="#cce6e4" stroked="f">
              <v:path arrowok="t"/>
            </v:shape>
          </w:pict>
        </mc:Fallback>
      </mc:AlternateContent>
    </w:r>
    <w:r w:rsidR="009636BE">
      <w:rPr>
        <w:noProof/>
      </w:rPr>
      <mc:AlternateContent>
        <mc:Choice Requires="wps">
          <w:drawing>
            <wp:anchor distT="0" distB="0" distL="114300" distR="114300" simplePos="0" relativeHeight="251656195" behindDoc="0" locked="0" layoutInCell="1" allowOverlap="1" wp14:anchorId="54405D85" wp14:editId="668009CF">
              <wp:simplePos x="0" y="0"/>
              <wp:positionH relativeFrom="column">
                <wp:posOffset>45085</wp:posOffset>
              </wp:positionH>
              <wp:positionV relativeFrom="paragraph">
                <wp:posOffset>385211</wp:posOffset>
              </wp:positionV>
              <wp:extent cx="3300730" cy="224589"/>
              <wp:effectExtent l="0" t="0" r="0" b="0"/>
              <wp:wrapNone/>
              <wp:docPr id="22" name="Textbox 22"/>
              <wp:cNvGraphicFramePr/>
              <a:graphic xmlns:a="http://schemas.openxmlformats.org/drawingml/2006/main">
                <a:graphicData uri="http://schemas.microsoft.com/office/word/2010/wordprocessingShape">
                  <wps:wsp>
                    <wps:cNvSpPr txBox="1"/>
                    <wps:spPr>
                      <a:xfrm>
                        <a:off x="0" y="0"/>
                        <a:ext cx="3300730" cy="224589"/>
                      </a:xfrm>
                      <a:prstGeom prst="rect">
                        <a:avLst/>
                      </a:prstGeom>
                    </wps:spPr>
                    <wps:txbx>
                      <w:txbxContent>
                        <w:p w14:paraId="74DDEC59" w14:textId="77777777" w:rsidR="00F61E18" w:rsidRPr="00F61E18" w:rsidRDefault="00F61E18" w:rsidP="00C874F5">
                          <w:pPr>
                            <w:pStyle w:val="Footer"/>
                          </w:pPr>
                          <w:r w:rsidRPr="00F61E18">
                            <w:t>© Australian Government Department of Foreign Affairs and Trade</w:t>
                          </w:r>
                        </w:p>
                      </w:txbxContent>
                    </wps:txbx>
                    <wps:bodyPr wrap="square" lIns="0" tIns="0" rIns="0" bIns="0" rtlCol="0">
                      <a:noAutofit/>
                    </wps:bodyPr>
                  </wps:wsp>
                </a:graphicData>
              </a:graphic>
              <wp14:sizeRelV relativeFrom="margin">
                <wp14:pctHeight>0</wp14:pctHeight>
              </wp14:sizeRelV>
            </wp:anchor>
          </w:drawing>
        </mc:Choice>
        <mc:Fallback>
          <w:pict>
            <v:shapetype w14:anchorId="54405D85" id="_x0000_t202" coordsize="21600,21600" o:spt="202" path="m,l,21600r21600,l21600,xe">
              <v:stroke joinstyle="miter"/>
              <v:path gradientshapeok="t" o:connecttype="rect"/>
            </v:shapetype>
            <v:shape id="Textbox 22" o:spid="_x0000_s1037" type="#_x0000_t202" style="position:absolute;margin-left:3.55pt;margin-top:30.35pt;width:259.9pt;height:17.7pt;z-index:2516561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" filled="f" stroked="f">
              <v:textbox inset="0,0,0,0">
                <w:txbxContent>
                  <w:p w14:paraId="74DDEC59" w14:textId="77777777" w:rsidR="00F61E18" w:rsidRPr="00F61E18" w:rsidRDefault="00F61E18" w:rsidP="00C874F5">
                    <w:pPr>
                      <w:pStyle w:val="Footer"/>
                    </w:pPr>
                    <w:r w:rsidRPr="00F61E18">
                      <w:t>© Australian Government Department of Foreign Affairs and Trade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32265" w14:textId="5ACA36EB" w:rsidR="00DE7579" w:rsidRDefault="00DE7579" w:rsidP="00C874F5">
    <w:pPr>
      <w:pStyle w:val="Footer"/>
      <w:rPr>
        <w:rStyle w:val="PageNumber"/>
      </w:rPr>
    </w:pPr>
  </w:p>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59A36201" w:rsidR="007F0983" w:rsidRDefault="00431AF2" w:rsidP="00C874F5">
    <w:pPr>
      <w:rPr>
        <w:sz w:val="20"/>
      </w:rPr>
    </w:pPr>
    <w:r>
      <w:rPr>
        <w:noProof/>
      </w:rPr>
      <mc:AlternateContent>
        <mc:Choice Requires="wps">
          <w:drawing>
            <wp:anchor distT="0" distB="0" distL="114300" distR="114300" simplePos="0" relativeHeight="251656196" behindDoc="0" locked="0" layoutInCell="1" allowOverlap="1" wp14:anchorId="1A640E65" wp14:editId="53731E43">
              <wp:simplePos x="0" y="0"/>
              <wp:positionH relativeFrom="column">
                <wp:posOffset>1913890</wp:posOffset>
              </wp:positionH>
              <wp:positionV relativeFrom="paragraph">
                <wp:posOffset>144648</wp:posOffset>
              </wp:positionV>
              <wp:extent cx="4286885" cy="216535"/>
              <wp:effectExtent l="0" t="0" r="0" b="0"/>
              <wp:wrapNone/>
              <wp:docPr id="2055848361"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514F3008" w14:textId="4B003428"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00C22179">
                            <w:t>9</w:t>
                          </w:r>
                          <w:r w:rsidRPr="00F61E18">
                            <w:t>–</w:t>
                          </w:r>
                          <w:r w:rsidR="00C22179">
                            <w:t>10</w:t>
                          </w:r>
                          <w:r w:rsidRPr="00F61E18">
                            <w:rPr>
                              <w:spacing w:val="72"/>
                            </w:rPr>
                            <w:t xml:space="preserve"> </w:t>
                          </w:r>
                          <w:r w:rsidRPr="00F61E18">
                            <w:t>|</w:t>
                          </w:r>
                          <w:r w:rsidRPr="00F61E18">
                            <w:rPr>
                              <w:spacing w:val="73"/>
                            </w:rPr>
                            <w:t xml:space="preserve"> </w:t>
                          </w:r>
                          <w:r w:rsidR="00C22179">
                            <w:rPr>
                              <w:rFonts w:ascii="Aptos SemiBold" w:hAnsi="Aptos SemiBold"/>
                              <w:b/>
                              <w:bCs/>
                            </w:rPr>
                            <w:t>Our global responsibilities</w:t>
                          </w:r>
                        </w:p>
                        <w:p w14:paraId="2D0FE230" w14:textId="0DFD7FB3" w:rsidR="00F61E18" w:rsidRPr="00F61E18" w:rsidRDefault="00F61E18" w:rsidP="008D37D0">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A640E65" id="_x0000_t202" coordsize="21600,21600" o:spt="202" path="m,l,21600r21600,l21600,xe">
              <v:stroke joinstyle="miter"/>
              <v:path gradientshapeok="t" o:connecttype="rect"/>
            </v:shapetype>
            <v:shape id="_x0000_s1038" type="#_x0000_t202" style="position:absolute;margin-left:150.7pt;margin-top:11.4pt;width:337.55pt;height:17.05pt;z-index:2516561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" filled="f" stroked="f">
              <v:textbox inset="0,0,0,0">
                <w:txbxContent>
                  <w:p w14:paraId="514F3008" w14:textId="4B003428"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00C22179">
                      <w:t>9</w:t>
                    </w:r>
                    <w:r w:rsidRPr="00F61E18">
                      <w:t>–</w:t>
                    </w:r>
                    <w:r w:rsidR="00C22179">
                      <w:t>10</w:t>
                    </w:r>
                    <w:r w:rsidRPr="00F61E18">
                      <w:rPr>
                        <w:spacing w:val="72"/>
                      </w:rPr>
                      <w:t xml:space="preserve"> </w:t>
                    </w:r>
                    <w:r w:rsidRPr="00F61E18">
                      <w:t>|</w:t>
                    </w:r>
                    <w:r w:rsidRPr="00F61E18">
                      <w:rPr>
                        <w:spacing w:val="73"/>
                      </w:rPr>
                      <w:t xml:space="preserve"> </w:t>
                    </w:r>
                    <w:r w:rsidR="00C22179">
                      <w:rPr>
                        <w:rFonts w:ascii="Aptos SemiBold" w:hAnsi="Aptos SemiBold"/>
                        <w:b/>
                        <w:bCs/>
                      </w:rPr>
                      <w:t>Our global responsibilities</w:t>
                    </w:r>
                  </w:p>
                  <w:p w14:paraId="2D0FE230" w14:textId="0DFD7FB3" w:rsidR="00F61E18" w:rsidRPr="00F61E18" w:rsidRDefault="00F61E18" w:rsidP="008D37D0">
                    <w:pPr>
                      <w:pStyle w:val="Footer"/>
                      <w:jc w:val="right"/>
                    </w:pPr>
                    <w:r>
                      <w:t xml:space="preserve">  </w:t>
                    </w:r>
                  </w:p>
                </w:txbxContent>
              </v:textbox>
            </v:shape>
          </w:pict>
        </mc:Fallback>
      </mc:AlternateContent>
    </w:r>
    <w:r w:rsidR="009636BE">
      <w:rPr>
        <w:noProof/>
      </w:rPr>
      <mc:AlternateContent>
        <mc:Choice Requires="wps">
          <w:drawing>
            <wp:anchor distT="0" distB="0" distL="114300" distR="114300" simplePos="0" relativeHeight="251656193" behindDoc="1" locked="0" layoutInCell="1" allowOverlap="1" wp14:anchorId="2459A635" wp14:editId="4505ECCF">
              <wp:simplePos x="0" y="0"/>
              <wp:positionH relativeFrom="column">
                <wp:posOffset>-539750</wp:posOffset>
              </wp:positionH>
              <wp:positionV relativeFrom="paragraph">
                <wp:posOffset>107315</wp:posOffset>
              </wp:positionV>
              <wp:extent cx="7559675" cy="348615"/>
              <wp:effectExtent l="0" t="0" r="0"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34A190" id="Graphic 16" o:spid="_x0000_s1026" alt="&quot;&quot;" style="position:absolute;margin-left:-42.5pt;margin-top:8.45pt;width:595.25pt;height:27.45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" path="m7560005,l,,,349008r7560005,l7560005,xe" fillcolor="#cce6e4" stroked="f">
              <v:path arrowok="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40C9644E" w:rsidR="005D4566" w:rsidRPr="00CD2C06" w:rsidRDefault="005D4566" w:rsidP="00C874F5">
    <w:pPr>
      <w:pStyle w:val="Footer"/>
      <w:rPr>
        <w:rStyle w:val="PageNumber"/>
        <w:b/>
        <w:bCs/>
      </w:rPr>
    </w:pPr>
  </w:p>
  <w:sdt>
    <w:sdtPr>
      <w:rPr>
        <w:rStyle w:val="PageNumber"/>
      </w:rPr>
      <w:id w:val="1104307538"/>
      <w:docPartObj>
        <w:docPartGallery w:val="Page Numbers (Bottom of Page)"/>
        <w:docPartUnique/>
      </w:docPartObj>
    </w:sdtPr>
    <w:sdtEndPr>
      <w:rPr>
        <w:rStyle w:val="PageNumber"/>
      </w:rPr>
    </w:sdtEndPr>
    <w:sdtContent>
      <w:p w14:paraId="4363EA09" w14:textId="77777777" w:rsidR="00DC57EA" w:rsidRDefault="00DC57EA" w:rsidP="00DC57EA">
        <w:pPr>
          <w:pStyle w:val="Footer"/>
          <w:framePr w:wrap="none" w:vAnchor="text" w:hAnchor="page" w:x="11342" w:y="21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6540F150" w:rsidR="007F0983" w:rsidRDefault="00BE2AAD" w:rsidP="00C874F5">
    <w:r>
      <w:rPr>
        <w:noProof/>
      </w:rPr>
      <mc:AlternateContent>
        <mc:Choice Requires="wps">
          <w:drawing>
            <wp:anchor distT="0" distB="0" distL="114300" distR="114300" simplePos="0" relativeHeight="251656203" behindDoc="0" locked="0" layoutInCell="1" allowOverlap="1" wp14:anchorId="4496210F" wp14:editId="6CBE8F51">
              <wp:simplePos x="0" y="0"/>
              <wp:positionH relativeFrom="column">
                <wp:posOffset>2167890</wp:posOffset>
              </wp:positionH>
              <wp:positionV relativeFrom="paragraph">
                <wp:posOffset>145891</wp:posOffset>
              </wp:positionV>
              <wp:extent cx="4286885" cy="216535"/>
              <wp:effectExtent l="0" t="0" r="0" b="0"/>
              <wp:wrapNone/>
              <wp:docPr id="2077807787"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4CE4880F" w14:textId="77777777" w:rsidR="00C22179" w:rsidRPr="00F61E18" w:rsidRDefault="00C22179" w:rsidP="00DC57EA">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9</w:t>
                          </w:r>
                          <w:r w:rsidRPr="00F61E18">
                            <w:t>–</w:t>
                          </w:r>
                          <w:r>
                            <w:t>10</w:t>
                          </w:r>
                          <w:r w:rsidRPr="00F61E18">
                            <w:rPr>
                              <w:spacing w:val="72"/>
                            </w:rPr>
                            <w:t xml:space="preserve"> </w:t>
                          </w:r>
                          <w:r w:rsidRPr="00F61E18">
                            <w:t>|</w:t>
                          </w:r>
                          <w:r w:rsidRPr="00F61E18">
                            <w:rPr>
                              <w:spacing w:val="73"/>
                            </w:rPr>
                            <w:t xml:space="preserve"> </w:t>
                          </w:r>
                          <w:r>
                            <w:rPr>
                              <w:rFonts w:ascii="Aptos SemiBold" w:hAnsi="Aptos SemiBold"/>
                              <w:b/>
                              <w:bCs/>
                            </w:rPr>
                            <w:t>Our global responsibilities</w:t>
                          </w:r>
                        </w:p>
                        <w:p w14:paraId="764473CC" w14:textId="77777777" w:rsidR="00C22179" w:rsidRPr="00F61E18" w:rsidRDefault="00C22179" w:rsidP="00DC57EA">
                          <w:pPr>
                            <w:pStyle w:val="Footer"/>
                            <w:jc w:val="right"/>
                          </w:pPr>
                          <w:r>
                            <w:t xml:space="preserve">  </w:t>
                          </w:r>
                        </w:p>
                        <w:p w14:paraId="1D80617B" w14:textId="6B664150" w:rsidR="00BE2AAD" w:rsidRPr="00F61E18" w:rsidRDefault="00BE2AAD" w:rsidP="00DC57EA">
                          <w:pPr>
                            <w:pStyle w:val="Footer"/>
                            <w:jc w:val="right"/>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496210F" id="_x0000_t202" coordsize="21600,21600" o:spt="202" path="m,l,21600r21600,l21600,xe">
              <v:stroke joinstyle="miter"/>
              <v:path gradientshapeok="t" o:connecttype="rect"/>
            </v:shapetype>
            <v:shape id="_x0000_s1039" type="#_x0000_t202" style="position:absolute;margin-left:170.7pt;margin-top:11.5pt;width:337.55pt;height:17.05pt;z-index:2516562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" filled="f" stroked="f">
              <v:textbox inset="0,0,0,0">
                <w:txbxContent>
                  <w:p w14:paraId="4CE4880F" w14:textId="77777777" w:rsidR="00C22179" w:rsidRPr="00F61E18" w:rsidRDefault="00C22179" w:rsidP="00DC57EA">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9</w:t>
                    </w:r>
                    <w:r w:rsidRPr="00F61E18">
                      <w:t>–</w:t>
                    </w:r>
                    <w:r>
                      <w:t>10</w:t>
                    </w:r>
                    <w:r w:rsidRPr="00F61E18">
                      <w:rPr>
                        <w:spacing w:val="72"/>
                      </w:rPr>
                      <w:t xml:space="preserve"> </w:t>
                    </w:r>
                    <w:r w:rsidRPr="00F61E18">
                      <w:t>|</w:t>
                    </w:r>
                    <w:r w:rsidRPr="00F61E18">
                      <w:rPr>
                        <w:spacing w:val="73"/>
                      </w:rPr>
                      <w:t xml:space="preserve"> </w:t>
                    </w:r>
                    <w:r>
                      <w:rPr>
                        <w:rFonts w:ascii="Aptos SemiBold" w:hAnsi="Aptos SemiBold"/>
                        <w:b/>
                        <w:bCs/>
                      </w:rPr>
                      <w:t>Our global responsibilities</w:t>
                    </w:r>
                  </w:p>
                  <w:p w14:paraId="764473CC" w14:textId="77777777" w:rsidR="00C22179" w:rsidRPr="00F61E18" w:rsidRDefault="00C22179" w:rsidP="00DC57EA">
                    <w:pPr>
                      <w:pStyle w:val="Footer"/>
                      <w:jc w:val="right"/>
                    </w:pPr>
                    <w:r>
                      <w:t xml:space="preserve">  </w:t>
                    </w:r>
                  </w:p>
                  <w:p w14:paraId="1D80617B" w14:textId="6B664150" w:rsidR="00BE2AAD" w:rsidRPr="00F61E18" w:rsidRDefault="00BE2AAD" w:rsidP="00DC57EA">
                    <w:pPr>
                      <w:pStyle w:val="Footer"/>
                      <w:jc w:val="right"/>
                    </w:pPr>
                  </w:p>
                </w:txbxContent>
              </v:textbox>
            </v:shape>
          </w:pict>
        </mc:Fallback>
      </mc:AlternateContent>
    </w:r>
    <w:r>
      <w:rPr>
        <w:noProof/>
      </w:rPr>
      <mc:AlternateContent>
        <mc:Choice Requires="wps">
          <w:drawing>
            <wp:anchor distT="0" distB="0" distL="114300" distR="114300" simplePos="0" relativeHeight="251656202" behindDoc="1" locked="0" layoutInCell="1" allowOverlap="1" wp14:anchorId="66B4A419" wp14:editId="1742542C">
              <wp:simplePos x="0" y="0"/>
              <wp:positionH relativeFrom="column">
                <wp:posOffset>-539458</wp:posOffset>
              </wp:positionH>
              <wp:positionV relativeFrom="paragraph">
                <wp:posOffset>116840</wp:posOffset>
              </wp:positionV>
              <wp:extent cx="7559675" cy="348615"/>
              <wp:effectExtent l="0" t="0" r="0"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8C3A7" id="Graphic 16" o:spid="_x0000_s1026" alt="&quot;&quot;" style="position:absolute;margin-left:-42.5pt;margin-top:9.2pt;width:595.25pt;height:27.45pt;z-index:-251660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A3B3C" w14:textId="77777777" w:rsidR="001F2D5B" w:rsidRDefault="001F2D5B" w:rsidP="00C874F5">
      <w:r>
        <w:separator/>
      </w:r>
    </w:p>
  </w:footnote>
  <w:footnote w:type="continuationSeparator" w:id="0">
    <w:p w14:paraId="00279A28" w14:textId="77777777" w:rsidR="001F2D5B" w:rsidRDefault="001F2D5B"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1C3F9540" w:rsidR="00B428D5" w:rsidRPr="00560168" w:rsidRDefault="00560168" w:rsidP="00560168">
    <w:pPr>
      <w:pStyle w:val="Heading2"/>
      <w:rPr>
        <w:lang w:val="en-AU"/>
      </w:rPr>
    </w:pPr>
    <w:r w:rsidRPr="00560168">
      <w:rPr>
        <w:noProof/>
      </w:rPr>
      <w:drawing>
        <wp:anchor distT="0" distB="0" distL="114300" distR="114300" simplePos="0" relativeHeight="251656197" behindDoc="1" locked="0" layoutInCell="1" allowOverlap="1" wp14:anchorId="04D271F5" wp14:editId="57A1F314">
          <wp:simplePos x="0" y="0"/>
          <wp:positionH relativeFrom="column">
            <wp:posOffset>-539115</wp:posOffset>
          </wp:positionH>
          <wp:positionV relativeFrom="paragraph">
            <wp:posOffset>-521335</wp:posOffset>
          </wp:positionV>
          <wp:extent cx="7570470" cy="2811145"/>
          <wp:effectExtent l="0" t="0" r="0" b="0"/>
          <wp:wrapNone/>
          <wp:docPr id="1892030357"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470" cy="2811145"/>
                  </a:xfrm>
                  <a:prstGeom prst="rect">
                    <a:avLst/>
                  </a:prstGeom>
                </pic:spPr>
              </pic:pic>
            </a:graphicData>
          </a:graphic>
          <wp14:sizeRelH relativeFrom="margin">
            <wp14:pctWidth>0</wp14:pctWidth>
          </wp14:sizeRelH>
          <wp14:sizeRelV relativeFrom="margin">
            <wp14:pctHeight>0</wp14:pctHeight>
          </wp14:sizeRelV>
        </wp:anchor>
      </w:drawing>
    </w:r>
    <w:r w:rsidRPr="00560168">
      <w:rPr>
        <w:lang w:val="en-AU"/>
      </w:rPr>
      <w:t>Years 9–10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EB127" w14:textId="2FDD5723" w:rsidR="007D09B7" w:rsidRPr="00CD1E6F" w:rsidRDefault="00324546" w:rsidP="00324546">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784704" behindDoc="1" locked="0" layoutInCell="1" allowOverlap="1" wp14:anchorId="25734138" wp14:editId="2458A99D">
              <wp:simplePos x="0" y="0"/>
              <wp:positionH relativeFrom="column">
                <wp:posOffset>-540385</wp:posOffset>
              </wp:positionH>
              <wp:positionV relativeFrom="paragraph">
                <wp:posOffset>1</wp:posOffset>
              </wp:positionV>
              <wp:extent cx="7559675" cy="2317750"/>
              <wp:effectExtent l="0" t="0" r="3175" b="6350"/>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3177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0437C" id="Graphic 16" o:spid="_x0000_s1026" alt="&quot;&quot;" style="position:absolute;margin-left:-42.55pt;margin-top:0;width:595.25pt;height:182.5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" path="m7560005,l,,,349008r7560005,l7560005,xe" fillcolor="#cce6e4" stroked="f">
              <v:path arrowok="t"/>
            </v:shape>
          </w:pict>
        </mc:Fallback>
      </mc:AlternateContent>
    </w:r>
    <w:r w:rsidRPr="00CD1E6F">
      <w:rPr>
        <w:sz w:val="32"/>
        <w:szCs w:val="32"/>
      </w:rPr>
      <w:t>Lesson 1</w:t>
    </w:r>
    <w:r w:rsidR="007773A7" w:rsidRPr="00CD1E6F">
      <w:rPr>
        <w:noProof/>
        <w:sz w:val="32"/>
        <w:szCs w:val="32"/>
      </w:rPr>
      <w:drawing>
        <wp:anchor distT="0" distB="0" distL="114300" distR="114300" simplePos="0" relativeHeight="251785728" behindDoc="1" locked="0" layoutInCell="1" allowOverlap="1" wp14:anchorId="15359A5D" wp14:editId="1B9A5EFA">
          <wp:simplePos x="0" y="0"/>
          <wp:positionH relativeFrom="column">
            <wp:posOffset>5410515</wp:posOffset>
          </wp:positionH>
          <wp:positionV relativeFrom="page">
            <wp:posOffset>0</wp:posOffset>
          </wp:positionV>
          <wp:extent cx="1613798" cy="1141046"/>
          <wp:effectExtent l="0" t="0" r="0" b="0"/>
          <wp:wrapNone/>
          <wp:docPr id="39182157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B83AB" w14:textId="42E639B6" w:rsidR="00B54183" w:rsidRDefault="00B54183" w:rsidP="00C874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4894FC50" w:rsidR="000B1BDE" w:rsidRPr="00324546" w:rsidRDefault="00324546" w:rsidP="00324546">
    <w:pPr>
      <w:pStyle w:val="Heading6-Worksheetminihead"/>
      <w:spacing w:before="200" w:after="150"/>
      <w:rPr>
        <w:color w:val="003230"/>
      </w:rPr>
    </w:pPr>
    <w:r>
      <w:rPr>
        <w:noProof/>
      </w:rPr>
      <mc:AlternateContent>
        <mc:Choice Requires="wps">
          <w:drawing>
            <wp:anchor distT="0" distB="0" distL="114300" distR="114300" simplePos="0" relativeHeight="251767296" behindDoc="1" locked="0" layoutInCell="1" allowOverlap="1" wp14:anchorId="59F349FB" wp14:editId="4D887240">
              <wp:simplePos x="0" y="0"/>
              <wp:positionH relativeFrom="column">
                <wp:posOffset>-540385</wp:posOffset>
              </wp:positionH>
              <wp:positionV relativeFrom="paragraph">
                <wp:posOffset>0</wp:posOffset>
              </wp:positionV>
              <wp:extent cx="7559675" cy="2400300"/>
              <wp:effectExtent l="0" t="0" r="3175" b="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4003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17596" id="Graphic 16" o:spid="_x0000_s1026" alt="&quot;&quot;" style="position:absolute;margin-left:-42.55pt;margin-top:0;width:595.25pt;height:189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" path="m7560005,l,,,349008r7560005,l7560005,xe" fillcolor="#cce6e4" stroked="f">
              <v:path arrowok="t"/>
            </v:shape>
          </w:pict>
        </mc:Fallback>
      </mc:AlternateContent>
    </w:r>
    <w:r w:rsidRPr="00324546">
      <w:rPr>
        <w:color w:val="003230"/>
      </w:rPr>
      <w:t>| Worksheet</w:t>
    </w:r>
    <w:r w:rsidR="00274FC4">
      <w:rPr>
        <w:noProof/>
      </w:rPr>
      <w:drawing>
        <wp:anchor distT="0" distB="0" distL="114300" distR="114300" simplePos="0" relativeHeight="251778560"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95991481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5D2DCF87" w:rsidR="003F7BDE" w:rsidRPr="007D7E01" w:rsidRDefault="003F7BDE" w:rsidP="00C874F5">
    <w:pPr>
      <w:pStyle w:val="Header"/>
      <w:rPr>
        <w:lang w:val="en-AU"/>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B1077" w14:textId="33785B25" w:rsidR="00F46B3E" w:rsidRPr="00CD1E6F" w:rsidRDefault="006D5707" w:rsidP="006D5707">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787776" behindDoc="1" locked="0" layoutInCell="1" allowOverlap="1" wp14:anchorId="05A884DC" wp14:editId="2D35696E">
              <wp:simplePos x="0" y="0"/>
              <wp:positionH relativeFrom="column">
                <wp:posOffset>-553085</wp:posOffset>
              </wp:positionH>
              <wp:positionV relativeFrom="paragraph">
                <wp:posOffset>0</wp:posOffset>
              </wp:positionV>
              <wp:extent cx="7559675" cy="2863850"/>
              <wp:effectExtent l="0" t="0" r="3175" b="0"/>
              <wp:wrapNone/>
              <wp:docPr id="75133368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8638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E7D53" id="Graphic 16" o:spid="_x0000_s1026" alt="&quot;&quot;" style="position:absolute;margin-left:-43.55pt;margin-top:0;width:595.25pt;height:225.5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" path="m7560005,l,,,349008r7560005,l7560005,xe" fillcolor="#cce6e4" stroked="f">
              <v:path arrowok="t"/>
            </v:shape>
          </w:pict>
        </mc:Fallback>
      </mc:AlternateContent>
    </w:r>
    <w:r w:rsidRPr="00CD1E6F">
      <w:rPr>
        <w:sz w:val="32"/>
        <w:szCs w:val="32"/>
      </w:rPr>
      <w:t>Lesson 2–3</w:t>
    </w:r>
    <w:r w:rsidR="001A5BE5" w:rsidRPr="00CD1E6F">
      <w:rPr>
        <w:noProof/>
        <w:sz w:val="32"/>
        <w:szCs w:val="32"/>
      </w:rPr>
      <w:drawing>
        <wp:anchor distT="0" distB="0" distL="114300" distR="114300" simplePos="0" relativeHeight="251788800" behindDoc="1" locked="0" layoutInCell="1" allowOverlap="1" wp14:anchorId="16497B37" wp14:editId="74744666">
          <wp:simplePos x="0" y="0"/>
          <wp:positionH relativeFrom="column">
            <wp:posOffset>5403850</wp:posOffset>
          </wp:positionH>
          <wp:positionV relativeFrom="page">
            <wp:posOffset>0</wp:posOffset>
          </wp:positionV>
          <wp:extent cx="1613535" cy="1140460"/>
          <wp:effectExtent l="0" t="0" r="0" b="0"/>
          <wp:wrapNone/>
          <wp:docPr id="20780362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61414" w14:textId="5BC0B8F1" w:rsidR="001A5BE5" w:rsidRPr="007D7E01" w:rsidRDefault="001A5BE5" w:rsidP="00C874F5">
    <w:pPr>
      <w:pStyle w:val="Header"/>
      <w:rPr>
        <w:lang w:val="en-AU"/>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2647D39B" w:rsidR="003A0D18" w:rsidRPr="007D7E01" w:rsidRDefault="003A0D18" w:rsidP="00C874F5">
    <w:pPr>
      <w:pStyle w:val="Header"/>
      <w:rPr>
        <w:lang w:val="en-A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FFFFFF89"/>
    <w:multiLevelType w:val="singleLevel"/>
    <w:tmpl w:val="B596D8A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0C2482"/>
    <w:multiLevelType w:val="hybridMultilevel"/>
    <w:tmpl w:val="6ED2078A"/>
    <w:lvl w:ilvl="0" w:tplc="A5CABB6C">
      <w:start w:val="6"/>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A7B43CBE">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C296A842">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93C0A982">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5CA452CA">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889E9B98">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95D6A69A">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E36C4998">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C59C8BE0">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4" w15:restartNumberingAfterBreak="0">
    <w:nsid w:val="0A4F22A6"/>
    <w:multiLevelType w:val="hybridMultilevel"/>
    <w:tmpl w:val="ED3803A8"/>
    <w:lvl w:ilvl="0" w:tplc="999C643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3F9A74D8">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DA6B63A">
      <w:start w:val="1"/>
      <w:numFmt w:val="lowerLetter"/>
      <w:lvlText w:val="%3."/>
      <w:lvlJc w:val="left"/>
      <w:pPr>
        <w:ind w:left="980" w:hanging="284"/>
      </w:pPr>
      <w:rPr>
        <w:rFonts w:ascii="Ubuntu Light" w:eastAsia="Ubuntu Light" w:hAnsi="Ubuntu Light" w:cs="Ubuntu Light" w:hint="default"/>
        <w:b w:val="0"/>
        <w:bCs w:val="0"/>
        <w:i w:val="0"/>
        <w:iCs w:val="0"/>
        <w:spacing w:val="-3"/>
        <w:w w:val="100"/>
        <w:sz w:val="21"/>
        <w:szCs w:val="21"/>
        <w:lang w:val="en-US" w:eastAsia="en-US" w:bidi="ar-SA"/>
      </w:rPr>
    </w:lvl>
    <w:lvl w:ilvl="3" w:tplc="4EE40140">
      <w:numFmt w:val="bullet"/>
      <w:lvlText w:val="•"/>
      <w:lvlJc w:val="left"/>
      <w:pPr>
        <w:ind w:left="1115" w:hanging="284"/>
      </w:pPr>
      <w:rPr>
        <w:rFonts w:hint="default"/>
        <w:lang w:val="en-US" w:eastAsia="en-US" w:bidi="ar-SA"/>
      </w:rPr>
    </w:lvl>
    <w:lvl w:ilvl="4" w:tplc="732A7E8C">
      <w:numFmt w:val="bullet"/>
      <w:lvlText w:val="•"/>
      <w:lvlJc w:val="left"/>
      <w:pPr>
        <w:ind w:left="950" w:hanging="284"/>
      </w:pPr>
      <w:rPr>
        <w:rFonts w:hint="default"/>
        <w:lang w:val="en-US" w:eastAsia="en-US" w:bidi="ar-SA"/>
      </w:rPr>
    </w:lvl>
    <w:lvl w:ilvl="5" w:tplc="5FDE3116">
      <w:numFmt w:val="bullet"/>
      <w:lvlText w:val="•"/>
      <w:lvlJc w:val="left"/>
      <w:pPr>
        <w:ind w:left="785" w:hanging="284"/>
      </w:pPr>
      <w:rPr>
        <w:rFonts w:hint="default"/>
        <w:lang w:val="en-US" w:eastAsia="en-US" w:bidi="ar-SA"/>
      </w:rPr>
    </w:lvl>
    <w:lvl w:ilvl="6" w:tplc="82544F1E">
      <w:numFmt w:val="bullet"/>
      <w:lvlText w:val="•"/>
      <w:lvlJc w:val="left"/>
      <w:pPr>
        <w:ind w:left="620" w:hanging="284"/>
      </w:pPr>
      <w:rPr>
        <w:rFonts w:hint="default"/>
        <w:lang w:val="en-US" w:eastAsia="en-US" w:bidi="ar-SA"/>
      </w:rPr>
    </w:lvl>
    <w:lvl w:ilvl="7" w:tplc="90A0DD3A">
      <w:numFmt w:val="bullet"/>
      <w:lvlText w:val="•"/>
      <w:lvlJc w:val="left"/>
      <w:pPr>
        <w:ind w:left="455" w:hanging="284"/>
      </w:pPr>
      <w:rPr>
        <w:rFonts w:hint="default"/>
        <w:lang w:val="en-US" w:eastAsia="en-US" w:bidi="ar-SA"/>
      </w:rPr>
    </w:lvl>
    <w:lvl w:ilvl="8" w:tplc="B420AA7A">
      <w:numFmt w:val="bullet"/>
      <w:lvlText w:val="•"/>
      <w:lvlJc w:val="left"/>
      <w:pPr>
        <w:ind w:left="290" w:hanging="284"/>
      </w:pPr>
      <w:rPr>
        <w:rFonts w:hint="default"/>
        <w:lang w:val="en-US" w:eastAsia="en-US" w:bidi="ar-SA"/>
      </w:rPr>
    </w:lvl>
  </w:abstractNum>
  <w:abstractNum w:abstractNumId="5" w15:restartNumberingAfterBreak="0">
    <w:nsid w:val="0F527A94"/>
    <w:multiLevelType w:val="hybridMultilevel"/>
    <w:tmpl w:val="8626F7BA"/>
    <w:lvl w:ilvl="0" w:tplc="5184B9D8">
      <w:start w:val="1"/>
      <w:numFmt w:val="bullet"/>
      <w:lvlText w:val="|"/>
      <w:lvlJc w:val="left"/>
      <w:pPr>
        <w:ind w:left="680"/>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1" w:tplc="0AD4D546">
      <w:start w:val="1"/>
      <w:numFmt w:val="bullet"/>
      <w:lvlText w:val="o"/>
      <w:lvlJc w:val="left"/>
      <w:pPr>
        <w:ind w:left="147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2" w:tplc="6026EAFE">
      <w:start w:val="1"/>
      <w:numFmt w:val="bullet"/>
      <w:lvlText w:val="▪"/>
      <w:lvlJc w:val="left"/>
      <w:pPr>
        <w:ind w:left="219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3" w:tplc="BE80CB4C">
      <w:start w:val="1"/>
      <w:numFmt w:val="bullet"/>
      <w:lvlText w:val="•"/>
      <w:lvlJc w:val="left"/>
      <w:pPr>
        <w:ind w:left="291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4" w:tplc="DFFC6A06">
      <w:start w:val="1"/>
      <w:numFmt w:val="bullet"/>
      <w:lvlText w:val="o"/>
      <w:lvlJc w:val="left"/>
      <w:pPr>
        <w:ind w:left="363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5" w:tplc="D18EF2DE">
      <w:start w:val="1"/>
      <w:numFmt w:val="bullet"/>
      <w:lvlText w:val="▪"/>
      <w:lvlJc w:val="left"/>
      <w:pPr>
        <w:ind w:left="435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6" w:tplc="DEE226D6">
      <w:start w:val="1"/>
      <w:numFmt w:val="bullet"/>
      <w:lvlText w:val="•"/>
      <w:lvlJc w:val="left"/>
      <w:pPr>
        <w:ind w:left="507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7" w:tplc="2402B01C">
      <w:start w:val="1"/>
      <w:numFmt w:val="bullet"/>
      <w:lvlText w:val="o"/>
      <w:lvlJc w:val="left"/>
      <w:pPr>
        <w:ind w:left="579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8" w:tplc="BD1EB61A">
      <w:start w:val="1"/>
      <w:numFmt w:val="bullet"/>
      <w:lvlText w:val="▪"/>
      <w:lvlJc w:val="left"/>
      <w:pPr>
        <w:ind w:left="651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abstractNum>
  <w:abstractNum w:abstractNumId="6" w15:restartNumberingAfterBreak="0">
    <w:nsid w:val="104C7411"/>
    <w:multiLevelType w:val="hybridMultilevel"/>
    <w:tmpl w:val="00147700"/>
    <w:lvl w:ilvl="0" w:tplc="C202595A">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6BB2070A">
      <w:numFmt w:val="bullet"/>
      <w:lvlText w:val="•"/>
      <w:lvlJc w:val="left"/>
      <w:pPr>
        <w:ind w:left="1488" w:hanging="284"/>
      </w:pPr>
      <w:rPr>
        <w:rFonts w:hint="default"/>
        <w:lang w:val="en-US" w:eastAsia="en-US" w:bidi="ar-SA"/>
      </w:rPr>
    </w:lvl>
    <w:lvl w:ilvl="2" w:tplc="840AF27A">
      <w:numFmt w:val="bullet"/>
      <w:lvlText w:val="•"/>
      <w:lvlJc w:val="left"/>
      <w:pPr>
        <w:ind w:left="1856" w:hanging="284"/>
      </w:pPr>
      <w:rPr>
        <w:rFonts w:hint="default"/>
        <w:lang w:val="en-US" w:eastAsia="en-US" w:bidi="ar-SA"/>
      </w:rPr>
    </w:lvl>
    <w:lvl w:ilvl="3" w:tplc="D3F4DD16">
      <w:numFmt w:val="bullet"/>
      <w:lvlText w:val="•"/>
      <w:lvlJc w:val="left"/>
      <w:pPr>
        <w:ind w:left="2224" w:hanging="284"/>
      </w:pPr>
      <w:rPr>
        <w:rFonts w:hint="default"/>
        <w:lang w:val="en-US" w:eastAsia="en-US" w:bidi="ar-SA"/>
      </w:rPr>
    </w:lvl>
    <w:lvl w:ilvl="4" w:tplc="220ED12E">
      <w:numFmt w:val="bullet"/>
      <w:lvlText w:val="•"/>
      <w:lvlJc w:val="left"/>
      <w:pPr>
        <w:ind w:left="2592" w:hanging="284"/>
      </w:pPr>
      <w:rPr>
        <w:rFonts w:hint="default"/>
        <w:lang w:val="en-US" w:eastAsia="en-US" w:bidi="ar-SA"/>
      </w:rPr>
    </w:lvl>
    <w:lvl w:ilvl="5" w:tplc="5728191E">
      <w:numFmt w:val="bullet"/>
      <w:lvlText w:val="•"/>
      <w:lvlJc w:val="left"/>
      <w:pPr>
        <w:ind w:left="2961" w:hanging="284"/>
      </w:pPr>
      <w:rPr>
        <w:rFonts w:hint="default"/>
        <w:lang w:val="en-US" w:eastAsia="en-US" w:bidi="ar-SA"/>
      </w:rPr>
    </w:lvl>
    <w:lvl w:ilvl="6" w:tplc="0D3AD128">
      <w:numFmt w:val="bullet"/>
      <w:lvlText w:val="•"/>
      <w:lvlJc w:val="left"/>
      <w:pPr>
        <w:ind w:left="3329" w:hanging="284"/>
      </w:pPr>
      <w:rPr>
        <w:rFonts w:hint="default"/>
        <w:lang w:val="en-US" w:eastAsia="en-US" w:bidi="ar-SA"/>
      </w:rPr>
    </w:lvl>
    <w:lvl w:ilvl="7" w:tplc="7D6612F4">
      <w:numFmt w:val="bullet"/>
      <w:lvlText w:val="•"/>
      <w:lvlJc w:val="left"/>
      <w:pPr>
        <w:ind w:left="3697" w:hanging="284"/>
      </w:pPr>
      <w:rPr>
        <w:rFonts w:hint="default"/>
        <w:lang w:val="en-US" w:eastAsia="en-US" w:bidi="ar-SA"/>
      </w:rPr>
    </w:lvl>
    <w:lvl w:ilvl="8" w:tplc="890E6816">
      <w:numFmt w:val="bullet"/>
      <w:lvlText w:val="•"/>
      <w:lvlJc w:val="left"/>
      <w:pPr>
        <w:ind w:left="4065" w:hanging="284"/>
      </w:pPr>
      <w:rPr>
        <w:rFonts w:hint="default"/>
        <w:lang w:val="en-US" w:eastAsia="en-US" w:bidi="ar-SA"/>
      </w:rPr>
    </w:lvl>
  </w:abstractNum>
  <w:abstractNum w:abstractNumId="7"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0C4A09"/>
    <w:multiLevelType w:val="hybridMultilevel"/>
    <w:tmpl w:val="E5686A6A"/>
    <w:lvl w:ilvl="0" w:tplc="BC824214">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79FADF56">
      <w:numFmt w:val="bullet"/>
      <w:lvlText w:val="•"/>
      <w:lvlJc w:val="left"/>
      <w:pPr>
        <w:ind w:left="1544" w:hanging="284"/>
      </w:pPr>
      <w:rPr>
        <w:rFonts w:hint="default"/>
        <w:lang w:val="en-US" w:eastAsia="en-US" w:bidi="ar-SA"/>
      </w:rPr>
    </w:lvl>
    <w:lvl w:ilvl="2" w:tplc="A0C06580">
      <w:numFmt w:val="bullet"/>
      <w:lvlText w:val="•"/>
      <w:lvlJc w:val="left"/>
      <w:pPr>
        <w:ind w:left="1969" w:hanging="284"/>
      </w:pPr>
      <w:rPr>
        <w:rFonts w:hint="default"/>
        <w:lang w:val="en-US" w:eastAsia="en-US" w:bidi="ar-SA"/>
      </w:rPr>
    </w:lvl>
    <w:lvl w:ilvl="3" w:tplc="7862EB9E">
      <w:numFmt w:val="bullet"/>
      <w:lvlText w:val="•"/>
      <w:lvlJc w:val="left"/>
      <w:pPr>
        <w:ind w:left="2394" w:hanging="284"/>
      </w:pPr>
      <w:rPr>
        <w:rFonts w:hint="default"/>
        <w:lang w:val="en-US" w:eastAsia="en-US" w:bidi="ar-SA"/>
      </w:rPr>
    </w:lvl>
    <w:lvl w:ilvl="4" w:tplc="A4BAFFFA">
      <w:numFmt w:val="bullet"/>
      <w:lvlText w:val="•"/>
      <w:lvlJc w:val="left"/>
      <w:pPr>
        <w:ind w:left="2819" w:hanging="284"/>
      </w:pPr>
      <w:rPr>
        <w:rFonts w:hint="default"/>
        <w:lang w:val="en-US" w:eastAsia="en-US" w:bidi="ar-SA"/>
      </w:rPr>
    </w:lvl>
    <w:lvl w:ilvl="5" w:tplc="A4DC18DA">
      <w:numFmt w:val="bullet"/>
      <w:lvlText w:val="•"/>
      <w:lvlJc w:val="left"/>
      <w:pPr>
        <w:ind w:left="3244" w:hanging="284"/>
      </w:pPr>
      <w:rPr>
        <w:rFonts w:hint="default"/>
        <w:lang w:val="en-US" w:eastAsia="en-US" w:bidi="ar-SA"/>
      </w:rPr>
    </w:lvl>
    <w:lvl w:ilvl="6" w:tplc="D3DE61AC">
      <w:numFmt w:val="bullet"/>
      <w:lvlText w:val="•"/>
      <w:lvlJc w:val="left"/>
      <w:pPr>
        <w:ind w:left="3669" w:hanging="284"/>
      </w:pPr>
      <w:rPr>
        <w:rFonts w:hint="default"/>
        <w:lang w:val="en-US" w:eastAsia="en-US" w:bidi="ar-SA"/>
      </w:rPr>
    </w:lvl>
    <w:lvl w:ilvl="7" w:tplc="9A788A78">
      <w:numFmt w:val="bullet"/>
      <w:lvlText w:val="•"/>
      <w:lvlJc w:val="left"/>
      <w:pPr>
        <w:ind w:left="4094" w:hanging="284"/>
      </w:pPr>
      <w:rPr>
        <w:rFonts w:hint="default"/>
        <w:lang w:val="en-US" w:eastAsia="en-US" w:bidi="ar-SA"/>
      </w:rPr>
    </w:lvl>
    <w:lvl w:ilvl="8" w:tplc="95823ECC">
      <w:numFmt w:val="bullet"/>
      <w:lvlText w:val="•"/>
      <w:lvlJc w:val="left"/>
      <w:pPr>
        <w:ind w:left="4519" w:hanging="284"/>
      </w:pPr>
      <w:rPr>
        <w:rFonts w:hint="default"/>
        <w:lang w:val="en-US" w:eastAsia="en-US" w:bidi="ar-SA"/>
      </w:rPr>
    </w:lvl>
  </w:abstractNum>
  <w:abstractNum w:abstractNumId="9"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10" w15:restartNumberingAfterBreak="0">
    <w:nsid w:val="2F27338C"/>
    <w:multiLevelType w:val="hybridMultilevel"/>
    <w:tmpl w:val="8814FF62"/>
    <w:lvl w:ilvl="0" w:tplc="DE12D9D4">
      <w:numFmt w:val="bullet"/>
      <w:lvlText w:val="·"/>
      <w:lvlJc w:val="left"/>
      <w:pPr>
        <w:ind w:left="789" w:hanging="284"/>
      </w:pPr>
      <w:rPr>
        <w:rFonts w:ascii="Ubuntu" w:eastAsia="Ubuntu" w:hAnsi="Ubuntu" w:cs="Ubuntu" w:hint="default"/>
        <w:b/>
        <w:bCs/>
        <w:i w:val="0"/>
        <w:iCs w:val="0"/>
        <w:spacing w:val="0"/>
        <w:w w:val="100"/>
        <w:position w:val="-3"/>
        <w:sz w:val="40"/>
        <w:szCs w:val="40"/>
        <w:lang w:val="en-US" w:eastAsia="en-US" w:bidi="ar-SA"/>
      </w:rPr>
    </w:lvl>
    <w:lvl w:ilvl="1" w:tplc="5422189A">
      <w:numFmt w:val="bullet"/>
      <w:lvlText w:val="•"/>
      <w:lvlJc w:val="left"/>
      <w:pPr>
        <w:ind w:left="1319" w:hanging="284"/>
      </w:pPr>
      <w:rPr>
        <w:rFonts w:hint="default"/>
        <w:lang w:val="en-US" w:eastAsia="en-US" w:bidi="ar-SA"/>
      </w:rPr>
    </w:lvl>
    <w:lvl w:ilvl="2" w:tplc="48566D0C">
      <w:numFmt w:val="bullet"/>
      <w:lvlText w:val="•"/>
      <w:lvlJc w:val="left"/>
      <w:pPr>
        <w:ind w:left="1858" w:hanging="284"/>
      </w:pPr>
      <w:rPr>
        <w:rFonts w:hint="default"/>
        <w:lang w:val="en-US" w:eastAsia="en-US" w:bidi="ar-SA"/>
      </w:rPr>
    </w:lvl>
    <w:lvl w:ilvl="3" w:tplc="D3109AB0">
      <w:numFmt w:val="bullet"/>
      <w:lvlText w:val="•"/>
      <w:lvlJc w:val="left"/>
      <w:pPr>
        <w:ind w:left="2398" w:hanging="284"/>
      </w:pPr>
      <w:rPr>
        <w:rFonts w:hint="default"/>
        <w:lang w:val="en-US" w:eastAsia="en-US" w:bidi="ar-SA"/>
      </w:rPr>
    </w:lvl>
    <w:lvl w:ilvl="4" w:tplc="EFF40A58">
      <w:numFmt w:val="bullet"/>
      <w:lvlText w:val="•"/>
      <w:lvlJc w:val="left"/>
      <w:pPr>
        <w:ind w:left="2937" w:hanging="284"/>
      </w:pPr>
      <w:rPr>
        <w:rFonts w:hint="default"/>
        <w:lang w:val="en-US" w:eastAsia="en-US" w:bidi="ar-SA"/>
      </w:rPr>
    </w:lvl>
    <w:lvl w:ilvl="5" w:tplc="541AD00C">
      <w:numFmt w:val="bullet"/>
      <w:lvlText w:val="•"/>
      <w:lvlJc w:val="left"/>
      <w:pPr>
        <w:ind w:left="3477" w:hanging="284"/>
      </w:pPr>
      <w:rPr>
        <w:rFonts w:hint="default"/>
        <w:lang w:val="en-US" w:eastAsia="en-US" w:bidi="ar-SA"/>
      </w:rPr>
    </w:lvl>
    <w:lvl w:ilvl="6" w:tplc="E98E8664">
      <w:numFmt w:val="bullet"/>
      <w:lvlText w:val="•"/>
      <w:lvlJc w:val="left"/>
      <w:pPr>
        <w:ind w:left="4016" w:hanging="284"/>
      </w:pPr>
      <w:rPr>
        <w:rFonts w:hint="default"/>
        <w:lang w:val="en-US" w:eastAsia="en-US" w:bidi="ar-SA"/>
      </w:rPr>
    </w:lvl>
    <w:lvl w:ilvl="7" w:tplc="17FC8198">
      <w:numFmt w:val="bullet"/>
      <w:lvlText w:val="•"/>
      <w:lvlJc w:val="left"/>
      <w:pPr>
        <w:ind w:left="4556" w:hanging="284"/>
      </w:pPr>
      <w:rPr>
        <w:rFonts w:hint="default"/>
        <w:lang w:val="en-US" w:eastAsia="en-US" w:bidi="ar-SA"/>
      </w:rPr>
    </w:lvl>
    <w:lvl w:ilvl="8" w:tplc="0472CA30">
      <w:numFmt w:val="bullet"/>
      <w:lvlText w:val="•"/>
      <w:lvlJc w:val="left"/>
      <w:pPr>
        <w:ind w:left="5095" w:hanging="284"/>
      </w:pPr>
      <w:rPr>
        <w:rFonts w:hint="default"/>
        <w:lang w:val="en-US" w:eastAsia="en-US" w:bidi="ar-SA"/>
      </w:rPr>
    </w:lvl>
  </w:abstractNum>
  <w:abstractNum w:abstractNumId="11"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5C30C0"/>
    <w:multiLevelType w:val="hybridMultilevel"/>
    <w:tmpl w:val="D40C4922"/>
    <w:lvl w:ilvl="0" w:tplc="1F1CF946">
      <w:numFmt w:val="bullet"/>
      <w:lvlText w:val="·"/>
      <w:lvlJc w:val="left"/>
      <w:pPr>
        <w:ind w:left="453" w:hanging="284"/>
      </w:pPr>
      <w:rPr>
        <w:rFonts w:ascii="Ubuntu" w:eastAsia="Ubuntu" w:hAnsi="Ubuntu" w:cs="Ubuntu" w:hint="default"/>
        <w:b/>
        <w:bCs/>
        <w:i w:val="0"/>
        <w:iCs w:val="0"/>
        <w:spacing w:val="0"/>
        <w:w w:val="100"/>
        <w:position w:val="-3"/>
        <w:sz w:val="40"/>
        <w:szCs w:val="40"/>
        <w:lang w:val="en-US" w:eastAsia="en-US" w:bidi="ar-SA"/>
      </w:rPr>
    </w:lvl>
    <w:lvl w:ilvl="1" w:tplc="AA864E18">
      <w:numFmt w:val="bullet"/>
      <w:lvlText w:val="•"/>
      <w:lvlJc w:val="left"/>
      <w:pPr>
        <w:ind w:left="941" w:hanging="284"/>
      </w:pPr>
      <w:rPr>
        <w:rFonts w:hint="default"/>
        <w:lang w:val="en-US" w:eastAsia="en-US" w:bidi="ar-SA"/>
      </w:rPr>
    </w:lvl>
    <w:lvl w:ilvl="2" w:tplc="4600E120">
      <w:numFmt w:val="bullet"/>
      <w:lvlText w:val="•"/>
      <w:lvlJc w:val="left"/>
      <w:pPr>
        <w:ind w:left="1422" w:hanging="284"/>
      </w:pPr>
      <w:rPr>
        <w:rFonts w:hint="default"/>
        <w:lang w:val="en-US" w:eastAsia="en-US" w:bidi="ar-SA"/>
      </w:rPr>
    </w:lvl>
    <w:lvl w:ilvl="3" w:tplc="49CED24C">
      <w:numFmt w:val="bullet"/>
      <w:lvlText w:val="•"/>
      <w:lvlJc w:val="left"/>
      <w:pPr>
        <w:ind w:left="1904" w:hanging="284"/>
      </w:pPr>
      <w:rPr>
        <w:rFonts w:hint="default"/>
        <w:lang w:val="en-US" w:eastAsia="en-US" w:bidi="ar-SA"/>
      </w:rPr>
    </w:lvl>
    <w:lvl w:ilvl="4" w:tplc="6DE68D8A">
      <w:numFmt w:val="bullet"/>
      <w:lvlText w:val="•"/>
      <w:lvlJc w:val="left"/>
      <w:pPr>
        <w:ind w:left="2385" w:hanging="284"/>
      </w:pPr>
      <w:rPr>
        <w:rFonts w:hint="default"/>
        <w:lang w:val="en-US" w:eastAsia="en-US" w:bidi="ar-SA"/>
      </w:rPr>
    </w:lvl>
    <w:lvl w:ilvl="5" w:tplc="690AFD68">
      <w:numFmt w:val="bullet"/>
      <w:lvlText w:val="•"/>
      <w:lvlJc w:val="left"/>
      <w:pPr>
        <w:ind w:left="2866" w:hanging="284"/>
      </w:pPr>
      <w:rPr>
        <w:rFonts w:hint="default"/>
        <w:lang w:val="en-US" w:eastAsia="en-US" w:bidi="ar-SA"/>
      </w:rPr>
    </w:lvl>
    <w:lvl w:ilvl="6" w:tplc="3190EB18">
      <w:numFmt w:val="bullet"/>
      <w:lvlText w:val="•"/>
      <w:lvlJc w:val="left"/>
      <w:pPr>
        <w:ind w:left="3348" w:hanging="284"/>
      </w:pPr>
      <w:rPr>
        <w:rFonts w:hint="default"/>
        <w:lang w:val="en-US" w:eastAsia="en-US" w:bidi="ar-SA"/>
      </w:rPr>
    </w:lvl>
    <w:lvl w:ilvl="7" w:tplc="9CC23FDE">
      <w:numFmt w:val="bullet"/>
      <w:lvlText w:val="•"/>
      <w:lvlJc w:val="left"/>
      <w:pPr>
        <w:ind w:left="3829" w:hanging="284"/>
      </w:pPr>
      <w:rPr>
        <w:rFonts w:hint="default"/>
        <w:lang w:val="en-US" w:eastAsia="en-US" w:bidi="ar-SA"/>
      </w:rPr>
    </w:lvl>
    <w:lvl w:ilvl="8" w:tplc="7D409546">
      <w:numFmt w:val="bullet"/>
      <w:lvlText w:val="•"/>
      <w:lvlJc w:val="left"/>
      <w:pPr>
        <w:ind w:left="4311" w:hanging="284"/>
      </w:pPr>
      <w:rPr>
        <w:rFonts w:hint="default"/>
        <w:lang w:val="en-US" w:eastAsia="en-US" w:bidi="ar-SA"/>
      </w:rPr>
    </w:lvl>
  </w:abstractNum>
  <w:abstractNum w:abstractNumId="13" w15:restartNumberingAfterBreak="0">
    <w:nsid w:val="32D12D7A"/>
    <w:multiLevelType w:val="hybridMultilevel"/>
    <w:tmpl w:val="BD8E8CDA"/>
    <w:lvl w:ilvl="0" w:tplc="269EBD38">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BCC0B290">
      <w:numFmt w:val="bullet"/>
      <w:lvlText w:val="•"/>
      <w:lvlJc w:val="left"/>
      <w:pPr>
        <w:ind w:left="1544" w:hanging="284"/>
      </w:pPr>
      <w:rPr>
        <w:rFonts w:hint="default"/>
        <w:lang w:val="en-US" w:eastAsia="en-US" w:bidi="ar-SA"/>
      </w:rPr>
    </w:lvl>
    <w:lvl w:ilvl="2" w:tplc="B2667D6C">
      <w:numFmt w:val="bullet"/>
      <w:lvlText w:val="•"/>
      <w:lvlJc w:val="left"/>
      <w:pPr>
        <w:ind w:left="1969" w:hanging="284"/>
      </w:pPr>
      <w:rPr>
        <w:rFonts w:hint="default"/>
        <w:lang w:val="en-US" w:eastAsia="en-US" w:bidi="ar-SA"/>
      </w:rPr>
    </w:lvl>
    <w:lvl w:ilvl="3" w:tplc="F82C396A">
      <w:numFmt w:val="bullet"/>
      <w:lvlText w:val="•"/>
      <w:lvlJc w:val="left"/>
      <w:pPr>
        <w:ind w:left="2394" w:hanging="284"/>
      </w:pPr>
      <w:rPr>
        <w:rFonts w:hint="default"/>
        <w:lang w:val="en-US" w:eastAsia="en-US" w:bidi="ar-SA"/>
      </w:rPr>
    </w:lvl>
    <w:lvl w:ilvl="4" w:tplc="001EEF5E">
      <w:numFmt w:val="bullet"/>
      <w:lvlText w:val="•"/>
      <w:lvlJc w:val="left"/>
      <w:pPr>
        <w:ind w:left="2819" w:hanging="284"/>
      </w:pPr>
      <w:rPr>
        <w:rFonts w:hint="default"/>
        <w:lang w:val="en-US" w:eastAsia="en-US" w:bidi="ar-SA"/>
      </w:rPr>
    </w:lvl>
    <w:lvl w:ilvl="5" w:tplc="6B342298">
      <w:numFmt w:val="bullet"/>
      <w:lvlText w:val="•"/>
      <w:lvlJc w:val="left"/>
      <w:pPr>
        <w:ind w:left="3244" w:hanging="284"/>
      </w:pPr>
      <w:rPr>
        <w:rFonts w:hint="default"/>
        <w:lang w:val="en-US" w:eastAsia="en-US" w:bidi="ar-SA"/>
      </w:rPr>
    </w:lvl>
    <w:lvl w:ilvl="6" w:tplc="A73A01CE">
      <w:numFmt w:val="bullet"/>
      <w:lvlText w:val="•"/>
      <w:lvlJc w:val="left"/>
      <w:pPr>
        <w:ind w:left="3669" w:hanging="284"/>
      </w:pPr>
      <w:rPr>
        <w:rFonts w:hint="default"/>
        <w:lang w:val="en-US" w:eastAsia="en-US" w:bidi="ar-SA"/>
      </w:rPr>
    </w:lvl>
    <w:lvl w:ilvl="7" w:tplc="BE601D44">
      <w:numFmt w:val="bullet"/>
      <w:lvlText w:val="•"/>
      <w:lvlJc w:val="left"/>
      <w:pPr>
        <w:ind w:left="4094" w:hanging="284"/>
      </w:pPr>
      <w:rPr>
        <w:rFonts w:hint="default"/>
        <w:lang w:val="en-US" w:eastAsia="en-US" w:bidi="ar-SA"/>
      </w:rPr>
    </w:lvl>
    <w:lvl w:ilvl="8" w:tplc="2A0208A6">
      <w:numFmt w:val="bullet"/>
      <w:lvlText w:val="•"/>
      <w:lvlJc w:val="left"/>
      <w:pPr>
        <w:ind w:left="4519" w:hanging="284"/>
      </w:pPr>
      <w:rPr>
        <w:rFonts w:hint="default"/>
        <w:lang w:val="en-US" w:eastAsia="en-US" w:bidi="ar-SA"/>
      </w:rPr>
    </w:lvl>
  </w:abstractNum>
  <w:abstractNum w:abstractNumId="14" w15:restartNumberingAfterBreak="0">
    <w:nsid w:val="37CB31AF"/>
    <w:multiLevelType w:val="hybridMultilevel"/>
    <w:tmpl w:val="963E5668"/>
    <w:lvl w:ilvl="0" w:tplc="0A965E92">
      <w:start w:val="1"/>
      <w:numFmt w:val="lowerLetter"/>
      <w:pStyle w:val="ListParagraphabc-inset"/>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8234807"/>
    <w:multiLevelType w:val="hybridMultilevel"/>
    <w:tmpl w:val="D2B4BD20"/>
    <w:lvl w:ilvl="0" w:tplc="EE18CD70">
      <w:start w:val="1"/>
      <w:numFmt w:val="decimal"/>
      <w:lvlText w:val="%1)"/>
      <w:lvlJc w:val="left"/>
      <w:pPr>
        <w:ind w:left="662"/>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C6F2EC80">
      <w:start w:val="1"/>
      <w:numFmt w:val="bullet"/>
      <w:lvlText w:val="•"/>
      <w:lvlJc w:val="left"/>
      <w:pPr>
        <w:ind w:left="1152"/>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2" w:tplc="8802363E">
      <w:start w:val="1"/>
      <w:numFmt w:val="bullet"/>
      <w:lvlText w:val="▪"/>
      <w:lvlJc w:val="left"/>
      <w:pPr>
        <w:ind w:left="201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3" w:tplc="631A4F1E">
      <w:start w:val="1"/>
      <w:numFmt w:val="bullet"/>
      <w:lvlText w:val="•"/>
      <w:lvlJc w:val="left"/>
      <w:pPr>
        <w:ind w:left="273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4" w:tplc="C9E860B4">
      <w:start w:val="1"/>
      <w:numFmt w:val="bullet"/>
      <w:lvlText w:val="o"/>
      <w:lvlJc w:val="left"/>
      <w:pPr>
        <w:ind w:left="345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5" w:tplc="78FE1922">
      <w:start w:val="1"/>
      <w:numFmt w:val="bullet"/>
      <w:lvlText w:val="▪"/>
      <w:lvlJc w:val="left"/>
      <w:pPr>
        <w:ind w:left="417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6" w:tplc="7C681860">
      <w:start w:val="1"/>
      <w:numFmt w:val="bullet"/>
      <w:lvlText w:val="•"/>
      <w:lvlJc w:val="left"/>
      <w:pPr>
        <w:ind w:left="489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7" w:tplc="9A785320">
      <w:start w:val="1"/>
      <w:numFmt w:val="bullet"/>
      <w:lvlText w:val="o"/>
      <w:lvlJc w:val="left"/>
      <w:pPr>
        <w:ind w:left="561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8" w:tplc="4DC6157A">
      <w:start w:val="1"/>
      <w:numFmt w:val="bullet"/>
      <w:lvlText w:val="▪"/>
      <w:lvlJc w:val="left"/>
      <w:pPr>
        <w:ind w:left="633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abstractNum>
  <w:abstractNum w:abstractNumId="16"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9A61C07"/>
    <w:multiLevelType w:val="hybridMultilevel"/>
    <w:tmpl w:val="BC2692AA"/>
    <w:lvl w:ilvl="0" w:tplc="10FE243A">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237CA02A">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EDC4D42">
      <w:start w:val="1"/>
      <w:numFmt w:val="lowerLetter"/>
      <w:lvlText w:val="%3."/>
      <w:lvlJc w:val="left"/>
      <w:pPr>
        <w:ind w:left="1587" w:hanging="284"/>
      </w:pPr>
      <w:rPr>
        <w:rFonts w:ascii="Ubuntu Light" w:eastAsia="Ubuntu Light" w:hAnsi="Ubuntu Light" w:cs="Ubuntu Light" w:hint="default"/>
        <w:b w:val="0"/>
        <w:bCs w:val="0"/>
        <w:i w:val="0"/>
        <w:iCs w:val="0"/>
        <w:spacing w:val="-3"/>
        <w:w w:val="100"/>
        <w:sz w:val="21"/>
        <w:szCs w:val="21"/>
        <w:lang w:val="en-US" w:eastAsia="en-US" w:bidi="ar-SA"/>
      </w:rPr>
    </w:lvl>
    <w:lvl w:ilvl="3" w:tplc="4124818A">
      <w:numFmt w:val="bullet"/>
      <w:lvlText w:val="•"/>
      <w:lvlJc w:val="left"/>
      <w:pPr>
        <w:ind w:left="2100" w:hanging="284"/>
      </w:pPr>
      <w:rPr>
        <w:rFonts w:hint="default"/>
        <w:lang w:val="en-US" w:eastAsia="en-US" w:bidi="ar-SA"/>
      </w:rPr>
    </w:lvl>
    <w:lvl w:ilvl="4" w:tplc="0D8064A6">
      <w:numFmt w:val="bullet"/>
      <w:lvlText w:val="•"/>
      <w:lvlJc w:val="left"/>
      <w:pPr>
        <w:ind w:left="2620" w:hanging="284"/>
      </w:pPr>
      <w:rPr>
        <w:rFonts w:hint="default"/>
        <w:lang w:val="en-US" w:eastAsia="en-US" w:bidi="ar-SA"/>
      </w:rPr>
    </w:lvl>
    <w:lvl w:ilvl="5" w:tplc="BEA8D3DA">
      <w:numFmt w:val="bullet"/>
      <w:lvlText w:val="•"/>
      <w:lvlJc w:val="left"/>
      <w:pPr>
        <w:ind w:left="3140" w:hanging="284"/>
      </w:pPr>
      <w:rPr>
        <w:rFonts w:hint="default"/>
        <w:lang w:val="en-US" w:eastAsia="en-US" w:bidi="ar-SA"/>
      </w:rPr>
    </w:lvl>
    <w:lvl w:ilvl="6" w:tplc="DB0AA6F6">
      <w:numFmt w:val="bullet"/>
      <w:lvlText w:val="•"/>
      <w:lvlJc w:val="left"/>
      <w:pPr>
        <w:ind w:left="3660" w:hanging="284"/>
      </w:pPr>
      <w:rPr>
        <w:rFonts w:hint="default"/>
        <w:lang w:val="en-US" w:eastAsia="en-US" w:bidi="ar-SA"/>
      </w:rPr>
    </w:lvl>
    <w:lvl w:ilvl="7" w:tplc="B8AC27FA">
      <w:numFmt w:val="bullet"/>
      <w:lvlText w:val="•"/>
      <w:lvlJc w:val="left"/>
      <w:pPr>
        <w:ind w:left="4180" w:hanging="284"/>
      </w:pPr>
      <w:rPr>
        <w:rFonts w:hint="default"/>
        <w:lang w:val="en-US" w:eastAsia="en-US" w:bidi="ar-SA"/>
      </w:rPr>
    </w:lvl>
    <w:lvl w:ilvl="8" w:tplc="0BE0DD1C">
      <w:numFmt w:val="bullet"/>
      <w:lvlText w:val="•"/>
      <w:lvlJc w:val="left"/>
      <w:pPr>
        <w:ind w:left="4700" w:hanging="284"/>
      </w:pPr>
      <w:rPr>
        <w:rFonts w:hint="default"/>
        <w:lang w:val="en-US" w:eastAsia="en-US" w:bidi="ar-SA"/>
      </w:rPr>
    </w:lvl>
  </w:abstractNum>
  <w:abstractNum w:abstractNumId="18"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8E93575"/>
    <w:multiLevelType w:val="hybridMultilevel"/>
    <w:tmpl w:val="1D22FEEC"/>
    <w:lvl w:ilvl="0" w:tplc="31B2FF02">
      <w:start w:val="1"/>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9BC092EE">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46163E6E">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80360240">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C010E1BE">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CA466178">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C99E668A">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40684EC4">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32322CAE">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20" w15:restartNumberingAfterBreak="0">
    <w:nsid w:val="59280B6A"/>
    <w:multiLevelType w:val="hybridMultilevel"/>
    <w:tmpl w:val="9BC4211C"/>
    <w:lvl w:ilvl="0" w:tplc="A8FA04F4">
      <w:start w:val="1"/>
      <w:numFmt w:val="decimal"/>
      <w:pStyle w:val="ListParagraph-numbered"/>
      <w:lvlText w:val="%1)"/>
      <w:lvlJc w:val="left"/>
      <w:pPr>
        <w:ind w:left="425"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608" w:hanging="284"/>
      </w:pPr>
      <w:rPr>
        <w:rFonts w:hint="default"/>
        <w:lang w:val="en-US" w:eastAsia="en-US" w:bidi="ar-SA"/>
      </w:rPr>
    </w:lvl>
    <w:lvl w:ilvl="3" w:tplc="D4A8BAA2">
      <w:numFmt w:val="bullet"/>
      <w:lvlText w:val="•"/>
      <w:lvlJc w:val="left"/>
      <w:pPr>
        <w:ind w:left="476" w:hanging="284"/>
      </w:pPr>
      <w:rPr>
        <w:rFonts w:hint="default"/>
        <w:lang w:val="en-US" w:eastAsia="en-US" w:bidi="ar-SA"/>
      </w:rPr>
    </w:lvl>
    <w:lvl w:ilvl="4" w:tplc="53E4DE28">
      <w:numFmt w:val="bullet"/>
      <w:lvlText w:val="•"/>
      <w:lvlJc w:val="left"/>
      <w:pPr>
        <w:ind w:left="344" w:hanging="284"/>
      </w:pPr>
      <w:rPr>
        <w:rFonts w:hint="default"/>
        <w:lang w:val="en-US" w:eastAsia="en-US" w:bidi="ar-SA"/>
      </w:rPr>
    </w:lvl>
    <w:lvl w:ilvl="5" w:tplc="568E1CB8">
      <w:numFmt w:val="bullet"/>
      <w:lvlText w:val="•"/>
      <w:lvlJc w:val="left"/>
      <w:pPr>
        <w:ind w:left="212" w:hanging="284"/>
      </w:pPr>
      <w:rPr>
        <w:rFonts w:hint="default"/>
        <w:lang w:val="en-US" w:eastAsia="en-US" w:bidi="ar-SA"/>
      </w:rPr>
    </w:lvl>
    <w:lvl w:ilvl="6" w:tplc="20780CEA">
      <w:numFmt w:val="bullet"/>
      <w:lvlText w:val="•"/>
      <w:lvlJc w:val="left"/>
      <w:pPr>
        <w:ind w:left="80" w:hanging="284"/>
      </w:pPr>
      <w:rPr>
        <w:rFonts w:hint="default"/>
        <w:lang w:val="en-US" w:eastAsia="en-US" w:bidi="ar-SA"/>
      </w:rPr>
    </w:lvl>
    <w:lvl w:ilvl="7" w:tplc="C0B2218E">
      <w:numFmt w:val="bullet"/>
      <w:lvlText w:val="•"/>
      <w:lvlJc w:val="left"/>
      <w:pPr>
        <w:ind w:left="-52" w:hanging="284"/>
      </w:pPr>
      <w:rPr>
        <w:rFonts w:hint="default"/>
        <w:lang w:val="en-US" w:eastAsia="en-US" w:bidi="ar-SA"/>
      </w:rPr>
    </w:lvl>
    <w:lvl w:ilvl="8" w:tplc="B76425D0">
      <w:numFmt w:val="bullet"/>
      <w:lvlText w:val="•"/>
      <w:lvlJc w:val="left"/>
      <w:pPr>
        <w:ind w:left="-183" w:hanging="284"/>
      </w:pPr>
      <w:rPr>
        <w:rFonts w:hint="default"/>
        <w:lang w:val="en-US" w:eastAsia="en-US" w:bidi="ar-SA"/>
      </w:rPr>
    </w:lvl>
  </w:abstractNum>
  <w:abstractNum w:abstractNumId="2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6A44693"/>
    <w:multiLevelType w:val="hybridMultilevel"/>
    <w:tmpl w:val="5808BDB6"/>
    <w:lvl w:ilvl="0" w:tplc="A4225368">
      <w:start w:val="1"/>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2E90C9AC">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6820F1DA">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BCAC831A">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F4A63A96">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0C1608A6">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35742630">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70863AB0">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EDE4C88A">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2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563218933">
    <w:abstractNumId w:val="10"/>
  </w:num>
  <w:num w:numId="2" w16cid:durableId="1581602159">
    <w:abstractNumId w:val="13"/>
  </w:num>
  <w:num w:numId="3" w16cid:durableId="1579437568">
    <w:abstractNumId w:val="4"/>
  </w:num>
  <w:num w:numId="4" w16cid:durableId="2128236840">
    <w:abstractNumId w:val="8"/>
  </w:num>
  <w:num w:numId="5" w16cid:durableId="1024792735">
    <w:abstractNumId w:val="17"/>
  </w:num>
  <w:num w:numId="6" w16cid:durableId="210849199">
    <w:abstractNumId w:val="20"/>
  </w:num>
  <w:num w:numId="7" w16cid:durableId="910195141">
    <w:abstractNumId w:val="6"/>
  </w:num>
  <w:num w:numId="8" w16cid:durableId="114980976">
    <w:abstractNumId w:val="12"/>
  </w:num>
  <w:num w:numId="9" w16cid:durableId="2141341303">
    <w:abstractNumId w:val="7"/>
  </w:num>
  <w:num w:numId="10" w16cid:durableId="1488671554">
    <w:abstractNumId w:val="11"/>
  </w:num>
  <w:num w:numId="11" w16cid:durableId="1266424874">
    <w:abstractNumId w:val="16"/>
  </w:num>
  <w:num w:numId="12" w16cid:durableId="1484733706">
    <w:abstractNumId w:val="18"/>
  </w:num>
  <w:num w:numId="13" w16cid:durableId="1439719952">
    <w:abstractNumId w:val="2"/>
  </w:num>
  <w:num w:numId="14" w16cid:durableId="941457233">
    <w:abstractNumId w:val="9"/>
  </w:num>
  <w:num w:numId="15" w16cid:durableId="1955478837">
    <w:abstractNumId w:val="24"/>
  </w:num>
  <w:num w:numId="16" w16cid:durableId="1360397449">
    <w:abstractNumId w:val="14"/>
  </w:num>
  <w:num w:numId="17" w16cid:durableId="1827936563">
    <w:abstractNumId w:val="14"/>
    <w:lvlOverride w:ilvl="0">
      <w:startOverride w:val="1"/>
    </w:lvlOverride>
  </w:num>
  <w:num w:numId="18" w16cid:durableId="614337655">
    <w:abstractNumId w:val="20"/>
    <w:lvlOverride w:ilvl="0">
      <w:startOverride w:val="1"/>
    </w:lvlOverride>
  </w:num>
  <w:num w:numId="19" w16cid:durableId="810057577">
    <w:abstractNumId w:val="20"/>
    <w:lvlOverride w:ilvl="0">
      <w:startOverride w:val="1"/>
    </w:lvlOverride>
  </w:num>
  <w:num w:numId="20" w16cid:durableId="1440101737">
    <w:abstractNumId w:val="14"/>
    <w:lvlOverride w:ilvl="0">
      <w:startOverride w:val="1"/>
    </w:lvlOverride>
  </w:num>
  <w:num w:numId="21" w16cid:durableId="933822727">
    <w:abstractNumId w:val="0"/>
  </w:num>
  <w:num w:numId="22" w16cid:durableId="776608327">
    <w:abstractNumId w:val="1"/>
  </w:num>
  <w:num w:numId="23" w16cid:durableId="992413168">
    <w:abstractNumId w:val="20"/>
    <w:lvlOverride w:ilvl="0">
      <w:startOverride w:val="1"/>
    </w:lvlOverride>
  </w:num>
  <w:num w:numId="24" w16cid:durableId="85346711">
    <w:abstractNumId w:val="20"/>
    <w:lvlOverride w:ilvl="0">
      <w:startOverride w:val="1"/>
    </w:lvlOverride>
  </w:num>
  <w:num w:numId="25" w16cid:durableId="20325915">
    <w:abstractNumId w:val="14"/>
    <w:lvlOverride w:ilvl="0">
      <w:startOverride w:val="1"/>
    </w:lvlOverride>
  </w:num>
  <w:num w:numId="26" w16cid:durableId="1652249975">
    <w:abstractNumId w:val="19"/>
  </w:num>
  <w:num w:numId="27" w16cid:durableId="1283265326">
    <w:abstractNumId w:val="3"/>
  </w:num>
  <w:num w:numId="28" w16cid:durableId="491603873">
    <w:abstractNumId w:val="20"/>
    <w:lvlOverride w:ilvl="0">
      <w:startOverride w:val="1"/>
    </w:lvlOverride>
  </w:num>
  <w:num w:numId="29" w16cid:durableId="394478654">
    <w:abstractNumId w:val="23"/>
  </w:num>
  <w:num w:numId="30" w16cid:durableId="360324875">
    <w:abstractNumId w:val="20"/>
    <w:lvlOverride w:ilvl="0">
      <w:startOverride w:val="1"/>
    </w:lvlOverride>
  </w:num>
  <w:num w:numId="31" w16cid:durableId="1014841266">
    <w:abstractNumId w:val="15"/>
  </w:num>
  <w:num w:numId="32" w16cid:durableId="386539951">
    <w:abstractNumId w:val="20"/>
    <w:lvlOverride w:ilvl="0">
      <w:startOverride w:val="1"/>
    </w:lvlOverride>
  </w:num>
  <w:num w:numId="33" w16cid:durableId="485435505">
    <w:abstractNumId w:val="21"/>
  </w:num>
  <w:num w:numId="34" w16cid:durableId="735933937">
    <w:abstractNumId w:val="22"/>
  </w:num>
  <w:num w:numId="35" w16cid:durableId="850224223">
    <w:abstractNumId w:val="20"/>
    <w:lvlOverride w:ilvl="0">
      <w:startOverride w:val="1"/>
    </w:lvlOverride>
  </w:num>
  <w:num w:numId="36" w16cid:durableId="1573392486">
    <w:abstractNumId w:val="5"/>
  </w:num>
  <w:num w:numId="37" w16cid:durableId="135340490">
    <w:abstractNumId w:val="7"/>
  </w:num>
  <w:num w:numId="38" w16cid:durableId="1802336066">
    <w:abstractNumId w:val="22"/>
  </w:num>
  <w:num w:numId="39" w16cid:durableId="767701417">
    <w:abstractNumId w:val="22"/>
  </w:num>
  <w:num w:numId="40" w16cid:durableId="2034919831">
    <w:abstractNumId w:val="22"/>
  </w:num>
  <w:num w:numId="41" w16cid:durableId="83318623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2C3F"/>
    <w:rsid w:val="0001008E"/>
    <w:rsid w:val="00010E84"/>
    <w:rsid w:val="00017FC2"/>
    <w:rsid w:val="00020CD9"/>
    <w:rsid w:val="00027BC7"/>
    <w:rsid w:val="00044031"/>
    <w:rsid w:val="000553C5"/>
    <w:rsid w:val="000664CB"/>
    <w:rsid w:val="00072593"/>
    <w:rsid w:val="0007581F"/>
    <w:rsid w:val="00084C00"/>
    <w:rsid w:val="000910AB"/>
    <w:rsid w:val="000926B4"/>
    <w:rsid w:val="000932FA"/>
    <w:rsid w:val="0009398A"/>
    <w:rsid w:val="0009428D"/>
    <w:rsid w:val="000A012A"/>
    <w:rsid w:val="000A4342"/>
    <w:rsid w:val="000A43A7"/>
    <w:rsid w:val="000A4BDA"/>
    <w:rsid w:val="000B1BDE"/>
    <w:rsid w:val="000B20E4"/>
    <w:rsid w:val="000B4266"/>
    <w:rsid w:val="000C0BC3"/>
    <w:rsid w:val="000C363B"/>
    <w:rsid w:val="000C6226"/>
    <w:rsid w:val="000C7A95"/>
    <w:rsid w:val="000D31E8"/>
    <w:rsid w:val="000D76C7"/>
    <w:rsid w:val="000E7039"/>
    <w:rsid w:val="000E73BE"/>
    <w:rsid w:val="000F365E"/>
    <w:rsid w:val="000F4FCA"/>
    <w:rsid w:val="00106A02"/>
    <w:rsid w:val="001207F4"/>
    <w:rsid w:val="00126BF4"/>
    <w:rsid w:val="0013635C"/>
    <w:rsid w:val="0013749D"/>
    <w:rsid w:val="00144573"/>
    <w:rsid w:val="00147C07"/>
    <w:rsid w:val="001540D1"/>
    <w:rsid w:val="001577A2"/>
    <w:rsid w:val="0016055C"/>
    <w:rsid w:val="00162DE1"/>
    <w:rsid w:val="001630C2"/>
    <w:rsid w:val="001641DB"/>
    <w:rsid w:val="00166152"/>
    <w:rsid w:val="001717A1"/>
    <w:rsid w:val="00171F7C"/>
    <w:rsid w:val="00177EE1"/>
    <w:rsid w:val="0018135C"/>
    <w:rsid w:val="00190D2B"/>
    <w:rsid w:val="001918DA"/>
    <w:rsid w:val="001931F4"/>
    <w:rsid w:val="001A422F"/>
    <w:rsid w:val="001A5488"/>
    <w:rsid w:val="001A5BE5"/>
    <w:rsid w:val="001B4409"/>
    <w:rsid w:val="001B530C"/>
    <w:rsid w:val="001B5BAB"/>
    <w:rsid w:val="001B63FD"/>
    <w:rsid w:val="001B671A"/>
    <w:rsid w:val="001C21D6"/>
    <w:rsid w:val="001C2E99"/>
    <w:rsid w:val="001C2F14"/>
    <w:rsid w:val="001D397A"/>
    <w:rsid w:val="001D7CF4"/>
    <w:rsid w:val="001E21BC"/>
    <w:rsid w:val="001F2D5B"/>
    <w:rsid w:val="001F4355"/>
    <w:rsid w:val="0020031C"/>
    <w:rsid w:val="0020788A"/>
    <w:rsid w:val="0021000A"/>
    <w:rsid w:val="00212895"/>
    <w:rsid w:val="00213696"/>
    <w:rsid w:val="002230D4"/>
    <w:rsid w:val="002277B6"/>
    <w:rsid w:val="00227E9B"/>
    <w:rsid w:val="002377B1"/>
    <w:rsid w:val="00242B80"/>
    <w:rsid w:val="002611D6"/>
    <w:rsid w:val="00262072"/>
    <w:rsid w:val="00266E4E"/>
    <w:rsid w:val="00274FC4"/>
    <w:rsid w:val="0028297D"/>
    <w:rsid w:val="002921E8"/>
    <w:rsid w:val="00297B53"/>
    <w:rsid w:val="002B1FA7"/>
    <w:rsid w:val="002B2B26"/>
    <w:rsid w:val="002C14BE"/>
    <w:rsid w:val="002C1515"/>
    <w:rsid w:val="002C1CB3"/>
    <w:rsid w:val="002C2CBF"/>
    <w:rsid w:val="002D3337"/>
    <w:rsid w:val="002E12E5"/>
    <w:rsid w:val="002F035F"/>
    <w:rsid w:val="00305AED"/>
    <w:rsid w:val="00313C3D"/>
    <w:rsid w:val="00317839"/>
    <w:rsid w:val="00321B0C"/>
    <w:rsid w:val="00324546"/>
    <w:rsid w:val="00337319"/>
    <w:rsid w:val="00342D24"/>
    <w:rsid w:val="00347A95"/>
    <w:rsid w:val="00351253"/>
    <w:rsid w:val="003557B9"/>
    <w:rsid w:val="00366B70"/>
    <w:rsid w:val="003738EA"/>
    <w:rsid w:val="00377A51"/>
    <w:rsid w:val="003866C8"/>
    <w:rsid w:val="003904D2"/>
    <w:rsid w:val="003945A1"/>
    <w:rsid w:val="00396F31"/>
    <w:rsid w:val="003A0D18"/>
    <w:rsid w:val="003A6444"/>
    <w:rsid w:val="003D34B1"/>
    <w:rsid w:val="003D45E7"/>
    <w:rsid w:val="003D7643"/>
    <w:rsid w:val="003E0891"/>
    <w:rsid w:val="003F0B6A"/>
    <w:rsid w:val="003F34F5"/>
    <w:rsid w:val="003F402C"/>
    <w:rsid w:val="003F7BDE"/>
    <w:rsid w:val="00400C0A"/>
    <w:rsid w:val="0040247F"/>
    <w:rsid w:val="004212F1"/>
    <w:rsid w:val="00421E9B"/>
    <w:rsid w:val="00424316"/>
    <w:rsid w:val="00431AF2"/>
    <w:rsid w:val="00454383"/>
    <w:rsid w:val="00466571"/>
    <w:rsid w:val="00467615"/>
    <w:rsid w:val="00480E44"/>
    <w:rsid w:val="0048650D"/>
    <w:rsid w:val="00492933"/>
    <w:rsid w:val="004A1514"/>
    <w:rsid w:val="004B0E66"/>
    <w:rsid w:val="004D7EB4"/>
    <w:rsid w:val="004E1C67"/>
    <w:rsid w:val="004E678C"/>
    <w:rsid w:val="00501094"/>
    <w:rsid w:val="00503D96"/>
    <w:rsid w:val="00505321"/>
    <w:rsid w:val="00506AD3"/>
    <w:rsid w:val="005156A7"/>
    <w:rsid w:val="005203E7"/>
    <w:rsid w:val="00530D40"/>
    <w:rsid w:val="005315EB"/>
    <w:rsid w:val="00531E95"/>
    <w:rsid w:val="00532373"/>
    <w:rsid w:val="00534070"/>
    <w:rsid w:val="0053528B"/>
    <w:rsid w:val="00542AED"/>
    <w:rsid w:val="005463B1"/>
    <w:rsid w:val="00547886"/>
    <w:rsid w:val="00553B23"/>
    <w:rsid w:val="00554CCE"/>
    <w:rsid w:val="00557078"/>
    <w:rsid w:val="00560168"/>
    <w:rsid w:val="005615DD"/>
    <w:rsid w:val="00564871"/>
    <w:rsid w:val="0058364B"/>
    <w:rsid w:val="00583E21"/>
    <w:rsid w:val="0059037C"/>
    <w:rsid w:val="00593DE8"/>
    <w:rsid w:val="005B0498"/>
    <w:rsid w:val="005B08D8"/>
    <w:rsid w:val="005B245D"/>
    <w:rsid w:val="005B35CC"/>
    <w:rsid w:val="005D4566"/>
    <w:rsid w:val="005D4995"/>
    <w:rsid w:val="005E4B68"/>
    <w:rsid w:val="005E6388"/>
    <w:rsid w:val="005E6B34"/>
    <w:rsid w:val="005F03CC"/>
    <w:rsid w:val="005F2006"/>
    <w:rsid w:val="00601998"/>
    <w:rsid w:val="00602EFF"/>
    <w:rsid w:val="0060660B"/>
    <w:rsid w:val="00611244"/>
    <w:rsid w:val="006134C7"/>
    <w:rsid w:val="0061433D"/>
    <w:rsid w:val="00615C26"/>
    <w:rsid w:val="00620B35"/>
    <w:rsid w:val="006228FC"/>
    <w:rsid w:val="00631097"/>
    <w:rsid w:val="006357A4"/>
    <w:rsid w:val="00640FE6"/>
    <w:rsid w:val="0064412B"/>
    <w:rsid w:val="006570B2"/>
    <w:rsid w:val="00663410"/>
    <w:rsid w:val="00664C62"/>
    <w:rsid w:val="0066579D"/>
    <w:rsid w:val="00665F20"/>
    <w:rsid w:val="00667587"/>
    <w:rsid w:val="00682794"/>
    <w:rsid w:val="00683757"/>
    <w:rsid w:val="00684D36"/>
    <w:rsid w:val="00693DAF"/>
    <w:rsid w:val="00695ED0"/>
    <w:rsid w:val="006A0EFF"/>
    <w:rsid w:val="006A1C7B"/>
    <w:rsid w:val="006A335E"/>
    <w:rsid w:val="006B4A71"/>
    <w:rsid w:val="006C2681"/>
    <w:rsid w:val="006D0783"/>
    <w:rsid w:val="006D5707"/>
    <w:rsid w:val="006D7184"/>
    <w:rsid w:val="006D7B05"/>
    <w:rsid w:val="006E06CB"/>
    <w:rsid w:val="006E3589"/>
    <w:rsid w:val="006E3F4B"/>
    <w:rsid w:val="006E54E2"/>
    <w:rsid w:val="006F2214"/>
    <w:rsid w:val="007028CE"/>
    <w:rsid w:val="007049EC"/>
    <w:rsid w:val="00704C99"/>
    <w:rsid w:val="00706072"/>
    <w:rsid w:val="0070718E"/>
    <w:rsid w:val="0071045C"/>
    <w:rsid w:val="007148DF"/>
    <w:rsid w:val="0071518F"/>
    <w:rsid w:val="007166E1"/>
    <w:rsid w:val="00727F3E"/>
    <w:rsid w:val="00736251"/>
    <w:rsid w:val="00741919"/>
    <w:rsid w:val="007465B6"/>
    <w:rsid w:val="007507C6"/>
    <w:rsid w:val="00754E60"/>
    <w:rsid w:val="007556AD"/>
    <w:rsid w:val="0076108C"/>
    <w:rsid w:val="00761B11"/>
    <w:rsid w:val="00762520"/>
    <w:rsid w:val="00764DEF"/>
    <w:rsid w:val="007773A7"/>
    <w:rsid w:val="00782251"/>
    <w:rsid w:val="00794848"/>
    <w:rsid w:val="00797149"/>
    <w:rsid w:val="007A1FB6"/>
    <w:rsid w:val="007A652E"/>
    <w:rsid w:val="007B27A6"/>
    <w:rsid w:val="007B7882"/>
    <w:rsid w:val="007C08D9"/>
    <w:rsid w:val="007C7677"/>
    <w:rsid w:val="007D09B7"/>
    <w:rsid w:val="007D4C64"/>
    <w:rsid w:val="007D6C9C"/>
    <w:rsid w:val="007D74B7"/>
    <w:rsid w:val="007D7E01"/>
    <w:rsid w:val="007E18D5"/>
    <w:rsid w:val="007E415C"/>
    <w:rsid w:val="007E74DA"/>
    <w:rsid w:val="007F0983"/>
    <w:rsid w:val="007F09CB"/>
    <w:rsid w:val="008036E6"/>
    <w:rsid w:val="00807B1F"/>
    <w:rsid w:val="008119F1"/>
    <w:rsid w:val="008206E7"/>
    <w:rsid w:val="00820D78"/>
    <w:rsid w:val="0082523B"/>
    <w:rsid w:val="0083035D"/>
    <w:rsid w:val="00831C62"/>
    <w:rsid w:val="0084243A"/>
    <w:rsid w:val="0084430B"/>
    <w:rsid w:val="00847A76"/>
    <w:rsid w:val="008661F9"/>
    <w:rsid w:val="00872151"/>
    <w:rsid w:val="008726C7"/>
    <w:rsid w:val="00874FD9"/>
    <w:rsid w:val="00876530"/>
    <w:rsid w:val="00876E1B"/>
    <w:rsid w:val="00890004"/>
    <w:rsid w:val="00891686"/>
    <w:rsid w:val="00893236"/>
    <w:rsid w:val="008967C4"/>
    <w:rsid w:val="008972BC"/>
    <w:rsid w:val="008A69DB"/>
    <w:rsid w:val="008B71A2"/>
    <w:rsid w:val="008C3340"/>
    <w:rsid w:val="008C402A"/>
    <w:rsid w:val="008C4032"/>
    <w:rsid w:val="008D02B3"/>
    <w:rsid w:val="008D37D0"/>
    <w:rsid w:val="008D59CA"/>
    <w:rsid w:val="008E30D2"/>
    <w:rsid w:val="008E722F"/>
    <w:rsid w:val="008F0113"/>
    <w:rsid w:val="008F3D0F"/>
    <w:rsid w:val="008F63DE"/>
    <w:rsid w:val="00906565"/>
    <w:rsid w:val="009148AF"/>
    <w:rsid w:val="009219E0"/>
    <w:rsid w:val="00925AD9"/>
    <w:rsid w:val="00926464"/>
    <w:rsid w:val="009310DC"/>
    <w:rsid w:val="00937D84"/>
    <w:rsid w:val="0094090E"/>
    <w:rsid w:val="00941607"/>
    <w:rsid w:val="009433FF"/>
    <w:rsid w:val="00952223"/>
    <w:rsid w:val="00952534"/>
    <w:rsid w:val="009537AF"/>
    <w:rsid w:val="00956F86"/>
    <w:rsid w:val="009636BE"/>
    <w:rsid w:val="009658CE"/>
    <w:rsid w:val="00975BA6"/>
    <w:rsid w:val="00991E37"/>
    <w:rsid w:val="0099291B"/>
    <w:rsid w:val="0099441A"/>
    <w:rsid w:val="009A1C3C"/>
    <w:rsid w:val="009A21D9"/>
    <w:rsid w:val="009A5050"/>
    <w:rsid w:val="009A5ACC"/>
    <w:rsid w:val="009A60C3"/>
    <w:rsid w:val="009C3003"/>
    <w:rsid w:val="009C7E0D"/>
    <w:rsid w:val="009D70FC"/>
    <w:rsid w:val="009E4DD4"/>
    <w:rsid w:val="009E5ECF"/>
    <w:rsid w:val="00A0760A"/>
    <w:rsid w:val="00A17DEA"/>
    <w:rsid w:val="00A20D46"/>
    <w:rsid w:val="00A255B7"/>
    <w:rsid w:val="00A35E1D"/>
    <w:rsid w:val="00A55396"/>
    <w:rsid w:val="00A6705E"/>
    <w:rsid w:val="00A72649"/>
    <w:rsid w:val="00A72ACD"/>
    <w:rsid w:val="00A73083"/>
    <w:rsid w:val="00A768EA"/>
    <w:rsid w:val="00A94337"/>
    <w:rsid w:val="00A945D0"/>
    <w:rsid w:val="00AA090A"/>
    <w:rsid w:val="00AA5120"/>
    <w:rsid w:val="00AC128E"/>
    <w:rsid w:val="00AC4BBC"/>
    <w:rsid w:val="00AD43AF"/>
    <w:rsid w:val="00AD7C18"/>
    <w:rsid w:val="00AE13E6"/>
    <w:rsid w:val="00AE655B"/>
    <w:rsid w:val="00AF1D3C"/>
    <w:rsid w:val="00AF6CBC"/>
    <w:rsid w:val="00AF78C2"/>
    <w:rsid w:val="00B0488A"/>
    <w:rsid w:val="00B1287D"/>
    <w:rsid w:val="00B32FCA"/>
    <w:rsid w:val="00B35882"/>
    <w:rsid w:val="00B428D5"/>
    <w:rsid w:val="00B54183"/>
    <w:rsid w:val="00B54684"/>
    <w:rsid w:val="00B5733C"/>
    <w:rsid w:val="00B639B5"/>
    <w:rsid w:val="00B7048B"/>
    <w:rsid w:val="00B715D6"/>
    <w:rsid w:val="00B8668D"/>
    <w:rsid w:val="00B905E7"/>
    <w:rsid w:val="00B908BB"/>
    <w:rsid w:val="00B91E18"/>
    <w:rsid w:val="00B95067"/>
    <w:rsid w:val="00BA30FD"/>
    <w:rsid w:val="00BA78AB"/>
    <w:rsid w:val="00BB17DA"/>
    <w:rsid w:val="00BB2D4C"/>
    <w:rsid w:val="00BB6D5C"/>
    <w:rsid w:val="00BC0ECC"/>
    <w:rsid w:val="00BC186D"/>
    <w:rsid w:val="00BC3264"/>
    <w:rsid w:val="00BD3683"/>
    <w:rsid w:val="00BE2AAD"/>
    <w:rsid w:val="00BE40A2"/>
    <w:rsid w:val="00BF3E22"/>
    <w:rsid w:val="00BF5E6C"/>
    <w:rsid w:val="00BF7757"/>
    <w:rsid w:val="00C203F8"/>
    <w:rsid w:val="00C22179"/>
    <w:rsid w:val="00C45776"/>
    <w:rsid w:val="00C50B46"/>
    <w:rsid w:val="00C6228E"/>
    <w:rsid w:val="00C75790"/>
    <w:rsid w:val="00C77315"/>
    <w:rsid w:val="00C807C7"/>
    <w:rsid w:val="00C8207F"/>
    <w:rsid w:val="00C8478C"/>
    <w:rsid w:val="00C874F5"/>
    <w:rsid w:val="00C948EE"/>
    <w:rsid w:val="00C94EF2"/>
    <w:rsid w:val="00CA21A8"/>
    <w:rsid w:val="00CB25A3"/>
    <w:rsid w:val="00CB586A"/>
    <w:rsid w:val="00CB6E2B"/>
    <w:rsid w:val="00CB752B"/>
    <w:rsid w:val="00CC1855"/>
    <w:rsid w:val="00CC4C01"/>
    <w:rsid w:val="00CC5BFF"/>
    <w:rsid w:val="00CD1E6F"/>
    <w:rsid w:val="00CD2C06"/>
    <w:rsid w:val="00CD6389"/>
    <w:rsid w:val="00CE1707"/>
    <w:rsid w:val="00CE744E"/>
    <w:rsid w:val="00CF1116"/>
    <w:rsid w:val="00CF4A8C"/>
    <w:rsid w:val="00D0095D"/>
    <w:rsid w:val="00D0137A"/>
    <w:rsid w:val="00D03BE8"/>
    <w:rsid w:val="00D146CF"/>
    <w:rsid w:val="00D14B28"/>
    <w:rsid w:val="00D154B4"/>
    <w:rsid w:val="00D215C2"/>
    <w:rsid w:val="00D2370A"/>
    <w:rsid w:val="00D3046A"/>
    <w:rsid w:val="00D33F3F"/>
    <w:rsid w:val="00D34B3C"/>
    <w:rsid w:val="00D34C00"/>
    <w:rsid w:val="00D350B9"/>
    <w:rsid w:val="00D366C4"/>
    <w:rsid w:val="00D40B82"/>
    <w:rsid w:val="00D4629A"/>
    <w:rsid w:val="00D7040F"/>
    <w:rsid w:val="00D7177E"/>
    <w:rsid w:val="00D76DE8"/>
    <w:rsid w:val="00D86834"/>
    <w:rsid w:val="00D94EFD"/>
    <w:rsid w:val="00DA3B2B"/>
    <w:rsid w:val="00DA5503"/>
    <w:rsid w:val="00DB2C86"/>
    <w:rsid w:val="00DB3722"/>
    <w:rsid w:val="00DB6C00"/>
    <w:rsid w:val="00DB79DB"/>
    <w:rsid w:val="00DC57EA"/>
    <w:rsid w:val="00DC7C48"/>
    <w:rsid w:val="00DD4170"/>
    <w:rsid w:val="00DE2469"/>
    <w:rsid w:val="00DE34FE"/>
    <w:rsid w:val="00DE7579"/>
    <w:rsid w:val="00DF0FA0"/>
    <w:rsid w:val="00DF7F9A"/>
    <w:rsid w:val="00E300B6"/>
    <w:rsid w:val="00E35EEC"/>
    <w:rsid w:val="00E376ED"/>
    <w:rsid w:val="00E46067"/>
    <w:rsid w:val="00E56F50"/>
    <w:rsid w:val="00E70CA5"/>
    <w:rsid w:val="00E71FDA"/>
    <w:rsid w:val="00E7767E"/>
    <w:rsid w:val="00E8307F"/>
    <w:rsid w:val="00E8767B"/>
    <w:rsid w:val="00E96D5C"/>
    <w:rsid w:val="00EA07C3"/>
    <w:rsid w:val="00EB1946"/>
    <w:rsid w:val="00EB4572"/>
    <w:rsid w:val="00EC7AFB"/>
    <w:rsid w:val="00ED2C61"/>
    <w:rsid w:val="00EE1CEC"/>
    <w:rsid w:val="00EE754B"/>
    <w:rsid w:val="00EE7DA6"/>
    <w:rsid w:val="00EF10BE"/>
    <w:rsid w:val="00EF1C64"/>
    <w:rsid w:val="00EF4710"/>
    <w:rsid w:val="00EF53CA"/>
    <w:rsid w:val="00F02035"/>
    <w:rsid w:val="00F04946"/>
    <w:rsid w:val="00F063A2"/>
    <w:rsid w:val="00F1144F"/>
    <w:rsid w:val="00F24F9C"/>
    <w:rsid w:val="00F40F23"/>
    <w:rsid w:val="00F413A3"/>
    <w:rsid w:val="00F4291E"/>
    <w:rsid w:val="00F46B3E"/>
    <w:rsid w:val="00F50575"/>
    <w:rsid w:val="00F52193"/>
    <w:rsid w:val="00F55972"/>
    <w:rsid w:val="00F61896"/>
    <w:rsid w:val="00F61E18"/>
    <w:rsid w:val="00F63827"/>
    <w:rsid w:val="00F661F4"/>
    <w:rsid w:val="00F706C4"/>
    <w:rsid w:val="00F7569C"/>
    <w:rsid w:val="00F777C1"/>
    <w:rsid w:val="00F84C68"/>
    <w:rsid w:val="00F8512A"/>
    <w:rsid w:val="00F95AF4"/>
    <w:rsid w:val="00FA0E63"/>
    <w:rsid w:val="00FA6822"/>
    <w:rsid w:val="00FB1726"/>
    <w:rsid w:val="00FB311F"/>
    <w:rsid w:val="00FC01F3"/>
    <w:rsid w:val="00FC189F"/>
    <w:rsid w:val="00FD3C78"/>
    <w:rsid w:val="00FE208F"/>
    <w:rsid w:val="00FE3CDF"/>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4F5"/>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542AED"/>
    <w:pPr>
      <w:outlineLvl w:val="1"/>
    </w:pPr>
    <w:rPr>
      <w:rFonts w:ascii="Aptos SemiBold" w:eastAsia="Source Sans Pro SemiBold" w:hAnsi="Aptos SemiBold" w:cs="Source Sans Pro SemiBold"/>
      <w:b/>
      <w:bCs/>
      <w:color w:val="003230"/>
      <w:sz w:val="38"/>
      <w:szCs w:val="38"/>
    </w:rPr>
  </w:style>
  <w:style w:type="paragraph" w:styleId="Heading3">
    <w:name w:val="heading 3"/>
    <w:basedOn w:val="Heading2"/>
    <w:uiPriority w:val="9"/>
    <w:unhideWhenUsed/>
    <w:qFormat/>
    <w:rsid w:val="00CD2C06"/>
    <w:pPr>
      <w:outlineLvl w:val="2"/>
    </w:pPr>
    <w:rPr>
      <w:sz w:val="28"/>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9"/>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10"/>
      </w:numPr>
    </w:pPr>
  </w:style>
  <w:style w:type="numbering" w:customStyle="1" w:styleId="CurrentList2">
    <w:name w:val="Current List2"/>
    <w:uiPriority w:val="99"/>
    <w:rsid w:val="009636BE"/>
    <w:pPr>
      <w:numPr>
        <w:numId w:val="11"/>
      </w:numPr>
    </w:pPr>
  </w:style>
  <w:style w:type="numbering" w:customStyle="1" w:styleId="CurrentList3">
    <w:name w:val="Current List3"/>
    <w:uiPriority w:val="99"/>
    <w:rsid w:val="009636BE"/>
    <w:pPr>
      <w:numPr>
        <w:numId w:val="12"/>
      </w:numPr>
    </w:pPr>
  </w:style>
  <w:style w:type="numbering" w:customStyle="1" w:styleId="CurrentList4">
    <w:name w:val="Current List4"/>
    <w:uiPriority w:val="99"/>
    <w:rsid w:val="009636BE"/>
    <w:pPr>
      <w:numPr>
        <w:numId w:val="13"/>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CB25A3"/>
    <w:pPr>
      <w:numPr>
        <w:numId w:val="6"/>
      </w:numPr>
    </w:pPr>
  </w:style>
  <w:style w:type="numbering" w:customStyle="1" w:styleId="CurrentList5">
    <w:name w:val="Current List5"/>
    <w:uiPriority w:val="99"/>
    <w:rsid w:val="00CB25A3"/>
    <w:pPr>
      <w:numPr>
        <w:numId w:val="14"/>
      </w:numPr>
    </w:pPr>
  </w:style>
  <w:style w:type="paragraph" w:customStyle="1" w:styleId="ListParagraphabc-inset">
    <w:name w:val="List Paragraph abc - inset"/>
    <w:basedOn w:val="ListParagraph"/>
    <w:qFormat/>
    <w:rsid w:val="00F7569C"/>
    <w:pPr>
      <w:numPr>
        <w:numId w:val="16"/>
      </w:numPr>
    </w:pPr>
  </w:style>
  <w:style w:type="numbering" w:customStyle="1" w:styleId="CurrentList6">
    <w:name w:val="Current List6"/>
    <w:uiPriority w:val="99"/>
    <w:rsid w:val="00F7569C"/>
    <w:pPr>
      <w:numPr>
        <w:numId w:val="15"/>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21"/>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34"/>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33"/>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australiancurriculum.edu.au/f-10-curriculum/learning-areas/civics-and-citizenship-7-10/year-9_year-10/content-description?subject-identifier=HASCIVY9&amp;content-description-code=AC9HC9S03&amp;detailed-content-descriptions=0&amp;hide-ccp=0&amp;hide-gc=0&amp;side-by-side=1&amp;strands-start-index=0&amp;view=quick" TargetMode="External"/><Relationship Id="rId21" Type="http://schemas.openxmlformats.org/officeDocument/2006/relationships/hyperlink" Target="https://v9.australiancurriculum.edu.au/f-10-curriculum/learning-areas/civics-and-citizenship-7-10/year-8_year-9_year-10/content-description?subject-identifier=HASCIVY9&amp;content-description-code=AC9HC9K05&amp;detailed-content-descriptions=0&amp;hide-ccp=0&amp;hide-gc=0&amp;side-by-side=1&amp;strands-start-index=0&amp;view=quick" TargetMode="External"/><Relationship Id="rId42" Type="http://schemas.openxmlformats.org/officeDocument/2006/relationships/hyperlink" Target="https://www.dfat.gov.au/international-relations" TargetMode="External"/><Relationship Id="rId47" Type="http://schemas.openxmlformats.org/officeDocument/2006/relationships/hyperlink" Target="https://youtu.be/zrJ1CA-lowE?list=PL7HSPnTFVAuFlDK8NpiTxGyzKK08CzlIP" TargetMode="External"/><Relationship Id="rId63" Type="http://schemas.openxmlformats.org/officeDocument/2006/relationships/hyperlink" Target="https://www.palmscheme.gov.au/aged-care-expansion-program" TargetMode="External"/><Relationship Id="rId68" Type="http://schemas.openxmlformats.org/officeDocument/2006/relationships/hyperlink" Target="https://www.sprep.org/polp/about" TargetMode="External"/><Relationship Id="rId16" Type="http://schemas.openxmlformats.org/officeDocument/2006/relationships/hyperlink" Target="https://www.ruleoflaw.org.au/education/human-rights/treaties/" TargetMode="External"/><Relationship Id="rId11" Type="http://schemas.openxmlformats.org/officeDocument/2006/relationships/footer" Target="footer1.xml"/><Relationship Id="rId32" Type="http://schemas.openxmlformats.org/officeDocument/2006/relationships/hyperlink" Target="https://www.australiancurriculum.edu.au/f-10-curriculum/learning-areas/civics-and-citizenship-7-10_history-7-10/year-10/content-description?subject-identifier=HASCIVY10&amp;content-description-code=AC9HC10S05&amp;detailed-content-descriptions=0&amp;hide-ccp=0&amp;hide-gc=0&amp;side-by-side=1&amp;strands-start-index=0&amp;view=quick" TargetMode="External"/><Relationship Id="rId37" Type="http://schemas.openxmlformats.org/officeDocument/2006/relationships/hyperlink" Target="https://www.dfat.gov.au/international-relations" TargetMode="External"/><Relationship Id="rId53" Type="http://schemas.openxmlformats.org/officeDocument/2006/relationships/image" Target="media/image6.png"/><Relationship Id="rId58" Type="http://schemas.openxmlformats.org/officeDocument/2006/relationships/hyperlink" Target="https://indopacifichealthsecurity.dfat.gov.au/" TargetMode="External"/><Relationship Id="rId74" Type="http://schemas.openxmlformats.org/officeDocument/2006/relationships/hyperlink" Target="https://cyberasean.pacforum.org/cyber-asean" TargetMode="External"/><Relationship Id="rId79" Type="http://schemas.openxmlformats.org/officeDocument/2006/relationships/header" Target="header8.xml"/><Relationship Id="rId5" Type="http://schemas.openxmlformats.org/officeDocument/2006/relationships/numbering" Target="numbering.xml"/><Relationship Id="rId61" Type="http://schemas.openxmlformats.org/officeDocument/2006/relationships/hyperlink" Target="https://cyberasean.pacforum.org/cyber-asean" TargetMode="External"/><Relationship Id="rId19" Type="http://schemas.openxmlformats.org/officeDocument/2006/relationships/hyperlink" Target="https://v9.australiancurriculum.edu.au/f-10-curriculum/learning-areas/civics-and-citizenship-7-10/year-8_year-9_year-10/content-description?subject-identifier=HASCIVY10&amp;content-description-code=AC9HC10K02&amp;detailed-content-descriptions=0&amp;hide-ccp=0&amp;hide-gc=0&amp;side-by-side=1&amp;strands-start-index=0&amp;view=quick" TargetMode="External"/><Relationship Id="rId14" Type="http://schemas.openxmlformats.org/officeDocument/2006/relationships/image" Target="media/image3.png"/><Relationship Id="rId22" Type="http://schemas.openxmlformats.org/officeDocument/2006/relationships/hyperlink" Target="https://v9.australiancurriculum.edu.au/f-10-curriculum/learning-areas/civics-and-citizenship-7-10/year-8_year-9_year-10/content-description?subject-identifier=HASCIVY10&amp;content-description-code=AC9HC10K05&amp;detailed-content-descriptions=0&amp;hide-ccp=0&amp;hide-gc=0&amp;side-by-side=1&amp;strands-start-index=0&amp;view=quick" TargetMode="External"/><Relationship Id="rId27" Type="http://schemas.openxmlformats.org/officeDocument/2006/relationships/hyperlink" Target="https://www.australiancurriculum.edu.au/f-10-curriculum/learning-areas/civics-and-citizenship-7-10_history-7-10/year-10/content-description?subject-identifier=HASCIVY10&amp;content-description-code=AC9HC10S03&amp;detailed-content-descriptions=0&amp;hide-ccp=0&amp;hide-gc=0&amp;side-by-side=1&amp;strands-start-index=0&amp;view=quick" TargetMode="External"/><Relationship Id="rId30" Type="http://schemas.openxmlformats.org/officeDocument/2006/relationships/hyperlink" Target="https://www.australiancurriculum.edu.au/f-10-curriculum/learning-areas/civics-and-citizenship-7-10/year-9_year-10/content-description?subject-identifier=HASCIVY9&amp;content-description-code=AC9HC9S05&amp;detailed-content-descriptions=0&amp;hide-ccp=0&amp;hide-gc=0&amp;side-by-side=1&amp;strands-start-index=0&amp;view=quick" TargetMode="External"/><Relationship Id="rId35" Type="http://schemas.openxmlformats.org/officeDocument/2006/relationships/hyperlink" Target="https://v9.australiancurriculum.edu.au/f-10-curriculum/learning-areas/history-7-10/year-8_year-9_year-10/content-description?subject-identifier=HASHISY10&amp;content-description-code=AC9HH10K19&amp;detailed-content-descriptions=0&amp;hide-ccp=0&amp;hide-gc=0&amp;side-by-side=1&amp;strands-start-index=0&amp;view=quick" TargetMode="External"/><Relationship Id="rId43" Type="http://schemas.openxmlformats.org/officeDocument/2006/relationships/hyperlink" Target="https://iview.abc.net.au/show/beyond-awesome/series/2" TargetMode="External"/><Relationship Id="rId48" Type="http://schemas.openxmlformats.org/officeDocument/2006/relationships/hyperlink" Target="https://youtu.be/8I59_WFiqp0?list=PL7HSPnTFVAuFlDK8NpiTxGyzKK08CzlIP" TargetMode="External"/><Relationship Id="rId56" Type="http://schemas.openxmlformats.org/officeDocument/2006/relationships/hyperlink" Target="https://www.dfat.gov.au/development/strengthening-protection-and-inclusion-children-disabilities-laos" TargetMode="External"/><Relationship Id="rId64" Type="http://schemas.openxmlformats.org/officeDocument/2006/relationships/hyperlink" Target="https://www.palmscheme.gov.au/aged-care-expansion-program" TargetMode="External"/><Relationship Id="rId69" Type="http://schemas.openxmlformats.org/officeDocument/2006/relationships/header" Target="header6.xml"/><Relationship Id="rId77" Type="http://schemas.openxmlformats.org/officeDocument/2006/relationships/hyperlink" Target="https://www.dfat.gov.au/geo/pacific/development-assistance/fisheries-assistance" TargetMode="External"/><Relationship Id="rId8" Type="http://schemas.openxmlformats.org/officeDocument/2006/relationships/webSettings" Target="webSettings.xml"/><Relationship Id="rId51" Type="http://schemas.openxmlformats.org/officeDocument/2006/relationships/hyperlink" Target="https://youtu.be/i_-LtF5RHrE?list=PL7HSPnTFVAuFlDK8NpiTxGyzKK08CzlIP" TargetMode="External"/><Relationship Id="rId72" Type="http://schemas.openxmlformats.org/officeDocument/2006/relationships/header" Target="header7.xm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myfuture.edu.au/assist-others/sustainable-development-goals" TargetMode="External"/><Relationship Id="rId25" Type="http://schemas.openxmlformats.org/officeDocument/2006/relationships/hyperlink" Target="https://www.australiancurriculum.edu.au/f-10-curriculum/learning-areas/civics-and-citizenship-7-10_history-7-10/year-10/content-description?subject-identifier=HASCIVY10&amp;content-description-code=AC9HC10S02&amp;detailed-content-descriptions=0&amp;hide-ccp=0&amp;hide-gc=0&amp;side-by-side=1&amp;strands-start-index=0&amp;view=quick" TargetMode="External"/><Relationship Id="rId33" Type="http://schemas.openxmlformats.org/officeDocument/2006/relationships/hyperlink" Target="https://www.australiancurriculum.edu.au/f-10-curriculum/learning-areas/history-7-10/year-10/content-description?subject-identifier=HASHISY10&amp;content-description-code=AC9HH10K16&amp;detailed-content-descriptions=0&amp;hide-ccp=0&amp;hide-gc=0&amp;side-by-side=1&amp;strands-start-index=0&amp;view=quick" TargetMode="External"/><Relationship Id="rId38" Type="http://schemas.openxmlformats.org/officeDocument/2006/relationships/header" Target="header3.xml"/><Relationship Id="rId46" Type="http://schemas.openxmlformats.org/officeDocument/2006/relationships/hyperlink" Target="https://www.youtube.com/watch?v=oft6qY4V4GU&amp;list=PL7HSPnTFVAuFlDK8NpiTxGyzKK08CzlIP&amp;index=11" TargetMode="External"/><Relationship Id="rId59" Type="http://schemas.openxmlformats.org/officeDocument/2006/relationships/hyperlink" Target="https://indopacifichealthsecurity.dfat.gov.au/" TargetMode="External"/><Relationship Id="rId67" Type="http://schemas.openxmlformats.org/officeDocument/2006/relationships/hyperlink" Target="https://www.sprep.org/polp/about" TargetMode="External"/><Relationship Id="rId20" Type="http://schemas.openxmlformats.org/officeDocument/2006/relationships/hyperlink" Target="https://v9.australiancurriculum.edu.au/f-10-curriculum/learning-areas/civics-and-citizenship-7-10/year-8_year-9_year-10/content-description?subject-identifier=HASCIVY10&amp;content-description-code=AC9HC10K04&amp;detailed-content-descriptions=0&amp;hide-ccp=0&amp;hide-gc=0&amp;side-by-side=1&amp;strands-start-index=0&amp;view=quick" TargetMode="External"/><Relationship Id="rId41" Type="http://schemas.openxmlformats.org/officeDocument/2006/relationships/footer" Target="footer4.xml"/><Relationship Id="rId54" Type="http://schemas.openxmlformats.org/officeDocument/2006/relationships/header" Target="header5.xml"/><Relationship Id="rId62" Type="http://schemas.openxmlformats.org/officeDocument/2006/relationships/hyperlink" Target="https://renewpacific.com.au/" TargetMode="External"/><Relationship Id="rId70" Type="http://schemas.openxmlformats.org/officeDocument/2006/relationships/hyperlink" Target="https://www.teachertribe.world/post/harkness-method-a-new-teaching-methodology" TargetMode="External"/><Relationship Id="rId75" Type="http://schemas.openxmlformats.org/officeDocument/2006/relationships/hyperlink" Target="https://renewpacific.com.au/"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yperlink" Target="https://www.australiancurriculum.edu.au/f-10-curriculum/learning-areas/civics-and-citizenship-7-10/year-9_year-10/content-description?subject-identifier=HASCIVY9&amp;content-description-code=AC9HC9S02&amp;detailed-content-descriptions=0&amp;hide-ccp=0&amp;hide-gc=0&amp;side-by-side=1&amp;strands-start-index=0&amp;view=quick" TargetMode="External"/><Relationship Id="rId28" Type="http://schemas.openxmlformats.org/officeDocument/2006/relationships/hyperlink" Target="https://www.australiancurriculum.edu.au/f-10-curriculum/learning-areas/civics-and-citizenship-7-10_history-7-10/year-10/content-description?subject-identifier=HASCIVY10&amp;content-description-code=AC9HC10S03&amp;detailed-content-descriptions=0&amp;hide-ccp=0&amp;hide-gc=0&amp;side-by-side=1&amp;strands-start-index=0&amp;view=quick" TargetMode="External"/><Relationship Id="rId36" Type="http://schemas.openxmlformats.org/officeDocument/2006/relationships/header" Target="header2.xml"/><Relationship Id="rId49" Type="http://schemas.openxmlformats.org/officeDocument/2006/relationships/hyperlink" Target="https://youtu.be/xr4E5ZSDsFY?list=PL7HSPnTFVAuFlDK8NpiTxGyzKK08CzlIP" TargetMode="External"/><Relationship Id="rId57" Type="http://schemas.openxmlformats.org/officeDocument/2006/relationships/hyperlink" Target="https://info.dfat.gov.au/TREATIES" TargetMode="External"/><Relationship Id="rId10" Type="http://schemas.openxmlformats.org/officeDocument/2006/relationships/endnotes" Target="endnotes.xml"/><Relationship Id="rId31" Type="http://schemas.openxmlformats.org/officeDocument/2006/relationships/hyperlink" Target="https://www.australiancurriculum.edu.au/f-10-curriculum/learning-areas/civics-and-citizenship-7-10_history-7-10/year-10/content-description?subject-identifier=HASCIVY10&amp;content-description-code=AC9HC10S05&amp;detailed-content-descriptions=0&amp;hide-ccp=0&amp;hide-gc=0&amp;side-by-side=1&amp;strands-start-index=0&amp;view=quick" TargetMode="External"/><Relationship Id="rId44" Type="http://schemas.openxmlformats.org/officeDocument/2006/relationships/hyperlink" Target="https://youtu.be/wneqGX3vYtc?list=PL7HSPnTFVAuFlDK8NpiTxGyzKK08CzlIP" TargetMode="External"/><Relationship Id="rId52" Type="http://schemas.openxmlformats.org/officeDocument/2006/relationships/hyperlink" Target="https://youtu.be/OvqJgm_bX0E?list=PL7HSPnTFVAuFlDK8NpiTxGyzKK08CzlIP" TargetMode="External"/><Relationship Id="rId60" Type="http://schemas.openxmlformats.org/officeDocument/2006/relationships/hyperlink" Target="https://indopacifichealthsecurity.dfat.gov.au/" TargetMode="External"/><Relationship Id="rId65" Type="http://schemas.openxmlformats.org/officeDocument/2006/relationships/hyperlink" Target="https://www.dfat.gov.au/geo/pacific/development-assistance/fisheries-assistance" TargetMode="External"/><Relationship Id="rId73" Type="http://schemas.openxmlformats.org/officeDocument/2006/relationships/hyperlink" Target="https://indopacifichealthsecurity.dfat.gov.au/" TargetMode="External"/><Relationship Id="rId78" Type="http://schemas.openxmlformats.org/officeDocument/2006/relationships/hyperlink" Target="https://www.sprep.org/polp/about" TargetMode="Externa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v9.australiancurriculum.edu.au/f-10-curriculum/learning-areas/civics-and-citizenship-7-10/year-9_year-10/content-description?subject-identifier=HASCIVY9&amp;content-description-code=AC9HC9K02&amp;detailed-content-descriptions=0&amp;hide-ccp=0&amp;hide-gc=0&amp;side-by-side=1&amp;strands-start-index=0&amp;view=quick" TargetMode="External"/><Relationship Id="rId39" Type="http://schemas.openxmlformats.org/officeDocument/2006/relationships/image" Target="media/image5.png"/><Relationship Id="rId34" Type="http://schemas.openxmlformats.org/officeDocument/2006/relationships/hyperlink" Target="https://www.australiancurriculum.edu.au/f-10-curriculum/learning-areas/history-7-10/year-10/content-description?subject-identifier=HASHISY10&amp;content-description-code=AC9HH10K17&amp;detailed-content-descriptions=0&amp;hide-ccp=0&amp;hide-gc=0&amp;side-by-side=1&amp;strands-start-index=0&amp;view=quick" TargetMode="External"/><Relationship Id="rId50" Type="http://schemas.openxmlformats.org/officeDocument/2006/relationships/hyperlink" Target="https://youtu.be/vu4m1VTOAXs?list=PL7HSPnTFVAuFlDK8NpiTxGyzKK08CzlIP" TargetMode="External"/><Relationship Id="rId55" Type="http://schemas.openxmlformats.org/officeDocument/2006/relationships/hyperlink" Target="https://www.dfat.gov.au/development/strengthening-protection-and-inclusion-children-disabilities-laos" TargetMode="External"/><Relationship Id="rId76" Type="http://schemas.openxmlformats.org/officeDocument/2006/relationships/hyperlink" Target="https://www.palmscheme.gov.au/aged-care-expansion-program" TargetMode="External"/><Relationship Id="rId7" Type="http://schemas.openxmlformats.org/officeDocument/2006/relationships/settings" Target="settings.xml"/><Relationship Id="rId71" Type="http://schemas.openxmlformats.org/officeDocument/2006/relationships/hyperlink" Target="https://www.teachertribe.world/post/harkness-method-a-new-teaching-methodology" TargetMode="External"/><Relationship Id="rId2" Type="http://schemas.openxmlformats.org/officeDocument/2006/relationships/customXml" Target="../customXml/item2.xml"/><Relationship Id="rId29" Type="http://schemas.openxmlformats.org/officeDocument/2006/relationships/hyperlink" Target="https://www.australiancurriculum.edu.au/f-10-curriculum/learning-areas/civics-and-citizenship-7-10_history-7-10/year-10/content-description?subject-identifier=HASCIVY10&amp;content-description-code=AC9HC10S04&amp;detailed-content-descriptions=0&amp;hide-ccp=0&amp;hide-gc=0&amp;side-by-side=1&amp;strands-start-index=0&amp;view=quick" TargetMode="External"/><Relationship Id="rId24" Type="http://schemas.openxmlformats.org/officeDocument/2006/relationships/hyperlink" Target="https://www.australiancurriculum.edu.au/f-10-curriculum/learning-areas/civics-and-citizenship-7-10/year-9_year-10/content-description?subject-identifier=HASCIVY9&amp;content-description-code=AC9HC9S02&amp;detailed-content-descriptions=0&amp;hide-ccp=0&amp;hide-gc=0&amp;side-by-side=1&amp;strands-start-index=0&amp;view=quick" TargetMode="External"/><Relationship Id="rId40" Type="http://schemas.openxmlformats.org/officeDocument/2006/relationships/header" Target="header4.xml"/><Relationship Id="rId45" Type="http://schemas.openxmlformats.org/officeDocument/2006/relationships/hyperlink" Target="https://youtu.be/iV-y6Lnxr3Q?list=PL7HSPnTFVAuFlDK8NpiTxGyzKK08CzlIP" TargetMode="External"/><Relationship Id="rId66" Type="http://schemas.openxmlformats.org/officeDocument/2006/relationships/hyperlink" Target="https://www.dfat.gov.au/geo/pacific/development-assistance/fisheries-assistanc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6BD63B06336DD48B4944551E1A7B4D8" ma:contentTypeVersion="18" ma:contentTypeDescription="Create a new document." ma:contentTypeScope="" ma:versionID="42100a60e008955486c434f02929e03a">
  <xsd:schema xmlns:xsd="http://www.w3.org/2001/XMLSchema" xmlns:xs="http://www.w3.org/2001/XMLSchema" xmlns:p="http://schemas.microsoft.com/office/2006/metadata/properties" xmlns:ns2="99303871-8934-4198-a088-14ac5c5d1c31" xmlns:ns3="6f2ae4e0-94e8-4b28-8f95-861d59f7ae70" targetNamespace="http://schemas.microsoft.com/office/2006/metadata/properties" ma:root="true" ma:fieldsID="fb19140305ec6cc42dd904f7f6d9f015" ns2:_="" ns3:_="">
    <xsd:import namespace="99303871-8934-4198-a088-14ac5c5d1c31"/>
    <xsd:import namespace="6f2ae4e0-94e8-4b28-8f95-861d59f7ae7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SearchProperties" minOccurs="0"/>
                <xsd:element ref="ns2:MediaServiceOCR" minOccurs="0"/>
                <xsd:element ref="ns2:MediaLengthInSeconds" minOccurs="0"/>
                <xsd:element ref="ns2:MediaServiceObjectDetectorVersion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303871-8934-4198-a088-14ac5c5d1c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00eb7d5-ca27-4af2-baac-ce4379253668"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2ae4e0-94e8-4b28-8f95-861d59f7ae7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e3809fa2-c2da-453f-9c3e-eead0055a1b0}" ma:internalName="TaxCatchAll" ma:showField="CatchAllData" ma:web="6f2ae4e0-94e8-4b28-8f95-861d59f7ae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9303871-8934-4198-a088-14ac5c5d1c31">
      <Terms xmlns="http://schemas.microsoft.com/office/infopath/2007/PartnerControls"/>
    </lcf76f155ced4ddcb4097134ff3c332f>
    <TaxCatchAll xmlns="6f2ae4e0-94e8-4b28-8f95-861d59f7ae70" xsi:nil="true"/>
  </documentManagement>
</p:properties>
</file>

<file path=customXml/itemProps1.xml><?xml version="1.0" encoding="utf-8"?>
<ds:datastoreItem xmlns:ds="http://schemas.openxmlformats.org/officeDocument/2006/customXml" ds:itemID="{3DC41918-23F6-4DCB-8150-9B509AC4E789}">
  <ds:schemaRefs>
    <ds:schemaRef ds:uri="http://schemas.microsoft.com/sharepoint/v3/contenttype/forms"/>
  </ds:schemaRefs>
</ds:datastoreItem>
</file>

<file path=customXml/itemProps2.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customXml/itemProps3.xml><?xml version="1.0" encoding="utf-8"?>
<ds:datastoreItem xmlns:ds="http://schemas.openxmlformats.org/officeDocument/2006/customXml" ds:itemID="{B7EFDE0C-BE04-4B2B-B770-9DB959758A3B}"/>
</file>

<file path=customXml/itemProps4.xml><?xml version="1.0" encoding="utf-8"?>
<ds:datastoreItem xmlns:ds="http://schemas.openxmlformats.org/officeDocument/2006/customXml" ds:itemID="{710EC4FA-6046-4C20-9592-32D45BC2E0CD}">
  <ds:schemaRefs>
    <ds:schemaRef ds:uri="http://schemas.microsoft.com/office/infopath/2007/PartnerControls"/>
    <ds:schemaRef ds:uri="http://purl.org/dc/elements/1.1/"/>
    <ds:schemaRef ds:uri="http://schemas.openxmlformats.org/package/2006/metadata/core-properties"/>
    <ds:schemaRef ds:uri="99303871-8934-4198-a088-14ac5c5d1c31"/>
    <ds:schemaRef ds:uri="http://www.w3.org/XML/1998/namespace"/>
    <ds:schemaRef ds:uri="6f2ae4e0-94e8-4b28-8f95-861d59f7ae70"/>
    <ds:schemaRef ds:uri="http://schemas.microsoft.com/office/2006/documentManagement/types"/>
    <ds:schemaRef ds:uri="http://purl.org/dc/terms/"/>
    <ds:schemaRef ds:uri="http://schemas.microsoft.com/office/2006/metadata/properties"/>
    <ds:schemaRef ds:uri="http://purl.org/dc/dcmitype/"/>
  </ds:schemaRefs>
</ds:datastoreItem>
</file>

<file path=docMetadata/LabelInfo.xml><?xml version="1.0" encoding="utf-8"?>
<clbl:labelList xmlns:clbl="http://schemas.microsoft.com/office/2020/mipLabelMetadata">
  <clbl:label id="{610a6645-df8a-461f-957a-aeb16698bd53}" enabled="1" method="Standar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0</TotalTime>
  <Pages>16</Pages>
  <Words>4136</Words>
  <Characters>24073</Characters>
  <Application>Microsoft Office Word</Application>
  <DocSecurity>0</DocSecurity>
  <Lines>518</Lines>
  <Paragraphs>238</Paragraphs>
  <ScaleCrop>false</ScaleCrop>
  <HeadingPairs>
    <vt:vector size="2" baseType="variant">
      <vt:variant>
        <vt:lpstr>Title</vt:lpstr>
      </vt:variant>
      <vt:variant>
        <vt:i4>1</vt:i4>
      </vt:variant>
    </vt:vector>
  </HeadingPairs>
  <TitlesOfParts>
    <vt:vector size="1" baseType="lpstr">
      <vt:lpstr>Years 9-10: Our global responsibilities</vt:lpstr>
    </vt:vector>
  </TitlesOfParts>
  <Manager/>
  <Company/>
  <LinksUpToDate>false</LinksUpToDate>
  <CharactersWithSpaces>28057</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Years 9-10: Our global responsibilities teacher lesson plan</dc:title>
  <dc:creator/>
  <cp:keywords>Secondary school resource, years 9-10, treaties and international relations [SEC=OFFICIAL]</cp:keywords>
  <cp:lastModifiedBy/>
  <cp:revision>1</cp:revision>
  <dcterms:created xsi:type="dcterms:W3CDTF">2025-10-21T07:25:00Z</dcterms:created>
  <dcterms:modified xsi:type="dcterms:W3CDTF">2025-10-31T03:45:00Z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M_OriginationTimeStamp">
    <vt:lpwstr>2025-10-14T03:29:07Z</vt:lpwstr>
  </property>
  <property fmtid="{D5CDD505-2E9C-101B-9397-08002B2CF9AE}" pid="3" name="PM_ProtectiveMarkingValue_Header">
    <vt:lpwstr>OFFICIAL</vt:lpwstr>
  </property>
  <property fmtid="{D5CDD505-2E9C-101B-9397-08002B2CF9AE}" pid="4" name="PM_Expires">
    <vt:lpwstr/>
  </property>
  <property fmtid="{D5CDD505-2E9C-101B-9397-08002B2CF9AE}" pid="5" name="PM_DisplayValueSecClassificationWithQualifier">
    <vt:lpwstr>OFFICIAL</vt:lpwstr>
  </property>
  <property fmtid="{D5CDD505-2E9C-101B-9397-08002B2CF9AE}" pid="6" name="PM_InsertionValue">
    <vt:lpwstr>OFFICIAL</vt:lpwstr>
  </property>
  <property fmtid="{D5CDD505-2E9C-101B-9397-08002B2CF9AE}" pid="7" name="PM_Originator_Hash_SHA1">
    <vt:lpwstr>E91A8DCBD008E2BBFB5D8B1C9C617E0E1F67FA89</vt:lpwstr>
  </property>
  <property fmtid="{D5CDD505-2E9C-101B-9397-08002B2CF9AE}" pid="8" name="PM_ProtectiveMarkingValue_Footer">
    <vt:lpwstr>OFFICIAL</vt:lpwstr>
  </property>
  <property fmtid="{D5CDD505-2E9C-101B-9397-08002B2CF9AE}" pid="9" name="PM_Originating_FileId">
    <vt:lpwstr>87D01EE2D6FA471B94564FB0F272A85B</vt:lpwstr>
  </property>
  <property fmtid="{D5CDD505-2E9C-101B-9397-08002B2CF9AE}" pid="10" name="PM_Display">
    <vt:lpwstr>OFFICIAL</vt:lpwstr>
  </property>
  <property fmtid="{D5CDD505-2E9C-101B-9397-08002B2CF9AE}" pid="11" name="PM_OriginatorUserAccountName_SHA256">
    <vt:lpwstr>2FF0280ECADC405C1DF0B505CCFA92D4C1F536822681B50F7F22A7DCA98DE8D2</vt:lpwstr>
  </property>
  <property fmtid="{D5CDD505-2E9C-101B-9397-08002B2CF9AE}" pid="12" name="PM_OriginatorDomainName_SHA256">
    <vt:lpwstr>6F3591835F3B2A8A025B00B5BA6418010DA3A17C9C26EA9C049FFD28039489A2</vt:lpwstr>
  </property>
  <property fmtid="{D5CDD505-2E9C-101B-9397-08002B2CF9AE}" pid="13" name="PMUuid">
    <vt:lpwstr>v=2022.2;d=gov.au;g=46DD6D7C-8107-577B-BC6E-F348953B2E44</vt:lpwstr>
  </property>
  <property fmtid="{D5CDD505-2E9C-101B-9397-08002B2CF9AE}" pid="14" name="PM_Hash_Version">
    <vt:lpwstr>2022.1</vt:lpwstr>
  </property>
  <property fmtid="{D5CDD505-2E9C-101B-9397-08002B2CF9AE}" pid="15" name="PM_Hash_Salt_Prev">
    <vt:lpwstr>AD690691777DB4EEB793F172980C801F</vt:lpwstr>
  </property>
  <property fmtid="{D5CDD505-2E9C-101B-9397-08002B2CF9AE}" pid="16" name="PM_Hash_Salt">
    <vt:lpwstr>8372A88B1C83AE6477E03D5E91316FDF</vt:lpwstr>
  </property>
  <property fmtid="{D5CDD505-2E9C-101B-9397-08002B2CF9AE}" pid="17" name="PM_Hash_SHA1">
    <vt:lpwstr>3891E091AAB1C4B4C467C757364DAA75808BB9B9</vt:lpwstr>
  </property>
  <property fmtid="{D5CDD505-2E9C-101B-9397-08002B2CF9AE}" pid="18" name="PM_SecurityClassification_Prev">
    <vt:lpwstr>OFFICIAL</vt:lpwstr>
  </property>
  <property fmtid="{D5CDD505-2E9C-101B-9397-08002B2CF9AE}" pid="19" name="PM_Qualifier_Prev">
    <vt:lpwstr/>
  </property>
  <property fmtid="{D5CDD505-2E9C-101B-9397-08002B2CF9AE}" pid="20" name="PM_Namespace">
    <vt:lpwstr>gov.au</vt:lpwstr>
  </property>
  <property fmtid="{D5CDD505-2E9C-101B-9397-08002B2CF9AE}" pid="21" name="PM_Version">
    <vt:lpwstr>2018.4</vt:lpwstr>
  </property>
  <property fmtid="{D5CDD505-2E9C-101B-9397-08002B2CF9AE}" pid="22" name="PM_SecurityClassification">
    <vt:lpwstr>OFFICIAL</vt:lpwstr>
  </property>
  <property fmtid="{D5CDD505-2E9C-101B-9397-08002B2CF9AE}" pid="23" name="PMHMAC">
    <vt:lpwstr>v=2022.1;a=SHA256;h=93746EABF0F84E11EB8D5528DD8A87FA937725C39284BDF2E7F995A3BCF83EC6</vt:lpwstr>
  </property>
  <property fmtid="{D5CDD505-2E9C-101B-9397-08002B2CF9AE}" pid="24" name="PM_Qualifier">
    <vt:lpwstr/>
  </property>
  <property fmtid="{D5CDD505-2E9C-101B-9397-08002B2CF9AE}" pid="25" name="PM_Note">
    <vt:lpwstr/>
  </property>
  <property fmtid="{D5CDD505-2E9C-101B-9397-08002B2CF9AE}" pid="26" name="PM_Markers">
    <vt:lpwstr/>
  </property>
  <property fmtid="{D5CDD505-2E9C-101B-9397-08002B2CF9AE}" pid="27" name="PM_Caveats_Count">
    <vt:lpwstr>0</vt:lpwstr>
  </property>
  <property fmtid="{D5CDD505-2E9C-101B-9397-08002B2CF9AE}" pid="28" name="PM_DownTo">
    <vt:lpwstr/>
  </property>
  <property fmtid="{D5CDD505-2E9C-101B-9397-08002B2CF9AE}" pid="29" name="LastSaved">
    <vt:filetime>2025-10-03T00:00:00Z</vt:filetime>
  </property>
  <property fmtid="{D5CDD505-2E9C-101B-9397-08002B2CF9AE}" pid="30" name="MediaServiceImageTags">
    <vt:lpwstr/>
  </property>
  <property fmtid="{D5CDD505-2E9C-101B-9397-08002B2CF9AE}" pid="31" name="ContentTypeId">
    <vt:lpwstr>0x010100D6BD63B06336DD48B4944551E1A7B4D8</vt:lpwstr>
  </property>
  <property fmtid="{D5CDD505-2E9C-101B-9397-08002B2CF9AE}" pid="32" name="Creator">
    <vt:lpwstr>Adobe InDesign 20.5 (Macintosh)</vt:lpwstr>
  </property>
  <property fmtid="{D5CDD505-2E9C-101B-9397-08002B2CF9AE}" pid="33" name="Producer">
    <vt:lpwstr>Adobe PDF Library 17.0</vt:lpwstr>
  </property>
  <property fmtid="{D5CDD505-2E9C-101B-9397-08002B2CF9AE}" pid="34" name="Created">
    <vt:filetime>2025-09-18T00:00:00Z</vt:filetime>
  </property>
</Properties>
</file>