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AD" w:rsidRPr="00FE6BE3" w:rsidRDefault="004D03AD">
      <w:pPr>
        <w:spacing w:before="29" w:after="29" w:line="240" w:lineRule="exact"/>
        <w:rPr>
          <w:sz w:val="19"/>
          <w:szCs w:val="19"/>
          <w:lang w:val="en-GB"/>
        </w:rPr>
      </w:pPr>
    </w:p>
    <w:p w:rsidR="004D03AD" w:rsidRPr="00FE6BE3" w:rsidRDefault="00F27689" w:rsidP="001C56A6">
      <w:pPr>
        <w:pStyle w:val="Heading10"/>
        <w:keepNext/>
        <w:keepLines/>
        <w:shd w:val="clear" w:color="auto" w:fill="auto"/>
        <w:ind w:right="180"/>
        <w:rPr>
          <w:lang w:val="en-GB"/>
        </w:rPr>
      </w:pPr>
      <w:bookmarkStart w:id="0" w:name="bookmark0"/>
      <w:r w:rsidRPr="00FE6BE3">
        <w:rPr>
          <w:lang w:val="en-GB"/>
        </w:rPr>
        <w:t>Transmission of an established</w:t>
      </w:r>
      <w:r w:rsidRPr="00FE6BE3">
        <w:rPr>
          <w:lang w:val="en-GB"/>
        </w:rPr>
        <w:br/>
        <w:t xml:space="preserve"> geographical indication for a</w:t>
      </w:r>
      <w:bookmarkStart w:id="1" w:name="bookmark1"/>
      <w:bookmarkEnd w:id="0"/>
      <w:r w:rsidR="001C56A6" w:rsidRPr="00FE6BE3">
        <w:rPr>
          <w:lang w:val="en-GB"/>
        </w:rPr>
        <w:t xml:space="preserve"> </w:t>
      </w:r>
      <w:r w:rsidRPr="00FE6BE3">
        <w:rPr>
          <w:lang w:val="en-GB"/>
        </w:rPr>
        <w:t>spirit</w:t>
      </w:r>
      <w:bookmarkEnd w:id="1"/>
      <w:r w:rsidR="001C56A6" w:rsidRPr="00FE6BE3">
        <w:rPr>
          <w:lang w:val="en-GB"/>
        </w:rPr>
        <w:t xml:space="preserve"> </w:t>
      </w:r>
      <w:bookmarkStart w:id="2" w:name="_GoBack"/>
      <w:bookmarkEnd w:id="2"/>
      <w:r w:rsidR="001C56A6" w:rsidRPr="00FE6BE3">
        <w:rPr>
          <w:lang w:val="en-GB"/>
        </w:rPr>
        <w:t>drink</w:t>
      </w:r>
    </w:p>
    <w:p w:rsidR="001C56A6" w:rsidRPr="00FE6BE3" w:rsidRDefault="001C56A6" w:rsidP="001C56A6">
      <w:pPr>
        <w:pStyle w:val="Heading10"/>
        <w:keepNext/>
        <w:keepLines/>
        <w:shd w:val="clear" w:color="auto" w:fill="auto"/>
        <w:ind w:right="180"/>
        <w:rPr>
          <w:lang w:val="en-GB"/>
        </w:rPr>
      </w:pPr>
    </w:p>
    <w:p w:rsidR="00B00F47" w:rsidRPr="00FE6BE3" w:rsidRDefault="001C56A6">
      <w:pPr>
        <w:pStyle w:val="Bodytext30"/>
        <w:shd w:val="clear" w:color="auto" w:fill="auto"/>
        <w:spacing w:before="0" w:after="118"/>
        <w:ind w:right="200"/>
        <w:rPr>
          <w:lang w:val="en-GB"/>
        </w:rPr>
      </w:pPr>
      <w:r w:rsidRPr="00FE6BE3">
        <w:rPr>
          <w:lang w:val="en-GB"/>
        </w:rPr>
        <w:t>Whisky d'Alsace</w:t>
      </w:r>
      <w:r w:rsidR="00F27689" w:rsidRPr="00FE6BE3">
        <w:rPr>
          <w:lang w:val="en-GB"/>
        </w:rPr>
        <w:br/>
        <w:t xml:space="preserve"> EU: PGI-FR-01982</w:t>
      </w:r>
      <w:r w:rsidR="00F27689" w:rsidRPr="00FE6BE3">
        <w:rPr>
          <w:lang w:val="en-GB"/>
        </w:rPr>
        <w:br/>
        <w:t xml:space="preserve"> </w:t>
      </w:r>
      <w:r w:rsidRPr="00FE6BE3">
        <w:rPr>
          <w:lang w:val="en-GB"/>
        </w:rPr>
        <w:t>Submitted on</w:t>
      </w:r>
      <w:r w:rsidR="00B00F47" w:rsidRPr="00FE6BE3">
        <w:rPr>
          <w:lang w:val="en-GB"/>
        </w:rPr>
        <w:t xml:space="preserve"> 11-10-2017</w:t>
      </w:r>
    </w:p>
    <w:p w:rsidR="004D03AD" w:rsidRPr="00FE6BE3" w:rsidRDefault="00F27689">
      <w:pPr>
        <w:pStyle w:val="Bodytext30"/>
        <w:shd w:val="clear" w:color="auto" w:fill="auto"/>
        <w:spacing w:before="0" w:after="118"/>
        <w:ind w:right="200"/>
        <w:rPr>
          <w:lang w:val="en-GB"/>
        </w:rPr>
      </w:pPr>
      <w:r w:rsidRPr="00FE6BE3">
        <w:rPr>
          <w:lang w:val="en-GB"/>
        </w:rPr>
        <w:t>PGI</w:t>
      </w:r>
      <w:r w:rsidRPr="00FE6BE3">
        <w:rPr>
          <w:lang w:val="en-GB"/>
        </w:rPr>
        <w:br/>
        <w:t xml:space="preserve"> ’</w:t>
      </w:r>
    </w:p>
    <w:p w:rsidR="004D03AD" w:rsidRPr="00FE6BE3" w:rsidRDefault="00F27689">
      <w:pPr>
        <w:pStyle w:val="Bodytext40"/>
        <w:shd w:val="clear" w:color="auto" w:fill="auto"/>
        <w:spacing w:before="0"/>
        <w:rPr>
          <w:lang w:val="en-GB"/>
        </w:rPr>
      </w:pPr>
      <w:r w:rsidRPr="00FE6BE3">
        <w:rPr>
          <w:rStyle w:val="Bodytext412pt"/>
          <w:b/>
          <w:bCs/>
          <w:lang w:val="en-GB"/>
        </w:rPr>
        <w:t>1. F</w:t>
      </w:r>
      <w:r w:rsidRPr="00FE6BE3">
        <w:rPr>
          <w:rStyle w:val="Bodytext4SmallCaps"/>
          <w:b/>
          <w:bCs/>
          <w:lang w:val="en-GB"/>
        </w:rPr>
        <w:t xml:space="preserve"> technical </w:t>
      </w:r>
      <w:r w:rsidR="00B00F47" w:rsidRPr="00FE6BE3">
        <w:rPr>
          <w:rStyle w:val="Bodytext4SmallCaps"/>
          <w:b/>
          <w:bCs/>
          <w:lang w:val="en-GB"/>
        </w:rPr>
        <w:t>file</w:t>
      </w:r>
    </w:p>
    <w:p w:rsidR="004D03AD" w:rsidRPr="00FE6BE3" w:rsidRDefault="00F27689">
      <w:pPr>
        <w:pStyle w:val="Heading20"/>
        <w:keepNext/>
        <w:keepLines/>
        <w:numPr>
          <w:ilvl w:val="0"/>
          <w:numId w:val="1"/>
        </w:numPr>
        <w:shd w:val="clear" w:color="auto" w:fill="auto"/>
        <w:tabs>
          <w:tab w:val="left" w:pos="1208"/>
        </w:tabs>
        <w:ind w:left="500" w:firstLine="0"/>
        <w:rPr>
          <w:lang w:val="en-GB"/>
        </w:rPr>
      </w:pPr>
      <w:bookmarkStart w:id="3" w:name="bookmark2"/>
      <w:r w:rsidRPr="00FE6BE3">
        <w:rPr>
          <w:lang w:val="en-GB"/>
        </w:rPr>
        <w:t>Designation and type</w:t>
      </w:r>
      <w:bookmarkEnd w:id="3"/>
    </w:p>
    <w:p w:rsidR="004D03AD" w:rsidRPr="00FE6BE3" w:rsidRDefault="00F27689">
      <w:pPr>
        <w:pStyle w:val="Bodytext50"/>
        <w:numPr>
          <w:ilvl w:val="0"/>
          <w:numId w:val="2"/>
        </w:numPr>
        <w:shd w:val="clear" w:color="auto" w:fill="auto"/>
        <w:tabs>
          <w:tab w:val="left" w:pos="1928"/>
        </w:tabs>
        <w:ind w:left="1220"/>
        <w:rPr>
          <w:lang w:val="en-GB"/>
        </w:rPr>
      </w:pPr>
      <w:r w:rsidRPr="00FE6BE3">
        <w:rPr>
          <w:lang w:val="en-GB"/>
        </w:rPr>
        <w:t>Name (s)</w:t>
      </w:r>
    </w:p>
    <w:p w:rsidR="004D03AD" w:rsidRPr="00FE6BE3" w:rsidRDefault="00B00F47">
      <w:pPr>
        <w:pStyle w:val="Bodytext20"/>
        <w:shd w:val="clear" w:color="auto" w:fill="auto"/>
        <w:ind w:left="1220"/>
        <w:rPr>
          <w:lang w:val="en-GB"/>
        </w:rPr>
      </w:pPr>
      <w:r w:rsidRPr="00FE6BE3">
        <w:rPr>
          <w:lang w:val="en-GB"/>
        </w:rPr>
        <w:t xml:space="preserve">Whisky d'Alsace </w:t>
      </w:r>
      <w:r w:rsidR="00F27689" w:rsidRPr="00FE6BE3">
        <w:rPr>
          <w:lang w:val="en-GB"/>
        </w:rPr>
        <w:t>(fr)</w:t>
      </w:r>
    </w:p>
    <w:p w:rsidR="004D03AD" w:rsidRPr="00FE6BE3" w:rsidRDefault="00B00F47">
      <w:pPr>
        <w:pStyle w:val="Bodytext20"/>
        <w:shd w:val="clear" w:color="auto" w:fill="auto"/>
        <w:spacing w:after="496"/>
        <w:ind w:left="1220"/>
        <w:rPr>
          <w:lang w:val="en-GB"/>
        </w:rPr>
      </w:pPr>
      <w:r w:rsidRPr="00FE6BE3">
        <w:rPr>
          <w:lang w:val="en-GB"/>
        </w:rPr>
        <w:t>Whisky alsacien</w:t>
      </w:r>
      <w:r w:rsidR="00F27689" w:rsidRPr="00FE6BE3">
        <w:rPr>
          <w:lang w:val="en-GB"/>
        </w:rPr>
        <w:t xml:space="preserve"> (fr)</w:t>
      </w:r>
    </w:p>
    <w:p w:rsidR="004D03AD" w:rsidRPr="00FE6BE3" w:rsidRDefault="00F27689">
      <w:pPr>
        <w:pStyle w:val="Bodytext50"/>
        <w:numPr>
          <w:ilvl w:val="0"/>
          <w:numId w:val="2"/>
        </w:numPr>
        <w:shd w:val="clear" w:color="auto" w:fill="auto"/>
        <w:tabs>
          <w:tab w:val="left" w:pos="1928"/>
        </w:tabs>
        <w:spacing w:line="518" w:lineRule="exact"/>
        <w:ind w:left="1220"/>
        <w:rPr>
          <w:lang w:val="en-GB"/>
        </w:rPr>
      </w:pPr>
      <w:r w:rsidRPr="00FE6BE3">
        <w:rPr>
          <w:lang w:val="en-GB"/>
        </w:rPr>
        <w:t>Category</w:t>
      </w:r>
    </w:p>
    <w:p w:rsidR="004D03AD" w:rsidRPr="00FE6BE3" w:rsidRDefault="00F27689">
      <w:pPr>
        <w:pStyle w:val="Bodytext20"/>
        <w:shd w:val="clear" w:color="auto" w:fill="auto"/>
        <w:spacing w:line="518" w:lineRule="exact"/>
        <w:ind w:left="1220"/>
        <w:rPr>
          <w:lang w:val="en-GB"/>
        </w:rPr>
      </w:pPr>
      <w:r w:rsidRPr="00FE6BE3">
        <w:rPr>
          <w:lang w:val="en-GB"/>
        </w:rPr>
        <w:t>2. Whisky or Whiskey</w:t>
      </w:r>
    </w:p>
    <w:p w:rsidR="004D03AD" w:rsidRPr="00FE6BE3" w:rsidRDefault="00F27689">
      <w:pPr>
        <w:pStyle w:val="Bodytext50"/>
        <w:numPr>
          <w:ilvl w:val="0"/>
          <w:numId w:val="2"/>
        </w:numPr>
        <w:shd w:val="clear" w:color="auto" w:fill="auto"/>
        <w:tabs>
          <w:tab w:val="left" w:pos="1929"/>
        </w:tabs>
        <w:spacing w:after="504" w:line="518" w:lineRule="exact"/>
        <w:ind w:left="1220" w:right="3400"/>
        <w:rPr>
          <w:lang w:val="en-GB"/>
        </w:rPr>
      </w:pPr>
      <w:r w:rsidRPr="00FE6BE3">
        <w:rPr>
          <w:lang w:val="en-GB"/>
        </w:rPr>
        <w:t xml:space="preserve">Country of the applicant </w:t>
      </w:r>
      <w:r w:rsidRPr="00FE6BE3">
        <w:rPr>
          <w:rStyle w:val="Bodytext5NotItalic"/>
          <w:lang w:val="en-GB"/>
        </w:rPr>
        <w:t xml:space="preserve"> France</w:t>
      </w:r>
    </w:p>
    <w:p w:rsidR="004D03AD" w:rsidRPr="00FE6BE3" w:rsidRDefault="00F27689">
      <w:pPr>
        <w:pStyle w:val="Bodytext50"/>
        <w:numPr>
          <w:ilvl w:val="0"/>
          <w:numId w:val="2"/>
        </w:numPr>
        <w:shd w:val="clear" w:color="auto" w:fill="auto"/>
        <w:tabs>
          <w:tab w:val="left" w:pos="1928"/>
        </w:tabs>
        <w:ind w:left="1220"/>
        <w:rPr>
          <w:lang w:val="en-GB"/>
        </w:rPr>
      </w:pPr>
      <w:r w:rsidRPr="00FE6BE3">
        <w:rPr>
          <w:lang w:val="en-GB"/>
        </w:rPr>
        <w:t xml:space="preserve">Language of the </w:t>
      </w:r>
      <w:r w:rsidR="001C56A6" w:rsidRPr="00FE6BE3">
        <w:rPr>
          <w:lang w:val="en-GB"/>
        </w:rPr>
        <w:t>application</w:t>
      </w:r>
      <w:r w:rsidRPr="00FE6BE3">
        <w:rPr>
          <w:lang w:val="en-GB"/>
        </w:rPr>
        <w:t>:</w:t>
      </w:r>
    </w:p>
    <w:p w:rsidR="004D03AD" w:rsidRPr="00FE6BE3" w:rsidRDefault="00F27689">
      <w:pPr>
        <w:pStyle w:val="Bodytext20"/>
        <w:shd w:val="clear" w:color="auto" w:fill="auto"/>
        <w:ind w:left="1220"/>
        <w:rPr>
          <w:lang w:val="en-GB"/>
        </w:rPr>
      </w:pPr>
      <w:r w:rsidRPr="00FE6BE3">
        <w:rPr>
          <w:lang w:val="en-GB"/>
        </w:rPr>
        <w:t>French</w:t>
      </w:r>
    </w:p>
    <w:p w:rsidR="004D03AD" w:rsidRPr="00FE6BE3" w:rsidRDefault="00F27689">
      <w:pPr>
        <w:pStyle w:val="Bodytext50"/>
        <w:numPr>
          <w:ilvl w:val="0"/>
          <w:numId w:val="2"/>
        </w:numPr>
        <w:shd w:val="clear" w:color="auto" w:fill="auto"/>
        <w:tabs>
          <w:tab w:val="left" w:pos="1928"/>
        </w:tabs>
        <w:ind w:left="1220"/>
        <w:rPr>
          <w:lang w:val="en-GB"/>
        </w:rPr>
      </w:pPr>
      <w:r w:rsidRPr="00FE6BE3">
        <w:rPr>
          <w:lang w:val="en-GB"/>
        </w:rPr>
        <w:t>Type of geographical indication:</w:t>
      </w:r>
    </w:p>
    <w:p w:rsidR="004D03AD" w:rsidRPr="00FE6BE3" w:rsidRDefault="00F27689">
      <w:pPr>
        <w:pStyle w:val="Bodytext20"/>
        <w:shd w:val="clear" w:color="auto" w:fill="auto"/>
        <w:ind w:left="1220"/>
        <w:rPr>
          <w:lang w:val="en-GB"/>
        </w:rPr>
      </w:pPr>
      <w:r w:rsidRPr="00FE6BE3">
        <w:rPr>
          <w:lang w:val="en-GB"/>
        </w:rPr>
        <w:t>PGI — Protected Geographical Indication</w:t>
      </w:r>
    </w:p>
    <w:p w:rsidR="001C56A6" w:rsidRPr="00FE6BE3" w:rsidRDefault="001C56A6">
      <w:pPr>
        <w:pStyle w:val="Bodytext20"/>
        <w:shd w:val="clear" w:color="auto" w:fill="auto"/>
        <w:ind w:left="1220"/>
        <w:rPr>
          <w:lang w:val="en-GB"/>
        </w:rPr>
      </w:pPr>
    </w:p>
    <w:p w:rsidR="004D03AD" w:rsidRPr="00FE6BE3" w:rsidRDefault="00F27689">
      <w:pPr>
        <w:pStyle w:val="Heading20"/>
        <w:keepNext/>
        <w:keepLines/>
        <w:numPr>
          <w:ilvl w:val="0"/>
          <w:numId w:val="1"/>
        </w:numPr>
        <w:shd w:val="clear" w:color="auto" w:fill="auto"/>
        <w:tabs>
          <w:tab w:val="left" w:pos="1208"/>
        </w:tabs>
        <w:spacing w:after="260" w:line="266" w:lineRule="exact"/>
        <w:ind w:left="500" w:firstLine="0"/>
        <w:rPr>
          <w:lang w:val="en-GB"/>
        </w:rPr>
      </w:pPr>
      <w:bookmarkStart w:id="4" w:name="bookmark3"/>
      <w:r w:rsidRPr="00FE6BE3">
        <w:rPr>
          <w:lang w:val="en-GB"/>
        </w:rPr>
        <w:t>Contact details</w:t>
      </w:r>
      <w:bookmarkEnd w:id="4"/>
    </w:p>
    <w:p w:rsidR="004D03AD" w:rsidRPr="00FE6BE3" w:rsidRDefault="00F27689">
      <w:pPr>
        <w:pStyle w:val="Bodytext50"/>
        <w:shd w:val="clear" w:color="auto" w:fill="auto"/>
        <w:spacing w:line="266" w:lineRule="exact"/>
        <w:ind w:left="1220"/>
        <w:rPr>
          <w:lang w:val="en-GB"/>
        </w:rPr>
      </w:pPr>
      <w:r w:rsidRPr="00FE6BE3">
        <w:rPr>
          <w:lang w:val="en-GB"/>
        </w:rPr>
        <w:t>1.2.1. Name and position of the applicant</w:t>
      </w:r>
    </w:p>
    <w:tbl>
      <w:tblPr>
        <w:tblStyle w:val="TableGrid"/>
        <w:tblW w:w="8080" w:type="dxa"/>
        <w:tblInd w:w="250" w:type="dxa"/>
        <w:tblLook w:val="04A0" w:firstRow="1" w:lastRow="0" w:firstColumn="1" w:lastColumn="0" w:noHBand="0" w:noVBand="1"/>
      </w:tblPr>
      <w:tblGrid>
        <w:gridCol w:w="4080"/>
        <w:gridCol w:w="4000"/>
      </w:tblGrid>
      <w:tr w:rsidR="00D60717" w:rsidRPr="00326D9A" w:rsidTr="00D60717">
        <w:tc>
          <w:tcPr>
            <w:tcW w:w="408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Name and position of the applicant</w:t>
            </w:r>
          </w:p>
        </w:tc>
        <w:tc>
          <w:tcPr>
            <w:tcW w:w="4000" w:type="dxa"/>
          </w:tcPr>
          <w:p w:rsidR="00D60717" w:rsidRPr="00326D9A" w:rsidRDefault="00FE6BE3" w:rsidP="00D60717">
            <w:pPr>
              <w:pStyle w:val="Bodytext20"/>
              <w:shd w:val="clear" w:color="auto" w:fill="auto"/>
              <w:spacing w:line="274" w:lineRule="exact"/>
              <w:jc w:val="both"/>
              <w:rPr>
                <w:lang w:val="fr-BE"/>
              </w:rPr>
            </w:pPr>
            <w:r w:rsidRPr="00326D9A">
              <w:rPr>
                <w:rStyle w:val="Bodytext21"/>
                <w:lang w:val="fr-BE"/>
              </w:rPr>
              <w:t>Syndicat des distillateurs et des liquoristes d'Alsace</w:t>
            </w:r>
          </w:p>
        </w:tc>
      </w:tr>
      <w:tr w:rsidR="00D60717" w:rsidRPr="00FE6BE3" w:rsidTr="00D60717">
        <w:tc>
          <w:tcPr>
            <w:tcW w:w="4080" w:type="dxa"/>
          </w:tcPr>
          <w:p w:rsidR="00D60717" w:rsidRPr="00FE6BE3" w:rsidRDefault="00D60717" w:rsidP="00D60717">
            <w:pPr>
              <w:pStyle w:val="Bodytext20"/>
              <w:shd w:val="clear" w:color="auto" w:fill="auto"/>
              <w:spacing w:line="274" w:lineRule="exact"/>
              <w:jc w:val="both"/>
              <w:rPr>
                <w:lang w:val="en-GB"/>
              </w:rPr>
            </w:pPr>
            <w:r w:rsidRPr="00FE6BE3">
              <w:rPr>
                <w:rStyle w:val="Bodytext21"/>
                <w:lang w:val="en-GB"/>
              </w:rPr>
              <w:t xml:space="preserve">Legal status, size and composition (in </w:t>
            </w:r>
            <w:r w:rsidRPr="00FE6BE3">
              <w:rPr>
                <w:rStyle w:val="Bodytext21"/>
                <w:lang w:val="en-GB"/>
              </w:rPr>
              <w:lastRenderedPageBreak/>
              <w:t>the case of legal persons)</w:t>
            </w:r>
          </w:p>
        </w:tc>
        <w:tc>
          <w:tcPr>
            <w:tcW w:w="4000" w:type="dxa"/>
            <w:vAlign w:val="bottom"/>
          </w:tcPr>
          <w:p w:rsidR="00D60717" w:rsidRPr="00FE6BE3" w:rsidRDefault="00D60717" w:rsidP="00FE6BE3">
            <w:pPr>
              <w:pStyle w:val="Bodytext20"/>
              <w:shd w:val="clear" w:color="auto" w:fill="auto"/>
              <w:spacing w:line="274" w:lineRule="exact"/>
              <w:jc w:val="both"/>
              <w:rPr>
                <w:lang w:val="en-GB"/>
              </w:rPr>
            </w:pPr>
            <w:r w:rsidRPr="00FE6BE3">
              <w:rPr>
                <w:rStyle w:val="Bodytext21"/>
                <w:lang w:val="en-GB"/>
              </w:rPr>
              <w:lastRenderedPageBreak/>
              <w:t xml:space="preserve">A professional trade </w:t>
            </w:r>
            <w:r w:rsidR="00FE6BE3" w:rsidRPr="00FE6BE3">
              <w:rPr>
                <w:rStyle w:val="Bodytext21"/>
                <w:lang w:val="en-GB"/>
              </w:rPr>
              <w:t>association</w:t>
            </w:r>
            <w:r w:rsidRPr="00FE6BE3">
              <w:rPr>
                <w:rStyle w:val="Bodytext21"/>
                <w:lang w:val="en-GB"/>
              </w:rPr>
              <w:t xml:space="preserve"> </w:t>
            </w:r>
            <w:r w:rsidRPr="00FE6BE3">
              <w:rPr>
                <w:rStyle w:val="Bodytext21"/>
                <w:lang w:val="en-GB"/>
              </w:rPr>
              <w:lastRenderedPageBreak/>
              <w:t xml:space="preserve">consisting of fruit producers, fruit traders, brewers and distilleries involved in the development of </w:t>
            </w:r>
            <w:r w:rsidR="00FE6BE3" w:rsidRPr="00FE6BE3">
              <w:rPr>
                <w:rStyle w:val="Bodytext21"/>
                <w:lang w:val="en-GB"/>
              </w:rPr>
              <w:t>spirits in Alsace</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lastRenderedPageBreak/>
              <w:t>Nationality</w:t>
            </w:r>
          </w:p>
        </w:tc>
        <w:tc>
          <w:tcPr>
            <w:tcW w:w="400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France</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Address</w:t>
            </w:r>
          </w:p>
        </w:tc>
        <w:tc>
          <w:tcPr>
            <w:tcW w:w="4000" w:type="dxa"/>
          </w:tcPr>
          <w:p w:rsidR="00D60717" w:rsidRPr="00326D9A" w:rsidRDefault="00FE6BE3" w:rsidP="00D60717">
            <w:pPr>
              <w:pStyle w:val="Bodytext20"/>
              <w:shd w:val="clear" w:color="auto" w:fill="auto"/>
              <w:jc w:val="both"/>
              <w:rPr>
                <w:lang w:val="fr-BE"/>
              </w:rPr>
            </w:pPr>
            <w:r w:rsidRPr="00326D9A">
              <w:rPr>
                <w:rStyle w:val="Bodytext21"/>
                <w:lang w:val="fr-BE"/>
              </w:rPr>
              <w:t>12, avenue de la Foire aux vins</w:t>
            </w:r>
          </w:p>
          <w:p w:rsidR="00D60717" w:rsidRPr="00FE6BE3" w:rsidRDefault="00D60717" w:rsidP="00D60717">
            <w:pPr>
              <w:pStyle w:val="Bodytext20"/>
              <w:shd w:val="clear" w:color="auto" w:fill="auto"/>
              <w:jc w:val="both"/>
              <w:rPr>
                <w:lang w:val="en-GB"/>
              </w:rPr>
            </w:pPr>
            <w:r w:rsidRPr="00FE6BE3">
              <w:rPr>
                <w:rStyle w:val="Bodytext21"/>
                <w:lang w:val="en-GB"/>
              </w:rPr>
              <w:t>68 000 COLMAR</w:t>
            </w:r>
          </w:p>
          <w:p w:rsidR="00D60717" w:rsidRPr="00FE6BE3" w:rsidRDefault="00D60717" w:rsidP="00D60717">
            <w:pPr>
              <w:pStyle w:val="Bodytext20"/>
              <w:shd w:val="clear" w:color="auto" w:fill="auto"/>
              <w:jc w:val="both"/>
              <w:rPr>
                <w:lang w:val="en-GB"/>
              </w:rPr>
            </w:pPr>
            <w:r w:rsidRPr="00FE6BE3">
              <w:rPr>
                <w:rStyle w:val="Bodytext21"/>
                <w:lang w:val="en-GB"/>
              </w:rPr>
              <w:t>FRANCE</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Country</w:t>
            </w:r>
          </w:p>
        </w:tc>
        <w:tc>
          <w:tcPr>
            <w:tcW w:w="400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France</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Telephone</w:t>
            </w:r>
          </w:p>
        </w:tc>
        <w:tc>
          <w:tcPr>
            <w:tcW w:w="400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(33) (0) 783312437</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E-mail address (es)</w:t>
            </w:r>
          </w:p>
        </w:tc>
        <w:tc>
          <w:tcPr>
            <w:tcW w:w="4000" w:type="dxa"/>
          </w:tcPr>
          <w:p w:rsidR="00D60717" w:rsidRPr="00FE6BE3" w:rsidRDefault="00FE6BE3" w:rsidP="00D60717">
            <w:pPr>
              <w:pStyle w:val="Bodytext20"/>
              <w:shd w:val="clear" w:color="auto" w:fill="auto"/>
              <w:spacing w:line="266" w:lineRule="exact"/>
              <w:jc w:val="both"/>
              <w:rPr>
                <w:lang w:val="en-GB"/>
              </w:rPr>
            </w:pPr>
            <w:r w:rsidRPr="00FE6BE3">
              <w:rPr>
                <w:lang w:val="en-GB"/>
              </w:rPr>
              <w:t>syndicatdistillateuralsace@gmail.com</w:t>
            </w:r>
          </w:p>
        </w:tc>
      </w:tr>
    </w:tbl>
    <w:p w:rsidR="00D60717" w:rsidRPr="00FE6BE3" w:rsidRDefault="00D60717" w:rsidP="00D60717">
      <w:pPr>
        <w:pStyle w:val="Bodytext50"/>
        <w:shd w:val="clear" w:color="auto" w:fill="auto"/>
        <w:spacing w:line="266" w:lineRule="exact"/>
        <w:rPr>
          <w:lang w:val="en-GB"/>
        </w:rPr>
      </w:pPr>
    </w:p>
    <w:p w:rsidR="004D03AD" w:rsidRPr="00FE6BE3" w:rsidRDefault="004D03AD">
      <w:pPr>
        <w:framePr w:w="8232" w:wrap="notBeside" w:vAnchor="text" w:hAnchor="text" w:xAlign="center" w:y="1"/>
        <w:rPr>
          <w:sz w:val="2"/>
          <w:szCs w:val="2"/>
          <w:lang w:val="en-GB"/>
        </w:rPr>
      </w:pPr>
    </w:p>
    <w:p w:rsidR="004D03AD" w:rsidRPr="00FE6BE3" w:rsidRDefault="004D03AD">
      <w:pPr>
        <w:rPr>
          <w:sz w:val="2"/>
          <w:szCs w:val="2"/>
          <w:lang w:val="en-GB"/>
        </w:rPr>
      </w:pPr>
    </w:p>
    <w:p w:rsidR="004D03AD" w:rsidRPr="00FE6BE3" w:rsidRDefault="004D03AD" w:rsidP="00D60717">
      <w:pPr>
        <w:rPr>
          <w:sz w:val="2"/>
          <w:szCs w:val="2"/>
          <w:lang w:val="en-GB"/>
        </w:rPr>
      </w:pPr>
    </w:p>
    <w:p w:rsidR="004D03AD" w:rsidRPr="00FE6BE3" w:rsidRDefault="004D03AD">
      <w:pPr>
        <w:spacing w:line="540" w:lineRule="exact"/>
        <w:rPr>
          <w:lang w:val="en-GB"/>
        </w:rPr>
      </w:pPr>
    </w:p>
    <w:p w:rsidR="004D03AD" w:rsidRPr="00FE6BE3" w:rsidRDefault="00F27689" w:rsidP="00FE6BE3">
      <w:pPr>
        <w:pStyle w:val="Tablecaption20"/>
        <w:shd w:val="clear" w:color="auto" w:fill="auto"/>
        <w:rPr>
          <w:lang w:val="en-GB"/>
        </w:rPr>
      </w:pPr>
      <w:r w:rsidRPr="00FE6BE3">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D03AD" w:rsidRPr="00FE6BE3">
        <w:trPr>
          <w:trHeight w:hRule="exact" w:val="806"/>
          <w:jc w:val="center"/>
        </w:trPr>
        <w:tc>
          <w:tcPr>
            <w:tcW w:w="4114" w:type="dxa"/>
            <w:tcBorders>
              <w:top w:val="single" w:sz="4" w:space="0" w:color="auto"/>
              <w:left w:val="single" w:sz="4" w:space="0" w:color="auto"/>
            </w:tcBorders>
            <w:shd w:val="clear" w:color="auto" w:fill="FFFFFF"/>
          </w:tcPr>
          <w:p w:rsidR="004D03AD" w:rsidRPr="00FE6BE3" w:rsidRDefault="00F27689" w:rsidP="00FE6BE3">
            <w:pPr>
              <w:pStyle w:val="Bodytext20"/>
              <w:shd w:val="clear" w:color="auto" w:fill="auto"/>
              <w:spacing w:line="266" w:lineRule="exact"/>
              <w:rPr>
                <w:lang w:val="en-GB"/>
              </w:rPr>
            </w:pPr>
            <w:r w:rsidRPr="00FE6BE3">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rsidP="00FE6BE3">
            <w:pPr>
              <w:pStyle w:val="Bodytext20"/>
              <w:shd w:val="clear" w:color="auto" w:fill="auto"/>
              <w:spacing w:line="269" w:lineRule="exact"/>
              <w:jc w:val="both"/>
              <w:rPr>
                <w:lang w:val="en-GB"/>
              </w:rPr>
            </w:pPr>
            <w:r w:rsidRPr="00FE6BE3">
              <w:rPr>
                <w:rStyle w:val="Bodytext21"/>
                <w:lang w:val="en-GB"/>
              </w:rPr>
              <w:t>Ministry of Agriculture and Food</w:t>
            </w:r>
          </w:p>
        </w:tc>
      </w:tr>
      <w:tr w:rsidR="004D03AD" w:rsidRPr="00FE6BE3">
        <w:trPr>
          <w:trHeight w:hRule="exact" w:val="3144"/>
          <w:jc w:val="center"/>
        </w:trPr>
        <w:tc>
          <w:tcPr>
            <w:tcW w:w="4114" w:type="dxa"/>
            <w:tcBorders>
              <w:top w:val="single" w:sz="4" w:space="0" w:color="auto"/>
              <w:left w:val="single" w:sz="4" w:space="0" w:color="auto"/>
            </w:tcBorders>
            <w:shd w:val="clear" w:color="auto" w:fill="FFFFFF"/>
          </w:tcPr>
          <w:p w:rsidR="004D03AD" w:rsidRPr="00FE6BE3" w:rsidRDefault="00F27689" w:rsidP="00FE6BE3">
            <w:pPr>
              <w:pStyle w:val="Bodytext20"/>
              <w:shd w:val="clear" w:color="auto" w:fill="auto"/>
              <w:spacing w:line="266" w:lineRule="exact"/>
              <w:rPr>
                <w:lang w:val="en-GB"/>
              </w:rPr>
            </w:pPr>
            <w:r w:rsidRPr="00FE6BE3">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4D03AD" w:rsidRPr="00326D9A" w:rsidRDefault="00FE6BE3" w:rsidP="00FE6BE3">
            <w:pPr>
              <w:pStyle w:val="Bodytext20"/>
              <w:shd w:val="clear" w:color="auto" w:fill="auto"/>
              <w:spacing w:after="240" w:line="274" w:lineRule="exact"/>
              <w:jc w:val="both"/>
              <w:rPr>
                <w:lang w:val="fr-BE"/>
              </w:rPr>
            </w:pPr>
            <w:r w:rsidRPr="00326D9A">
              <w:rPr>
                <w:rStyle w:val="Bodytext21"/>
                <w:lang w:val="fr-BE"/>
              </w:rPr>
              <w:t>Direction Générale de la Performance Économique et Environnementale des Entreprises (DGPE)</w:t>
            </w:r>
          </w:p>
          <w:p w:rsidR="004D03AD" w:rsidRPr="00FE6BE3" w:rsidRDefault="00F27689" w:rsidP="00FE6BE3">
            <w:pPr>
              <w:pStyle w:val="Bodytext20"/>
              <w:shd w:val="clear" w:color="auto" w:fill="auto"/>
              <w:spacing w:before="240"/>
              <w:jc w:val="both"/>
              <w:rPr>
                <w:lang w:val="en-GB"/>
              </w:rPr>
            </w:pPr>
            <w:r w:rsidRPr="00FE6BE3">
              <w:rPr>
                <w:rStyle w:val="Bodytext21"/>
                <w:lang w:val="en-GB"/>
              </w:rPr>
              <w:t>Office for wines and other drinks</w:t>
            </w:r>
          </w:p>
          <w:p w:rsidR="004D03AD" w:rsidRPr="00326D9A" w:rsidRDefault="00F27689" w:rsidP="00FE6BE3">
            <w:pPr>
              <w:pStyle w:val="Bodytext20"/>
              <w:shd w:val="clear" w:color="auto" w:fill="auto"/>
              <w:jc w:val="both"/>
              <w:rPr>
                <w:lang w:val="fr-BE"/>
              </w:rPr>
            </w:pPr>
            <w:r w:rsidRPr="00326D9A">
              <w:rPr>
                <w:rStyle w:val="Bodytext21"/>
                <w:lang w:val="fr-BE"/>
              </w:rPr>
              <w:t>3 Rue Barbet de Jouy</w:t>
            </w:r>
          </w:p>
          <w:p w:rsidR="004D03AD" w:rsidRPr="00326D9A" w:rsidRDefault="00FE6BE3" w:rsidP="00FE6BE3">
            <w:pPr>
              <w:pStyle w:val="Bodytext20"/>
              <w:shd w:val="clear" w:color="auto" w:fill="auto"/>
              <w:jc w:val="both"/>
              <w:rPr>
                <w:lang w:val="fr-BE"/>
              </w:rPr>
            </w:pPr>
            <w:r w:rsidRPr="00326D9A">
              <w:rPr>
                <w:rStyle w:val="Bodytext21"/>
                <w:lang w:val="fr-BE"/>
              </w:rPr>
              <w:t>75349 Paris Cedex 07 SP</w:t>
            </w:r>
          </w:p>
          <w:p w:rsidR="004D03AD" w:rsidRPr="00FE6BE3" w:rsidRDefault="00F27689" w:rsidP="00FE6BE3">
            <w:pPr>
              <w:pStyle w:val="Bodytext20"/>
              <w:shd w:val="clear" w:color="auto" w:fill="auto"/>
              <w:jc w:val="both"/>
              <w:rPr>
                <w:lang w:val="en-GB"/>
              </w:rPr>
            </w:pPr>
            <w:r w:rsidRPr="00FE6BE3">
              <w:rPr>
                <w:rStyle w:val="Bodytext21"/>
                <w:lang w:val="en-GB"/>
              </w:rPr>
              <w:t>France</w:t>
            </w:r>
          </w:p>
        </w:tc>
      </w:tr>
      <w:tr w:rsidR="004D03AD" w:rsidRPr="00FE6BE3">
        <w:trPr>
          <w:trHeight w:hRule="exact" w:val="523"/>
          <w:jc w:val="center"/>
        </w:trPr>
        <w:tc>
          <w:tcPr>
            <w:tcW w:w="4114" w:type="dxa"/>
            <w:tcBorders>
              <w:top w:val="single" w:sz="4" w:space="0" w:color="auto"/>
              <w:left w:val="single" w:sz="4" w:space="0" w:color="auto"/>
            </w:tcBorders>
            <w:shd w:val="clear" w:color="auto" w:fill="FFFFFF"/>
          </w:tcPr>
          <w:p w:rsidR="004D03AD" w:rsidRPr="00FE6BE3" w:rsidRDefault="00F27689" w:rsidP="00FE6BE3">
            <w:pPr>
              <w:pStyle w:val="Bodytext20"/>
              <w:shd w:val="clear" w:color="auto" w:fill="auto"/>
              <w:spacing w:line="266" w:lineRule="exact"/>
              <w:rPr>
                <w:lang w:val="en-GB"/>
              </w:rPr>
            </w:pPr>
            <w:r w:rsidRPr="00FE6BE3">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rsidP="00FE6BE3">
            <w:pPr>
              <w:pStyle w:val="Bodytext20"/>
              <w:shd w:val="clear" w:color="auto" w:fill="auto"/>
              <w:spacing w:line="266" w:lineRule="exact"/>
              <w:jc w:val="both"/>
              <w:rPr>
                <w:lang w:val="en-GB"/>
              </w:rPr>
            </w:pPr>
            <w:r w:rsidRPr="00FE6BE3">
              <w:rPr>
                <w:rStyle w:val="Bodytext21"/>
                <w:lang w:val="en-GB"/>
              </w:rPr>
              <w:t>France</w:t>
            </w:r>
          </w:p>
        </w:tc>
      </w:tr>
      <w:tr w:rsidR="004D03AD" w:rsidRPr="00FE6BE3">
        <w:trPr>
          <w:trHeight w:hRule="exact" w:val="528"/>
          <w:jc w:val="center"/>
        </w:trPr>
        <w:tc>
          <w:tcPr>
            <w:tcW w:w="4114" w:type="dxa"/>
            <w:tcBorders>
              <w:top w:val="single" w:sz="4" w:space="0" w:color="auto"/>
              <w:left w:val="single" w:sz="4" w:space="0" w:color="auto"/>
            </w:tcBorders>
            <w:shd w:val="clear" w:color="auto" w:fill="FFFFFF"/>
          </w:tcPr>
          <w:p w:rsidR="004D03AD" w:rsidRPr="00FE6BE3" w:rsidRDefault="00F27689" w:rsidP="00FE6BE3">
            <w:pPr>
              <w:pStyle w:val="Bodytext20"/>
              <w:shd w:val="clear" w:color="auto" w:fill="auto"/>
              <w:spacing w:line="266" w:lineRule="exact"/>
              <w:rPr>
                <w:lang w:val="en-GB"/>
              </w:rPr>
            </w:pPr>
            <w:r w:rsidRPr="00FE6BE3">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rsidP="00FE6BE3">
            <w:pPr>
              <w:pStyle w:val="Bodytext20"/>
              <w:shd w:val="clear" w:color="auto" w:fill="auto"/>
              <w:spacing w:line="266" w:lineRule="exact"/>
              <w:jc w:val="both"/>
              <w:rPr>
                <w:lang w:val="en-GB"/>
              </w:rPr>
            </w:pPr>
            <w:r w:rsidRPr="00FE6BE3">
              <w:rPr>
                <w:rStyle w:val="Bodytext21"/>
                <w:lang w:val="en-GB"/>
              </w:rPr>
              <w:t>(33) (0) 149554955</w:t>
            </w:r>
          </w:p>
        </w:tc>
      </w:tr>
      <w:tr w:rsidR="004D03AD" w:rsidRPr="00FE6BE3">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4D03AD" w:rsidRPr="00FE6BE3" w:rsidRDefault="00F27689" w:rsidP="00FE6BE3">
            <w:pPr>
              <w:pStyle w:val="Bodytext20"/>
              <w:shd w:val="clear" w:color="auto" w:fill="auto"/>
              <w:spacing w:line="266" w:lineRule="exact"/>
              <w:rPr>
                <w:lang w:val="en-GB"/>
              </w:rPr>
            </w:pPr>
            <w:r w:rsidRPr="00FE6BE3">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E6BE3" w:rsidP="00FE6BE3">
            <w:pPr>
              <w:pStyle w:val="Bodytext20"/>
              <w:shd w:val="clear" w:color="auto" w:fill="auto"/>
              <w:spacing w:line="266" w:lineRule="exact"/>
              <w:jc w:val="both"/>
              <w:rPr>
                <w:lang w:val="en-GB"/>
              </w:rPr>
            </w:pPr>
            <w:r w:rsidRPr="00FE6BE3">
              <w:rPr>
                <w:rStyle w:val="Bodytext21"/>
                <w:lang w:val="en-GB"/>
              </w:rPr>
              <w:t>liste-cdc-vin-aop-DGPAAT@agriculture.gouv.fr</w:t>
            </w:r>
          </w:p>
        </w:tc>
      </w:tr>
    </w:tbl>
    <w:p w:rsidR="004D03AD" w:rsidRPr="00FE6BE3" w:rsidRDefault="004D03AD" w:rsidP="00FE6BE3">
      <w:pPr>
        <w:rPr>
          <w:sz w:val="2"/>
          <w:szCs w:val="2"/>
          <w:lang w:val="en-GB"/>
        </w:rPr>
      </w:pPr>
    </w:p>
    <w:p w:rsidR="004D03AD" w:rsidRPr="00FE6BE3" w:rsidRDefault="004D03AD">
      <w:pPr>
        <w:rPr>
          <w:sz w:val="2"/>
          <w:szCs w:val="2"/>
          <w:lang w:val="en-GB"/>
        </w:rPr>
      </w:pPr>
    </w:p>
    <w:p w:rsidR="004D03AD" w:rsidRPr="00FE6BE3" w:rsidRDefault="00F27689">
      <w:pPr>
        <w:pStyle w:val="Bodytext50"/>
        <w:numPr>
          <w:ilvl w:val="0"/>
          <w:numId w:val="3"/>
        </w:numPr>
        <w:shd w:val="clear" w:color="auto" w:fill="auto"/>
        <w:tabs>
          <w:tab w:val="left" w:pos="1726"/>
        </w:tabs>
        <w:spacing w:before="495" w:after="260" w:line="266" w:lineRule="exact"/>
        <w:ind w:left="1020"/>
        <w:rPr>
          <w:lang w:val="en-GB"/>
        </w:rPr>
      </w:pPr>
      <w:r w:rsidRPr="00FE6BE3">
        <w:rPr>
          <w:lang w:val="en-GB"/>
        </w:rPr>
        <w:t>Contact details of interested parties</w:t>
      </w:r>
    </w:p>
    <w:p w:rsidR="004D03AD" w:rsidRPr="00FE6BE3" w:rsidRDefault="00F27689">
      <w:pPr>
        <w:pStyle w:val="Bodytext50"/>
        <w:numPr>
          <w:ilvl w:val="0"/>
          <w:numId w:val="3"/>
        </w:numPr>
        <w:shd w:val="clear" w:color="auto" w:fill="auto"/>
        <w:tabs>
          <w:tab w:val="left" w:pos="1726"/>
        </w:tabs>
        <w:spacing w:line="266" w:lineRule="exact"/>
        <w:ind w:left="1020"/>
        <w:rPr>
          <w:lang w:val="en-GB"/>
        </w:rPr>
      </w:pPr>
      <w:r w:rsidRPr="00FE6BE3">
        <w:rPr>
          <w:lang w:val="en-GB"/>
        </w:rPr>
        <w:t>Detailed information on the competent control authority</w:t>
      </w:r>
    </w:p>
    <w:tbl>
      <w:tblPr>
        <w:tblStyle w:val="TableGrid"/>
        <w:tblW w:w="8080" w:type="dxa"/>
        <w:tblInd w:w="250" w:type="dxa"/>
        <w:tblLook w:val="04A0" w:firstRow="1" w:lastRow="0" w:firstColumn="1" w:lastColumn="0" w:noHBand="0" w:noVBand="1"/>
      </w:tblPr>
      <w:tblGrid>
        <w:gridCol w:w="4590"/>
        <w:gridCol w:w="3490"/>
      </w:tblGrid>
      <w:tr w:rsidR="00D60717" w:rsidRPr="00326D9A" w:rsidTr="00D60717">
        <w:tc>
          <w:tcPr>
            <w:tcW w:w="4590" w:type="dxa"/>
          </w:tcPr>
          <w:p w:rsidR="00D60717" w:rsidRPr="00FE6BE3" w:rsidRDefault="00D60717" w:rsidP="00D60717">
            <w:pPr>
              <w:pStyle w:val="Bodytext20"/>
              <w:shd w:val="clear" w:color="auto" w:fill="auto"/>
              <w:spacing w:line="278" w:lineRule="exact"/>
              <w:jc w:val="both"/>
              <w:rPr>
                <w:lang w:val="en-GB"/>
              </w:rPr>
            </w:pPr>
            <w:r w:rsidRPr="00FE6BE3">
              <w:rPr>
                <w:rStyle w:val="Bodytext21"/>
                <w:lang w:val="en-GB"/>
              </w:rPr>
              <w:t>Name of competent control authority</w:t>
            </w:r>
          </w:p>
        </w:tc>
        <w:tc>
          <w:tcPr>
            <w:tcW w:w="3490" w:type="dxa"/>
          </w:tcPr>
          <w:p w:rsidR="00D60717" w:rsidRPr="00326D9A" w:rsidRDefault="00FE6BE3" w:rsidP="00D60717">
            <w:pPr>
              <w:pStyle w:val="Bodytext20"/>
              <w:shd w:val="clear" w:color="auto" w:fill="auto"/>
              <w:spacing w:line="278" w:lineRule="exact"/>
              <w:jc w:val="both"/>
              <w:rPr>
                <w:lang w:val="fr-BE"/>
              </w:rPr>
            </w:pPr>
            <w:r w:rsidRPr="00326D9A">
              <w:rPr>
                <w:rStyle w:val="Bodytext21"/>
                <w:lang w:val="fr-BE"/>
              </w:rPr>
              <w:t>Institut national de l’origine et de la qualité (INAO)</w:t>
            </w:r>
          </w:p>
        </w:tc>
      </w:tr>
      <w:tr w:rsidR="00D60717" w:rsidRPr="00FE6BE3" w:rsidTr="00D60717">
        <w:tc>
          <w:tcPr>
            <w:tcW w:w="459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Address</w:t>
            </w:r>
          </w:p>
        </w:tc>
        <w:tc>
          <w:tcPr>
            <w:tcW w:w="349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12 rue Henri Rol-Tanguy</w:t>
            </w:r>
          </w:p>
        </w:tc>
      </w:tr>
      <w:tr w:rsidR="00D60717" w:rsidRPr="00FE6BE3" w:rsidTr="00D60717">
        <w:tc>
          <w:tcPr>
            <w:tcW w:w="4590" w:type="dxa"/>
          </w:tcPr>
          <w:p w:rsidR="00D60717" w:rsidRPr="00FE6BE3" w:rsidRDefault="00D60717" w:rsidP="00D60717">
            <w:pPr>
              <w:rPr>
                <w:sz w:val="10"/>
                <w:szCs w:val="10"/>
                <w:lang w:val="en-GB"/>
              </w:rPr>
            </w:pPr>
          </w:p>
        </w:tc>
        <w:tc>
          <w:tcPr>
            <w:tcW w:w="3490" w:type="dxa"/>
          </w:tcPr>
          <w:p w:rsidR="00D60717" w:rsidRPr="00FE6BE3" w:rsidRDefault="00D60717" w:rsidP="00D60717">
            <w:pPr>
              <w:pStyle w:val="Bodytext20"/>
              <w:shd w:val="clear" w:color="auto" w:fill="auto"/>
              <w:spacing w:after="240" w:line="266" w:lineRule="exact"/>
              <w:rPr>
                <w:lang w:val="en-GB"/>
              </w:rPr>
            </w:pPr>
            <w:r w:rsidRPr="00FE6BE3">
              <w:rPr>
                <w:rStyle w:val="Bodytext21"/>
                <w:lang w:val="en-GB"/>
              </w:rPr>
              <w:t>93555 Montuil-sous-Bois</w:t>
            </w:r>
          </w:p>
          <w:p w:rsidR="00D60717" w:rsidRPr="00FE6BE3" w:rsidRDefault="00D60717" w:rsidP="00D60717">
            <w:pPr>
              <w:pStyle w:val="Bodytext20"/>
              <w:shd w:val="clear" w:color="auto" w:fill="auto"/>
              <w:spacing w:before="240" w:line="266" w:lineRule="exact"/>
              <w:rPr>
                <w:lang w:val="en-GB"/>
              </w:rPr>
            </w:pPr>
            <w:r w:rsidRPr="00FE6BE3">
              <w:rPr>
                <w:rStyle w:val="Bodytext21"/>
                <w:lang w:val="en-GB"/>
              </w:rPr>
              <w:t>France</w:t>
            </w:r>
          </w:p>
        </w:tc>
      </w:tr>
      <w:tr w:rsidR="00D60717" w:rsidRPr="00FE6BE3" w:rsidTr="00D60717">
        <w:tc>
          <w:tcPr>
            <w:tcW w:w="459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Country</w:t>
            </w:r>
          </w:p>
        </w:tc>
        <w:tc>
          <w:tcPr>
            <w:tcW w:w="349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France</w:t>
            </w:r>
          </w:p>
        </w:tc>
      </w:tr>
      <w:tr w:rsidR="00D60717" w:rsidRPr="00FE6BE3" w:rsidTr="00D60717">
        <w:tc>
          <w:tcPr>
            <w:tcW w:w="459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Telephone</w:t>
            </w:r>
          </w:p>
        </w:tc>
        <w:tc>
          <w:tcPr>
            <w:tcW w:w="349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(33) (0) 173303800</w:t>
            </w:r>
          </w:p>
        </w:tc>
      </w:tr>
      <w:tr w:rsidR="00D60717" w:rsidRPr="00FE6BE3" w:rsidTr="00D60717">
        <w:tc>
          <w:tcPr>
            <w:tcW w:w="459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lastRenderedPageBreak/>
              <w:t>E-mail address (es)</w:t>
            </w:r>
          </w:p>
        </w:tc>
        <w:tc>
          <w:tcPr>
            <w:tcW w:w="3490" w:type="dxa"/>
          </w:tcPr>
          <w:p w:rsidR="00D60717" w:rsidRPr="00FE6BE3" w:rsidRDefault="00326D9A" w:rsidP="00D60717">
            <w:pPr>
              <w:pStyle w:val="Bodytext20"/>
              <w:shd w:val="clear" w:color="auto" w:fill="auto"/>
              <w:spacing w:line="266" w:lineRule="exact"/>
              <w:rPr>
                <w:lang w:val="en-GB"/>
              </w:rPr>
            </w:pPr>
            <w:hyperlink r:id="rId7" w:history="1">
              <w:r w:rsidR="00D60717" w:rsidRPr="00FE6BE3">
                <w:rPr>
                  <w:rStyle w:val="Bodytext21"/>
                  <w:lang w:val="en-GB" w:eastAsia="en-US" w:bidi="en-US"/>
                </w:rPr>
                <w:t>info@inao.gouv.fr</w:t>
              </w:r>
            </w:hyperlink>
          </w:p>
        </w:tc>
      </w:tr>
    </w:tbl>
    <w:p w:rsidR="00D60717" w:rsidRPr="00FE6BE3" w:rsidRDefault="00D60717" w:rsidP="00D60717">
      <w:pPr>
        <w:pStyle w:val="Bodytext50"/>
        <w:shd w:val="clear" w:color="auto" w:fill="auto"/>
        <w:tabs>
          <w:tab w:val="left" w:pos="1726"/>
        </w:tabs>
        <w:spacing w:line="266" w:lineRule="exact"/>
        <w:ind w:left="1020"/>
        <w:rPr>
          <w:lang w:val="en-GB"/>
        </w:rPr>
      </w:pPr>
    </w:p>
    <w:p w:rsidR="004D03AD" w:rsidRPr="00FE6BE3" w:rsidRDefault="004D03AD" w:rsidP="00D60717">
      <w:pPr>
        <w:rPr>
          <w:sz w:val="2"/>
          <w:szCs w:val="2"/>
          <w:lang w:val="en-GB"/>
        </w:rPr>
      </w:pPr>
    </w:p>
    <w:p w:rsidR="004D03AD" w:rsidRPr="00FE6BE3" w:rsidRDefault="004D03AD">
      <w:pPr>
        <w:rPr>
          <w:sz w:val="2"/>
          <w:szCs w:val="2"/>
          <w:lang w:val="en-GB"/>
        </w:rPr>
      </w:pPr>
    </w:p>
    <w:p w:rsidR="004D03AD" w:rsidRPr="00FE6BE3" w:rsidRDefault="004D03AD" w:rsidP="00D60717">
      <w:pPr>
        <w:rPr>
          <w:sz w:val="2"/>
          <w:szCs w:val="2"/>
          <w:lang w:val="en-GB"/>
        </w:rPr>
      </w:pPr>
    </w:p>
    <w:p w:rsidR="004D03AD" w:rsidRPr="00FE6BE3" w:rsidRDefault="004D03AD">
      <w:pPr>
        <w:rPr>
          <w:sz w:val="2"/>
          <w:szCs w:val="2"/>
          <w:lang w:val="en-GB"/>
        </w:rPr>
      </w:pPr>
    </w:p>
    <w:p w:rsidR="004D03AD" w:rsidRPr="00FE6BE3" w:rsidRDefault="00F27689">
      <w:pPr>
        <w:pStyle w:val="Bodytext50"/>
        <w:numPr>
          <w:ilvl w:val="0"/>
          <w:numId w:val="3"/>
        </w:numPr>
        <w:shd w:val="clear" w:color="auto" w:fill="auto"/>
        <w:tabs>
          <w:tab w:val="left" w:pos="1716"/>
        </w:tabs>
        <w:spacing w:before="515" w:after="260" w:line="266" w:lineRule="exact"/>
        <w:ind w:left="1020"/>
        <w:rPr>
          <w:lang w:val="en-GB"/>
        </w:rPr>
      </w:pPr>
      <w:r w:rsidRPr="00FE6BE3">
        <w:rPr>
          <w:lang w:val="en-GB"/>
        </w:rPr>
        <w:t>Detailed information on the inspection bodies</w:t>
      </w:r>
    </w:p>
    <w:p w:rsidR="004D03AD" w:rsidRPr="00FE6BE3" w:rsidRDefault="00F27689">
      <w:pPr>
        <w:pStyle w:val="Heading20"/>
        <w:keepNext/>
        <w:keepLines/>
        <w:numPr>
          <w:ilvl w:val="0"/>
          <w:numId w:val="1"/>
        </w:numPr>
        <w:shd w:val="clear" w:color="auto" w:fill="auto"/>
        <w:tabs>
          <w:tab w:val="left" w:pos="1006"/>
        </w:tabs>
        <w:spacing w:line="266" w:lineRule="exact"/>
        <w:ind w:left="300" w:firstLine="0"/>
        <w:rPr>
          <w:lang w:val="en-GB"/>
        </w:rPr>
      </w:pPr>
      <w:bookmarkStart w:id="5" w:name="bookmark4"/>
      <w:r w:rsidRPr="00FE6BE3">
        <w:rPr>
          <w:lang w:val="en-GB"/>
        </w:rPr>
        <w:t>Description of the spirit drink</w:t>
      </w:r>
      <w:bookmarkEnd w:id="5"/>
    </w:p>
    <w:p w:rsidR="00D60717" w:rsidRPr="00FE6BE3" w:rsidRDefault="00D60717" w:rsidP="00D60717">
      <w:pPr>
        <w:pStyle w:val="Heading20"/>
        <w:keepNext/>
        <w:keepLines/>
        <w:shd w:val="clear" w:color="auto" w:fill="auto"/>
        <w:tabs>
          <w:tab w:val="left" w:pos="1006"/>
        </w:tabs>
        <w:spacing w:line="266" w:lineRule="exact"/>
        <w:ind w:left="300" w:firstLine="0"/>
        <w:rPr>
          <w:lang w:val="en-GB"/>
        </w:rPr>
      </w:pPr>
    </w:p>
    <w:tbl>
      <w:tblPr>
        <w:tblStyle w:val="TableGrid"/>
        <w:tblW w:w="8360" w:type="dxa"/>
        <w:tblInd w:w="192" w:type="dxa"/>
        <w:tblLook w:val="04A0" w:firstRow="1" w:lastRow="0" w:firstColumn="1" w:lastColumn="0" w:noHBand="0" w:noVBand="1"/>
      </w:tblPr>
      <w:tblGrid>
        <w:gridCol w:w="4180"/>
        <w:gridCol w:w="4180"/>
      </w:tblGrid>
      <w:tr w:rsidR="00FE6BE3" w:rsidRPr="00FE6BE3" w:rsidTr="00FE6BE3">
        <w:tc>
          <w:tcPr>
            <w:tcW w:w="4180" w:type="dxa"/>
          </w:tcPr>
          <w:p w:rsidR="00FE6BE3" w:rsidRPr="00FE6BE3" w:rsidRDefault="00FE6BE3" w:rsidP="00D60717">
            <w:pPr>
              <w:pStyle w:val="Bodytext20"/>
              <w:shd w:val="clear" w:color="auto" w:fill="auto"/>
              <w:spacing w:line="266" w:lineRule="exact"/>
              <w:jc w:val="both"/>
              <w:rPr>
                <w:lang w:val="en-GB"/>
              </w:rPr>
            </w:pPr>
            <w:r w:rsidRPr="00FE6BE3">
              <w:rPr>
                <w:rStyle w:val="Bodytext21"/>
                <w:lang w:val="en-GB"/>
              </w:rPr>
              <w:t>Heading — Name of the product</w:t>
            </w:r>
          </w:p>
        </w:tc>
        <w:tc>
          <w:tcPr>
            <w:tcW w:w="4180" w:type="dxa"/>
          </w:tcPr>
          <w:p w:rsidR="00FE6BE3" w:rsidRPr="00FE6BE3" w:rsidRDefault="00FE6BE3" w:rsidP="00D60717">
            <w:pPr>
              <w:pStyle w:val="Bodytext20"/>
              <w:shd w:val="clear" w:color="auto" w:fill="auto"/>
              <w:spacing w:line="266" w:lineRule="exact"/>
              <w:jc w:val="both"/>
              <w:rPr>
                <w:lang w:val="en-GB"/>
              </w:rPr>
            </w:pPr>
            <w:r w:rsidRPr="00FE6BE3">
              <w:rPr>
                <w:rStyle w:val="Bodytext21"/>
                <w:lang w:val="en-GB"/>
              </w:rPr>
              <w:t>Whisky d’Alsace</w:t>
            </w:r>
          </w:p>
        </w:tc>
      </w:tr>
      <w:tr w:rsidR="00FE6BE3" w:rsidRPr="00FE6BE3" w:rsidTr="00FE6BE3">
        <w:tc>
          <w:tcPr>
            <w:tcW w:w="4180" w:type="dxa"/>
          </w:tcPr>
          <w:p w:rsidR="00FE6BE3" w:rsidRPr="00FE6BE3" w:rsidRDefault="00FE6BE3" w:rsidP="00D60717">
            <w:pPr>
              <w:pStyle w:val="Bodytext20"/>
              <w:shd w:val="clear" w:color="auto" w:fill="auto"/>
              <w:spacing w:line="274" w:lineRule="exact"/>
              <w:jc w:val="both"/>
              <w:rPr>
                <w:lang w:val="en-GB"/>
              </w:rPr>
            </w:pPr>
            <w:r w:rsidRPr="00FE6BE3">
              <w:rPr>
                <w:rStyle w:val="Bodytext21"/>
                <w:lang w:val="en-GB"/>
              </w:rPr>
              <w:t>Physical, chemical and/or organoleptic characteristics</w:t>
            </w:r>
          </w:p>
        </w:tc>
        <w:tc>
          <w:tcPr>
            <w:tcW w:w="4180" w:type="dxa"/>
          </w:tcPr>
          <w:p w:rsidR="00FE6BE3" w:rsidRPr="00FE6BE3" w:rsidRDefault="00FE6BE3" w:rsidP="00D60717">
            <w:pPr>
              <w:pStyle w:val="Bodytext20"/>
              <w:numPr>
                <w:ilvl w:val="0"/>
                <w:numId w:val="4"/>
              </w:numPr>
              <w:shd w:val="clear" w:color="auto" w:fill="auto"/>
              <w:tabs>
                <w:tab w:val="left" w:pos="221"/>
              </w:tabs>
              <w:spacing w:after="760" w:line="274" w:lineRule="exact"/>
              <w:jc w:val="both"/>
              <w:rPr>
                <w:lang w:val="en-GB"/>
              </w:rPr>
            </w:pPr>
            <w:r w:rsidRPr="00FE6BE3">
              <w:rPr>
                <w:rStyle w:val="Bodytext21"/>
                <w:lang w:val="en-GB"/>
              </w:rPr>
              <w:t>Organoleptic characteristics: The ‘Whisky of Alsace’ is clear and bright. The flavours evoke leather, roasting, malt, se</w:t>
            </w:r>
            <w:r w:rsidR="00586EB6">
              <w:rPr>
                <w:rStyle w:val="Bodytext21"/>
                <w:lang w:val="en-GB"/>
              </w:rPr>
              <w:t>ttlement and fruit notes. In young whiskys</w:t>
            </w:r>
            <w:r w:rsidRPr="00FE6BE3">
              <w:rPr>
                <w:rStyle w:val="Bodytext21"/>
                <w:lang w:val="en-GB"/>
              </w:rPr>
              <w:t>, the a</w:t>
            </w:r>
            <w:r w:rsidR="00586EB6">
              <w:rPr>
                <w:rStyle w:val="Bodytext21"/>
                <w:lang w:val="en-GB"/>
              </w:rPr>
              <w:t>romatic notes of the ‘Whisky d’Alsace’</w:t>
            </w:r>
            <w:r w:rsidRPr="00FE6BE3">
              <w:rPr>
                <w:rStyle w:val="Bodytext21"/>
                <w:lang w:val="en-GB"/>
              </w:rPr>
              <w:t xml:space="preserve"> are clear and fairly pronounced. Depending on the period of ageing and the type of wood used, these aromatic notes will become more complex, and the colour </w:t>
            </w:r>
            <w:r>
              <w:rPr>
                <w:rStyle w:val="Bodytext21"/>
                <w:lang w:val="en-GB"/>
              </w:rPr>
              <w:t xml:space="preserve">of the whisky </w:t>
            </w:r>
            <w:r w:rsidRPr="00FE6BE3">
              <w:rPr>
                <w:rStyle w:val="Bodytext21"/>
                <w:lang w:val="en-GB"/>
              </w:rPr>
              <w:t>will vary from gold yellow to amber.</w:t>
            </w:r>
          </w:p>
          <w:p w:rsidR="00FE6BE3" w:rsidRPr="00FE6BE3" w:rsidRDefault="00FE6BE3" w:rsidP="00D60717">
            <w:pPr>
              <w:pStyle w:val="Bodytext20"/>
              <w:numPr>
                <w:ilvl w:val="0"/>
                <w:numId w:val="4"/>
              </w:numPr>
              <w:shd w:val="clear" w:color="auto" w:fill="auto"/>
              <w:tabs>
                <w:tab w:val="left" w:pos="245"/>
              </w:tabs>
              <w:spacing w:before="760" w:after="240" w:line="274" w:lineRule="exact"/>
              <w:jc w:val="both"/>
              <w:rPr>
                <w:lang w:val="en-GB"/>
              </w:rPr>
            </w:pPr>
            <w:r w:rsidRPr="00FE6BE3">
              <w:rPr>
                <w:rStyle w:val="Bodytext21"/>
                <w:lang w:val="en-GB"/>
              </w:rPr>
              <w:t xml:space="preserve">Physico-chemical characteristics: At the time of sale to the consumer, the ‘Whisky d’Alsace’ has an alcoholic strength by volume of at least 40 % </w:t>
            </w:r>
            <w:r>
              <w:rPr>
                <w:rStyle w:val="Bodytext21"/>
                <w:lang w:val="en-GB"/>
              </w:rPr>
              <w:t>at most</w:t>
            </w:r>
            <w:r w:rsidRPr="00FE6BE3">
              <w:rPr>
                <w:rStyle w:val="Bodytext21"/>
                <w:lang w:val="en-GB"/>
              </w:rPr>
              <w:t xml:space="preserve"> 65 %.</w:t>
            </w:r>
          </w:p>
          <w:p w:rsidR="00FE6BE3" w:rsidRPr="00FE6BE3" w:rsidRDefault="00FE6BE3" w:rsidP="00D60717">
            <w:pPr>
              <w:pStyle w:val="Bodytext20"/>
              <w:shd w:val="clear" w:color="auto" w:fill="auto"/>
              <w:spacing w:before="240" w:line="274" w:lineRule="exact"/>
              <w:jc w:val="both"/>
              <w:rPr>
                <w:lang w:val="en-GB"/>
              </w:rPr>
            </w:pPr>
            <w:r w:rsidRPr="00FE6BE3">
              <w:rPr>
                <w:rStyle w:val="Bodytext21"/>
                <w:lang w:val="en-GB"/>
              </w:rPr>
              <w:t>The content of volatile substances is equal to or greater than 150 g/hl of pure alcohol.</w:t>
            </w:r>
          </w:p>
        </w:tc>
      </w:tr>
      <w:tr w:rsidR="00FE6BE3" w:rsidRPr="00FE6BE3" w:rsidTr="00FE6BE3">
        <w:tc>
          <w:tcPr>
            <w:tcW w:w="4180" w:type="dxa"/>
          </w:tcPr>
          <w:p w:rsidR="00FE6BE3" w:rsidRPr="00FE6BE3" w:rsidRDefault="00FE6BE3" w:rsidP="00D60717">
            <w:pPr>
              <w:pStyle w:val="Bodytext20"/>
              <w:shd w:val="clear" w:color="auto" w:fill="auto"/>
              <w:tabs>
                <w:tab w:val="left" w:pos="2026"/>
                <w:tab w:val="left" w:pos="3581"/>
              </w:tabs>
              <w:spacing w:line="274" w:lineRule="exact"/>
              <w:jc w:val="both"/>
              <w:rPr>
                <w:lang w:val="en-GB"/>
              </w:rPr>
            </w:pPr>
            <w:r w:rsidRPr="00FE6BE3">
              <w:rPr>
                <w:rStyle w:val="Bodytext21"/>
                <w:lang w:val="en-GB"/>
              </w:rPr>
              <w:t>Specific characteristics (in comparison with other spirit drinks of the same category)</w:t>
            </w:r>
          </w:p>
        </w:tc>
        <w:tc>
          <w:tcPr>
            <w:tcW w:w="4180" w:type="dxa"/>
            <w:vAlign w:val="bottom"/>
          </w:tcPr>
          <w:p w:rsidR="00FE6BE3" w:rsidRDefault="00FE6BE3" w:rsidP="00D60717">
            <w:pPr>
              <w:pStyle w:val="Bodytext20"/>
              <w:spacing w:line="274" w:lineRule="exact"/>
              <w:jc w:val="both"/>
              <w:rPr>
                <w:lang w:val="en-GB"/>
              </w:rPr>
            </w:pPr>
            <w:r w:rsidRPr="00FE6BE3">
              <w:rPr>
                <w:lang w:val="en-GB"/>
              </w:rPr>
              <w:t>"Alsace Whiskey" is produced exclusively from malted barley which is saccharified by the action of malt diastase</w:t>
            </w:r>
            <w:r>
              <w:rPr>
                <w:lang w:val="en-GB"/>
              </w:rPr>
              <w:t xml:space="preserve"> alone</w:t>
            </w:r>
            <w:r w:rsidRPr="00FE6BE3">
              <w:rPr>
                <w:lang w:val="en-GB"/>
              </w:rPr>
              <w:t>, without the addition of exogenous enzymes. Barley, because of its high</w:t>
            </w:r>
            <w:r>
              <w:rPr>
                <w:lang w:val="en-GB"/>
              </w:rPr>
              <w:t xml:space="preserve"> starch content is extremely suitable</w:t>
            </w:r>
            <w:r w:rsidRPr="00FE6BE3">
              <w:rPr>
                <w:lang w:val="en-GB"/>
              </w:rPr>
              <w:t xml:space="preserve"> for making whiskey. The saccharification of starch under the action of diastase alone preserves the aromatic specificity of this cereal. Malted barley develops specific flavor precursors in the must that will characterize the </w:t>
            </w:r>
            <w:r w:rsidR="009D132D">
              <w:rPr>
                <w:lang w:val="en-GB"/>
              </w:rPr>
              <w:t>spirit</w:t>
            </w:r>
            <w:r w:rsidRPr="00FE6BE3">
              <w:rPr>
                <w:lang w:val="en-GB"/>
              </w:rPr>
              <w:t xml:space="preserve"> with malty notes.</w:t>
            </w:r>
          </w:p>
          <w:p w:rsidR="00FE6BE3" w:rsidRPr="00FE6BE3" w:rsidRDefault="00FE6BE3" w:rsidP="00D60717">
            <w:pPr>
              <w:pStyle w:val="Bodytext20"/>
              <w:spacing w:line="274" w:lineRule="exact"/>
              <w:jc w:val="both"/>
              <w:rPr>
                <w:lang w:val="en-GB"/>
              </w:rPr>
            </w:pPr>
          </w:p>
          <w:p w:rsidR="00FE6BE3" w:rsidRPr="00FE6BE3" w:rsidRDefault="009D132D" w:rsidP="00D60717">
            <w:pPr>
              <w:pStyle w:val="Bodytext20"/>
              <w:spacing w:line="274" w:lineRule="exact"/>
              <w:jc w:val="both"/>
              <w:rPr>
                <w:lang w:val="en-GB"/>
              </w:rPr>
            </w:pPr>
            <w:r>
              <w:rPr>
                <w:lang w:val="en-GB"/>
              </w:rPr>
              <w:t>The m</w:t>
            </w:r>
            <w:r w:rsidR="00FE6BE3" w:rsidRPr="00FE6BE3">
              <w:rPr>
                <w:lang w:val="en-GB"/>
              </w:rPr>
              <w:t>ust contain</w:t>
            </w:r>
            <w:r>
              <w:rPr>
                <w:lang w:val="en-GB"/>
              </w:rPr>
              <w:t>s</w:t>
            </w:r>
            <w:r w:rsidR="00FE6BE3" w:rsidRPr="00FE6BE3">
              <w:rPr>
                <w:lang w:val="en-GB"/>
              </w:rPr>
              <w:t xml:space="preserve"> only malted barley, water and yeast, </w:t>
            </w:r>
            <w:r>
              <w:rPr>
                <w:lang w:val="en-GB"/>
              </w:rPr>
              <w:t xml:space="preserve">it is not heated and no chemical product is added to </w:t>
            </w:r>
            <w:r w:rsidR="00FE6BE3" w:rsidRPr="00FE6BE3">
              <w:rPr>
                <w:lang w:val="en-GB"/>
              </w:rPr>
              <w:t xml:space="preserve">accelerate or delay fermentation. </w:t>
            </w:r>
            <w:r>
              <w:rPr>
                <w:lang w:val="en-GB"/>
              </w:rPr>
              <w:t xml:space="preserve">Carrying out </w:t>
            </w:r>
            <w:r w:rsidR="00FE6BE3" w:rsidRPr="00FE6BE3">
              <w:rPr>
                <w:lang w:val="en-GB"/>
              </w:rPr>
              <w:t xml:space="preserve">fermentation under these conditions makes it possible to have a must of </w:t>
            </w:r>
            <w:r>
              <w:rPr>
                <w:lang w:val="en-GB"/>
              </w:rPr>
              <w:t xml:space="preserve">the </w:t>
            </w:r>
            <w:r>
              <w:rPr>
                <w:lang w:val="en-GB"/>
              </w:rPr>
              <w:lastRenderedPageBreak/>
              <w:t xml:space="preserve">desired </w:t>
            </w:r>
            <w:r w:rsidR="00FE6BE3" w:rsidRPr="00FE6BE3">
              <w:rPr>
                <w:lang w:val="en-GB"/>
              </w:rPr>
              <w:t>aromatic and malt</w:t>
            </w:r>
            <w:r>
              <w:rPr>
                <w:lang w:val="en-GB"/>
              </w:rPr>
              <w:t>y</w:t>
            </w:r>
            <w:r w:rsidR="00FE6BE3" w:rsidRPr="00FE6BE3">
              <w:rPr>
                <w:lang w:val="en-GB"/>
              </w:rPr>
              <w:t xml:space="preserve"> potential. </w:t>
            </w:r>
            <w:r>
              <w:rPr>
                <w:lang w:val="en-GB"/>
              </w:rPr>
              <w:t>The addition of</w:t>
            </w:r>
            <w:r w:rsidR="00FE6BE3" w:rsidRPr="00FE6BE3">
              <w:rPr>
                <w:lang w:val="en-GB"/>
              </w:rPr>
              <w:t xml:space="preserve"> water during </w:t>
            </w:r>
            <w:r>
              <w:rPr>
                <w:lang w:val="en-GB"/>
              </w:rPr>
              <w:t xml:space="preserve">the </w:t>
            </w:r>
            <w:r w:rsidR="00FE6BE3" w:rsidRPr="00FE6BE3">
              <w:rPr>
                <w:lang w:val="en-GB"/>
              </w:rPr>
              <w:t xml:space="preserve">brewing process </w:t>
            </w:r>
            <w:r>
              <w:rPr>
                <w:lang w:val="en-GB"/>
              </w:rPr>
              <w:t>is</w:t>
            </w:r>
            <w:r w:rsidR="00FE6BE3" w:rsidRPr="00FE6BE3">
              <w:rPr>
                <w:lang w:val="en-GB"/>
              </w:rPr>
              <w:t xml:space="preserve"> used by </w:t>
            </w:r>
            <w:r>
              <w:rPr>
                <w:lang w:val="en-GB"/>
              </w:rPr>
              <w:t>every</w:t>
            </w:r>
            <w:r w:rsidR="00FE6BE3" w:rsidRPr="00FE6BE3">
              <w:rPr>
                <w:lang w:val="en-GB"/>
              </w:rPr>
              <w:t xml:space="preserve"> operator in order to optimise this potential. Fermented must is then distilled according to the principle of </w:t>
            </w:r>
            <w:r>
              <w:rPr>
                <w:lang w:val="en-GB"/>
              </w:rPr>
              <w:t>discontinued</w:t>
            </w:r>
            <w:r w:rsidR="00FE6BE3" w:rsidRPr="00FE6BE3">
              <w:rPr>
                <w:lang w:val="en-GB"/>
              </w:rPr>
              <w:t xml:space="preserve"> distillation, with stills </w:t>
            </w:r>
            <w:r>
              <w:rPr>
                <w:lang w:val="en-GB"/>
              </w:rPr>
              <w:t>in</w:t>
            </w:r>
            <w:r w:rsidR="00FE6BE3" w:rsidRPr="00FE6BE3">
              <w:rPr>
                <w:lang w:val="en-GB"/>
              </w:rPr>
              <w:t xml:space="preserve"> which the part </w:t>
            </w:r>
            <w:r>
              <w:rPr>
                <w:lang w:val="en-GB"/>
              </w:rPr>
              <w:t xml:space="preserve">that comes </w:t>
            </w:r>
            <w:r w:rsidR="00FE6BE3" w:rsidRPr="00FE6BE3">
              <w:rPr>
                <w:lang w:val="en-GB"/>
              </w:rPr>
              <w:t>in contact with the vapours upstream of the neck is</w:t>
            </w:r>
            <w:r>
              <w:rPr>
                <w:lang w:val="en-GB"/>
              </w:rPr>
              <w:t xml:space="preserve"> made of copper. Such fermented must </w:t>
            </w:r>
            <w:r w:rsidR="00FE6BE3" w:rsidRPr="00FE6BE3">
              <w:rPr>
                <w:lang w:val="en-GB"/>
              </w:rPr>
              <w:t xml:space="preserve">has </w:t>
            </w:r>
            <w:r>
              <w:rPr>
                <w:lang w:val="en-GB"/>
              </w:rPr>
              <w:t>an alcoholic strength by volume</w:t>
            </w:r>
            <w:r w:rsidR="00FE6BE3" w:rsidRPr="00FE6BE3">
              <w:rPr>
                <w:lang w:val="en-GB"/>
              </w:rPr>
              <w:t xml:space="preserve"> between 60  % and 80  % </w:t>
            </w:r>
            <w:r>
              <w:rPr>
                <w:lang w:val="en-GB"/>
              </w:rPr>
              <w:t xml:space="preserve">of </w:t>
            </w:r>
            <w:r w:rsidR="00FE6BE3" w:rsidRPr="00FE6BE3">
              <w:rPr>
                <w:lang w:val="en-GB"/>
              </w:rPr>
              <w:t>pure alcohol.</w:t>
            </w:r>
          </w:p>
          <w:p w:rsidR="00FE6BE3" w:rsidRDefault="009D132D" w:rsidP="00D60717">
            <w:pPr>
              <w:pStyle w:val="Bodytext20"/>
              <w:spacing w:line="274" w:lineRule="exact"/>
              <w:jc w:val="both"/>
              <w:rPr>
                <w:lang w:val="en-GB"/>
              </w:rPr>
            </w:pPr>
            <w:r>
              <w:rPr>
                <w:lang w:val="en-GB"/>
              </w:rPr>
              <w:t>Discontinued</w:t>
            </w:r>
            <w:r w:rsidR="00FE6BE3" w:rsidRPr="00FE6BE3">
              <w:rPr>
                <w:lang w:val="en-GB"/>
              </w:rPr>
              <w:t xml:space="preserve"> distillation preserves the essence of the flavours of the fermented m</w:t>
            </w:r>
            <w:r>
              <w:rPr>
                <w:lang w:val="en-GB"/>
              </w:rPr>
              <w:t>ust</w:t>
            </w:r>
            <w:r w:rsidR="00FE6BE3" w:rsidRPr="00FE6BE3">
              <w:rPr>
                <w:lang w:val="en-GB"/>
              </w:rPr>
              <w:t xml:space="preserve"> evoking the malt and the fruit while </w:t>
            </w:r>
            <w:r>
              <w:rPr>
                <w:lang w:val="en-GB"/>
              </w:rPr>
              <w:t>excluding some compounds which would add inappropriate aromatic notes</w:t>
            </w:r>
            <w:r w:rsidR="00FE6BE3" w:rsidRPr="00FE6BE3">
              <w:rPr>
                <w:lang w:val="en-GB"/>
              </w:rPr>
              <w:t>. Similarly, the catalytic properties of copper allow certain undesirable compounds to be removed. Distillation to a limited alcoholic strength by volume guarantees a high content of specific volati</w:t>
            </w:r>
            <w:r>
              <w:rPr>
                <w:lang w:val="en-GB"/>
              </w:rPr>
              <w:t>le substances (more than 150 g/HAP</w:t>
            </w:r>
            <w:r w:rsidR="00FE6BE3" w:rsidRPr="00FE6BE3">
              <w:rPr>
                <w:lang w:val="en-GB"/>
              </w:rPr>
              <w:t xml:space="preserve">), which are responsible for the aromatic complexity of </w:t>
            </w:r>
            <w:r>
              <w:rPr>
                <w:lang w:val="en-GB"/>
              </w:rPr>
              <w:t xml:space="preserve">the </w:t>
            </w:r>
            <w:r w:rsidR="00FE6BE3" w:rsidRPr="00FE6BE3">
              <w:rPr>
                <w:lang w:val="en-GB"/>
              </w:rPr>
              <w:t xml:space="preserve">spirits, their suitability for ageing and their </w:t>
            </w:r>
            <w:r>
              <w:rPr>
                <w:lang w:val="en-GB"/>
              </w:rPr>
              <w:t>persistence</w:t>
            </w:r>
            <w:r w:rsidR="00FE6BE3" w:rsidRPr="00FE6BE3">
              <w:rPr>
                <w:lang w:val="en-GB"/>
              </w:rPr>
              <w:t xml:space="preserve"> in the mouth.</w:t>
            </w:r>
          </w:p>
          <w:p w:rsidR="009D132D" w:rsidRPr="00FE6BE3" w:rsidRDefault="009D132D" w:rsidP="00D60717">
            <w:pPr>
              <w:pStyle w:val="Bodytext20"/>
              <w:spacing w:line="274" w:lineRule="exact"/>
              <w:jc w:val="both"/>
              <w:rPr>
                <w:lang w:val="en-GB"/>
              </w:rPr>
            </w:pPr>
          </w:p>
          <w:p w:rsidR="00FE6BE3" w:rsidRDefault="009D132D" w:rsidP="00D60717">
            <w:pPr>
              <w:pStyle w:val="Bodytext20"/>
              <w:spacing w:line="274" w:lineRule="exact"/>
              <w:jc w:val="both"/>
              <w:rPr>
                <w:lang w:val="en-GB"/>
              </w:rPr>
            </w:pPr>
            <w:r w:rsidRPr="009D132D">
              <w:rPr>
                <w:lang w:val="en-GB"/>
              </w:rPr>
              <w:t>This aging in oak barrels in</w:t>
            </w:r>
            <w:r>
              <w:rPr>
                <w:lang w:val="en-GB"/>
              </w:rPr>
              <w:t xml:space="preserve"> the</w:t>
            </w:r>
            <w:r w:rsidRPr="009D132D">
              <w:rPr>
                <w:lang w:val="en-GB"/>
              </w:rPr>
              <w:t xml:space="preserve"> Alsatian weather conditions </w:t>
            </w:r>
            <w:r>
              <w:rPr>
                <w:lang w:val="en-GB"/>
              </w:rPr>
              <w:t>gives</w:t>
            </w:r>
            <w:r w:rsidRPr="009D132D">
              <w:rPr>
                <w:lang w:val="en-GB"/>
              </w:rPr>
              <w:t xml:space="preserve"> the "Alsace whiskey" its colo</w:t>
            </w:r>
            <w:r>
              <w:rPr>
                <w:lang w:val="en-GB"/>
              </w:rPr>
              <w:t>u</w:t>
            </w:r>
            <w:r w:rsidRPr="009D132D">
              <w:rPr>
                <w:lang w:val="en-GB"/>
              </w:rPr>
              <w:t>r and new aromatic n</w:t>
            </w:r>
            <w:r>
              <w:rPr>
                <w:lang w:val="en-GB"/>
              </w:rPr>
              <w:t>otes of leather, roasting and wood</w:t>
            </w:r>
            <w:r w:rsidRPr="009D132D">
              <w:rPr>
                <w:lang w:val="en-GB"/>
              </w:rPr>
              <w:t xml:space="preserve"> that will become more complex in proportion to the duration of the stay in the </w:t>
            </w:r>
            <w:r>
              <w:rPr>
                <w:lang w:val="en-GB"/>
              </w:rPr>
              <w:t>barrel</w:t>
            </w:r>
            <w:r w:rsidRPr="009D132D">
              <w:rPr>
                <w:lang w:val="en-GB"/>
              </w:rPr>
              <w:t xml:space="preserve"> while the </w:t>
            </w:r>
            <w:r>
              <w:rPr>
                <w:lang w:val="en-GB"/>
              </w:rPr>
              <w:t>distillate</w:t>
            </w:r>
            <w:r w:rsidRPr="009D132D">
              <w:rPr>
                <w:lang w:val="en-GB"/>
              </w:rPr>
              <w:t xml:space="preserve"> will soften. The absence of any colo</w:t>
            </w:r>
            <w:r>
              <w:rPr>
                <w:lang w:val="en-GB"/>
              </w:rPr>
              <w:t>u</w:t>
            </w:r>
            <w:r w:rsidRPr="009D132D">
              <w:rPr>
                <w:lang w:val="en-GB"/>
              </w:rPr>
              <w:t>ring by caramel makes it possible to preserve the colo</w:t>
            </w:r>
            <w:r>
              <w:rPr>
                <w:lang w:val="en-GB"/>
              </w:rPr>
              <w:t>u</w:t>
            </w:r>
            <w:r w:rsidRPr="009D132D">
              <w:rPr>
                <w:lang w:val="en-GB"/>
              </w:rPr>
              <w:t>r obtained by the only effect of the wood.</w:t>
            </w:r>
          </w:p>
          <w:p w:rsidR="009D132D" w:rsidRPr="00FE6BE3" w:rsidRDefault="009D132D" w:rsidP="00D60717">
            <w:pPr>
              <w:pStyle w:val="Bodytext20"/>
              <w:spacing w:line="274" w:lineRule="exact"/>
              <w:jc w:val="both"/>
              <w:rPr>
                <w:lang w:val="en-GB"/>
              </w:rPr>
            </w:pPr>
          </w:p>
          <w:p w:rsidR="00FE6BE3" w:rsidRPr="00FE6BE3" w:rsidRDefault="00FE6BE3" w:rsidP="009D132D">
            <w:pPr>
              <w:pStyle w:val="Bodytext20"/>
              <w:shd w:val="clear" w:color="auto" w:fill="auto"/>
              <w:spacing w:line="274" w:lineRule="exact"/>
              <w:jc w:val="both"/>
              <w:rPr>
                <w:lang w:val="en-GB"/>
              </w:rPr>
            </w:pPr>
            <w:r w:rsidRPr="00FE6BE3">
              <w:rPr>
                <w:lang w:val="en-GB"/>
              </w:rPr>
              <w:t>The reduction operations, whe</w:t>
            </w:r>
            <w:r w:rsidR="009D132D">
              <w:rPr>
                <w:lang w:val="en-GB"/>
              </w:rPr>
              <w:t>re appropriate, are carried out</w:t>
            </w:r>
            <w:r w:rsidRPr="00FE6BE3">
              <w:rPr>
                <w:lang w:val="en-GB"/>
              </w:rPr>
              <w:t xml:space="preserve"> using water from the area </w:t>
            </w:r>
            <w:r w:rsidR="009D132D">
              <w:rPr>
                <w:lang w:val="en-GB"/>
              </w:rPr>
              <w:t xml:space="preserve">and have the objective of </w:t>
            </w:r>
            <w:r w:rsidRPr="00FE6BE3">
              <w:rPr>
                <w:lang w:val="en-GB"/>
              </w:rPr>
              <w:t>bring</w:t>
            </w:r>
            <w:r w:rsidR="009D132D">
              <w:rPr>
                <w:lang w:val="en-GB"/>
              </w:rPr>
              <w:t>ing</w:t>
            </w:r>
            <w:r w:rsidRPr="00FE6BE3">
              <w:rPr>
                <w:lang w:val="en-GB"/>
              </w:rPr>
              <w:t xml:space="preserve"> the alcoholic strength between 40 and 65 %, a level which makes it possible to highlight the flavourings better. The</w:t>
            </w:r>
            <w:r w:rsidR="009D132D">
              <w:rPr>
                <w:lang w:val="en-GB"/>
              </w:rPr>
              <w:t xml:space="preserve"> know-how of the farmers and </w:t>
            </w:r>
            <w:r w:rsidRPr="00FE6BE3">
              <w:rPr>
                <w:lang w:val="en-GB"/>
              </w:rPr>
              <w:t xml:space="preserve">to reduce the alcoholic strength of </w:t>
            </w:r>
            <w:r w:rsidR="009D132D">
              <w:rPr>
                <w:lang w:val="en-GB"/>
              </w:rPr>
              <w:t>the distillate</w:t>
            </w:r>
            <w:r w:rsidRPr="00FE6BE3">
              <w:rPr>
                <w:lang w:val="en-GB"/>
              </w:rPr>
              <w:t xml:space="preserve"> — a spirit at the level desired depending on the characteristics of the water — is a decisive factor in terms of achieving the desired organoleptic </w:t>
            </w:r>
            <w:r w:rsidRPr="00FE6BE3">
              <w:rPr>
                <w:lang w:val="en-GB"/>
              </w:rPr>
              <w:lastRenderedPageBreak/>
              <w:t>criteria.</w:t>
            </w:r>
          </w:p>
        </w:tc>
      </w:tr>
    </w:tbl>
    <w:p w:rsidR="00D60717" w:rsidRPr="00FE6BE3" w:rsidRDefault="00D60717" w:rsidP="00D60717">
      <w:pPr>
        <w:pStyle w:val="Heading20"/>
        <w:keepNext/>
        <w:keepLines/>
        <w:shd w:val="clear" w:color="auto" w:fill="auto"/>
        <w:tabs>
          <w:tab w:val="left" w:pos="1006"/>
        </w:tabs>
        <w:spacing w:line="266" w:lineRule="exact"/>
        <w:ind w:left="300" w:firstLine="0"/>
        <w:rPr>
          <w:lang w:val="en-GB"/>
        </w:rPr>
      </w:pPr>
    </w:p>
    <w:p w:rsidR="004D03AD" w:rsidRPr="00FE6BE3" w:rsidRDefault="004D03AD" w:rsidP="00D60717">
      <w:pPr>
        <w:rPr>
          <w:sz w:val="2"/>
          <w:szCs w:val="2"/>
          <w:lang w:val="en-GB"/>
        </w:rPr>
      </w:pPr>
    </w:p>
    <w:p w:rsidR="004D03AD" w:rsidRPr="00FE6BE3" w:rsidRDefault="004D03AD">
      <w:pPr>
        <w:rPr>
          <w:sz w:val="2"/>
          <w:szCs w:val="2"/>
          <w:lang w:val="en-GB"/>
        </w:rPr>
      </w:pPr>
    </w:p>
    <w:p w:rsidR="004D03AD" w:rsidRPr="00FE6BE3" w:rsidRDefault="004D03AD">
      <w:pPr>
        <w:pStyle w:val="Bodytext20"/>
        <w:shd w:val="clear" w:color="auto" w:fill="auto"/>
        <w:spacing w:after="1286" w:line="274" w:lineRule="exact"/>
        <w:ind w:left="3960" w:right="340"/>
        <w:jc w:val="both"/>
        <w:rPr>
          <w:lang w:val="en-GB"/>
        </w:rPr>
      </w:pPr>
    </w:p>
    <w:p w:rsidR="004D03AD" w:rsidRPr="00FE6BE3" w:rsidRDefault="00F27689">
      <w:pPr>
        <w:pStyle w:val="Heading20"/>
        <w:keepNext/>
        <w:keepLines/>
        <w:numPr>
          <w:ilvl w:val="0"/>
          <w:numId w:val="1"/>
        </w:numPr>
        <w:shd w:val="clear" w:color="auto" w:fill="auto"/>
        <w:tabs>
          <w:tab w:val="left" w:pos="706"/>
        </w:tabs>
        <w:spacing w:after="240" w:line="266" w:lineRule="exact"/>
        <w:ind w:firstLine="0"/>
        <w:rPr>
          <w:lang w:val="en-GB"/>
        </w:rPr>
      </w:pPr>
      <w:bookmarkStart w:id="6" w:name="bookmark5"/>
      <w:r w:rsidRPr="00FE6BE3">
        <w:rPr>
          <w:lang w:val="en-GB"/>
        </w:rPr>
        <w:t>Defining the geographical area</w:t>
      </w:r>
      <w:bookmarkEnd w:id="6"/>
    </w:p>
    <w:p w:rsidR="004D03AD" w:rsidRPr="00FE6BE3" w:rsidRDefault="00F27689">
      <w:pPr>
        <w:pStyle w:val="Bodytext50"/>
        <w:shd w:val="clear" w:color="auto" w:fill="auto"/>
        <w:spacing w:after="234" w:line="266" w:lineRule="exact"/>
        <w:ind w:left="740"/>
        <w:jc w:val="both"/>
        <w:rPr>
          <w:lang w:val="en-GB"/>
        </w:rPr>
      </w:pPr>
      <w:r w:rsidRPr="00FE6BE3">
        <w:rPr>
          <w:lang w:val="en-GB"/>
        </w:rPr>
        <w:t>1.4.1. Description of the defined geographical area</w:t>
      </w:r>
    </w:p>
    <w:p w:rsidR="004D03AD" w:rsidRPr="00FE6BE3" w:rsidRDefault="00F27689">
      <w:pPr>
        <w:pStyle w:val="Bodytext20"/>
        <w:shd w:val="clear" w:color="auto" w:fill="auto"/>
        <w:spacing w:after="753" w:line="274" w:lineRule="exact"/>
        <w:ind w:left="740"/>
        <w:jc w:val="both"/>
        <w:rPr>
          <w:lang w:val="en-GB"/>
        </w:rPr>
      </w:pPr>
      <w:r w:rsidRPr="00FE6BE3">
        <w:rPr>
          <w:lang w:val="en-GB"/>
        </w:rPr>
        <w:t xml:space="preserve">The crushing of malted barley, the brewing of milling, the fermentation of the must, the distillation of fermented must, the ageing of spirits and the reduction are </w:t>
      </w:r>
      <w:r w:rsidR="00950A6A">
        <w:rPr>
          <w:lang w:val="en-GB"/>
        </w:rPr>
        <w:t>all carried out</w:t>
      </w:r>
      <w:r w:rsidRPr="00FE6BE3">
        <w:rPr>
          <w:lang w:val="en-GB"/>
        </w:rPr>
        <w:t xml:space="preserve"> in the geographical area. The water used for brewing, the fermentation </w:t>
      </w:r>
      <w:r w:rsidR="00950A6A">
        <w:rPr>
          <w:lang w:val="en-GB"/>
        </w:rPr>
        <w:t>of the must and the reduction of</w:t>
      </w:r>
      <w:r w:rsidRPr="00FE6BE3">
        <w:rPr>
          <w:lang w:val="en-GB"/>
        </w:rPr>
        <w:t xml:space="preserve"> the alcoholic strength by volume of the spirit is </w:t>
      </w:r>
      <w:r w:rsidR="00950A6A">
        <w:rPr>
          <w:lang w:val="en-GB"/>
        </w:rPr>
        <w:t xml:space="preserve">provided in </w:t>
      </w:r>
      <w:r w:rsidRPr="00FE6BE3">
        <w:rPr>
          <w:lang w:val="en-GB"/>
        </w:rPr>
        <w:t xml:space="preserve"> the geographical area.</w:t>
      </w:r>
    </w:p>
    <w:p w:rsidR="004D03AD" w:rsidRPr="00FE6BE3" w:rsidRDefault="00F27689">
      <w:pPr>
        <w:pStyle w:val="Bodytext20"/>
        <w:shd w:val="clear" w:color="auto" w:fill="auto"/>
        <w:spacing w:after="254" w:line="283" w:lineRule="exact"/>
        <w:ind w:left="740"/>
        <w:jc w:val="both"/>
        <w:rPr>
          <w:lang w:val="en-GB"/>
        </w:rPr>
      </w:pPr>
      <w:r w:rsidRPr="00FE6BE3">
        <w:rPr>
          <w:lang w:val="en-GB"/>
        </w:rPr>
        <w:t>The geographical area is the territory of the municipalities of the region of Alsace, distributed in both departments:</w:t>
      </w:r>
    </w:p>
    <w:p w:rsidR="004D03AD" w:rsidRPr="00FE6BE3" w:rsidRDefault="00950A6A" w:rsidP="00950A6A">
      <w:pPr>
        <w:pStyle w:val="Bodytext20"/>
        <w:numPr>
          <w:ilvl w:val="0"/>
          <w:numId w:val="5"/>
        </w:numPr>
        <w:shd w:val="clear" w:color="auto" w:fill="auto"/>
        <w:tabs>
          <w:tab w:val="left" w:pos="1825"/>
        </w:tabs>
        <w:spacing w:after="240" w:line="266" w:lineRule="exact"/>
        <w:ind w:left="740"/>
        <w:jc w:val="both"/>
        <w:rPr>
          <w:lang w:val="en-GB"/>
        </w:rPr>
      </w:pPr>
      <w:r w:rsidRPr="00950A6A">
        <w:rPr>
          <w:lang w:val="en-GB"/>
        </w:rPr>
        <w:t>Bas-Rhin</w:t>
      </w:r>
      <w:r w:rsidR="00F27689" w:rsidRPr="00FE6BE3">
        <w:rPr>
          <w:lang w:val="en-GB"/>
        </w:rPr>
        <w:t>;</w:t>
      </w:r>
    </w:p>
    <w:p w:rsidR="004D03AD" w:rsidRDefault="00950A6A" w:rsidP="00950A6A">
      <w:pPr>
        <w:pStyle w:val="Bodytext20"/>
        <w:numPr>
          <w:ilvl w:val="0"/>
          <w:numId w:val="5"/>
        </w:numPr>
        <w:shd w:val="clear" w:color="auto" w:fill="auto"/>
        <w:tabs>
          <w:tab w:val="left" w:pos="1825"/>
        </w:tabs>
        <w:spacing w:line="266" w:lineRule="exact"/>
        <w:ind w:left="740"/>
        <w:jc w:val="both"/>
        <w:rPr>
          <w:lang w:val="en-GB"/>
        </w:rPr>
      </w:pPr>
      <w:r w:rsidRPr="00950A6A">
        <w:rPr>
          <w:lang w:val="en-GB"/>
        </w:rPr>
        <w:t>Haut-Rhin</w:t>
      </w:r>
      <w:r w:rsidR="00F27689" w:rsidRPr="00FE6BE3">
        <w:rPr>
          <w:lang w:val="en-GB"/>
        </w:rPr>
        <w:t>.</w:t>
      </w:r>
    </w:p>
    <w:p w:rsidR="00950A6A" w:rsidRPr="00FE6BE3" w:rsidRDefault="00950A6A" w:rsidP="00950A6A">
      <w:pPr>
        <w:pStyle w:val="Bodytext20"/>
        <w:shd w:val="clear" w:color="auto" w:fill="auto"/>
        <w:tabs>
          <w:tab w:val="left" w:pos="1825"/>
        </w:tabs>
        <w:spacing w:line="266" w:lineRule="exact"/>
        <w:ind w:left="740"/>
        <w:jc w:val="both"/>
        <w:rPr>
          <w:lang w:val="en-GB"/>
        </w:rPr>
      </w:pPr>
    </w:p>
    <w:p w:rsidR="004D03AD" w:rsidRPr="00FE6BE3" w:rsidRDefault="00F27689">
      <w:pPr>
        <w:pStyle w:val="Tablecaption20"/>
        <w:framePr w:w="8222" w:wrap="notBeside" w:vAnchor="text" w:hAnchor="text" w:xAlign="center" w:y="1"/>
        <w:shd w:val="clear" w:color="auto" w:fill="auto"/>
        <w:rPr>
          <w:lang w:val="en-GB"/>
        </w:rPr>
      </w:pPr>
      <w:r w:rsidRPr="00FE6BE3">
        <w:rPr>
          <w:lang w:val="en-GB"/>
        </w:rPr>
        <w:t>1.4.2. N</w:t>
      </w:r>
      <w:r w:rsidR="001C56A6" w:rsidRPr="00FE6BE3">
        <w:rPr>
          <w:lang w:val="en-GB"/>
        </w:rPr>
        <w:t>UTS</w:t>
      </w:r>
      <w:r w:rsidRPr="00FE6BE3">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4114"/>
      </w:tblGrid>
      <w:tr w:rsidR="004D03AD" w:rsidRPr="00FE6BE3">
        <w:trPr>
          <w:trHeight w:hRule="exact" w:val="528"/>
          <w:jc w:val="center"/>
        </w:trPr>
        <w:tc>
          <w:tcPr>
            <w:tcW w:w="4109" w:type="dxa"/>
            <w:tcBorders>
              <w:top w:val="single" w:sz="4" w:space="0" w:color="auto"/>
              <w:lef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FRANCE</w:t>
            </w:r>
          </w:p>
        </w:tc>
      </w:tr>
      <w:tr w:rsidR="004D03AD" w:rsidRPr="00FE6BE3">
        <w:trPr>
          <w:trHeight w:hRule="exact" w:val="528"/>
          <w:jc w:val="center"/>
        </w:trPr>
        <w:tc>
          <w:tcPr>
            <w:tcW w:w="4109" w:type="dxa"/>
            <w:tcBorders>
              <w:top w:val="single" w:sz="4" w:space="0" w:color="auto"/>
              <w:lef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FR4</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EAST</w:t>
            </w:r>
          </w:p>
        </w:tc>
      </w:tr>
      <w:tr w:rsidR="004D03AD" w:rsidRPr="00FE6BE3">
        <w:trPr>
          <w:trHeight w:hRule="exact" w:val="523"/>
          <w:jc w:val="center"/>
        </w:trPr>
        <w:tc>
          <w:tcPr>
            <w:tcW w:w="4109" w:type="dxa"/>
            <w:tcBorders>
              <w:top w:val="single" w:sz="4" w:space="0" w:color="auto"/>
              <w:lef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FR42</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Alsace</w:t>
            </w:r>
          </w:p>
        </w:tc>
      </w:tr>
      <w:tr w:rsidR="004D03AD" w:rsidRPr="00FE6BE3">
        <w:trPr>
          <w:trHeight w:hRule="exact" w:val="528"/>
          <w:jc w:val="center"/>
        </w:trPr>
        <w:tc>
          <w:tcPr>
            <w:tcW w:w="4109" w:type="dxa"/>
            <w:tcBorders>
              <w:top w:val="single" w:sz="4" w:space="0" w:color="auto"/>
              <w:lef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FR421</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Bas-Rhin</w:t>
            </w:r>
          </w:p>
        </w:tc>
      </w:tr>
      <w:tr w:rsidR="004D03AD" w:rsidRPr="00FE6BE3">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222" w:wrap="notBeside" w:vAnchor="text" w:hAnchor="text" w:xAlign="center" w:y="1"/>
              <w:shd w:val="clear" w:color="auto" w:fill="auto"/>
              <w:spacing w:line="266" w:lineRule="exact"/>
              <w:rPr>
                <w:lang w:val="en-GB"/>
              </w:rPr>
            </w:pPr>
            <w:r w:rsidRPr="00FE6BE3">
              <w:rPr>
                <w:rStyle w:val="Bodytext21"/>
                <w:lang w:val="en-GB"/>
              </w:rPr>
              <w:t>FR422</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950A6A" w:rsidP="00950A6A">
            <w:pPr>
              <w:pStyle w:val="Bodytext20"/>
              <w:framePr w:w="8222" w:wrap="notBeside" w:vAnchor="text" w:hAnchor="text" w:xAlign="center" w:y="1"/>
              <w:shd w:val="clear" w:color="auto" w:fill="auto"/>
              <w:spacing w:line="266" w:lineRule="exact"/>
              <w:rPr>
                <w:lang w:val="en-GB"/>
              </w:rPr>
            </w:pPr>
            <w:r w:rsidRPr="00950A6A">
              <w:rPr>
                <w:lang w:val="en-GB"/>
              </w:rPr>
              <w:t>Haut-Rhin</w:t>
            </w:r>
          </w:p>
        </w:tc>
      </w:tr>
    </w:tbl>
    <w:p w:rsidR="004D03AD" w:rsidRPr="00FE6BE3" w:rsidRDefault="004D03AD">
      <w:pPr>
        <w:framePr w:w="8222" w:wrap="notBeside" w:vAnchor="text" w:hAnchor="text" w:xAlign="center" w:y="1"/>
        <w:rPr>
          <w:sz w:val="2"/>
          <w:szCs w:val="2"/>
          <w:lang w:val="en-GB"/>
        </w:rPr>
      </w:pPr>
    </w:p>
    <w:p w:rsidR="004D03AD" w:rsidRPr="00FE6BE3" w:rsidRDefault="004D03AD">
      <w:pPr>
        <w:spacing w:line="520" w:lineRule="exact"/>
        <w:rPr>
          <w:lang w:val="en-GB"/>
        </w:rPr>
      </w:pPr>
    </w:p>
    <w:p w:rsidR="004D03AD" w:rsidRPr="00FE6BE3" w:rsidRDefault="00F27689" w:rsidP="00D60717">
      <w:pPr>
        <w:pStyle w:val="Tablecaption0"/>
        <w:shd w:val="clear" w:color="auto" w:fill="auto"/>
        <w:rPr>
          <w:lang w:val="en-GB"/>
        </w:rPr>
      </w:pPr>
      <w:r w:rsidRPr="00FE6BE3">
        <w:rPr>
          <w:lang w:val="en-GB"/>
        </w:rPr>
        <w:t>1.5. Method for obtaining the spirit drink</w:t>
      </w:r>
    </w:p>
    <w:p w:rsidR="00D60717" w:rsidRPr="00FE6BE3" w:rsidRDefault="00D60717" w:rsidP="00D60717">
      <w:pPr>
        <w:pStyle w:val="Tablecaption0"/>
        <w:shd w:val="clear" w:color="auto" w:fill="auto"/>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Commodity</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D60717" w:rsidP="008C18DE">
            <w:pPr>
              <w:pStyle w:val="Bodytext20"/>
              <w:shd w:val="clear" w:color="auto" w:fill="auto"/>
              <w:tabs>
                <w:tab w:val="left" w:pos="528"/>
                <w:tab w:val="left" w:pos="1699"/>
                <w:tab w:val="left" w:pos="2962"/>
                <w:tab w:val="left" w:pos="3504"/>
              </w:tabs>
              <w:spacing w:line="274" w:lineRule="exact"/>
              <w:jc w:val="both"/>
              <w:rPr>
                <w:lang w:val="en-GB"/>
              </w:rPr>
            </w:pPr>
            <w:r w:rsidRPr="00FE6BE3">
              <w:rPr>
                <w:rStyle w:val="Bodytext21"/>
                <w:lang w:val="en-GB"/>
              </w:rPr>
              <w:t>The raw materials used for the ‘</w:t>
            </w:r>
            <w:r w:rsidR="008C18DE" w:rsidRPr="008C18DE">
              <w:rPr>
                <w:rStyle w:val="Bodytext21"/>
                <w:lang w:val="en-GB"/>
              </w:rPr>
              <w:t>Whisky d’Alsace</w:t>
            </w:r>
            <w:r w:rsidRPr="00FE6BE3">
              <w:rPr>
                <w:rStyle w:val="Bodytext21"/>
                <w:lang w:val="en-GB"/>
              </w:rPr>
              <w:t xml:space="preserve"> ’ are</w:t>
            </w:r>
            <w:r w:rsidR="008C18DE">
              <w:rPr>
                <w:rStyle w:val="Bodytext21"/>
                <w:lang w:val="en-GB"/>
              </w:rPr>
              <w:t xml:space="preserve"> </w:t>
            </w:r>
            <w:r w:rsidRPr="00FE6BE3">
              <w:rPr>
                <w:rStyle w:val="Bodytext21"/>
                <w:lang w:val="en-GB"/>
              </w:rPr>
              <w:t>only malted barley, water and yeast.</w:t>
            </w:r>
            <w:r w:rsidR="008C18DE">
              <w:rPr>
                <w:rStyle w:val="Bodytext21"/>
                <w:lang w:val="en-GB"/>
              </w:rPr>
              <w:t xml:space="preserve"> GM varieties of barley are prohibited</w:t>
            </w:r>
            <w:r w:rsidRPr="00FE6BE3">
              <w:rPr>
                <w:rStyle w:val="Bodytext21"/>
                <w:lang w:val="en-GB"/>
              </w:rPr>
              <w:t>.</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Crushing and brewing</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D60717" w:rsidP="00D60717">
            <w:pPr>
              <w:pStyle w:val="Bodytext20"/>
              <w:shd w:val="clear" w:color="auto" w:fill="auto"/>
              <w:spacing w:after="240" w:line="278" w:lineRule="exact"/>
              <w:jc w:val="both"/>
              <w:rPr>
                <w:lang w:val="en-GB"/>
              </w:rPr>
            </w:pPr>
            <w:r w:rsidRPr="00FE6BE3">
              <w:rPr>
                <w:rStyle w:val="Bodytext21"/>
                <w:lang w:val="en-GB"/>
              </w:rPr>
              <w:t xml:space="preserve">The grains are </w:t>
            </w:r>
            <w:r w:rsidR="008C18DE">
              <w:rPr>
                <w:rStyle w:val="Bodytext21"/>
                <w:lang w:val="en-GB"/>
              </w:rPr>
              <w:t>crushed to obtain a coarse grind</w:t>
            </w:r>
            <w:r w:rsidRPr="00FE6BE3">
              <w:rPr>
                <w:rStyle w:val="Bodytext21"/>
                <w:lang w:val="en-GB"/>
              </w:rPr>
              <w:t>.</w:t>
            </w:r>
          </w:p>
          <w:p w:rsidR="00D60717" w:rsidRPr="00FE6BE3" w:rsidRDefault="008C18DE" w:rsidP="008C18DE">
            <w:pPr>
              <w:pStyle w:val="Bodytext20"/>
              <w:shd w:val="clear" w:color="auto" w:fill="auto"/>
              <w:spacing w:line="274" w:lineRule="exact"/>
              <w:jc w:val="both"/>
              <w:rPr>
                <w:lang w:val="en-GB"/>
              </w:rPr>
            </w:pPr>
            <w:r w:rsidRPr="008C18DE">
              <w:rPr>
                <w:rStyle w:val="Bodytext21"/>
                <w:lang w:val="en-GB"/>
              </w:rPr>
              <w:t xml:space="preserve">This </w:t>
            </w:r>
            <w:r>
              <w:rPr>
                <w:rStyle w:val="Bodytext21"/>
                <w:lang w:val="en-GB"/>
              </w:rPr>
              <w:t>grind</w:t>
            </w:r>
            <w:r w:rsidRPr="008C18DE">
              <w:rPr>
                <w:rStyle w:val="Bodytext21"/>
                <w:lang w:val="en-GB"/>
              </w:rPr>
              <w:t xml:space="preserve">, brewed with water, </w:t>
            </w:r>
            <w:r w:rsidRPr="008C18DE">
              <w:rPr>
                <w:rStyle w:val="Bodytext21"/>
                <w:lang w:val="en-GB"/>
              </w:rPr>
              <w:lastRenderedPageBreak/>
              <w:t>undergoes saccharification under the action of malt diastase. The use of exogenous enzymes for the saccharification of malted barley is prohibited.</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Fermentation</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D60717" w:rsidP="00D60717">
            <w:pPr>
              <w:pStyle w:val="Bodytext20"/>
              <w:shd w:val="clear" w:color="auto" w:fill="auto"/>
              <w:spacing w:line="274" w:lineRule="exact"/>
              <w:jc w:val="both"/>
              <w:rPr>
                <w:rStyle w:val="Bodytext21"/>
                <w:lang w:val="en-GB"/>
              </w:rPr>
            </w:pPr>
            <w:r w:rsidRPr="00FE6BE3">
              <w:rPr>
                <w:rStyle w:val="Bodytext21"/>
                <w:lang w:val="en-GB"/>
              </w:rPr>
              <w:t>The addition of yeast is allowed for the fermentation of malt must.</w:t>
            </w:r>
          </w:p>
          <w:p w:rsidR="00D60717" w:rsidRPr="00FE6BE3" w:rsidRDefault="00D60717" w:rsidP="00D60717">
            <w:pPr>
              <w:pStyle w:val="Bodytext20"/>
              <w:shd w:val="clear" w:color="auto" w:fill="auto"/>
              <w:spacing w:line="274" w:lineRule="exact"/>
              <w:jc w:val="both"/>
              <w:rPr>
                <w:rStyle w:val="Bodytext21"/>
                <w:lang w:val="en-GB"/>
              </w:rPr>
            </w:pPr>
          </w:p>
          <w:p w:rsidR="00D60717" w:rsidRPr="00FE6BE3" w:rsidRDefault="00D60717" w:rsidP="00D60717">
            <w:pPr>
              <w:pStyle w:val="Bodytext20"/>
              <w:spacing w:line="274" w:lineRule="exact"/>
              <w:jc w:val="both"/>
              <w:rPr>
                <w:rStyle w:val="Bodytext21"/>
                <w:lang w:val="en-GB"/>
              </w:rPr>
            </w:pPr>
            <w:r w:rsidRPr="00FE6BE3">
              <w:rPr>
                <w:rStyle w:val="Bodytext21"/>
                <w:lang w:val="en-GB"/>
              </w:rPr>
              <w:t>The must is fermented without heating or addition of chemical product for accelerating or delay</w:t>
            </w:r>
            <w:r w:rsidR="008C18DE">
              <w:rPr>
                <w:rStyle w:val="Bodytext21"/>
                <w:lang w:val="en-GB"/>
              </w:rPr>
              <w:t>ng the</w:t>
            </w:r>
            <w:r w:rsidRPr="00FE6BE3">
              <w:rPr>
                <w:rStyle w:val="Bodytext21"/>
                <w:lang w:val="en-GB"/>
              </w:rPr>
              <w:t xml:space="preserve"> fermentation.</w:t>
            </w:r>
          </w:p>
          <w:p w:rsidR="00D60717" w:rsidRPr="00FE6BE3" w:rsidRDefault="00D60717" w:rsidP="00D60717">
            <w:pPr>
              <w:pStyle w:val="Bodytext20"/>
              <w:shd w:val="clear" w:color="auto" w:fill="auto"/>
              <w:spacing w:line="274" w:lineRule="exact"/>
              <w:jc w:val="both"/>
              <w:rPr>
                <w:lang w:val="en-GB"/>
              </w:rPr>
            </w:pPr>
            <w:r w:rsidRPr="00FE6BE3">
              <w:rPr>
                <w:rStyle w:val="Bodytext21"/>
                <w:lang w:val="en-GB"/>
              </w:rPr>
              <w:t>Any addition or concentration used to increase the natural content of must sugar is prohibited.</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Distillation</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D60717" w:rsidP="00D60717">
            <w:pPr>
              <w:pStyle w:val="Bodytext20"/>
              <w:shd w:val="clear" w:color="auto" w:fill="auto"/>
              <w:spacing w:line="274" w:lineRule="exact"/>
              <w:jc w:val="both"/>
              <w:rPr>
                <w:rStyle w:val="Bodytext21"/>
                <w:lang w:val="en-GB"/>
              </w:rPr>
            </w:pPr>
            <w:r w:rsidRPr="00FE6BE3">
              <w:rPr>
                <w:rStyle w:val="Bodytext21"/>
                <w:lang w:val="en-GB"/>
              </w:rPr>
              <w:t xml:space="preserve">Fermented must is distilled according to the principle of </w:t>
            </w:r>
            <w:r w:rsidR="0087428D">
              <w:rPr>
                <w:rStyle w:val="Bodytext21"/>
                <w:lang w:val="en-GB"/>
              </w:rPr>
              <w:t>discontinued</w:t>
            </w:r>
            <w:r w:rsidRPr="00FE6BE3">
              <w:rPr>
                <w:rStyle w:val="Bodytext21"/>
                <w:lang w:val="en-GB"/>
              </w:rPr>
              <w:t xml:space="preserve"> distillation, either simple or </w:t>
            </w:r>
            <w:r w:rsidR="0087428D">
              <w:rPr>
                <w:rStyle w:val="Bodytext21"/>
                <w:lang w:val="en-GB"/>
              </w:rPr>
              <w:t>mulit-stage</w:t>
            </w:r>
            <w:r w:rsidRPr="00FE6BE3">
              <w:rPr>
                <w:rStyle w:val="Bodytext21"/>
                <w:lang w:val="en-GB"/>
              </w:rPr>
              <w:t xml:space="preserve"> with a </w:t>
            </w:r>
            <w:r w:rsidR="0087428D">
              <w:rPr>
                <w:rStyle w:val="Bodytext21"/>
                <w:lang w:val="en-GB"/>
              </w:rPr>
              <w:t>reflux</w:t>
            </w:r>
            <w:r w:rsidRPr="00FE6BE3">
              <w:rPr>
                <w:rStyle w:val="Bodytext21"/>
                <w:lang w:val="en-GB"/>
              </w:rPr>
              <w:t>.</w:t>
            </w:r>
          </w:p>
          <w:p w:rsidR="00D60717" w:rsidRPr="00FE6BE3" w:rsidRDefault="00D60717" w:rsidP="00D60717">
            <w:pPr>
              <w:pStyle w:val="Bodytext20"/>
              <w:shd w:val="clear" w:color="auto" w:fill="auto"/>
              <w:spacing w:line="274" w:lineRule="exact"/>
              <w:jc w:val="both"/>
              <w:rPr>
                <w:lang w:val="en-GB"/>
              </w:rPr>
            </w:pPr>
          </w:p>
          <w:p w:rsidR="00D60717" w:rsidRDefault="00D60717" w:rsidP="00D60717">
            <w:pPr>
              <w:pStyle w:val="Bodytext20"/>
              <w:shd w:val="clear" w:color="auto" w:fill="auto"/>
              <w:spacing w:line="283" w:lineRule="exact"/>
              <w:jc w:val="both"/>
              <w:rPr>
                <w:rStyle w:val="Bodytext21"/>
                <w:lang w:val="en-GB"/>
              </w:rPr>
            </w:pPr>
            <w:r w:rsidRPr="00FE6BE3">
              <w:rPr>
                <w:rStyle w:val="Bodytext21"/>
                <w:lang w:val="en-GB"/>
              </w:rPr>
              <w:t xml:space="preserve">1 simple distillation </w:t>
            </w:r>
            <w:r w:rsidR="0087428D">
              <w:rPr>
                <w:rStyle w:val="Bodytext21"/>
                <w:lang w:val="en-GB"/>
              </w:rPr>
              <w:t>with or without without reflux</w:t>
            </w:r>
          </w:p>
          <w:p w:rsidR="0087428D" w:rsidRPr="00FE6BE3" w:rsidRDefault="0087428D" w:rsidP="00D60717">
            <w:pPr>
              <w:pStyle w:val="Bodytext20"/>
              <w:shd w:val="clear" w:color="auto" w:fill="auto"/>
              <w:spacing w:line="283" w:lineRule="exact"/>
              <w:jc w:val="both"/>
              <w:rPr>
                <w:lang w:val="en-GB"/>
              </w:rPr>
            </w:pPr>
          </w:p>
          <w:p w:rsidR="00D60717" w:rsidRPr="00FE6BE3" w:rsidRDefault="00D60717" w:rsidP="0087428D">
            <w:pPr>
              <w:pStyle w:val="Bodytext20"/>
              <w:shd w:val="clear" w:color="auto" w:fill="auto"/>
              <w:tabs>
                <w:tab w:val="left" w:pos="706"/>
              </w:tabs>
              <w:spacing w:line="269" w:lineRule="exact"/>
              <w:jc w:val="both"/>
              <w:rPr>
                <w:rStyle w:val="Bodytext21"/>
                <w:lang w:val="en-GB"/>
              </w:rPr>
            </w:pPr>
            <w:r w:rsidRPr="00FE6BE3">
              <w:rPr>
                <w:rStyle w:val="Bodytext21"/>
                <w:lang w:val="en-GB"/>
              </w:rPr>
              <w:t>—</w:t>
            </w:r>
            <w:r w:rsidRPr="00FE6BE3">
              <w:rPr>
                <w:rStyle w:val="Bodytext21"/>
                <w:lang w:val="en-GB"/>
              </w:rPr>
              <w:tab/>
              <w:t xml:space="preserve"> description of </w:t>
            </w:r>
            <w:r w:rsidR="0087428D">
              <w:rPr>
                <w:rStyle w:val="Bodytext21"/>
                <w:lang w:val="en-GB"/>
              </w:rPr>
              <w:t xml:space="preserve">the distillation </w:t>
            </w:r>
            <w:r w:rsidRPr="00FE6BE3">
              <w:rPr>
                <w:rStyle w:val="Bodytext21"/>
                <w:lang w:val="en-GB"/>
              </w:rPr>
              <w:t>equipment:</w:t>
            </w:r>
          </w:p>
          <w:p w:rsidR="00D60717" w:rsidRPr="00FE6BE3" w:rsidRDefault="00D60717" w:rsidP="00D60717">
            <w:pPr>
              <w:pStyle w:val="Bodytext20"/>
              <w:shd w:val="clear" w:color="auto" w:fill="auto"/>
              <w:spacing w:line="269" w:lineRule="exact"/>
              <w:jc w:val="both"/>
              <w:rPr>
                <w:lang w:val="en-GB"/>
              </w:rPr>
            </w:pPr>
          </w:p>
          <w:p w:rsidR="00D60717" w:rsidRPr="00FE6BE3" w:rsidRDefault="00D60717" w:rsidP="00D60717">
            <w:pPr>
              <w:pStyle w:val="Bodytext20"/>
              <w:shd w:val="clear" w:color="auto" w:fill="auto"/>
              <w:spacing w:line="274" w:lineRule="exact"/>
              <w:jc w:val="both"/>
              <w:rPr>
                <w:rStyle w:val="Bodytext21"/>
                <w:lang w:val="en-GB"/>
              </w:rPr>
            </w:pPr>
            <w:r w:rsidRPr="00FE6BE3">
              <w:rPr>
                <w:rStyle w:val="Bodytext21"/>
                <w:lang w:val="en-GB"/>
              </w:rPr>
              <w:t xml:space="preserve">The still consists of a boiler </w:t>
            </w:r>
            <w:r w:rsidR="0087428D">
              <w:rPr>
                <w:rStyle w:val="Bodytext21"/>
                <w:lang w:val="en-GB"/>
              </w:rPr>
              <w:t>‘</w:t>
            </w:r>
            <w:r w:rsidR="0087428D" w:rsidRPr="0087428D">
              <w:rPr>
                <w:rStyle w:val="Bodytext21"/>
                <w:lang w:val="en-GB"/>
              </w:rPr>
              <w:t>cucurbite</w:t>
            </w:r>
            <w:r w:rsidR="0087428D">
              <w:rPr>
                <w:rStyle w:val="Bodytext21"/>
                <w:lang w:val="en-GB"/>
              </w:rPr>
              <w:t>’</w:t>
            </w:r>
            <w:r w:rsidRPr="00FE6BE3">
              <w:rPr>
                <w:rStyle w:val="Bodytext21"/>
                <w:lang w:val="en-GB"/>
              </w:rPr>
              <w:t xml:space="preserve">, a capitals, a </w:t>
            </w:r>
            <w:r w:rsidR="0087428D">
              <w:rPr>
                <w:rStyle w:val="Bodytext21"/>
                <w:lang w:val="en-GB"/>
              </w:rPr>
              <w:t>head</w:t>
            </w:r>
            <w:r w:rsidRPr="00FE6BE3">
              <w:rPr>
                <w:rStyle w:val="Bodytext21"/>
                <w:lang w:val="en-GB"/>
              </w:rPr>
              <w:t xml:space="preserve">, with or without a water </w:t>
            </w:r>
            <w:r w:rsidR="0087428D">
              <w:rPr>
                <w:rStyle w:val="Bodytext21"/>
                <w:lang w:val="en-GB"/>
              </w:rPr>
              <w:t>condenser</w:t>
            </w:r>
            <w:r w:rsidRPr="00FE6BE3">
              <w:rPr>
                <w:rStyle w:val="Bodytext21"/>
                <w:lang w:val="en-GB"/>
              </w:rPr>
              <w:t>, and a coil with a refrigerant.</w:t>
            </w:r>
          </w:p>
          <w:p w:rsidR="00D60717" w:rsidRPr="00FE6BE3" w:rsidRDefault="00D60717" w:rsidP="00D60717">
            <w:pPr>
              <w:pStyle w:val="Bodytext20"/>
              <w:shd w:val="clear" w:color="auto" w:fill="auto"/>
              <w:spacing w:line="274" w:lineRule="exact"/>
              <w:jc w:val="both"/>
              <w:rPr>
                <w:lang w:val="en-GB"/>
              </w:rPr>
            </w:pPr>
          </w:p>
          <w:p w:rsidR="00D60717" w:rsidRPr="00FE6BE3" w:rsidRDefault="0087428D" w:rsidP="00D60717">
            <w:pPr>
              <w:pStyle w:val="Bodytext20"/>
              <w:shd w:val="clear" w:color="auto" w:fill="auto"/>
              <w:spacing w:line="274" w:lineRule="exact"/>
              <w:jc w:val="both"/>
              <w:rPr>
                <w:rStyle w:val="Bodytext21"/>
                <w:lang w:val="en-GB"/>
              </w:rPr>
            </w:pPr>
            <w:r>
              <w:rPr>
                <w:rStyle w:val="Bodytext21"/>
                <w:lang w:val="en-GB"/>
              </w:rPr>
              <w:t>All the parts</w:t>
            </w:r>
            <w:r w:rsidR="00D60717" w:rsidRPr="00FE6BE3">
              <w:rPr>
                <w:rStyle w:val="Bodytext21"/>
                <w:lang w:val="en-GB"/>
              </w:rPr>
              <w:t xml:space="preserve"> in contact with the vapours upstream of the neck are </w:t>
            </w:r>
            <w:r>
              <w:rPr>
                <w:rStyle w:val="Bodytext21"/>
                <w:lang w:val="en-GB"/>
              </w:rPr>
              <w:t>made of</w:t>
            </w:r>
            <w:r w:rsidR="00D60717" w:rsidRPr="00FE6BE3">
              <w:rPr>
                <w:rStyle w:val="Bodytext21"/>
                <w:lang w:val="en-GB"/>
              </w:rPr>
              <w:t xml:space="preserve"> copper:</w:t>
            </w:r>
            <w:r>
              <w:rPr>
                <w:rStyle w:val="Bodytext21"/>
                <w:lang w:val="en-GB"/>
              </w:rPr>
              <w:t xml:space="preserve"> cucurbite and head</w:t>
            </w:r>
            <w:r w:rsidR="00D60717" w:rsidRPr="00FE6BE3">
              <w:rPr>
                <w:rStyle w:val="Bodytext21"/>
                <w:lang w:val="en-GB"/>
              </w:rPr>
              <w:t>.</w:t>
            </w:r>
          </w:p>
          <w:p w:rsidR="00D60717" w:rsidRPr="00FE6BE3" w:rsidRDefault="00D60717" w:rsidP="00D60717">
            <w:pPr>
              <w:pStyle w:val="Bodytext20"/>
              <w:shd w:val="clear" w:color="auto" w:fill="auto"/>
              <w:spacing w:line="274" w:lineRule="exact"/>
              <w:jc w:val="both"/>
              <w:rPr>
                <w:lang w:val="en-GB"/>
              </w:rPr>
            </w:pPr>
          </w:p>
          <w:p w:rsidR="00D60717" w:rsidRPr="00FE6BE3" w:rsidRDefault="00D60717" w:rsidP="00D60717">
            <w:pPr>
              <w:pStyle w:val="Bodytext20"/>
              <w:shd w:val="clear" w:color="auto" w:fill="auto"/>
              <w:spacing w:line="278" w:lineRule="exact"/>
              <w:jc w:val="both"/>
              <w:rPr>
                <w:rStyle w:val="Bodytext21"/>
                <w:lang w:val="en-GB"/>
              </w:rPr>
            </w:pPr>
            <w:r w:rsidRPr="00FE6BE3">
              <w:rPr>
                <w:rStyle w:val="Bodytext21"/>
                <w:lang w:val="en-GB"/>
              </w:rPr>
              <w:t xml:space="preserve">The total capacity of the stills must not be </w:t>
            </w:r>
            <w:r w:rsidR="0087428D">
              <w:rPr>
                <w:rStyle w:val="Bodytext21"/>
                <w:lang w:val="en-GB"/>
              </w:rPr>
              <w:t>higher</w:t>
            </w:r>
            <w:r w:rsidRPr="00FE6BE3">
              <w:rPr>
                <w:rStyle w:val="Bodytext21"/>
                <w:lang w:val="en-GB"/>
              </w:rPr>
              <w:t xml:space="preserve"> than 25 hl.</w:t>
            </w:r>
          </w:p>
          <w:p w:rsidR="00D60717" w:rsidRPr="00FE6BE3" w:rsidRDefault="00D60717" w:rsidP="00D60717">
            <w:pPr>
              <w:pStyle w:val="Bodytext20"/>
              <w:shd w:val="clear" w:color="auto" w:fill="auto"/>
              <w:spacing w:line="278" w:lineRule="exact"/>
              <w:jc w:val="both"/>
              <w:rPr>
                <w:lang w:val="en-GB"/>
              </w:rPr>
            </w:pPr>
          </w:p>
          <w:p w:rsidR="00D60717" w:rsidRPr="00FE6BE3" w:rsidRDefault="00D60717" w:rsidP="00D60717">
            <w:pPr>
              <w:pStyle w:val="Bodytext20"/>
              <w:shd w:val="clear" w:color="auto" w:fill="auto"/>
              <w:spacing w:line="274" w:lineRule="exact"/>
              <w:jc w:val="both"/>
              <w:rPr>
                <w:rStyle w:val="Bodytext21"/>
                <w:lang w:val="en-GB"/>
              </w:rPr>
            </w:pPr>
            <w:r w:rsidRPr="00FE6BE3">
              <w:rPr>
                <w:rStyle w:val="Bodytext21"/>
                <w:lang w:val="en-GB"/>
              </w:rPr>
              <w:t xml:space="preserve">The presence of a copper catalyst is </w:t>
            </w:r>
            <w:r w:rsidR="0087428D">
              <w:rPr>
                <w:rStyle w:val="Bodytext21"/>
                <w:lang w:val="en-GB"/>
              </w:rPr>
              <w:t>authorised</w:t>
            </w:r>
            <w:r w:rsidRPr="00FE6BE3">
              <w:rPr>
                <w:rStyle w:val="Bodytext21"/>
                <w:lang w:val="en-GB"/>
              </w:rPr>
              <w:t xml:space="preserve"> to </w:t>
            </w:r>
            <w:r w:rsidR="0087428D">
              <w:rPr>
                <w:rStyle w:val="Bodytext21"/>
                <w:lang w:val="en-GB"/>
              </w:rPr>
              <w:t>capture</w:t>
            </w:r>
            <w:r w:rsidRPr="00FE6BE3">
              <w:rPr>
                <w:rStyle w:val="Bodytext21"/>
                <w:lang w:val="en-GB"/>
              </w:rPr>
              <w:t xml:space="preserve"> ethyl carbamate.</w:t>
            </w:r>
          </w:p>
          <w:p w:rsidR="00D60717" w:rsidRPr="00FE6BE3" w:rsidRDefault="00D60717" w:rsidP="00D60717">
            <w:pPr>
              <w:pStyle w:val="Bodytext20"/>
              <w:shd w:val="clear" w:color="auto" w:fill="auto"/>
              <w:spacing w:line="274" w:lineRule="exact"/>
              <w:jc w:val="both"/>
              <w:rPr>
                <w:lang w:val="en-GB"/>
              </w:rPr>
            </w:pPr>
          </w:p>
          <w:p w:rsidR="00D60717" w:rsidRPr="00FE6BE3" w:rsidRDefault="00D60717" w:rsidP="00D60717">
            <w:pPr>
              <w:pStyle w:val="Bodytext20"/>
              <w:shd w:val="clear" w:color="auto" w:fill="auto"/>
              <w:tabs>
                <w:tab w:val="left" w:pos="706"/>
              </w:tabs>
              <w:spacing w:line="266" w:lineRule="exact"/>
              <w:jc w:val="both"/>
              <w:rPr>
                <w:lang w:val="en-GB"/>
              </w:rPr>
            </w:pPr>
            <w:r w:rsidRPr="00FE6BE3">
              <w:rPr>
                <w:rStyle w:val="Bodytext21"/>
                <w:lang w:val="en-GB"/>
              </w:rPr>
              <w:t>—</w:t>
            </w:r>
            <w:r w:rsidRPr="00FE6BE3">
              <w:rPr>
                <w:rStyle w:val="Bodytext21"/>
                <w:lang w:val="en-GB"/>
              </w:rPr>
              <w:tab/>
              <w:t xml:space="preserve"> Heating method:</w:t>
            </w:r>
          </w:p>
          <w:p w:rsidR="00D60717" w:rsidRDefault="00D60717" w:rsidP="00D60717">
            <w:pPr>
              <w:pStyle w:val="Bodytext20"/>
              <w:spacing w:line="274" w:lineRule="exact"/>
              <w:jc w:val="both"/>
              <w:rPr>
                <w:rStyle w:val="Bodytext21"/>
                <w:lang w:val="en-GB"/>
              </w:rPr>
            </w:pPr>
            <w:r w:rsidRPr="00FE6BE3">
              <w:rPr>
                <w:rStyle w:val="Bodytext21"/>
                <w:lang w:val="en-GB"/>
              </w:rPr>
              <w:t>The fermented must is</w:t>
            </w:r>
            <w:r w:rsidR="00B6687A">
              <w:rPr>
                <w:rStyle w:val="Bodytext21"/>
                <w:lang w:val="en-GB"/>
              </w:rPr>
              <w:t xml:space="preserve"> heaetd</w:t>
            </w:r>
            <w:r w:rsidRPr="00FE6BE3">
              <w:rPr>
                <w:rStyle w:val="Bodytext21"/>
                <w:lang w:val="en-GB"/>
              </w:rPr>
              <w:t xml:space="preserve"> </w:t>
            </w:r>
            <w:r w:rsidR="0087428D">
              <w:rPr>
                <w:rStyle w:val="Bodytext21"/>
                <w:lang w:val="en-GB"/>
              </w:rPr>
              <w:t xml:space="preserve">with a naked flame or through the introduction of vapour in a double external </w:t>
            </w:r>
            <w:r w:rsidR="005C4F0D" w:rsidRPr="00FE6BE3">
              <w:rPr>
                <w:rStyle w:val="Bodytext21"/>
                <w:lang w:val="en-GB"/>
              </w:rPr>
              <w:t>casing</w:t>
            </w:r>
            <w:r w:rsidR="0087428D">
              <w:rPr>
                <w:rStyle w:val="Bodytext21"/>
                <w:lang w:val="en-GB"/>
              </w:rPr>
              <w:t>.</w:t>
            </w:r>
          </w:p>
          <w:p w:rsidR="0087428D" w:rsidRPr="00FE6BE3" w:rsidRDefault="0087428D" w:rsidP="00D60717">
            <w:pPr>
              <w:pStyle w:val="Bodytext20"/>
              <w:spacing w:line="274" w:lineRule="exact"/>
              <w:jc w:val="both"/>
              <w:rPr>
                <w:rStyle w:val="Bodytext21"/>
                <w:lang w:val="en-GB"/>
              </w:rPr>
            </w:pPr>
          </w:p>
          <w:p w:rsidR="00D60717" w:rsidRPr="00FE6BE3" w:rsidRDefault="0087428D" w:rsidP="00D60717">
            <w:pPr>
              <w:pStyle w:val="Bodytext20"/>
              <w:spacing w:line="274" w:lineRule="exact"/>
              <w:jc w:val="both"/>
              <w:rPr>
                <w:rStyle w:val="Bodytext21"/>
                <w:lang w:val="en-GB"/>
              </w:rPr>
            </w:pPr>
            <w:r>
              <w:rPr>
                <w:rStyle w:val="Bodytext21"/>
                <w:lang w:val="en-GB"/>
              </w:rPr>
              <w:t>—  D</w:t>
            </w:r>
            <w:r w:rsidR="00D60717" w:rsidRPr="00FE6BE3">
              <w:rPr>
                <w:rStyle w:val="Bodytext21"/>
                <w:lang w:val="en-GB"/>
              </w:rPr>
              <w:t>escription of the procedure:</w:t>
            </w:r>
          </w:p>
          <w:p w:rsidR="00D60717" w:rsidRDefault="00D60717" w:rsidP="00D60717">
            <w:pPr>
              <w:pStyle w:val="Bodytext20"/>
              <w:spacing w:line="274" w:lineRule="exact"/>
              <w:jc w:val="both"/>
              <w:rPr>
                <w:rStyle w:val="Bodytext21"/>
                <w:lang w:val="en-GB"/>
              </w:rPr>
            </w:pPr>
            <w:r w:rsidRPr="00FE6BE3">
              <w:rPr>
                <w:rStyle w:val="Bodytext21"/>
                <w:lang w:val="en-GB"/>
              </w:rPr>
              <w:t>The vapo</w:t>
            </w:r>
            <w:r w:rsidR="0087428D">
              <w:rPr>
                <w:rStyle w:val="Bodytext21"/>
                <w:lang w:val="en-GB"/>
              </w:rPr>
              <w:t>u</w:t>
            </w:r>
            <w:r w:rsidRPr="00FE6BE3">
              <w:rPr>
                <w:rStyle w:val="Bodytext21"/>
                <w:lang w:val="en-GB"/>
              </w:rPr>
              <w:t xml:space="preserve">rs derived from fermented </w:t>
            </w:r>
            <w:r w:rsidRPr="00FE6BE3">
              <w:rPr>
                <w:rStyle w:val="Bodytext21"/>
                <w:lang w:val="en-GB"/>
              </w:rPr>
              <w:lastRenderedPageBreak/>
              <w:t xml:space="preserve">must rise to </w:t>
            </w:r>
            <w:r w:rsidR="0087428D">
              <w:rPr>
                <w:rStyle w:val="Bodytext21"/>
                <w:lang w:val="en-GB"/>
              </w:rPr>
              <w:t>the head of the still</w:t>
            </w:r>
            <w:r w:rsidRPr="00FE6BE3">
              <w:rPr>
                <w:rStyle w:val="Bodytext21"/>
                <w:lang w:val="en-GB"/>
              </w:rPr>
              <w:t xml:space="preserve"> where they are</w:t>
            </w:r>
            <w:r w:rsidR="0087428D">
              <w:rPr>
                <w:rStyle w:val="Bodytext21"/>
                <w:lang w:val="en-GB"/>
              </w:rPr>
              <w:t xml:space="preserve"> partly</w:t>
            </w:r>
            <w:r w:rsidRPr="00FE6BE3">
              <w:rPr>
                <w:rStyle w:val="Bodytext21"/>
                <w:lang w:val="en-GB"/>
              </w:rPr>
              <w:t xml:space="preserve"> condensed. Part of it is condensed</w:t>
            </w:r>
            <w:r w:rsidR="00B6687A">
              <w:rPr>
                <w:rStyle w:val="Bodytext21"/>
                <w:lang w:val="en-GB"/>
              </w:rPr>
              <w:t xml:space="preserve"> </w:t>
            </w:r>
            <w:r w:rsidRPr="00FE6BE3">
              <w:rPr>
                <w:rStyle w:val="Bodytext21"/>
                <w:lang w:val="en-GB"/>
              </w:rPr>
              <w:t xml:space="preserve">and </w:t>
            </w:r>
            <w:r w:rsidR="0087428D">
              <w:rPr>
                <w:rStyle w:val="Bodytext21"/>
                <w:lang w:val="en-GB"/>
              </w:rPr>
              <w:t>returns towards the cucurbite, while</w:t>
            </w:r>
            <w:r w:rsidRPr="00FE6BE3">
              <w:rPr>
                <w:rStyle w:val="Bodytext21"/>
                <w:lang w:val="en-GB"/>
              </w:rPr>
              <w:t xml:space="preserve"> another part of the vapours comes from the </w:t>
            </w:r>
            <w:r w:rsidR="0087428D">
              <w:rPr>
                <w:rStyle w:val="Bodytext21"/>
                <w:lang w:val="en-GB"/>
              </w:rPr>
              <w:t>goose</w:t>
            </w:r>
            <w:r w:rsidRPr="00FE6BE3">
              <w:rPr>
                <w:rStyle w:val="Bodytext21"/>
                <w:lang w:val="en-GB"/>
              </w:rPr>
              <w:t xml:space="preserve">neck with and is directed towards the refrigerant at the outlet of which the </w:t>
            </w:r>
            <w:r w:rsidR="0087428D">
              <w:rPr>
                <w:rStyle w:val="Bodytext21"/>
                <w:lang w:val="en-GB"/>
              </w:rPr>
              <w:t>the distillate drips</w:t>
            </w:r>
            <w:r w:rsidRPr="00FE6BE3">
              <w:rPr>
                <w:rStyle w:val="Bodytext21"/>
                <w:lang w:val="en-GB"/>
              </w:rPr>
              <w:t xml:space="preserve"> (which is the phenomenon of demotion).</w:t>
            </w:r>
          </w:p>
          <w:p w:rsidR="0087428D" w:rsidRPr="00FE6BE3" w:rsidRDefault="0087428D" w:rsidP="00D60717">
            <w:pPr>
              <w:pStyle w:val="Bodytext20"/>
              <w:spacing w:line="274" w:lineRule="exact"/>
              <w:jc w:val="both"/>
              <w:rPr>
                <w:rStyle w:val="Bodytext21"/>
                <w:lang w:val="en-GB"/>
              </w:rPr>
            </w:pPr>
          </w:p>
          <w:p w:rsidR="00D60717" w:rsidRPr="00FE6BE3" w:rsidRDefault="00D60717" w:rsidP="00D60717">
            <w:pPr>
              <w:pStyle w:val="Bodytext20"/>
              <w:spacing w:line="274" w:lineRule="exact"/>
              <w:jc w:val="both"/>
              <w:rPr>
                <w:rStyle w:val="Bodytext21"/>
                <w:lang w:val="en-GB"/>
              </w:rPr>
            </w:pPr>
            <w:r w:rsidRPr="00FE6BE3">
              <w:rPr>
                <w:rStyle w:val="Bodytext21"/>
                <w:lang w:val="en-GB"/>
              </w:rPr>
              <w:t>This method consists of several distillation</w:t>
            </w:r>
            <w:r w:rsidR="0087428D">
              <w:rPr>
                <w:rStyle w:val="Bodytext21"/>
                <w:lang w:val="en-GB"/>
              </w:rPr>
              <w:t>s</w:t>
            </w:r>
            <w:r w:rsidRPr="00FE6BE3">
              <w:rPr>
                <w:rStyle w:val="Bodytext21"/>
                <w:lang w:val="en-GB"/>
              </w:rPr>
              <w:t>:</w:t>
            </w:r>
          </w:p>
          <w:p w:rsidR="00D60717" w:rsidRPr="00FE6BE3" w:rsidRDefault="00D60717" w:rsidP="00D60717">
            <w:pPr>
              <w:pStyle w:val="Bodytext20"/>
              <w:spacing w:line="274" w:lineRule="exact"/>
              <w:jc w:val="both"/>
              <w:rPr>
                <w:rStyle w:val="Bodytext21"/>
                <w:lang w:val="en-GB"/>
              </w:rPr>
            </w:pPr>
            <w:r w:rsidRPr="00FE6BE3">
              <w:rPr>
                <w:rStyle w:val="Bodytext21"/>
                <w:lang w:val="en-GB"/>
              </w:rPr>
              <w:t>•</w:t>
            </w:r>
            <w:r w:rsidRPr="00FE6BE3">
              <w:rPr>
                <w:rStyle w:val="Bodytext21"/>
                <w:lang w:val="en-GB"/>
              </w:rPr>
              <w:tab/>
              <w:t>the former consist</w:t>
            </w:r>
            <w:r w:rsidR="0087428D">
              <w:rPr>
                <w:rStyle w:val="Bodytext21"/>
                <w:lang w:val="en-GB"/>
              </w:rPr>
              <w:t>s</w:t>
            </w:r>
            <w:r w:rsidRPr="00FE6BE3">
              <w:rPr>
                <w:rStyle w:val="Bodytext21"/>
                <w:lang w:val="en-GB"/>
              </w:rPr>
              <w:t xml:space="preserve"> of the distillation of fermented must and </w:t>
            </w:r>
            <w:r w:rsidR="0087428D">
              <w:rPr>
                <w:rStyle w:val="Bodytext21"/>
                <w:lang w:val="en-GB"/>
              </w:rPr>
              <w:t>produces the vinasses, which can be distilled again</w:t>
            </w:r>
            <w:r w:rsidRPr="00FE6BE3">
              <w:rPr>
                <w:rStyle w:val="Bodytext21"/>
                <w:lang w:val="en-GB"/>
              </w:rPr>
              <w:t>;</w:t>
            </w:r>
          </w:p>
          <w:p w:rsidR="00D60717" w:rsidRDefault="00D60717" w:rsidP="00D60717">
            <w:pPr>
              <w:pStyle w:val="Bodytext20"/>
              <w:spacing w:line="274" w:lineRule="exact"/>
              <w:jc w:val="both"/>
              <w:rPr>
                <w:rStyle w:val="Bodytext21"/>
                <w:lang w:val="en-GB"/>
              </w:rPr>
            </w:pPr>
            <w:r w:rsidRPr="00FE6BE3">
              <w:rPr>
                <w:rStyle w:val="Bodytext21"/>
                <w:lang w:val="en-GB"/>
              </w:rPr>
              <w:t>•</w:t>
            </w:r>
            <w:r w:rsidRPr="00FE6BE3">
              <w:rPr>
                <w:rStyle w:val="Bodytext21"/>
                <w:lang w:val="en-GB"/>
              </w:rPr>
              <w:tab/>
              <w:t xml:space="preserve">the last consists of the distillation of </w:t>
            </w:r>
            <w:r w:rsidR="00B6687A">
              <w:rPr>
                <w:rStyle w:val="Bodytext21"/>
                <w:lang w:val="en-GB"/>
              </w:rPr>
              <w:t>vinasses</w:t>
            </w:r>
            <w:r w:rsidRPr="00FE6BE3">
              <w:rPr>
                <w:rStyle w:val="Bodytext21"/>
                <w:lang w:val="en-GB"/>
              </w:rPr>
              <w:t xml:space="preserve"> and </w:t>
            </w:r>
            <w:r w:rsidR="00B6687A">
              <w:rPr>
                <w:rStyle w:val="Bodytext21"/>
                <w:lang w:val="en-GB"/>
              </w:rPr>
              <w:t>allows</w:t>
            </w:r>
            <w:r w:rsidRPr="00FE6BE3">
              <w:rPr>
                <w:rStyle w:val="Bodytext21"/>
                <w:lang w:val="en-GB"/>
              </w:rPr>
              <w:t xml:space="preserve"> to obtain</w:t>
            </w:r>
            <w:r w:rsidR="00B6687A">
              <w:rPr>
                <w:rStyle w:val="Bodytext21"/>
                <w:lang w:val="en-GB"/>
              </w:rPr>
              <w:t xml:space="preserve"> </w:t>
            </w:r>
            <w:r w:rsidRPr="00FE6BE3">
              <w:rPr>
                <w:rStyle w:val="Bodytext21"/>
                <w:lang w:val="en-GB"/>
              </w:rPr>
              <w:t>spirits.</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maximum alcoholic strength by volume:</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The alcoholic strength of the extract is reduced during distillation and the beginning and </w:t>
            </w:r>
            <w:r w:rsidR="00B6687A">
              <w:rPr>
                <w:rStyle w:val="Bodytext21"/>
                <w:lang w:val="en-GB"/>
              </w:rPr>
              <w:t xml:space="preserve">ending fractions of the </w:t>
            </w:r>
            <w:r w:rsidRPr="00FE6BE3">
              <w:rPr>
                <w:rStyle w:val="Bodytext21"/>
                <w:lang w:val="en-GB"/>
              </w:rPr>
              <w:t xml:space="preserve">distillation may be </w:t>
            </w:r>
            <w:r w:rsidR="00B6687A">
              <w:rPr>
                <w:rStyle w:val="Bodytext21"/>
                <w:lang w:val="en-GB"/>
              </w:rPr>
              <w:t>excluded</w:t>
            </w:r>
            <w:r w:rsidRPr="00FE6BE3">
              <w:rPr>
                <w:rStyle w:val="Bodytext21"/>
                <w:lang w:val="en-GB"/>
              </w:rPr>
              <w:t xml:space="preserve"> according to their actual alcoholic strength by volume. </w:t>
            </w:r>
            <w:r w:rsidR="00B6687A">
              <w:rPr>
                <w:rStyle w:val="Bodytext21"/>
                <w:lang w:val="en-GB"/>
              </w:rPr>
              <w:t>The beginning fractions are eliminated, while the ending ones are separated from the spirit and can be reintroduced with the fermented must in one of the following distillations.</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This distillation method </w:t>
            </w:r>
            <w:r w:rsidR="00B6687A">
              <w:rPr>
                <w:rStyle w:val="Bodytext21"/>
                <w:lang w:val="en-GB"/>
              </w:rPr>
              <w:t>is authorised for the ‘Whisky d’</w:t>
            </w:r>
            <w:r w:rsidRPr="00FE6BE3">
              <w:rPr>
                <w:rStyle w:val="Bodytext21"/>
                <w:lang w:val="en-GB"/>
              </w:rPr>
              <w:t>Alsace’</w:t>
            </w:r>
            <w:r w:rsidR="00B6687A">
              <w:rPr>
                <w:rStyle w:val="Bodytext21"/>
                <w:lang w:val="en-GB"/>
              </w:rPr>
              <w:t xml:space="preserve"> ‘single malt’</w:t>
            </w:r>
            <w:r w:rsidRPr="00FE6BE3">
              <w:rPr>
                <w:rStyle w:val="Bodytext21"/>
                <w:lang w:val="en-GB"/>
              </w:rPr>
              <w:t>.</w:t>
            </w:r>
          </w:p>
          <w:p w:rsidR="00B6687A" w:rsidRPr="00FE6BE3" w:rsidRDefault="00B6687A" w:rsidP="00D60717">
            <w:pPr>
              <w:pStyle w:val="Bodytext20"/>
              <w:spacing w:line="274" w:lineRule="exact"/>
              <w:jc w:val="both"/>
              <w:rPr>
                <w:rStyle w:val="Bodytext21"/>
                <w:lang w:val="en-GB"/>
              </w:rPr>
            </w:pPr>
          </w:p>
          <w:p w:rsidR="00D60717" w:rsidRDefault="00B6687A" w:rsidP="00D60717">
            <w:pPr>
              <w:pStyle w:val="Bodytext20"/>
              <w:spacing w:line="274" w:lineRule="exact"/>
              <w:jc w:val="both"/>
              <w:rPr>
                <w:rStyle w:val="Bodytext21"/>
                <w:lang w:val="en-GB"/>
              </w:rPr>
            </w:pPr>
            <w:r>
              <w:rPr>
                <w:rStyle w:val="Bodytext21"/>
                <w:lang w:val="en-GB"/>
              </w:rPr>
              <w:t>On leaving the still</w:t>
            </w:r>
            <w:r w:rsidR="00D60717" w:rsidRPr="00FE6BE3">
              <w:rPr>
                <w:rStyle w:val="Bodytext21"/>
                <w:lang w:val="en-GB"/>
              </w:rPr>
              <w:t xml:space="preserve"> and at the end of the distillation process</w:t>
            </w:r>
            <w:r>
              <w:rPr>
                <w:rStyle w:val="Bodytext21"/>
                <w:lang w:val="en-GB"/>
              </w:rPr>
              <w:t>, the</w:t>
            </w:r>
            <w:r w:rsidR="00D60717" w:rsidRPr="00FE6BE3">
              <w:rPr>
                <w:rStyle w:val="Bodytext21"/>
                <w:lang w:val="en-GB"/>
              </w:rPr>
              <w:t xml:space="preserve"> spirit</w:t>
            </w:r>
            <w:r>
              <w:rPr>
                <w:rStyle w:val="Bodytext21"/>
                <w:lang w:val="en-GB"/>
              </w:rPr>
              <w:t xml:space="preserve"> presents</w:t>
            </w:r>
            <w:r w:rsidR="00D60717" w:rsidRPr="00FE6BE3">
              <w:rPr>
                <w:rStyle w:val="Bodytext21"/>
                <w:lang w:val="en-GB"/>
              </w:rPr>
              <w:t xml:space="preserve"> an</w:t>
            </w:r>
            <w:r>
              <w:rPr>
                <w:rStyle w:val="Bodytext21"/>
                <w:lang w:val="en-GB"/>
              </w:rPr>
              <w:t xml:space="preserve"> alcoholic strength by volume between</w:t>
            </w:r>
            <w:r w:rsidR="00D60717" w:rsidRPr="00FE6BE3">
              <w:rPr>
                <w:rStyle w:val="Bodytext21"/>
                <w:lang w:val="en-GB"/>
              </w:rPr>
              <w:t xml:space="preserve"> 60 % </w:t>
            </w:r>
            <w:r>
              <w:rPr>
                <w:rStyle w:val="Bodytext21"/>
                <w:lang w:val="en-GB"/>
              </w:rPr>
              <w:t>and</w:t>
            </w:r>
            <w:r w:rsidR="00D60717" w:rsidRPr="00FE6BE3">
              <w:rPr>
                <w:rStyle w:val="Bodytext21"/>
                <w:lang w:val="en-GB"/>
              </w:rPr>
              <w:t xml:space="preserve"> 80  % of pure alcohol.</w:t>
            </w:r>
          </w:p>
          <w:p w:rsidR="00B6687A" w:rsidRPr="00FE6BE3" w:rsidRDefault="00B6687A" w:rsidP="00D60717">
            <w:pPr>
              <w:pStyle w:val="Bodytext20"/>
              <w:spacing w:line="274" w:lineRule="exact"/>
              <w:jc w:val="both"/>
              <w:rPr>
                <w:rStyle w:val="Bodytext21"/>
                <w:lang w:val="en-GB"/>
              </w:rPr>
            </w:pPr>
          </w:p>
          <w:p w:rsidR="00B6687A" w:rsidRDefault="00D60717" w:rsidP="00D60717">
            <w:pPr>
              <w:pStyle w:val="Bodytext20"/>
              <w:spacing w:line="274" w:lineRule="exact"/>
              <w:jc w:val="both"/>
              <w:rPr>
                <w:rStyle w:val="Bodytext21"/>
                <w:lang w:val="en-GB"/>
              </w:rPr>
            </w:pPr>
            <w:r w:rsidRPr="00FE6BE3">
              <w:rPr>
                <w:rStyle w:val="Bodytext21"/>
                <w:lang w:val="en-GB"/>
              </w:rPr>
              <w:t xml:space="preserve">2 </w:t>
            </w:r>
            <w:r w:rsidR="00F27689">
              <w:rPr>
                <w:rStyle w:val="Bodytext21"/>
                <w:lang w:val="en-GB"/>
              </w:rPr>
              <w:t>Discontinued multi-stage d</w:t>
            </w:r>
            <w:r w:rsidRPr="00FE6BE3">
              <w:rPr>
                <w:rStyle w:val="Bodytext21"/>
                <w:lang w:val="en-GB"/>
              </w:rPr>
              <w:t xml:space="preserve">istillation </w:t>
            </w:r>
            <w:r w:rsidR="00F27689">
              <w:rPr>
                <w:rStyle w:val="Bodytext21"/>
                <w:lang w:val="en-GB"/>
              </w:rPr>
              <w:t>with reflux</w:t>
            </w:r>
            <w:r w:rsidRPr="00FE6BE3">
              <w:rPr>
                <w:rStyle w:val="Bodytext21"/>
                <w:lang w:val="en-GB"/>
              </w:rPr>
              <w:t>:</w:t>
            </w:r>
          </w:p>
          <w:p w:rsidR="00B6687A"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description of distillation materials:</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Distillation is carried out by means of stills consisting of a boiler called </w:t>
            </w:r>
            <w:r w:rsidR="00F27689">
              <w:rPr>
                <w:rStyle w:val="Bodytext21"/>
                <w:lang w:val="en-GB"/>
              </w:rPr>
              <w:t>cucurbite</w:t>
            </w:r>
            <w:r w:rsidRPr="00FE6BE3">
              <w:rPr>
                <w:rStyle w:val="Bodytext21"/>
                <w:lang w:val="en-GB"/>
              </w:rPr>
              <w:t xml:space="preserve"> and a column with at most 3 trays. </w:t>
            </w:r>
            <w:r w:rsidR="004B6210">
              <w:rPr>
                <w:rStyle w:val="Bodytext21"/>
                <w:lang w:val="en-GB"/>
              </w:rPr>
              <w:t xml:space="preserve">On top of the column, there is a water exchange and </w:t>
            </w:r>
            <w:r w:rsidRPr="00FE6BE3">
              <w:rPr>
                <w:rStyle w:val="Bodytext21"/>
                <w:lang w:val="en-GB"/>
              </w:rPr>
              <w:t xml:space="preserve">a </w:t>
            </w:r>
            <w:r w:rsidR="004B6210">
              <w:rPr>
                <w:rStyle w:val="Bodytext21"/>
                <w:lang w:val="en-GB"/>
              </w:rPr>
              <w:t>goose</w:t>
            </w:r>
            <w:r w:rsidRPr="00FE6BE3">
              <w:rPr>
                <w:rStyle w:val="Bodytext21"/>
                <w:lang w:val="en-GB"/>
              </w:rPr>
              <w:t xml:space="preserve">neck linked </w:t>
            </w:r>
            <w:r w:rsidRPr="00FE6BE3">
              <w:rPr>
                <w:rStyle w:val="Bodytext21"/>
                <w:lang w:val="en-GB"/>
              </w:rPr>
              <w:lastRenderedPageBreak/>
              <w:t>to a condensation/refrigerant system.</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All </w:t>
            </w:r>
            <w:r w:rsidR="004B6210">
              <w:rPr>
                <w:rStyle w:val="Bodytext21"/>
                <w:lang w:val="en-GB"/>
              </w:rPr>
              <w:t>the part</w:t>
            </w:r>
            <w:r w:rsidRPr="00FE6BE3">
              <w:rPr>
                <w:rStyle w:val="Bodytext21"/>
                <w:lang w:val="en-GB"/>
              </w:rPr>
              <w:t xml:space="preserve">s in contact with the vapours </w:t>
            </w:r>
            <w:r w:rsidR="004B6210">
              <w:rPr>
                <w:rStyle w:val="Bodytext21"/>
                <w:lang w:val="en-GB"/>
              </w:rPr>
              <w:t>going through</w:t>
            </w:r>
            <w:r w:rsidRPr="00FE6BE3">
              <w:rPr>
                <w:rStyle w:val="Bodytext21"/>
                <w:lang w:val="en-GB"/>
              </w:rPr>
              <w:t xml:space="preserve"> of the neck are </w:t>
            </w:r>
            <w:r w:rsidR="004B6210">
              <w:rPr>
                <w:rStyle w:val="Bodytext21"/>
                <w:lang w:val="en-GB"/>
              </w:rPr>
              <w:t>made of</w:t>
            </w:r>
            <w:r w:rsidRPr="00FE6BE3">
              <w:rPr>
                <w:rStyle w:val="Bodytext21"/>
                <w:lang w:val="en-GB"/>
              </w:rPr>
              <w:t xml:space="preserve"> copper: </w:t>
            </w:r>
            <w:r w:rsidR="004B6210">
              <w:rPr>
                <w:rStyle w:val="Bodytext21"/>
                <w:lang w:val="en-GB"/>
              </w:rPr>
              <w:t>cucurbite, column</w:t>
            </w:r>
            <w:r w:rsidRPr="00FE6BE3">
              <w:rPr>
                <w:rStyle w:val="Bodytext21"/>
                <w:lang w:val="en-GB"/>
              </w:rPr>
              <w:t xml:space="preserve"> and trays.</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The presence of a copper catalyst is permitted to </w:t>
            </w:r>
            <w:r w:rsidR="005C4F0D">
              <w:rPr>
                <w:rStyle w:val="Bodytext21"/>
                <w:lang w:val="en-GB"/>
              </w:rPr>
              <w:t>trap</w:t>
            </w:r>
            <w:r w:rsidRPr="00FE6BE3">
              <w:rPr>
                <w:rStyle w:val="Bodytext21"/>
                <w:lang w:val="en-GB"/>
              </w:rPr>
              <w:t xml:space="preserve"> ethyl carbamate.</w:t>
            </w:r>
          </w:p>
          <w:p w:rsidR="00B6687A" w:rsidRPr="00FE6BE3" w:rsidRDefault="00B6687A" w:rsidP="00D60717">
            <w:pPr>
              <w:pStyle w:val="Bodytext20"/>
              <w:spacing w:line="274" w:lineRule="exact"/>
              <w:jc w:val="both"/>
              <w:rPr>
                <w:rStyle w:val="Bodytext21"/>
                <w:lang w:val="en-GB"/>
              </w:rPr>
            </w:pPr>
          </w:p>
          <w:p w:rsidR="00D60717" w:rsidRDefault="005C4F0D" w:rsidP="00D60717">
            <w:pPr>
              <w:pStyle w:val="Bodytext20"/>
              <w:spacing w:line="274" w:lineRule="exact"/>
              <w:jc w:val="both"/>
              <w:rPr>
                <w:rStyle w:val="Bodytext21"/>
                <w:lang w:val="en-GB"/>
              </w:rPr>
            </w:pPr>
            <w:r w:rsidRPr="005C4F0D">
              <w:rPr>
                <w:rStyle w:val="Bodytext21"/>
                <w:lang w:val="en-GB"/>
              </w:rPr>
              <w:t>The trays can be disengaged and in this case, as the trays can not retain liquid and allow the sparging of the vapors, the multi-stage distillation is transformed into a simple distillation.</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The total capacity of the stills must not be</w:t>
            </w:r>
            <w:r w:rsidR="005C4F0D">
              <w:rPr>
                <w:rStyle w:val="Bodytext21"/>
                <w:lang w:val="en-GB"/>
              </w:rPr>
              <w:t xml:space="preserve"> higher</w:t>
            </w:r>
            <w:r w:rsidRPr="00FE6BE3">
              <w:rPr>
                <w:rStyle w:val="Bodytext21"/>
                <w:lang w:val="en-GB"/>
              </w:rPr>
              <w:t xml:space="preserve"> than 25 hl.</w:t>
            </w:r>
          </w:p>
          <w:p w:rsidR="005C4F0D" w:rsidRPr="00FE6BE3" w:rsidRDefault="005C4F0D"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Method of heating:</w:t>
            </w:r>
          </w:p>
          <w:p w:rsidR="005C4F0D" w:rsidRPr="00FE6BE3" w:rsidRDefault="005C4F0D"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The fermented must is heated </w:t>
            </w:r>
            <w:r w:rsidR="005C4F0D">
              <w:rPr>
                <w:rStyle w:val="Bodytext21"/>
                <w:lang w:val="en-GB"/>
              </w:rPr>
              <w:t>either</w:t>
            </w:r>
            <w:r w:rsidRPr="00FE6BE3">
              <w:rPr>
                <w:rStyle w:val="Bodytext21"/>
                <w:lang w:val="en-GB"/>
              </w:rPr>
              <w:t xml:space="preserve"> with naked fire or b</w:t>
            </w:r>
            <w:r w:rsidR="005C4F0D">
              <w:rPr>
                <w:rStyle w:val="Bodytext21"/>
                <w:lang w:val="en-GB"/>
              </w:rPr>
              <w:t xml:space="preserve">y introducing water vapour in </w:t>
            </w:r>
            <w:r w:rsidRPr="00FE6BE3">
              <w:rPr>
                <w:rStyle w:val="Bodytext21"/>
                <w:lang w:val="en-GB"/>
              </w:rPr>
              <w:t>double</w:t>
            </w:r>
            <w:r w:rsidR="005C4F0D">
              <w:rPr>
                <w:rStyle w:val="Bodytext21"/>
                <w:lang w:val="en-GB"/>
              </w:rPr>
              <w:t xml:space="preserve"> external</w:t>
            </w:r>
            <w:r w:rsidRPr="00FE6BE3">
              <w:rPr>
                <w:rStyle w:val="Bodytext21"/>
                <w:lang w:val="en-GB"/>
              </w:rPr>
              <w:t xml:space="preserve"> casing.</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description of the procedure:</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The vapours derived from fermented must rise to the trays where they are </w:t>
            </w:r>
            <w:r w:rsidR="005C4F0D">
              <w:rPr>
                <w:rStyle w:val="Bodytext21"/>
                <w:lang w:val="en-GB"/>
              </w:rPr>
              <w:t xml:space="preserve">partly </w:t>
            </w:r>
            <w:r w:rsidRPr="00FE6BE3">
              <w:rPr>
                <w:rStyle w:val="Bodytext21"/>
                <w:lang w:val="en-GB"/>
              </w:rPr>
              <w:t xml:space="preserve">condensed. </w:t>
            </w:r>
            <w:r w:rsidR="005C4F0D" w:rsidRPr="005C4F0D">
              <w:rPr>
                <w:rStyle w:val="Bodytext21"/>
                <w:lang w:val="en-GB"/>
              </w:rPr>
              <w:t>The vapo</w:t>
            </w:r>
            <w:r w:rsidR="005C4F0D">
              <w:rPr>
                <w:rStyle w:val="Bodytext21"/>
                <w:lang w:val="en-GB"/>
              </w:rPr>
              <w:t>u</w:t>
            </w:r>
            <w:r w:rsidR="005C4F0D" w:rsidRPr="005C4F0D">
              <w:rPr>
                <w:rStyle w:val="Bodytext21"/>
                <w:lang w:val="en-GB"/>
              </w:rPr>
              <w:t>rs then progress towards the gooseneck, a part of them flows back to the water exchanger where it condenses and then back down into the column while another part of the vapo</w:t>
            </w:r>
            <w:r w:rsidR="005C4F0D">
              <w:rPr>
                <w:rStyle w:val="Bodytext21"/>
                <w:lang w:val="en-GB"/>
              </w:rPr>
              <w:t>u</w:t>
            </w:r>
            <w:r w:rsidR="005C4F0D" w:rsidRPr="005C4F0D">
              <w:rPr>
                <w:rStyle w:val="Bodytext21"/>
                <w:lang w:val="en-GB"/>
              </w:rPr>
              <w:t xml:space="preserve">rs goes to the refrigerant at the outlet </w:t>
            </w:r>
            <w:r w:rsidR="005C4F0D">
              <w:rPr>
                <w:rStyle w:val="Bodytext21"/>
                <w:lang w:val="en-GB"/>
              </w:rPr>
              <w:t>of</w:t>
            </w:r>
            <w:r w:rsidR="005C4F0D" w:rsidRPr="005C4F0D">
              <w:rPr>
                <w:rStyle w:val="Bodytext21"/>
                <w:lang w:val="en-GB"/>
              </w:rPr>
              <w:t xml:space="preserve"> which will flow the distillate.</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This method consists of several distillation:</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w:t>
            </w:r>
            <w:r w:rsidRPr="00FE6BE3">
              <w:rPr>
                <w:rStyle w:val="Bodytext21"/>
                <w:lang w:val="en-GB"/>
              </w:rPr>
              <w:tab/>
              <w:t>the former consist of the distillati</w:t>
            </w:r>
            <w:r w:rsidR="005C4F0D">
              <w:rPr>
                <w:rStyle w:val="Bodytext21"/>
                <w:lang w:val="en-GB"/>
              </w:rPr>
              <w:t>on of fermented must and permits to produce vinasses</w:t>
            </w:r>
            <w:r w:rsidRPr="00FE6BE3">
              <w:rPr>
                <w:rStyle w:val="Bodytext21"/>
                <w:lang w:val="en-GB"/>
              </w:rPr>
              <w:t xml:space="preserve"> which may be distilled</w:t>
            </w:r>
            <w:r w:rsidR="005C4F0D">
              <w:rPr>
                <w:rStyle w:val="Bodytext21"/>
                <w:lang w:val="en-GB"/>
              </w:rPr>
              <w:t xml:space="preserve"> again</w:t>
            </w:r>
            <w:r w:rsidRPr="00FE6BE3">
              <w:rPr>
                <w:rStyle w:val="Bodytext21"/>
                <w:lang w:val="en-GB"/>
              </w:rPr>
              <w:t>;</w:t>
            </w:r>
          </w:p>
          <w:p w:rsidR="00B6687A" w:rsidRPr="00FE6BE3" w:rsidRDefault="00B6687A" w:rsidP="00D60717">
            <w:pPr>
              <w:pStyle w:val="Bodytext20"/>
              <w:spacing w:line="274" w:lineRule="exact"/>
              <w:jc w:val="both"/>
              <w:rPr>
                <w:rStyle w:val="Bodytext21"/>
                <w:lang w:val="en-GB"/>
              </w:rPr>
            </w:pPr>
          </w:p>
          <w:p w:rsidR="00D60717" w:rsidRDefault="005C4F0D" w:rsidP="00D60717">
            <w:pPr>
              <w:pStyle w:val="Bodytext20"/>
              <w:spacing w:line="274" w:lineRule="exact"/>
              <w:jc w:val="both"/>
              <w:rPr>
                <w:rStyle w:val="Bodytext21"/>
                <w:lang w:val="en-GB"/>
              </w:rPr>
            </w:pPr>
            <w:r>
              <w:rPr>
                <w:rStyle w:val="Bodytext21"/>
                <w:lang w:val="en-GB"/>
              </w:rPr>
              <w:t>•</w:t>
            </w:r>
            <w:r>
              <w:rPr>
                <w:rStyle w:val="Bodytext21"/>
                <w:lang w:val="en-GB"/>
              </w:rPr>
              <w:tab/>
              <w:t>D</w:t>
            </w:r>
            <w:r w:rsidR="00D60717" w:rsidRPr="00FE6BE3">
              <w:rPr>
                <w:rStyle w:val="Bodytext21"/>
                <w:lang w:val="en-GB"/>
              </w:rPr>
              <w:t xml:space="preserve">istillation is to be carried out with the trays and the heat treatment is necessarily engaged. It consists of the distillation of </w:t>
            </w:r>
            <w:r>
              <w:rPr>
                <w:rStyle w:val="Bodytext21"/>
                <w:lang w:val="en-GB"/>
              </w:rPr>
              <w:t>vinasses and enables to obtain spirit</w:t>
            </w:r>
            <w:r w:rsidR="00D60717" w:rsidRPr="00FE6BE3">
              <w:rPr>
                <w:rStyle w:val="Bodytext21"/>
                <w:lang w:val="en-GB"/>
              </w:rPr>
              <w:t>.</w:t>
            </w:r>
          </w:p>
          <w:p w:rsidR="00B6687A" w:rsidRPr="00FE6BE3" w:rsidRDefault="00B6687A" w:rsidP="00D60717">
            <w:pPr>
              <w:pStyle w:val="Bodytext20"/>
              <w:spacing w:line="274" w:lineRule="exact"/>
              <w:jc w:val="both"/>
              <w:rPr>
                <w:rStyle w:val="Bodytext21"/>
                <w:lang w:val="en-GB"/>
              </w:rPr>
            </w:pPr>
          </w:p>
          <w:p w:rsidR="00D60717" w:rsidRDefault="00D60717" w:rsidP="00D60717">
            <w:pPr>
              <w:pStyle w:val="Bodytext20"/>
              <w:spacing w:line="274" w:lineRule="exact"/>
              <w:jc w:val="both"/>
              <w:rPr>
                <w:rStyle w:val="Bodytext21"/>
                <w:lang w:val="en-GB"/>
              </w:rPr>
            </w:pPr>
            <w:r w:rsidRPr="00FE6BE3">
              <w:rPr>
                <w:rStyle w:val="Bodytext21"/>
                <w:lang w:val="en-GB"/>
              </w:rPr>
              <w:t xml:space="preserve">— maximum alcoholic strength by </w:t>
            </w:r>
            <w:r w:rsidRPr="00FE6BE3">
              <w:rPr>
                <w:rStyle w:val="Bodytext21"/>
                <w:lang w:val="en-GB"/>
              </w:rPr>
              <w:lastRenderedPageBreak/>
              <w:t>volume:</w:t>
            </w:r>
          </w:p>
          <w:p w:rsidR="00B6687A" w:rsidRPr="00FE6BE3" w:rsidRDefault="00B6687A" w:rsidP="00D60717">
            <w:pPr>
              <w:pStyle w:val="Bodytext20"/>
              <w:spacing w:line="274" w:lineRule="exact"/>
              <w:jc w:val="both"/>
              <w:rPr>
                <w:rStyle w:val="Bodytext21"/>
                <w:lang w:val="en-GB"/>
              </w:rPr>
            </w:pPr>
          </w:p>
          <w:p w:rsidR="005C4F0D" w:rsidRPr="005C4F0D" w:rsidRDefault="005C4F0D" w:rsidP="005C4F0D">
            <w:pPr>
              <w:pStyle w:val="Bodytext20"/>
              <w:spacing w:line="274" w:lineRule="exact"/>
              <w:jc w:val="both"/>
              <w:rPr>
                <w:rStyle w:val="Bodytext21"/>
                <w:lang w:val="en-GB"/>
              </w:rPr>
            </w:pPr>
            <w:r w:rsidRPr="005C4F0D">
              <w:rPr>
                <w:rStyle w:val="Bodytext21"/>
                <w:lang w:val="en-GB"/>
              </w:rPr>
              <w:t>The alcoholic strength of the extract is reduced during distillation and the beginning and ending fractions of the distillation may be excluded according to their actual alcoholic strength by volume. The beginning fractions are eliminated, while the ending ones are separated from the spirit and can be reintroduced with the fermented must in one of the following distillations.</w:t>
            </w:r>
          </w:p>
          <w:p w:rsidR="005C4F0D" w:rsidRPr="005C4F0D" w:rsidRDefault="005C4F0D" w:rsidP="005C4F0D">
            <w:pPr>
              <w:pStyle w:val="Bodytext20"/>
              <w:spacing w:line="274" w:lineRule="exact"/>
              <w:jc w:val="both"/>
              <w:rPr>
                <w:rStyle w:val="Bodytext21"/>
                <w:lang w:val="en-GB"/>
              </w:rPr>
            </w:pPr>
          </w:p>
          <w:p w:rsidR="005C4F0D" w:rsidRPr="005C4F0D" w:rsidRDefault="005C4F0D" w:rsidP="005C4F0D">
            <w:pPr>
              <w:pStyle w:val="Bodytext20"/>
              <w:spacing w:line="274" w:lineRule="exact"/>
              <w:jc w:val="both"/>
              <w:rPr>
                <w:rStyle w:val="Bodytext21"/>
                <w:lang w:val="en-GB"/>
              </w:rPr>
            </w:pPr>
            <w:r w:rsidRPr="005C4F0D">
              <w:rPr>
                <w:rStyle w:val="Bodytext21"/>
                <w:lang w:val="en-GB"/>
              </w:rPr>
              <w:t>This distillation method is authorised for the ‘Whisky d’Alsace’ ‘single malt’.</w:t>
            </w:r>
          </w:p>
          <w:p w:rsidR="005C4F0D" w:rsidRPr="005C4F0D" w:rsidRDefault="005C4F0D" w:rsidP="005C4F0D">
            <w:pPr>
              <w:pStyle w:val="Bodytext20"/>
              <w:spacing w:line="274" w:lineRule="exact"/>
              <w:jc w:val="both"/>
              <w:rPr>
                <w:rStyle w:val="Bodytext21"/>
                <w:lang w:val="en-GB"/>
              </w:rPr>
            </w:pPr>
          </w:p>
          <w:p w:rsidR="00D60717" w:rsidRPr="00FE6BE3" w:rsidRDefault="005C4F0D" w:rsidP="005C4F0D">
            <w:pPr>
              <w:pStyle w:val="Bodytext20"/>
              <w:spacing w:line="274" w:lineRule="exact"/>
              <w:jc w:val="both"/>
              <w:rPr>
                <w:lang w:val="en-GB"/>
              </w:rPr>
            </w:pPr>
            <w:r w:rsidRPr="005C4F0D">
              <w:rPr>
                <w:rStyle w:val="Bodytext21"/>
                <w:lang w:val="en-GB"/>
              </w:rPr>
              <w:t>On leaving the still and at the end of the distillation process, the spirit presents an alcoholic strength by volume between 60 % and 80  % of pure alcohol.</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Ageing</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5C4F0D" w:rsidP="00D60717">
            <w:pPr>
              <w:pStyle w:val="Bodytext20"/>
              <w:shd w:val="clear" w:color="auto" w:fill="auto"/>
              <w:spacing w:line="274" w:lineRule="exact"/>
              <w:jc w:val="both"/>
              <w:rPr>
                <w:rStyle w:val="Bodytext21"/>
                <w:lang w:val="en-GB"/>
              </w:rPr>
            </w:pPr>
            <w:r w:rsidRPr="005C4F0D">
              <w:rPr>
                <w:rStyle w:val="Bodytext21"/>
                <w:lang w:val="en-GB"/>
              </w:rPr>
              <w:t>The eaux-de-vie are aged in aging cellars whose hygrometry and temperature are regulated naturally without installation other than the insulation and ventilation of the premises.</w:t>
            </w:r>
          </w:p>
          <w:p w:rsidR="00D60717" w:rsidRPr="00FE6BE3" w:rsidRDefault="00D60717" w:rsidP="00D60717">
            <w:pPr>
              <w:pStyle w:val="Bodytext20"/>
              <w:shd w:val="clear" w:color="auto" w:fill="auto"/>
              <w:spacing w:line="274" w:lineRule="exact"/>
              <w:jc w:val="both"/>
              <w:rPr>
                <w:lang w:val="en-GB"/>
              </w:rPr>
            </w:pPr>
          </w:p>
          <w:p w:rsidR="00D60717" w:rsidRDefault="00D60717" w:rsidP="00D60717">
            <w:pPr>
              <w:pStyle w:val="Bodytext20"/>
              <w:shd w:val="clear" w:color="auto" w:fill="auto"/>
              <w:spacing w:line="274" w:lineRule="exact"/>
              <w:jc w:val="both"/>
              <w:rPr>
                <w:rStyle w:val="Bodytext21"/>
                <w:lang w:val="en-GB"/>
              </w:rPr>
            </w:pPr>
            <w:r w:rsidRPr="00FE6BE3">
              <w:rPr>
                <w:rStyle w:val="Bodytext21"/>
                <w:lang w:val="en-GB"/>
              </w:rPr>
              <w:t>Spirits are aged in oak wood containers of a capacity not less than 700 litres over a period of at least 3 years from the date of entry under wood.</w:t>
            </w:r>
          </w:p>
          <w:p w:rsidR="005C4F0D" w:rsidRPr="00FE6BE3" w:rsidRDefault="005C4F0D" w:rsidP="00D60717">
            <w:pPr>
              <w:pStyle w:val="Bodytext20"/>
              <w:shd w:val="clear" w:color="auto" w:fill="auto"/>
              <w:spacing w:line="274" w:lineRule="exact"/>
              <w:jc w:val="both"/>
              <w:rPr>
                <w:lang w:val="en-GB"/>
              </w:rPr>
            </w:pPr>
          </w:p>
          <w:p w:rsidR="00D60717" w:rsidRPr="00FE6BE3" w:rsidRDefault="00D60717" w:rsidP="00D60717">
            <w:pPr>
              <w:pStyle w:val="Bodytext20"/>
              <w:shd w:val="clear" w:color="auto" w:fill="auto"/>
              <w:spacing w:line="274" w:lineRule="exact"/>
              <w:jc w:val="both"/>
              <w:rPr>
                <w:rStyle w:val="Bodytext21"/>
                <w:lang w:val="en-GB"/>
              </w:rPr>
            </w:pPr>
            <w:r w:rsidRPr="00FE6BE3">
              <w:rPr>
                <w:rStyle w:val="Bodytext21"/>
                <w:lang w:val="en-GB"/>
              </w:rPr>
              <w:t xml:space="preserve">Breeding for over 3 years may be carried out on containers of wood from other </w:t>
            </w:r>
            <w:r w:rsidR="005C4F0D">
              <w:rPr>
                <w:rStyle w:val="Bodytext21"/>
                <w:lang w:val="en-GB"/>
              </w:rPr>
              <w:t>kind</w:t>
            </w:r>
            <w:r w:rsidRPr="00FE6BE3">
              <w:rPr>
                <w:rStyle w:val="Bodytext21"/>
                <w:lang w:val="en-GB"/>
              </w:rPr>
              <w:t>s.</w:t>
            </w:r>
          </w:p>
          <w:p w:rsidR="00D60717" w:rsidRPr="00FE6BE3" w:rsidRDefault="00D60717" w:rsidP="00D60717">
            <w:pPr>
              <w:pStyle w:val="Bodytext20"/>
              <w:shd w:val="clear" w:color="auto" w:fill="auto"/>
              <w:spacing w:line="274" w:lineRule="exact"/>
              <w:jc w:val="both"/>
              <w:rPr>
                <w:lang w:val="en-GB"/>
              </w:rPr>
            </w:pPr>
          </w:p>
          <w:p w:rsidR="00D60717" w:rsidRPr="00FE6BE3" w:rsidRDefault="00D60717" w:rsidP="005C4F0D">
            <w:pPr>
              <w:pStyle w:val="Bodytext20"/>
              <w:spacing w:line="274" w:lineRule="exact"/>
              <w:jc w:val="both"/>
              <w:rPr>
                <w:lang w:val="en-GB"/>
              </w:rPr>
            </w:pPr>
            <w:r w:rsidRPr="00FE6BE3">
              <w:rPr>
                <w:rStyle w:val="Bodytext21"/>
                <w:lang w:val="en-GB"/>
              </w:rPr>
              <w:t>The minimum duration set out above must be uninterrupted, with the exception of a</w:t>
            </w:r>
            <w:r w:rsidR="005C4F0D">
              <w:rPr>
                <w:rStyle w:val="Bodytext21"/>
                <w:lang w:val="en-GB"/>
              </w:rPr>
              <w:t>ny handling necessary for realising</w:t>
            </w:r>
            <w:r w:rsidRPr="00FE6BE3">
              <w:rPr>
                <w:rStyle w:val="Bodytext21"/>
                <w:lang w:val="en-GB"/>
              </w:rPr>
              <w:t xml:space="preserve"> the products.</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Reduction</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Method</w:t>
            </w:r>
          </w:p>
        </w:tc>
        <w:tc>
          <w:tcPr>
            <w:tcW w:w="4142" w:type="dxa"/>
          </w:tcPr>
          <w:p w:rsidR="00D60717" w:rsidRPr="00FE6BE3" w:rsidRDefault="00D60717" w:rsidP="00D60717">
            <w:pPr>
              <w:pStyle w:val="Bodytext20"/>
              <w:shd w:val="clear" w:color="auto" w:fill="auto"/>
              <w:spacing w:line="274" w:lineRule="exact"/>
              <w:jc w:val="both"/>
              <w:rPr>
                <w:lang w:val="en-GB"/>
              </w:rPr>
            </w:pPr>
            <w:r w:rsidRPr="00FE6BE3">
              <w:rPr>
                <w:rStyle w:val="Bodytext21"/>
                <w:lang w:val="en-GB"/>
              </w:rPr>
              <w:t>The alcoholic strength of spirits is reduced by the addition of water to reach an alcoholic strength by volume of between 40 % and 65 %.</w:t>
            </w:r>
          </w:p>
        </w:tc>
      </w:tr>
    </w:tbl>
    <w:p w:rsidR="00D60717" w:rsidRPr="00FE6BE3" w:rsidRDefault="00D60717">
      <w:pPr>
        <w:rPr>
          <w:lang w:val="en-GB"/>
        </w:rPr>
      </w:pPr>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t>Title — Type of method</w:t>
            </w:r>
          </w:p>
        </w:tc>
        <w:tc>
          <w:tcPr>
            <w:tcW w:w="4142"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Finishing</w:t>
            </w:r>
          </w:p>
        </w:tc>
      </w:tr>
      <w:tr w:rsidR="00D60717" w:rsidRPr="00FE6BE3" w:rsidTr="00D60717">
        <w:tc>
          <w:tcPr>
            <w:tcW w:w="4080" w:type="dxa"/>
          </w:tcPr>
          <w:p w:rsidR="00D60717" w:rsidRPr="00FE6BE3" w:rsidRDefault="00D60717" w:rsidP="00D60717">
            <w:pPr>
              <w:pStyle w:val="Bodytext20"/>
              <w:shd w:val="clear" w:color="auto" w:fill="auto"/>
              <w:spacing w:line="266" w:lineRule="exact"/>
              <w:rPr>
                <w:lang w:val="en-GB"/>
              </w:rPr>
            </w:pPr>
            <w:r w:rsidRPr="00FE6BE3">
              <w:rPr>
                <w:rStyle w:val="Bodytext21"/>
                <w:lang w:val="en-GB"/>
              </w:rPr>
              <w:lastRenderedPageBreak/>
              <w:t>Method</w:t>
            </w:r>
          </w:p>
        </w:tc>
        <w:tc>
          <w:tcPr>
            <w:tcW w:w="4142" w:type="dxa"/>
          </w:tcPr>
          <w:p w:rsidR="00D60717" w:rsidRPr="00FE6BE3" w:rsidRDefault="00D60717" w:rsidP="00D60717">
            <w:pPr>
              <w:pStyle w:val="Bodytext20"/>
              <w:shd w:val="clear" w:color="auto" w:fill="auto"/>
              <w:spacing w:after="760" w:line="266" w:lineRule="exact"/>
              <w:jc w:val="both"/>
              <w:rPr>
                <w:lang w:val="en-GB"/>
              </w:rPr>
            </w:pPr>
            <w:r w:rsidRPr="00FE6BE3">
              <w:rPr>
                <w:rStyle w:val="Bodytext21"/>
                <w:lang w:val="en-GB"/>
              </w:rPr>
              <w:t>Colouring is prohibited.</w:t>
            </w:r>
          </w:p>
          <w:p w:rsidR="00D60717" w:rsidRPr="00FE6BE3" w:rsidRDefault="00B164C3" w:rsidP="00D60717">
            <w:pPr>
              <w:pStyle w:val="Bodytext20"/>
              <w:shd w:val="clear" w:color="auto" w:fill="auto"/>
              <w:spacing w:before="760" w:line="274" w:lineRule="exact"/>
              <w:jc w:val="both"/>
              <w:rPr>
                <w:rStyle w:val="Bodytext21"/>
                <w:lang w:val="en-GB"/>
              </w:rPr>
            </w:pPr>
            <w:r w:rsidRPr="00B164C3">
              <w:rPr>
                <w:lang w:val="en-GB"/>
              </w:rPr>
              <w:t>The "</w:t>
            </w:r>
            <w:r>
              <w:t xml:space="preserve"> </w:t>
            </w:r>
            <w:r w:rsidRPr="00B164C3">
              <w:rPr>
                <w:lang w:val="en-GB"/>
              </w:rPr>
              <w:t>Whisky d’Alsace" has an obscuration value less than or equal to 2% vol. The o</w:t>
            </w:r>
            <w:r>
              <w:rPr>
                <w:lang w:val="en-GB"/>
              </w:rPr>
              <w:t>bscuration, expressed in% vol. i</w:t>
            </w:r>
            <w:r w:rsidRPr="00B164C3">
              <w:rPr>
                <w:lang w:val="en-GB"/>
              </w:rPr>
              <w:t>s obtained by the difference between the real alcoholic strength by volume and the gross alcoholic strength by volume.</w:t>
            </w:r>
          </w:p>
          <w:p w:rsidR="00D60717" w:rsidRPr="00FE6BE3" w:rsidRDefault="00D60717" w:rsidP="00D60717">
            <w:pPr>
              <w:pStyle w:val="Bodytext20"/>
              <w:shd w:val="clear" w:color="auto" w:fill="auto"/>
              <w:spacing w:before="760" w:line="274" w:lineRule="exact"/>
              <w:jc w:val="both"/>
              <w:rPr>
                <w:lang w:val="en-GB"/>
              </w:rPr>
            </w:pPr>
          </w:p>
          <w:p w:rsidR="00D60717" w:rsidRPr="00FE6BE3" w:rsidRDefault="00D60717" w:rsidP="00B164C3">
            <w:pPr>
              <w:pStyle w:val="Bodytext20"/>
              <w:spacing w:line="274" w:lineRule="exact"/>
              <w:jc w:val="both"/>
              <w:rPr>
                <w:lang w:val="en-GB"/>
              </w:rPr>
            </w:pPr>
            <w:r w:rsidRPr="00FE6BE3">
              <w:rPr>
                <w:rStyle w:val="Bodytext21"/>
                <w:lang w:val="en-GB"/>
              </w:rPr>
              <w:t>According to European regulations and to the provisions of these specifications, whisky must not be swe</w:t>
            </w:r>
            <w:r w:rsidR="00B164C3">
              <w:rPr>
                <w:rStyle w:val="Bodytext21"/>
                <w:lang w:val="en-GB"/>
              </w:rPr>
              <w:t>etened or flavoured or contain</w:t>
            </w:r>
            <w:r w:rsidRPr="00FE6BE3">
              <w:rPr>
                <w:rStyle w:val="Bodytext21"/>
                <w:lang w:val="en-GB"/>
              </w:rPr>
              <w:t xml:space="preserve"> additives.</w:t>
            </w:r>
          </w:p>
        </w:tc>
      </w:tr>
    </w:tbl>
    <w:p w:rsidR="001C56A6" w:rsidRPr="00FE6BE3" w:rsidRDefault="00F27689" w:rsidP="00D60717">
      <w:pPr>
        <w:pStyle w:val="Heading20"/>
        <w:keepNext/>
        <w:keepLines/>
        <w:numPr>
          <w:ilvl w:val="0"/>
          <w:numId w:val="6"/>
        </w:numPr>
        <w:shd w:val="clear" w:color="auto" w:fill="auto"/>
        <w:tabs>
          <w:tab w:val="left" w:pos="1006"/>
        </w:tabs>
        <w:spacing w:before="525" w:line="278" w:lineRule="exact"/>
        <w:ind w:left="1020"/>
        <w:rPr>
          <w:lang w:val="en-GB"/>
        </w:rPr>
      </w:pPr>
      <w:bookmarkStart w:id="7" w:name="bookmark6"/>
      <w:r w:rsidRPr="00FE6BE3">
        <w:rPr>
          <w:lang w:val="en-GB"/>
        </w:rPr>
        <w:t>Link with the geographical environment of origin or the geographical origin</w:t>
      </w:r>
      <w:bookmarkEnd w:id="7"/>
    </w:p>
    <w:tbl>
      <w:tblPr>
        <w:tblStyle w:val="TableGrid"/>
        <w:tblW w:w="8222" w:type="dxa"/>
        <w:tblInd w:w="250" w:type="dxa"/>
        <w:tblLook w:val="04A0" w:firstRow="1" w:lastRow="0" w:firstColumn="1" w:lastColumn="0" w:noHBand="0" w:noVBand="1"/>
      </w:tblPr>
      <w:tblGrid>
        <w:gridCol w:w="4080"/>
        <w:gridCol w:w="4142"/>
      </w:tblGrid>
      <w:tr w:rsidR="00D60717" w:rsidRPr="00FE6BE3" w:rsidTr="00D60717">
        <w:tc>
          <w:tcPr>
            <w:tcW w:w="4080" w:type="dxa"/>
          </w:tcPr>
          <w:p w:rsidR="00D60717" w:rsidRPr="00FE6BE3" w:rsidRDefault="00D60717" w:rsidP="00D60717">
            <w:pPr>
              <w:pStyle w:val="Bodytext20"/>
              <w:shd w:val="clear" w:color="auto" w:fill="auto"/>
              <w:spacing w:line="266" w:lineRule="exact"/>
              <w:jc w:val="both"/>
              <w:rPr>
                <w:lang w:val="en-GB"/>
              </w:rPr>
            </w:pPr>
            <w:r w:rsidRPr="00FE6BE3">
              <w:rPr>
                <w:rStyle w:val="Bodytext21"/>
                <w:lang w:val="en-GB"/>
              </w:rPr>
              <w:t>Heading — Name of the product</w:t>
            </w:r>
          </w:p>
        </w:tc>
        <w:tc>
          <w:tcPr>
            <w:tcW w:w="4142" w:type="dxa"/>
          </w:tcPr>
          <w:p w:rsidR="00D60717" w:rsidRPr="00FE6BE3" w:rsidRDefault="00D60717" w:rsidP="00D60717">
            <w:pPr>
              <w:rPr>
                <w:sz w:val="10"/>
                <w:szCs w:val="10"/>
                <w:lang w:val="en-GB"/>
              </w:rPr>
            </w:pPr>
          </w:p>
        </w:tc>
      </w:tr>
      <w:tr w:rsidR="00D60717" w:rsidRPr="00FE6BE3" w:rsidTr="00D60717">
        <w:tc>
          <w:tcPr>
            <w:tcW w:w="4080" w:type="dxa"/>
          </w:tcPr>
          <w:p w:rsidR="00D60717" w:rsidRPr="00FE6BE3" w:rsidRDefault="00D60717" w:rsidP="00D60717">
            <w:pPr>
              <w:pStyle w:val="Bodytext20"/>
              <w:shd w:val="clear" w:color="auto" w:fill="auto"/>
              <w:spacing w:line="274" w:lineRule="exact"/>
              <w:jc w:val="both"/>
              <w:rPr>
                <w:lang w:val="en-GB"/>
              </w:rPr>
            </w:pPr>
            <w:r w:rsidRPr="00FE6BE3">
              <w:rPr>
                <w:rStyle w:val="Bodytext21"/>
                <w:lang w:val="en-GB"/>
              </w:rPr>
              <w:t>Detailed information on the geographical area or origin relevant for the link.</w:t>
            </w:r>
          </w:p>
        </w:tc>
        <w:tc>
          <w:tcPr>
            <w:tcW w:w="4142" w:type="dxa"/>
            <w:vAlign w:val="bottom"/>
          </w:tcPr>
          <w:p w:rsidR="00D60717" w:rsidRPr="00FE6BE3" w:rsidRDefault="00D60717" w:rsidP="00D60717">
            <w:pPr>
              <w:pStyle w:val="Bodytext20"/>
              <w:shd w:val="clear" w:color="auto" w:fill="auto"/>
              <w:spacing w:after="760" w:line="266" w:lineRule="exact"/>
              <w:jc w:val="both"/>
              <w:rPr>
                <w:rStyle w:val="Bodytext21"/>
                <w:lang w:val="en-GB"/>
              </w:rPr>
            </w:pPr>
            <w:r w:rsidRPr="00FE6BE3">
              <w:rPr>
                <w:rStyle w:val="Bodytext21"/>
                <w:lang w:val="en-GB"/>
              </w:rPr>
              <w:t>The physical factors of the link:</w:t>
            </w:r>
            <w:r w:rsidRPr="00FE6BE3">
              <w:rPr>
                <w:rStyle w:val="Bodytext21"/>
                <w:lang w:val="en-GB"/>
              </w:rPr>
              <w:br/>
            </w:r>
            <w:r w:rsidRPr="00FE6BE3">
              <w:rPr>
                <w:rStyle w:val="Bodytext21"/>
                <w:lang w:val="en-GB"/>
              </w:rPr>
              <w:br/>
              <w:t xml:space="preserve">The dominant character of the </w:t>
            </w:r>
            <w:r w:rsidR="009B65D4">
              <w:rPr>
                <w:rStyle w:val="Bodytext21"/>
                <w:lang w:val="en-GB"/>
              </w:rPr>
              <w:t>terrain</w:t>
            </w:r>
            <w:r w:rsidRPr="00FE6BE3">
              <w:rPr>
                <w:rStyle w:val="Bodytext21"/>
                <w:lang w:val="en-GB"/>
              </w:rPr>
              <w:t xml:space="preserve"> in Alsace is the significant topographic contrast between the </w:t>
            </w:r>
            <w:r w:rsidR="009B65D4">
              <w:rPr>
                <w:rStyle w:val="Bodytext21"/>
                <w:lang w:val="en-GB"/>
              </w:rPr>
              <w:t xml:space="preserve">Rhine plain </w:t>
            </w:r>
            <w:r w:rsidRPr="00FE6BE3">
              <w:rPr>
                <w:rStyle w:val="Bodytext21"/>
                <w:lang w:val="en-GB"/>
              </w:rPr>
              <w:t>and the east</w:t>
            </w:r>
            <w:r w:rsidR="009B65D4">
              <w:rPr>
                <w:rStyle w:val="Bodytext21"/>
                <w:lang w:val="en-GB"/>
              </w:rPr>
              <w:t>ern side of the Vosge</w:t>
            </w:r>
            <w:r w:rsidRPr="00FE6BE3">
              <w:rPr>
                <w:rStyle w:val="Bodytext21"/>
                <w:lang w:val="en-GB"/>
              </w:rPr>
              <w:t xml:space="preserve"> mountain.</w:t>
            </w:r>
            <w:r w:rsidRPr="00FE6BE3">
              <w:rPr>
                <w:rStyle w:val="Bodytext21"/>
                <w:lang w:val="en-GB"/>
              </w:rPr>
              <w:br/>
            </w:r>
            <w:r w:rsidRPr="00FE6BE3">
              <w:rPr>
                <w:rStyle w:val="Bodytext21"/>
                <w:lang w:val="en-GB"/>
              </w:rPr>
              <w:br/>
              <w:t xml:space="preserve">The tempered semi-continental alsacien climate is characterised by high </w:t>
            </w:r>
            <w:r w:rsidR="009B65D4">
              <w:rPr>
                <w:rStyle w:val="Bodytext21"/>
                <w:lang w:val="en-GB"/>
              </w:rPr>
              <w:t>frequent variations in temperature and rain.</w:t>
            </w:r>
            <w:r w:rsidR="009B65D4">
              <w:rPr>
                <w:rStyle w:val="Bodytext21"/>
                <w:lang w:val="en-GB"/>
              </w:rPr>
              <w:br/>
            </w:r>
            <w:r w:rsidR="009B65D4">
              <w:rPr>
                <w:rStyle w:val="Bodytext21"/>
                <w:lang w:val="en-GB"/>
              </w:rPr>
              <w:br/>
              <w:t>This alsacian</w:t>
            </w:r>
            <w:r w:rsidRPr="00FE6BE3">
              <w:rPr>
                <w:rStyle w:val="Bodytext21"/>
                <w:lang w:val="en-GB"/>
              </w:rPr>
              <w:t xml:space="preserve"> climate is reinforced by the shelter of the Vosges, which accentuates </w:t>
            </w:r>
            <w:r w:rsidR="009B65D4">
              <w:rPr>
                <w:rStyle w:val="Bodytext21"/>
                <w:lang w:val="en-GB"/>
              </w:rPr>
              <w:t>the continental climate of the area and contributes to major modification in ventilation conditions</w:t>
            </w:r>
            <w:r w:rsidRPr="00FE6BE3">
              <w:rPr>
                <w:rStyle w:val="Bodytext21"/>
                <w:lang w:val="en-GB"/>
              </w:rPr>
              <w:t>. This shelter is accentuated by a specific meteorological phenomenon which  limit</w:t>
            </w:r>
            <w:r w:rsidR="009B65D4">
              <w:rPr>
                <w:rStyle w:val="Bodytext21"/>
                <w:lang w:val="en-GB"/>
              </w:rPr>
              <w:t>s rain: the foehn a strong hot and dry wind,</w:t>
            </w:r>
            <w:r w:rsidRPr="00FE6BE3">
              <w:rPr>
                <w:rStyle w:val="Bodytext21"/>
                <w:lang w:val="en-GB"/>
              </w:rPr>
              <w:t xml:space="preserve"> is created by the encounter of </w:t>
            </w:r>
            <w:r w:rsidR="009B65D4">
              <w:rPr>
                <w:rStyle w:val="Bodytext21"/>
                <w:lang w:val="en-GB"/>
              </w:rPr>
              <w:t>atmospheric circulation</w:t>
            </w:r>
            <w:r w:rsidRPr="00FE6BE3">
              <w:rPr>
                <w:rStyle w:val="Bodytext21"/>
                <w:lang w:val="en-GB"/>
              </w:rPr>
              <w:t xml:space="preserve"> (the wind) and the </w:t>
            </w:r>
            <w:r w:rsidR="009B65D4">
              <w:rPr>
                <w:rStyle w:val="Bodytext21"/>
                <w:lang w:val="en-GB"/>
              </w:rPr>
              <w:t>terrain</w:t>
            </w:r>
            <w:r w:rsidRPr="00FE6BE3">
              <w:rPr>
                <w:rStyle w:val="Bodytext21"/>
                <w:lang w:val="en-GB"/>
              </w:rPr>
              <w:t xml:space="preserve"> (the Vosges chain).</w:t>
            </w:r>
          </w:p>
          <w:p w:rsidR="00D60717" w:rsidRPr="00FE6BE3" w:rsidRDefault="00D60717" w:rsidP="00D60717">
            <w:pPr>
              <w:pStyle w:val="Bodytext20"/>
              <w:shd w:val="clear" w:color="auto" w:fill="auto"/>
              <w:spacing w:after="760" w:line="266" w:lineRule="exact"/>
              <w:jc w:val="both"/>
              <w:rPr>
                <w:rStyle w:val="Bodytext21"/>
                <w:lang w:val="en-GB"/>
              </w:rPr>
            </w:pPr>
            <w:r w:rsidRPr="00FE6BE3">
              <w:rPr>
                <w:rStyle w:val="Bodytext21"/>
                <w:lang w:val="en-GB"/>
              </w:rPr>
              <w:t>Alsatian own</w:t>
            </w:r>
            <w:r w:rsidR="009B65D4">
              <w:rPr>
                <w:rStyle w:val="Bodytext21"/>
                <w:lang w:val="en-GB"/>
              </w:rPr>
              <w:t>s an inexhaustible</w:t>
            </w:r>
            <w:r w:rsidRPr="00FE6BE3">
              <w:rPr>
                <w:rStyle w:val="Bodytext21"/>
                <w:lang w:val="en-GB"/>
              </w:rPr>
              <w:t xml:space="preserve"> resource: water. Through its </w:t>
            </w:r>
            <w:r w:rsidR="009B65D4">
              <w:rPr>
                <w:rStyle w:val="Bodytext21"/>
                <w:lang w:val="en-GB"/>
              </w:rPr>
              <w:t>rivers</w:t>
            </w:r>
            <w:r w:rsidRPr="00FE6BE3">
              <w:rPr>
                <w:rStyle w:val="Bodytext21"/>
                <w:lang w:val="en-GB"/>
              </w:rPr>
              <w:t xml:space="preserve"> and its underground reserves, it has shaped the landscape and created a variety of </w:t>
            </w:r>
            <w:r w:rsidRPr="00FE6BE3">
              <w:rPr>
                <w:rStyle w:val="Bodytext21"/>
                <w:lang w:val="en-GB"/>
              </w:rPr>
              <w:lastRenderedPageBreak/>
              <w:t>natural environments.</w:t>
            </w:r>
            <w:r w:rsidRPr="00FE6BE3">
              <w:rPr>
                <w:rStyle w:val="Bodytext21"/>
                <w:lang w:val="en-GB"/>
              </w:rPr>
              <w:br/>
            </w:r>
            <w:r w:rsidRPr="00FE6BE3">
              <w:rPr>
                <w:rStyle w:val="Bodytext21"/>
                <w:lang w:val="en-GB"/>
              </w:rPr>
              <w:br/>
              <w:t>The human factors of the link:</w:t>
            </w:r>
          </w:p>
          <w:p w:rsidR="00D60717" w:rsidRPr="00FE6BE3" w:rsidRDefault="00D60717" w:rsidP="00D60717">
            <w:pPr>
              <w:pStyle w:val="Bodytext20"/>
              <w:spacing w:before="240" w:line="274" w:lineRule="exact"/>
              <w:jc w:val="both"/>
              <w:rPr>
                <w:rStyle w:val="Bodytext21"/>
                <w:lang w:val="en-GB"/>
              </w:rPr>
            </w:pPr>
            <w:r w:rsidRPr="00FE6BE3">
              <w:rPr>
                <w:rStyle w:val="Bodytext21"/>
                <w:lang w:val="en-GB"/>
              </w:rPr>
              <w:t>The first Alsatian brewery was founded in 1260. Thanks to the production of cereals and the abundance of water in the region, the brewing activity, was developed to reach an industrial dimension at the beginning of the 19th century. Today, public houses composed of family businesses, s</w:t>
            </w:r>
            <w:r w:rsidR="007E7912">
              <w:rPr>
                <w:rStyle w:val="Bodytext21"/>
                <w:lang w:val="en-GB"/>
              </w:rPr>
              <w:t>ome of which have large groups</w:t>
            </w:r>
            <w:r w:rsidRPr="00FE6BE3">
              <w:rPr>
                <w:rStyle w:val="Bodytext21"/>
                <w:lang w:val="en-GB"/>
              </w:rPr>
              <w:t>, produce more than 50  % of the French beer production.</w:t>
            </w:r>
          </w:p>
          <w:p w:rsidR="00D60717" w:rsidRPr="00FE6BE3" w:rsidRDefault="00D60717" w:rsidP="00D60717">
            <w:pPr>
              <w:pStyle w:val="Bodytext20"/>
              <w:spacing w:before="240" w:line="274" w:lineRule="exact"/>
              <w:jc w:val="both"/>
              <w:rPr>
                <w:rStyle w:val="Bodytext21"/>
                <w:lang w:val="en-GB"/>
              </w:rPr>
            </w:pPr>
            <w:r w:rsidRPr="00FE6BE3">
              <w:rPr>
                <w:rStyle w:val="Bodytext21"/>
                <w:lang w:val="en-GB"/>
              </w:rPr>
              <w:t>The history of distillation in Alsace dates back to the XV century (the first mention of a</w:t>
            </w:r>
            <w:r w:rsidR="007E7912">
              <w:rPr>
                <w:rStyle w:val="Bodytext21"/>
                <w:lang w:val="en-GB"/>
              </w:rPr>
              <w:t>n Alsatian spirit</w:t>
            </w:r>
            <w:r w:rsidRPr="00FE6BE3">
              <w:rPr>
                <w:rStyle w:val="Bodytext21"/>
                <w:lang w:val="en-GB"/>
              </w:rPr>
              <w:t xml:space="preserve"> </w:t>
            </w:r>
            <w:r w:rsidR="007E7912">
              <w:rPr>
                <w:rStyle w:val="Bodytext21"/>
                <w:lang w:val="en-GB"/>
              </w:rPr>
              <w:t>is in</w:t>
            </w:r>
            <w:r w:rsidRPr="00FE6BE3">
              <w:rPr>
                <w:rStyle w:val="Bodytext21"/>
                <w:lang w:val="en-GB"/>
              </w:rPr>
              <w:t xml:space="preserve"> the accounts of the </w:t>
            </w:r>
            <w:r w:rsidR="007E7912">
              <w:rPr>
                <w:rStyle w:val="Bodytext21"/>
                <w:lang w:val="en-GB"/>
              </w:rPr>
              <w:t>work Notre Dame</w:t>
            </w:r>
            <w:r w:rsidRPr="00FE6BE3">
              <w:rPr>
                <w:rStyle w:val="Bodytext21"/>
                <w:lang w:val="en-GB"/>
              </w:rPr>
              <w:t>), and is initially the result of the raw material found</w:t>
            </w:r>
            <w:r w:rsidR="007E7912">
              <w:rPr>
                <w:rStyle w:val="Bodytext21"/>
                <w:lang w:val="en-GB"/>
              </w:rPr>
              <w:t xml:space="preserve"> in abundance in the region. It </w:t>
            </w:r>
            <w:r w:rsidRPr="00FE6BE3">
              <w:rPr>
                <w:rStyle w:val="Bodytext21"/>
                <w:lang w:val="en-GB"/>
              </w:rPr>
              <w:t xml:space="preserve">started with fruit, small berries and aromatic plants. More recently, other goods have been used: </w:t>
            </w:r>
            <w:r w:rsidR="007E7912">
              <w:rPr>
                <w:rStyle w:val="Bodytext21"/>
                <w:lang w:val="en-GB"/>
              </w:rPr>
              <w:t>such as</w:t>
            </w:r>
            <w:r w:rsidRPr="00FE6BE3">
              <w:rPr>
                <w:rStyle w:val="Bodytext21"/>
                <w:lang w:val="en-GB"/>
              </w:rPr>
              <w:t xml:space="preserve"> malt must. It is along the </w:t>
            </w:r>
            <w:r w:rsidR="007E7912">
              <w:rPr>
                <w:rStyle w:val="Bodytext21"/>
                <w:lang w:val="en-GB"/>
              </w:rPr>
              <w:t>rivers</w:t>
            </w:r>
            <w:r w:rsidRPr="00FE6BE3">
              <w:rPr>
                <w:rStyle w:val="Bodytext21"/>
                <w:lang w:val="en-GB"/>
              </w:rPr>
              <w:t xml:space="preserve"> that the distilleries have installed and developed. Influenced by the Scottish and Irish practices, introduced by the monks in A</w:t>
            </w:r>
            <w:r w:rsidR="007E7912">
              <w:rPr>
                <w:rStyle w:val="Bodytext21"/>
                <w:lang w:val="en-GB"/>
              </w:rPr>
              <w:t>lsace, during the different</w:t>
            </w:r>
            <w:r w:rsidRPr="00FE6BE3">
              <w:rPr>
                <w:rStyle w:val="Bodytext21"/>
                <w:lang w:val="en-GB"/>
              </w:rPr>
              <w:t xml:space="preserve"> evangelising waves, the  Alsatian </w:t>
            </w:r>
            <w:r w:rsidR="007E7912">
              <w:rPr>
                <w:rStyle w:val="Bodytext21"/>
                <w:lang w:val="en-GB"/>
              </w:rPr>
              <w:t>distillers</w:t>
            </w:r>
            <w:r w:rsidRPr="00FE6BE3">
              <w:rPr>
                <w:rStyle w:val="Bodytext21"/>
                <w:lang w:val="en-GB"/>
              </w:rPr>
              <w:t xml:space="preserve"> were able to take advantage of the fact that regional houses could be established as a result of the ‘Whisky of Alsace’.</w:t>
            </w:r>
            <w:r w:rsidR="007E7912">
              <w:rPr>
                <w:rStyle w:val="Bodytext21"/>
                <w:lang w:val="en-GB"/>
              </w:rPr>
              <w:t xml:space="preserve"> The</w:t>
            </w:r>
            <w:r w:rsidRPr="00FE6BE3">
              <w:rPr>
                <w:rStyle w:val="Bodytext21"/>
                <w:lang w:val="en-GB"/>
              </w:rPr>
              <w:t xml:space="preserve"> production was developed above all in the 1990s.</w:t>
            </w:r>
          </w:p>
          <w:p w:rsidR="00D60717" w:rsidRPr="00FE6BE3" w:rsidRDefault="007E7912" w:rsidP="00D60717">
            <w:pPr>
              <w:pStyle w:val="Bodytext20"/>
              <w:spacing w:before="240" w:line="274" w:lineRule="exact"/>
              <w:jc w:val="both"/>
              <w:rPr>
                <w:rStyle w:val="Bodytext21"/>
                <w:lang w:val="en-GB"/>
              </w:rPr>
            </w:pPr>
            <w:r>
              <w:rPr>
                <w:rStyle w:val="Bodytext21"/>
                <w:lang w:val="en-GB"/>
              </w:rPr>
              <w:t>There were</w:t>
            </w:r>
            <w:r w:rsidR="00D60717" w:rsidRPr="00FE6BE3">
              <w:rPr>
                <w:rStyle w:val="Bodytext21"/>
                <w:lang w:val="en-GB"/>
              </w:rPr>
              <w:t xml:space="preserve"> 5 distilleries in 2012 </w:t>
            </w:r>
            <w:r>
              <w:rPr>
                <w:rStyle w:val="Bodytext21"/>
                <w:lang w:val="en-GB"/>
              </w:rPr>
              <w:t xml:space="preserve">producing </w:t>
            </w:r>
            <w:r w:rsidR="00D60717" w:rsidRPr="00FE6BE3">
              <w:rPr>
                <w:rStyle w:val="Bodytext21"/>
                <w:lang w:val="en-GB"/>
              </w:rPr>
              <w:t xml:space="preserve">the ‘Whisky of Alsace’, </w:t>
            </w:r>
            <w:r>
              <w:rPr>
                <w:rStyle w:val="Bodytext21"/>
                <w:lang w:val="en-GB"/>
              </w:rPr>
              <w:t>with an</w:t>
            </w:r>
            <w:r w:rsidR="00D60717" w:rsidRPr="00FE6BE3">
              <w:rPr>
                <w:rStyle w:val="Bodytext21"/>
                <w:lang w:val="en-GB"/>
              </w:rPr>
              <w:t xml:space="preserve"> ove</w:t>
            </w:r>
            <w:r>
              <w:rPr>
                <w:rStyle w:val="Bodytext21"/>
                <w:lang w:val="en-GB"/>
              </w:rPr>
              <w:t>rall production equivalent to 7000 litres</w:t>
            </w:r>
            <w:r w:rsidR="00D60717" w:rsidRPr="00FE6BE3">
              <w:rPr>
                <w:rStyle w:val="Bodytext21"/>
                <w:lang w:val="en-GB"/>
              </w:rPr>
              <w:t>, which is rising steadily.</w:t>
            </w:r>
          </w:p>
          <w:p w:rsidR="00D60717" w:rsidRPr="00FE6BE3" w:rsidRDefault="00D60717" w:rsidP="00D60717">
            <w:pPr>
              <w:pStyle w:val="Bodytext20"/>
              <w:spacing w:before="240" w:line="274" w:lineRule="exact"/>
              <w:jc w:val="both"/>
              <w:rPr>
                <w:rStyle w:val="Bodytext21"/>
                <w:lang w:val="en-GB"/>
              </w:rPr>
            </w:pPr>
            <w:r w:rsidRPr="00FE6BE3">
              <w:rPr>
                <w:rStyle w:val="Bodytext21"/>
                <w:lang w:val="en-GB"/>
              </w:rPr>
              <w:t xml:space="preserve">The whisky of Alsace is obtained exclusively from malted barley, water and yeast. </w:t>
            </w:r>
            <w:r w:rsidR="007E7912" w:rsidRPr="007E7912">
              <w:rPr>
                <w:rStyle w:val="Bodytext21"/>
                <w:lang w:val="en-GB"/>
              </w:rPr>
              <w:t xml:space="preserve">The crushing of malted barley is </w:t>
            </w:r>
            <w:r w:rsidR="007E7912">
              <w:rPr>
                <w:rStyle w:val="Bodytext21"/>
                <w:lang w:val="en-GB"/>
              </w:rPr>
              <w:t>carried out</w:t>
            </w:r>
            <w:r w:rsidR="007E7912" w:rsidRPr="007E7912">
              <w:rPr>
                <w:rStyle w:val="Bodytext21"/>
                <w:lang w:val="en-GB"/>
              </w:rPr>
              <w:t xml:space="preserve"> by the brewer before saccharification. The fermentation of the must </w:t>
            </w:r>
            <w:r w:rsidR="007E7912">
              <w:rPr>
                <w:rStyle w:val="Bodytext21"/>
                <w:lang w:val="en-GB"/>
              </w:rPr>
              <w:t>takes</w:t>
            </w:r>
            <w:r w:rsidR="007E7912" w:rsidRPr="007E7912">
              <w:rPr>
                <w:rStyle w:val="Bodytext21"/>
                <w:lang w:val="en-GB"/>
              </w:rPr>
              <w:t xml:space="preserve"> place without heating or addition of chemical product</w:t>
            </w:r>
            <w:r w:rsidR="007E7912">
              <w:rPr>
                <w:rStyle w:val="Bodytext21"/>
                <w:lang w:val="en-GB"/>
              </w:rPr>
              <w:t>s</w:t>
            </w:r>
            <w:r w:rsidR="007E7912" w:rsidRPr="007E7912">
              <w:rPr>
                <w:rStyle w:val="Bodytext21"/>
                <w:lang w:val="en-GB"/>
              </w:rPr>
              <w:t xml:space="preserve"> to accelerate or delay the fermentation. It is only sugars from the malted cereal that are fermented (enrichment is </w:t>
            </w:r>
            <w:r w:rsidR="007E7912" w:rsidRPr="007E7912">
              <w:rPr>
                <w:rStyle w:val="Bodytext21"/>
                <w:lang w:val="en-GB"/>
              </w:rPr>
              <w:lastRenderedPageBreak/>
              <w:t>prohibited).</w:t>
            </w:r>
          </w:p>
          <w:p w:rsidR="00D60717" w:rsidRPr="00FE6BE3" w:rsidRDefault="007E7912" w:rsidP="00D60717">
            <w:pPr>
              <w:pStyle w:val="Bodytext20"/>
              <w:spacing w:before="240" w:line="274" w:lineRule="exact"/>
              <w:jc w:val="both"/>
              <w:rPr>
                <w:rStyle w:val="Bodytext21"/>
                <w:lang w:val="en-GB"/>
              </w:rPr>
            </w:pPr>
            <w:r w:rsidRPr="007E7912">
              <w:rPr>
                <w:rStyle w:val="Bodytext21"/>
                <w:lang w:val="en-GB"/>
              </w:rPr>
              <w:t xml:space="preserve">The distilling tools used derive from this distillation heritage of </w:t>
            </w:r>
            <w:r>
              <w:rPr>
                <w:rStyle w:val="Bodytext21"/>
                <w:lang w:val="en-GB"/>
              </w:rPr>
              <w:t>fruit spirits</w:t>
            </w:r>
            <w:r w:rsidRPr="007E7912">
              <w:rPr>
                <w:rStyle w:val="Bodytext21"/>
                <w:lang w:val="en-GB"/>
              </w:rPr>
              <w:t xml:space="preserve">. Traditional stills with simple discontinuous distillation and stills with up to 3 trays, with multi-stage reflux distillation are available. The distillation method consists of a succession of several distillations. The parts upstream of the gooseneck, in contact with the product, are made of copper. They </w:t>
            </w:r>
            <w:r>
              <w:rPr>
                <w:rStyle w:val="Bodytext21"/>
                <w:lang w:val="en-GB"/>
              </w:rPr>
              <w:t>have a capacity of 2,500 litre</w:t>
            </w:r>
            <w:r w:rsidRPr="007E7912">
              <w:rPr>
                <w:rStyle w:val="Bodytext21"/>
                <w:lang w:val="en-GB"/>
              </w:rPr>
              <w:t>s maximum.</w:t>
            </w:r>
          </w:p>
          <w:p w:rsidR="00D60717" w:rsidRPr="00FE6BE3" w:rsidRDefault="00D60717" w:rsidP="00A151BB">
            <w:pPr>
              <w:pStyle w:val="Bodytext20"/>
              <w:spacing w:before="240" w:line="274" w:lineRule="exact"/>
              <w:jc w:val="both"/>
              <w:rPr>
                <w:lang w:val="en-GB"/>
              </w:rPr>
            </w:pPr>
            <w:r w:rsidRPr="00FE6BE3">
              <w:rPr>
                <w:rStyle w:val="Bodytext21"/>
                <w:lang w:val="en-GB"/>
              </w:rPr>
              <w:t>The malt spirits are aged from an ageing stock, with a humidity and a temperature which are naturally regulated without</w:t>
            </w:r>
            <w:r w:rsidR="007E7912">
              <w:rPr>
                <w:rStyle w:val="Bodytext21"/>
                <w:lang w:val="en-GB"/>
              </w:rPr>
              <w:t xml:space="preserve"> other </w:t>
            </w:r>
            <w:r w:rsidRPr="00FE6BE3">
              <w:rPr>
                <w:rStyle w:val="Bodytext21"/>
                <w:lang w:val="en-GB"/>
              </w:rPr>
              <w:t>installation than insulation and ventilation of the premises. They are aged exclusively in  oak wood container</w:t>
            </w:r>
            <w:r w:rsidR="007E7912">
              <w:rPr>
                <w:rStyle w:val="Bodytext21"/>
                <w:lang w:val="en-GB"/>
              </w:rPr>
              <w:t>s</w:t>
            </w:r>
            <w:r w:rsidRPr="00FE6BE3">
              <w:rPr>
                <w:rStyle w:val="Bodytext21"/>
                <w:lang w:val="en-GB"/>
              </w:rPr>
              <w:t xml:space="preserve"> of</w:t>
            </w:r>
            <w:r w:rsidR="007E7912">
              <w:rPr>
                <w:rStyle w:val="Bodytext21"/>
                <w:lang w:val="en-GB"/>
              </w:rPr>
              <w:t xml:space="preserve"> a capacity of</w:t>
            </w:r>
            <w:r w:rsidRPr="00FE6BE3">
              <w:rPr>
                <w:rStyle w:val="Bodytext21"/>
                <w:lang w:val="en-GB"/>
              </w:rPr>
              <w:t xml:space="preserve"> 700 litres</w:t>
            </w:r>
            <w:r w:rsidR="007E7912">
              <w:rPr>
                <w:rStyle w:val="Bodytext21"/>
                <w:lang w:val="en-GB"/>
              </w:rPr>
              <w:t xml:space="preserve"> or lower</w:t>
            </w:r>
            <w:r w:rsidRPr="00FE6BE3">
              <w:rPr>
                <w:rStyle w:val="Bodytext21"/>
                <w:lang w:val="en-GB"/>
              </w:rPr>
              <w:t xml:space="preserve"> over a period of at least 3 years from the date of entry under wood. Ageing beyond</w:t>
            </w:r>
            <w:r w:rsidR="00A151BB">
              <w:rPr>
                <w:rStyle w:val="Bodytext21"/>
                <w:lang w:val="en-GB"/>
              </w:rPr>
              <w:t xml:space="preserve"> </w:t>
            </w:r>
            <w:r w:rsidRPr="00FE6BE3">
              <w:rPr>
                <w:rStyle w:val="Bodytext21"/>
                <w:lang w:val="en-GB"/>
              </w:rPr>
              <w:t xml:space="preserve">3 years may be </w:t>
            </w:r>
            <w:r w:rsidR="00A151BB">
              <w:rPr>
                <w:rStyle w:val="Bodytext21"/>
                <w:lang w:val="en-GB"/>
              </w:rPr>
              <w:t>carried out</w:t>
            </w:r>
            <w:r w:rsidRPr="00FE6BE3">
              <w:rPr>
                <w:rStyle w:val="Bodytext21"/>
                <w:lang w:val="en-GB"/>
              </w:rPr>
              <w:t xml:space="preserve"> in wood containers of other essences.</w:t>
            </w:r>
          </w:p>
        </w:tc>
      </w:tr>
      <w:tr w:rsidR="00D60717" w:rsidRPr="00FE6BE3" w:rsidTr="00586EB6">
        <w:trPr>
          <w:trHeight w:val="9225"/>
        </w:trPr>
        <w:tc>
          <w:tcPr>
            <w:tcW w:w="4080" w:type="dxa"/>
          </w:tcPr>
          <w:p w:rsidR="00D60717" w:rsidRPr="00FE6BE3" w:rsidRDefault="00D60717" w:rsidP="00D60717">
            <w:pPr>
              <w:pStyle w:val="Bodytext20"/>
              <w:shd w:val="clear" w:color="auto" w:fill="auto"/>
              <w:spacing w:line="274" w:lineRule="exact"/>
              <w:jc w:val="both"/>
              <w:rPr>
                <w:lang w:val="en-GB"/>
              </w:rPr>
            </w:pPr>
            <w:r w:rsidRPr="00FE6BE3">
              <w:rPr>
                <w:rStyle w:val="Bodytext21"/>
                <w:lang w:val="en-GB"/>
              </w:rPr>
              <w:lastRenderedPageBreak/>
              <w:t>Specific characteristics of the spirit drink attributable to the geographical area</w:t>
            </w:r>
          </w:p>
        </w:tc>
        <w:tc>
          <w:tcPr>
            <w:tcW w:w="4142" w:type="dxa"/>
          </w:tcPr>
          <w:p w:rsidR="00D60717" w:rsidRPr="00FE6BE3" w:rsidRDefault="00D60717" w:rsidP="00586EB6">
            <w:pPr>
              <w:pStyle w:val="Bodytext20"/>
              <w:shd w:val="clear" w:color="auto" w:fill="auto"/>
              <w:spacing w:after="760" w:line="274" w:lineRule="exact"/>
              <w:jc w:val="both"/>
              <w:rPr>
                <w:lang w:val="en-GB"/>
              </w:rPr>
            </w:pPr>
            <w:r w:rsidRPr="00FE6BE3">
              <w:rPr>
                <w:lang w:val="en-GB"/>
              </w:rPr>
              <w:t>The ‘</w:t>
            </w:r>
            <w:r w:rsidR="00586EB6">
              <w:rPr>
                <w:rStyle w:val="Bodytext21"/>
                <w:lang w:val="en-GB"/>
              </w:rPr>
              <w:t xml:space="preserve"> Whisky d’</w:t>
            </w:r>
            <w:r w:rsidRPr="00FE6BE3">
              <w:rPr>
                <w:rStyle w:val="Bodytext21"/>
                <w:lang w:val="en-GB"/>
              </w:rPr>
              <w:t>Alsace’ is clear</w:t>
            </w:r>
            <w:r w:rsidR="00586EB6">
              <w:rPr>
                <w:rStyle w:val="Bodytext21"/>
                <w:lang w:val="en-GB"/>
              </w:rPr>
              <w:t xml:space="preserve"> and bright</w:t>
            </w:r>
            <w:r w:rsidRPr="00FE6BE3">
              <w:rPr>
                <w:rStyle w:val="Bodytext21"/>
                <w:lang w:val="en-GB"/>
              </w:rPr>
              <w:t xml:space="preserve">. The flavours evoke leather, roasting, malt, settlement and fruit notes. </w:t>
            </w:r>
            <w:r w:rsidR="00586EB6" w:rsidRPr="00586EB6">
              <w:rPr>
                <w:rStyle w:val="Bodytext21"/>
                <w:lang w:val="en-GB"/>
              </w:rPr>
              <w:t>In young whiskys, the aromatic notes of the ‘Whisky d’Alsace’ are clear and fairly pronounced. Depending on the period of ageing and the type of wood used, these aromatic notes will become more complex, and the colour of the whisky will vary from gold yellow to amber.</w:t>
            </w:r>
            <w:r w:rsidRPr="00FE6BE3">
              <w:rPr>
                <w:rStyle w:val="Bodytext21"/>
                <w:lang w:val="en-GB"/>
              </w:rPr>
              <w:br/>
            </w:r>
            <w:r w:rsidRPr="00FE6BE3">
              <w:rPr>
                <w:rStyle w:val="Bodytext21"/>
                <w:lang w:val="en-GB"/>
              </w:rPr>
              <w:br/>
            </w:r>
            <w:r w:rsidRPr="00FE6BE3">
              <w:rPr>
                <w:lang w:val="en-GB"/>
              </w:rPr>
              <w:t>The</w:t>
            </w:r>
            <w:r w:rsidRPr="00FE6BE3">
              <w:rPr>
                <w:rStyle w:val="Bodytext21"/>
                <w:lang w:val="en-GB"/>
              </w:rPr>
              <w:t xml:space="preserve"> ‘Whisky of Alsace’ presents, at the time of marketing to the consumer, an </w:t>
            </w:r>
            <w:r w:rsidR="00586EB6">
              <w:rPr>
                <w:rStyle w:val="Bodytext21"/>
                <w:lang w:val="en-GB"/>
              </w:rPr>
              <w:t xml:space="preserve">alcoholic strength by volume </w:t>
            </w:r>
            <w:r w:rsidRPr="00FE6BE3">
              <w:rPr>
                <w:rStyle w:val="Bodytext21"/>
                <w:lang w:val="en-GB"/>
              </w:rPr>
              <w:t xml:space="preserve">between 40 </w:t>
            </w:r>
            <w:r w:rsidRPr="00FE6BE3">
              <w:rPr>
                <w:rStyle w:val="Bodytext2BoldItalic0"/>
                <w:lang w:val="en-GB"/>
              </w:rPr>
              <w:t xml:space="preserve"> %</w:t>
            </w:r>
            <w:r w:rsidR="00586EB6">
              <w:rPr>
                <w:rStyle w:val="Bodytext21"/>
                <w:lang w:val="en-GB"/>
              </w:rPr>
              <w:t xml:space="preserve"> and 65 %.</w:t>
            </w:r>
            <w:r w:rsidR="00586EB6">
              <w:rPr>
                <w:rStyle w:val="Bodytext21"/>
                <w:lang w:val="en-GB"/>
              </w:rPr>
              <w:br/>
            </w:r>
            <w:r w:rsidR="00586EB6">
              <w:rPr>
                <w:rStyle w:val="Bodytext21"/>
                <w:lang w:val="en-GB"/>
              </w:rPr>
              <w:br/>
              <w:t>R</w:t>
            </w:r>
            <w:r w:rsidRPr="00FE6BE3">
              <w:rPr>
                <w:rStyle w:val="Bodytext21"/>
                <w:lang w:val="en-GB"/>
              </w:rPr>
              <w:t xml:space="preserve">eputation of </w:t>
            </w:r>
            <w:r w:rsidR="00586EB6">
              <w:rPr>
                <w:rStyle w:val="Bodytext21"/>
                <w:lang w:val="en-GB"/>
              </w:rPr>
              <w:t>whisky d’Alsace</w:t>
            </w:r>
            <w:r w:rsidR="00586EB6">
              <w:rPr>
                <w:rStyle w:val="Bodytext21"/>
                <w:lang w:val="en-GB"/>
              </w:rPr>
              <w:br/>
            </w:r>
            <w:r w:rsidR="00586EB6">
              <w:rPr>
                <w:rStyle w:val="Bodytext21"/>
                <w:lang w:val="en-GB"/>
              </w:rPr>
              <w:br/>
              <w:t>‘Whisky d’</w:t>
            </w:r>
            <w:r w:rsidRPr="00FE6BE3">
              <w:rPr>
                <w:rStyle w:val="Bodytext21"/>
                <w:lang w:val="en-GB"/>
              </w:rPr>
              <w:t>Alsace’ enjoys a very good reputation at both the nat</w:t>
            </w:r>
            <w:r w:rsidR="00586EB6">
              <w:rPr>
                <w:rStyle w:val="Bodytext21"/>
                <w:lang w:val="en-GB"/>
              </w:rPr>
              <w:t>ional and international levels</w:t>
            </w:r>
            <w:r w:rsidRPr="00FE6BE3">
              <w:rPr>
                <w:rStyle w:val="Bodytext21"/>
                <w:lang w:val="en-GB"/>
              </w:rPr>
              <w:t>.</w:t>
            </w:r>
            <w:r w:rsidR="00207D7A" w:rsidRPr="00FE6BE3">
              <w:rPr>
                <w:rStyle w:val="Bodytext21"/>
                <w:lang w:val="en-GB"/>
              </w:rPr>
              <w:t xml:space="preserve"> </w:t>
            </w:r>
            <w:r w:rsidR="00586EB6">
              <w:rPr>
                <w:rStyle w:val="Bodytext21"/>
                <w:lang w:val="en-GB"/>
              </w:rPr>
              <w:t>V</w:t>
            </w:r>
            <w:r w:rsidRPr="00FE6BE3">
              <w:rPr>
                <w:rStyle w:val="Bodytext21"/>
                <w:lang w:val="en-GB"/>
              </w:rPr>
              <w:t>ery</w:t>
            </w:r>
            <w:r w:rsidR="00586EB6">
              <w:rPr>
                <w:rStyle w:val="Bodytext21"/>
                <w:lang w:val="en-GB"/>
              </w:rPr>
              <w:t xml:space="preserve"> </w:t>
            </w:r>
            <w:r w:rsidRPr="00FE6BE3">
              <w:rPr>
                <w:rStyle w:val="Bodytext21"/>
                <w:lang w:val="en-GB"/>
              </w:rPr>
              <w:t>positive</w:t>
            </w:r>
            <w:r w:rsidR="00586EB6">
              <w:rPr>
                <w:rStyle w:val="Bodytext21"/>
                <w:lang w:val="en-GB"/>
              </w:rPr>
              <w:t xml:space="preserve"> </w:t>
            </w:r>
            <w:r w:rsidRPr="00FE6BE3">
              <w:rPr>
                <w:rStyle w:val="Bodytext21"/>
                <w:lang w:val="en-GB"/>
              </w:rPr>
              <w:t>assessments</w:t>
            </w:r>
            <w:r w:rsidRPr="00FE6BE3">
              <w:rPr>
                <w:rStyle w:val="Bodytext21"/>
                <w:lang w:val="en-GB"/>
              </w:rPr>
              <w:tab/>
            </w:r>
            <w:r w:rsidR="00586EB6">
              <w:rPr>
                <w:rStyle w:val="Bodytext21"/>
                <w:lang w:val="en-GB"/>
              </w:rPr>
              <w:t>have been published</w:t>
            </w:r>
            <w:r w:rsidRPr="00FE6BE3">
              <w:rPr>
                <w:rStyle w:val="Bodytext21"/>
                <w:lang w:val="en-GB"/>
              </w:rPr>
              <w:t xml:space="preserve"> in the specialist press (whisky magazine, Spirit business...) or at even</w:t>
            </w:r>
            <w:r w:rsidR="00586EB6">
              <w:rPr>
                <w:rStyle w:val="Bodytext21"/>
                <w:lang w:val="en-GB"/>
              </w:rPr>
              <w:t>ts relating to whisky such as ‘W</w:t>
            </w:r>
            <w:r w:rsidRPr="00FE6BE3">
              <w:rPr>
                <w:rStyle w:val="Bodytext21"/>
                <w:lang w:val="en-GB"/>
              </w:rPr>
              <w:t>hisky</w:t>
            </w:r>
            <w:r w:rsidR="00586EB6">
              <w:rPr>
                <w:rStyle w:val="Bodytext21"/>
                <w:lang w:val="en-GB"/>
              </w:rPr>
              <w:t xml:space="preserve"> Live</w:t>
            </w:r>
            <w:r w:rsidRPr="00FE6BE3">
              <w:rPr>
                <w:rStyle w:val="Bodytext21"/>
                <w:lang w:val="en-GB"/>
              </w:rPr>
              <w:t>’, in Paris.</w:t>
            </w:r>
            <w:r w:rsidR="00207D7A" w:rsidRPr="00FE6BE3">
              <w:rPr>
                <w:rStyle w:val="Bodytext21"/>
                <w:lang w:val="en-GB"/>
              </w:rPr>
              <w:br/>
            </w:r>
            <w:r w:rsidR="00207D7A" w:rsidRPr="00FE6BE3">
              <w:rPr>
                <w:rStyle w:val="Bodytext21"/>
                <w:lang w:val="en-GB"/>
              </w:rPr>
              <w:br/>
            </w:r>
            <w:r w:rsidR="00586EB6" w:rsidRPr="00586EB6">
              <w:rPr>
                <w:rStyle w:val="Bodytext21"/>
                <w:lang w:val="en-GB"/>
              </w:rPr>
              <w:t xml:space="preserve">Alsatian Whiskey is now rooted in regional traditions as witnessed by the historian Roland Oberlé in his book "Alsace, the flavors of a terroir" which dedicates a chapter to </w:t>
            </w:r>
            <w:r w:rsidR="00586EB6">
              <w:rPr>
                <w:rStyle w:val="Bodytext21"/>
                <w:lang w:val="en-GB"/>
              </w:rPr>
              <w:t xml:space="preserve">spirits </w:t>
            </w:r>
            <w:r w:rsidR="00586EB6" w:rsidRPr="00586EB6">
              <w:rPr>
                <w:rStyle w:val="Bodytext21"/>
                <w:lang w:val="en-GB"/>
              </w:rPr>
              <w:t>and Whiskey of Alsace.</w:t>
            </w:r>
          </w:p>
        </w:tc>
      </w:tr>
      <w:tr w:rsidR="00D60717" w:rsidRPr="00FE6BE3" w:rsidTr="00D60717">
        <w:tc>
          <w:tcPr>
            <w:tcW w:w="4080" w:type="dxa"/>
          </w:tcPr>
          <w:p w:rsidR="00D60717" w:rsidRPr="00FE6BE3" w:rsidRDefault="00D60717" w:rsidP="00D60717">
            <w:pPr>
              <w:pStyle w:val="Bodytext20"/>
              <w:shd w:val="clear" w:color="auto" w:fill="auto"/>
              <w:spacing w:line="278" w:lineRule="exact"/>
              <w:jc w:val="both"/>
              <w:rPr>
                <w:lang w:val="en-GB"/>
              </w:rPr>
            </w:pPr>
            <w:r w:rsidRPr="00FE6BE3">
              <w:rPr>
                <w:rStyle w:val="Bodytext21"/>
                <w:lang w:val="en-GB"/>
              </w:rPr>
              <w:t>Causal link between the geographical area and the product</w:t>
            </w:r>
          </w:p>
        </w:tc>
        <w:tc>
          <w:tcPr>
            <w:tcW w:w="4142" w:type="dxa"/>
            <w:vAlign w:val="bottom"/>
          </w:tcPr>
          <w:p w:rsidR="00D60717" w:rsidRPr="00FE6BE3" w:rsidRDefault="00D60717" w:rsidP="00E865F9">
            <w:pPr>
              <w:pStyle w:val="Bodytext20"/>
              <w:shd w:val="clear" w:color="auto" w:fill="auto"/>
              <w:tabs>
                <w:tab w:val="right" w:pos="3888"/>
              </w:tabs>
              <w:spacing w:line="274" w:lineRule="exact"/>
              <w:jc w:val="both"/>
              <w:rPr>
                <w:lang w:val="en-GB"/>
              </w:rPr>
            </w:pPr>
            <w:r w:rsidRPr="00FE6BE3">
              <w:rPr>
                <w:rStyle w:val="Bodytext21"/>
                <w:lang w:val="en-GB"/>
              </w:rPr>
              <w:t>The “Whisky d’Alsace” is the result of the encounter of two historical expertise in Alsace:</w:t>
            </w:r>
            <w:r w:rsidR="00586EB6">
              <w:rPr>
                <w:rStyle w:val="Bodytext21"/>
                <w:lang w:val="en-GB"/>
              </w:rPr>
              <w:t xml:space="preserve"> brewing</w:t>
            </w:r>
            <w:r w:rsidRPr="00FE6BE3">
              <w:rPr>
                <w:rStyle w:val="Bodytext21"/>
                <w:lang w:val="en-GB"/>
              </w:rPr>
              <w:t xml:space="preserve"> </w:t>
            </w:r>
            <w:r w:rsidR="00586EB6">
              <w:rPr>
                <w:rStyle w:val="Bodytext21"/>
                <w:lang w:val="en-GB"/>
              </w:rPr>
              <w:t xml:space="preserve">and distilling </w:t>
            </w:r>
            <w:r w:rsidRPr="00FE6BE3">
              <w:rPr>
                <w:rStyle w:val="Bodytext21"/>
                <w:lang w:val="en-GB"/>
              </w:rPr>
              <w:t>activity</w:t>
            </w:r>
            <w:r w:rsidR="00586EB6">
              <w:rPr>
                <w:rStyle w:val="Bodytext21"/>
                <w:lang w:val="en-GB"/>
              </w:rPr>
              <w:t xml:space="preserve"> which are still</w:t>
            </w:r>
            <w:r w:rsidRPr="00FE6BE3">
              <w:rPr>
                <w:rStyle w:val="Bodytext21"/>
                <w:lang w:val="en-GB"/>
              </w:rPr>
              <w:t xml:space="preserve"> in place today</w:t>
            </w:r>
            <w:r w:rsidR="00586EB6">
              <w:rPr>
                <w:rStyle w:val="Bodytext21"/>
                <w:lang w:val="en-GB"/>
              </w:rPr>
              <w:t xml:space="preserve"> and are </w:t>
            </w:r>
            <w:r w:rsidRPr="00FE6BE3">
              <w:rPr>
                <w:rStyle w:val="Bodytext21"/>
                <w:lang w:val="en-GB"/>
              </w:rPr>
              <w:t>dominant in the economy of the region.</w:t>
            </w:r>
            <w:r w:rsidR="00207D7A" w:rsidRPr="00FE6BE3">
              <w:rPr>
                <w:rStyle w:val="Bodytext21"/>
                <w:lang w:val="en-GB"/>
              </w:rPr>
              <w:br/>
            </w:r>
            <w:r w:rsidR="00207D7A" w:rsidRPr="00FE6BE3">
              <w:rPr>
                <w:rStyle w:val="Bodytext21"/>
                <w:lang w:val="en-GB"/>
              </w:rPr>
              <w:br/>
            </w:r>
            <w:r w:rsidRPr="00FE6BE3">
              <w:rPr>
                <w:rStyle w:val="Bodytext21"/>
                <w:lang w:val="en-GB"/>
              </w:rPr>
              <w:t>The common denominator of these two activities is water: it is used as a basis for making malt must, but also and in large quantities for the cooling of distillates and, of course, make</w:t>
            </w:r>
            <w:r w:rsidR="00586EB6">
              <w:rPr>
                <w:rStyle w:val="Bodytext21"/>
                <w:lang w:val="en-GB"/>
              </w:rPr>
              <w:t>s it possible to reduce whiskys</w:t>
            </w:r>
            <w:r w:rsidRPr="00FE6BE3">
              <w:rPr>
                <w:rStyle w:val="Bodytext21"/>
                <w:lang w:val="en-GB"/>
              </w:rPr>
              <w:t xml:space="preserve"> for marketing</w:t>
            </w:r>
            <w:r w:rsidR="00586EB6">
              <w:rPr>
                <w:rStyle w:val="Bodytext21"/>
                <w:lang w:val="en-GB"/>
              </w:rPr>
              <w:t xml:space="preserve"> purposes. Alsace naturally display</w:t>
            </w:r>
            <w:r w:rsidRPr="00FE6BE3">
              <w:rPr>
                <w:rStyle w:val="Bodytext21"/>
                <w:lang w:val="en-GB"/>
              </w:rPr>
              <w:t xml:space="preserve"> an abundance of underground surface and water essential for </w:t>
            </w:r>
            <w:r w:rsidR="00586EB6" w:rsidRPr="00FE6BE3">
              <w:rPr>
                <w:rStyle w:val="Bodytext21"/>
                <w:lang w:val="en-GB"/>
              </w:rPr>
              <w:t xml:space="preserve">quality </w:t>
            </w:r>
            <w:r w:rsidRPr="00FE6BE3">
              <w:rPr>
                <w:rStyle w:val="Bodytext21"/>
                <w:lang w:val="en-GB"/>
              </w:rPr>
              <w:t>brewing and distillation.</w:t>
            </w:r>
            <w:r w:rsidR="00207D7A" w:rsidRPr="00FE6BE3">
              <w:rPr>
                <w:rStyle w:val="Bodytext21"/>
                <w:lang w:val="en-GB"/>
              </w:rPr>
              <w:br/>
            </w:r>
            <w:r w:rsidR="00207D7A" w:rsidRPr="00FE6BE3">
              <w:rPr>
                <w:rStyle w:val="Bodytext21"/>
                <w:lang w:val="en-GB"/>
              </w:rPr>
              <w:lastRenderedPageBreak/>
              <w:br/>
            </w:r>
            <w:r w:rsidR="00586EB6">
              <w:rPr>
                <w:rStyle w:val="Bodytext21"/>
                <w:lang w:val="en-GB"/>
              </w:rPr>
              <w:t>The quality of the must</w:t>
            </w:r>
            <w:r w:rsidR="00586EB6" w:rsidRPr="00586EB6">
              <w:rPr>
                <w:rStyle w:val="Bodytext21"/>
                <w:lang w:val="en-GB"/>
              </w:rPr>
              <w:t xml:space="preserve"> </w:t>
            </w:r>
            <w:r w:rsidR="00586EB6">
              <w:rPr>
                <w:rStyle w:val="Bodytext21"/>
                <w:lang w:val="en-GB"/>
              </w:rPr>
              <w:t>achieved,</w:t>
            </w:r>
            <w:r w:rsidR="00586EB6" w:rsidRPr="00586EB6">
              <w:rPr>
                <w:rStyle w:val="Bodytext21"/>
                <w:lang w:val="en-GB"/>
              </w:rPr>
              <w:t xml:space="preserve"> without </w:t>
            </w:r>
            <w:r w:rsidR="00586EB6">
              <w:rPr>
                <w:rStyle w:val="Bodytext21"/>
                <w:lang w:val="en-GB"/>
              </w:rPr>
              <w:t>additions,</w:t>
            </w:r>
            <w:r w:rsidR="00586EB6" w:rsidRPr="00586EB6">
              <w:rPr>
                <w:rStyle w:val="Bodytext21"/>
                <w:lang w:val="en-GB"/>
              </w:rPr>
              <w:t xml:space="preserve"> from mal</w:t>
            </w:r>
            <w:r w:rsidR="00C6506F">
              <w:rPr>
                <w:rStyle w:val="Bodytext21"/>
                <w:lang w:val="en-GB"/>
              </w:rPr>
              <w:t xml:space="preserve">ted barley crushed in the area and </w:t>
            </w:r>
            <w:r w:rsidR="00586EB6" w:rsidRPr="00586EB6">
              <w:rPr>
                <w:rStyle w:val="Bodytext21"/>
                <w:lang w:val="en-GB"/>
              </w:rPr>
              <w:t>water</w:t>
            </w:r>
            <w:r w:rsidR="00C6506F">
              <w:rPr>
                <w:rStyle w:val="Bodytext21"/>
                <w:lang w:val="en-GB"/>
              </w:rPr>
              <w:t>,</w:t>
            </w:r>
            <w:r w:rsidR="00586EB6" w:rsidRPr="00586EB6">
              <w:rPr>
                <w:rStyle w:val="Bodytext21"/>
                <w:lang w:val="en-GB"/>
              </w:rPr>
              <w:t xml:space="preserve"> allow</w:t>
            </w:r>
            <w:r w:rsidR="00C6506F">
              <w:rPr>
                <w:rStyle w:val="Bodytext21"/>
                <w:lang w:val="en-GB"/>
              </w:rPr>
              <w:t>s</w:t>
            </w:r>
            <w:r w:rsidR="00586EB6" w:rsidRPr="00586EB6">
              <w:rPr>
                <w:rStyle w:val="Bodytext21"/>
                <w:lang w:val="en-GB"/>
              </w:rPr>
              <w:t xml:space="preserve"> the transformation of barley sugars into ethyl alcohol, excellent support for aromatic compounds characterizing malted barley .</w:t>
            </w:r>
            <w:r w:rsidR="00207D7A" w:rsidRPr="00FE6BE3">
              <w:rPr>
                <w:rStyle w:val="Bodytext21"/>
                <w:lang w:val="en-GB"/>
              </w:rPr>
              <w:br/>
            </w:r>
            <w:r w:rsidR="00207D7A" w:rsidRPr="00FE6BE3">
              <w:rPr>
                <w:rStyle w:val="Bodytext21"/>
                <w:lang w:val="en-GB"/>
              </w:rPr>
              <w:br/>
            </w:r>
            <w:r w:rsidRPr="00FE6BE3">
              <w:rPr>
                <w:rStyle w:val="Bodytext21"/>
                <w:lang w:val="en-GB"/>
              </w:rPr>
              <w:t>A number of distillation operations will enable alcohol to be concentrated and to identify the aromatic compounds sought for the ‘Alsatian Whisky’.</w:t>
            </w:r>
            <w:r w:rsidR="00207D7A" w:rsidRPr="00FE6BE3">
              <w:rPr>
                <w:rStyle w:val="Bodytext21"/>
                <w:lang w:val="en-GB"/>
              </w:rPr>
              <w:br/>
            </w:r>
            <w:r w:rsidR="00207D7A" w:rsidRPr="00FE6BE3">
              <w:rPr>
                <w:rStyle w:val="Bodytext21"/>
                <w:lang w:val="en-GB"/>
              </w:rPr>
              <w:br/>
            </w:r>
            <w:r w:rsidR="00E865F9" w:rsidRPr="00E865F9">
              <w:rPr>
                <w:lang w:val="en-GB"/>
              </w:rPr>
              <w:t xml:space="preserve">The stills used and the distillation method are </w:t>
            </w:r>
            <w:r w:rsidR="00E865F9">
              <w:rPr>
                <w:lang w:val="en-GB"/>
              </w:rPr>
              <w:t>typical of</w:t>
            </w:r>
            <w:r w:rsidR="00E865F9" w:rsidRPr="00E865F9">
              <w:rPr>
                <w:lang w:val="en-GB"/>
              </w:rPr>
              <w:t xml:space="preserve"> the Alsace region. </w:t>
            </w:r>
            <w:r w:rsidR="00E865F9">
              <w:rPr>
                <w:lang w:val="en-GB"/>
              </w:rPr>
              <w:t>Due to</w:t>
            </w:r>
            <w:r w:rsidR="00E865F9" w:rsidRPr="00E865F9">
              <w:rPr>
                <w:lang w:val="en-GB"/>
              </w:rPr>
              <w:t xml:space="preserve"> its size and the presence of copper for some parts, the still allows to preserve the quality of the must of malt. Derived from the very old heritage of distilling in the region and influenced by the proximity of Germany, the high control of their tool by Alsatian distillers makes it possible to obtain a malted barley </w:t>
            </w:r>
            <w:r w:rsidR="00E865F9">
              <w:rPr>
                <w:lang w:val="en-GB"/>
              </w:rPr>
              <w:t>spirit</w:t>
            </w:r>
            <w:r w:rsidR="00E865F9" w:rsidRPr="00E865F9">
              <w:rPr>
                <w:lang w:val="en-GB"/>
              </w:rPr>
              <w:t xml:space="preserve"> </w:t>
            </w:r>
            <w:r w:rsidR="00E865F9">
              <w:rPr>
                <w:lang w:val="en-GB"/>
              </w:rPr>
              <w:t>with particular characteristics, such as</w:t>
            </w:r>
            <w:r w:rsidR="00E865F9" w:rsidRPr="00E865F9">
              <w:rPr>
                <w:lang w:val="en-GB"/>
              </w:rPr>
              <w:t xml:space="preserve"> the persistence of aromas.</w:t>
            </w:r>
            <w:r w:rsidR="00207D7A" w:rsidRPr="00FE6BE3">
              <w:rPr>
                <w:rStyle w:val="Bodytext21"/>
                <w:lang w:val="en-GB"/>
              </w:rPr>
              <w:br/>
            </w:r>
            <w:r w:rsidR="00207D7A" w:rsidRPr="00FE6BE3">
              <w:rPr>
                <w:rStyle w:val="Bodytext21"/>
                <w:lang w:val="en-GB"/>
              </w:rPr>
              <w:br/>
            </w:r>
            <w:r w:rsidRPr="00FE6BE3">
              <w:rPr>
                <w:rStyle w:val="Bodytext21"/>
                <w:lang w:val="en-GB"/>
              </w:rPr>
              <w:t xml:space="preserve">The ageing in oak casks for a period of 3 years will naturally have an impact on the colour of the ‘Whisky of Alsace’ and its </w:t>
            </w:r>
            <w:r w:rsidR="00E865F9">
              <w:rPr>
                <w:rStyle w:val="Bodytext21"/>
                <w:lang w:val="en-GB"/>
              </w:rPr>
              <w:t>organoleptic characteristics as well</w:t>
            </w:r>
            <w:r w:rsidRPr="00FE6BE3">
              <w:rPr>
                <w:rStyle w:val="Bodytext21"/>
                <w:lang w:val="en-GB"/>
              </w:rPr>
              <w:t>. The limited size of these containers makes it possible to promote trade. The differences in the temperature specific to Alsace are favourable to the</w:t>
            </w:r>
            <w:r w:rsidR="00E865F9">
              <w:rPr>
                <w:rStyle w:val="Bodytext21"/>
                <w:lang w:val="en-GB"/>
              </w:rPr>
              <w:t xml:space="preserve"> production</w:t>
            </w:r>
            <w:r w:rsidRPr="00FE6BE3">
              <w:rPr>
                <w:rStyle w:val="Bodytext21"/>
                <w:lang w:val="en-GB"/>
              </w:rPr>
              <w:t xml:space="preserve"> of the ‘whisky </w:t>
            </w:r>
            <w:r w:rsidR="00E865F9">
              <w:rPr>
                <w:rStyle w:val="Bodytext21"/>
                <w:lang w:val="en-GB"/>
              </w:rPr>
              <w:t>d’</w:t>
            </w:r>
            <w:r w:rsidRPr="00FE6BE3">
              <w:rPr>
                <w:rStyle w:val="Bodytext21"/>
                <w:lang w:val="en-GB"/>
              </w:rPr>
              <w:t xml:space="preserve">Alsace’ and </w:t>
            </w:r>
            <w:r w:rsidR="00E865F9">
              <w:rPr>
                <w:rStyle w:val="Bodytext21"/>
                <w:lang w:val="en-GB"/>
              </w:rPr>
              <w:t>allow</w:t>
            </w:r>
            <w:r w:rsidRPr="00FE6BE3">
              <w:rPr>
                <w:rStyle w:val="Bodytext21"/>
                <w:lang w:val="en-GB"/>
              </w:rPr>
              <w:t xml:space="preserve"> the development of the aromatic components sought in the ‘Whisky of Alsace’.</w:t>
            </w:r>
            <w:r w:rsidR="00E865F9">
              <w:rPr>
                <w:rStyle w:val="Bodytext21"/>
                <w:lang w:val="en-GB"/>
              </w:rPr>
              <w:t xml:space="preserve"> </w:t>
            </w:r>
            <w:r w:rsidRPr="00FE6BE3">
              <w:rPr>
                <w:rStyle w:val="Bodytext21"/>
                <w:lang w:val="en-GB"/>
              </w:rPr>
              <w:t>In young whisky, the not</w:t>
            </w:r>
            <w:r w:rsidR="00E865F9">
              <w:rPr>
                <w:rStyle w:val="Bodytext21"/>
                <w:lang w:val="en-GB"/>
              </w:rPr>
              <w:t>es of leather, roasting, malt</w:t>
            </w:r>
            <w:r w:rsidRPr="00FE6BE3">
              <w:rPr>
                <w:rStyle w:val="Bodytext21"/>
                <w:lang w:val="en-GB"/>
              </w:rPr>
              <w:t xml:space="preserve"> and fruit are free and quite pronounced. The ageing period and the type of wood used will make these flavourings more complex.</w:t>
            </w:r>
            <w:r w:rsidR="00207D7A" w:rsidRPr="00FE6BE3">
              <w:rPr>
                <w:rStyle w:val="Bodytext21"/>
                <w:lang w:val="en-GB"/>
              </w:rPr>
              <w:br/>
            </w:r>
            <w:r w:rsidR="00207D7A" w:rsidRPr="00FE6BE3">
              <w:rPr>
                <w:rStyle w:val="Bodytext21"/>
                <w:lang w:val="en-GB"/>
              </w:rPr>
              <w:br/>
            </w:r>
            <w:r w:rsidRPr="00FE6BE3">
              <w:rPr>
                <w:rStyle w:val="Bodytext21"/>
                <w:lang w:val="en-GB"/>
              </w:rPr>
              <w:t xml:space="preserve">Lastly, the reduction in the ‘whisky </w:t>
            </w:r>
            <w:r w:rsidR="00E865F9">
              <w:rPr>
                <w:rStyle w:val="Bodytext21"/>
                <w:lang w:val="en-GB"/>
              </w:rPr>
              <w:t>d’</w:t>
            </w:r>
            <w:r w:rsidRPr="00FE6BE3">
              <w:rPr>
                <w:rStyle w:val="Bodytext21"/>
                <w:lang w:val="en-GB"/>
              </w:rPr>
              <w:t>Alsace’ makes it possible to reduce its alcoholic strength by volume from 40 to 65 %, making it easier to highlight the flavours.</w:t>
            </w:r>
            <w:r w:rsidR="00207D7A" w:rsidRPr="00FE6BE3">
              <w:rPr>
                <w:rStyle w:val="Bodytext21"/>
                <w:lang w:val="en-GB"/>
              </w:rPr>
              <w:br/>
            </w:r>
            <w:r w:rsidR="00207D7A" w:rsidRPr="00FE6BE3">
              <w:rPr>
                <w:rStyle w:val="Bodytext21"/>
                <w:lang w:val="en-GB"/>
              </w:rPr>
              <w:br/>
            </w:r>
            <w:r w:rsidRPr="00FE6BE3">
              <w:rPr>
                <w:rStyle w:val="Bodytext21"/>
                <w:lang w:val="en-GB"/>
              </w:rPr>
              <w:t xml:space="preserve">The reputation and wealth of the </w:t>
            </w:r>
            <w:r w:rsidRPr="00FE6BE3">
              <w:rPr>
                <w:rStyle w:val="Bodytext21"/>
                <w:lang w:val="en-GB"/>
              </w:rPr>
              <w:lastRenderedPageBreak/>
              <w:t xml:space="preserve">‘Whisky </w:t>
            </w:r>
            <w:r w:rsidR="00E865F9">
              <w:rPr>
                <w:rStyle w:val="Bodytext21"/>
                <w:lang w:val="en-GB"/>
              </w:rPr>
              <w:t>d’Alsace</w:t>
            </w:r>
            <w:r w:rsidRPr="00FE6BE3">
              <w:rPr>
                <w:rStyle w:val="Bodytext21"/>
                <w:lang w:val="en-GB"/>
              </w:rPr>
              <w:t>’ are also based on the fact that the region has a very rich culinary culture and was able to incorporate this spirits into its gastronomy as a beverage but also as an ingredient in recipes.</w:t>
            </w:r>
          </w:p>
        </w:tc>
      </w:tr>
    </w:tbl>
    <w:p w:rsidR="004D03AD" w:rsidRPr="00FE6BE3" w:rsidRDefault="004D03AD">
      <w:pPr>
        <w:rPr>
          <w:sz w:val="2"/>
          <w:szCs w:val="2"/>
          <w:lang w:val="en-GB"/>
        </w:rPr>
      </w:pPr>
    </w:p>
    <w:p w:rsidR="004D03AD" w:rsidRDefault="004D03AD">
      <w:pPr>
        <w:pStyle w:val="Bodytext20"/>
        <w:shd w:val="clear" w:color="auto" w:fill="auto"/>
        <w:spacing w:line="274" w:lineRule="exact"/>
        <w:ind w:left="4220" w:right="340"/>
        <w:jc w:val="both"/>
        <w:rPr>
          <w:lang w:val="en-GB"/>
        </w:rPr>
      </w:pPr>
    </w:p>
    <w:p w:rsidR="00C36367" w:rsidRDefault="00C36367">
      <w:pPr>
        <w:pStyle w:val="Bodytext20"/>
        <w:shd w:val="clear" w:color="auto" w:fill="auto"/>
        <w:spacing w:line="274" w:lineRule="exact"/>
        <w:ind w:left="4220" w:right="340"/>
        <w:jc w:val="both"/>
        <w:rPr>
          <w:lang w:val="en-GB"/>
        </w:rPr>
      </w:pPr>
    </w:p>
    <w:p w:rsidR="00C36367" w:rsidRPr="00FE6BE3" w:rsidRDefault="00C36367">
      <w:pPr>
        <w:pStyle w:val="Bodytext20"/>
        <w:shd w:val="clear" w:color="auto" w:fill="auto"/>
        <w:spacing w:line="274" w:lineRule="exact"/>
        <w:ind w:left="4220" w:right="340"/>
        <w:jc w:val="both"/>
        <w:rPr>
          <w:lang w:val="en-GB"/>
        </w:rPr>
      </w:pPr>
    </w:p>
    <w:p w:rsidR="004D03AD" w:rsidRPr="00FE6BE3" w:rsidRDefault="004D03AD" w:rsidP="00C36367">
      <w:pPr>
        <w:rPr>
          <w:sz w:val="2"/>
          <w:szCs w:val="2"/>
          <w:lang w:val="en-GB"/>
        </w:rPr>
      </w:pPr>
    </w:p>
    <w:p w:rsidR="004D03AD" w:rsidRPr="00FE6BE3" w:rsidRDefault="004D03AD">
      <w:pPr>
        <w:rPr>
          <w:sz w:val="2"/>
          <w:szCs w:val="2"/>
          <w:lang w:val="en-GB"/>
        </w:rPr>
      </w:pPr>
    </w:p>
    <w:p w:rsidR="004D03AD" w:rsidRPr="00FE6BE3" w:rsidRDefault="004D03AD">
      <w:pPr>
        <w:rPr>
          <w:sz w:val="2"/>
          <w:szCs w:val="2"/>
          <w:lang w:val="en-GB"/>
        </w:rPr>
      </w:pPr>
    </w:p>
    <w:p w:rsidR="004D03AD" w:rsidRPr="00FE6BE3" w:rsidRDefault="008A7AF0">
      <w:pPr>
        <w:pStyle w:val="Heading20"/>
        <w:keepNext/>
        <w:keepLines/>
        <w:numPr>
          <w:ilvl w:val="0"/>
          <w:numId w:val="6"/>
        </w:numPr>
        <w:shd w:val="clear" w:color="auto" w:fill="auto"/>
        <w:tabs>
          <w:tab w:val="left" w:pos="1226"/>
        </w:tabs>
        <w:ind w:left="520" w:firstLine="0"/>
        <w:rPr>
          <w:lang w:val="en-GB"/>
        </w:rPr>
      </w:pPr>
      <w:bookmarkStart w:id="8" w:name="bookmark7"/>
      <w:r w:rsidRPr="00FE6BE3">
        <w:rPr>
          <w:lang w:val="en-GB"/>
        </w:rPr>
        <w:t>Requirements under EU</w:t>
      </w:r>
      <w:r w:rsidR="00F27689" w:rsidRPr="00FE6BE3">
        <w:rPr>
          <w:lang w:val="en-GB"/>
        </w:rPr>
        <w:t xml:space="preserve">, national or regional </w:t>
      </w:r>
      <w:bookmarkEnd w:id="8"/>
      <w:r w:rsidRPr="00FE6BE3">
        <w:rPr>
          <w:lang w:val="en-GB"/>
        </w:rPr>
        <w:t>legislation</w:t>
      </w:r>
    </w:p>
    <w:p w:rsidR="004D03AD" w:rsidRPr="00FE6BE3" w:rsidRDefault="008A7AF0">
      <w:pPr>
        <w:pStyle w:val="Heading20"/>
        <w:keepNext/>
        <w:keepLines/>
        <w:numPr>
          <w:ilvl w:val="0"/>
          <w:numId w:val="6"/>
        </w:numPr>
        <w:shd w:val="clear" w:color="auto" w:fill="auto"/>
        <w:tabs>
          <w:tab w:val="left" w:pos="1226"/>
        </w:tabs>
        <w:ind w:left="520" w:firstLine="0"/>
        <w:rPr>
          <w:lang w:val="en-GB"/>
        </w:rPr>
      </w:pPr>
      <w:bookmarkStart w:id="9" w:name="bookmark8"/>
      <w:r w:rsidRPr="00FE6BE3">
        <w:rPr>
          <w:lang w:val="en-GB"/>
        </w:rPr>
        <w:t>Supplement</w:t>
      </w:r>
      <w:r w:rsidR="00F27689" w:rsidRPr="00FE6BE3">
        <w:rPr>
          <w:lang w:val="en-GB"/>
        </w:rPr>
        <w:t xml:space="preserve"> to geographical indication</w:t>
      </w:r>
      <w:bookmarkEnd w:id="9"/>
    </w:p>
    <w:p w:rsidR="004D03AD" w:rsidRPr="00FE6BE3" w:rsidRDefault="00F27689">
      <w:pPr>
        <w:pStyle w:val="Heading20"/>
        <w:keepNext/>
        <w:keepLines/>
        <w:numPr>
          <w:ilvl w:val="0"/>
          <w:numId w:val="6"/>
        </w:numPr>
        <w:shd w:val="clear" w:color="auto" w:fill="auto"/>
        <w:tabs>
          <w:tab w:val="left" w:pos="1226"/>
        </w:tabs>
        <w:ind w:left="520" w:firstLine="0"/>
        <w:rPr>
          <w:lang w:val="en-GB"/>
        </w:rPr>
      </w:pPr>
      <w:bookmarkStart w:id="10" w:name="bookmark9"/>
      <w:r w:rsidRPr="00FE6BE3">
        <w:rPr>
          <w:lang w:val="en-GB"/>
        </w:rPr>
        <w:t>Specific rules concerning labelling</w:t>
      </w:r>
      <w:bookmarkEnd w:id="10"/>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4D03AD" w:rsidRPr="00FE6BE3">
        <w:trPr>
          <w:trHeight w:hRule="exact" w:val="528"/>
          <w:jc w:val="center"/>
        </w:trPr>
        <w:tc>
          <w:tcPr>
            <w:tcW w:w="4330" w:type="dxa"/>
            <w:tcBorders>
              <w:top w:val="single" w:sz="4" w:space="0" w:color="auto"/>
              <w:lef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jc w:val="both"/>
              <w:rPr>
                <w:lang w:val="en-GB"/>
              </w:rPr>
            </w:pPr>
            <w:r w:rsidRPr="00FE6BE3">
              <w:rPr>
                <w:rStyle w:val="Bodytext21"/>
                <w:lang w:val="en-GB"/>
              </w:rPr>
              <w:t>Single malt</w:t>
            </w:r>
          </w:p>
        </w:tc>
      </w:tr>
      <w:tr w:rsidR="004D03AD" w:rsidRPr="00FE6BE3" w:rsidTr="00C36367">
        <w:trPr>
          <w:trHeight w:hRule="exact" w:val="4445"/>
          <w:jc w:val="center"/>
        </w:trPr>
        <w:tc>
          <w:tcPr>
            <w:tcW w:w="4330"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C36367" w:rsidP="00C36367">
            <w:pPr>
              <w:pStyle w:val="Bodytext20"/>
              <w:framePr w:w="8443" w:wrap="notBeside" w:vAnchor="text" w:hAnchor="text" w:xAlign="center" w:y="1"/>
              <w:shd w:val="clear" w:color="auto" w:fill="auto"/>
              <w:spacing w:after="240" w:line="274" w:lineRule="exact"/>
              <w:jc w:val="both"/>
              <w:rPr>
                <w:lang w:val="en-GB"/>
              </w:rPr>
            </w:pPr>
            <w:r>
              <w:rPr>
                <w:rStyle w:val="Bodytext21"/>
                <w:lang w:val="en-GB"/>
              </w:rPr>
              <w:t>T</w:t>
            </w:r>
            <w:r w:rsidRPr="00C36367">
              <w:rPr>
                <w:rStyle w:val="Bodytext21"/>
                <w:lang w:val="en-GB"/>
              </w:rPr>
              <w:t>he Geog</w:t>
            </w:r>
            <w:r>
              <w:rPr>
                <w:rStyle w:val="Bodytext21"/>
                <w:lang w:val="en-GB"/>
              </w:rPr>
              <w:t>raphical Indication "Whisky d’</w:t>
            </w:r>
            <w:r w:rsidRPr="00C36367">
              <w:rPr>
                <w:rStyle w:val="Bodytext21"/>
                <w:lang w:val="en-GB"/>
              </w:rPr>
              <w:t>Alsace" or "</w:t>
            </w:r>
            <w:r>
              <w:rPr>
                <w:rStyle w:val="Bodytext21"/>
                <w:lang w:val="en-GB"/>
              </w:rPr>
              <w:t>Whisk</w:t>
            </w:r>
            <w:r w:rsidRPr="00C36367">
              <w:rPr>
                <w:rStyle w:val="Bodytext21"/>
                <w:lang w:val="en-GB"/>
              </w:rPr>
              <w:t>y</w:t>
            </w:r>
            <w:r>
              <w:rPr>
                <w:rStyle w:val="Bodytext21"/>
                <w:lang w:val="en-GB"/>
              </w:rPr>
              <w:t xml:space="preserve"> Alsacien</w:t>
            </w:r>
            <w:r w:rsidRPr="00C36367">
              <w:rPr>
                <w:rStyle w:val="Bodytext21"/>
                <w:lang w:val="en-GB"/>
              </w:rPr>
              <w:t xml:space="preserve">" can be </w:t>
            </w:r>
            <w:r>
              <w:rPr>
                <w:rStyle w:val="Bodytext21"/>
                <w:lang w:val="en-GB"/>
              </w:rPr>
              <w:t xml:space="preserve">integrated by a </w:t>
            </w:r>
            <w:r w:rsidRPr="00C36367">
              <w:rPr>
                <w:rStyle w:val="Bodytext21"/>
                <w:lang w:val="en-GB"/>
              </w:rPr>
              <w:t>complementary mention appearing next to the Geographical Indication and in the same typogra</w:t>
            </w:r>
            <w:r>
              <w:rPr>
                <w:rStyle w:val="Bodytext21"/>
                <w:lang w:val="en-GB"/>
              </w:rPr>
              <w:t>phy</w:t>
            </w:r>
            <w:r w:rsidR="00422675">
              <w:rPr>
                <w:rStyle w:val="Bodytext21"/>
                <w:lang w:val="en-GB"/>
              </w:rPr>
              <w:t>.</w:t>
            </w:r>
            <w:r>
              <w:rPr>
                <w:rStyle w:val="Bodytext21"/>
                <w:lang w:val="en-GB"/>
              </w:rPr>
              <w:t xml:space="preserve"> </w:t>
            </w:r>
            <w:r w:rsidR="00422675">
              <w:rPr>
                <w:rStyle w:val="Bodytext21"/>
                <w:lang w:val="en-GB"/>
              </w:rPr>
              <w:t>T</w:t>
            </w:r>
            <w:r>
              <w:rPr>
                <w:rStyle w:val="Bodytext21"/>
                <w:lang w:val="en-GB"/>
              </w:rPr>
              <w:t>he mention "single malt" c</w:t>
            </w:r>
            <w:r w:rsidRPr="00C36367">
              <w:rPr>
                <w:rStyle w:val="Bodytext21"/>
                <w:lang w:val="en-GB"/>
              </w:rPr>
              <w:t>an be used when the</w:t>
            </w:r>
            <w:r>
              <w:rPr>
                <w:rStyle w:val="Bodytext21"/>
                <w:lang w:val="en-GB"/>
              </w:rPr>
              <w:t xml:space="preserve"> </w:t>
            </w:r>
            <w:r w:rsidRPr="00C36367">
              <w:rPr>
                <w:rStyle w:val="Bodytext21"/>
                <w:lang w:val="en-GB"/>
              </w:rPr>
              <w:t>"Whisky d’Alsace" or "Whisky Alsacien"</w:t>
            </w:r>
            <w:r>
              <w:rPr>
                <w:rStyle w:val="Bodytext21"/>
                <w:lang w:val="en-GB"/>
              </w:rPr>
              <w:t xml:space="preserve"> </w:t>
            </w:r>
            <w:r w:rsidRPr="00C36367">
              <w:rPr>
                <w:rStyle w:val="Bodytext21"/>
                <w:lang w:val="en-GB"/>
              </w:rPr>
              <w:t>is derived from a must stirred and fermented in th</w:t>
            </w:r>
            <w:r>
              <w:rPr>
                <w:rStyle w:val="Bodytext21"/>
                <w:lang w:val="en-GB"/>
              </w:rPr>
              <w:t>e same place and distilled in one and the same</w:t>
            </w:r>
            <w:r w:rsidRPr="00C36367">
              <w:rPr>
                <w:rStyle w:val="Bodytext21"/>
                <w:lang w:val="en-GB"/>
              </w:rPr>
              <w:t xml:space="preserve"> distillery.</w:t>
            </w:r>
          </w:p>
          <w:p w:rsidR="004D03AD" w:rsidRPr="00FE6BE3" w:rsidRDefault="00F27689" w:rsidP="00422675">
            <w:pPr>
              <w:pStyle w:val="Bodytext20"/>
              <w:framePr w:w="8443" w:wrap="notBeside" w:vAnchor="text" w:hAnchor="text" w:xAlign="center" w:y="1"/>
              <w:shd w:val="clear" w:color="auto" w:fill="auto"/>
              <w:spacing w:before="240" w:line="274" w:lineRule="exact"/>
              <w:jc w:val="both"/>
              <w:rPr>
                <w:lang w:val="en-GB"/>
              </w:rPr>
            </w:pPr>
            <w:r w:rsidRPr="00FE6BE3">
              <w:rPr>
                <w:rStyle w:val="Bodytext21"/>
                <w:lang w:val="en-GB"/>
              </w:rPr>
              <w:t xml:space="preserve">The use of this </w:t>
            </w:r>
            <w:r w:rsidR="00422675">
              <w:rPr>
                <w:rStyle w:val="Bodytext21"/>
                <w:lang w:val="en-GB"/>
              </w:rPr>
              <w:t>mention</w:t>
            </w:r>
            <w:r w:rsidR="00C36367">
              <w:rPr>
                <w:rStyle w:val="Bodytext21"/>
                <w:lang w:val="en-GB"/>
              </w:rPr>
              <w:t xml:space="preserve"> is reserved to the ‘Whisky d’</w:t>
            </w:r>
            <w:r w:rsidRPr="00FE6BE3">
              <w:rPr>
                <w:rStyle w:val="Bodytext21"/>
                <w:lang w:val="en-GB"/>
              </w:rPr>
              <w:t>Alsa</w:t>
            </w:r>
            <w:r w:rsidR="00422675">
              <w:rPr>
                <w:rStyle w:val="Bodytext21"/>
                <w:lang w:val="en-GB"/>
              </w:rPr>
              <w:t>ce’</w:t>
            </w:r>
            <w:r w:rsidRPr="00FE6BE3">
              <w:rPr>
                <w:rStyle w:val="Bodytext21"/>
                <w:lang w:val="en-GB"/>
              </w:rPr>
              <w:t xml:space="preserve"> produced from a </w:t>
            </w:r>
            <w:r w:rsidR="00C36367">
              <w:rPr>
                <w:rStyle w:val="Bodytext21"/>
                <w:lang w:val="en-GB"/>
              </w:rPr>
              <w:t xml:space="preserve">discontinued </w:t>
            </w:r>
            <w:r w:rsidRPr="00FE6BE3">
              <w:rPr>
                <w:rStyle w:val="Bodytext21"/>
                <w:lang w:val="en-GB"/>
              </w:rPr>
              <w:t>simple distillation.</w:t>
            </w:r>
          </w:p>
        </w:tc>
      </w:tr>
    </w:tbl>
    <w:p w:rsidR="004D03AD" w:rsidRPr="00FE6BE3" w:rsidRDefault="004D03AD">
      <w:pPr>
        <w:framePr w:w="8443" w:wrap="notBeside" w:vAnchor="text" w:hAnchor="text" w:xAlign="center" w:y="1"/>
        <w:rPr>
          <w:sz w:val="2"/>
          <w:szCs w:val="2"/>
          <w:lang w:val="en-GB"/>
        </w:rPr>
      </w:pPr>
    </w:p>
    <w:p w:rsidR="004D03AD" w:rsidRPr="00FE6BE3" w:rsidRDefault="004D03A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4D03AD" w:rsidRPr="00FE6BE3">
        <w:trPr>
          <w:trHeight w:hRule="exact" w:val="528"/>
          <w:jc w:val="center"/>
        </w:trPr>
        <w:tc>
          <w:tcPr>
            <w:tcW w:w="4330" w:type="dxa"/>
            <w:tcBorders>
              <w:top w:val="single" w:sz="4" w:space="0" w:color="auto"/>
              <w:lef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jc w:val="both"/>
              <w:rPr>
                <w:lang w:val="en-GB"/>
              </w:rPr>
            </w:pPr>
            <w:r w:rsidRPr="00FE6BE3">
              <w:rPr>
                <w:rStyle w:val="Bodytext21"/>
                <w:lang w:val="en-GB"/>
              </w:rPr>
              <w:t>Age reference</w:t>
            </w:r>
          </w:p>
        </w:tc>
      </w:tr>
      <w:tr w:rsidR="004D03AD" w:rsidRPr="00FE6BE3">
        <w:trPr>
          <w:trHeight w:hRule="exact" w:val="1085"/>
          <w:jc w:val="center"/>
        </w:trPr>
        <w:tc>
          <w:tcPr>
            <w:tcW w:w="4330"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74" w:lineRule="exact"/>
              <w:jc w:val="both"/>
              <w:rPr>
                <w:lang w:val="en-GB"/>
              </w:rPr>
            </w:pPr>
            <w:r w:rsidRPr="00FE6BE3">
              <w:rPr>
                <w:rStyle w:val="Bodytext21"/>
                <w:lang w:val="en-GB"/>
              </w:rPr>
              <w:t>The age of whisky may be mentioned only on the basis of a minimum ageing period of 6 years.</w:t>
            </w:r>
          </w:p>
        </w:tc>
      </w:tr>
    </w:tbl>
    <w:p w:rsidR="004D03AD" w:rsidRPr="00FE6BE3" w:rsidRDefault="004D03AD">
      <w:pPr>
        <w:framePr w:w="8443" w:wrap="notBeside" w:vAnchor="text" w:hAnchor="text" w:xAlign="center" w:y="1"/>
        <w:rPr>
          <w:sz w:val="2"/>
          <w:szCs w:val="2"/>
          <w:lang w:val="en-GB"/>
        </w:rPr>
      </w:pPr>
    </w:p>
    <w:p w:rsidR="004D03AD" w:rsidRPr="00FE6BE3" w:rsidRDefault="004D03AD">
      <w:pPr>
        <w:rPr>
          <w:sz w:val="2"/>
          <w:szCs w:val="2"/>
          <w:lang w:val="en-GB"/>
        </w:rPr>
      </w:pPr>
    </w:p>
    <w:p w:rsidR="004D03AD" w:rsidRPr="00FE6BE3" w:rsidRDefault="00F27689">
      <w:pPr>
        <w:pStyle w:val="Bodytext60"/>
        <w:shd w:val="clear" w:color="auto" w:fill="auto"/>
        <w:spacing w:before="565"/>
        <w:ind w:left="520" w:right="5260"/>
        <w:rPr>
          <w:lang w:val="en-GB"/>
        </w:rPr>
      </w:pPr>
      <w:r w:rsidRPr="00FE6BE3">
        <w:rPr>
          <w:lang w:val="en-GB"/>
        </w:rPr>
        <w:t xml:space="preserve">2. </w:t>
      </w:r>
      <w:r w:rsidR="008A7AF0" w:rsidRPr="00FE6BE3">
        <w:rPr>
          <w:rStyle w:val="Bodytext611ptSmallCaps"/>
          <w:b/>
          <w:bCs/>
          <w:lang w:val="en-GB"/>
        </w:rPr>
        <w:t>other i</w:t>
      </w:r>
      <w:r w:rsidRPr="00FE6BE3">
        <w:rPr>
          <w:rStyle w:val="Bodytext611ptSmallCaps"/>
          <w:b/>
          <w:bCs/>
          <w:lang w:val="en-GB"/>
        </w:rPr>
        <w:t xml:space="preserve">nformation </w:t>
      </w:r>
      <w:r w:rsidRPr="00FE6BE3">
        <w:rPr>
          <w:lang w:val="en-GB"/>
        </w:rPr>
        <w:t xml:space="preserve"> 2.1. Supporting </w:t>
      </w:r>
      <w:r w:rsidR="008A7AF0" w:rsidRPr="00FE6BE3">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3893"/>
      </w:tblGrid>
      <w:tr w:rsidR="004D03AD" w:rsidRPr="00FE6BE3" w:rsidTr="00AD641E">
        <w:trPr>
          <w:trHeight w:hRule="exact" w:val="533"/>
          <w:jc w:val="center"/>
        </w:trPr>
        <w:tc>
          <w:tcPr>
            <w:tcW w:w="4330" w:type="dxa"/>
            <w:tcBorders>
              <w:top w:val="single" w:sz="4" w:space="0" w:color="auto"/>
              <w:lef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lastRenderedPageBreak/>
              <w:t>File name:</w:t>
            </w:r>
          </w:p>
        </w:tc>
        <w:tc>
          <w:tcPr>
            <w:tcW w:w="3893" w:type="dxa"/>
            <w:tcBorders>
              <w:top w:val="single" w:sz="4" w:space="0" w:color="auto"/>
              <w:left w:val="single" w:sz="4" w:space="0" w:color="auto"/>
              <w:right w:val="single" w:sz="4" w:space="0" w:color="auto"/>
            </w:tcBorders>
            <w:shd w:val="clear" w:color="auto" w:fill="FFFFFF"/>
          </w:tcPr>
          <w:p w:rsidR="004D03AD" w:rsidRPr="00FE6BE3" w:rsidRDefault="00AD641E">
            <w:pPr>
              <w:pStyle w:val="Bodytext20"/>
              <w:framePr w:w="8443" w:wrap="notBeside" w:vAnchor="text" w:hAnchor="text" w:xAlign="center" w:y="1"/>
              <w:shd w:val="clear" w:color="auto" w:fill="auto"/>
              <w:spacing w:line="266" w:lineRule="exact"/>
              <w:jc w:val="both"/>
              <w:rPr>
                <w:lang w:val="en-GB"/>
              </w:rPr>
            </w:pPr>
            <w:r w:rsidRPr="00AD641E">
              <w:rPr>
                <w:rStyle w:val="Bodytext21"/>
                <w:lang w:val="en-GB"/>
              </w:rPr>
              <w:t>CdC IG Whisky Alsace BO.pdf</w:t>
            </w:r>
          </w:p>
        </w:tc>
      </w:tr>
      <w:tr w:rsidR="004D03AD" w:rsidRPr="00FE6BE3" w:rsidTr="00AD641E">
        <w:trPr>
          <w:trHeight w:hRule="exact" w:val="802"/>
          <w:jc w:val="center"/>
        </w:trPr>
        <w:tc>
          <w:tcPr>
            <w:tcW w:w="4330" w:type="dxa"/>
            <w:tcBorders>
              <w:top w:val="single" w:sz="4" w:space="0" w:color="auto"/>
              <w:lef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Description</w:t>
            </w:r>
          </w:p>
        </w:tc>
        <w:tc>
          <w:tcPr>
            <w:tcW w:w="3893" w:type="dxa"/>
            <w:tcBorders>
              <w:top w:val="single" w:sz="4" w:space="0" w:color="auto"/>
              <w:left w:val="single" w:sz="4" w:space="0" w:color="auto"/>
              <w:right w:val="single" w:sz="4" w:space="0" w:color="auto"/>
            </w:tcBorders>
            <w:shd w:val="clear" w:color="auto" w:fill="FFFFFF"/>
          </w:tcPr>
          <w:p w:rsidR="004D03AD" w:rsidRPr="00FE6BE3" w:rsidRDefault="00F27689" w:rsidP="00AD641E">
            <w:pPr>
              <w:pStyle w:val="Bodytext20"/>
              <w:framePr w:w="8443" w:wrap="notBeside" w:vAnchor="text" w:hAnchor="text" w:xAlign="center" w:y="1"/>
              <w:shd w:val="clear" w:color="auto" w:fill="auto"/>
              <w:spacing w:line="274" w:lineRule="exact"/>
              <w:jc w:val="both"/>
              <w:rPr>
                <w:lang w:val="en-GB"/>
              </w:rPr>
            </w:pPr>
            <w:r w:rsidRPr="00FE6BE3">
              <w:rPr>
                <w:rStyle w:val="Bodytext21"/>
                <w:lang w:val="en-GB"/>
              </w:rPr>
              <w:t xml:space="preserve">Specifications of the </w:t>
            </w:r>
            <w:r w:rsidR="00AD641E">
              <w:rPr>
                <w:rStyle w:val="Bodytext21"/>
                <w:lang w:val="en-GB"/>
              </w:rPr>
              <w:t>GI</w:t>
            </w:r>
            <w:r w:rsidRPr="00FE6BE3">
              <w:rPr>
                <w:rStyle w:val="Bodytext21"/>
                <w:lang w:val="en-GB"/>
              </w:rPr>
              <w:t xml:space="preserve"> Whisky </w:t>
            </w:r>
            <w:r w:rsidR="00AD641E">
              <w:rPr>
                <w:rStyle w:val="Bodytext21"/>
                <w:lang w:val="en-GB"/>
              </w:rPr>
              <w:t>d’</w:t>
            </w:r>
            <w:r w:rsidRPr="00FE6BE3">
              <w:rPr>
                <w:rStyle w:val="Bodytext21"/>
                <w:lang w:val="en-GB"/>
              </w:rPr>
              <w:t>Alsa</w:t>
            </w:r>
            <w:r w:rsidR="00AD641E">
              <w:rPr>
                <w:rStyle w:val="Bodytext21"/>
                <w:lang w:val="en-GB"/>
              </w:rPr>
              <w:t>ce</w:t>
            </w:r>
          </w:p>
        </w:tc>
      </w:tr>
      <w:tr w:rsidR="004D03AD" w:rsidRPr="00FE6BE3" w:rsidTr="00AD641E">
        <w:trPr>
          <w:trHeight w:hRule="exact" w:val="533"/>
          <w:jc w:val="center"/>
        </w:trPr>
        <w:tc>
          <w:tcPr>
            <w:tcW w:w="4330"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ind w:left="340"/>
              <w:rPr>
                <w:lang w:val="en-GB"/>
              </w:rPr>
            </w:pPr>
            <w:r w:rsidRPr="00FE6BE3">
              <w:rPr>
                <w:rStyle w:val="Bodytext21"/>
                <w:lang w:val="en-GB"/>
              </w:rPr>
              <w:t>Type of document</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27689">
            <w:pPr>
              <w:pStyle w:val="Bodytext20"/>
              <w:framePr w:w="8443" w:wrap="notBeside" w:vAnchor="text" w:hAnchor="text" w:xAlign="center" w:y="1"/>
              <w:shd w:val="clear" w:color="auto" w:fill="auto"/>
              <w:spacing w:line="266" w:lineRule="exact"/>
              <w:jc w:val="both"/>
              <w:rPr>
                <w:lang w:val="en-GB"/>
              </w:rPr>
            </w:pPr>
            <w:r w:rsidRPr="00FE6BE3">
              <w:rPr>
                <w:rStyle w:val="Bodytext21"/>
                <w:lang w:val="en-GB"/>
              </w:rPr>
              <w:t>Specification:</w:t>
            </w:r>
          </w:p>
        </w:tc>
      </w:tr>
    </w:tbl>
    <w:p w:rsidR="004D03AD" w:rsidRPr="00FE6BE3" w:rsidRDefault="004D03AD">
      <w:pPr>
        <w:framePr w:w="8443" w:wrap="notBeside" w:vAnchor="text" w:hAnchor="text" w:xAlign="center" w:y="1"/>
        <w:rPr>
          <w:sz w:val="2"/>
          <w:szCs w:val="2"/>
          <w:lang w:val="en-GB"/>
        </w:rPr>
      </w:pPr>
    </w:p>
    <w:p w:rsidR="004D03AD" w:rsidRPr="00FE6BE3" w:rsidRDefault="004D03AD">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D03AD" w:rsidRPr="00FE6BE3">
        <w:trPr>
          <w:trHeight w:hRule="exact" w:val="533"/>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AD641E">
            <w:pPr>
              <w:pStyle w:val="Bodytext20"/>
              <w:framePr w:w="8232" w:wrap="notBeside" w:vAnchor="text" w:hAnchor="text" w:xAlign="center" w:y="1"/>
              <w:shd w:val="clear" w:color="auto" w:fill="auto"/>
              <w:spacing w:line="266" w:lineRule="exact"/>
              <w:jc w:val="both"/>
              <w:rPr>
                <w:lang w:val="en-GB"/>
              </w:rPr>
            </w:pPr>
            <w:r w:rsidRPr="00AD641E">
              <w:rPr>
                <w:rStyle w:val="Bodytext21"/>
                <w:lang w:val="en-GB"/>
              </w:rPr>
              <w:t>WhiskyAlsace_joe_20150114_0026.pdf</w:t>
            </w:r>
          </w:p>
        </w:tc>
      </w:tr>
      <w:tr w:rsidR="004D03AD" w:rsidRPr="00FE6BE3">
        <w:trPr>
          <w:trHeight w:hRule="exact" w:val="802"/>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rsidP="00AD641E">
            <w:pPr>
              <w:pStyle w:val="Bodytext20"/>
              <w:framePr w:w="8232" w:wrap="notBeside" w:vAnchor="text" w:hAnchor="text" w:xAlign="center" w:y="1"/>
              <w:shd w:val="clear" w:color="auto" w:fill="auto"/>
              <w:spacing w:line="278" w:lineRule="exact"/>
              <w:jc w:val="both"/>
              <w:rPr>
                <w:lang w:val="en-GB"/>
              </w:rPr>
            </w:pPr>
            <w:r w:rsidRPr="00FE6BE3">
              <w:rPr>
                <w:rStyle w:val="Bodytext21"/>
                <w:lang w:val="en-GB"/>
              </w:rPr>
              <w:t xml:space="preserve">Approval Order of the </w:t>
            </w:r>
            <w:r w:rsidR="00AD641E">
              <w:rPr>
                <w:rStyle w:val="Bodytext21"/>
                <w:lang w:val="en-GB"/>
              </w:rPr>
              <w:t>GI</w:t>
            </w:r>
            <w:r w:rsidRPr="00FE6BE3">
              <w:rPr>
                <w:rStyle w:val="Bodytext21"/>
                <w:lang w:val="en-GB"/>
              </w:rPr>
              <w:t xml:space="preserve"> Whisky </w:t>
            </w:r>
            <w:r w:rsidR="00AD641E">
              <w:rPr>
                <w:rStyle w:val="Bodytext21"/>
                <w:lang w:val="en-GB"/>
              </w:rPr>
              <w:t>d’</w:t>
            </w:r>
            <w:r w:rsidRPr="00FE6BE3">
              <w:rPr>
                <w:rStyle w:val="Bodytext21"/>
                <w:lang w:val="en-GB"/>
              </w:rPr>
              <w:t>Alsa</w:t>
            </w:r>
            <w:r w:rsidR="00AD641E">
              <w:rPr>
                <w:rStyle w:val="Bodytext21"/>
                <w:lang w:val="en-GB"/>
              </w:rPr>
              <w:t>ce</w:t>
            </w:r>
          </w:p>
        </w:tc>
      </w:tr>
      <w:tr w:rsidR="004D03AD" w:rsidRPr="00FE6BE3">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jc w:val="both"/>
              <w:rPr>
                <w:lang w:val="en-GB"/>
              </w:rPr>
            </w:pPr>
            <w:r w:rsidRPr="00FE6BE3">
              <w:rPr>
                <w:rStyle w:val="Bodytext21"/>
                <w:lang w:val="en-GB"/>
              </w:rPr>
              <w:t>Specification:</w:t>
            </w:r>
          </w:p>
        </w:tc>
      </w:tr>
    </w:tbl>
    <w:p w:rsidR="004D03AD" w:rsidRPr="00FE6BE3" w:rsidRDefault="004D03AD">
      <w:pPr>
        <w:framePr w:w="8232" w:wrap="notBeside" w:vAnchor="text" w:hAnchor="text" w:xAlign="center" w:y="1"/>
        <w:rPr>
          <w:sz w:val="2"/>
          <w:szCs w:val="2"/>
          <w:lang w:val="en-GB"/>
        </w:rPr>
      </w:pPr>
    </w:p>
    <w:p w:rsidR="004D03AD" w:rsidRPr="00FE6BE3" w:rsidRDefault="004D03A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D03AD" w:rsidRPr="00FE6BE3">
        <w:trPr>
          <w:trHeight w:hRule="exact" w:val="533"/>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AD641E">
            <w:pPr>
              <w:pStyle w:val="Bodytext20"/>
              <w:framePr w:w="8232" w:wrap="notBeside" w:vAnchor="text" w:hAnchor="text" w:xAlign="center" w:y="1"/>
              <w:shd w:val="clear" w:color="auto" w:fill="auto"/>
              <w:spacing w:line="266" w:lineRule="exact"/>
              <w:rPr>
                <w:lang w:val="en-GB"/>
              </w:rPr>
            </w:pPr>
            <w:r w:rsidRPr="00AD641E">
              <w:rPr>
                <w:rStyle w:val="Bodytext21"/>
                <w:lang w:val="en-GB"/>
              </w:rPr>
              <w:t>NAF WhiskyAlsace 20171004.doc</w:t>
            </w:r>
          </w:p>
        </w:tc>
      </w:tr>
      <w:tr w:rsidR="004D03AD" w:rsidRPr="00FE6BE3">
        <w:trPr>
          <w:trHeight w:hRule="exact" w:val="523"/>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Note from the French authorities</w:t>
            </w:r>
          </w:p>
        </w:tc>
      </w:tr>
      <w:tr w:rsidR="004D03AD" w:rsidRPr="00FE6BE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Specification:</w:t>
            </w:r>
          </w:p>
        </w:tc>
      </w:tr>
    </w:tbl>
    <w:p w:rsidR="004D03AD" w:rsidRPr="00FE6BE3" w:rsidRDefault="004D03AD">
      <w:pPr>
        <w:framePr w:w="8232" w:wrap="notBeside" w:vAnchor="text" w:hAnchor="text" w:xAlign="center" w:y="1"/>
        <w:rPr>
          <w:sz w:val="2"/>
          <w:szCs w:val="2"/>
          <w:lang w:val="en-GB"/>
        </w:rPr>
      </w:pPr>
    </w:p>
    <w:p w:rsidR="004D03AD" w:rsidRPr="00FE6BE3" w:rsidRDefault="004D03AD">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D03AD" w:rsidRPr="00FE6BE3">
        <w:trPr>
          <w:trHeight w:hRule="exact" w:val="533"/>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AD641E">
            <w:pPr>
              <w:pStyle w:val="Bodytext20"/>
              <w:framePr w:w="8232" w:wrap="notBeside" w:vAnchor="text" w:hAnchor="text" w:xAlign="center" w:y="1"/>
              <w:shd w:val="clear" w:color="auto" w:fill="auto"/>
              <w:spacing w:line="266" w:lineRule="exact"/>
              <w:jc w:val="both"/>
              <w:rPr>
                <w:lang w:val="en-GB"/>
              </w:rPr>
            </w:pPr>
            <w:r w:rsidRPr="00AD641E">
              <w:rPr>
                <w:rStyle w:val="Bodytext21"/>
                <w:lang w:val="en-GB"/>
              </w:rPr>
              <w:t>CDC_whiskydAlsace_octobre2017.doc</w:t>
            </w:r>
          </w:p>
        </w:tc>
      </w:tr>
      <w:tr w:rsidR="004D03AD" w:rsidRPr="00FE6BE3">
        <w:trPr>
          <w:trHeight w:hRule="exact" w:val="802"/>
          <w:jc w:val="center"/>
        </w:trPr>
        <w:tc>
          <w:tcPr>
            <w:tcW w:w="4114" w:type="dxa"/>
            <w:tcBorders>
              <w:top w:val="single" w:sz="4" w:space="0" w:color="auto"/>
              <w:lef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9" w:lineRule="exact"/>
              <w:jc w:val="both"/>
              <w:rPr>
                <w:lang w:val="en-GB"/>
              </w:rPr>
            </w:pPr>
            <w:r w:rsidRPr="00FE6BE3">
              <w:rPr>
                <w:rStyle w:val="Bodytext21"/>
                <w:lang w:val="en-GB"/>
              </w:rPr>
              <w:t>Proposal for amended product specifications</w:t>
            </w:r>
          </w:p>
        </w:tc>
      </w:tr>
      <w:tr w:rsidR="004D03AD" w:rsidRPr="00FE6BE3">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rPr>
                <w:lang w:val="en-GB"/>
              </w:rPr>
            </w:pPr>
            <w:r w:rsidRPr="00FE6BE3">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D03AD" w:rsidRPr="00FE6BE3" w:rsidRDefault="00F27689">
            <w:pPr>
              <w:pStyle w:val="Bodytext20"/>
              <w:framePr w:w="8232" w:wrap="notBeside" w:vAnchor="text" w:hAnchor="text" w:xAlign="center" w:y="1"/>
              <w:shd w:val="clear" w:color="auto" w:fill="auto"/>
              <w:spacing w:line="266" w:lineRule="exact"/>
              <w:jc w:val="both"/>
              <w:rPr>
                <w:lang w:val="en-GB"/>
              </w:rPr>
            </w:pPr>
            <w:r w:rsidRPr="00FE6BE3">
              <w:rPr>
                <w:rStyle w:val="Bodytext21"/>
                <w:lang w:val="en-GB"/>
              </w:rPr>
              <w:t>Specification:</w:t>
            </w:r>
          </w:p>
        </w:tc>
      </w:tr>
    </w:tbl>
    <w:p w:rsidR="004D03AD" w:rsidRPr="00FE6BE3" w:rsidRDefault="004D03AD">
      <w:pPr>
        <w:framePr w:w="8232" w:wrap="notBeside" w:vAnchor="text" w:hAnchor="text" w:xAlign="center" w:y="1"/>
        <w:rPr>
          <w:sz w:val="2"/>
          <w:szCs w:val="2"/>
          <w:lang w:val="en-GB"/>
        </w:rPr>
      </w:pPr>
    </w:p>
    <w:p w:rsidR="004D03AD" w:rsidRPr="00FE6BE3" w:rsidRDefault="004D03AD">
      <w:pPr>
        <w:spacing w:line="520" w:lineRule="exact"/>
        <w:rPr>
          <w:lang w:val="en-GB"/>
        </w:rPr>
      </w:pPr>
    </w:p>
    <w:p w:rsidR="004D03AD" w:rsidRPr="00FE6BE3" w:rsidRDefault="00F27689">
      <w:pPr>
        <w:pStyle w:val="Tablecaption0"/>
        <w:framePr w:w="8232" w:wrap="notBeside" w:vAnchor="text" w:hAnchor="text" w:xAlign="center" w:y="1"/>
        <w:shd w:val="clear" w:color="auto" w:fill="auto"/>
        <w:rPr>
          <w:lang w:val="en-GB"/>
        </w:rPr>
      </w:pPr>
      <w:r w:rsidRPr="00FE6BE3">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D641E" w:rsidRPr="00FE6BE3">
        <w:trPr>
          <w:trHeight w:hRule="exact" w:val="307"/>
          <w:jc w:val="center"/>
        </w:trPr>
        <w:tc>
          <w:tcPr>
            <w:tcW w:w="4114" w:type="dxa"/>
            <w:tcBorders>
              <w:top w:val="single" w:sz="4" w:space="0" w:color="auto"/>
              <w:left w:val="single" w:sz="4" w:space="0" w:color="auto"/>
            </w:tcBorders>
            <w:shd w:val="clear" w:color="auto" w:fill="FFFFFF"/>
            <w:vAlign w:val="bottom"/>
          </w:tcPr>
          <w:p w:rsidR="00AD641E" w:rsidRPr="00FE6BE3" w:rsidRDefault="00AD641E">
            <w:pPr>
              <w:pStyle w:val="Bodytext20"/>
              <w:framePr w:w="8232" w:wrap="notBeside" w:vAnchor="text" w:hAnchor="text" w:xAlign="center" w:y="1"/>
              <w:shd w:val="clear" w:color="auto" w:fill="auto"/>
              <w:spacing w:line="266" w:lineRule="exact"/>
              <w:rPr>
                <w:lang w:val="en-GB"/>
              </w:rPr>
            </w:pPr>
            <w:r w:rsidRPr="00FE6BE3">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AD641E" w:rsidRPr="00FE6BE3" w:rsidRDefault="00AD641E" w:rsidP="001D4F4D">
            <w:pPr>
              <w:pStyle w:val="Bodytext20"/>
              <w:framePr w:w="8232" w:wrap="notBeside" w:vAnchor="text" w:hAnchor="text" w:xAlign="center" w:y="1"/>
              <w:spacing w:line="266" w:lineRule="exact"/>
              <w:rPr>
                <w:lang w:val="en-GB"/>
              </w:rPr>
            </w:pPr>
            <w:r w:rsidRPr="00AD641E">
              <w:rPr>
                <w:lang w:val="en-GB"/>
              </w:rPr>
              <w:t>https://info.agriculture.gouv.fr/gedei/site/bo-agri/document_administratif-24f8f547-8609-4e4e-be81-306cbba67730</w:t>
            </w:r>
          </w:p>
        </w:tc>
      </w:tr>
      <w:tr w:rsidR="00AD641E" w:rsidRPr="00FE6BE3">
        <w:trPr>
          <w:trHeight w:hRule="exact" w:val="274"/>
          <w:jc w:val="center"/>
        </w:trPr>
        <w:tc>
          <w:tcPr>
            <w:tcW w:w="4114" w:type="dxa"/>
            <w:tcBorders>
              <w:left w:val="single" w:sz="4" w:space="0" w:color="auto"/>
            </w:tcBorders>
            <w:shd w:val="clear" w:color="auto" w:fill="FFFFFF"/>
          </w:tcPr>
          <w:p w:rsidR="00AD641E" w:rsidRPr="00FE6BE3" w:rsidRDefault="00AD641E">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AD641E" w:rsidRPr="00FE6BE3" w:rsidRDefault="00AD641E" w:rsidP="001D4F4D">
            <w:pPr>
              <w:pStyle w:val="Bodytext20"/>
              <w:framePr w:w="8232" w:wrap="notBeside" w:vAnchor="text" w:hAnchor="text" w:xAlign="center" w:y="1"/>
              <w:spacing w:line="266" w:lineRule="exact"/>
              <w:rPr>
                <w:lang w:val="en-GB"/>
              </w:rPr>
            </w:pPr>
          </w:p>
        </w:tc>
      </w:tr>
      <w:tr w:rsidR="00AD641E" w:rsidRPr="00FE6BE3">
        <w:trPr>
          <w:trHeight w:hRule="exact" w:val="259"/>
          <w:jc w:val="center"/>
        </w:trPr>
        <w:tc>
          <w:tcPr>
            <w:tcW w:w="4114" w:type="dxa"/>
            <w:tcBorders>
              <w:left w:val="single" w:sz="4" w:space="0" w:color="auto"/>
            </w:tcBorders>
            <w:shd w:val="clear" w:color="auto" w:fill="FFFFFF"/>
          </w:tcPr>
          <w:p w:rsidR="00AD641E" w:rsidRPr="00FE6BE3" w:rsidRDefault="00AD641E">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AD641E" w:rsidRPr="00FE6BE3" w:rsidRDefault="00AD641E" w:rsidP="001D4F4D">
            <w:pPr>
              <w:pStyle w:val="Bodytext20"/>
              <w:framePr w:w="8232" w:wrap="notBeside" w:vAnchor="text" w:hAnchor="text" w:xAlign="center" w:y="1"/>
              <w:spacing w:line="266" w:lineRule="exact"/>
              <w:rPr>
                <w:lang w:val="en-GB"/>
              </w:rPr>
            </w:pPr>
          </w:p>
        </w:tc>
      </w:tr>
      <w:tr w:rsidR="00AD641E" w:rsidRPr="00FE6BE3">
        <w:trPr>
          <w:trHeight w:hRule="exact" w:val="528"/>
          <w:jc w:val="center"/>
        </w:trPr>
        <w:tc>
          <w:tcPr>
            <w:tcW w:w="4114" w:type="dxa"/>
            <w:tcBorders>
              <w:left w:val="single" w:sz="4" w:space="0" w:color="auto"/>
              <w:bottom w:val="single" w:sz="4" w:space="0" w:color="auto"/>
            </w:tcBorders>
            <w:shd w:val="clear" w:color="auto" w:fill="FFFFFF"/>
          </w:tcPr>
          <w:p w:rsidR="00AD641E" w:rsidRPr="00FE6BE3" w:rsidRDefault="00AD641E">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AD641E" w:rsidRPr="00FE6BE3" w:rsidRDefault="00AD641E">
            <w:pPr>
              <w:pStyle w:val="Bodytext20"/>
              <w:framePr w:w="8232" w:wrap="notBeside" w:vAnchor="text" w:hAnchor="text" w:xAlign="center" w:y="1"/>
              <w:shd w:val="clear" w:color="auto" w:fill="auto"/>
              <w:spacing w:line="266" w:lineRule="exact"/>
              <w:rPr>
                <w:lang w:val="en-GB"/>
              </w:rPr>
            </w:pPr>
          </w:p>
        </w:tc>
      </w:tr>
    </w:tbl>
    <w:p w:rsidR="004D03AD" w:rsidRPr="00FE6BE3" w:rsidRDefault="004D03AD">
      <w:pPr>
        <w:framePr w:w="8232" w:wrap="notBeside" w:vAnchor="text" w:hAnchor="text" w:xAlign="center" w:y="1"/>
        <w:rPr>
          <w:sz w:val="2"/>
          <w:szCs w:val="2"/>
          <w:lang w:val="en-GB"/>
        </w:rPr>
      </w:pPr>
    </w:p>
    <w:p w:rsidR="004D03AD" w:rsidRPr="00FE6BE3" w:rsidRDefault="004D03AD">
      <w:pPr>
        <w:rPr>
          <w:sz w:val="2"/>
          <w:szCs w:val="2"/>
          <w:lang w:val="en-GB"/>
        </w:rPr>
      </w:pPr>
    </w:p>
    <w:p w:rsidR="004D03AD" w:rsidRPr="00FE6BE3" w:rsidRDefault="004D03AD">
      <w:pPr>
        <w:rPr>
          <w:sz w:val="2"/>
          <w:szCs w:val="2"/>
          <w:lang w:val="en-GB"/>
        </w:rPr>
      </w:pPr>
    </w:p>
    <w:sectPr w:rsidR="004D03AD" w:rsidRPr="00FE6BE3">
      <w:headerReference w:type="default" r:id="rId8"/>
      <w:footerReference w:type="default" r:id="rId9"/>
      <w:pgSz w:w="11900" w:h="16840"/>
      <w:pgMar w:top="845" w:right="1841" w:bottom="1603" w:left="16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89" w:rsidRDefault="00F27689">
      <w:r>
        <w:separator/>
      </w:r>
    </w:p>
  </w:endnote>
  <w:endnote w:type="continuationSeparator" w:id="0">
    <w:p w:rsidR="00F27689" w:rsidRDefault="00F2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89" w:rsidRDefault="00326D9A">
    <w:pPr>
      <w:rPr>
        <w:sz w:val="2"/>
        <w:szCs w:val="2"/>
      </w:rPr>
    </w:pPr>
    <w:r>
      <w:pict>
        <v:shapetype id="_x0000_t202" coordsize="21600,21600" o:spt="202" path="m,l,21600r21600,l21600,xe">
          <v:stroke joinstyle="miter"/>
          <v:path gradientshapeok="t" o:connecttype="rect"/>
        </v:shapetype>
        <v:shape id="_x0000_s1026" type="#_x0000_t202" style="position:absolute;margin-left:306.45pt;margin-top:782.85pt;width:7.9pt;height:5.75pt;z-index:-188744064;mso-wrap-style:none;mso-wrap-distance-left:5pt;mso-wrap-distance-right:5pt;mso-position-horizontal-relative:page;mso-position-vertical-relative:page" wrapcoords="0 0" filled="f" stroked="f">
          <v:textbox style="mso-next-textbox:#_x0000_s1026;mso-fit-shape-to-text:t" inset="0,0,0,0">
            <w:txbxContent>
              <w:p w:rsidR="00F27689" w:rsidRDefault="00F27689">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326D9A">
                  <w:rPr>
                    <w:rStyle w:val="Headerorfooter75pt"/>
                    <w:noProof/>
                  </w:rPr>
                  <w:t>1</w:t>
                </w:r>
                <w:r>
                  <w:rPr>
                    <w:rStyle w:val="Headerorfooter7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89" w:rsidRDefault="00F27689"/>
  </w:footnote>
  <w:footnote w:type="continuationSeparator" w:id="0">
    <w:p w:rsidR="00F27689" w:rsidRDefault="00F276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9A" w:rsidRDefault="00326D9A">
    <w:pPr>
      <w:pStyle w:val="Header"/>
    </w:pPr>
    <w:r>
      <w:rPr>
        <w:noProof/>
        <w:lang w:val="en-GB" w:eastAsia="zh-CN" w:bidi="ar-SA"/>
      </w:rPr>
      <w:pict>
        <v:shapetype id="_x0000_t202" coordsize="21600,21600" o:spt="202" path="m,l,21600r21600,l21600,xe">
          <v:stroke joinstyle="miter"/>
          <v:path gradientshapeok="t" o:connecttype="rect"/>
        </v:shapetype>
        <v:shape id="_x0000_s1030" type="#_x0000_t202" style="position:absolute;margin-left:434.1pt;margin-top:19.9pt;width:135.85pt;height:8.9pt;z-index:-188743040;mso-wrap-style:none;mso-wrap-distance-left:5pt;mso-wrap-distance-right:5pt;mso-position-horizontal-relative:page;mso-position-vertical-relative:page" wrapcoords="0 0" filled="f" stroked="f">
          <v:textbox style="mso-next-textbox:#_x0000_s1030;mso-fit-shape-to-text:t" inset="0,0,0,0">
            <w:txbxContent>
              <w:p w:rsidR="00326D9A" w:rsidRDefault="00326D9A" w:rsidP="00326D9A">
                <w:pPr>
                  <w:pStyle w:val="Default"/>
                </w:pPr>
              </w:p>
              <w:p w:rsidR="00326D9A" w:rsidRDefault="00326D9A" w:rsidP="00326D9A">
                <w:pPr>
                  <w:pStyle w:val="Headerorfooter0"/>
                  <w:shd w:val="clear" w:color="auto" w:fill="auto"/>
                  <w:spacing w:line="240" w:lineRule="auto"/>
                </w:pPr>
                <w:r>
                  <w:t xml:space="preserve"> </w:t>
                </w:r>
                <w:r>
                  <w:rPr>
                    <w:sz w:val="16"/>
                    <w:szCs w:val="16"/>
                  </w:rPr>
                  <w:t>Ref. Ares(2017)4966586 - 11/10/2017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71A"/>
    <w:multiLevelType w:val="multilevel"/>
    <w:tmpl w:val="C8A86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B01298"/>
    <w:multiLevelType w:val="multilevel"/>
    <w:tmpl w:val="F3082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927FAF"/>
    <w:multiLevelType w:val="multilevel"/>
    <w:tmpl w:val="7196F3BA"/>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E62E60"/>
    <w:multiLevelType w:val="multilevel"/>
    <w:tmpl w:val="C3DAF93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C7C2F"/>
    <w:multiLevelType w:val="multilevel"/>
    <w:tmpl w:val="F1F6FCF0"/>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1F780B"/>
    <w:multiLevelType w:val="multilevel"/>
    <w:tmpl w:val="3F5E42F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D03AD"/>
    <w:rsid w:val="001C56A6"/>
    <w:rsid w:val="00207D7A"/>
    <w:rsid w:val="00326D9A"/>
    <w:rsid w:val="00422675"/>
    <w:rsid w:val="004B6210"/>
    <w:rsid w:val="004D03AD"/>
    <w:rsid w:val="00586EB6"/>
    <w:rsid w:val="005C4F0D"/>
    <w:rsid w:val="007E7912"/>
    <w:rsid w:val="0087428D"/>
    <w:rsid w:val="008A7AF0"/>
    <w:rsid w:val="008C18DE"/>
    <w:rsid w:val="00950A6A"/>
    <w:rsid w:val="009B65D4"/>
    <w:rsid w:val="009D132D"/>
    <w:rsid w:val="00A151BB"/>
    <w:rsid w:val="00AD641E"/>
    <w:rsid w:val="00B00F47"/>
    <w:rsid w:val="00B164C3"/>
    <w:rsid w:val="00B6687A"/>
    <w:rsid w:val="00C36367"/>
    <w:rsid w:val="00C6506F"/>
    <w:rsid w:val="00C73BBC"/>
    <w:rsid w:val="00D60717"/>
    <w:rsid w:val="00E865F9"/>
    <w:rsid w:val="00F27689"/>
    <w:rsid w:val="00FE6B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FD39118-E06A-4556-99A0-AECC2058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820" w:line="523" w:lineRule="exact"/>
      <w:ind w:hanging="520"/>
    </w:pPr>
    <w:rPr>
      <w:b/>
      <w:bCs/>
    </w:rPr>
  </w:style>
  <w:style w:type="paragraph" w:styleId="Header">
    <w:name w:val="header"/>
    <w:basedOn w:val="Normal"/>
    <w:link w:val="HeaderChar"/>
    <w:uiPriority w:val="99"/>
    <w:unhideWhenUsed/>
    <w:rsid w:val="001C56A6"/>
    <w:pPr>
      <w:tabs>
        <w:tab w:val="center" w:pos="4513"/>
        <w:tab w:val="right" w:pos="9026"/>
      </w:tabs>
    </w:pPr>
  </w:style>
  <w:style w:type="character" w:customStyle="1" w:styleId="HeaderChar">
    <w:name w:val="Header Char"/>
    <w:basedOn w:val="DefaultParagraphFont"/>
    <w:link w:val="Header"/>
    <w:uiPriority w:val="99"/>
    <w:rsid w:val="001C56A6"/>
    <w:rPr>
      <w:color w:val="000000"/>
    </w:rPr>
  </w:style>
  <w:style w:type="paragraph" w:styleId="Footer">
    <w:name w:val="footer"/>
    <w:basedOn w:val="Normal"/>
    <w:link w:val="FooterChar"/>
    <w:uiPriority w:val="99"/>
    <w:unhideWhenUsed/>
    <w:rsid w:val="001C56A6"/>
    <w:pPr>
      <w:tabs>
        <w:tab w:val="center" w:pos="4513"/>
        <w:tab w:val="right" w:pos="9026"/>
      </w:tabs>
    </w:pPr>
  </w:style>
  <w:style w:type="character" w:customStyle="1" w:styleId="FooterChar">
    <w:name w:val="Footer Char"/>
    <w:basedOn w:val="DefaultParagraphFont"/>
    <w:link w:val="Footer"/>
    <w:uiPriority w:val="99"/>
    <w:rsid w:val="001C56A6"/>
    <w:rPr>
      <w:color w:val="000000"/>
    </w:rPr>
  </w:style>
  <w:style w:type="paragraph" w:customStyle="1" w:styleId="Default">
    <w:name w:val="Default"/>
    <w:rsid w:val="001C56A6"/>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D6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inao.gouv.f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6AF5E-1841-46E7-8E91-5C3C7C996F8B}"/>
</file>

<file path=customXml/itemProps2.xml><?xml version="1.0" encoding="utf-8"?>
<ds:datastoreItem xmlns:ds="http://schemas.openxmlformats.org/officeDocument/2006/customXml" ds:itemID="{9010FACC-A0C8-4727-B7B1-3F7064E25E77}"/>
</file>

<file path=customXml/itemProps3.xml><?xml version="1.0" encoding="utf-8"?>
<ds:datastoreItem xmlns:ds="http://schemas.openxmlformats.org/officeDocument/2006/customXml" ds:itemID="{6DFDD51D-6C87-497A-BC13-DE09B768F222}"/>
</file>

<file path=docProps/app.xml><?xml version="1.0" encoding="utf-8"?>
<Properties xmlns="http://schemas.openxmlformats.org/officeDocument/2006/extended-properties" xmlns:vt="http://schemas.openxmlformats.org/officeDocument/2006/docPropsVTypes">
  <Template>Normal</Template>
  <TotalTime>145</TotalTime>
  <Pages>16</Pages>
  <Words>3340</Words>
  <Characters>17836</Characters>
  <Application>Microsoft Office Word</Application>
  <DocSecurity>0</DocSecurity>
  <Lines>810</Lines>
  <Paragraphs>261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16</cp:revision>
  <dcterms:created xsi:type="dcterms:W3CDTF">2019-01-18T14:23:00Z</dcterms:created>
  <dcterms:modified xsi:type="dcterms:W3CDTF">2019-01-21T09:50:00Z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