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DE" w:rsidRPr="001B4765" w:rsidRDefault="00832816" w:rsidP="00CF681F">
      <w:pPr>
        <w:pStyle w:val="Heading10"/>
        <w:keepNext/>
        <w:keepLines/>
        <w:shd w:val="clear" w:color="auto" w:fill="auto"/>
        <w:ind w:right="180"/>
        <w:rPr>
          <w:lang w:val="en-GB"/>
        </w:rPr>
      </w:pPr>
      <w:bookmarkStart w:id="0" w:name="bookmark0"/>
      <w:r w:rsidRPr="001B4765">
        <w:rPr>
          <w:lang w:val="en-GB"/>
        </w:rPr>
        <w:t>Transmission of an established</w:t>
      </w:r>
      <w:r w:rsidRPr="001B4765">
        <w:rPr>
          <w:lang w:val="en-GB"/>
        </w:rPr>
        <w:br/>
        <w:t xml:space="preserve"> geographical indication for a </w:t>
      </w:r>
      <w:bookmarkEnd w:id="0"/>
      <w:r w:rsidR="00CF681F" w:rsidRPr="001B4765">
        <w:rPr>
          <w:lang w:val="en-GB"/>
        </w:rPr>
        <w:t>spirit drink</w:t>
      </w:r>
    </w:p>
    <w:p w:rsidR="00CF681F" w:rsidRPr="001B4765" w:rsidRDefault="00CF681F" w:rsidP="00CF681F">
      <w:pPr>
        <w:pStyle w:val="Heading10"/>
        <w:keepNext/>
        <w:keepLines/>
        <w:shd w:val="clear" w:color="auto" w:fill="auto"/>
        <w:ind w:right="180"/>
        <w:rPr>
          <w:lang w:val="en-GB"/>
        </w:rPr>
      </w:pPr>
    </w:p>
    <w:p w:rsidR="00ED19DE" w:rsidRPr="001B4765" w:rsidRDefault="007B1A92">
      <w:pPr>
        <w:pStyle w:val="Bodytext30"/>
        <w:shd w:val="clear" w:color="auto" w:fill="auto"/>
        <w:spacing w:before="0" w:after="118"/>
        <w:ind w:right="200"/>
        <w:rPr>
          <w:lang w:val="en-GB"/>
        </w:rPr>
      </w:pPr>
      <w:r>
        <w:rPr>
          <w:lang w:val="en-GB"/>
        </w:rPr>
        <w:t>Rhum de la Guadeloupe</w:t>
      </w:r>
      <w:r w:rsidR="00832816" w:rsidRPr="001B4765">
        <w:rPr>
          <w:lang w:val="en-GB"/>
        </w:rPr>
        <w:br/>
        <w:t xml:space="preserve"> No EU: PGI-FR-02071</w:t>
      </w:r>
      <w:r w:rsidR="00832816" w:rsidRPr="001B4765">
        <w:rPr>
          <w:lang w:val="en-GB"/>
        </w:rPr>
        <w:br/>
        <w:t xml:space="preserve"> </w:t>
      </w:r>
      <w:r w:rsidR="00F05C3B" w:rsidRPr="001B4765">
        <w:rPr>
          <w:lang w:val="en-GB"/>
        </w:rPr>
        <w:t>Submitted on</w:t>
      </w:r>
      <w:r w:rsidR="00832816" w:rsidRPr="001B4765">
        <w:rPr>
          <w:lang w:val="en-GB"/>
        </w:rPr>
        <w:t xml:space="preserve"> 02-03-2018 ‘PGI</w:t>
      </w:r>
      <w:r w:rsidR="00832816" w:rsidRPr="001B4765">
        <w:rPr>
          <w:lang w:val="en-GB"/>
        </w:rPr>
        <w:br/>
        <w:t xml:space="preserve"> ’</w:t>
      </w:r>
    </w:p>
    <w:p w:rsidR="00ED19DE" w:rsidRPr="001B4765" w:rsidRDefault="00832816">
      <w:pPr>
        <w:pStyle w:val="Bodytext40"/>
        <w:shd w:val="clear" w:color="auto" w:fill="auto"/>
        <w:spacing w:before="0"/>
        <w:rPr>
          <w:lang w:val="en-GB"/>
        </w:rPr>
      </w:pPr>
      <w:r w:rsidRPr="001B4765">
        <w:rPr>
          <w:rStyle w:val="Bodytext412pt"/>
          <w:b/>
          <w:bCs/>
          <w:lang w:val="en-GB"/>
        </w:rPr>
        <w:t>1. F</w:t>
      </w:r>
      <w:r w:rsidRPr="001B4765">
        <w:rPr>
          <w:rStyle w:val="Bodytext4SmallCaps"/>
          <w:b/>
          <w:bCs/>
          <w:lang w:val="en-GB"/>
        </w:rPr>
        <w:t xml:space="preserve"> technical </w:t>
      </w:r>
      <w:r w:rsidR="00CF681F" w:rsidRPr="001B4765">
        <w:rPr>
          <w:rStyle w:val="Bodytext4SmallCaps"/>
          <w:b/>
          <w:bCs/>
          <w:lang w:val="en-GB"/>
        </w:rPr>
        <w:t>file</w:t>
      </w:r>
    </w:p>
    <w:p w:rsidR="00ED19DE" w:rsidRPr="001B4765" w:rsidRDefault="00CF681F">
      <w:pPr>
        <w:pStyle w:val="Heading20"/>
        <w:keepNext/>
        <w:keepLines/>
        <w:numPr>
          <w:ilvl w:val="0"/>
          <w:numId w:val="1"/>
        </w:numPr>
        <w:shd w:val="clear" w:color="auto" w:fill="auto"/>
        <w:tabs>
          <w:tab w:val="left" w:pos="1208"/>
        </w:tabs>
        <w:ind w:left="500" w:firstLine="0"/>
        <w:rPr>
          <w:lang w:val="en-GB"/>
        </w:rPr>
      </w:pPr>
      <w:bookmarkStart w:id="1" w:name="bookmark2"/>
      <w:r w:rsidRPr="001B4765">
        <w:rPr>
          <w:lang w:val="en-GB"/>
        </w:rPr>
        <w:t>Name</w:t>
      </w:r>
      <w:r w:rsidR="00832816" w:rsidRPr="001B4765">
        <w:rPr>
          <w:lang w:val="en-GB"/>
        </w:rPr>
        <w:t xml:space="preserve"> and type</w:t>
      </w:r>
      <w:bookmarkEnd w:id="1"/>
    </w:p>
    <w:p w:rsidR="00ED19DE" w:rsidRPr="001B4765" w:rsidRDefault="00832816">
      <w:pPr>
        <w:pStyle w:val="Bodytext50"/>
        <w:numPr>
          <w:ilvl w:val="0"/>
          <w:numId w:val="2"/>
        </w:numPr>
        <w:shd w:val="clear" w:color="auto" w:fill="auto"/>
        <w:tabs>
          <w:tab w:val="left" w:pos="1930"/>
        </w:tabs>
        <w:ind w:left="1220"/>
        <w:rPr>
          <w:lang w:val="en-GB"/>
        </w:rPr>
      </w:pPr>
      <w:r w:rsidRPr="001B4765">
        <w:rPr>
          <w:lang w:val="en-GB"/>
        </w:rPr>
        <w:t>Name (s)</w:t>
      </w:r>
    </w:p>
    <w:p w:rsidR="00ED19DE" w:rsidRPr="00DF1B1F" w:rsidRDefault="007B1A92">
      <w:pPr>
        <w:pStyle w:val="Bodytext20"/>
        <w:shd w:val="clear" w:color="auto" w:fill="auto"/>
        <w:ind w:left="1220"/>
        <w:rPr>
          <w:lang w:val="fr-BE"/>
        </w:rPr>
      </w:pPr>
      <w:r>
        <w:rPr>
          <w:lang w:val="fr-BE"/>
        </w:rPr>
        <w:t>Rhum de la Guadeloupe</w:t>
      </w:r>
      <w:r w:rsidR="00832816" w:rsidRPr="00DF1B1F">
        <w:rPr>
          <w:lang w:val="fr-BE"/>
        </w:rPr>
        <w:t xml:space="preserve"> (fr)</w:t>
      </w:r>
    </w:p>
    <w:p w:rsidR="00ED19DE" w:rsidRPr="001B4765" w:rsidRDefault="00832816" w:rsidP="00F05C3B">
      <w:pPr>
        <w:pStyle w:val="Bodytext50"/>
        <w:numPr>
          <w:ilvl w:val="0"/>
          <w:numId w:val="2"/>
        </w:numPr>
        <w:shd w:val="clear" w:color="auto" w:fill="auto"/>
        <w:tabs>
          <w:tab w:val="left" w:pos="1930"/>
        </w:tabs>
        <w:ind w:left="1220" w:right="4904"/>
        <w:rPr>
          <w:lang w:val="en-GB"/>
        </w:rPr>
      </w:pPr>
      <w:r w:rsidRPr="001B4765">
        <w:rPr>
          <w:lang w:val="en-GB"/>
        </w:rPr>
        <w:t xml:space="preserve">Category </w:t>
      </w:r>
      <w:r w:rsidRPr="001B4765">
        <w:rPr>
          <w:rStyle w:val="Bodytext5NotItalic"/>
          <w:lang w:val="en-GB"/>
        </w:rPr>
        <w:t xml:space="preserve"> 1. Rum</w:t>
      </w:r>
    </w:p>
    <w:p w:rsidR="00ED19DE" w:rsidRPr="001B4765" w:rsidRDefault="00832816">
      <w:pPr>
        <w:pStyle w:val="Bodytext50"/>
        <w:numPr>
          <w:ilvl w:val="0"/>
          <w:numId w:val="2"/>
        </w:numPr>
        <w:shd w:val="clear" w:color="auto" w:fill="auto"/>
        <w:tabs>
          <w:tab w:val="left" w:pos="1930"/>
        </w:tabs>
        <w:spacing w:after="500"/>
        <w:ind w:left="1220" w:right="3920"/>
        <w:rPr>
          <w:lang w:val="en-GB"/>
        </w:rPr>
      </w:pPr>
      <w:r w:rsidRPr="001B4765">
        <w:rPr>
          <w:lang w:val="en-GB"/>
        </w:rPr>
        <w:t xml:space="preserve">Country of the applicant </w:t>
      </w:r>
      <w:r w:rsidRPr="001B4765">
        <w:rPr>
          <w:rStyle w:val="Bodytext5NotItalic"/>
          <w:lang w:val="en-GB"/>
        </w:rPr>
        <w:t xml:space="preserve"> France</w:t>
      </w:r>
    </w:p>
    <w:p w:rsidR="00ED19DE" w:rsidRPr="001B4765" w:rsidRDefault="00CF681F">
      <w:pPr>
        <w:pStyle w:val="Bodytext50"/>
        <w:numPr>
          <w:ilvl w:val="0"/>
          <w:numId w:val="2"/>
        </w:numPr>
        <w:shd w:val="clear" w:color="auto" w:fill="auto"/>
        <w:tabs>
          <w:tab w:val="left" w:pos="1930"/>
        </w:tabs>
        <w:ind w:left="1220"/>
        <w:rPr>
          <w:lang w:val="en-GB"/>
        </w:rPr>
      </w:pPr>
      <w:r w:rsidRPr="001B4765">
        <w:rPr>
          <w:lang w:val="en-GB"/>
        </w:rPr>
        <w:t>Language of the application</w:t>
      </w:r>
      <w:r w:rsidR="00832816" w:rsidRPr="001B4765">
        <w:rPr>
          <w:lang w:val="en-GB"/>
        </w:rPr>
        <w:t>:</w:t>
      </w:r>
    </w:p>
    <w:p w:rsidR="00ED19DE" w:rsidRPr="001B4765" w:rsidRDefault="00832816">
      <w:pPr>
        <w:pStyle w:val="Bodytext20"/>
        <w:shd w:val="clear" w:color="auto" w:fill="auto"/>
        <w:spacing w:after="0"/>
        <w:ind w:left="1220"/>
        <w:rPr>
          <w:lang w:val="en-GB"/>
        </w:rPr>
      </w:pPr>
      <w:r w:rsidRPr="001B4765">
        <w:rPr>
          <w:lang w:val="en-GB"/>
        </w:rPr>
        <w:t>French</w:t>
      </w:r>
    </w:p>
    <w:p w:rsidR="00ED19DE" w:rsidRPr="001B4765" w:rsidRDefault="00832816" w:rsidP="00F05C3B">
      <w:pPr>
        <w:pStyle w:val="Bodytext50"/>
        <w:numPr>
          <w:ilvl w:val="0"/>
          <w:numId w:val="2"/>
        </w:numPr>
        <w:shd w:val="clear" w:color="auto" w:fill="auto"/>
        <w:tabs>
          <w:tab w:val="left" w:pos="1930"/>
        </w:tabs>
        <w:ind w:left="1220" w:right="2919"/>
        <w:rPr>
          <w:lang w:val="en-GB"/>
        </w:rPr>
      </w:pPr>
      <w:r w:rsidRPr="001B4765">
        <w:rPr>
          <w:lang w:val="en-GB"/>
        </w:rPr>
        <w:t>Type of geographical indication:</w:t>
      </w:r>
      <w:r w:rsidR="00F05C3B" w:rsidRPr="001B4765">
        <w:rPr>
          <w:lang w:val="en-GB"/>
        </w:rPr>
        <w:t xml:space="preserve"> </w:t>
      </w:r>
      <w:r w:rsidRPr="001B4765">
        <w:rPr>
          <w:rStyle w:val="Bodytext5NotItalic"/>
          <w:lang w:val="en-GB"/>
        </w:rPr>
        <w:t>PGI — Protected Geographical Indication</w:t>
      </w:r>
    </w:p>
    <w:p w:rsidR="00ED19DE" w:rsidRPr="001B4765" w:rsidRDefault="00832816">
      <w:pPr>
        <w:pStyle w:val="Heading20"/>
        <w:keepNext/>
        <w:keepLines/>
        <w:numPr>
          <w:ilvl w:val="0"/>
          <w:numId w:val="1"/>
        </w:numPr>
        <w:shd w:val="clear" w:color="auto" w:fill="auto"/>
        <w:tabs>
          <w:tab w:val="left" w:pos="1208"/>
        </w:tabs>
        <w:ind w:left="500" w:firstLine="0"/>
        <w:rPr>
          <w:lang w:val="en-GB"/>
        </w:rPr>
      </w:pPr>
      <w:bookmarkStart w:id="2" w:name="bookmark3"/>
      <w:r w:rsidRPr="001B4765">
        <w:rPr>
          <w:lang w:val="en-GB"/>
        </w:rPr>
        <w:t>Contact details</w:t>
      </w:r>
      <w:bookmarkEnd w:id="2"/>
    </w:p>
    <w:p w:rsidR="00ED19DE" w:rsidRPr="001B4765" w:rsidRDefault="00832816">
      <w:pPr>
        <w:pStyle w:val="Bodytext50"/>
        <w:shd w:val="clear" w:color="auto" w:fill="auto"/>
        <w:ind w:left="1220"/>
        <w:rPr>
          <w:lang w:val="en-GB"/>
        </w:rPr>
      </w:pPr>
      <w:r w:rsidRPr="001B4765">
        <w:rPr>
          <w:lang w:val="en-GB"/>
        </w:rPr>
        <w:t xml:space="preserve">1.2.1. Name and </w:t>
      </w:r>
      <w:r w:rsidR="00CF681F" w:rsidRPr="001B4765">
        <w:rPr>
          <w:lang w:val="en-GB"/>
        </w:rPr>
        <w:t>title</w:t>
      </w:r>
      <w:r w:rsidRPr="001B4765">
        <w:rPr>
          <w:lang w:val="en-GB"/>
        </w:rPr>
        <w:t xml:space="preserve"> of the applicant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D19DE" w:rsidRPr="00DF1B1F">
        <w:tblPrEx>
          <w:tblCellMar>
            <w:top w:w="0" w:type="dxa"/>
            <w:bottom w:w="0" w:type="dxa"/>
          </w:tblCellMar>
        </w:tblPrEx>
        <w:trPr>
          <w:trHeight w:hRule="exact" w:val="1363"/>
          <w:jc w:val="center"/>
        </w:trPr>
        <w:tc>
          <w:tcPr>
            <w:tcW w:w="4114" w:type="dxa"/>
            <w:tcBorders>
              <w:top w:val="single" w:sz="4" w:space="0" w:color="auto"/>
              <w:left w:val="single" w:sz="4" w:space="0" w:color="auto"/>
            </w:tcBorders>
            <w:shd w:val="clear" w:color="auto" w:fill="FFFFFF"/>
          </w:tcPr>
          <w:p w:rsidR="00ED19DE" w:rsidRPr="001B4765" w:rsidRDefault="00832816" w:rsidP="00CF681F">
            <w:pPr>
              <w:pStyle w:val="Bodytext20"/>
              <w:framePr w:w="8232" w:wrap="notBeside" w:vAnchor="text" w:hAnchor="text" w:xAlign="center" w:y="1"/>
              <w:shd w:val="clear" w:color="auto" w:fill="auto"/>
              <w:spacing w:after="0" w:line="266" w:lineRule="exact"/>
              <w:jc w:val="both"/>
              <w:rPr>
                <w:lang w:val="en-GB"/>
              </w:rPr>
            </w:pPr>
            <w:r w:rsidRPr="001B4765">
              <w:rPr>
                <w:rStyle w:val="Bodytext21"/>
                <w:lang w:val="en-GB"/>
              </w:rPr>
              <w:t xml:space="preserve">Name and </w:t>
            </w:r>
            <w:r w:rsidR="00CF681F" w:rsidRPr="001B4765">
              <w:rPr>
                <w:rStyle w:val="Bodytext21"/>
                <w:lang w:val="en-GB"/>
              </w:rPr>
              <w:t>title</w:t>
            </w:r>
            <w:r w:rsidRPr="001B4765">
              <w:rPr>
                <w:rStyle w:val="Bodytext21"/>
                <w:lang w:val="en-GB"/>
              </w:rPr>
              <w:t xml:space="preserve"> of the applicant</w:t>
            </w:r>
          </w:p>
        </w:tc>
        <w:tc>
          <w:tcPr>
            <w:tcW w:w="4118" w:type="dxa"/>
            <w:tcBorders>
              <w:top w:val="single" w:sz="4" w:space="0" w:color="auto"/>
              <w:left w:val="single" w:sz="4" w:space="0" w:color="auto"/>
              <w:right w:val="single" w:sz="4" w:space="0" w:color="auto"/>
            </w:tcBorders>
            <w:shd w:val="clear" w:color="auto" w:fill="FFFFFF"/>
          </w:tcPr>
          <w:p w:rsidR="00ED19DE" w:rsidRPr="00DF1B1F" w:rsidRDefault="0074583E">
            <w:pPr>
              <w:pStyle w:val="Bodytext20"/>
              <w:framePr w:w="8232" w:wrap="notBeside" w:vAnchor="text" w:hAnchor="text" w:xAlign="center" w:y="1"/>
              <w:shd w:val="clear" w:color="auto" w:fill="auto"/>
              <w:spacing w:after="0" w:line="274" w:lineRule="exact"/>
              <w:jc w:val="both"/>
              <w:rPr>
                <w:lang w:val="fr-BE"/>
              </w:rPr>
            </w:pPr>
            <w:r w:rsidRPr="00DF1B1F">
              <w:rPr>
                <w:rStyle w:val="Bodytext21"/>
                <w:lang w:val="fr-BE"/>
              </w:rPr>
              <w:t xml:space="preserve">Organisme de Défense et de Gestion des </w:t>
            </w:r>
            <w:r w:rsidR="00DF1B1F" w:rsidRPr="00DF1B1F">
              <w:rPr>
                <w:rStyle w:val="Bodytext21"/>
                <w:lang w:val="fr-BE"/>
              </w:rPr>
              <w:t>rum</w:t>
            </w:r>
            <w:r w:rsidRPr="00DF1B1F">
              <w:rPr>
                <w:rStyle w:val="Bodytext21"/>
                <w:lang w:val="fr-BE"/>
              </w:rPr>
              <w:t>s traditionnels des Départements d’Outre Mer sous indications géographiques</w:t>
            </w:r>
          </w:p>
        </w:tc>
      </w:tr>
      <w:tr w:rsidR="00ED19DE" w:rsidRPr="001B4765">
        <w:tblPrEx>
          <w:tblCellMar>
            <w:top w:w="0" w:type="dxa"/>
            <w:bottom w:w="0" w:type="dxa"/>
          </w:tblCellMar>
        </w:tblPrEx>
        <w:trPr>
          <w:trHeight w:hRule="exact" w:val="845"/>
          <w:jc w:val="center"/>
        </w:trPr>
        <w:tc>
          <w:tcPr>
            <w:tcW w:w="4114"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78" w:lineRule="exact"/>
              <w:jc w:val="both"/>
              <w:rPr>
                <w:lang w:val="en-GB"/>
              </w:rPr>
            </w:pPr>
            <w:r w:rsidRPr="001B4765">
              <w:rPr>
                <w:rStyle w:val="Bodytext21"/>
                <w:lang w:val="en-GB"/>
              </w:rPr>
              <w:t>Legal status, size and composition (in the case of legal persons)</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D19DE" w:rsidRPr="001B4765" w:rsidRDefault="00832816" w:rsidP="0074583E">
            <w:pPr>
              <w:pStyle w:val="Bodytext20"/>
              <w:framePr w:w="8232" w:wrap="notBeside" w:vAnchor="text" w:hAnchor="text" w:xAlign="center" w:y="1"/>
              <w:shd w:val="clear" w:color="auto" w:fill="auto"/>
              <w:spacing w:after="0" w:line="274" w:lineRule="exact"/>
              <w:jc w:val="both"/>
              <w:rPr>
                <w:lang w:val="en-GB"/>
              </w:rPr>
            </w:pPr>
            <w:r w:rsidRPr="001B4765">
              <w:rPr>
                <w:rStyle w:val="Bodytext21"/>
                <w:lang w:val="en-GB"/>
              </w:rPr>
              <w:t>A trade association composed of sugar confectionery, distilleries, f</w:t>
            </w:r>
            <w:r w:rsidR="0074583E" w:rsidRPr="001B4765">
              <w:rPr>
                <w:rStyle w:val="Bodytext21"/>
                <w:lang w:val="en-GB"/>
              </w:rPr>
              <w:t>armers and certain producers responsible for the</w:t>
            </w:r>
          </w:p>
        </w:tc>
      </w:tr>
    </w:tbl>
    <w:p w:rsidR="00ED19DE" w:rsidRPr="001B4765" w:rsidRDefault="00ED19DE">
      <w:pPr>
        <w:framePr w:w="8232" w:wrap="notBeside" w:vAnchor="text" w:hAnchor="text" w:xAlign="center" w:y="1"/>
        <w:rPr>
          <w:sz w:val="2"/>
          <w:szCs w:val="2"/>
          <w:lang w:val="en-GB"/>
        </w:rPr>
      </w:pPr>
    </w:p>
    <w:p w:rsidR="00ED19DE" w:rsidRPr="001B4765" w:rsidRDefault="00ED19DE">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DF1B1F">
        <w:tblPrEx>
          <w:tblCellMar>
            <w:top w:w="0" w:type="dxa"/>
            <w:bottom w:w="0" w:type="dxa"/>
          </w:tblCellMar>
        </w:tblPrEx>
        <w:trPr>
          <w:trHeight w:hRule="exact" w:val="2702"/>
          <w:jc w:val="center"/>
        </w:trPr>
        <w:tc>
          <w:tcPr>
            <w:tcW w:w="4109" w:type="dxa"/>
            <w:tcBorders>
              <w:top w:val="single" w:sz="4" w:space="0" w:color="auto"/>
              <w:left w:val="single" w:sz="4" w:space="0" w:color="auto"/>
            </w:tcBorders>
            <w:shd w:val="clear" w:color="auto" w:fill="FFFFFF"/>
          </w:tcPr>
          <w:p w:rsidR="00ED19DE" w:rsidRPr="001B4765" w:rsidRDefault="00ED19DE">
            <w:pPr>
              <w:framePr w:w="8222" w:wrap="notBeside" w:vAnchor="text" w:hAnchor="text" w:xAlign="center" w:y="1"/>
              <w:rPr>
                <w:sz w:val="10"/>
                <w:szCs w:val="10"/>
                <w:lang w:val="en-GB"/>
              </w:rPr>
            </w:pPr>
          </w:p>
        </w:tc>
        <w:tc>
          <w:tcPr>
            <w:tcW w:w="4114" w:type="dxa"/>
            <w:tcBorders>
              <w:top w:val="single" w:sz="4" w:space="0" w:color="auto"/>
              <w:left w:val="single" w:sz="4" w:space="0" w:color="auto"/>
              <w:right w:val="single" w:sz="4" w:space="0" w:color="auto"/>
            </w:tcBorders>
            <w:shd w:val="clear" w:color="auto" w:fill="FFFFFF"/>
          </w:tcPr>
          <w:p w:rsidR="00ED19DE" w:rsidRPr="00DF1B1F" w:rsidRDefault="0074583E" w:rsidP="0074583E">
            <w:pPr>
              <w:pStyle w:val="Bodytext20"/>
              <w:framePr w:w="8222" w:wrap="notBeside" w:vAnchor="text" w:hAnchor="text" w:xAlign="center" w:y="1"/>
              <w:shd w:val="clear" w:color="auto" w:fill="auto"/>
              <w:spacing w:after="0" w:line="274" w:lineRule="exact"/>
              <w:jc w:val="both"/>
              <w:rPr>
                <w:lang w:val="fr-BE"/>
              </w:rPr>
            </w:pPr>
            <w:r w:rsidRPr="00DF1B1F">
              <w:rPr>
                <w:rStyle w:val="Bodytext21"/>
                <w:lang w:val="fr-BE"/>
              </w:rPr>
              <w:t xml:space="preserve">Specification of the </w:t>
            </w:r>
            <w:r w:rsidR="00832816" w:rsidRPr="00DF1B1F">
              <w:rPr>
                <w:rStyle w:val="Bodytext21"/>
                <w:lang w:val="fr-BE"/>
              </w:rPr>
              <w:t xml:space="preserve">geographical </w:t>
            </w:r>
            <w:r w:rsidRPr="00DF1B1F">
              <w:rPr>
                <w:rStyle w:val="Bodytext21"/>
                <w:lang w:val="fr-BE"/>
              </w:rPr>
              <w:t xml:space="preserve">indications </w:t>
            </w:r>
            <w:r w:rsidR="00832816" w:rsidRPr="00DF1B1F">
              <w:rPr>
                <w:rStyle w:val="Bodytext21"/>
                <w:lang w:val="fr-BE"/>
              </w:rPr>
              <w:t>‘</w:t>
            </w:r>
            <w:r w:rsidRPr="00DF1B1F">
              <w:rPr>
                <w:lang w:val="fr-BE"/>
              </w:rPr>
              <w:t xml:space="preserve"> </w:t>
            </w:r>
            <w:r w:rsidR="00DF1B1F" w:rsidRPr="00DF1B1F">
              <w:rPr>
                <w:rStyle w:val="Bodytext21"/>
                <w:lang w:val="fr-BE"/>
              </w:rPr>
              <w:t>Rum</w:t>
            </w:r>
            <w:r w:rsidRPr="00DF1B1F">
              <w:rPr>
                <w:rStyle w:val="Bodytext21"/>
                <w:lang w:val="fr-BE"/>
              </w:rPr>
              <w:t xml:space="preserve"> de sucrerie de la Baie du Galion</w:t>
            </w:r>
            <w:r w:rsidR="00832816" w:rsidRPr="00DF1B1F">
              <w:rPr>
                <w:rStyle w:val="Bodytext21"/>
                <w:lang w:val="fr-BE"/>
              </w:rPr>
              <w:t>’, ‘</w:t>
            </w:r>
            <w:r w:rsidRPr="00DF1B1F">
              <w:rPr>
                <w:lang w:val="fr-BE"/>
              </w:rPr>
              <w:t xml:space="preserve"> </w:t>
            </w:r>
            <w:r w:rsidR="007B1A92">
              <w:rPr>
                <w:rStyle w:val="Bodytext21"/>
                <w:lang w:val="fr-BE"/>
              </w:rPr>
              <w:t>Rhum de la Guadeloupe</w:t>
            </w:r>
            <w:r w:rsidR="00832816" w:rsidRPr="00DF1B1F">
              <w:rPr>
                <w:rStyle w:val="Bodytext21"/>
                <w:lang w:val="fr-BE"/>
              </w:rPr>
              <w:t>’, ‘</w:t>
            </w:r>
            <w:r w:rsidRPr="00DF1B1F">
              <w:rPr>
                <w:lang w:val="fr-BE"/>
              </w:rPr>
              <w:t xml:space="preserve"> </w:t>
            </w:r>
            <w:r w:rsidR="00DF1B1F" w:rsidRPr="00DF1B1F">
              <w:rPr>
                <w:rStyle w:val="Bodytext21"/>
                <w:lang w:val="fr-BE"/>
              </w:rPr>
              <w:t>Rum</w:t>
            </w:r>
            <w:r w:rsidRPr="00DF1B1F">
              <w:rPr>
                <w:rStyle w:val="Bodytext21"/>
                <w:lang w:val="fr-BE"/>
              </w:rPr>
              <w:t xml:space="preserve"> de la Guyane</w:t>
            </w:r>
            <w:r w:rsidR="00832816" w:rsidRPr="00DF1B1F">
              <w:rPr>
                <w:rStyle w:val="Bodytext21"/>
                <w:lang w:val="fr-BE"/>
              </w:rPr>
              <w:t>’,</w:t>
            </w:r>
            <w:r w:rsidRPr="00DF1B1F">
              <w:rPr>
                <w:rStyle w:val="Bodytext21"/>
                <w:lang w:val="fr-BE"/>
              </w:rPr>
              <w:t xml:space="preserve"> </w:t>
            </w:r>
            <w:r w:rsidR="00832816" w:rsidRPr="00DF1B1F">
              <w:rPr>
                <w:rStyle w:val="Bodytext21"/>
                <w:lang w:val="fr-BE"/>
              </w:rPr>
              <w:t>‘</w:t>
            </w:r>
            <w:r w:rsidRPr="00DF1B1F">
              <w:rPr>
                <w:lang w:val="fr-BE"/>
              </w:rPr>
              <w:t xml:space="preserve"> </w:t>
            </w:r>
            <w:r w:rsidR="00DF1B1F" w:rsidRPr="00DF1B1F">
              <w:rPr>
                <w:rStyle w:val="Bodytext21"/>
                <w:lang w:val="fr-BE"/>
              </w:rPr>
              <w:t>Rum</w:t>
            </w:r>
            <w:r w:rsidRPr="00DF1B1F">
              <w:rPr>
                <w:rStyle w:val="Bodytext21"/>
                <w:lang w:val="fr-BE"/>
              </w:rPr>
              <w:t xml:space="preserve"> de la Réunion</w:t>
            </w:r>
            <w:r w:rsidR="00832816" w:rsidRPr="00DF1B1F">
              <w:rPr>
                <w:rStyle w:val="Bodytext21"/>
                <w:lang w:val="fr-BE"/>
              </w:rPr>
              <w:t>’, ‘</w:t>
            </w:r>
            <w:r w:rsidR="00DF1B1F" w:rsidRPr="00DF1B1F">
              <w:rPr>
                <w:rStyle w:val="Bodytext21"/>
                <w:lang w:val="fr-BE"/>
              </w:rPr>
              <w:t>Rum</w:t>
            </w:r>
            <w:r w:rsidRPr="00DF1B1F">
              <w:rPr>
                <w:rStyle w:val="Bodytext21"/>
                <w:lang w:val="fr-BE"/>
              </w:rPr>
              <w:t xml:space="preserve"> des Antilles françaises</w:t>
            </w:r>
            <w:r w:rsidR="00832816" w:rsidRPr="00DF1B1F">
              <w:rPr>
                <w:rStyle w:val="Bodytext21"/>
                <w:lang w:val="fr-BE"/>
              </w:rPr>
              <w:t>’, ‘</w:t>
            </w:r>
            <w:r w:rsidR="00DF1B1F" w:rsidRPr="00DF1B1F">
              <w:rPr>
                <w:rStyle w:val="Bodytext21"/>
                <w:lang w:val="fr-BE"/>
              </w:rPr>
              <w:t>Rum</w:t>
            </w:r>
            <w:r w:rsidRPr="00DF1B1F">
              <w:rPr>
                <w:rStyle w:val="Bodytext21"/>
                <w:lang w:val="fr-BE"/>
              </w:rPr>
              <w:t xml:space="preserve"> des départements français d’outre-mer</w:t>
            </w:r>
            <w:r w:rsidR="00832816" w:rsidRPr="00DF1B1F">
              <w:rPr>
                <w:rStyle w:val="Bodytext21"/>
                <w:lang w:val="fr-BE"/>
              </w:rPr>
              <w:t>’.</w:t>
            </w:r>
          </w:p>
        </w:tc>
      </w:tr>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Nationality</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France</w:t>
            </w:r>
          </w:p>
        </w:tc>
      </w:tr>
      <w:tr w:rsidR="00ED19DE" w:rsidRPr="001B4765">
        <w:tblPrEx>
          <w:tblCellMar>
            <w:top w:w="0" w:type="dxa"/>
            <w:bottom w:w="0" w:type="dxa"/>
          </w:tblCellMar>
        </w:tblPrEx>
        <w:trPr>
          <w:trHeight w:hRule="exact" w:val="2074"/>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74583E" w:rsidRPr="001B4765" w:rsidRDefault="0074583E">
            <w:pPr>
              <w:pStyle w:val="Bodytext20"/>
              <w:framePr w:w="8222" w:wrap="notBeside" w:vAnchor="text" w:hAnchor="text" w:xAlign="center" w:y="1"/>
              <w:shd w:val="clear" w:color="auto" w:fill="auto"/>
              <w:spacing w:before="240" w:after="0" w:line="266" w:lineRule="exact"/>
              <w:jc w:val="both"/>
              <w:rPr>
                <w:rStyle w:val="Bodytext21"/>
                <w:lang w:val="en-GB"/>
              </w:rPr>
            </w:pPr>
            <w:r w:rsidRPr="001B4765">
              <w:rPr>
                <w:rStyle w:val="Bodytext21"/>
                <w:lang w:val="en-GB"/>
              </w:rPr>
              <w:t>10 rue Pergolèse</w:t>
            </w:r>
          </w:p>
          <w:p w:rsidR="00ED19DE" w:rsidRPr="001B4765" w:rsidRDefault="00832816">
            <w:pPr>
              <w:pStyle w:val="Bodytext20"/>
              <w:framePr w:w="8222" w:wrap="notBeside" w:vAnchor="text" w:hAnchor="text" w:xAlign="center" w:y="1"/>
              <w:shd w:val="clear" w:color="auto" w:fill="auto"/>
              <w:spacing w:before="240" w:after="0" w:line="266" w:lineRule="exact"/>
              <w:jc w:val="both"/>
              <w:rPr>
                <w:lang w:val="en-GB"/>
              </w:rPr>
            </w:pPr>
            <w:r w:rsidRPr="001B4765">
              <w:rPr>
                <w:rStyle w:val="Bodytext21"/>
                <w:lang w:val="en-GB"/>
              </w:rPr>
              <w:t>75116 PARIS</w:t>
            </w:r>
          </w:p>
        </w:tc>
      </w:tr>
      <w:tr w:rsidR="00ED19DE" w:rsidRPr="001B47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France</w:t>
            </w:r>
          </w:p>
        </w:tc>
      </w:tr>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(33) (0) 143871265</w:t>
            </w:r>
          </w:p>
        </w:tc>
      </w:tr>
      <w:tr w:rsidR="00ED19DE" w:rsidRPr="001B4765">
        <w:tblPrEx>
          <w:tblCellMar>
            <w:top w:w="0" w:type="dxa"/>
            <w:bottom w:w="0" w:type="dxa"/>
          </w:tblCellMar>
        </w:tblPrEx>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74583E">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odg.</w:t>
            </w:r>
            <w:r w:rsidR="00DF1B1F">
              <w:rPr>
                <w:rStyle w:val="Bodytext21"/>
                <w:lang w:val="en-GB"/>
              </w:rPr>
              <w:t>rum</w:t>
            </w:r>
            <w:r w:rsidRPr="001B4765">
              <w:rPr>
                <w:rStyle w:val="Bodytext21"/>
                <w:lang w:val="en-GB"/>
              </w:rPr>
              <w:t>s@orange.fr</w:t>
            </w:r>
          </w:p>
        </w:tc>
      </w:tr>
    </w:tbl>
    <w:p w:rsidR="00ED19DE" w:rsidRPr="001B4765" w:rsidRDefault="00ED19DE">
      <w:pPr>
        <w:framePr w:w="8222" w:wrap="notBeside" w:vAnchor="text" w:hAnchor="text" w:xAlign="center" w:y="1"/>
        <w:rPr>
          <w:sz w:val="2"/>
          <w:szCs w:val="2"/>
          <w:lang w:val="en-GB"/>
        </w:rPr>
      </w:pPr>
    </w:p>
    <w:p w:rsidR="00ED19DE" w:rsidRPr="001B4765" w:rsidRDefault="00ED19DE">
      <w:pPr>
        <w:spacing w:line="540" w:lineRule="exact"/>
        <w:rPr>
          <w:lang w:val="en-GB"/>
        </w:rPr>
      </w:pPr>
    </w:p>
    <w:p w:rsidR="00ED19DE" w:rsidRPr="001B4765" w:rsidRDefault="00CF681F">
      <w:pPr>
        <w:pStyle w:val="Tablecaption20"/>
        <w:framePr w:w="8222" w:wrap="notBeside" w:vAnchor="text" w:hAnchor="text" w:xAlign="center" w:y="1"/>
        <w:shd w:val="clear" w:color="auto" w:fill="auto"/>
        <w:rPr>
          <w:lang w:val="en-GB"/>
        </w:rPr>
      </w:pPr>
      <w:r w:rsidRPr="001B4765">
        <w:rPr>
          <w:lang w:val="en-GB"/>
        </w:rPr>
        <w:t>1.2.2. Intermediary</w:t>
      </w:r>
      <w:r w:rsidR="00832816" w:rsidRPr="001B4765">
        <w:rPr>
          <w:lang w:val="en-GB"/>
        </w:rPr>
        <w:t xml:space="preserve">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806"/>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Name of the intermediary</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Ministry of Agriculture and Food</w:t>
            </w:r>
          </w:p>
        </w:tc>
      </w:tr>
      <w:tr w:rsidR="00ED19DE" w:rsidRPr="001B4765">
        <w:tblPrEx>
          <w:tblCellMar>
            <w:top w:w="0" w:type="dxa"/>
            <w:bottom w:w="0" w:type="dxa"/>
          </w:tblCellMar>
        </w:tblPrEx>
        <w:trPr>
          <w:trHeight w:hRule="exact" w:val="3139"/>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74583E">
            <w:pPr>
              <w:pStyle w:val="Bodytext20"/>
              <w:framePr w:w="8222" w:wrap="notBeside" w:vAnchor="text" w:hAnchor="text" w:xAlign="center" w:y="1"/>
              <w:shd w:val="clear" w:color="auto" w:fill="auto"/>
              <w:spacing w:after="240" w:line="274" w:lineRule="exact"/>
              <w:jc w:val="both"/>
              <w:rPr>
                <w:lang w:val="en-GB"/>
              </w:rPr>
            </w:pPr>
            <w:r w:rsidRPr="001B4765">
              <w:rPr>
                <w:rStyle w:val="Bodytext21"/>
                <w:lang w:val="en-GB"/>
              </w:rPr>
              <w:t>Direction Générale de la Performance Economique et Environnementale des Entreprises (DGPE)</w:t>
            </w:r>
          </w:p>
          <w:p w:rsidR="00ED19DE" w:rsidRPr="001B4765" w:rsidRDefault="00832816">
            <w:pPr>
              <w:pStyle w:val="Bodytext20"/>
              <w:framePr w:w="8222" w:wrap="notBeside" w:vAnchor="text" w:hAnchor="text" w:xAlign="center" w:y="1"/>
              <w:shd w:val="clear" w:color="auto" w:fill="auto"/>
              <w:spacing w:before="240" w:after="0"/>
              <w:jc w:val="both"/>
              <w:rPr>
                <w:lang w:val="en-GB"/>
              </w:rPr>
            </w:pPr>
            <w:r w:rsidRPr="001B4765">
              <w:rPr>
                <w:rStyle w:val="Bodytext21"/>
                <w:lang w:val="en-GB"/>
              </w:rPr>
              <w:t>Office for wines and other drinks</w:t>
            </w:r>
          </w:p>
          <w:p w:rsidR="00ED19DE" w:rsidRPr="001B4765" w:rsidRDefault="00832816">
            <w:pPr>
              <w:pStyle w:val="Bodytext20"/>
              <w:framePr w:w="8222" w:wrap="notBeside" w:vAnchor="text" w:hAnchor="text" w:xAlign="center" w:y="1"/>
              <w:shd w:val="clear" w:color="auto" w:fill="auto"/>
              <w:spacing w:after="0"/>
              <w:jc w:val="both"/>
              <w:rPr>
                <w:lang w:val="en-GB"/>
              </w:rPr>
            </w:pPr>
            <w:r w:rsidRPr="001B4765">
              <w:rPr>
                <w:rStyle w:val="Bodytext21"/>
                <w:lang w:val="en-GB"/>
              </w:rPr>
              <w:t>3 Rue Barbet de Jouy</w:t>
            </w:r>
          </w:p>
          <w:p w:rsidR="00ED19DE" w:rsidRPr="001B4765" w:rsidRDefault="0074583E">
            <w:pPr>
              <w:pStyle w:val="Bodytext20"/>
              <w:framePr w:w="8222" w:wrap="notBeside" w:vAnchor="text" w:hAnchor="text" w:xAlign="center" w:y="1"/>
              <w:shd w:val="clear" w:color="auto" w:fill="auto"/>
              <w:spacing w:after="0"/>
              <w:jc w:val="both"/>
              <w:rPr>
                <w:lang w:val="en-GB"/>
              </w:rPr>
            </w:pPr>
            <w:r w:rsidRPr="001B4765">
              <w:rPr>
                <w:rStyle w:val="Bodytext21"/>
                <w:lang w:val="en-GB"/>
              </w:rPr>
              <w:t>75349 Paris Cedex 07 SP</w:t>
            </w:r>
          </w:p>
          <w:p w:rsidR="00ED19DE" w:rsidRPr="001B4765" w:rsidRDefault="00832816">
            <w:pPr>
              <w:pStyle w:val="Bodytext20"/>
              <w:framePr w:w="8222" w:wrap="notBeside" w:vAnchor="text" w:hAnchor="text" w:xAlign="center" w:y="1"/>
              <w:shd w:val="clear" w:color="auto" w:fill="auto"/>
              <w:spacing w:after="0"/>
              <w:jc w:val="both"/>
              <w:rPr>
                <w:lang w:val="en-GB"/>
              </w:rPr>
            </w:pPr>
            <w:r w:rsidRPr="001B4765">
              <w:rPr>
                <w:rStyle w:val="Bodytext21"/>
                <w:lang w:val="en-GB"/>
              </w:rPr>
              <w:t>France</w:t>
            </w:r>
          </w:p>
        </w:tc>
      </w:tr>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France</w:t>
            </w:r>
          </w:p>
        </w:tc>
      </w:tr>
      <w:tr w:rsidR="00ED19DE" w:rsidRPr="001B47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(33) (0) 149554955</w:t>
            </w:r>
          </w:p>
        </w:tc>
      </w:tr>
      <w:tr w:rsidR="00ED19DE" w:rsidRPr="001B4765">
        <w:tblPrEx>
          <w:tblCellMar>
            <w:top w:w="0" w:type="dxa"/>
            <w:bottom w:w="0" w:type="dxa"/>
          </w:tblCellMar>
        </w:tblPrEx>
        <w:trPr>
          <w:trHeight w:hRule="exact" w:val="811"/>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74583E">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liste-cdc-vin-aop-DGPAAT@agriculture.gouv.fr</w:t>
            </w:r>
          </w:p>
        </w:tc>
      </w:tr>
    </w:tbl>
    <w:p w:rsidR="00ED19DE" w:rsidRPr="001B4765" w:rsidRDefault="00ED19DE">
      <w:pPr>
        <w:framePr w:w="8222" w:wrap="notBeside" w:vAnchor="text" w:hAnchor="text" w:xAlign="center" w:y="1"/>
        <w:rPr>
          <w:sz w:val="2"/>
          <w:szCs w:val="2"/>
          <w:lang w:val="en-GB"/>
        </w:rPr>
      </w:pPr>
    </w:p>
    <w:p w:rsidR="00ED19DE" w:rsidRPr="001B4765" w:rsidRDefault="00ED19DE">
      <w:pPr>
        <w:rPr>
          <w:sz w:val="2"/>
          <w:szCs w:val="2"/>
          <w:lang w:val="en-GB"/>
        </w:rPr>
      </w:pPr>
    </w:p>
    <w:p w:rsidR="00ED19DE" w:rsidRPr="001B4765" w:rsidRDefault="00CF681F">
      <w:pPr>
        <w:pStyle w:val="Bodytext50"/>
        <w:numPr>
          <w:ilvl w:val="0"/>
          <w:numId w:val="3"/>
        </w:numPr>
        <w:shd w:val="clear" w:color="auto" w:fill="auto"/>
        <w:tabs>
          <w:tab w:val="left" w:pos="1722"/>
        </w:tabs>
        <w:spacing w:after="260" w:line="266" w:lineRule="exact"/>
        <w:ind w:left="1020"/>
        <w:rPr>
          <w:lang w:val="en-GB"/>
        </w:rPr>
      </w:pPr>
      <w:r w:rsidRPr="001B4765">
        <w:rPr>
          <w:lang w:val="en-GB"/>
        </w:rPr>
        <w:t>D</w:t>
      </w:r>
      <w:r w:rsidR="00832816" w:rsidRPr="001B4765">
        <w:rPr>
          <w:lang w:val="en-GB"/>
        </w:rPr>
        <w:t>etails of interested parties</w:t>
      </w:r>
    </w:p>
    <w:p w:rsidR="00ED19DE" w:rsidRPr="001B4765" w:rsidRDefault="00CF681F">
      <w:pPr>
        <w:pStyle w:val="Bodytext50"/>
        <w:numPr>
          <w:ilvl w:val="0"/>
          <w:numId w:val="3"/>
        </w:numPr>
        <w:shd w:val="clear" w:color="auto" w:fill="auto"/>
        <w:tabs>
          <w:tab w:val="left" w:pos="1722"/>
        </w:tabs>
        <w:spacing w:line="266" w:lineRule="exact"/>
        <w:ind w:left="1020"/>
        <w:rPr>
          <w:lang w:val="en-GB"/>
        </w:rPr>
      </w:pPr>
      <w:r w:rsidRPr="001B4765">
        <w:rPr>
          <w:lang w:val="en-GB"/>
        </w:rPr>
        <w:t>Details of</w:t>
      </w:r>
      <w:r w:rsidR="00832816" w:rsidRPr="001B4765">
        <w:rPr>
          <w:lang w:val="en-GB"/>
        </w:rPr>
        <w:t xml:space="preserve"> the competent control authority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806"/>
          <w:jc w:val="center"/>
        </w:trPr>
        <w:tc>
          <w:tcPr>
            <w:tcW w:w="4109" w:type="dxa"/>
            <w:tcBorders>
              <w:top w:val="single" w:sz="4" w:space="0" w:color="auto"/>
              <w:left w:val="single" w:sz="4" w:space="0" w:color="auto"/>
            </w:tcBorders>
            <w:shd w:val="clear" w:color="auto" w:fill="FFFFFF"/>
          </w:tcPr>
          <w:p w:rsidR="00ED19DE" w:rsidRPr="001B4765" w:rsidRDefault="00832816" w:rsidP="00CF681F">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lastRenderedPageBreak/>
              <w:t xml:space="preserve">Name of competent </w:t>
            </w:r>
            <w:r w:rsidR="00CF681F" w:rsidRPr="001B4765">
              <w:rPr>
                <w:rStyle w:val="Bodytext21"/>
                <w:lang w:val="en-GB"/>
              </w:rPr>
              <w:t>control authority</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6629B5">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Institut National de l'Origine et de la Qualité (INAO)</w:t>
            </w:r>
          </w:p>
        </w:tc>
      </w:tr>
      <w:tr w:rsidR="00ED19DE" w:rsidRPr="001B4765">
        <w:tblPrEx>
          <w:tblCellMar>
            <w:top w:w="0" w:type="dxa"/>
            <w:bottom w:w="0" w:type="dxa"/>
          </w:tblCellMar>
        </w:tblPrEx>
        <w:trPr>
          <w:trHeight w:hRule="exact" w:val="2074"/>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Address</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518" w:lineRule="exact"/>
              <w:jc w:val="both"/>
              <w:rPr>
                <w:lang w:val="en-GB"/>
              </w:rPr>
            </w:pPr>
            <w:r w:rsidRPr="001B4765">
              <w:rPr>
                <w:rStyle w:val="Bodytext21"/>
                <w:lang w:val="en-GB"/>
              </w:rPr>
              <w:t>12, rue Henri Rol-Tanguy</w:t>
            </w:r>
          </w:p>
          <w:p w:rsidR="00ED19DE" w:rsidRPr="001B4765" w:rsidRDefault="00832816">
            <w:pPr>
              <w:pStyle w:val="Bodytext20"/>
              <w:framePr w:w="8222" w:wrap="notBeside" w:vAnchor="text" w:hAnchor="text" w:xAlign="center" w:y="1"/>
              <w:shd w:val="clear" w:color="auto" w:fill="auto"/>
              <w:spacing w:after="0" w:line="518" w:lineRule="exact"/>
              <w:jc w:val="both"/>
              <w:rPr>
                <w:lang w:val="en-GB"/>
              </w:rPr>
            </w:pPr>
            <w:r w:rsidRPr="001B4765">
              <w:rPr>
                <w:rStyle w:val="Bodytext21"/>
                <w:lang w:val="en-GB"/>
              </w:rPr>
              <w:t>TSA 30003</w:t>
            </w:r>
          </w:p>
          <w:p w:rsidR="00ED19DE" w:rsidRPr="001B4765" w:rsidRDefault="00832816">
            <w:pPr>
              <w:pStyle w:val="Bodytext20"/>
              <w:framePr w:w="8222" w:wrap="notBeside" w:vAnchor="text" w:hAnchor="text" w:xAlign="center" w:y="1"/>
              <w:shd w:val="clear" w:color="auto" w:fill="auto"/>
              <w:spacing w:after="0" w:line="518" w:lineRule="exact"/>
              <w:jc w:val="both"/>
              <w:rPr>
                <w:lang w:val="en-GB"/>
              </w:rPr>
            </w:pPr>
            <w:r w:rsidRPr="001B4765">
              <w:rPr>
                <w:rStyle w:val="Bodytext21"/>
                <w:lang w:val="en-GB"/>
              </w:rPr>
              <w:t xml:space="preserve">93555 </w:t>
            </w:r>
            <w:r w:rsidR="006629B5" w:rsidRPr="001B4765">
              <w:rPr>
                <w:lang w:val="en-GB"/>
              </w:rPr>
              <w:t xml:space="preserve"> </w:t>
            </w:r>
            <w:r w:rsidR="006629B5" w:rsidRPr="001B4765">
              <w:rPr>
                <w:rStyle w:val="Bodytext21"/>
                <w:lang w:val="en-GB"/>
              </w:rPr>
              <w:t>Montreuil sous bois Cedex</w:t>
            </w:r>
          </w:p>
          <w:p w:rsidR="00ED19DE" w:rsidRPr="001B4765" w:rsidRDefault="00832816">
            <w:pPr>
              <w:pStyle w:val="Bodytext20"/>
              <w:framePr w:w="8222" w:wrap="notBeside" w:vAnchor="text" w:hAnchor="text" w:xAlign="center" w:y="1"/>
              <w:shd w:val="clear" w:color="auto" w:fill="auto"/>
              <w:spacing w:after="0" w:line="518" w:lineRule="exact"/>
              <w:jc w:val="both"/>
              <w:rPr>
                <w:lang w:val="en-GB"/>
              </w:rPr>
            </w:pPr>
            <w:r w:rsidRPr="001B4765">
              <w:rPr>
                <w:rStyle w:val="Bodytext21"/>
                <w:lang w:val="en-GB"/>
              </w:rPr>
              <w:t>France</w:t>
            </w:r>
          </w:p>
        </w:tc>
      </w:tr>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France</w:t>
            </w:r>
          </w:p>
        </w:tc>
      </w:tr>
      <w:tr w:rsidR="00ED19DE" w:rsidRPr="001B47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(33) (0) 173303800</w:t>
            </w:r>
          </w:p>
        </w:tc>
      </w:tr>
      <w:tr w:rsidR="00ED19DE" w:rsidRPr="001B4765">
        <w:tblPrEx>
          <w:tblCellMar>
            <w:top w:w="0" w:type="dxa"/>
            <w:bottom w:w="0" w:type="dxa"/>
          </w:tblCellMar>
        </w:tblPrEx>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hyperlink r:id="rId7" w:history="1">
              <w:r w:rsidRPr="001B4765">
                <w:rPr>
                  <w:rStyle w:val="Bodytext21"/>
                  <w:lang w:val="en-GB" w:eastAsia="en-US" w:bidi="en-US"/>
                </w:rPr>
                <w:t>info@inao.gouv.fr</w:t>
              </w:r>
            </w:hyperlink>
          </w:p>
        </w:tc>
      </w:tr>
    </w:tbl>
    <w:p w:rsidR="00ED19DE" w:rsidRPr="001B4765" w:rsidRDefault="00ED19DE">
      <w:pPr>
        <w:framePr w:w="8222" w:wrap="notBeside" w:vAnchor="text" w:hAnchor="text" w:xAlign="center" w:y="1"/>
        <w:rPr>
          <w:sz w:val="2"/>
          <w:szCs w:val="2"/>
          <w:lang w:val="en-GB"/>
        </w:rPr>
      </w:pPr>
    </w:p>
    <w:p w:rsidR="00ED19DE" w:rsidRPr="001B4765" w:rsidRDefault="00ED19DE">
      <w:pPr>
        <w:rPr>
          <w:sz w:val="2"/>
          <w:szCs w:val="2"/>
          <w:lang w:val="en-GB"/>
        </w:rPr>
      </w:pPr>
    </w:p>
    <w:p w:rsidR="00ED19DE" w:rsidRPr="001B4765" w:rsidRDefault="00CF681F">
      <w:pPr>
        <w:pStyle w:val="Bodytext50"/>
        <w:numPr>
          <w:ilvl w:val="0"/>
          <w:numId w:val="3"/>
        </w:numPr>
        <w:shd w:val="clear" w:color="auto" w:fill="auto"/>
        <w:tabs>
          <w:tab w:val="left" w:pos="1722"/>
        </w:tabs>
        <w:spacing w:before="515" w:after="260" w:line="266" w:lineRule="exact"/>
        <w:ind w:left="1020"/>
        <w:rPr>
          <w:lang w:val="en-GB"/>
        </w:rPr>
      </w:pPr>
      <w:r w:rsidRPr="001B4765">
        <w:rPr>
          <w:lang w:val="en-GB"/>
        </w:rPr>
        <w:t>Details of</w:t>
      </w:r>
      <w:r w:rsidR="00832816" w:rsidRPr="001B4765">
        <w:rPr>
          <w:lang w:val="en-GB"/>
        </w:rPr>
        <w:t xml:space="preserve"> the </w:t>
      </w:r>
      <w:r w:rsidRPr="001B4765">
        <w:rPr>
          <w:lang w:val="en-GB"/>
        </w:rPr>
        <w:t>control</w:t>
      </w:r>
      <w:r w:rsidR="00832816" w:rsidRPr="001B4765">
        <w:rPr>
          <w:lang w:val="en-GB"/>
        </w:rPr>
        <w:t xml:space="preserve"> bodies</w:t>
      </w:r>
    </w:p>
    <w:p w:rsidR="00ED19DE" w:rsidRPr="001B4765" w:rsidRDefault="00832816">
      <w:pPr>
        <w:pStyle w:val="Heading20"/>
        <w:keepNext/>
        <w:keepLines/>
        <w:numPr>
          <w:ilvl w:val="0"/>
          <w:numId w:val="1"/>
        </w:numPr>
        <w:shd w:val="clear" w:color="auto" w:fill="auto"/>
        <w:tabs>
          <w:tab w:val="left" w:pos="1006"/>
        </w:tabs>
        <w:spacing w:line="266" w:lineRule="exact"/>
        <w:ind w:left="300" w:firstLine="0"/>
        <w:rPr>
          <w:lang w:val="en-GB"/>
        </w:rPr>
      </w:pPr>
      <w:bookmarkStart w:id="3" w:name="bookmark4"/>
      <w:r w:rsidRPr="001B4765">
        <w:rPr>
          <w:lang w:val="en-GB"/>
        </w:rPr>
        <w:t>Description of the spirit drink</w:t>
      </w:r>
      <w:bookmarkEnd w:id="3"/>
    </w:p>
    <w:p w:rsidR="00B33380" w:rsidRPr="001B4765" w:rsidRDefault="00B33380" w:rsidP="00B33380">
      <w:pPr>
        <w:pStyle w:val="Heading20"/>
        <w:keepNext/>
        <w:keepLines/>
        <w:shd w:val="clear" w:color="auto" w:fill="auto"/>
        <w:tabs>
          <w:tab w:val="left" w:pos="1006"/>
        </w:tabs>
        <w:spacing w:line="266" w:lineRule="exact"/>
        <w:ind w:left="300" w:firstLine="0"/>
        <w:rPr>
          <w:lang w:val="en-GB"/>
        </w:rPr>
      </w:pPr>
    </w:p>
    <w:tbl>
      <w:tblPr>
        <w:tblStyle w:val="TableGrid"/>
        <w:tblW w:w="8350" w:type="dxa"/>
        <w:tblInd w:w="300" w:type="dxa"/>
        <w:tblLook w:val="04A0" w:firstRow="1" w:lastRow="0" w:firstColumn="1" w:lastColumn="0" w:noHBand="0" w:noVBand="1"/>
      </w:tblPr>
      <w:tblGrid>
        <w:gridCol w:w="4166"/>
        <w:gridCol w:w="4184"/>
      </w:tblGrid>
      <w:tr w:rsidR="00B33380" w:rsidRPr="001B4765" w:rsidTr="001B4765">
        <w:tc>
          <w:tcPr>
            <w:tcW w:w="4166" w:type="dxa"/>
          </w:tcPr>
          <w:p w:rsidR="00B33380" w:rsidRPr="001B4765" w:rsidRDefault="00B33380" w:rsidP="00B33380">
            <w:pPr>
              <w:pStyle w:val="Bodytext20"/>
              <w:shd w:val="clear" w:color="auto" w:fill="auto"/>
              <w:spacing w:after="0" w:line="266" w:lineRule="exact"/>
              <w:jc w:val="both"/>
              <w:rPr>
                <w:lang w:val="en-GB"/>
              </w:rPr>
            </w:pPr>
            <w:r w:rsidRPr="001B4765">
              <w:rPr>
                <w:rStyle w:val="Bodytext21"/>
                <w:lang w:val="en-GB"/>
              </w:rPr>
              <w:t>Title — Name of the product</w:t>
            </w:r>
          </w:p>
        </w:tc>
        <w:tc>
          <w:tcPr>
            <w:tcW w:w="4184" w:type="dxa"/>
          </w:tcPr>
          <w:p w:rsidR="00B33380" w:rsidRPr="001B4765" w:rsidRDefault="007B1A92" w:rsidP="00B33380">
            <w:pPr>
              <w:pStyle w:val="Bodytext20"/>
              <w:shd w:val="clear" w:color="auto" w:fill="auto"/>
              <w:spacing w:after="0" w:line="266" w:lineRule="exact"/>
              <w:jc w:val="both"/>
              <w:rPr>
                <w:lang w:val="en-GB"/>
              </w:rPr>
            </w:pPr>
            <w:r>
              <w:rPr>
                <w:rStyle w:val="Bodytext21"/>
                <w:lang w:val="en-GB"/>
              </w:rPr>
              <w:t>Rhum de la Guadeloupe</w:t>
            </w:r>
          </w:p>
        </w:tc>
      </w:tr>
      <w:tr w:rsidR="00B33380" w:rsidRPr="001B4765" w:rsidTr="001B4765">
        <w:tc>
          <w:tcPr>
            <w:tcW w:w="4166" w:type="dxa"/>
          </w:tcPr>
          <w:p w:rsidR="00B33380" w:rsidRPr="001B4765" w:rsidRDefault="00B33380" w:rsidP="00B33380">
            <w:pPr>
              <w:pStyle w:val="Bodytext20"/>
              <w:shd w:val="clear" w:color="auto" w:fill="auto"/>
              <w:spacing w:after="0" w:line="278" w:lineRule="exact"/>
              <w:jc w:val="both"/>
              <w:rPr>
                <w:lang w:val="en-GB"/>
              </w:rPr>
            </w:pPr>
            <w:r w:rsidRPr="001B4765">
              <w:rPr>
                <w:rStyle w:val="Bodytext21"/>
                <w:lang w:val="en-GB"/>
              </w:rPr>
              <w:t>Physical, chemical and/or organoleptic characteristics</w:t>
            </w:r>
          </w:p>
        </w:tc>
        <w:tc>
          <w:tcPr>
            <w:tcW w:w="4184" w:type="dxa"/>
          </w:tcPr>
          <w:p w:rsidR="00B33380" w:rsidRPr="001B4765" w:rsidRDefault="001B4765" w:rsidP="001B4765">
            <w:pPr>
              <w:pStyle w:val="Bodytext20"/>
              <w:shd w:val="clear" w:color="auto" w:fill="auto"/>
              <w:spacing w:after="0" w:line="274" w:lineRule="exact"/>
              <w:jc w:val="both"/>
              <w:rPr>
                <w:lang w:val="en-GB"/>
              </w:rPr>
            </w:pPr>
            <w:r w:rsidRPr="001B4765">
              <w:rPr>
                <w:lang w:val="en-GB"/>
              </w:rPr>
              <w:t xml:space="preserve">The </w:t>
            </w:r>
            <w:r w:rsidR="00DF1B1F">
              <w:rPr>
                <w:lang w:val="en-GB"/>
              </w:rPr>
              <w:t>rum</w:t>
            </w:r>
            <w:r w:rsidRPr="001B4765">
              <w:rPr>
                <w:lang w:val="en-GB"/>
              </w:rPr>
              <w:t>s</w:t>
            </w:r>
            <w:r w:rsidRPr="001B4765">
              <w:rPr>
                <w:rStyle w:val="Bodytext21"/>
                <w:lang w:val="en-GB"/>
              </w:rPr>
              <w:t xml:space="preserve"> of Guadeloupe</w:t>
            </w:r>
            <w:r w:rsidR="00B33380" w:rsidRPr="001B4765">
              <w:rPr>
                <w:rStyle w:val="Bodytext21"/>
                <w:lang w:val="en-GB"/>
              </w:rPr>
              <w:t xml:space="preserve">, at </w:t>
            </w:r>
            <w:r w:rsidRPr="001B4765">
              <w:rPr>
                <w:rStyle w:val="Bodytext21"/>
                <w:lang w:val="en-GB"/>
              </w:rPr>
              <w:t xml:space="preserve">the time of marketing </w:t>
            </w:r>
            <w:r w:rsidR="00B33380" w:rsidRPr="001B4765">
              <w:rPr>
                <w:rStyle w:val="Bodytext21"/>
                <w:lang w:val="en-GB"/>
              </w:rPr>
              <w:t>to the consumer</w:t>
            </w:r>
            <w:r w:rsidRPr="001B4765">
              <w:rPr>
                <w:rStyle w:val="Bodytext21"/>
                <w:lang w:val="en-GB"/>
              </w:rPr>
              <w:t>, present</w:t>
            </w:r>
            <w:r w:rsidR="00B33380" w:rsidRPr="001B4765">
              <w:rPr>
                <w:rStyle w:val="Bodytext21"/>
                <w:lang w:val="en-GB"/>
              </w:rPr>
              <w:t xml:space="preserve"> an alcoholic strength by volume of 40</w:t>
            </w:r>
            <w:r w:rsidR="00B33380" w:rsidRPr="001B4765">
              <w:rPr>
                <w:rStyle w:val="Bodytext2BoldItalic"/>
                <w:lang w:val="en-GB"/>
              </w:rPr>
              <w:t xml:space="preserve"> % </w:t>
            </w:r>
            <w:r w:rsidR="00B33380" w:rsidRPr="001B4765">
              <w:rPr>
                <w:rStyle w:val="Bodytext21"/>
                <w:lang w:val="en-GB"/>
              </w:rPr>
              <w:t>or more  and a total quantity of volatile substances, other than ethyl and methyl alcohol, of not more than 225 g/hl of pure alcohol. They have aromatic characteristics which more or less reflect those of the white or old types.</w:t>
            </w:r>
          </w:p>
        </w:tc>
      </w:tr>
      <w:tr w:rsidR="00B33380" w:rsidRPr="001B4765" w:rsidTr="001B4765">
        <w:tc>
          <w:tcPr>
            <w:tcW w:w="4166" w:type="dxa"/>
          </w:tcPr>
          <w:p w:rsidR="00B33380" w:rsidRPr="001B4765" w:rsidRDefault="00B33380" w:rsidP="00B33380">
            <w:pPr>
              <w:pStyle w:val="Bodytext20"/>
              <w:shd w:val="clear" w:color="auto" w:fill="auto"/>
              <w:tabs>
                <w:tab w:val="left" w:pos="2026"/>
                <w:tab w:val="left" w:pos="3581"/>
              </w:tabs>
              <w:spacing w:after="0" w:line="278" w:lineRule="exact"/>
              <w:jc w:val="both"/>
              <w:rPr>
                <w:lang w:val="en-GB"/>
              </w:rPr>
            </w:pPr>
            <w:r w:rsidRPr="001B4765">
              <w:rPr>
                <w:rStyle w:val="Bodytext21"/>
                <w:lang w:val="en-GB"/>
              </w:rPr>
              <w:t>Specific characteristics (compared with other spirit drinks of the same category)</w:t>
            </w:r>
          </w:p>
        </w:tc>
        <w:tc>
          <w:tcPr>
            <w:tcW w:w="4184" w:type="dxa"/>
          </w:tcPr>
          <w:p w:rsidR="00B33380" w:rsidRPr="001B4765" w:rsidRDefault="00B33380" w:rsidP="00B33380">
            <w:pPr>
              <w:pStyle w:val="Bodytext20"/>
              <w:shd w:val="clear" w:color="auto" w:fill="auto"/>
              <w:spacing w:after="0" w:line="274" w:lineRule="exact"/>
              <w:jc w:val="both"/>
              <w:rPr>
                <w:rStyle w:val="Bodytext21"/>
                <w:lang w:val="en-GB"/>
              </w:rPr>
            </w:pPr>
            <w:r w:rsidRPr="001B4765">
              <w:rPr>
                <w:lang w:val="en-GB"/>
              </w:rPr>
              <w:t>The</w:t>
            </w:r>
            <w:r w:rsidRPr="001B4765">
              <w:rPr>
                <w:rStyle w:val="Bodytext21"/>
                <w:lang w:val="en-GB"/>
              </w:rPr>
              <w:t xml:space="preserve"> </w:t>
            </w:r>
            <w:r w:rsidR="00DF1B1F">
              <w:rPr>
                <w:rStyle w:val="Bodytext21"/>
                <w:lang w:val="en-GB"/>
              </w:rPr>
              <w:t>micro</w:t>
            </w:r>
            <w:r w:rsidRPr="001B4765">
              <w:rPr>
                <w:rStyle w:val="Bodytext21"/>
                <w:lang w:val="en-GB"/>
              </w:rPr>
              <w:t>-climatic conditions of the geographical area are favourable to the cultivation of th</w:t>
            </w:r>
            <w:r w:rsidR="001B4765" w:rsidRPr="001B4765">
              <w:rPr>
                <w:rStyle w:val="Bodytext21"/>
                <w:lang w:val="en-GB"/>
              </w:rPr>
              <w:t xml:space="preserve">e cane and its good maturation. Because </w:t>
            </w:r>
            <w:r w:rsidRPr="001B4765">
              <w:rPr>
                <w:rStyle w:val="Bodytext21"/>
                <w:lang w:val="en-GB"/>
              </w:rPr>
              <w:t>of</w:t>
            </w:r>
            <w:r w:rsidR="001B4765" w:rsidRPr="001B4765">
              <w:rPr>
                <w:rStyle w:val="Bodytext21"/>
                <w:lang w:val="en-GB"/>
              </w:rPr>
              <w:t xml:space="preserve"> </w:t>
            </w:r>
            <w:r w:rsidRPr="001B4765">
              <w:rPr>
                <w:rStyle w:val="Bodytext21"/>
                <w:lang w:val="en-GB"/>
              </w:rPr>
              <w:t>these</w:t>
            </w:r>
            <w:r w:rsidR="001B4765" w:rsidRPr="001B4765">
              <w:rPr>
                <w:rStyle w:val="Bodytext21"/>
                <w:lang w:val="en-GB"/>
              </w:rPr>
              <w:t xml:space="preserve"> </w:t>
            </w:r>
            <w:r w:rsidRPr="001B4765">
              <w:rPr>
                <w:rStyle w:val="Bodytext21"/>
                <w:lang w:val="en-GB"/>
              </w:rPr>
              <w:t>conditions and the varieties selected, the canes will therefore be rich in sweet juice and in flavourings.</w:t>
            </w:r>
          </w:p>
          <w:p w:rsidR="00B33380" w:rsidRPr="001B4765" w:rsidRDefault="00B33380" w:rsidP="00B33380">
            <w:pPr>
              <w:pStyle w:val="Bodytext20"/>
              <w:shd w:val="clear" w:color="auto" w:fill="auto"/>
              <w:spacing w:after="0" w:line="274" w:lineRule="exact"/>
              <w:jc w:val="both"/>
              <w:rPr>
                <w:rStyle w:val="Bodytext21"/>
                <w:lang w:val="en-GB"/>
              </w:rPr>
            </w:pPr>
          </w:p>
          <w:p w:rsidR="00B33380" w:rsidRPr="001B4765" w:rsidRDefault="001B4765" w:rsidP="00B33380">
            <w:pPr>
              <w:pStyle w:val="Bodytext20"/>
              <w:shd w:val="clear" w:color="auto" w:fill="auto"/>
              <w:spacing w:after="0" w:line="274" w:lineRule="exact"/>
              <w:jc w:val="both"/>
              <w:rPr>
                <w:rStyle w:val="Bodytext21"/>
                <w:lang w:val="en-GB"/>
              </w:rPr>
            </w:pPr>
            <w:r w:rsidRPr="001B4765">
              <w:rPr>
                <w:rStyle w:val="Bodytext21"/>
                <w:lang w:val="en-GB"/>
              </w:rPr>
              <w:t>The know-how and the distillation</w:t>
            </w:r>
            <w:r w:rsidR="00B33380" w:rsidRPr="001B4765">
              <w:rPr>
                <w:rStyle w:val="Bodytext21"/>
                <w:lang w:val="en-GB"/>
              </w:rPr>
              <w:t xml:space="preserve"> conditions, in particular the alcoholic strength by</w:t>
            </w:r>
            <w:r w:rsidRPr="001B4765">
              <w:rPr>
                <w:rStyle w:val="Bodytext21"/>
                <w:lang w:val="en-GB"/>
              </w:rPr>
              <w:t xml:space="preserve"> volume of less than 90 %, make</w:t>
            </w:r>
            <w:r w:rsidR="00B33380" w:rsidRPr="001B4765">
              <w:rPr>
                <w:rStyle w:val="Bodytext21"/>
                <w:lang w:val="en-GB"/>
              </w:rPr>
              <w:t xml:space="preserve"> it possible to obtain spirits with a high level</w:t>
            </w:r>
            <w:r w:rsidRPr="001B4765">
              <w:rPr>
                <w:rStyle w:val="Bodytext21"/>
                <w:lang w:val="en-GB"/>
              </w:rPr>
              <w:t xml:space="preserve"> of aromatic origin. This richness of aromas is conveyed by</w:t>
            </w:r>
            <w:r w:rsidR="00B33380" w:rsidRPr="001B4765">
              <w:rPr>
                <w:rStyle w:val="Bodytext21"/>
                <w:lang w:val="en-GB"/>
              </w:rPr>
              <w:t xml:space="preserve"> a high level of specific volatile substances (more than 225 g/ETA), responsible for the aromatic complexity of spirits, the fact that they </w:t>
            </w:r>
            <w:r w:rsidRPr="001B4765">
              <w:rPr>
                <w:rStyle w:val="Bodytext21"/>
                <w:lang w:val="en-GB"/>
              </w:rPr>
              <w:t>are long-lasting</w:t>
            </w:r>
            <w:r w:rsidR="00B33380" w:rsidRPr="001B4765">
              <w:rPr>
                <w:rStyle w:val="Bodytext21"/>
                <w:lang w:val="en-GB"/>
              </w:rPr>
              <w:t xml:space="preserve"> in the mouth and in some cases their suitability for ageing.</w:t>
            </w:r>
          </w:p>
          <w:p w:rsidR="00B33380" w:rsidRPr="001B4765" w:rsidRDefault="00B33380" w:rsidP="00B33380">
            <w:pPr>
              <w:pStyle w:val="Bodytext20"/>
              <w:shd w:val="clear" w:color="auto" w:fill="auto"/>
              <w:spacing w:after="0" w:line="274" w:lineRule="exact"/>
              <w:jc w:val="both"/>
              <w:rPr>
                <w:rStyle w:val="Bodytext21"/>
                <w:lang w:val="en-GB"/>
              </w:rPr>
            </w:pPr>
          </w:p>
          <w:p w:rsidR="00B33380" w:rsidRPr="001B4765" w:rsidRDefault="00B33380" w:rsidP="001B4765">
            <w:pPr>
              <w:pStyle w:val="Bodytext20"/>
              <w:shd w:val="clear" w:color="auto" w:fill="auto"/>
              <w:spacing w:after="0" w:line="274" w:lineRule="exact"/>
              <w:jc w:val="both"/>
              <w:rPr>
                <w:lang w:val="en-GB"/>
              </w:rPr>
            </w:pPr>
            <w:r w:rsidRPr="001B4765">
              <w:rPr>
                <w:lang w:val="en-GB"/>
              </w:rPr>
              <w:lastRenderedPageBreak/>
              <w:t xml:space="preserve">The </w:t>
            </w:r>
            <w:r w:rsidR="001B4765" w:rsidRPr="001B4765">
              <w:rPr>
                <w:lang w:val="en-GB"/>
              </w:rPr>
              <w:t xml:space="preserve">expert know-how </w:t>
            </w:r>
            <w:r w:rsidRPr="001B4765">
              <w:rPr>
                <w:lang w:val="en-GB"/>
              </w:rPr>
              <w:t xml:space="preserve">applied under the weather conditions of Guadeloupe </w:t>
            </w:r>
            <w:r w:rsidR="001B4765" w:rsidRPr="001B4765">
              <w:rPr>
                <w:lang w:val="en-GB"/>
              </w:rPr>
              <w:t>allows to obtain</w:t>
            </w:r>
            <w:r w:rsidRPr="001B4765">
              <w:rPr>
                <w:lang w:val="en-GB"/>
              </w:rPr>
              <w:t xml:space="preserve"> </w:t>
            </w:r>
            <w:r w:rsidR="001B4765" w:rsidRPr="001B4765">
              <w:rPr>
                <w:lang w:val="en-GB"/>
              </w:rPr>
              <w:t xml:space="preserve">the typcal </w:t>
            </w:r>
            <w:r w:rsidRPr="001B4765">
              <w:rPr>
                <w:lang w:val="en-GB"/>
              </w:rPr>
              <w:t>colour and new aromatic notes: vanilla, coconuts, crystallised and exotic fruits.</w:t>
            </w:r>
          </w:p>
        </w:tc>
      </w:tr>
    </w:tbl>
    <w:p w:rsidR="001B4765" w:rsidRDefault="001B4765"/>
    <w:tbl>
      <w:tblPr>
        <w:tblStyle w:val="TableGrid"/>
        <w:tblW w:w="8350" w:type="dxa"/>
        <w:tblInd w:w="300" w:type="dxa"/>
        <w:tblLook w:val="04A0" w:firstRow="1" w:lastRow="0" w:firstColumn="1" w:lastColumn="0" w:noHBand="0" w:noVBand="1"/>
      </w:tblPr>
      <w:tblGrid>
        <w:gridCol w:w="4166"/>
        <w:gridCol w:w="4184"/>
      </w:tblGrid>
      <w:tr w:rsidR="00B33380" w:rsidRPr="00AE389D" w:rsidTr="001B4765">
        <w:tc>
          <w:tcPr>
            <w:tcW w:w="4166" w:type="dxa"/>
          </w:tcPr>
          <w:p w:rsidR="00B33380" w:rsidRPr="001B4765" w:rsidRDefault="00B33380" w:rsidP="00B33380">
            <w:pPr>
              <w:pStyle w:val="Bodytext20"/>
              <w:shd w:val="clear" w:color="auto" w:fill="auto"/>
              <w:spacing w:after="0" w:line="266" w:lineRule="exact"/>
              <w:rPr>
                <w:lang w:val="en-GB"/>
              </w:rPr>
            </w:pPr>
            <w:r w:rsidRPr="001B4765">
              <w:rPr>
                <w:rStyle w:val="Bodytext2Exact"/>
                <w:lang w:val="en-GB"/>
              </w:rPr>
              <w:t>Title — Name of the product</w:t>
            </w:r>
          </w:p>
        </w:tc>
        <w:tc>
          <w:tcPr>
            <w:tcW w:w="4184" w:type="dxa"/>
          </w:tcPr>
          <w:p w:rsidR="00B33380" w:rsidRPr="00AE389D" w:rsidRDefault="007B1A92" w:rsidP="00AE389D">
            <w:pPr>
              <w:pStyle w:val="Bodytext20"/>
              <w:shd w:val="clear" w:color="auto" w:fill="auto"/>
              <w:spacing w:after="0" w:line="266" w:lineRule="exact"/>
              <w:rPr>
                <w:lang w:val="fr-BE"/>
              </w:rPr>
            </w:pPr>
            <w:r>
              <w:rPr>
                <w:rStyle w:val="Bodytext2Exact"/>
                <w:lang w:val="fr-BE"/>
              </w:rPr>
              <w:t>Rhum de la Guadeloupe</w:t>
            </w:r>
            <w:r w:rsidR="00AE389D">
              <w:rPr>
                <w:rStyle w:val="Bodytext2Exact"/>
                <w:lang w:val="fr-BE"/>
              </w:rPr>
              <w:t xml:space="preserve"> ‘white’</w:t>
            </w:r>
          </w:p>
        </w:tc>
      </w:tr>
      <w:tr w:rsidR="00B33380" w:rsidRPr="001B4765" w:rsidTr="001B4765">
        <w:tc>
          <w:tcPr>
            <w:tcW w:w="4166" w:type="dxa"/>
          </w:tcPr>
          <w:p w:rsidR="00B33380" w:rsidRPr="001B4765" w:rsidRDefault="00B33380" w:rsidP="00B33380">
            <w:pPr>
              <w:pStyle w:val="Bodytext20"/>
              <w:shd w:val="clear" w:color="auto" w:fill="auto"/>
              <w:spacing w:after="0" w:line="278" w:lineRule="exact"/>
              <w:jc w:val="both"/>
              <w:rPr>
                <w:lang w:val="en-GB"/>
              </w:rPr>
            </w:pPr>
            <w:r w:rsidRPr="001B4765">
              <w:rPr>
                <w:rStyle w:val="Bodytext2Exact"/>
                <w:lang w:val="en-GB"/>
              </w:rPr>
              <w:t>Physical, chemical and/or organoleptic characteristics</w:t>
            </w:r>
          </w:p>
        </w:tc>
        <w:tc>
          <w:tcPr>
            <w:tcW w:w="4184" w:type="dxa"/>
          </w:tcPr>
          <w:p w:rsidR="00B33380" w:rsidRPr="001B4765" w:rsidRDefault="00B33380" w:rsidP="001B4765">
            <w:pPr>
              <w:pStyle w:val="Bodytext20"/>
              <w:shd w:val="clear" w:color="auto" w:fill="auto"/>
              <w:spacing w:after="0" w:line="274" w:lineRule="exact"/>
              <w:jc w:val="both"/>
              <w:rPr>
                <w:lang w:val="en-GB"/>
              </w:rPr>
            </w:pPr>
            <w:r w:rsidRPr="001B4765">
              <w:rPr>
                <w:rStyle w:val="Bodytext2Exact"/>
                <w:lang w:val="en-GB"/>
              </w:rPr>
              <w:t xml:space="preserve">The white ‘rum’ of Guadeloupe is ‘white’ but can have a light gold </w:t>
            </w:r>
            <w:r w:rsidR="001B4765">
              <w:rPr>
                <w:rStyle w:val="Bodytext2Exact"/>
                <w:lang w:val="en-GB"/>
              </w:rPr>
              <w:t>nuance</w:t>
            </w:r>
            <w:r w:rsidRPr="001B4765">
              <w:rPr>
                <w:rStyle w:val="Bodytext2Exact"/>
                <w:lang w:val="en-GB"/>
              </w:rPr>
              <w:t>. It has a maximum absorption of 0.1 nm at 420 nm</w:t>
            </w:r>
            <w:r w:rsidR="001B4765">
              <w:rPr>
                <w:rStyle w:val="Bodytext2Exact"/>
                <w:lang w:val="en-GB"/>
              </w:rPr>
              <w:t xml:space="preserve"> for an optical path of 10 mm. I</w:t>
            </w:r>
            <w:r w:rsidRPr="001B4765">
              <w:rPr>
                <w:rStyle w:val="Bodytext2Exact"/>
                <w:lang w:val="en-GB"/>
              </w:rPr>
              <w:t>t is characterised by the finesse of the aromatic notes, (in particular sugar cane, citrus fruit, exotic fruits), flo</w:t>
            </w:r>
            <w:r w:rsidR="001B4765">
              <w:rPr>
                <w:rStyle w:val="Bodytext2Exact"/>
                <w:lang w:val="en-GB"/>
              </w:rPr>
              <w:t>wers</w:t>
            </w:r>
            <w:r w:rsidRPr="001B4765">
              <w:rPr>
                <w:rStyle w:val="Bodytext2Exact"/>
                <w:lang w:val="en-GB"/>
              </w:rPr>
              <w:t xml:space="preserve"> (white flowers, tropical </w:t>
            </w:r>
            <w:r w:rsidR="001B4765">
              <w:rPr>
                <w:rStyle w:val="Bodytext2Exact"/>
                <w:lang w:val="en-GB"/>
              </w:rPr>
              <w:t>flowers, honey, etc.) and spices</w:t>
            </w:r>
            <w:r w:rsidRPr="001B4765">
              <w:rPr>
                <w:rStyle w:val="Bodytext2Exact"/>
                <w:lang w:val="en-GB"/>
              </w:rPr>
              <w:t xml:space="preserve"> (green pepper, mint and liquorice).</w:t>
            </w:r>
          </w:p>
        </w:tc>
      </w:tr>
      <w:tr w:rsidR="00B33380" w:rsidRPr="001B4765" w:rsidTr="001B4765">
        <w:tc>
          <w:tcPr>
            <w:tcW w:w="4166" w:type="dxa"/>
          </w:tcPr>
          <w:p w:rsidR="00B33380" w:rsidRPr="001B4765" w:rsidRDefault="00B33380" w:rsidP="00B33380">
            <w:pPr>
              <w:pStyle w:val="Bodytext20"/>
              <w:shd w:val="clear" w:color="auto" w:fill="auto"/>
              <w:spacing w:after="0" w:line="278" w:lineRule="exact"/>
              <w:jc w:val="both"/>
              <w:rPr>
                <w:lang w:val="en-GB"/>
              </w:rPr>
            </w:pPr>
            <w:r w:rsidRPr="001B4765">
              <w:rPr>
                <w:rStyle w:val="Bodytext2Exact"/>
                <w:lang w:val="en-GB"/>
              </w:rPr>
              <w:t>Specific characteristics (compared with other spirit drinks in the same category)</w:t>
            </w:r>
          </w:p>
        </w:tc>
        <w:tc>
          <w:tcPr>
            <w:tcW w:w="4184" w:type="dxa"/>
          </w:tcPr>
          <w:p w:rsidR="00B33380" w:rsidRPr="001B4765" w:rsidRDefault="00B33380" w:rsidP="001B4765">
            <w:pPr>
              <w:pStyle w:val="Bodytext20"/>
              <w:shd w:val="clear" w:color="auto" w:fill="auto"/>
              <w:spacing w:after="0" w:line="274" w:lineRule="exact"/>
              <w:jc w:val="both"/>
              <w:rPr>
                <w:lang w:val="en-GB"/>
              </w:rPr>
            </w:pPr>
            <w:r w:rsidRPr="001B4765">
              <w:rPr>
                <w:lang w:val="en-GB"/>
              </w:rPr>
              <w:t>The</w:t>
            </w:r>
            <w:r w:rsidRPr="001B4765">
              <w:rPr>
                <w:rStyle w:val="Bodytext2Exact"/>
                <w:lang w:val="en-GB"/>
              </w:rPr>
              <w:t xml:space="preserve"> white rum is left to </w:t>
            </w:r>
            <w:r w:rsidR="001B4765">
              <w:rPr>
                <w:rStyle w:val="Bodytext2Exact"/>
                <w:lang w:val="en-GB"/>
              </w:rPr>
              <w:t>rest</w:t>
            </w:r>
            <w:r w:rsidRPr="001B4765">
              <w:rPr>
                <w:rStyle w:val="Bodytext2Exact"/>
                <w:lang w:val="en-GB"/>
              </w:rPr>
              <w:t xml:space="preserve"> in tanks 3 weeks after distillation in order to dispel the undesirable flavourings from distillation and to preserve the aromatic characteristics of Guadeloupe’s rum. The white </w:t>
            </w:r>
            <w:r w:rsidR="00DF1B1F">
              <w:rPr>
                <w:rStyle w:val="Bodytext2Exact"/>
                <w:lang w:val="en-GB"/>
              </w:rPr>
              <w:t>rum</w:t>
            </w:r>
            <w:r w:rsidR="001B4765">
              <w:rPr>
                <w:rStyle w:val="Bodytext2Exact"/>
                <w:lang w:val="en-GB"/>
              </w:rPr>
              <w:t xml:space="preserve">, because </w:t>
            </w:r>
            <w:r w:rsidRPr="001B4765">
              <w:rPr>
                <w:rStyle w:val="Bodytext2Exact"/>
                <w:lang w:val="en-GB"/>
              </w:rPr>
              <w:t>of the absence</w:t>
            </w:r>
            <w:r w:rsidR="001B4765">
              <w:rPr>
                <w:rStyle w:val="Bodytext2Exact"/>
                <w:lang w:val="en-GB"/>
              </w:rPr>
              <w:t xml:space="preserve"> ageing</w:t>
            </w:r>
            <w:r w:rsidRPr="001B4765">
              <w:rPr>
                <w:rStyle w:val="Bodytext2Exact"/>
                <w:lang w:val="en-GB"/>
              </w:rPr>
              <w:t xml:space="preserve"> or </w:t>
            </w:r>
            <w:r w:rsidR="001B4765">
              <w:rPr>
                <w:rStyle w:val="Bodytext2Exact"/>
                <w:lang w:val="en-GB"/>
              </w:rPr>
              <w:t xml:space="preserve">a </w:t>
            </w:r>
            <w:r w:rsidRPr="001B4765">
              <w:rPr>
                <w:rStyle w:val="Bodytext2Exact"/>
                <w:lang w:val="en-GB"/>
              </w:rPr>
              <w:t xml:space="preserve">short </w:t>
            </w:r>
            <w:r w:rsidR="001B4765">
              <w:rPr>
                <w:rStyle w:val="Bodytext2Exact"/>
                <w:lang w:val="en-GB"/>
              </w:rPr>
              <w:t>rest period under</w:t>
            </w:r>
            <w:r w:rsidRPr="001B4765">
              <w:rPr>
                <w:rStyle w:val="Bodytext2Exact"/>
                <w:lang w:val="en-GB"/>
              </w:rPr>
              <w:t xml:space="preserve"> wood has a marked absence of colour and the aromatic characteristics of fruit, f</w:t>
            </w:r>
            <w:r w:rsidR="001B4765">
              <w:rPr>
                <w:rStyle w:val="Bodytext2Exact"/>
                <w:lang w:val="en-GB"/>
              </w:rPr>
              <w:t>lowers</w:t>
            </w:r>
            <w:r w:rsidRPr="001B4765">
              <w:rPr>
                <w:rStyle w:val="Bodytext2Exact"/>
                <w:lang w:val="en-GB"/>
              </w:rPr>
              <w:t xml:space="preserve"> and spic</w:t>
            </w:r>
            <w:r w:rsidR="001B4765">
              <w:rPr>
                <w:rStyle w:val="Bodytext2Exact"/>
                <w:lang w:val="en-GB"/>
              </w:rPr>
              <w:t>es</w:t>
            </w:r>
            <w:r w:rsidRPr="001B4765">
              <w:rPr>
                <w:rStyle w:val="Bodytext2Exact"/>
                <w:lang w:val="en-GB"/>
              </w:rPr>
              <w:t>.</w:t>
            </w:r>
          </w:p>
        </w:tc>
      </w:tr>
    </w:tbl>
    <w:p w:rsidR="001B4765" w:rsidRDefault="001B4765"/>
    <w:tbl>
      <w:tblPr>
        <w:tblStyle w:val="TableGrid"/>
        <w:tblW w:w="8350" w:type="dxa"/>
        <w:tblInd w:w="300" w:type="dxa"/>
        <w:tblLook w:val="04A0" w:firstRow="1" w:lastRow="0" w:firstColumn="1" w:lastColumn="0" w:noHBand="0" w:noVBand="1"/>
      </w:tblPr>
      <w:tblGrid>
        <w:gridCol w:w="4166"/>
        <w:gridCol w:w="4184"/>
      </w:tblGrid>
      <w:tr w:rsidR="00B33380" w:rsidRPr="00AE389D" w:rsidTr="001B4765">
        <w:tc>
          <w:tcPr>
            <w:tcW w:w="4166" w:type="dxa"/>
          </w:tcPr>
          <w:p w:rsidR="00B33380" w:rsidRPr="001B4765" w:rsidRDefault="00B33380" w:rsidP="00B33380">
            <w:pPr>
              <w:rPr>
                <w:rStyle w:val="Bodytext2Exact"/>
                <w:lang w:val="en-GB"/>
              </w:rPr>
            </w:pPr>
            <w:r w:rsidRPr="001B4765">
              <w:rPr>
                <w:rStyle w:val="Bodytext2Exact"/>
                <w:lang w:val="en-GB"/>
              </w:rPr>
              <w:t>Title — Name of the product</w:t>
            </w:r>
            <w:r w:rsidRPr="001B4765">
              <w:rPr>
                <w:rStyle w:val="Bodytext2Exact"/>
                <w:lang w:val="en-GB"/>
              </w:rPr>
              <w:tab/>
            </w:r>
          </w:p>
        </w:tc>
        <w:tc>
          <w:tcPr>
            <w:tcW w:w="4184" w:type="dxa"/>
          </w:tcPr>
          <w:p w:rsidR="00B33380" w:rsidRPr="00AE389D" w:rsidRDefault="007B1A92" w:rsidP="00B33380">
            <w:pPr>
              <w:pStyle w:val="Heading20"/>
              <w:keepNext/>
              <w:keepLines/>
              <w:shd w:val="clear" w:color="auto" w:fill="auto"/>
              <w:tabs>
                <w:tab w:val="left" w:pos="1006"/>
              </w:tabs>
              <w:spacing w:line="266" w:lineRule="exact"/>
              <w:ind w:firstLine="0"/>
              <w:rPr>
                <w:rStyle w:val="Bodytext2Exact"/>
                <w:b w:val="0"/>
                <w:bCs w:val="0"/>
                <w:lang w:val="fr-BE"/>
              </w:rPr>
            </w:pPr>
            <w:r>
              <w:rPr>
                <w:rStyle w:val="Bodytext2Exact"/>
                <w:b w:val="0"/>
                <w:bCs w:val="0"/>
                <w:lang w:val="fr-BE"/>
              </w:rPr>
              <w:t>Rhum de la Guadeloupe</w:t>
            </w:r>
            <w:r w:rsidR="00AE389D" w:rsidRPr="00AE389D">
              <w:rPr>
                <w:rStyle w:val="Bodytext2Exact"/>
                <w:b w:val="0"/>
                <w:bCs w:val="0"/>
                <w:lang w:val="fr-BE"/>
              </w:rPr>
              <w:t xml:space="preserve"> </w:t>
            </w:r>
            <w:r w:rsidR="00B33380" w:rsidRPr="00AE389D">
              <w:rPr>
                <w:rStyle w:val="Bodytext2Exact"/>
                <w:b w:val="0"/>
                <w:bCs w:val="0"/>
                <w:lang w:val="fr-BE"/>
              </w:rPr>
              <w:t>‘old’</w:t>
            </w:r>
          </w:p>
        </w:tc>
      </w:tr>
      <w:tr w:rsidR="00B33380" w:rsidRPr="001B4765" w:rsidTr="001B4765">
        <w:tc>
          <w:tcPr>
            <w:tcW w:w="4166" w:type="dxa"/>
          </w:tcPr>
          <w:p w:rsidR="00B33380" w:rsidRPr="001B4765" w:rsidRDefault="00B33380" w:rsidP="00B33380">
            <w:pPr>
              <w:pStyle w:val="Bodytext20"/>
              <w:shd w:val="clear" w:color="auto" w:fill="auto"/>
              <w:spacing w:after="0" w:line="278" w:lineRule="exact"/>
              <w:jc w:val="both"/>
              <w:rPr>
                <w:lang w:val="en-GB"/>
              </w:rPr>
            </w:pPr>
            <w:r w:rsidRPr="001B4765">
              <w:rPr>
                <w:rStyle w:val="Bodytext21"/>
                <w:lang w:val="en-GB"/>
              </w:rPr>
              <w:t>Physical, chemical and/or organoleptic characteristics</w:t>
            </w:r>
          </w:p>
        </w:tc>
        <w:tc>
          <w:tcPr>
            <w:tcW w:w="4184" w:type="dxa"/>
          </w:tcPr>
          <w:p w:rsidR="00B33380" w:rsidRPr="001B4765" w:rsidRDefault="007B1A92" w:rsidP="00AE389D">
            <w:pPr>
              <w:pStyle w:val="Bodytext20"/>
              <w:shd w:val="clear" w:color="auto" w:fill="auto"/>
              <w:tabs>
                <w:tab w:val="left" w:pos="1411"/>
                <w:tab w:val="left" w:pos="3053"/>
              </w:tabs>
              <w:spacing w:after="0" w:line="274" w:lineRule="exact"/>
              <w:jc w:val="both"/>
              <w:rPr>
                <w:lang w:val="en-GB"/>
              </w:rPr>
            </w:pPr>
            <w:r>
              <w:rPr>
                <w:rStyle w:val="Bodytext21"/>
                <w:lang w:val="en-GB"/>
              </w:rPr>
              <w:t>Rhum de la Guadeloupe</w:t>
            </w:r>
            <w:r w:rsidR="00AE389D" w:rsidRPr="00AE389D">
              <w:rPr>
                <w:rStyle w:val="Bodytext21"/>
                <w:lang w:val="en-GB"/>
              </w:rPr>
              <w:t xml:space="preserve"> </w:t>
            </w:r>
            <w:r w:rsidR="00B33380" w:rsidRPr="001B4765">
              <w:rPr>
                <w:rStyle w:val="Bodytext21"/>
                <w:lang w:val="en-GB"/>
              </w:rPr>
              <w:t xml:space="preserve">(‘old’) has a honey colour </w:t>
            </w:r>
            <w:r w:rsidR="00AE389D">
              <w:rPr>
                <w:rStyle w:val="Bodytext21"/>
                <w:lang w:val="en-GB"/>
              </w:rPr>
              <w:t xml:space="preserve">with dark shades. It has </w:t>
            </w:r>
            <w:r w:rsidR="00B33380" w:rsidRPr="001B4765">
              <w:rPr>
                <w:rStyle w:val="Bodytext21"/>
                <w:lang w:val="en-GB"/>
              </w:rPr>
              <w:t xml:space="preserve">a content of volatile substances other than ethyl and methyl alcohol which is equal to or greater than 325 g/hl of pure alcohol. It </w:t>
            </w:r>
            <w:r w:rsidR="00AE389D">
              <w:rPr>
                <w:rStyle w:val="Bodytext21"/>
                <w:lang w:val="en-GB"/>
              </w:rPr>
              <w:t>presents aromas of</w:t>
            </w:r>
            <w:r w:rsidR="00B33380" w:rsidRPr="001B4765">
              <w:rPr>
                <w:rStyle w:val="Bodytext21"/>
                <w:lang w:val="en-GB"/>
              </w:rPr>
              <w:t xml:space="preserve"> wood,</w:t>
            </w:r>
            <w:r w:rsidR="00AE389D">
              <w:rPr>
                <w:rStyle w:val="Bodytext21"/>
                <w:lang w:val="en-GB"/>
              </w:rPr>
              <w:t xml:space="preserve"> flowers and</w:t>
            </w:r>
            <w:r w:rsidR="00B33380" w:rsidRPr="001B4765">
              <w:rPr>
                <w:rStyle w:val="Bodytext21"/>
                <w:lang w:val="en-GB"/>
              </w:rPr>
              <w:t xml:space="preserve"> </w:t>
            </w:r>
            <w:r w:rsidR="00AE389D">
              <w:rPr>
                <w:rStyle w:val="Bodytext21"/>
                <w:lang w:val="en-GB"/>
              </w:rPr>
              <w:t>fruit</w:t>
            </w:r>
            <w:r w:rsidR="00B33380" w:rsidRPr="001B4765">
              <w:rPr>
                <w:rStyle w:val="Bodytext21"/>
                <w:lang w:val="en-GB"/>
              </w:rPr>
              <w:t>: orange, c</w:t>
            </w:r>
            <w:r w:rsidR="00AE389D">
              <w:rPr>
                <w:rStyle w:val="Bodytext21"/>
                <w:lang w:val="en-GB"/>
              </w:rPr>
              <w:t>andie</w:t>
            </w:r>
            <w:r w:rsidR="00B33380" w:rsidRPr="001B4765">
              <w:rPr>
                <w:rStyle w:val="Bodytext21"/>
                <w:lang w:val="en-GB"/>
              </w:rPr>
              <w:t>d fruits, exotic fruits (banana, cocoa, coconut, mang</w:t>
            </w:r>
            <w:r w:rsidR="00AE389D">
              <w:rPr>
                <w:rStyle w:val="Bodytext21"/>
                <w:lang w:val="en-GB"/>
              </w:rPr>
              <w:t>o), spices</w:t>
            </w:r>
            <w:r w:rsidR="008F51AA">
              <w:rPr>
                <w:rStyle w:val="Bodytext21"/>
                <w:lang w:val="en-GB"/>
              </w:rPr>
              <w:t xml:space="preserve"> (vanilla, cinnamon, </w:t>
            </w:r>
            <w:r w:rsidR="00B33380" w:rsidRPr="001B4765">
              <w:rPr>
                <w:rStyle w:val="Bodytext21"/>
                <w:lang w:val="en-GB"/>
              </w:rPr>
              <w:t>ginger,</w:t>
            </w:r>
            <w:r w:rsidR="00AE389D">
              <w:rPr>
                <w:rStyle w:val="Bodytext21"/>
                <w:lang w:val="en-GB"/>
              </w:rPr>
              <w:t xml:space="preserve"> </w:t>
            </w:r>
            <w:r w:rsidR="00B33380" w:rsidRPr="001B4765">
              <w:rPr>
                <w:rStyle w:val="Bodytext21"/>
                <w:lang w:val="en-GB"/>
              </w:rPr>
              <w:t>saffron...)</w:t>
            </w:r>
            <w:r w:rsidR="00AE389D">
              <w:rPr>
                <w:rStyle w:val="Bodytext21"/>
                <w:lang w:val="en-GB"/>
              </w:rPr>
              <w:t>,</w:t>
            </w:r>
            <w:r w:rsidR="008F51AA">
              <w:rPr>
                <w:rStyle w:val="Bodytext21"/>
                <w:lang w:val="en-GB"/>
              </w:rPr>
              <w:t xml:space="preserve"> </w:t>
            </w:r>
            <w:r w:rsidR="00AE389D">
              <w:rPr>
                <w:rStyle w:val="Bodytext21"/>
                <w:lang w:val="en-GB"/>
              </w:rPr>
              <w:t>empyreumatics (brioche, syrup</w:t>
            </w:r>
            <w:r w:rsidR="00B33380" w:rsidRPr="001B4765">
              <w:rPr>
                <w:rStyle w:val="Bodytext21"/>
                <w:lang w:val="en-GB"/>
              </w:rPr>
              <w:t>).</w:t>
            </w:r>
          </w:p>
        </w:tc>
      </w:tr>
      <w:tr w:rsidR="00B33380" w:rsidRPr="001B4765" w:rsidTr="001B4765">
        <w:tc>
          <w:tcPr>
            <w:tcW w:w="4166" w:type="dxa"/>
          </w:tcPr>
          <w:p w:rsidR="00B33380" w:rsidRPr="001B4765" w:rsidRDefault="00B33380" w:rsidP="00B33380">
            <w:pPr>
              <w:pStyle w:val="Bodytext20"/>
              <w:shd w:val="clear" w:color="auto" w:fill="auto"/>
              <w:tabs>
                <w:tab w:val="left" w:pos="2035"/>
                <w:tab w:val="left" w:pos="3590"/>
              </w:tabs>
              <w:spacing w:after="0" w:line="274" w:lineRule="exact"/>
              <w:jc w:val="both"/>
              <w:rPr>
                <w:lang w:val="en-GB"/>
              </w:rPr>
            </w:pPr>
            <w:r w:rsidRPr="001B4765">
              <w:rPr>
                <w:rStyle w:val="Bodytext21"/>
                <w:lang w:val="en-GB"/>
              </w:rPr>
              <w:t>Specific characteristics (compared with other spirit drinks of the same category)</w:t>
            </w:r>
          </w:p>
        </w:tc>
        <w:tc>
          <w:tcPr>
            <w:tcW w:w="4184" w:type="dxa"/>
          </w:tcPr>
          <w:p w:rsidR="00B33380" w:rsidRPr="001B4765" w:rsidRDefault="00B33380" w:rsidP="00DF1B1F">
            <w:pPr>
              <w:pStyle w:val="Bodytext20"/>
              <w:shd w:val="clear" w:color="auto" w:fill="auto"/>
              <w:tabs>
                <w:tab w:val="left" w:pos="586"/>
              </w:tabs>
              <w:spacing w:after="0" w:line="274" w:lineRule="exact"/>
              <w:jc w:val="both"/>
              <w:rPr>
                <w:lang w:val="en-GB"/>
              </w:rPr>
            </w:pPr>
            <w:r w:rsidRPr="001B4765">
              <w:rPr>
                <w:rStyle w:val="Bodytext21"/>
                <w:lang w:val="en-GB"/>
              </w:rPr>
              <w:t xml:space="preserve">Old </w:t>
            </w:r>
            <w:r w:rsidR="00DF1B1F">
              <w:rPr>
                <w:rStyle w:val="Bodytext21"/>
                <w:lang w:val="en-GB"/>
              </w:rPr>
              <w:t xml:space="preserve">rums, given the </w:t>
            </w:r>
            <w:r w:rsidRPr="001B4765">
              <w:rPr>
                <w:rStyle w:val="Bodytext21"/>
                <w:lang w:val="en-GB"/>
              </w:rPr>
              <w:t xml:space="preserve">combination of the minimum </w:t>
            </w:r>
            <w:r w:rsidR="00DF1B1F">
              <w:rPr>
                <w:rStyle w:val="Bodytext21"/>
                <w:lang w:val="en-GB"/>
              </w:rPr>
              <w:t>rest period under oak</w:t>
            </w:r>
            <w:r w:rsidRPr="001B4765">
              <w:rPr>
                <w:rStyle w:val="Bodytext21"/>
                <w:lang w:val="en-GB"/>
              </w:rPr>
              <w:t xml:space="preserve"> (at least 3 years) and the maximum capaci</w:t>
            </w:r>
            <w:r w:rsidR="00DF1B1F">
              <w:rPr>
                <w:rStyle w:val="Bodytext21"/>
                <w:lang w:val="en-GB"/>
              </w:rPr>
              <w:t xml:space="preserve">ty of the casks (less than 650 </w:t>
            </w:r>
            <w:r w:rsidRPr="001B4765">
              <w:rPr>
                <w:rStyle w:val="Bodytext21"/>
                <w:lang w:val="en-GB"/>
              </w:rPr>
              <w:t xml:space="preserve">l) </w:t>
            </w:r>
            <w:r w:rsidR="00DF1B1F">
              <w:rPr>
                <w:rStyle w:val="Bodytext21"/>
                <w:lang w:val="en-GB"/>
              </w:rPr>
              <w:t>take advantage of</w:t>
            </w:r>
            <w:r w:rsidRPr="001B4765">
              <w:rPr>
                <w:rStyle w:val="Bodytext21"/>
                <w:lang w:val="en-GB"/>
              </w:rPr>
              <w:t xml:space="preserve"> the </w:t>
            </w:r>
            <w:r w:rsidR="00DF1B1F">
              <w:rPr>
                <w:rStyle w:val="Bodytext21"/>
                <w:lang w:val="en-GB"/>
              </w:rPr>
              <w:t xml:space="preserve">climate </w:t>
            </w:r>
            <w:r w:rsidRPr="001B4765">
              <w:rPr>
                <w:rStyle w:val="Bodytext21"/>
                <w:lang w:val="en-GB"/>
              </w:rPr>
              <w:t>conditions</w:t>
            </w:r>
            <w:r w:rsidR="00DF1B1F">
              <w:rPr>
                <w:rStyle w:val="Bodytext21"/>
                <w:lang w:val="en-GB"/>
              </w:rPr>
              <w:t xml:space="preserve"> of Guadeloupe, characterised by</w:t>
            </w:r>
            <w:r w:rsidRPr="001B4765">
              <w:rPr>
                <w:rStyle w:val="Bodytext21"/>
                <w:lang w:val="en-GB"/>
              </w:rPr>
              <w:t xml:space="preserve"> sp</w:t>
            </w:r>
            <w:r w:rsidR="00DF1B1F">
              <w:rPr>
                <w:rStyle w:val="Bodytext21"/>
                <w:lang w:val="en-GB"/>
              </w:rPr>
              <w:t>ecific humidity and temperature</w:t>
            </w:r>
            <w:r w:rsidRPr="001B4765">
              <w:rPr>
                <w:rStyle w:val="Bodytext21"/>
                <w:lang w:val="en-GB"/>
              </w:rPr>
              <w:t>.</w:t>
            </w:r>
          </w:p>
          <w:p w:rsidR="00B33380" w:rsidRPr="001B4765" w:rsidRDefault="00B33380" w:rsidP="00DF1B1F">
            <w:pPr>
              <w:pStyle w:val="Bodytext20"/>
              <w:shd w:val="clear" w:color="auto" w:fill="auto"/>
              <w:tabs>
                <w:tab w:val="right" w:pos="3878"/>
              </w:tabs>
              <w:spacing w:after="0" w:line="274" w:lineRule="exact"/>
              <w:jc w:val="both"/>
              <w:rPr>
                <w:lang w:val="en-GB"/>
              </w:rPr>
            </w:pPr>
            <w:r w:rsidRPr="001B4765">
              <w:rPr>
                <w:rStyle w:val="Bodytext21"/>
                <w:lang w:val="en-GB"/>
              </w:rPr>
              <w:t xml:space="preserve">The extraction of wood compounds and the oxy-reduction reactions result in an increase in the colour of the </w:t>
            </w:r>
            <w:r w:rsidR="00DF1B1F">
              <w:rPr>
                <w:rStyle w:val="Bodytext21"/>
                <w:lang w:val="en-GB"/>
              </w:rPr>
              <w:t>rum</w:t>
            </w:r>
            <w:r w:rsidRPr="001B4765">
              <w:rPr>
                <w:rStyle w:val="Bodytext21"/>
                <w:lang w:val="en-GB"/>
              </w:rPr>
              <w:t xml:space="preserve"> (from honey to dark mahogany), the complexity of its aromatic profile, the</w:t>
            </w:r>
            <w:r w:rsidRPr="001B4765">
              <w:rPr>
                <w:rStyle w:val="Bodytext21"/>
                <w:lang w:val="en-GB"/>
              </w:rPr>
              <w:tab/>
              <w:t xml:space="preserve"> degree of </w:t>
            </w:r>
            <w:r w:rsidR="00DF1B1F">
              <w:rPr>
                <w:rStyle w:val="Bodytext21"/>
                <w:lang w:val="en-GB"/>
              </w:rPr>
              <w:t xml:space="preserve">flavours </w:t>
            </w:r>
            <w:r w:rsidRPr="001B4765">
              <w:rPr>
                <w:rStyle w:val="Bodytext21"/>
                <w:lang w:val="en-GB"/>
              </w:rPr>
              <w:t>perceptions</w:t>
            </w:r>
            <w:r w:rsidRPr="001B4765">
              <w:rPr>
                <w:rStyle w:val="Bodytext21"/>
                <w:lang w:val="en-GB"/>
              </w:rPr>
              <w:tab/>
              <w:t xml:space="preserve"> in</w:t>
            </w:r>
            <w:r w:rsidR="00DF1B1F">
              <w:rPr>
                <w:rStyle w:val="Bodytext21"/>
                <w:lang w:val="en-GB"/>
              </w:rPr>
              <w:t xml:space="preserve"> </w:t>
            </w:r>
            <w:r w:rsidRPr="001B4765">
              <w:rPr>
                <w:rStyle w:val="Bodytext21"/>
                <w:lang w:val="en-GB"/>
              </w:rPr>
              <w:t>the</w:t>
            </w:r>
            <w:r w:rsidR="00DF1B1F">
              <w:rPr>
                <w:rStyle w:val="Bodytext21"/>
                <w:lang w:val="en-GB"/>
              </w:rPr>
              <w:t xml:space="preserve"> </w:t>
            </w:r>
            <w:r w:rsidR="00DF1B1F">
              <w:rPr>
                <w:rStyle w:val="Bodytext21"/>
                <w:lang w:val="en-GB"/>
              </w:rPr>
              <w:lastRenderedPageBreak/>
              <w:t xml:space="preserve">mouth, </w:t>
            </w:r>
            <w:r w:rsidRPr="001B4765">
              <w:rPr>
                <w:lang w:val="en-GB"/>
              </w:rPr>
              <w:t>the</w:t>
            </w:r>
            <w:r w:rsidRPr="001B4765">
              <w:rPr>
                <w:rStyle w:val="Bodytext21"/>
                <w:lang w:val="en-GB"/>
              </w:rPr>
              <w:t xml:space="preserve"> development of its roundness and the </w:t>
            </w:r>
            <w:r w:rsidR="00DF1B1F">
              <w:rPr>
                <w:rStyle w:val="Bodytext21"/>
                <w:lang w:val="en-GB"/>
              </w:rPr>
              <w:t>persistence of the aromas</w:t>
            </w:r>
            <w:r w:rsidRPr="001B4765">
              <w:rPr>
                <w:rStyle w:val="Bodytext21"/>
                <w:lang w:val="en-GB"/>
              </w:rPr>
              <w:t>. All these developments contribute to the increase in the content of volatile substances (more than 325 g/ETA).</w:t>
            </w:r>
          </w:p>
        </w:tc>
      </w:tr>
    </w:tbl>
    <w:p w:rsidR="00B33380" w:rsidRPr="001B4765" w:rsidRDefault="00B33380" w:rsidP="00B33380">
      <w:pPr>
        <w:pStyle w:val="Heading20"/>
        <w:keepNext/>
        <w:keepLines/>
        <w:shd w:val="clear" w:color="auto" w:fill="auto"/>
        <w:tabs>
          <w:tab w:val="left" w:pos="1006"/>
        </w:tabs>
        <w:spacing w:line="266" w:lineRule="exact"/>
        <w:ind w:left="300" w:firstLine="0"/>
        <w:rPr>
          <w:lang w:val="en-GB"/>
        </w:rPr>
      </w:pPr>
    </w:p>
    <w:p w:rsidR="00ED19DE" w:rsidRPr="001B4765" w:rsidRDefault="00ED19DE" w:rsidP="00B33380">
      <w:pPr>
        <w:rPr>
          <w:sz w:val="2"/>
          <w:szCs w:val="2"/>
          <w:lang w:val="en-GB"/>
        </w:rPr>
      </w:pPr>
    </w:p>
    <w:p w:rsidR="00ED19DE" w:rsidRPr="001B4765" w:rsidRDefault="00832816" w:rsidP="00B33380">
      <w:pPr>
        <w:spacing w:line="360" w:lineRule="exact"/>
        <w:rPr>
          <w:lang w:val="en-GB"/>
        </w:rPr>
      </w:pPr>
      <w:r w:rsidRPr="001B4765">
        <w:rPr>
          <w:lang w:val="en-GB"/>
        </w:rPr>
        <w:pict>
          <v:shapetype id="_x0000_t202" coordsize="21600,21600" o:spt="202" path="m,l,21600r21600,l21600,xe">
            <v:stroke joinstyle="miter"/>
            <v:path gradientshapeok="t" o:connecttype="rect"/>
          </v:shapetype>
          <v:shape id="_x0000_s2059" type="#_x0000_t202" style="position:absolute;margin-left:3.6pt;margin-top:309.25pt;width:116.15pt;height:15.45pt;z-index:251657728;mso-wrap-distance-left:5pt;mso-wrap-distance-right:5pt;mso-position-horizontal-relative:margin" filled="f" stroked="f">
            <v:textbox style="mso-fit-shape-to-text:t" inset="0,0,0,0">
              <w:txbxContent>
                <w:p w:rsidR="00832816" w:rsidRDefault="00832816">
                  <w:pPr>
                    <w:pStyle w:val="Bodytext20"/>
                    <w:shd w:val="clear" w:color="auto" w:fill="auto"/>
                    <w:spacing w:after="0" w:line="266" w:lineRule="exact"/>
                  </w:pPr>
                </w:p>
              </w:txbxContent>
            </v:textbox>
            <w10:wrap anchorx="margin"/>
          </v:shape>
        </w:pict>
      </w:r>
      <w:r w:rsidRPr="001B4765">
        <w:rPr>
          <w:lang w:val="en-GB"/>
        </w:rPr>
        <w:pict>
          <v:shape id="_x0000_s2058" type="#_x0000_t202" style="position:absolute;margin-left:3.6pt;margin-top:335.4pt;width:199.2pt;height:29.55pt;z-index:251657729;mso-wrap-distance-left:5pt;mso-wrap-distance-right:5pt;mso-position-horizontal-relative:margin" filled="f" stroked="f">
            <v:textbox style="mso-fit-shape-to-text:t" inset="0,0,0,0">
              <w:txbxContent>
                <w:p w:rsidR="00832816" w:rsidRDefault="00832816">
                  <w:pPr>
                    <w:pStyle w:val="Bodytext20"/>
                    <w:shd w:val="clear" w:color="auto" w:fill="auto"/>
                    <w:spacing w:after="0" w:line="278" w:lineRule="exact"/>
                    <w:jc w:val="both"/>
                  </w:pPr>
                </w:p>
              </w:txbxContent>
            </v:textbox>
            <w10:wrap anchorx="margin"/>
          </v:shape>
        </w:pict>
      </w:r>
      <w:r w:rsidRPr="001B4765">
        <w:rPr>
          <w:lang w:val="en-GB"/>
        </w:rPr>
        <w:pict>
          <v:shape id="_x0000_s2057" type="#_x0000_t202" style="position:absolute;margin-left:3.6pt;margin-top:499.6pt;width:199.2pt;height:43.45pt;z-index:251657730;mso-wrap-distance-left:5pt;mso-wrap-distance-right:5pt;mso-position-horizontal-relative:margin" filled="f" stroked="f">
            <v:textbox style="mso-fit-shape-to-text:t" inset="0,0,0,0">
              <w:txbxContent>
                <w:p w:rsidR="00832816" w:rsidRDefault="00832816">
                  <w:pPr>
                    <w:pStyle w:val="Bodytext20"/>
                    <w:shd w:val="clear" w:color="auto" w:fill="auto"/>
                    <w:spacing w:after="0" w:line="278" w:lineRule="exact"/>
                    <w:jc w:val="both"/>
                  </w:pPr>
                </w:p>
              </w:txbxContent>
            </v:textbox>
            <w10:wrap anchorx="margin"/>
          </v:shape>
        </w:pict>
      </w:r>
      <w:r w:rsidRPr="001B4765">
        <w:rPr>
          <w:lang w:val="en-GB"/>
        </w:rPr>
        <w:pict>
          <v:shape id="_x0000_s2055" type="#_x0000_t202" style="position:absolute;margin-left:209.75pt;margin-top:187.3pt;width:197.5pt;height:85.45pt;z-index:251657732;mso-wrap-distance-left:5pt;mso-wrap-distance-right:5pt;mso-position-horizontal-relative:margin" filled="f" stroked="f">
            <v:textbox style="mso-fit-shape-to-text:t" inset="0,0,0,0">
              <w:txbxContent>
                <w:p w:rsidR="00832816" w:rsidRDefault="00832816">
                  <w:pPr>
                    <w:pStyle w:val="Bodytext20"/>
                    <w:shd w:val="clear" w:color="auto" w:fill="auto"/>
                    <w:spacing w:after="0" w:line="274" w:lineRule="exact"/>
                    <w:jc w:val="both"/>
                  </w:pPr>
                </w:p>
              </w:txbxContent>
            </v:textbox>
            <w10:wrap anchorx="margin"/>
          </v:shape>
        </w:pict>
      </w:r>
      <w:r w:rsidRPr="001B4765">
        <w:rPr>
          <w:lang w:val="en-GB"/>
        </w:rPr>
        <w:pict>
          <v:shape id="_x0000_s2054" type="#_x0000_t202" style="position:absolute;margin-left:209.05pt;margin-top:309.5pt;width:168.5pt;height:15.2pt;z-index:251657733;mso-wrap-distance-left:5pt;mso-wrap-distance-right:5pt;mso-position-horizontal-relative:margin" filled="f" stroked="f">
            <v:textbox style="mso-fit-shape-to-text:t" inset="0,0,0,0">
              <w:txbxContent>
                <w:p w:rsidR="00832816" w:rsidRDefault="00832816">
                  <w:pPr>
                    <w:pStyle w:val="Bodytext20"/>
                    <w:shd w:val="clear" w:color="auto" w:fill="auto"/>
                    <w:spacing w:after="0" w:line="266" w:lineRule="exact"/>
                  </w:pPr>
                </w:p>
              </w:txbxContent>
            </v:textbox>
            <w10:wrap anchorx="margin"/>
          </v:shape>
        </w:pict>
      </w:r>
      <w:r w:rsidRPr="001B4765">
        <w:rPr>
          <w:lang w:val="en-GB"/>
        </w:rPr>
        <w:pict>
          <v:shape id="_x0000_s2053" type="#_x0000_t202" style="position:absolute;margin-left:209.05pt;margin-top:335.6pt;width:199.2pt;height:153.6pt;z-index:251657734;mso-wrap-distance-left:5pt;mso-wrap-distance-right:5pt;mso-position-horizontal-relative:margin" filled="f" stroked="f">
            <v:textbox style="mso-fit-shape-to-text:t" inset="0,0,0,0">
              <w:txbxContent>
                <w:p w:rsidR="00832816" w:rsidRDefault="00832816">
                  <w:pPr>
                    <w:pStyle w:val="Bodytext20"/>
                    <w:shd w:val="clear" w:color="auto" w:fill="auto"/>
                    <w:spacing w:after="0" w:line="274" w:lineRule="exact"/>
                    <w:jc w:val="both"/>
                  </w:pPr>
                </w:p>
              </w:txbxContent>
            </v:textbox>
            <w10:wrap anchorx="margin"/>
          </v:shape>
        </w:pict>
      </w:r>
      <w:r w:rsidRPr="001B4765">
        <w:rPr>
          <w:lang w:val="en-GB"/>
        </w:rPr>
        <w:pict>
          <v:shape id="_x0000_s2052" type="#_x0000_t202" style="position:absolute;margin-left:209.05pt;margin-top:499.8pt;width:199.2pt;height:139.95pt;z-index:251657735;mso-wrap-distance-left:5pt;mso-wrap-distance-right:5pt;mso-position-horizontal-relative:margin" filled="f" stroked="f">
            <v:textbox style="mso-fit-shape-to-text:t" inset="0,0,0,0">
              <w:txbxContent>
                <w:p w:rsidR="00832816" w:rsidRDefault="00832816">
                  <w:pPr>
                    <w:pStyle w:val="Bodytext20"/>
                    <w:shd w:val="clear" w:color="auto" w:fill="auto"/>
                    <w:spacing w:after="0" w:line="274" w:lineRule="exact"/>
                    <w:jc w:val="both"/>
                  </w:pPr>
                </w:p>
              </w:txbxContent>
            </v:textbox>
            <w10:wrap anchorx="margin"/>
          </v:shape>
        </w:pict>
      </w:r>
      <w:r w:rsidRPr="001B4765">
        <w:rPr>
          <w:lang w:val="en-GB"/>
        </w:rPr>
        <w:pict>
          <v:shape id="_x0000_s2051" type="#_x0000_t202" style="position:absolute;margin-left:.05pt;margin-top:645.1pt;width:411.6pt;height:.05pt;z-index:251657736;mso-wrap-distance-left:5pt;mso-wrap-distance-right:5pt;mso-position-horizontal-relative:margin" filled="f" stroked="f">
            <v:textbox style="mso-fit-shape-to-text:t" inset="0,0,0,0">
              <w:txbxContent>
                <w:p w:rsidR="00832816" w:rsidRDefault="00832816">
                  <w:pPr>
                    <w:rPr>
                      <w:sz w:val="2"/>
                      <w:szCs w:val="2"/>
                    </w:rPr>
                  </w:pPr>
                </w:p>
              </w:txbxContent>
            </v:textbox>
            <w10:wrap anchorx="margin"/>
          </v:shape>
        </w:pict>
      </w:r>
    </w:p>
    <w:p w:rsidR="00ED19DE" w:rsidRPr="001B4765" w:rsidRDefault="00ED19DE" w:rsidP="00B33380">
      <w:pPr>
        <w:rPr>
          <w:sz w:val="2"/>
          <w:szCs w:val="2"/>
          <w:lang w:val="en-GB"/>
        </w:rPr>
      </w:pPr>
    </w:p>
    <w:p w:rsidR="00ED19DE" w:rsidRPr="001B4765" w:rsidRDefault="00ED19DE">
      <w:pPr>
        <w:rPr>
          <w:sz w:val="2"/>
          <w:szCs w:val="2"/>
          <w:lang w:val="en-GB"/>
        </w:rPr>
      </w:pPr>
    </w:p>
    <w:p w:rsidR="00ED19DE" w:rsidRPr="001B4765" w:rsidRDefault="00832816">
      <w:pPr>
        <w:pStyle w:val="Heading20"/>
        <w:keepNext/>
        <w:keepLines/>
        <w:numPr>
          <w:ilvl w:val="0"/>
          <w:numId w:val="1"/>
        </w:numPr>
        <w:shd w:val="clear" w:color="auto" w:fill="auto"/>
        <w:tabs>
          <w:tab w:val="left" w:pos="1006"/>
        </w:tabs>
        <w:spacing w:before="515" w:after="240" w:line="266" w:lineRule="exact"/>
        <w:ind w:left="300" w:firstLine="0"/>
        <w:rPr>
          <w:lang w:val="en-GB"/>
        </w:rPr>
      </w:pPr>
      <w:bookmarkStart w:id="4" w:name="bookmark5"/>
      <w:r w:rsidRPr="001B4765">
        <w:rPr>
          <w:lang w:val="en-GB"/>
        </w:rPr>
        <w:t>Defining the geographical area</w:t>
      </w:r>
      <w:bookmarkEnd w:id="4"/>
    </w:p>
    <w:p w:rsidR="00ED19DE" w:rsidRPr="001B4765" w:rsidRDefault="00832816">
      <w:pPr>
        <w:pStyle w:val="Bodytext50"/>
        <w:shd w:val="clear" w:color="auto" w:fill="auto"/>
        <w:spacing w:after="234" w:line="266" w:lineRule="exact"/>
        <w:ind w:left="1020"/>
        <w:jc w:val="both"/>
        <w:rPr>
          <w:lang w:val="en-GB"/>
        </w:rPr>
      </w:pPr>
      <w:r w:rsidRPr="001B4765">
        <w:rPr>
          <w:lang w:val="en-GB"/>
        </w:rPr>
        <w:t>1.4.1. Description of the defined geographical area</w:t>
      </w:r>
    </w:p>
    <w:p w:rsidR="00ED19DE" w:rsidRDefault="00832816">
      <w:pPr>
        <w:pStyle w:val="Bodytext20"/>
        <w:shd w:val="clear" w:color="auto" w:fill="auto"/>
        <w:spacing w:after="0" w:line="274" w:lineRule="exact"/>
        <w:ind w:left="1020"/>
        <w:jc w:val="both"/>
        <w:rPr>
          <w:lang w:val="en-GB"/>
        </w:rPr>
      </w:pPr>
      <w:r w:rsidRPr="001B4765">
        <w:rPr>
          <w:lang w:val="en-GB"/>
        </w:rPr>
        <w:t xml:space="preserve">The production of plant material </w:t>
      </w:r>
      <w:r w:rsidR="00DF1B1F">
        <w:rPr>
          <w:lang w:val="en-GB"/>
        </w:rPr>
        <w:t>intended for planting, producing</w:t>
      </w:r>
      <w:r w:rsidRPr="001B4765">
        <w:rPr>
          <w:lang w:val="en-GB"/>
        </w:rPr>
        <w:t xml:space="preserve"> and harvest</w:t>
      </w:r>
      <w:r w:rsidR="00DF1B1F">
        <w:rPr>
          <w:lang w:val="en-GB"/>
        </w:rPr>
        <w:t>ing</w:t>
      </w:r>
      <w:r w:rsidRPr="001B4765">
        <w:rPr>
          <w:lang w:val="en-GB"/>
        </w:rPr>
        <w:t xml:space="preserve"> of sugar canes, the extraction and storage of cane juice and of </w:t>
      </w:r>
      <w:r w:rsidR="00DF1B1F">
        <w:rPr>
          <w:lang w:val="en-GB"/>
        </w:rPr>
        <w:t xml:space="preserve">the </w:t>
      </w:r>
      <w:r w:rsidRPr="001B4765">
        <w:rPr>
          <w:lang w:val="en-GB"/>
        </w:rPr>
        <w:t xml:space="preserve">products resulting from the manufacture of cane sugar (molasses or syrups), the fermentation of the must and </w:t>
      </w:r>
      <w:r w:rsidR="00DF1B1F">
        <w:rPr>
          <w:lang w:val="en-GB"/>
        </w:rPr>
        <w:t xml:space="preserve">the </w:t>
      </w:r>
      <w:r w:rsidRPr="001B4765">
        <w:rPr>
          <w:lang w:val="en-GB"/>
        </w:rPr>
        <w:t>subsequent distillation, the period of rest in storage tanks after d</w:t>
      </w:r>
      <w:r w:rsidR="00DF1B1F">
        <w:rPr>
          <w:lang w:val="en-GB"/>
        </w:rPr>
        <w:t>istillation, breeding or ageing</w:t>
      </w:r>
      <w:r w:rsidRPr="001B4765">
        <w:rPr>
          <w:lang w:val="en-GB"/>
        </w:rPr>
        <w:t xml:space="preserve"> and the storage of the rum are </w:t>
      </w:r>
      <w:r w:rsidR="00DF1B1F">
        <w:rPr>
          <w:lang w:val="en-GB"/>
        </w:rPr>
        <w:t xml:space="preserve">all </w:t>
      </w:r>
      <w:r w:rsidRPr="001B4765">
        <w:rPr>
          <w:lang w:val="en-GB"/>
        </w:rPr>
        <w:t xml:space="preserve">carried out in the geographical area consisting of the territory </w:t>
      </w:r>
      <w:r w:rsidR="00DF1B1F">
        <w:rPr>
          <w:lang w:val="en-GB"/>
        </w:rPr>
        <w:t>of the department of Guadeloupe.</w:t>
      </w:r>
    </w:p>
    <w:p w:rsidR="00DF1B1F" w:rsidRPr="001B4765" w:rsidRDefault="00DF1B1F">
      <w:pPr>
        <w:pStyle w:val="Bodytext20"/>
        <w:shd w:val="clear" w:color="auto" w:fill="auto"/>
        <w:spacing w:after="0" w:line="274" w:lineRule="exact"/>
        <w:ind w:left="1020"/>
        <w:jc w:val="both"/>
        <w:rPr>
          <w:lang w:val="en-GB"/>
        </w:rPr>
      </w:pPr>
    </w:p>
    <w:p w:rsidR="00ED19DE" w:rsidRPr="001B4765" w:rsidRDefault="00CF681F">
      <w:pPr>
        <w:pStyle w:val="Tablecaption20"/>
        <w:framePr w:w="8222" w:wrap="notBeside" w:vAnchor="text" w:hAnchor="text" w:xAlign="center" w:y="1"/>
        <w:shd w:val="clear" w:color="auto" w:fill="auto"/>
        <w:rPr>
          <w:lang w:val="en-GB"/>
        </w:rPr>
      </w:pPr>
      <w:r w:rsidRPr="001B4765">
        <w:rPr>
          <w:lang w:val="en-GB"/>
        </w:rPr>
        <w:t>1.4.2. NUTS</w:t>
      </w:r>
      <w:r w:rsidR="00832816" w:rsidRPr="001B4765">
        <w:rPr>
          <w:lang w:val="en-GB"/>
        </w:rPr>
        <w:t xml:space="preserve">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FR</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FRANCE</w:t>
            </w:r>
          </w:p>
        </w:tc>
      </w:tr>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FR9</w:t>
            </w:r>
          </w:p>
        </w:tc>
        <w:tc>
          <w:tcPr>
            <w:tcW w:w="4114" w:type="dxa"/>
            <w:tcBorders>
              <w:top w:val="single" w:sz="4" w:space="0" w:color="auto"/>
              <w:left w:val="single" w:sz="4" w:space="0" w:color="auto"/>
              <w:right w:val="single" w:sz="4" w:space="0" w:color="auto"/>
            </w:tcBorders>
            <w:shd w:val="clear" w:color="auto" w:fill="FFFFFF"/>
          </w:tcPr>
          <w:p w:rsidR="008D787B" w:rsidRDefault="008D787B" w:rsidP="008D787B">
            <w:pPr>
              <w:pStyle w:val="Default"/>
              <w:framePr w:w="8222" w:wrap="notBeside" w:vAnchor="text" w:hAnchor="text" w:xAlign="center" w:y="1"/>
              <w:rPr>
                <w:sz w:val="23"/>
                <w:szCs w:val="23"/>
              </w:rPr>
            </w:pPr>
            <w:r>
              <w:rPr>
                <w:sz w:val="23"/>
                <w:szCs w:val="23"/>
              </w:rPr>
              <w:t xml:space="preserve">DÉPARTEMENTS D'OUTRE-MER </w:t>
            </w:r>
          </w:p>
          <w:p w:rsidR="00ED19DE" w:rsidRPr="001B4765" w:rsidRDefault="00ED19DE">
            <w:pPr>
              <w:pStyle w:val="Bodytext20"/>
              <w:framePr w:w="8222" w:wrap="notBeside" w:vAnchor="text" w:hAnchor="text" w:xAlign="center" w:y="1"/>
              <w:shd w:val="clear" w:color="auto" w:fill="auto"/>
              <w:spacing w:after="0" w:line="266" w:lineRule="exact"/>
              <w:rPr>
                <w:lang w:val="en-GB"/>
              </w:rPr>
            </w:pPr>
          </w:p>
        </w:tc>
      </w:tr>
      <w:tr w:rsidR="00ED19DE" w:rsidRPr="001B47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FR91</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Guadeloupe</w:t>
            </w:r>
          </w:p>
        </w:tc>
      </w:tr>
      <w:tr w:rsidR="00ED19DE" w:rsidRPr="001B4765">
        <w:tblPrEx>
          <w:tblCellMar>
            <w:top w:w="0" w:type="dxa"/>
            <w:bottom w:w="0" w:type="dxa"/>
          </w:tblCellMar>
        </w:tblPrEx>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FR910</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Guadeloupe</w:t>
            </w:r>
          </w:p>
        </w:tc>
      </w:tr>
    </w:tbl>
    <w:p w:rsidR="00ED19DE" w:rsidRPr="001B4765" w:rsidRDefault="00ED19DE">
      <w:pPr>
        <w:framePr w:w="8222" w:wrap="notBeside" w:vAnchor="text" w:hAnchor="text" w:xAlign="center" w:y="1"/>
        <w:rPr>
          <w:sz w:val="2"/>
          <w:szCs w:val="2"/>
          <w:lang w:val="en-GB"/>
        </w:rPr>
      </w:pPr>
    </w:p>
    <w:p w:rsidR="00ED19DE" w:rsidRPr="001B4765" w:rsidRDefault="00ED19DE">
      <w:pPr>
        <w:spacing w:line="520" w:lineRule="exact"/>
        <w:rPr>
          <w:lang w:val="en-GB"/>
        </w:rPr>
      </w:pPr>
    </w:p>
    <w:p w:rsidR="00ED19DE" w:rsidRPr="001B4765" w:rsidRDefault="00832816">
      <w:pPr>
        <w:pStyle w:val="Tablecaption0"/>
        <w:framePr w:w="8222" w:wrap="notBeside" w:vAnchor="text" w:hAnchor="text" w:xAlign="center" w:y="1"/>
        <w:shd w:val="clear" w:color="auto" w:fill="auto"/>
        <w:rPr>
          <w:lang w:val="en-GB"/>
        </w:rPr>
      </w:pPr>
      <w:r w:rsidRPr="001B4765">
        <w:rPr>
          <w:lang w:val="en-GB"/>
        </w:rPr>
        <w:t xml:space="preserve">1.5. Method </w:t>
      </w:r>
      <w:r w:rsidR="00CF681F" w:rsidRPr="001B4765">
        <w:rPr>
          <w:lang w:val="en-GB"/>
        </w:rPr>
        <w:t>used to obtain</w:t>
      </w:r>
      <w:r w:rsidRPr="001B4765">
        <w:rPr>
          <w:lang w:val="en-GB"/>
        </w:rPr>
        <w:t xml:space="preserve"> the spirit drink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Title — Type of method</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Sugar canes</w:t>
            </w:r>
          </w:p>
        </w:tc>
      </w:tr>
      <w:tr w:rsidR="00ED19DE" w:rsidRPr="001B4765">
        <w:tblPrEx>
          <w:tblCellMar>
            <w:top w:w="0" w:type="dxa"/>
            <w:bottom w:w="0" w:type="dxa"/>
          </w:tblCellMar>
        </w:tblPrEx>
        <w:trPr>
          <w:trHeight w:hRule="exact" w:val="2851"/>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Method</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240" w:line="274" w:lineRule="exact"/>
              <w:jc w:val="both"/>
              <w:rPr>
                <w:lang w:val="en-GB"/>
              </w:rPr>
            </w:pPr>
            <w:r w:rsidRPr="001B4765">
              <w:rPr>
                <w:rStyle w:val="Bodytext21"/>
                <w:lang w:val="en-GB"/>
              </w:rPr>
              <w:t>The varieties of sugar cane belong to the species Saccharum officinarum and Saccharum spontaneum or hybrids thereof.</w:t>
            </w:r>
          </w:p>
          <w:p w:rsidR="00ED19DE" w:rsidRPr="001B4765" w:rsidRDefault="00832816">
            <w:pPr>
              <w:pStyle w:val="Bodytext20"/>
              <w:framePr w:w="8222" w:wrap="notBeside" w:vAnchor="text" w:hAnchor="text" w:xAlign="center" w:y="1"/>
              <w:shd w:val="clear" w:color="auto" w:fill="auto"/>
              <w:spacing w:before="240" w:after="0" w:line="274" w:lineRule="exact"/>
              <w:jc w:val="both"/>
              <w:rPr>
                <w:lang w:val="en-GB"/>
              </w:rPr>
            </w:pPr>
            <w:r w:rsidRPr="001B4765">
              <w:rPr>
                <w:rStyle w:val="Bodytext21"/>
                <w:lang w:val="en-GB"/>
              </w:rPr>
              <w:t>They are subject to acclimatisation, propagation and selection in the geographical area over a period of at least three years.</w:t>
            </w:r>
          </w:p>
        </w:tc>
      </w:tr>
      <w:tr w:rsidR="00ED19DE" w:rsidRPr="001B4765">
        <w:tblPrEx>
          <w:tblCellMar>
            <w:top w:w="0" w:type="dxa"/>
            <w:bottom w:w="0" w:type="dxa"/>
          </w:tblCellMar>
        </w:tblPrEx>
        <w:trPr>
          <w:trHeight w:hRule="exact" w:val="1949"/>
          <w:jc w:val="center"/>
        </w:trPr>
        <w:tc>
          <w:tcPr>
            <w:tcW w:w="4109" w:type="dxa"/>
            <w:tcBorders>
              <w:left w:val="single" w:sz="4" w:space="0" w:color="auto"/>
              <w:bottom w:val="single" w:sz="4" w:space="0" w:color="auto"/>
            </w:tcBorders>
            <w:shd w:val="clear" w:color="auto" w:fill="FFFFFF"/>
          </w:tcPr>
          <w:p w:rsidR="00ED19DE" w:rsidRPr="001B4765" w:rsidRDefault="00ED19DE">
            <w:pPr>
              <w:framePr w:w="8222" w:wrap="notBeside" w:vAnchor="text" w:hAnchor="text" w:xAlign="center" w:y="1"/>
              <w:rPr>
                <w:sz w:val="10"/>
                <w:szCs w:val="10"/>
                <w:lang w:val="en-GB"/>
              </w:rPr>
            </w:pPr>
          </w:p>
        </w:tc>
        <w:tc>
          <w:tcPr>
            <w:tcW w:w="4114" w:type="dxa"/>
            <w:tcBorders>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Transgenic sugar cane varieties are prohibited.</w:t>
            </w:r>
          </w:p>
        </w:tc>
      </w:tr>
    </w:tbl>
    <w:p w:rsidR="00ED19DE" w:rsidRPr="001B4765" w:rsidRDefault="00ED19DE">
      <w:pPr>
        <w:framePr w:w="8222" w:wrap="notBeside" w:vAnchor="text" w:hAnchor="text" w:xAlign="center" w:y="1"/>
        <w:rPr>
          <w:sz w:val="2"/>
          <w:szCs w:val="2"/>
          <w:lang w:val="en-GB"/>
        </w:rPr>
      </w:pPr>
    </w:p>
    <w:p w:rsidR="00ED19DE" w:rsidRPr="001B4765" w:rsidRDefault="00ED19DE">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Title — Type of method</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Extraction of juice</w:t>
            </w:r>
          </w:p>
        </w:tc>
      </w:tr>
      <w:tr w:rsidR="00ED19DE" w:rsidRPr="001B4765">
        <w:tblPrEx>
          <w:tblCellMar>
            <w:top w:w="0" w:type="dxa"/>
            <w:bottom w:w="0" w:type="dxa"/>
          </w:tblCellMar>
        </w:tblPrEx>
        <w:trPr>
          <w:trHeight w:hRule="exact" w:val="1637"/>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Method</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The juices are extracted by mechanical pressure and saturation of the canes in water. The sugar canes are crushed and pressed in horizontal mills.</w:t>
            </w:r>
          </w:p>
        </w:tc>
      </w:tr>
    </w:tbl>
    <w:p w:rsidR="00ED19DE" w:rsidRPr="001B4765" w:rsidRDefault="00ED19DE">
      <w:pPr>
        <w:framePr w:w="8222" w:wrap="notBeside" w:vAnchor="text" w:hAnchor="text" w:xAlign="center" w:y="1"/>
        <w:rPr>
          <w:sz w:val="2"/>
          <w:szCs w:val="2"/>
          <w:lang w:val="en-GB"/>
        </w:rPr>
      </w:pPr>
    </w:p>
    <w:p w:rsidR="00ED19DE" w:rsidRPr="001B4765" w:rsidRDefault="00ED19DE">
      <w:pPr>
        <w:spacing w:line="520" w:lineRule="exact"/>
        <w:rPr>
          <w:lang w:val="en-GB"/>
        </w:rPr>
      </w:pPr>
    </w:p>
    <w:tbl>
      <w:tblPr>
        <w:tblStyle w:val="TableGrid"/>
        <w:tblW w:w="8664" w:type="dxa"/>
        <w:tblLook w:val="04A0" w:firstRow="1" w:lastRow="0" w:firstColumn="1" w:lastColumn="0" w:noHBand="0" w:noVBand="1"/>
      </w:tblPr>
      <w:tblGrid>
        <w:gridCol w:w="4332"/>
        <w:gridCol w:w="4332"/>
      </w:tblGrid>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Title — Type of method</w:t>
            </w:r>
          </w:p>
        </w:tc>
        <w:tc>
          <w:tcPr>
            <w:tcW w:w="4332" w:type="dxa"/>
          </w:tcPr>
          <w:p w:rsidR="00116A5C" w:rsidRPr="001B4765" w:rsidRDefault="00116A5C" w:rsidP="00116A5C">
            <w:pPr>
              <w:pStyle w:val="Bodytext20"/>
              <w:shd w:val="clear" w:color="auto" w:fill="auto"/>
              <w:spacing w:after="0" w:line="266" w:lineRule="exact"/>
              <w:jc w:val="both"/>
              <w:rPr>
                <w:lang w:val="en-GB"/>
              </w:rPr>
            </w:pPr>
            <w:r w:rsidRPr="001B4765">
              <w:rPr>
                <w:rStyle w:val="Bodytext21"/>
                <w:lang w:val="en-GB"/>
              </w:rPr>
              <w:t>Wort production</w:t>
            </w:r>
          </w:p>
        </w:tc>
      </w:tr>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Method</w:t>
            </w:r>
          </w:p>
        </w:tc>
        <w:tc>
          <w:tcPr>
            <w:tcW w:w="4332" w:type="dxa"/>
          </w:tcPr>
          <w:p w:rsidR="00116A5C" w:rsidRPr="001B4765" w:rsidRDefault="00116A5C" w:rsidP="00116A5C">
            <w:pPr>
              <w:pStyle w:val="Bodytext20"/>
              <w:shd w:val="clear" w:color="auto" w:fill="auto"/>
              <w:spacing w:after="0" w:line="274" w:lineRule="exact"/>
              <w:jc w:val="both"/>
              <w:rPr>
                <w:lang w:val="en-GB"/>
              </w:rPr>
            </w:pPr>
            <w:r w:rsidRPr="001B4765">
              <w:rPr>
                <w:rStyle w:val="Bodytext21"/>
                <w:lang w:val="en-GB"/>
              </w:rPr>
              <w:t>The wort intended for fermentation is made:</w:t>
            </w:r>
          </w:p>
          <w:p w:rsidR="00116A5C" w:rsidRPr="001B4765" w:rsidRDefault="00116A5C" w:rsidP="00116A5C">
            <w:pPr>
              <w:pStyle w:val="Bodytext20"/>
              <w:numPr>
                <w:ilvl w:val="0"/>
                <w:numId w:val="4"/>
              </w:numPr>
              <w:shd w:val="clear" w:color="auto" w:fill="auto"/>
              <w:tabs>
                <w:tab w:val="left" w:pos="778"/>
              </w:tabs>
              <w:spacing w:after="240" w:line="266" w:lineRule="exact"/>
              <w:jc w:val="both"/>
              <w:rPr>
                <w:lang w:val="en-GB"/>
              </w:rPr>
            </w:pPr>
            <w:r w:rsidRPr="001B4765">
              <w:rPr>
                <w:rStyle w:val="Bodytext21"/>
                <w:lang w:val="en-GB"/>
              </w:rPr>
              <w:t>either with cane juice</w:t>
            </w:r>
          </w:p>
          <w:p w:rsidR="00116A5C" w:rsidRPr="008D787B" w:rsidRDefault="008D787B" w:rsidP="00832816">
            <w:pPr>
              <w:pStyle w:val="Bodytext20"/>
              <w:numPr>
                <w:ilvl w:val="0"/>
                <w:numId w:val="4"/>
              </w:numPr>
              <w:tabs>
                <w:tab w:val="left" w:pos="778"/>
              </w:tabs>
              <w:spacing w:before="240" w:after="0" w:line="266" w:lineRule="exact"/>
              <w:jc w:val="both"/>
              <w:rPr>
                <w:lang w:val="en-GB"/>
              </w:rPr>
            </w:pPr>
            <w:r w:rsidRPr="008D787B">
              <w:rPr>
                <w:rStyle w:val="Bodytext21"/>
                <w:lang w:val="en-GB"/>
              </w:rPr>
              <w:t>or</w:t>
            </w:r>
            <w:r w:rsidR="00116A5C" w:rsidRPr="008D787B">
              <w:rPr>
                <w:rStyle w:val="Bodytext21"/>
                <w:lang w:val="en-GB"/>
              </w:rPr>
              <w:t xml:space="preserve"> by dilution with water</w:t>
            </w:r>
            <w:r>
              <w:rPr>
                <w:rStyle w:val="Bodytext21"/>
                <w:lang w:val="en-GB"/>
              </w:rPr>
              <w:t xml:space="preserve"> </w:t>
            </w:r>
            <w:r w:rsidR="00116A5C" w:rsidRPr="008D787B">
              <w:rPr>
                <w:lang w:val="en-GB"/>
              </w:rPr>
              <w:t>syrups or molasses from the various stages of processing</w:t>
            </w:r>
            <w:r>
              <w:rPr>
                <w:lang w:val="en-GB"/>
              </w:rPr>
              <w:t xml:space="preserve"> of</w:t>
            </w:r>
            <w:r w:rsidR="00116A5C" w:rsidRPr="008D787B">
              <w:rPr>
                <w:lang w:val="en-GB"/>
              </w:rPr>
              <w:t xml:space="preserve"> the sugar cane juice.</w:t>
            </w:r>
          </w:p>
          <w:p w:rsidR="00116A5C" w:rsidRPr="001B4765" w:rsidRDefault="00116A5C" w:rsidP="00116A5C">
            <w:pPr>
              <w:pStyle w:val="Bodytext20"/>
              <w:tabs>
                <w:tab w:val="left" w:pos="778"/>
              </w:tabs>
              <w:spacing w:before="240" w:after="0" w:line="266" w:lineRule="exact"/>
              <w:jc w:val="both"/>
              <w:rPr>
                <w:lang w:val="en-GB"/>
              </w:rPr>
            </w:pPr>
            <w:r w:rsidRPr="001B4765">
              <w:rPr>
                <w:lang w:val="en-GB"/>
              </w:rPr>
              <w:t>The wort intended for the production of ‘</w:t>
            </w:r>
            <w:r w:rsidR="007B1A92">
              <w:rPr>
                <w:lang w:val="en-GB"/>
              </w:rPr>
              <w:t>Rhum de la Guadeloupe</w:t>
            </w:r>
            <w:r w:rsidRPr="001B4765">
              <w:rPr>
                <w:lang w:val="en-GB"/>
              </w:rPr>
              <w:t>’ supplemented by the indication ‘agricole’ is obtained exclusively from cane juice. Liming of this juice is prohibited. The use of any techniques involving the enrichment with sugars of the cane juice or the wort obtained from it, in particular by adding syrup, molasses or sugar, is forbidden.</w:t>
            </w:r>
          </w:p>
          <w:p w:rsidR="00116A5C" w:rsidRPr="001B4765" w:rsidRDefault="00116A5C" w:rsidP="00116A5C">
            <w:pPr>
              <w:pStyle w:val="Bodytext20"/>
              <w:tabs>
                <w:tab w:val="left" w:pos="778"/>
              </w:tabs>
              <w:spacing w:before="240" w:after="0" w:line="266" w:lineRule="exact"/>
              <w:jc w:val="both"/>
              <w:rPr>
                <w:lang w:val="en-GB"/>
              </w:rPr>
            </w:pPr>
            <w:r w:rsidRPr="001B4765">
              <w:rPr>
                <w:lang w:val="en-GB"/>
              </w:rPr>
              <w:t>The wort intended for the production of ‘</w:t>
            </w:r>
            <w:r w:rsidR="007B1A92">
              <w:rPr>
                <w:lang w:val="en-GB"/>
              </w:rPr>
              <w:t>Rhum de la Guadeloupe</w:t>
            </w:r>
            <w:r w:rsidRPr="001B4765">
              <w:rPr>
                <w:lang w:val="en-GB"/>
              </w:rPr>
              <w:t>’ supplemented by the indication ‘de sucrerie’ is obtained exclusively from syrups or molasses obtained during the various stages of transforming cane juice into sugar.</w:t>
            </w:r>
          </w:p>
        </w:tc>
      </w:tr>
    </w:tbl>
    <w:p w:rsidR="00116A5C" w:rsidRPr="001B4765" w:rsidRDefault="00116A5C">
      <w:pPr>
        <w:rPr>
          <w:lang w:val="en-GB"/>
        </w:rPr>
      </w:pPr>
    </w:p>
    <w:tbl>
      <w:tblPr>
        <w:tblStyle w:val="TableGrid"/>
        <w:tblW w:w="8664" w:type="dxa"/>
        <w:tblLook w:val="04A0" w:firstRow="1" w:lastRow="0" w:firstColumn="1" w:lastColumn="0" w:noHBand="0" w:noVBand="1"/>
      </w:tblPr>
      <w:tblGrid>
        <w:gridCol w:w="4332"/>
        <w:gridCol w:w="4332"/>
      </w:tblGrid>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Title — Type of method</w:t>
            </w:r>
          </w:p>
        </w:tc>
        <w:tc>
          <w:tcPr>
            <w:tcW w:w="4332" w:type="dxa"/>
          </w:tcPr>
          <w:p w:rsidR="00116A5C" w:rsidRPr="001B4765" w:rsidRDefault="00116A5C" w:rsidP="00116A5C">
            <w:pPr>
              <w:pStyle w:val="Bodytext20"/>
              <w:shd w:val="clear" w:color="auto" w:fill="auto"/>
              <w:spacing w:after="0" w:line="266" w:lineRule="exact"/>
              <w:jc w:val="both"/>
              <w:rPr>
                <w:lang w:val="en-GB"/>
              </w:rPr>
            </w:pPr>
            <w:r w:rsidRPr="001B4765">
              <w:rPr>
                <w:rStyle w:val="Bodytext21"/>
                <w:lang w:val="en-GB"/>
              </w:rPr>
              <w:t>Wort fermentation</w:t>
            </w:r>
          </w:p>
        </w:tc>
      </w:tr>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Method</w:t>
            </w:r>
          </w:p>
        </w:tc>
        <w:tc>
          <w:tcPr>
            <w:tcW w:w="4332" w:type="dxa"/>
          </w:tcPr>
          <w:p w:rsidR="00116A5C" w:rsidRPr="001B4765" w:rsidRDefault="00116A5C" w:rsidP="00116A5C">
            <w:pPr>
              <w:pStyle w:val="Bodytext20"/>
              <w:shd w:val="clear" w:color="auto" w:fill="auto"/>
              <w:spacing w:after="0" w:line="278" w:lineRule="exact"/>
              <w:jc w:val="both"/>
              <w:rPr>
                <w:lang w:val="en-GB"/>
              </w:rPr>
            </w:pPr>
            <w:r w:rsidRPr="001B4765">
              <w:rPr>
                <w:rStyle w:val="Bodytext21"/>
                <w:lang w:val="en-GB"/>
              </w:rPr>
              <w:t>The wort is fermented by batch distillation.</w:t>
            </w:r>
          </w:p>
        </w:tc>
      </w:tr>
    </w:tbl>
    <w:p w:rsidR="00116A5C" w:rsidRPr="001B4765" w:rsidRDefault="00116A5C">
      <w:pPr>
        <w:rPr>
          <w:lang w:val="en-GB"/>
        </w:rPr>
      </w:pPr>
    </w:p>
    <w:tbl>
      <w:tblPr>
        <w:tblStyle w:val="TableGrid"/>
        <w:tblW w:w="8664" w:type="dxa"/>
        <w:tblLook w:val="04A0" w:firstRow="1" w:lastRow="0" w:firstColumn="1" w:lastColumn="0" w:noHBand="0" w:noVBand="1"/>
      </w:tblPr>
      <w:tblGrid>
        <w:gridCol w:w="4332"/>
        <w:gridCol w:w="4332"/>
      </w:tblGrid>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Title — Type of method</w:t>
            </w:r>
          </w:p>
        </w:tc>
        <w:tc>
          <w:tcPr>
            <w:tcW w:w="4332" w:type="dxa"/>
          </w:tcPr>
          <w:p w:rsidR="00116A5C" w:rsidRPr="001B4765" w:rsidRDefault="00116A5C" w:rsidP="00116A5C">
            <w:pPr>
              <w:pStyle w:val="Bodytext20"/>
              <w:shd w:val="clear" w:color="auto" w:fill="auto"/>
              <w:spacing w:after="0" w:line="266" w:lineRule="exact"/>
              <w:jc w:val="both"/>
              <w:rPr>
                <w:lang w:val="en-GB"/>
              </w:rPr>
            </w:pPr>
            <w:r w:rsidRPr="001B4765">
              <w:rPr>
                <w:rStyle w:val="Bodytext21"/>
                <w:lang w:val="en-GB"/>
              </w:rPr>
              <w:t>Distillation</w:t>
            </w:r>
          </w:p>
        </w:tc>
      </w:tr>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Method</w:t>
            </w:r>
          </w:p>
        </w:tc>
        <w:tc>
          <w:tcPr>
            <w:tcW w:w="4332" w:type="dxa"/>
            <w:vAlign w:val="bottom"/>
          </w:tcPr>
          <w:p w:rsidR="00116A5C" w:rsidRPr="001B4765" w:rsidRDefault="00116A5C" w:rsidP="00116A5C">
            <w:pPr>
              <w:pStyle w:val="Bodytext20"/>
              <w:shd w:val="clear" w:color="auto" w:fill="auto"/>
              <w:spacing w:after="240" w:line="274" w:lineRule="exact"/>
              <w:jc w:val="both"/>
              <w:rPr>
                <w:lang w:val="en-GB"/>
              </w:rPr>
            </w:pPr>
            <w:r w:rsidRPr="001B4765">
              <w:rPr>
                <w:rStyle w:val="Bodytext21"/>
                <w:lang w:val="en-GB"/>
              </w:rPr>
              <w:t>The fermented wort, commonly called ‘wine’, is distilled according to the principles of single batch distillation, multi-stage batch distillation or continuous multi-stage distillation with reflux.</w:t>
            </w:r>
          </w:p>
          <w:p w:rsidR="00116A5C" w:rsidRPr="001B4765" w:rsidRDefault="00116A5C" w:rsidP="00116A5C">
            <w:pPr>
              <w:pStyle w:val="Bodytext20"/>
              <w:spacing w:before="240" w:line="274" w:lineRule="exact"/>
              <w:jc w:val="both"/>
              <w:rPr>
                <w:lang w:val="en-GB"/>
              </w:rPr>
            </w:pPr>
            <w:r w:rsidRPr="001B4765">
              <w:rPr>
                <w:lang w:val="en-GB"/>
              </w:rPr>
              <w:t>At the</w:t>
            </w:r>
            <w:r w:rsidRPr="001B4765">
              <w:rPr>
                <w:rStyle w:val="Bodytext21"/>
                <w:lang w:val="en-GB"/>
              </w:rPr>
              <w:t xml:space="preserve"> end of the distil</w:t>
            </w:r>
            <w:r w:rsidR="00832816">
              <w:rPr>
                <w:rStyle w:val="Bodytext21"/>
                <w:lang w:val="en-GB"/>
              </w:rPr>
              <w:t>lation process, the rum is characterised by</w:t>
            </w:r>
            <w:r w:rsidRPr="001B4765">
              <w:rPr>
                <w:rStyle w:val="Bodytext21"/>
                <w:lang w:val="en-GB"/>
              </w:rPr>
              <w:t xml:space="preserve"> an alcoholic strength by volume of less than 90 </w:t>
            </w:r>
            <w:r w:rsidRPr="001B4765">
              <w:rPr>
                <w:rStyle w:val="Bodytext2BoldItalic"/>
                <w:lang w:val="en-GB"/>
              </w:rPr>
              <w:t xml:space="preserve"> %</w:t>
            </w:r>
            <w:r w:rsidRPr="001B4765">
              <w:rPr>
                <w:lang w:val="en-GB"/>
              </w:rPr>
              <w:t xml:space="preserve"> at 20 °C and a sum of volatile substances other than ethyl and methyl alcohol of 225 </w:t>
            </w:r>
            <w:r w:rsidRPr="001B4765">
              <w:rPr>
                <w:lang w:val="en-GB"/>
              </w:rPr>
              <w:lastRenderedPageBreak/>
              <w:t>or more grams per hl of pure alcohol.</w:t>
            </w:r>
          </w:p>
          <w:p w:rsidR="00116A5C" w:rsidRPr="001B4765" w:rsidRDefault="00116A5C" w:rsidP="00116A5C">
            <w:pPr>
              <w:pStyle w:val="Bodytext20"/>
              <w:spacing w:before="240" w:line="274" w:lineRule="exact"/>
              <w:jc w:val="both"/>
              <w:rPr>
                <w:lang w:val="en-GB"/>
              </w:rPr>
            </w:pPr>
            <w:r w:rsidRPr="001B4765">
              <w:rPr>
                <w:lang w:val="en-GB"/>
              </w:rPr>
              <w:t>1</w:t>
            </w:r>
            <w:r w:rsidRPr="001B4765">
              <w:rPr>
                <w:lang w:val="en-GB"/>
              </w:rPr>
              <w:tab/>
              <w:t>Simple distillation</w:t>
            </w:r>
          </w:p>
          <w:p w:rsidR="00116A5C" w:rsidRPr="001B4765" w:rsidRDefault="00116A5C" w:rsidP="00116A5C">
            <w:pPr>
              <w:pStyle w:val="Bodytext20"/>
              <w:spacing w:before="240" w:line="274" w:lineRule="exact"/>
              <w:jc w:val="both"/>
              <w:rPr>
                <w:lang w:val="en-GB"/>
              </w:rPr>
            </w:pPr>
            <w:r w:rsidRPr="001B4765">
              <w:rPr>
                <w:lang w:val="en-GB"/>
              </w:rPr>
              <w:t xml:space="preserve">The distillation is carried out using a still consisting of a boiler, a </w:t>
            </w:r>
            <w:r w:rsidR="00832816">
              <w:rPr>
                <w:lang w:val="en-GB"/>
              </w:rPr>
              <w:t>capital</w:t>
            </w:r>
            <w:r w:rsidRPr="001B4765">
              <w:rPr>
                <w:lang w:val="en-GB"/>
              </w:rPr>
              <w:t xml:space="preserve">, a </w:t>
            </w:r>
            <w:r w:rsidR="00832816">
              <w:rPr>
                <w:lang w:val="en-GB"/>
              </w:rPr>
              <w:t>gooseneck</w:t>
            </w:r>
            <w:r w:rsidRPr="001B4765">
              <w:rPr>
                <w:lang w:val="en-GB"/>
              </w:rPr>
              <w:t xml:space="preserve"> with or without a wine heater or a water condenser, and a coil with a refrigerating device.</w:t>
            </w:r>
          </w:p>
          <w:p w:rsidR="00116A5C" w:rsidRPr="001B4765" w:rsidRDefault="00116A5C" w:rsidP="00116A5C">
            <w:pPr>
              <w:pStyle w:val="Bodytext20"/>
              <w:spacing w:before="240" w:line="274" w:lineRule="exact"/>
              <w:jc w:val="both"/>
              <w:rPr>
                <w:lang w:val="en-GB"/>
              </w:rPr>
            </w:pPr>
            <w:r w:rsidRPr="001B4765">
              <w:rPr>
                <w:lang w:val="en-GB"/>
              </w:rPr>
              <w:t>The capacity of the boiler may not exceed 30 hectolitres.</w:t>
            </w:r>
          </w:p>
          <w:p w:rsidR="00116A5C" w:rsidRPr="001B4765" w:rsidRDefault="00116A5C" w:rsidP="00116A5C">
            <w:pPr>
              <w:pStyle w:val="Bodytext20"/>
              <w:spacing w:before="240" w:line="274" w:lineRule="exact"/>
              <w:jc w:val="both"/>
              <w:rPr>
                <w:lang w:val="en-GB"/>
              </w:rPr>
            </w:pPr>
            <w:r w:rsidRPr="001B4765">
              <w:rPr>
                <w:lang w:val="en-GB"/>
              </w:rPr>
              <w:t>The ‘wine’ is heated in the boiler by means of a naked flame or by</w:t>
            </w:r>
            <w:r w:rsidR="00832816">
              <w:rPr>
                <w:lang w:val="en-GB"/>
              </w:rPr>
              <w:t xml:space="preserve"> introducing water steam into a double</w:t>
            </w:r>
            <w:r w:rsidRPr="001B4765">
              <w:rPr>
                <w:lang w:val="en-GB"/>
              </w:rPr>
              <w:t xml:space="preserve"> external </w:t>
            </w:r>
            <w:r w:rsidR="00832816">
              <w:rPr>
                <w:lang w:val="en-GB"/>
              </w:rPr>
              <w:t>envelop</w:t>
            </w:r>
            <w:r w:rsidRPr="001B4765">
              <w:rPr>
                <w:lang w:val="en-GB"/>
              </w:rPr>
              <w:t>.</w:t>
            </w:r>
          </w:p>
          <w:p w:rsidR="00116A5C" w:rsidRPr="001B4765" w:rsidRDefault="00116A5C" w:rsidP="00116A5C">
            <w:pPr>
              <w:pStyle w:val="Bodytext20"/>
              <w:spacing w:before="240" w:line="274" w:lineRule="exact"/>
              <w:jc w:val="both"/>
              <w:rPr>
                <w:lang w:val="en-GB"/>
              </w:rPr>
            </w:pPr>
            <w:r w:rsidRPr="001B4765">
              <w:rPr>
                <w:lang w:val="en-GB"/>
              </w:rPr>
              <w:t xml:space="preserve">The vapours from the ‘wine’ rise and reach the </w:t>
            </w:r>
            <w:r w:rsidR="00832816">
              <w:rPr>
                <w:lang w:val="en-GB"/>
              </w:rPr>
              <w:t>capital</w:t>
            </w:r>
            <w:r w:rsidRPr="001B4765">
              <w:rPr>
                <w:lang w:val="en-GB"/>
              </w:rPr>
              <w:t xml:space="preserve">, where they condense partially. Part of them </w:t>
            </w:r>
            <w:r w:rsidR="00832816">
              <w:rPr>
                <w:lang w:val="en-GB"/>
              </w:rPr>
              <w:t>flows into</w:t>
            </w:r>
            <w:r w:rsidRPr="001B4765">
              <w:rPr>
                <w:lang w:val="en-GB"/>
              </w:rPr>
              <w:t xml:space="preserve"> the boiler after condensation, while another part of the vapours comes from the neck and is directed towards the refrigerant </w:t>
            </w:r>
            <w:r w:rsidR="00832816">
              <w:rPr>
                <w:lang w:val="en-GB"/>
              </w:rPr>
              <w:t>out of which the spirit will run</w:t>
            </w:r>
            <w:r w:rsidRPr="001B4765">
              <w:rPr>
                <w:lang w:val="en-GB"/>
              </w:rPr>
              <w:t>.</w:t>
            </w:r>
          </w:p>
          <w:p w:rsidR="00116A5C" w:rsidRPr="001B4765" w:rsidRDefault="00116A5C" w:rsidP="00116A5C">
            <w:pPr>
              <w:pStyle w:val="Bodytext20"/>
              <w:spacing w:before="240" w:line="274" w:lineRule="exact"/>
              <w:jc w:val="both"/>
              <w:rPr>
                <w:lang w:val="en-GB"/>
              </w:rPr>
            </w:pPr>
            <w:r w:rsidRPr="001B4765">
              <w:rPr>
                <w:lang w:val="en-GB"/>
              </w:rPr>
              <w:t>The process may involve two successive distillations:</w:t>
            </w:r>
          </w:p>
          <w:p w:rsidR="00116A5C" w:rsidRPr="001B4765" w:rsidRDefault="00116A5C" w:rsidP="00116A5C">
            <w:pPr>
              <w:pStyle w:val="Bodytext20"/>
              <w:spacing w:before="240" w:line="274" w:lineRule="exact"/>
              <w:jc w:val="both"/>
              <w:rPr>
                <w:lang w:val="en-GB"/>
              </w:rPr>
            </w:pPr>
            <w:r w:rsidRPr="001B4765">
              <w:rPr>
                <w:lang w:val="en-GB"/>
              </w:rPr>
              <w:t xml:space="preserve">first the ‘wine’ is distilled to obtain </w:t>
            </w:r>
          </w:p>
          <w:p w:rsidR="00116A5C" w:rsidRPr="001B4765" w:rsidRDefault="00116A5C" w:rsidP="00116A5C">
            <w:pPr>
              <w:pStyle w:val="Bodytext20"/>
              <w:spacing w:before="240" w:line="274" w:lineRule="exact"/>
              <w:jc w:val="both"/>
              <w:rPr>
                <w:lang w:val="en-GB"/>
              </w:rPr>
            </w:pPr>
            <w:r w:rsidRPr="001B4765">
              <w:rPr>
                <w:lang w:val="en-GB"/>
              </w:rPr>
              <w:t>-</w:t>
            </w:r>
            <w:r w:rsidRPr="001B4765">
              <w:rPr>
                <w:lang w:val="en-GB"/>
              </w:rPr>
              <w:tab/>
              <w:t>crude ethyl alcohol after excluding products from the beginning and end of the distillation process (heads and tails);</w:t>
            </w:r>
          </w:p>
          <w:p w:rsidR="00116A5C" w:rsidRPr="001B4765" w:rsidRDefault="00116A5C" w:rsidP="00116A5C">
            <w:pPr>
              <w:pStyle w:val="Bodytext20"/>
              <w:spacing w:before="240" w:line="274" w:lineRule="exact"/>
              <w:jc w:val="both"/>
              <w:rPr>
                <w:lang w:val="en-GB"/>
              </w:rPr>
            </w:pPr>
            <w:r w:rsidRPr="001B4765">
              <w:rPr>
                <w:lang w:val="en-GB"/>
              </w:rPr>
              <w:t>-</w:t>
            </w:r>
            <w:r w:rsidRPr="001B4765">
              <w:rPr>
                <w:lang w:val="en-GB"/>
              </w:rPr>
              <w:tab/>
              <w:t>the second distillation, called ‘repasse’, consists of the distillation of the crude ethyl alcohol to obtain the spirit drink.</w:t>
            </w:r>
          </w:p>
          <w:p w:rsidR="00116A5C" w:rsidRPr="001B4765" w:rsidRDefault="00116A5C" w:rsidP="00116A5C">
            <w:pPr>
              <w:pStyle w:val="Bodytext20"/>
              <w:spacing w:before="240" w:line="274" w:lineRule="exact"/>
              <w:jc w:val="both"/>
              <w:rPr>
                <w:lang w:val="en-GB"/>
              </w:rPr>
            </w:pPr>
            <w:r w:rsidRPr="001B4765">
              <w:rPr>
                <w:lang w:val="en-GB"/>
              </w:rPr>
              <w:t xml:space="preserve">The alcoholic strength by volume of the distillate decreases during distillation, and the fractions from the beginning and end of the distillation process may be separated on the basis of their alcoholic </w:t>
            </w:r>
            <w:r w:rsidRPr="001B4765">
              <w:rPr>
                <w:lang w:val="en-GB"/>
              </w:rPr>
              <w:lastRenderedPageBreak/>
              <w:t>strength by volume and added to the wine or crude ethyl alcohol of a subsequent distillation.</w:t>
            </w:r>
          </w:p>
          <w:p w:rsidR="00116A5C" w:rsidRPr="001B4765" w:rsidRDefault="00116A5C" w:rsidP="00116A5C">
            <w:pPr>
              <w:pStyle w:val="Bodytext20"/>
              <w:spacing w:before="240" w:line="274" w:lineRule="exact"/>
              <w:jc w:val="both"/>
              <w:rPr>
                <w:lang w:val="en-GB"/>
              </w:rPr>
            </w:pPr>
            <w:r w:rsidRPr="001B4765">
              <w:rPr>
                <w:lang w:val="en-GB"/>
              </w:rPr>
              <w:t>1</w:t>
            </w:r>
            <w:r w:rsidRPr="001B4765">
              <w:rPr>
                <w:lang w:val="en-GB"/>
              </w:rPr>
              <w:tab/>
              <w:t>Multi-staged distillation</w:t>
            </w:r>
          </w:p>
          <w:p w:rsidR="00116A5C" w:rsidRPr="001B4765" w:rsidRDefault="00116A5C" w:rsidP="00116A5C">
            <w:pPr>
              <w:pStyle w:val="Bodytext20"/>
              <w:spacing w:before="240" w:line="274" w:lineRule="exact"/>
              <w:jc w:val="both"/>
              <w:rPr>
                <w:lang w:val="en-GB"/>
              </w:rPr>
            </w:pPr>
            <w:r w:rsidRPr="001B4765">
              <w:rPr>
                <w:lang w:val="en-GB"/>
              </w:rPr>
              <w:t xml:space="preserve">Distillation is carried out by means of stills composed of a boiler surmounted by a concentration column, a capital, a </w:t>
            </w:r>
            <w:r w:rsidR="00832816">
              <w:rPr>
                <w:lang w:val="en-GB"/>
              </w:rPr>
              <w:t>goose</w:t>
            </w:r>
            <w:r w:rsidRPr="001B4765">
              <w:rPr>
                <w:lang w:val="en-GB"/>
              </w:rPr>
              <w:t>neck, with or without a water heater, and a coil with a refrigerant appliance.</w:t>
            </w:r>
          </w:p>
          <w:p w:rsidR="00116A5C" w:rsidRPr="001B4765" w:rsidRDefault="00116A5C" w:rsidP="00116A5C">
            <w:pPr>
              <w:pStyle w:val="Bodytext20"/>
              <w:spacing w:before="240" w:line="274" w:lineRule="exact"/>
              <w:jc w:val="both"/>
              <w:rPr>
                <w:lang w:val="en-GB"/>
              </w:rPr>
            </w:pPr>
            <w:r w:rsidRPr="001B4765">
              <w:rPr>
                <w:lang w:val="en-GB"/>
              </w:rPr>
              <w:t xml:space="preserve">The ‘wine’ is heated in the boiler by means of a naked flame or by </w:t>
            </w:r>
            <w:r w:rsidR="00832816">
              <w:rPr>
                <w:lang w:val="en-GB"/>
              </w:rPr>
              <w:t xml:space="preserve">introducing water steam into a double </w:t>
            </w:r>
            <w:r w:rsidRPr="001B4765">
              <w:rPr>
                <w:lang w:val="en-GB"/>
              </w:rPr>
              <w:t xml:space="preserve">external </w:t>
            </w:r>
            <w:r w:rsidR="00832816">
              <w:rPr>
                <w:lang w:val="en-GB"/>
              </w:rPr>
              <w:t>envelop</w:t>
            </w:r>
            <w:r w:rsidRPr="001B4765">
              <w:rPr>
                <w:lang w:val="en-GB"/>
              </w:rPr>
              <w:t>.</w:t>
            </w:r>
          </w:p>
          <w:p w:rsidR="00116A5C" w:rsidRPr="001B4765" w:rsidRDefault="00116A5C" w:rsidP="00116A5C">
            <w:pPr>
              <w:pStyle w:val="Bodytext20"/>
              <w:spacing w:before="240" w:line="274" w:lineRule="exact"/>
              <w:jc w:val="both"/>
              <w:rPr>
                <w:lang w:val="en-GB"/>
              </w:rPr>
            </w:pPr>
            <w:r w:rsidRPr="001B4765">
              <w:rPr>
                <w:lang w:val="en-GB"/>
              </w:rPr>
              <w:t>The column is composed of a concentrating section for the vapours with a maximum of 25 trays.</w:t>
            </w:r>
          </w:p>
          <w:p w:rsidR="00116A5C" w:rsidRPr="001B4765" w:rsidRDefault="00116A5C" w:rsidP="00116A5C">
            <w:pPr>
              <w:pStyle w:val="Bodytext20"/>
              <w:spacing w:before="240" w:line="274" w:lineRule="exact"/>
              <w:jc w:val="both"/>
              <w:rPr>
                <w:lang w:val="en-GB"/>
              </w:rPr>
            </w:pPr>
            <w:r w:rsidRPr="001B4765">
              <w:rPr>
                <w:lang w:val="en-GB"/>
              </w:rPr>
              <w:t>Retrogradation is carried out by one or more wine heaters or water condensers.</w:t>
            </w:r>
          </w:p>
          <w:p w:rsidR="00116A5C" w:rsidRPr="001B4765" w:rsidRDefault="00116A5C" w:rsidP="00116A5C">
            <w:pPr>
              <w:pStyle w:val="Bodytext20"/>
              <w:spacing w:before="240" w:line="274" w:lineRule="exact"/>
              <w:jc w:val="both"/>
              <w:rPr>
                <w:lang w:val="en-GB"/>
              </w:rPr>
            </w:pPr>
            <w:r w:rsidRPr="001B4765">
              <w:rPr>
                <w:lang w:val="en-GB"/>
              </w:rPr>
              <w:t xml:space="preserve">The vapours from the ‘wine’ rise and reach the still </w:t>
            </w:r>
            <w:r w:rsidR="00832816">
              <w:rPr>
                <w:lang w:val="en-GB"/>
              </w:rPr>
              <w:t>capital</w:t>
            </w:r>
            <w:r w:rsidRPr="001B4765">
              <w:rPr>
                <w:lang w:val="en-GB"/>
              </w:rPr>
              <w:t>, where they condense partially.</w:t>
            </w:r>
          </w:p>
          <w:p w:rsidR="00116A5C" w:rsidRPr="001B4765" w:rsidRDefault="00116A5C" w:rsidP="00116A5C">
            <w:pPr>
              <w:pStyle w:val="Bodytext20"/>
              <w:shd w:val="clear" w:color="auto" w:fill="auto"/>
              <w:spacing w:before="240" w:after="0" w:line="274" w:lineRule="exact"/>
              <w:jc w:val="both"/>
              <w:rPr>
                <w:lang w:val="en-GB"/>
              </w:rPr>
            </w:pPr>
            <w:r w:rsidRPr="001B4765">
              <w:rPr>
                <w:lang w:val="en-GB"/>
              </w:rPr>
              <w:t>Part of the vapours return to the boiler after condensation while another part moves along the column through the trays intended to concentrate the alcohol in the vapours and heads towards the coil out of which the distillate will run.</w:t>
            </w:r>
          </w:p>
          <w:p w:rsidR="00116A5C" w:rsidRPr="001B4765" w:rsidRDefault="00116A5C" w:rsidP="00116A5C">
            <w:pPr>
              <w:pStyle w:val="Bodytext20"/>
              <w:spacing w:before="240" w:line="274" w:lineRule="exact"/>
              <w:jc w:val="both"/>
              <w:rPr>
                <w:lang w:val="en-GB"/>
              </w:rPr>
            </w:pPr>
            <w:r w:rsidRPr="001B4765">
              <w:rPr>
                <w:lang w:val="en-GB"/>
              </w:rPr>
              <w:t>1</w:t>
            </w:r>
            <w:r w:rsidRPr="001B4765">
              <w:rPr>
                <w:lang w:val="en-GB"/>
              </w:rPr>
              <w:tab/>
              <w:t>Continuous multi-stage distillation with return</w:t>
            </w:r>
          </w:p>
          <w:p w:rsidR="00116A5C" w:rsidRPr="001B4765" w:rsidRDefault="00116A5C" w:rsidP="00116A5C">
            <w:pPr>
              <w:pStyle w:val="Bodytext20"/>
              <w:spacing w:before="240" w:line="274" w:lineRule="exact"/>
              <w:jc w:val="both"/>
              <w:rPr>
                <w:lang w:val="en-GB"/>
              </w:rPr>
            </w:pPr>
            <w:r w:rsidRPr="001B4765">
              <w:rPr>
                <w:lang w:val="en-GB"/>
              </w:rPr>
              <w:t xml:space="preserve">Distillation is carried out using columns with trays that ensure, via an immersion mechanism in the form of tunnels or caps, contact between the liquid and </w:t>
            </w:r>
            <w:r w:rsidR="00832816">
              <w:rPr>
                <w:lang w:val="en-GB"/>
              </w:rPr>
              <w:t xml:space="preserve">the </w:t>
            </w:r>
            <w:r w:rsidRPr="001B4765">
              <w:rPr>
                <w:lang w:val="en-GB"/>
              </w:rPr>
              <w:t xml:space="preserve">gaseous flows that pass through </w:t>
            </w:r>
            <w:r w:rsidR="00832816">
              <w:rPr>
                <w:lang w:val="en-GB"/>
              </w:rPr>
              <w:t>it</w:t>
            </w:r>
            <w:r w:rsidRPr="001B4765">
              <w:rPr>
                <w:lang w:val="en-GB"/>
              </w:rPr>
              <w:t xml:space="preserve"> in opposite directions.</w:t>
            </w:r>
          </w:p>
          <w:p w:rsidR="00116A5C" w:rsidRPr="001B4765" w:rsidRDefault="00116A5C" w:rsidP="00116A5C">
            <w:pPr>
              <w:pStyle w:val="Bodytext20"/>
              <w:spacing w:before="240" w:line="274" w:lineRule="exact"/>
              <w:jc w:val="both"/>
              <w:rPr>
                <w:lang w:val="en-GB"/>
              </w:rPr>
            </w:pPr>
            <w:r w:rsidRPr="001B4765">
              <w:rPr>
                <w:lang w:val="en-GB"/>
              </w:rPr>
              <w:t xml:space="preserve">The columns comprise a section for </w:t>
            </w:r>
            <w:r w:rsidRPr="001B4765">
              <w:rPr>
                <w:lang w:val="en-GB"/>
              </w:rPr>
              <w:lastRenderedPageBreak/>
              <w:t>exhausting the ‘wine’ of alcohol and a concentra</w:t>
            </w:r>
            <w:r w:rsidR="00832816">
              <w:rPr>
                <w:lang w:val="en-GB"/>
              </w:rPr>
              <w:t xml:space="preserve">ting section where the vapours </w:t>
            </w:r>
            <w:r w:rsidRPr="001B4765">
              <w:rPr>
                <w:lang w:val="en-GB"/>
              </w:rPr>
              <w:t>become enriched with alcohol.</w:t>
            </w:r>
          </w:p>
          <w:p w:rsidR="00116A5C" w:rsidRPr="001B4765" w:rsidRDefault="00116A5C" w:rsidP="00116A5C">
            <w:pPr>
              <w:pStyle w:val="Bodytext20"/>
              <w:spacing w:before="240" w:line="274" w:lineRule="exact"/>
              <w:jc w:val="both"/>
              <w:rPr>
                <w:lang w:val="en-GB"/>
              </w:rPr>
            </w:pPr>
            <w:r w:rsidRPr="001B4765">
              <w:rPr>
                <w:lang w:val="en-GB"/>
              </w:rPr>
              <w:t>The distillation apparatus consists of one or more columns having:</w:t>
            </w:r>
          </w:p>
          <w:p w:rsidR="00116A5C" w:rsidRPr="001B4765" w:rsidRDefault="00116A5C" w:rsidP="00116A5C">
            <w:pPr>
              <w:pStyle w:val="Bodytext20"/>
              <w:spacing w:before="240" w:line="274" w:lineRule="exact"/>
              <w:jc w:val="both"/>
              <w:rPr>
                <w:lang w:val="en-GB"/>
              </w:rPr>
            </w:pPr>
            <w:r w:rsidRPr="001B4765">
              <w:rPr>
                <w:lang w:val="en-GB"/>
              </w:rPr>
              <w:t>-</w:t>
            </w:r>
            <w:r w:rsidRPr="001B4765">
              <w:rPr>
                <w:lang w:val="en-GB"/>
              </w:rPr>
              <w:tab/>
              <w:t>an exhausting section with at least 15 trays;</w:t>
            </w:r>
          </w:p>
          <w:p w:rsidR="00116A5C" w:rsidRPr="001B4765" w:rsidRDefault="00116A5C" w:rsidP="00116A5C">
            <w:pPr>
              <w:pStyle w:val="Bodytext20"/>
              <w:spacing w:before="240" w:line="274" w:lineRule="exact"/>
              <w:jc w:val="both"/>
              <w:rPr>
                <w:lang w:val="en-GB"/>
              </w:rPr>
            </w:pPr>
            <w:r w:rsidRPr="001B4765">
              <w:rPr>
                <w:lang w:val="en-GB"/>
              </w:rPr>
              <w:t>-</w:t>
            </w:r>
            <w:r w:rsidRPr="001B4765">
              <w:rPr>
                <w:lang w:val="en-GB"/>
              </w:rPr>
              <w:tab/>
              <w:t>a concentrating section with a maximum of 50 trays.</w:t>
            </w:r>
          </w:p>
          <w:p w:rsidR="00116A5C" w:rsidRPr="001B4765" w:rsidRDefault="00116A5C" w:rsidP="00116A5C">
            <w:pPr>
              <w:pStyle w:val="Bodytext20"/>
              <w:spacing w:before="240" w:line="274" w:lineRule="exact"/>
              <w:jc w:val="both"/>
              <w:rPr>
                <w:lang w:val="en-GB"/>
              </w:rPr>
            </w:pPr>
            <w:r w:rsidRPr="001B4765">
              <w:rPr>
                <w:lang w:val="en-GB"/>
              </w:rPr>
              <w:t>Condensation is carried out by one or more wine heaters or water condensers. The condensates from these heat exchangers are directed either towards the extraction of the distillate or retrograded in the upper part of the concentrating section.</w:t>
            </w:r>
          </w:p>
          <w:p w:rsidR="00116A5C" w:rsidRPr="001B4765" w:rsidRDefault="00116A5C" w:rsidP="00116A5C">
            <w:pPr>
              <w:pStyle w:val="Bodytext20"/>
              <w:shd w:val="clear" w:color="auto" w:fill="auto"/>
              <w:spacing w:before="240" w:after="0" w:line="274" w:lineRule="exact"/>
              <w:jc w:val="both"/>
              <w:rPr>
                <w:lang w:val="en-GB"/>
              </w:rPr>
            </w:pPr>
            <w:r w:rsidRPr="001B4765">
              <w:rPr>
                <w:lang w:val="en-GB"/>
              </w:rPr>
              <w:t>Undesirable compounds (heads and tails) can be eliminated along with the residues or in the atmosphere by degassing the ‘wine’ in the exhausting sector or by extractions in the concentrating sector during the liquid phase.</w:t>
            </w:r>
          </w:p>
        </w:tc>
      </w:tr>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lastRenderedPageBreak/>
              <w:t>Title — Type of method</w:t>
            </w:r>
          </w:p>
        </w:tc>
        <w:tc>
          <w:tcPr>
            <w:tcW w:w="4332" w:type="dxa"/>
          </w:tcPr>
          <w:p w:rsidR="00116A5C" w:rsidRPr="001B4765" w:rsidRDefault="00116A5C" w:rsidP="00116A5C">
            <w:pPr>
              <w:pStyle w:val="Bodytext20"/>
              <w:shd w:val="clear" w:color="auto" w:fill="auto"/>
              <w:spacing w:after="0" w:line="266" w:lineRule="exact"/>
              <w:jc w:val="both"/>
              <w:rPr>
                <w:lang w:val="en-GB"/>
              </w:rPr>
            </w:pPr>
            <w:r w:rsidRPr="001B4765">
              <w:rPr>
                <w:rStyle w:val="Bodytext21"/>
                <w:lang w:val="en-GB"/>
              </w:rPr>
              <w:t>Maturation</w:t>
            </w:r>
          </w:p>
        </w:tc>
      </w:tr>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Method</w:t>
            </w:r>
          </w:p>
        </w:tc>
        <w:tc>
          <w:tcPr>
            <w:tcW w:w="4332" w:type="dxa"/>
          </w:tcPr>
          <w:p w:rsidR="00116A5C" w:rsidRPr="001B4765" w:rsidRDefault="00116A5C" w:rsidP="00116A5C">
            <w:pPr>
              <w:pStyle w:val="Bodytext20"/>
              <w:shd w:val="clear" w:color="auto" w:fill="auto"/>
              <w:spacing w:after="0" w:line="274" w:lineRule="exact"/>
              <w:jc w:val="both"/>
              <w:rPr>
                <w:rStyle w:val="Bodytext21"/>
                <w:lang w:val="en-GB"/>
              </w:rPr>
            </w:pPr>
            <w:r w:rsidRPr="001B4765">
              <w:rPr>
                <w:rStyle w:val="Bodytext21"/>
                <w:lang w:val="en-GB"/>
              </w:rPr>
              <w:t xml:space="preserve">Rum intended for the production of ‘white’ rum is left to </w:t>
            </w:r>
            <w:r w:rsidR="00832816">
              <w:rPr>
                <w:rStyle w:val="Bodytext21"/>
                <w:lang w:val="en-GB"/>
              </w:rPr>
              <w:t>rest</w:t>
            </w:r>
            <w:r w:rsidRPr="001B4765">
              <w:rPr>
                <w:rStyle w:val="Bodytext21"/>
                <w:lang w:val="en-GB"/>
              </w:rPr>
              <w:t xml:space="preserve"> in tanks for a minimum of 3 weeks between distillation and packaging.</w:t>
            </w:r>
          </w:p>
          <w:p w:rsidR="00116A5C" w:rsidRPr="001B4765" w:rsidRDefault="00116A5C" w:rsidP="00116A5C">
            <w:pPr>
              <w:pStyle w:val="Bodytext20"/>
              <w:shd w:val="clear" w:color="auto" w:fill="auto"/>
              <w:spacing w:after="0" w:line="274" w:lineRule="exact"/>
              <w:jc w:val="both"/>
              <w:rPr>
                <w:lang w:val="en-GB"/>
              </w:rPr>
            </w:pPr>
          </w:p>
          <w:p w:rsidR="00116A5C" w:rsidRPr="001B4765" w:rsidRDefault="00116A5C" w:rsidP="00116A5C">
            <w:pPr>
              <w:pStyle w:val="Bodytext20"/>
              <w:shd w:val="clear" w:color="auto" w:fill="auto"/>
              <w:spacing w:after="0" w:line="274" w:lineRule="exact"/>
              <w:jc w:val="both"/>
              <w:rPr>
                <w:rStyle w:val="Bodytext21"/>
                <w:lang w:val="en-GB"/>
              </w:rPr>
            </w:pPr>
            <w:r w:rsidRPr="001B4765">
              <w:rPr>
                <w:rStyle w:val="Bodytext21"/>
                <w:lang w:val="en-GB"/>
              </w:rPr>
              <w:t xml:space="preserve">The rum covered by the complementary term ‘brown’ is </w:t>
            </w:r>
            <w:r w:rsidR="0062527E">
              <w:rPr>
                <w:rStyle w:val="Bodytext21"/>
                <w:lang w:val="en-GB"/>
              </w:rPr>
              <w:t>kept</w:t>
            </w:r>
            <w:r w:rsidRPr="001B4765">
              <w:rPr>
                <w:rStyle w:val="Bodytext21"/>
                <w:lang w:val="en-GB"/>
              </w:rPr>
              <w:t xml:space="preserve"> in oak wood container</w:t>
            </w:r>
            <w:r w:rsidR="0062527E">
              <w:rPr>
                <w:rStyle w:val="Bodytext21"/>
                <w:lang w:val="en-GB"/>
              </w:rPr>
              <w:t>s</w:t>
            </w:r>
            <w:r w:rsidRPr="001B4765">
              <w:rPr>
                <w:rStyle w:val="Bodytext21"/>
                <w:lang w:val="en-GB"/>
              </w:rPr>
              <w:t xml:space="preserve"> over a period of at least six months.</w:t>
            </w:r>
          </w:p>
          <w:p w:rsidR="00116A5C" w:rsidRPr="001B4765" w:rsidRDefault="00116A5C" w:rsidP="00116A5C">
            <w:pPr>
              <w:pStyle w:val="Bodytext20"/>
              <w:shd w:val="clear" w:color="auto" w:fill="auto"/>
              <w:spacing w:after="0" w:line="274" w:lineRule="exact"/>
              <w:jc w:val="both"/>
              <w:rPr>
                <w:lang w:val="en-GB"/>
              </w:rPr>
            </w:pPr>
          </w:p>
          <w:p w:rsidR="00116A5C" w:rsidRPr="001B4765" w:rsidRDefault="00116A5C" w:rsidP="00116A5C">
            <w:pPr>
              <w:pStyle w:val="Bodytext20"/>
              <w:spacing w:after="0" w:line="274" w:lineRule="exact"/>
              <w:jc w:val="both"/>
              <w:rPr>
                <w:rStyle w:val="Bodytext21"/>
                <w:lang w:val="en-GB"/>
              </w:rPr>
            </w:pPr>
            <w:r w:rsidRPr="001B4765">
              <w:rPr>
                <w:rStyle w:val="Bodytext21"/>
                <w:lang w:val="en-GB"/>
              </w:rPr>
              <w:t>Those rum covered by the additional term ‘high wooden’ are kept in oak wood container for a period of at least 12 months.</w:t>
            </w:r>
          </w:p>
          <w:p w:rsidR="00116A5C" w:rsidRPr="001B4765" w:rsidRDefault="00116A5C" w:rsidP="00116A5C">
            <w:pPr>
              <w:pStyle w:val="Bodytext20"/>
              <w:spacing w:after="0" w:line="274" w:lineRule="exact"/>
              <w:jc w:val="both"/>
              <w:rPr>
                <w:rStyle w:val="Bodytext21"/>
                <w:lang w:val="en-GB"/>
              </w:rPr>
            </w:pPr>
          </w:p>
          <w:p w:rsidR="00116A5C" w:rsidRPr="001B4765" w:rsidRDefault="00116A5C" w:rsidP="00116A5C">
            <w:pPr>
              <w:pStyle w:val="Bodytext20"/>
              <w:spacing w:line="274" w:lineRule="exact"/>
              <w:jc w:val="both"/>
              <w:rPr>
                <w:lang w:val="en-GB"/>
              </w:rPr>
            </w:pPr>
            <w:r w:rsidRPr="001B4765">
              <w:rPr>
                <w:lang w:val="en-GB"/>
              </w:rPr>
              <w:t>Rums intended for the production of rum designated as ‘vieux’ are kept in oak casks of a maximum capacity of 650 litres for at least three years.</w:t>
            </w:r>
          </w:p>
          <w:p w:rsidR="00116A5C" w:rsidRPr="001B4765" w:rsidRDefault="00116A5C" w:rsidP="0062527E">
            <w:pPr>
              <w:pStyle w:val="Bodytext20"/>
              <w:spacing w:after="0" w:line="274" w:lineRule="exact"/>
              <w:jc w:val="both"/>
              <w:rPr>
                <w:lang w:val="en-GB"/>
              </w:rPr>
            </w:pPr>
            <w:r w:rsidRPr="001B4765">
              <w:rPr>
                <w:lang w:val="en-GB"/>
              </w:rPr>
              <w:t xml:space="preserve">The minimum durations set out above are </w:t>
            </w:r>
            <w:r w:rsidRPr="001B4765">
              <w:rPr>
                <w:lang w:val="en-GB"/>
              </w:rPr>
              <w:lastRenderedPageBreak/>
              <w:t xml:space="preserve">carried out without interruption, with the exception of operations necessary for the </w:t>
            </w:r>
            <w:r w:rsidR="0062527E">
              <w:rPr>
                <w:lang w:val="en-GB"/>
              </w:rPr>
              <w:t>processing</w:t>
            </w:r>
            <w:r w:rsidRPr="001B4765">
              <w:rPr>
                <w:lang w:val="en-GB"/>
              </w:rPr>
              <w:t xml:space="preserve"> of the products.</w:t>
            </w:r>
          </w:p>
        </w:tc>
      </w:tr>
    </w:tbl>
    <w:p w:rsidR="00116A5C" w:rsidRPr="001B4765" w:rsidRDefault="00116A5C">
      <w:pPr>
        <w:rPr>
          <w:lang w:val="en-GB"/>
        </w:rPr>
      </w:pPr>
    </w:p>
    <w:tbl>
      <w:tblPr>
        <w:tblStyle w:val="TableGrid"/>
        <w:tblW w:w="8664" w:type="dxa"/>
        <w:tblLook w:val="04A0" w:firstRow="1" w:lastRow="0" w:firstColumn="1" w:lastColumn="0" w:noHBand="0" w:noVBand="1"/>
      </w:tblPr>
      <w:tblGrid>
        <w:gridCol w:w="4332"/>
        <w:gridCol w:w="4332"/>
      </w:tblGrid>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Title — Type of method</w:t>
            </w:r>
          </w:p>
        </w:tc>
        <w:tc>
          <w:tcPr>
            <w:tcW w:w="4332" w:type="dxa"/>
          </w:tcPr>
          <w:p w:rsidR="00116A5C" w:rsidRPr="001B4765" w:rsidRDefault="00116A5C" w:rsidP="00116A5C">
            <w:pPr>
              <w:pStyle w:val="Bodytext20"/>
              <w:shd w:val="clear" w:color="auto" w:fill="auto"/>
              <w:spacing w:after="0" w:line="266" w:lineRule="exact"/>
              <w:jc w:val="both"/>
              <w:rPr>
                <w:lang w:val="en-GB"/>
              </w:rPr>
            </w:pPr>
            <w:r w:rsidRPr="001B4765">
              <w:rPr>
                <w:rStyle w:val="Bodytext21"/>
                <w:lang w:val="en-GB"/>
              </w:rPr>
              <w:t>The finish</w:t>
            </w:r>
            <w:r w:rsidR="0062527E">
              <w:rPr>
                <w:rStyle w:val="Bodytext21"/>
                <w:lang w:val="en-GB"/>
              </w:rPr>
              <w:t>ing</w:t>
            </w:r>
          </w:p>
        </w:tc>
      </w:tr>
      <w:tr w:rsidR="00116A5C" w:rsidRPr="001B4765" w:rsidTr="00116A5C">
        <w:tc>
          <w:tcPr>
            <w:tcW w:w="4332" w:type="dxa"/>
          </w:tcPr>
          <w:p w:rsidR="00116A5C" w:rsidRPr="001B4765" w:rsidRDefault="00116A5C" w:rsidP="00116A5C">
            <w:pPr>
              <w:pStyle w:val="Bodytext20"/>
              <w:shd w:val="clear" w:color="auto" w:fill="auto"/>
              <w:spacing w:after="0" w:line="266" w:lineRule="exact"/>
              <w:rPr>
                <w:lang w:val="en-GB"/>
              </w:rPr>
            </w:pPr>
            <w:r w:rsidRPr="001B4765">
              <w:rPr>
                <w:rStyle w:val="Bodytext21"/>
                <w:lang w:val="en-GB"/>
              </w:rPr>
              <w:t>Method</w:t>
            </w:r>
          </w:p>
        </w:tc>
        <w:tc>
          <w:tcPr>
            <w:tcW w:w="4332" w:type="dxa"/>
          </w:tcPr>
          <w:p w:rsidR="00116A5C" w:rsidRPr="001B4765" w:rsidRDefault="00116A5C" w:rsidP="00116A5C">
            <w:pPr>
              <w:pStyle w:val="Bodytext20"/>
              <w:shd w:val="clear" w:color="auto" w:fill="auto"/>
              <w:spacing w:after="0" w:line="274" w:lineRule="exact"/>
              <w:jc w:val="both"/>
              <w:rPr>
                <w:lang w:val="en-GB"/>
              </w:rPr>
            </w:pPr>
            <w:r w:rsidRPr="001B4765">
              <w:rPr>
                <w:rStyle w:val="Bodytext21"/>
                <w:lang w:val="en-GB"/>
              </w:rPr>
              <w:t xml:space="preserve">Finishing methods are permitted provided that their effect on the obscuration of the rum is lower than 2 </w:t>
            </w:r>
            <w:r w:rsidRPr="001B4765">
              <w:rPr>
                <w:rStyle w:val="Bodytext2BoldItalic"/>
                <w:lang w:val="en-GB"/>
              </w:rPr>
              <w:t xml:space="preserve"> %</w:t>
            </w:r>
            <w:r w:rsidRPr="001B4765">
              <w:rPr>
                <w:lang w:val="en-GB"/>
              </w:rPr>
              <w:t xml:space="preserve"> by</w:t>
            </w:r>
            <w:r w:rsidRPr="001B4765">
              <w:rPr>
                <w:rStyle w:val="Bodytext21"/>
                <w:lang w:val="en-GB"/>
              </w:rPr>
              <w:t xml:space="preserve"> volume. Obscuration, linked in particular to extraction from the wood or adjustments to the colouring by adding caramel, expressed as</w:t>
            </w:r>
            <w:r w:rsidR="0062527E">
              <w:rPr>
                <w:rStyle w:val="Bodytext21"/>
                <w:lang w:val="en-GB"/>
              </w:rPr>
              <w:t xml:space="preserve"> % of the volume, is calculated</w:t>
            </w:r>
            <w:r w:rsidRPr="001B4765">
              <w:rPr>
                <w:rStyle w:val="Bodytext21"/>
                <w:lang w:val="en-GB"/>
              </w:rPr>
              <w:t xml:space="preserve"> using the difference between the real alcoholic strength by volume and the gross alcoholic strength by volume.</w:t>
            </w:r>
          </w:p>
        </w:tc>
      </w:tr>
    </w:tbl>
    <w:p w:rsidR="00116A5C" w:rsidRPr="001B4765" w:rsidRDefault="00116A5C">
      <w:pPr>
        <w:spacing w:line="520" w:lineRule="exact"/>
        <w:rPr>
          <w:lang w:val="en-GB"/>
        </w:rPr>
      </w:pPr>
    </w:p>
    <w:p w:rsidR="00ED19DE" w:rsidRPr="001B4765" w:rsidRDefault="00ED19DE" w:rsidP="00116A5C">
      <w:pPr>
        <w:rPr>
          <w:sz w:val="2"/>
          <w:szCs w:val="2"/>
          <w:lang w:val="en-GB"/>
        </w:rPr>
      </w:pPr>
    </w:p>
    <w:p w:rsidR="00ED19DE" w:rsidRPr="001B4765" w:rsidRDefault="00ED19DE">
      <w:pPr>
        <w:rPr>
          <w:sz w:val="2"/>
          <w:szCs w:val="2"/>
          <w:lang w:val="en-GB"/>
        </w:rPr>
      </w:pPr>
    </w:p>
    <w:p w:rsidR="00ED19DE" w:rsidRPr="001B4765" w:rsidRDefault="00832816">
      <w:pPr>
        <w:pStyle w:val="Heading20"/>
        <w:keepNext/>
        <w:keepLines/>
        <w:numPr>
          <w:ilvl w:val="0"/>
          <w:numId w:val="7"/>
        </w:numPr>
        <w:shd w:val="clear" w:color="auto" w:fill="auto"/>
        <w:tabs>
          <w:tab w:val="left" w:pos="1006"/>
        </w:tabs>
        <w:spacing w:before="505" w:line="278" w:lineRule="exact"/>
        <w:ind w:left="1020"/>
        <w:rPr>
          <w:lang w:val="en-GB"/>
        </w:rPr>
      </w:pPr>
      <w:bookmarkStart w:id="5" w:name="bookmark6"/>
      <w:r w:rsidRPr="001B4765">
        <w:rPr>
          <w:lang w:val="en-GB"/>
        </w:rPr>
        <w:t>Link with the geographical environment of origin or the geographical origin</w:t>
      </w:r>
      <w:bookmarkEnd w:id="5"/>
    </w:p>
    <w:tbl>
      <w:tblPr>
        <w:tblStyle w:val="TableGrid"/>
        <w:tblW w:w="8364" w:type="dxa"/>
        <w:tblInd w:w="300" w:type="dxa"/>
        <w:tblLook w:val="04A0" w:firstRow="1" w:lastRow="0" w:firstColumn="1" w:lastColumn="0" w:noHBand="0" w:noVBand="1"/>
      </w:tblPr>
      <w:tblGrid>
        <w:gridCol w:w="4182"/>
        <w:gridCol w:w="4182"/>
      </w:tblGrid>
      <w:tr w:rsidR="0002315B" w:rsidRPr="001B4765" w:rsidTr="0002315B">
        <w:tc>
          <w:tcPr>
            <w:tcW w:w="4182" w:type="dxa"/>
          </w:tcPr>
          <w:p w:rsidR="0002315B" w:rsidRPr="001B4765" w:rsidRDefault="0002315B" w:rsidP="00116A5C">
            <w:pPr>
              <w:pStyle w:val="Bodytext20"/>
              <w:shd w:val="clear" w:color="auto" w:fill="auto"/>
              <w:spacing w:after="0" w:line="266" w:lineRule="exact"/>
              <w:jc w:val="both"/>
              <w:rPr>
                <w:lang w:val="en-GB"/>
              </w:rPr>
            </w:pPr>
            <w:r w:rsidRPr="001B4765">
              <w:rPr>
                <w:rStyle w:val="Bodytext21"/>
                <w:lang w:val="en-GB"/>
              </w:rPr>
              <w:t>Title — Name of the product</w:t>
            </w:r>
          </w:p>
        </w:tc>
        <w:tc>
          <w:tcPr>
            <w:tcW w:w="4182" w:type="dxa"/>
          </w:tcPr>
          <w:p w:rsidR="0002315B" w:rsidRPr="001B4765" w:rsidRDefault="007B1A92" w:rsidP="00116A5C">
            <w:pPr>
              <w:pStyle w:val="Bodytext20"/>
              <w:shd w:val="clear" w:color="auto" w:fill="auto"/>
              <w:spacing w:after="0" w:line="266" w:lineRule="exact"/>
              <w:jc w:val="both"/>
              <w:rPr>
                <w:lang w:val="en-GB"/>
              </w:rPr>
            </w:pPr>
            <w:r>
              <w:rPr>
                <w:rStyle w:val="Bodytext21"/>
                <w:lang w:val="en-GB"/>
              </w:rPr>
              <w:t>Rhum de la Guadeloupe</w:t>
            </w:r>
          </w:p>
        </w:tc>
      </w:tr>
      <w:tr w:rsidR="0002315B" w:rsidRPr="001B4765" w:rsidTr="0002315B">
        <w:tc>
          <w:tcPr>
            <w:tcW w:w="4182" w:type="dxa"/>
          </w:tcPr>
          <w:p w:rsidR="0002315B" w:rsidRPr="001B4765" w:rsidRDefault="0002315B" w:rsidP="00116A5C">
            <w:pPr>
              <w:pStyle w:val="Bodytext20"/>
              <w:shd w:val="clear" w:color="auto" w:fill="auto"/>
              <w:spacing w:after="0" w:line="274" w:lineRule="exact"/>
              <w:jc w:val="both"/>
              <w:rPr>
                <w:lang w:val="en-GB"/>
              </w:rPr>
            </w:pPr>
            <w:r w:rsidRPr="001B4765">
              <w:rPr>
                <w:rStyle w:val="Bodytext21"/>
                <w:lang w:val="en-GB"/>
              </w:rPr>
              <w:t>Detailed information on the geographic area or origin relevant for the link.</w:t>
            </w:r>
          </w:p>
        </w:tc>
        <w:tc>
          <w:tcPr>
            <w:tcW w:w="4182" w:type="dxa"/>
            <w:vAlign w:val="bottom"/>
          </w:tcPr>
          <w:p w:rsidR="0002315B" w:rsidRPr="001B4765" w:rsidRDefault="0002315B" w:rsidP="00116A5C">
            <w:pPr>
              <w:pStyle w:val="Bodytext20"/>
              <w:shd w:val="clear" w:color="auto" w:fill="auto"/>
              <w:spacing w:after="240" w:line="266" w:lineRule="exact"/>
              <w:jc w:val="both"/>
              <w:rPr>
                <w:lang w:val="en-GB"/>
              </w:rPr>
            </w:pPr>
            <w:r w:rsidRPr="001B4765">
              <w:rPr>
                <w:rStyle w:val="Bodytext21"/>
                <w:lang w:val="en-GB"/>
              </w:rPr>
              <w:t>1 Natural factors</w:t>
            </w:r>
          </w:p>
          <w:p w:rsidR="0002315B" w:rsidRPr="001B4765" w:rsidRDefault="0002315B" w:rsidP="00116A5C">
            <w:pPr>
              <w:pStyle w:val="Bodytext20"/>
              <w:shd w:val="clear" w:color="auto" w:fill="auto"/>
              <w:spacing w:before="240" w:after="240" w:line="274" w:lineRule="exact"/>
              <w:jc w:val="both"/>
              <w:rPr>
                <w:lang w:val="en-GB"/>
              </w:rPr>
            </w:pPr>
            <w:r w:rsidRPr="001B4765">
              <w:rPr>
                <w:lang w:val="en-GB"/>
              </w:rPr>
              <w:t>The Guadeloupe archipelago,</w:t>
            </w:r>
            <w:r w:rsidRPr="001B4765">
              <w:rPr>
                <w:rStyle w:val="Bodytext21"/>
                <w:lang w:val="en-GB"/>
              </w:rPr>
              <w:t xml:space="preserve"> situated in the tropics at 16° north latitude, enjoys a generally hot and humid climate with two distinct seasons, a dry season and a rainy season, with usually more than 5 hours of sunshine per day and more than 10 days of rain per month. There is no risk of frost.</w:t>
            </w:r>
          </w:p>
          <w:p w:rsidR="0062527E" w:rsidRDefault="0062527E" w:rsidP="00116A5C">
            <w:pPr>
              <w:pStyle w:val="Bodytext20"/>
              <w:spacing w:before="240" w:line="274" w:lineRule="exact"/>
              <w:jc w:val="both"/>
              <w:rPr>
                <w:rStyle w:val="Bodytext21"/>
                <w:lang w:val="en-GB"/>
              </w:rPr>
            </w:pPr>
            <w:r w:rsidRPr="0062527E">
              <w:rPr>
                <w:rStyle w:val="Bodytext21"/>
                <w:lang w:val="en-GB"/>
              </w:rPr>
              <w:t>The cane hearth in Guadeloupe is installed on plots resting at 95% on very clayey deep soils (vertissols), smectite soils and ferralitic soils. The small island of Marie-Galante has the distinction of resting entirely on a limestone base from which derives shallower soils.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2 Human factors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 xml:space="preserve">Many of the rural landscapes are composed of sugar cane fields. The plant belongs to the cultural heritage of the archipelago. The know-how of the sugar cane producers on Guadeloupe, backed by the cane and sugar technical centre established over half a century ago, has made it possible to adapt crops on a </w:t>
            </w:r>
            <w:r w:rsidRPr="001B4765">
              <w:rPr>
                <w:rStyle w:val="Bodytext21"/>
                <w:lang w:val="en-GB"/>
              </w:rPr>
              <w:lastRenderedPageBreak/>
              <w:t>case-by-case basis.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Perennial and providing good cover, sugar cane helps to protect the soils against erosion and also protects its own environment, as it is a crop that uses a limited amount of inputs.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Sugar cane cultivation occupies 15 000 hectares of the utilised agricultural area of the Guadeloupe archipelago and it is often the main crop on more than 5 000 farms.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The canes are used in three distilleries for rum from sugar production and nine distilleries for agricultural rum. The cane — sugar — rum sector directly and indirectly provides more than 10 000 jobs.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Thus, for nearly four centuries, people have be</w:t>
            </w:r>
            <w:r w:rsidR="0062527E">
              <w:rPr>
                <w:rStyle w:val="Bodytext21"/>
                <w:lang w:val="en-GB"/>
              </w:rPr>
              <w:t>en specialised in the production of canes</w:t>
            </w:r>
            <w:r w:rsidRPr="001B4765">
              <w:rPr>
                <w:rStyle w:val="Bodytext21"/>
                <w:lang w:val="en-GB"/>
              </w:rPr>
              <w:t>,</w:t>
            </w:r>
            <w:r w:rsidR="0062527E">
              <w:rPr>
                <w:rStyle w:val="Bodytext21"/>
                <w:lang w:val="en-GB"/>
              </w:rPr>
              <w:t xml:space="preserve"> fermentation of</w:t>
            </w:r>
            <w:r w:rsidRPr="001B4765">
              <w:rPr>
                <w:rStyle w:val="Bodytext21"/>
                <w:lang w:val="en-GB"/>
              </w:rPr>
              <w:t xml:space="preserve"> must, distillation and breeding.</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3 Historical elements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 xml:space="preserve">Since the </w:t>
            </w:r>
            <w:r w:rsidR="0062527E">
              <w:rPr>
                <w:rStyle w:val="Bodytext21"/>
                <w:lang w:val="en-GB"/>
              </w:rPr>
              <w:t>17</w:t>
            </w:r>
            <w:r w:rsidR="0062527E" w:rsidRPr="0062527E">
              <w:rPr>
                <w:rStyle w:val="Bodytext21"/>
                <w:vertAlign w:val="superscript"/>
                <w:lang w:val="en-GB"/>
              </w:rPr>
              <w:t>th</w:t>
            </w:r>
            <w:r w:rsidR="0062527E">
              <w:rPr>
                <w:rStyle w:val="Bodytext21"/>
                <w:lang w:val="en-GB"/>
              </w:rPr>
              <w:t xml:space="preserve"> </w:t>
            </w:r>
            <w:r w:rsidRPr="001B4765">
              <w:rPr>
                <w:rStyle w:val="Bodytext21"/>
                <w:lang w:val="en-GB"/>
              </w:rPr>
              <w:t>century, various</w:t>
            </w:r>
            <w:r w:rsidR="0062527E">
              <w:rPr>
                <w:rStyle w:val="Bodytext21"/>
                <w:lang w:val="en-GB"/>
              </w:rPr>
              <w:t xml:space="preserve"> </w:t>
            </w:r>
            <w:r w:rsidRPr="001B4765">
              <w:rPr>
                <w:rStyle w:val="Bodytext21"/>
                <w:lang w:val="en-GB"/>
              </w:rPr>
              <w:t>technological innovation</w:t>
            </w:r>
            <w:r w:rsidR="0062527E">
              <w:rPr>
                <w:rStyle w:val="Bodytext21"/>
                <w:lang w:val="en-GB"/>
              </w:rPr>
              <w:t>s took place, leading t</w:t>
            </w:r>
            <w:r w:rsidRPr="001B4765">
              <w:rPr>
                <w:rStyle w:val="Bodytext21"/>
                <w:lang w:val="en-GB"/>
              </w:rPr>
              <w:t xml:space="preserve">o the current ‘rum </w:t>
            </w:r>
            <w:r w:rsidR="0062527E">
              <w:rPr>
                <w:rStyle w:val="Bodytext21"/>
                <w:lang w:val="en-GB"/>
              </w:rPr>
              <w:t>de</w:t>
            </w:r>
            <w:r w:rsidRPr="001B4765">
              <w:rPr>
                <w:rStyle w:val="Bodytext21"/>
                <w:lang w:val="en-GB"/>
              </w:rPr>
              <w:t xml:space="preserve"> Guadeloupe’.</w:t>
            </w:r>
            <w:r w:rsidR="0062527E">
              <w:rPr>
                <w:rStyle w:val="Bodytext21"/>
                <w:lang w:val="en-GB"/>
              </w:rPr>
              <w:t xml:space="preserve"> </w:t>
            </w:r>
            <w:r w:rsidRPr="001B4765">
              <w:rPr>
                <w:rStyle w:val="Bodytext21"/>
                <w:lang w:val="en-GB"/>
              </w:rPr>
              <w:t>At first, cane began to be grown to produce sugar. The monarchy started supporting sugar production on Guadeloupe around 1645. It developed at the same time as the production of cane spirit. That was the era of sugar plantations, established in connection with the first transfer of European know-how by the first settlers, including those who came from other countries of the Americas, in particular Brazil.</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Most of the sugars and spirits obtained we</w:t>
            </w:r>
            <w:r w:rsidR="0062527E">
              <w:rPr>
                <w:rStyle w:val="Bodytext21"/>
                <w:lang w:val="en-GB"/>
              </w:rPr>
              <w:t xml:space="preserve">re dispatched and marketed </w:t>
            </w:r>
            <w:r w:rsidR="00912AE8">
              <w:rPr>
                <w:rStyle w:val="Bodytext21"/>
                <w:lang w:val="en-GB"/>
              </w:rPr>
              <w:t>in</w:t>
            </w:r>
            <w:r w:rsidR="0062527E">
              <w:rPr>
                <w:rStyle w:val="Bodytext21"/>
                <w:lang w:val="en-GB"/>
              </w:rPr>
              <w:t xml:space="preserve"> French </w:t>
            </w:r>
            <w:r w:rsidRPr="001B4765">
              <w:rPr>
                <w:rStyle w:val="Bodytext21"/>
                <w:lang w:val="en-GB"/>
              </w:rPr>
              <w:t xml:space="preserve">vineyards, where the sugar was refined, and the rum cut, in particular in </w:t>
            </w:r>
            <w:r w:rsidRPr="001B4765">
              <w:rPr>
                <w:rStyle w:val="Bodytext21"/>
                <w:lang w:val="en-GB"/>
              </w:rPr>
              <w:lastRenderedPageBreak/>
              <w:t>Bordeaux, Nantes and La Rochelle.</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Technology was transferred a second time towards the mid-19th century, with the advent of the steam engine and distilling columns. The steam issued served to distil the rum through a column, which is equipped with severa</w:t>
            </w:r>
            <w:r w:rsidR="00912AE8">
              <w:rPr>
                <w:rStyle w:val="Bodytext21"/>
                <w:lang w:val="en-GB"/>
              </w:rPr>
              <w:t xml:space="preserve">l metal trays, 3, 4, 10 or more. </w:t>
            </w:r>
            <w:r w:rsidRPr="001B4765">
              <w:rPr>
                <w:rStyle w:val="Bodytext21"/>
                <w:lang w:val="en-GB"/>
              </w:rPr>
              <w:t>The steam also provided driving power for the crushing mills, which soon were made entirely of metal. The volumes processed could be increased considerably thanks to the distilling columns.</w:t>
            </w:r>
          </w:p>
          <w:p w:rsidR="0002315B" w:rsidRPr="001B4765" w:rsidRDefault="0002315B" w:rsidP="00116A5C">
            <w:pPr>
              <w:pStyle w:val="Bodytext20"/>
              <w:spacing w:before="240" w:line="274" w:lineRule="exact"/>
              <w:jc w:val="both"/>
              <w:rPr>
                <w:rStyle w:val="Bodytext21"/>
                <w:lang w:val="en-GB"/>
              </w:rPr>
            </w:pPr>
            <w:r w:rsidRPr="001B4765">
              <w:rPr>
                <w:rStyle w:val="Bodytext21"/>
                <w:lang w:val="en-GB"/>
              </w:rPr>
              <w:t>Guadeloupian distillers gradually perfected their production techniques. Following Pasteur’s work and more hygienic conditions, in particular, special attention started being paid to the fermentation process.</w:t>
            </w:r>
          </w:p>
          <w:p w:rsidR="0002315B" w:rsidRPr="001B4765" w:rsidRDefault="0002315B" w:rsidP="00116A5C">
            <w:pPr>
              <w:pStyle w:val="Bodytext20"/>
              <w:shd w:val="clear" w:color="auto" w:fill="auto"/>
              <w:spacing w:before="240" w:after="0" w:line="274" w:lineRule="exact"/>
              <w:jc w:val="both"/>
              <w:rPr>
                <w:rStyle w:val="Bodytext21"/>
                <w:lang w:val="en-GB"/>
              </w:rPr>
            </w:pPr>
            <w:r w:rsidRPr="001B4765">
              <w:rPr>
                <w:rStyle w:val="Bodytext21"/>
                <w:lang w:val="en-GB"/>
              </w:rPr>
              <w:t>Production tools continued to be modernised at the end of the 19th century, and production units became increasingly specialised. Agricultural distilleries were usually smaller than factories, which each housed a sugar refinery and a distillery.</w:t>
            </w:r>
          </w:p>
          <w:p w:rsidR="0002315B" w:rsidRPr="001B4765" w:rsidRDefault="0002315B" w:rsidP="00116A5C">
            <w:pPr>
              <w:pStyle w:val="Bodytext20"/>
              <w:spacing w:before="240" w:line="274" w:lineRule="exact"/>
              <w:jc w:val="both"/>
              <w:rPr>
                <w:lang w:val="en-GB"/>
              </w:rPr>
            </w:pPr>
            <w:r w:rsidRPr="001B4765">
              <w:rPr>
                <w:lang w:val="en-GB"/>
              </w:rPr>
              <w:t>As it became better structured and more efficient in response to the strong demand for rum, in particular during the First World War, the production of Guadeloupe rum peaked at the beginning of the 20th century. Consequently, in 1922 the French authorities decided to regulate the production of Guadeloupe rum by imposing quotas on the amounts of rum sold tariff-free in metropolitan France and by defining specific analytic criteria for rum.</w:t>
            </w:r>
          </w:p>
          <w:p w:rsidR="0002315B" w:rsidRPr="001B4765" w:rsidRDefault="0002315B" w:rsidP="00116A5C">
            <w:pPr>
              <w:pStyle w:val="Bodytext20"/>
              <w:spacing w:before="240" w:line="274" w:lineRule="exact"/>
              <w:jc w:val="both"/>
              <w:rPr>
                <w:lang w:val="en-GB"/>
              </w:rPr>
            </w:pPr>
            <w:r w:rsidRPr="001B4765">
              <w:rPr>
                <w:lang w:val="en-GB"/>
              </w:rPr>
              <w:t xml:space="preserve">In 1922 two thirds of production consisted of rum from sugar production and one third of agricultural rum. It was rather easy to find market opportunities for agricultural rum on Guadeloupe itself, while the less expensive rum from sugar production was more often </w:t>
            </w:r>
            <w:r w:rsidRPr="001B4765">
              <w:rPr>
                <w:lang w:val="en-GB"/>
              </w:rPr>
              <w:lastRenderedPageBreak/>
              <w:t>exported to metropolitan France.</w:t>
            </w:r>
          </w:p>
          <w:p w:rsidR="0002315B" w:rsidRPr="001B4765" w:rsidRDefault="0002315B" w:rsidP="00116A5C">
            <w:pPr>
              <w:pStyle w:val="Bodytext20"/>
              <w:spacing w:before="240" w:line="274" w:lineRule="exact"/>
              <w:jc w:val="both"/>
              <w:rPr>
                <w:lang w:val="en-GB"/>
              </w:rPr>
            </w:pPr>
            <w:r w:rsidRPr="001B4765">
              <w:rPr>
                <w:lang w:val="en-GB"/>
              </w:rPr>
              <w:t>The two types of rum continue to be produced in the same proportion. Nowadays rum production is organised within the cane — sugar — rum sector.</w:t>
            </w:r>
          </w:p>
          <w:p w:rsidR="0002315B" w:rsidRPr="001B4765" w:rsidRDefault="0002315B" w:rsidP="00116A5C">
            <w:pPr>
              <w:pStyle w:val="Bodytext20"/>
              <w:spacing w:before="240" w:line="274" w:lineRule="exact"/>
              <w:jc w:val="both"/>
              <w:rPr>
                <w:lang w:val="en-GB"/>
              </w:rPr>
            </w:pPr>
            <w:r w:rsidRPr="001B4765">
              <w:rPr>
                <w:lang w:val="en-GB"/>
              </w:rPr>
              <w:t>4. The reputation</w:t>
            </w:r>
          </w:p>
          <w:p w:rsidR="0002315B" w:rsidRPr="001B4765" w:rsidRDefault="0002315B" w:rsidP="00116A5C">
            <w:pPr>
              <w:pStyle w:val="Bodytext20"/>
              <w:spacing w:before="240" w:line="274" w:lineRule="exact"/>
              <w:jc w:val="both"/>
              <w:rPr>
                <w:lang w:val="en-GB"/>
              </w:rPr>
            </w:pPr>
            <w:r w:rsidRPr="001B4765">
              <w:rPr>
                <w:lang w:val="en-GB"/>
              </w:rPr>
              <w:t>Rum is a very popular drink in Guadeloupe, since today nearly one quarter of the production of rum is consumed on the premises by people and tourists.</w:t>
            </w:r>
          </w:p>
          <w:p w:rsidR="0002315B" w:rsidRPr="001B4765" w:rsidRDefault="0002315B" w:rsidP="00116A5C">
            <w:pPr>
              <w:pStyle w:val="Bodytext20"/>
              <w:shd w:val="clear" w:color="auto" w:fill="auto"/>
              <w:spacing w:before="240" w:after="0" w:line="274" w:lineRule="exact"/>
              <w:jc w:val="both"/>
              <w:rPr>
                <w:lang w:val="en-GB"/>
              </w:rPr>
            </w:pPr>
            <w:r w:rsidRPr="001B4765">
              <w:rPr>
                <w:lang w:val="en-GB"/>
              </w:rPr>
              <w:t xml:space="preserve">Guadeloupe attracts 580 000 tourists a year (figures 2017), of which at least one out of three has visited one of the many distilleries that are open to the public. In addition to the active distilleries, there are two museums dedicated to cane and rum: </w:t>
            </w:r>
            <w:r w:rsidR="00912AE8" w:rsidRPr="00912AE8">
              <w:rPr>
                <w:lang w:val="en-GB"/>
              </w:rPr>
              <w:t>Le Pays de la canne</w:t>
            </w:r>
            <w:r w:rsidRPr="001B4765">
              <w:rPr>
                <w:lang w:val="en-GB"/>
              </w:rPr>
              <w:t xml:space="preserve"> in Grande-Terre and the Moulin de Bé</w:t>
            </w:r>
            <w:r w:rsidR="00912AE8">
              <w:rPr>
                <w:lang w:val="en-GB"/>
              </w:rPr>
              <w:t xml:space="preserve">zard </w:t>
            </w:r>
            <w:r w:rsidRPr="001B4765">
              <w:rPr>
                <w:lang w:val="en-GB"/>
              </w:rPr>
              <w:t>a Marie-Galante.</w:t>
            </w:r>
          </w:p>
          <w:p w:rsidR="0002315B" w:rsidRPr="001B4765" w:rsidRDefault="0002315B" w:rsidP="00116A5C">
            <w:pPr>
              <w:pStyle w:val="Bodytext20"/>
              <w:spacing w:before="240" w:line="274" w:lineRule="exact"/>
              <w:jc w:val="both"/>
              <w:rPr>
                <w:lang w:val="en-GB"/>
              </w:rPr>
            </w:pPr>
            <w:r w:rsidRPr="001B4765">
              <w:rPr>
                <w:lang w:val="en-GB"/>
              </w:rPr>
              <w:t>Guadeloupe ’s rum has been awarded on a regular basis in national and international competitions: thus, 3 gold medals were obtained in 2017at the Paris General Agricultural Law.</w:t>
            </w:r>
          </w:p>
          <w:p w:rsidR="0002315B" w:rsidRPr="001B4765" w:rsidRDefault="0002315B" w:rsidP="00116A5C">
            <w:pPr>
              <w:pStyle w:val="Bodytext20"/>
              <w:spacing w:before="240" w:line="274" w:lineRule="exact"/>
              <w:jc w:val="both"/>
              <w:rPr>
                <w:lang w:val="en-GB"/>
              </w:rPr>
            </w:pPr>
            <w:r w:rsidRPr="001B4765">
              <w:rPr>
                <w:lang w:val="en-GB"/>
              </w:rPr>
              <w:t xml:space="preserve">Finally, every 4 years since 1978, ‘rum from Guadeloupe’ has been </w:t>
            </w:r>
            <w:r w:rsidR="00912AE8">
              <w:rPr>
                <w:lang w:val="en-GB"/>
              </w:rPr>
              <w:t>promoted</w:t>
            </w:r>
            <w:r w:rsidRPr="001B4765">
              <w:rPr>
                <w:lang w:val="en-GB"/>
              </w:rPr>
              <w:t xml:space="preserve"> in the context of the ‘</w:t>
            </w:r>
            <w:r w:rsidR="00912AE8" w:rsidRPr="00912AE8">
              <w:rPr>
                <w:lang w:val="en-GB"/>
              </w:rPr>
              <w:t>Route du Rhum</w:t>
            </w:r>
            <w:r w:rsidR="00912AE8">
              <w:rPr>
                <w:lang w:val="en-GB"/>
              </w:rPr>
              <w:t>’</w:t>
            </w:r>
            <w:r w:rsidRPr="001B4765">
              <w:rPr>
                <w:lang w:val="en-GB"/>
              </w:rPr>
              <w:t>, a famous global race between Saint-Malo and Pointe-à-Pir.</w:t>
            </w:r>
          </w:p>
          <w:p w:rsidR="0002315B" w:rsidRPr="001B4765" w:rsidRDefault="0002315B" w:rsidP="00116A5C">
            <w:pPr>
              <w:pStyle w:val="Bodytext20"/>
              <w:spacing w:before="240" w:line="274" w:lineRule="exact"/>
              <w:jc w:val="both"/>
              <w:rPr>
                <w:lang w:val="en-GB"/>
              </w:rPr>
            </w:pPr>
            <w:r w:rsidRPr="001B4765">
              <w:rPr>
                <w:lang w:val="en-GB"/>
              </w:rPr>
              <w:t>Rum is consumed in Guadeloupe, mainly in ‘ti-sec’, that is to say pure with a</w:t>
            </w:r>
            <w:r w:rsidR="00912AE8">
              <w:rPr>
                <w:lang w:val="en-GB"/>
              </w:rPr>
              <w:t xml:space="preserve"> slice</w:t>
            </w:r>
            <w:r w:rsidRPr="001B4765">
              <w:rPr>
                <w:lang w:val="en-GB"/>
              </w:rPr>
              <w:t xml:space="preserve"> lemon, or ‘ti- punch’, i.e. with cane sugar syrup and possibly one or two ice cubes, but, for a few </w:t>
            </w:r>
            <w:r w:rsidR="00912AE8">
              <w:rPr>
                <w:lang w:val="en-GB"/>
              </w:rPr>
              <w:t>years, new uses appear: ‘old’ rum</w:t>
            </w:r>
            <w:r w:rsidRPr="001B4765">
              <w:rPr>
                <w:lang w:val="en-GB"/>
              </w:rPr>
              <w:t xml:space="preserve"> in digestive</w:t>
            </w:r>
            <w:r w:rsidR="00912AE8">
              <w:rPr>
                <w:lang w:val="en-GB"/>
              </w:rPr>
              <w:t>s</w:t>
            </w:r>
            <w:r w:rsidRPr="001B4765">
              <w:rPr>
                <w:lang w:val="en-GB"/>
              </w:rPr>
              <w:t xml:space="preserve"> and cocktails.</w:t>
            </w:r>
          </w:p>
          <w:p w:rsidR="0002315B" w:rsidRPr="001B4765" w:rsidRDefault="0002315B" w:rsidP="00116A5C">
            <w:pPr>
              <w:pStyle w:val="Bodytext20"/>
              <w:shd w:val="clear" w:color="auto" w:fill="auto"/>
              <w:spacing w:before="240" w:after="0" w:line="274" w:lineRule="exact"/>
              <w:jc w:val="both"/>
              <w:rPr>
                <w:lang w:val="en-GB"/>
              </w:rPr>
            </w:pPr>
            <w:r w:rsidRPr="001B4765">
              <w:rPr>
                <w:lang w:val="en-GB"/>
              </w:rPr>
              <w:t>Guadeloupe’s rum is also marketed in France  and exported in more than 40 countries.</w:t>
            </w:r>
          </w:p>
        </w:tc>
      </w:tr>
      <w:tr w:rsidR="0002315B" w:rsidRPr="001B4765" w:rsidTr="0002315B">
        <w:tc>
          <w:tcPr>
            <w:tcW w:w="4182" w:type="dxa"/>
          </w:tcPr>
          <w:p w:rsidR="0002315B" w:rsidRPr="001B4765" w:rsidRDefault="0002315B" w:rsidP="00116A5C">
            <w:pPr>
              <w:pStyle w:val="Bodytext20"/>
              <w:shd w:val="clear" w:color="auto" w:fill="auto"/>
              <w:spacing w:after="0" w:line="274" w:lineRule="exact"/>
              <w:jc w:val="both"/>
              <w:rPr>
                <w:lang w:val="en-GB"/>
              </w:rPr>
            </w:pPr>
            <w:r w:rsidRPr="001B4765">
              <w:rPr>
                <w:rStyle w:val="Bodytext21"/>
                <w:lang w:val="en-GB"/>
              </w:rPr>
              <w:lastRenderedPageBreak/>
              <w:t>Specific characteristics of the spirit drink attributable to the geographical area</w:t>
            </w:r>
          </w:p>
        </w:tc>
        <w:tc>
          <w:tcPr>
            <w:tcW w:w="4182" w:type="dxa"/>
          </w:tcPr>
          <w:p w:rsidR="0002315B" w:rsidRPr="001B4765" w:rsidRDefault="0002315B" w:rsidP="00116A5C">
            <w:pPr>
              <w:pStyle w:val="Bodytext20"/>
              <w:shd w:val="clear" w:color="auto" w:fill="auto"/>
              <w:spacing w:after="760" w:line="274" w:lineRule="exact"/>
              <w:jc w:val="both"/>
              <w:rPr>
                <w:lang w:val="en-GB"/>
              </w:rPr>
            </w:pPr>
            <w:r w:rsidRPr="001B4765">
              <w:rPr>
                <w:rStyle w:val="Bodytext21"/>
                <w:lang w:val="en-GB"/>
              </w:rPr>
              <w:t>Within the rum from Guadeloupe, two categories of specific goods are distinguished: white and old rum.</w:t>
            </w:r>
          </w:p>
          <w:p w:rsidR="0002315B" w:rsidRPr="001B4765" w:rsidRDefault="0002315B" w:rsidP="006228D9">
            <w:pPr>
              <w:pStyle w:val="Bodytext20"/>
              <w:shd w:val="clear" w:color="auto" w:fill="auto"/>
              <w:tabs>
                <w:tab w:val="left" w:pos="1958"/>
                <w:tab w:val="right" w:pos="3878"/>
              </w:tabs>
              <w:spacing w:before="760" w:after="0" w:line="274" w:lineRule="exact"/>
              <w:jc w:val="both"/>
              <w:rPr>
                <w:lang w:val="en-GB"/>
              </w:rPr>
            </w:pPr>
            <w:r w:rsidRPr="001B4765">
              <w:rPr>
                <w:lang w:val="en-GB"/>
              </w:rPr>
              <w:t>For</w:t>
            </w:r>
            <w:r w:rsidRPr="001B4765">
              <w:rPr>
                <w:rStyle w:val="Bodytext21"/>
                <w:lang w:val="en-GB"/>
              </w:rPr>
              <w:t xml:space="preserve"> example, in the course of marketing services for Guadeloupe, only 40 % of alcoholic strength by volume, and a total quantity of volatile substances, other than ethyl and methyl alcohol, of not more than 225 g/hl of pure alcohol, have been sold to the consumer.</w:t>
            </w:r>
            <w:r w:rsidR="006228D9">
              <w:rPr>
                <w:rStyle w:val="Bodytext21"/>
                <w:lang w:val="en-GB"/>
              </w:rPr>
              <w:t xml:space="preserve"> It h</w:t>
            </w:r>
            <w:r w:rsidRPr="001B4765">
              <w:rPr>
                <w:rStyle w:val="Bodytext21"/>
                <w:lang w:val="en-GB"/>
              </w:rPr>
              <w:t>as aromatic characteristics</w:t>
            </w:r>
            <w:r w:rsidR="006228D9">
              <w:rPr>
                <w:rStyle w:val="Bodytext21"/>
                <w:lang w:val="en-GB"/>
              </w:rPr>
              <w:t xml:space="preserve"> </w:t>
            </w:r>
            <w:r w:rsidRPr="001B4765">
              <w:rPr>
                <w:rStyle w:val="Bodytext21"/>
                <w:lang w:val="en-GB"/>
              </w:rPr>
              <w:t xml:space="preserve"> which</w:t>
            </w:r>
            <w:r w:rsidR="006228D9">
              <w:rPr>
                <w:rStyle w:val="Bodytext21"/>
                <w:lang w:val="en-GB"/>
              </w:rPr>
              <w:t xml:space="preserve"> </w:t>
            </w:r>
            <w:r w:rsidRPr="001B4765">
              <w:rPr>
                <w:rStyle w:val="Bodytext21"/>
                <w:lang w:val="en-GB"/>
              </w:rPr>
              <w:t>reflect more or less those of the white or old types.</w:t>
            </w:r>
          </w:p>
          <w:p w:rsidR="0002315B" w:rsidRPr="001B4765" w:rsidRDefault="0002315B" w:rsidP="00116A5C">
            <w:pPr>
              <w:pStyle w:val="Bodytext20"/>
              <w:shd w:val="clear" w:color="auto" w:fill="auto"/>
              <w:spacing w:before="760" w:after="0" w:line="274" w:lineRule="exact"/>
              <w:jc w:val="both"/>
              <w:rPr>
                <w:rStyle w:val="Bodytext21"/>
                <w:lang w:val="en-GB"/>
              </w:rPr>
            </w:pPr>
            <w:r w:rsidRPr="001B4765">
              <w:rPr>
                <w:rStyle w:val="Bodytext21"/>
                <w:lang w:val="en-GB"/>
              </w:rPr>
              <w:t xml:space="preserve">The white ‘rum’ of Guadeloupe is ‘white’ but can have a light gold </w:t>
            </w:r>
            <w:r w:rsidR="00A77ED8">
              <w:rPr>
                <w:rStyle w:val="Bodytext21"/>
                <w:lang w:val="en-GB"/>
              </w:rPr>
              <w:t>shade</w:t>
            </w:r>
            <w:r w:rsidRPr="001B4765">
              <w:rPr>
                <w:rStyle w:val="Bodytext21"/>
                <w:lang w:val="en-GB"/>
              </w:rPr>
              <w:t>. It has a maximum absorption of 0.1 nm at 420 nm for an optical path of 10 mm. it is characterised by the finesse of the aromatic notes, (in particular sugar cane, cit</w:t>
            </w:r>
            <w:r w:rsidR="00E57F34">
              <w:rPr>
                <w:rStyle w:val="Bodytext21"/>
                <w:lang w:val="en-GB"/>
              </w:rPr>
              <w:t>rus fruit, exotic fruits), flowers</w:t>
            </w:r>
            <w:r w:rsidRPr="001B4765">
              <w:rPr>
                <w:rStyle w:val="Bodytext21"/>
                <w:lang w:val="en-GB"/>
              </w:rPr>
              <w:t xml:space="preserve"> (white flowers, tropical </w:t>
            </w:r>
            <w:r w:rsidR="00E57F34">
              <w:rPr>
                <w:rStyle w:val="Bodytext21"/>
                <w:lang w:val="en-GB"/>
              </w:rPr>
              <w:t>flowers, honey, etc.) and spices</w:t>
            </w:r>
            <w:r w:rsidRPr="001B4765">
              <w:rPr>
                <w:rStyle w:val="Bodytext21"/>
                <w:lang w:val="en-GB"/>
              </w:rPr>
              <w:t xml:space="preserve"> (green pepper, mint and liquorice).</w:t>
            </w:r>
          </w:p>
          <w:p w:rsidR="0002315B" w:rsidRPr="001B4765" w:rsidRDefault="0002315B" w:rsidP="00116A5C">
            <w:pPr>
              <w:pStyle w:val="Bodytext20"/>
              <w:shd w:val="clear" w:color="auto" w:fill="auto"/>
              <w:spacing w:before="760" w:after="0" w:line="274" w:lineRule="exact"/>
              <w:jc w:val="both"/>
              <w:rPr>
                <w:lang w:val="en-GB"/>
              </w:rPr>
            </w:pPr>
          </w:p>
          <w:p w:rsidR="0002315B" w:rsidRPr="001B4765" w:rsidRDefault="007B1A92" w:rsidP="00E57F34">
            <w:pPr>
              <w:pStyle w:val="Bodytext20"/>
              <w:shd w:val="clear" w:color="auto" w:fill="auto"/>
              <w:tabs>
                <w:tab w:val="left" w:pos="1411"/>
                <w:tab w:val="left" w:pos="3053"/>
              </w:tabs>
              <w:spacing w:after="0" w:line="274" w:lineRule="exact"/>
              <w:jc w:val="both"/>
              <w:rPr>
                <w:lang w:val="en-GB"/>
              </w:rPr>
            </w:pPr>
            <w:r>
              <w:rPr>
                <w:rStyle w:val="Bodytext21"/>
                <w:lang w:val="en-GB"/>
              </w:rPr>
              <w:t>Rhum de la Guadeloupe</w:t>
            </w:r>
            <w:r w:rsidR="0002315B" w:rsidRPr="001B4765">
              <w:rPr>
                <w:rStyle w:val="Bodytext21"/>
                <w:lang w:val="en-GB"/>
              </w:rPr>
              <w:t xml:space="preserve"> (‘old’) has a </w:t>
            </w:r>
            <w:r w:rsidR="00E57F34">
              <w:rPr>
                <w:rStyle w:val="Bodytext21"/>
                <w:lang w:val="en-GB"/>
              </w:rPr>
              <w:t xml:space="preserve">dark </w:t>
            </w:r>
            <w:r w:rsidR="0002315B" w:rsidRPr="001B4765">
              <w:rPr>
                <w:rStyle w:val="Bodytext21"/>
                <w:lang w:val="en-GB"/>
              </w:rPr>
              <w:t xml:space="preserve">honey colour, </w:t>
            </w:r>
            <w:r w:rsidR="00E57F34">
              <w:rPr>
                <w:rStyle w:val="Bodytext21"/>
                <w:lang w:val="en-GB"/>
              </w:rPr>
              <w:t xml:space="preserve">with </w:t>
            </w:r>
            <w:r w:rsidR="0002315B" w:rsidRPr="001B4765">
              <w:rPr>
                <w:rStyle w:val="Bodytext21"/>
                <w:lang w:val="en-GB"/>
              </w:rPr>
              <w:t xml:space="preserve">a content of volatile substances other than ethyl and methyl alcohol equal to or greater than 325 g/hl of pure alcohol. It expresses </w:t>
            </w:r>
            <w:r w:rsidR="00E57F34">
              <w:rPr>
                <w:rStyle w:val="Bodytext21"/>
                <w:lang w:val="en-GB"/>
              </w:rPr>
              <w:t>aromas of wood and</w:t>
            </w:r>
            <w:r w:rsidR="0002315B" w:rsidRPr="001B4765">
              <w:rPr>
                <w:rStyle w:val="Bodytext21"/>
                <w:lang w:val="en-GB"/>
              </w:rPr>
              <w:t xml:space="preserve"> fruit: orange, crystallised fruits, exotic fruits (banana, cocoa, coconut, mango), spice</w:t>
            </w:r>
            <w:r w:rsidR="00E57F34">
              <w:rPr>
                <w:rStyle w:val="Bodytext21"/>
                <w:lang w:val="en-GB"/>
              </w:rPr>
              <w:t>s</w:t>
            </w:r>
            <w:r w:rsidR="0002315B" w:rsidRPr="001B4765">
              <w:rPr>
                <w:rStyle w:val="Bodytext21"/>
                <w:lang w:val="en-GB"/>
              </w:rPr>
              <w:t xml:space="preserve"> (vanilla, cinnamo</w:t>
            </w:r>
            <w:r w:rsidR="00E57F34">
              <w:rPr>
                <w:rStyle w:val="Bodytext21"/>
                <w:lang w:val="en-GB"/>
              </w:rPr>
              <w:t>n,</w:t>
            </w:r>
            <w:r w:rsidR="00E57F34">
              <w:rPr>
                <w:rStyle w:val="Bodytext21"/>
                <w:lang w:val="en-GB"/>
              </w:rPr>
              <w:tab/>
              <w:t xml:space="preserve"> ginger, </w:t>
            </w:r>
            <w:r w:rsidR="0002315B" w:rsidRPr="001B4765">
              <w:rPr>
                <w:rStyle w:val="Bodytext21"/>
                <w:lang w:val="en-GB"/>
              </w:rPr>
              <w:t>saffron...)</w:t>
            </w:r>
            <w:r w:rsidR="00E57F34">
              <w:rPr>
                <w:rStyle w:val="Bodytext21"/>
                <w:lang w:val="en-GB"/>
              </w:rPr>
              <w:t xml:space="preserve"> e</w:t>
            </w:r>
            <w:r w:rsidR="0002315B" w:rsidRPr="001B4765">
              <w:rPr>
                <w:rStyle w:val="Bodytext21"/>
                <w:lang w:val="en-GB"/>
              </w:rPr>
              <w:t>mpyreumatic</w:t>
            </w:r>
            <w:r w:rsidR="00E57F34">
              <w:rPr>
                <w:rStyle w:val="Bodytext21"/>
                <w:lang w:val="en-GB"/>
              </w:rPr>
              <w:t>s</w:t>
            </w:r>
            <w:r w:rsidR="0002315B" w:rsidRPr="001B4765">
              <w:rPr>
                <w:rStyle w:val="Bodytext21"/>
                <w:lang w:val="en-GB"/>
              </w:rPr>
              <w:t xml:space="preserve"> (brioche,</w:t>
            </w:r>
            <w:r w:rsidR="00E57F34">
              <w:rPr>
                <w:rStyle w:val="Bodytext21"/>
                <w:lang w:val="en-GB"/>
              </w:rPr>
              <w:t xml:space="preserve"> </w:t>
            </w:r>
            <w:r w:rsidR="0002315B" w:rsidRPr="001B4765">
              <w:rPr>
                <w:rStyle w:val="Bodytext21"/>
                <w:lang w:val="en-GB"/>
              </w:rPr>
              <w:t>syrup)</w:t>
            </w:r>
            <w:r w:rsidR="00E57F34">
              <w:rPr>
                <w:rStyle w:val="Bodytext21"/>
                <w:lang w:val="en-GB"/>
              </w:rPr>
              <w:t xml:space="preserve"> </w:t>
            </w:r>
            <w:r w:rsidR="0002315B" w:rsidRPr="001B4765">
              <w:rPr>
                <w:rStyle w:val="Bodytext21"/>
                <w:lang w:val="en-GB"/>
              </w:rPr>
              <w:t>.</w:t>
            </w:r>
          </w:p>
        </w:tc>
      </w:tr>
      <w:tr w:rsidR="0002315B" w:rsidRPr="001B4765" w:rsidTr="0002315B">
        <w:tc>
          <w:tcPr>
            <w:tcW w:w="4182" w:type="dxa"/>
          </w:tcPr>
          <w:p w:rsidR="0002315B" w:rsidRPr="001B4765" w:rsidRDefault="0002315B" w:rsidP="00116A5C">
            <w:pPr>
              <w:pStyle w:val="Bodytext20"/>
              <w:shd w:val="clear" w:color="auto" w:fill="auto"/>
              <w:spacing w:after="0" w:line="278" w:lineRule="exact"/>
              <w:jc w:val="both"/>
              <w:rPr>
                <w:rStyle w:val="Bodytext21"/>
                <w:lang w:val="en-GB"/>
              </w:rPr>
            </w:pPr>
            <w:r w:rsidRPr="001B4765">
              <w:rPr>
                <w:rStyle w:val="Bodytext2Exact"/>
                <w:lang w:val="en-GB"/>
              </w:rPr>
              <w:t>Causal link between the geographical area and the product</w:t>
            </w:r>
          </w:p>
        </w:tc>
        <w:tc>
          <w:tcPr>
            <w:tcW w:w="4182" w:type="dxa"/>
          </w:tcPr>
          <w:p w:rsidR="0002315B" w:rsidRPr="001B4765" w:rsidRDefault="0002315B" w:rsidP="00116A5C">
            <w:pPr>
              <w:pStyle w:val="Bodytext20"/>
              <w:spacing w:after="760" w:line="274" w:lineRule="exact"/>
              <w:jc w:val="both"/>
              <w:rPr>
                <w:rStyle w:val="Bodytext21"/>
                <w:lang w:val="en-GB"/>
              </w:rPr>
            </w:pPr>
            <w:r w:rsidRPr="001B4765">
              <w:rPr>
                <w:rStyle w:val="Bodytext21"/>
                <w:lang w:val="en-GB"/>
              </w:rPr>
              <w:t xml:space="preserve">The </w:t>
            </w:r>
            <w:r w:rsidR="00E57F34">
              <w:rPr>
                <w:rStyle w:val="Bodytext21"/>
                <w:lang w:val="en-GB"/>
              </w:rPr>
              <w:t>micro</w:t>
            </w:r>
            <w:r w:rsidRPr="001B4765">
              <w:rPr>
                <w:rStyle w:val="Bodytext21"/>
                <w:lang w:val="en-GB"/>
              </w:rPr>
              <w:t xml:space="preserve">-climatic conditions of the geographical area are favourable to the cultivation of the cane and its good maturation. As a result of these conditions and the varieties selected, but also of </w:t>
            </w:r>
            <w:r w:rsidR="00E57F34">
              <w:rPr>
                <w:rStyle w:val="Bodytext21"/>
                <w:lang w:val="en-GB"/>
              </w:rPr>
              <w:t xml:space="preserve">the </w:t>
            </w:r>
            <w:r w:rsidRPr="001B4765">
              <w:rPr>
                <w:rStyle w:val="Bodytext21"/>
                <w:lang w:val="en-GB"/>
              </w:rPr>
              <w:t xml:space="preserve">growers’ know-how, </w:t>
            </w:r>
            <w:r w:rsidR="00E57F34">
              <w:rPr>
                <w:rStyle w:val="Bodytext21"/>
                <w:lang w:val="en-GB"/>
              </w:rPr>
              <w:t>canes</w:t>
            </w:r>
            <w:r w:rsidRPr="001B4765">
              <w:rPr>
                <w:rStyle w:val="Bodytext21"/>
                <w:lang w:val="en-GB"/>
              </w:rPr>
              <w:t xml:space="preserve"> are therefore rich in sweet juice and in flavourings.</w:t>
            </w:r>
          </w:p>
          <w:p w:rsidR="0002315B" w:rsidRPr="001B4765" w:rsidRDefault="00E57F34" w:rsidP="00116A5C">
            <w:pPr>
              <w:pStyle w:val="Bodytext20"/>
              <w:spacing w:after="760" w:line="274" w:lineRule="exact"/>
              <w:jc w:val="both"/>
              <w:rPr>
                <w:rStyle w:val="Bodytext21"/>
                <w:lang w:val="en-GB"/>
              </w:rPr>
            </w:pPr>
            <w:r w:rsidRPr="00E57F34">
              <w:rPr>
                <w:rStyle w:val="Bodytext21"/>
                <w:lang w:val="en-GB"/>
              </w:rPr>
              <w:t xml:space="preserve">The know-how as well as the conditions </w:t>
            </w:r>
            <w:r w:rsidRPr="00E57F34">
              <w:rPr>
                <w:rStyle w:val="Bodytext21"/>
                <w:lang w:val="en-GB"/>
              </w:rPr>
              <w:lastRenderedPageBreak/>
              <w:t>of distillation, in particular the TAV lower than 90% make it possi</w:t>
            </w:r>
            <w:r>
              <w:rPr>
                <w:rStyle w:val="Bodytext21"/>
                <w:lang w:val="en-GB"/>
              </w:rPr>
              <w:t>ble to obtain from these canes spirits</w:t>
            </w:r>
            <w:r w:rsidRPr="00E57F34">
              <w:rPr>
                <w:rStyle w:val="Bodytext21"/>
                <w:lang w:val="en-GB"/>
              </w:rPr>
              <w:t xml:space="preserve"> of a great aromatic richness. This richness is reflected in a high content of specific volatile substances (over 225 g / PAH), responsible for the ar</w:t>
            </w:r>
            <w:r>
              <w:rPr>
                <w:rStyle w:val="Bodytext21"/>
                <w:lang w:val="en-GB"/>
              </w:rPr>
              <w:t>omatic complexity of the spirits</w:t>
            </w:r>
            <w:r w:rsidRPr="00E57F34">
              <w:rPr>
                <w:rStyle w:val="Bodytext21"/>
                <w:lang w:val="en-GB"/>
              </w:rPr>
              <w:t>, their persistence in the mouth and</w:t>
            </w:r>
            <w:r>
              <w:rPr>
                <w:rStyle w:val="Bodytext21"/>
                <w:lang w:val="en-GB"/>
              </w:rPr>
              <w:t>,</w:t>
            </w:r>
            <w:r w:rsidRPr="00E57F34">
              <w:rPr>
                <w:rStyle w:val="Bodytext21"/>
                <w:lang w:val="en-GB"/>
              </w:rPr>
              <w:t xml:space="preserve"> for some</w:t>
            </w:r>
            <w:r>
              <w:rPr>
                <w:rStyle w:val="Bodytext21"/>
                <w:lang w:val="en-GB"/>
              </w:rPr>
              <w:t xml:space="preserve"> of them, their ability to age.</w:t>
            </w:r>
          </w:p>
          <w:p w:rsidR="0002315B" w:rsidRPr="001B4765" w:rsidRDefault="0002315B" w:rsidP="00116A5C">
            <w:pPr>
              <w:pStyle w:val="Bodytext20"/>
              <w:spacing w:after="760" w:line="274" w:lineRule="exact"/>
              <w:jc w:val="both"/>
              <w:rPr>
                <w:rStyle w:val="Bodytext21"/>
                <w:lang w:val="en-GB"/>
              </w:rPr>
            </w:pPr>
            <w:r w:rsidRPr="001B4765">
              <w:rPr>
                <w:rStyle w:val="Bodytext21"/>
                <w:lang w:val="en-GB"/>
              </w:rPr>
              <w:t xml:space="preserve">The rum is left to </w:t>
            </w:r>
            <w:r w:rsidR="00E57F34">
              <w:rPr>
                <w:rStyle w:val="Bodytext21"/>
                <w:lang w:val="en-GB"/>
              </w:rPr>
              <w:t>rest</w:t>
            </w:r>
            <w:r w:rsidRPr="001B4765">
              <w:rPr>
                <w:rStyle w:val="Bodytext21"/>
                <w:lang w:val="en-GB"/>
              </w:rPr>
              <w:t xml:space="preserve"> in the tanks 3 weeks after distillation in order to dispel the undesirable flavourings from distillation and to preserve the aromatic characteristics of Guadeloupe’s rum.</w:t>
            </w:r>
          </w:p>
          <w:p w:rsidR="0002315B" w:rsidRPr="001B4765" w:rsidRDefault="0002315B" w:rsidP="00116A5C">
            <w:pPr>
              <w:pStyle w:val="Bodytext20"/>
              <w:spacing w:after="760" w:line="274" w:lineRule="exact"/>
              <w:jc w:val="both"/>
              <w:rPr>
                <w:rStyle w:val="Bodytext21"/>
                <w:lang w:val="en-GB"/>
              </w:rPr>
            </w:pPr>
            <w:r w:rsidRPr="001B4765">
              <w:rPr>
                <w:rStyle w:val="Bodytext21"/>
                <w:lang w:val="en-GB"/>
              </w:rPr>
              <w:t xml:space="preserve">Thus, the white </w:t>
            </w:r>
            <w:r w:rsidR="00E57F34">
              <w:rPr>
                <w:rStyle w:val="Bodytext21"/>
                <w:lang w:val="en-GB"/>
              </w:rPr>
              <w:t>type</w:t>
            </w:r>
            <w:r w:rsidRPr="001B4765">
              <w:rPr>
                <w:rStyle w:val="Bodytext21"/>
                <w:lang w:val="en-GB"/>
              </w:rPr>
              <w:t xml:space="preserve"> naturally present</w:t>
            </w:r>
            <w:r w:rsidR="00E57F34">
              <w:rPr>
                <w:rStyle w:val="Bodytext21"/>
                <w:lang w:val="en-GB"/>
              </w:rPr>
              <w:t>s</w:t>
            </w:r>
            <w:r w:rsidRPr="001B4765">
              <w:rPr>
                <w:rStyle w:val="Bodytext21"/>
                <w:lang w:val="en-GB"/>
              </w:rPr>
              <w:t xml:space="preserve"> an absence of colour and the aromatic character</w:t>
            </w:r>
            <w:r w:rsidR="00E57F34">
              <w:rPr>
                <w:rStyle w:val="Bodytext21"/>
                <w:lang w:val="en-GB"/>
              </w:rPr>
              <w:t>istics of fruit, flowers and spices</w:t>
            </w:r>
            <w:r w:rsidRPr="001B4765">
              <w:rPr>
                <w:rStyle w:val="Bodytext21"/>
                <w:lang w:val="en-GB"/>
              </w:rPr>
              <w:t>.</w:t>
            </w:r>
          </w:p>
          <w:p w:rsidR="0002315B" w:rsidRPr="001B4765" w:rsidRDefault="0002315B" w:rsidP="00116A5C">
            <w:pPr>
              <w:pStyle w:val="Bodytext20"/>
              <w:spacing w:after="760" w:line="274" w:lineRule="exact"/>
              <w:jc w:val="both"/>
              <w:rPr>
                <w:rStyle w:val="Bodytext21"/>
                <w:lang w:val="en-GB"/>
              </w:rPr>
            </w:pPr>
            <w:r w:rsidRPr="001B4765">
              <w:rPr>
                <w:rStyle w:val="Bodytext21"/>
                <w:lang w:val="en-GB"/>
              </w:rPr>
              <w:t>The gases applied under the weather conditions of Guadeloupe show the colour and new aromatic notes: vanilla, coconuts, crystallised and exotic fruits...</w:t>
            </w:r>
          </w:p>
          <w:p w:rsidR="0002315B" w:rsidRPr="001B4765" w:rsidRDefault="00E57F34" w:rsidP="00116A5C">
            <w:pPr>
              <w:pStyle w:val="Bodytext20"/>
              <w:spacing w:after="760" w:line="274" w:lineRule="exact"/>
              <w:jc w:val="both"/>
              <w:rPr>
                <w:rStyle w:val="Bodytext21"/>
                <w:lang w:val="en-GB"/>
              </w:rPr>
            </w:pPr>
            <w:r w:rsidRPr="00E57F34">
              <w:rPr>
                <w:rStyle w:val="Bodytext21"/>
                <w:lang w:val="en-GB"/>
              </w:rPr>
              <w:t xml:space="preserve">Thus old rums, under the combination of the minimum duration of housing in oak (at least 3 years) and the maximum capacity of </w:t>
            </w:r>
            <w:r>
              <w:rPr>
                <w:rStyle w:val="Bodytext21"/>
                <w:lang w:val="en-GB"/>
              </w:rPr>
              <w:t>the barrels (less than 650 l), take advantage of</w:t>
            </w:r>
            <w:r w:rsidRPr="00E57F34">
              <w:rPr>
                <w:rStyle w:val="Bodytext21"/>
                <w:lang w:val="en-GB"/>
              </w:rPr>
              <w:t xml:space="preserve"> the hygrometry and temperature con</w:t>
            </w:r>
            <w:r>
              <w:rPr>
                <w:rStyle w:val="Bodytext21"/>
                <w:lang w:val="en-GB"/>
              </w:rPr>
              <w:t>ditions specific to the climate</w:t>
            </w:r>
            <w:r w:rsidRPr="00E57F34">
              <w:rPr>
                <w:rStyle w:val="Bodytext21"/>
                <w:lang w:val="en-GB"/>
              </w:rPr>
              <w:t xml:space="preserve"> of Guadeloupe. The extraction of the wood compounds and the controlled oxidation-reduction reactions lead to the increase of the colo</w:t>
            </w:r>
            <w:r>
              <w:rPr>
                <w:rStyle w:val="Bodytext21"/>
                <w:lang w:val="en-GB"/>
              </w:rPr>
              <w:t>u</w:t>
            </w:r>
            <w:r w:rsidRPr="00E57F34">
              <w:rPr>
                <w:rStyle w:val="Bodytext21"/>
                <w:lang w:val="en-GB"/>
              </w:rPr>
              <w:t>ring of the rum (dark mahogany honey), to the complexification of its aromatic profile, to the relaxation o</w:t>
            </w:r>
            <w:r>
              <w:rPr>
                <w:rStyle w:val="Bodytext21"/>
                <w:lang w:val="en-GB"/>
              </w:rPr>
              <w:t>f the perceptions in the mouth</w:t>
            </w:r>
            <w:r w:rsidRPr="00E57F34">
              <w:rPr>
                <w:rStyle w:val="Bodytext21"/>
                <w:lang w:val="en-GB"/>
              </w:rPr>
              <w:t xml:space="preserve">, the development of its roundness as well as the lengthening of the aromatic persistence. All these evolutions are reflected in the increase in the content of volatile substances (more </w:t>
            </w:r>
            <w:r w:rsidRPr="00E57F34">
              <w:rPr>
                <w:rStyle w:val="Bodytext21"/>
                <w:lang w:val="en-GB"/>
              </w:rPr>
              <w:lastRenderedPageBreak/>
              <w:t>than 325 g / HAP).</w:t>
            </w:r>
          </w:p>
          <w:p w:rsidR="0002315B" w:rsidRPr="001B4765" w:rsidRDefault="0002315B" w:rsidP="00116A5C">
            <w:pPr>
              <w:pStyle w:val="Bodytext20"/>
              <w:spacing w:after="760" w:line="274" w:lineRule="exact"/>
              <w:jc w:val="both"/>
              <w:rPr>
                <w:rStyle w:val="Bodytext21"/>
                <w:lang w:val="en-GB"/>
              </w:rPr>
            </w:pPr>
            <w:r w:rsidRPr="001B4765">
              <w:rPr>
                <w:rStyle w:val="Bodytext21"/>
                <w:lang w:val="en-GB"/>
              </w:rPr>
              <w:t>The climate and soil</w:t>
            </w:r>
            <w:r w:rsidR="00E57F34">
              <w:rPr>
                <w:rStyle w:val="Bodytext21"/>
                <w:lang w:val="en-GB"/>
              </w:rPr>
              <w:t xml:space="preserve"> conditions of Guadeloupe — </w:t>
            </w:r>
            <w:r w:rsidRPr="001B4765">
              <w:rPr>
                <w:rStyle w:val="Bodytext21"/>
                <w:lang w:val="en-GB"/>
              </w:rPr>
              <w:t>hot and humid climate and clayey soil — are particularly well suited to growing sugar cane, and the calcareous soils of the island of Marie-Galante endow the sugar cane with a specific quality.</w:t>
            </w:r>
          </w:p>
          <w:p w:rsidR="0002315B" w:rsidRPr="001B4765" w:rsidRDefault="0002315B" w:rsidP="00116A5C">
            <w:pPr>
              <w:pStyle w:val="Bodytext20"/>
              <w:spacing w:after="760" w:line="274" w:lineRule="exact"/>
              <w:jc w:val="both"/>
              <w:rPr>
                <w:rStyle w:val="Bodytext21"/>
                <w:lang w:val="en-GB"/>
              </w:rPr>
            </w:pPr>
            <w:r w:rsidRPr="001B4765">
              <w:rPr>
                <w:rStyle w:val="Bodytext21"/>
                <w:lang w:val="en-GB"/>
              </w:rPr>
              <w:t xml:space="preserve">The quality of the rum produced from the local </w:t>
            </w:r>
            <w:r w:rsidR="00E57F34">
              <w:rPr>
                <w:rStyle w:val="Bodytext21"/>
                <w:lang w:val="en-GB"/>
              </w:rPr>
              <w:t>canes</w:t>
            </w:r>
            <w:r w:rsidRPr="001B4765">
              <w:rPr>
                <w:rStyle w:val="Bodytext21"/>
                <w:lang w:val="en-GB"/>
              </w:rPr>
              <w:t xml:space="preserve"> is </w:t>
            </w:r>
            <w:r w:rsidR="00E57F34">
              <w:rPr>
                <w:rStyle w:val="Bodytext21"/>
                <w:lang w:val="en-GB"/>
              </w:rPr>
              <w:t xml:space="preserve">strictly tied to the advanced </w:t>
            </w:r>
            <w:r w:rsidRPr="001B4765">
              <w:rPr>
                <w:rStyle w:val="Bodytext21"/>
                <w:lang w:val="en-GB"/>
              </w:rPr>
              <w:t>art of fermentation, distillation and breeding of the rum.</w:t>
            </w:r>
          </w:p>
          <w:p w:rsidR="0002315B" w:rsidRPr="001B4765" w:rsidRDefault="0002315B" w:rsidP="00116A5C">
            <w:pPr>
              <w:pStyle w:val="Bodytext20"/>
              <w:shd w:val="clear" w:color="auto" w:fill="auto"/>
              <w:spacing w:after="760" w:line="274" w:lineRule="exact"/>
              <w:jc w:val="both"/>
              <w:rPr>
                <w:rStyle w:val="Bodytext21"/>
                <w:lang w:val="en-GB"/>
              </w:rPr>
            </w:pPr>
            <w:r w:rsidRPr="001B4765">
              <w:rPr>
                <w:rStyle w:val="Bodytext21"/>
                <w:lang w:val="en-GB"/>
              </w:rPr>
              <w:t>For nearly four centuries, Guadeloupe distillers have constantly sought to improve the quality of the rums produced, thereby successfully securing their reputation and international visibility.</w:t>
            </w:r>
          </w:p>
        </w:tc>
      </w:tr>
    </w:tbl>
    <w:p w:rsidR="00ED19DE" w:rsidRPr="001B4765" w:rsidRDefault="00ED19DE" w:rsidP="00116A5C">
      <w:pPr>
        <w:rPr>
          <w:sz w:val="2"/>
          <w:szCs w:val="2"/>
          <w:lang w:val="en-GB"/>
        </w:rPr>
      </w:pPr>
    </w:p>
    <w:p w:rsidR="00ED19DE" w:rsidRPr="001B4765" w:rsidRDefault="00832816" w:rsidP="00116A5C">
      <w:pPr>
        <w:pStyle w:val="Bodytext20"/>
        <w:shd w:val="clear" w:color="auto" w:fill="auto"/>
        <w:spacing w:after="764" w:line="278" w:lineRule="exact"/>
        <w:jc w:val="both"/>
        <w:rPr>
          <w:lang w:val="en-GB"/>
        </w:rPr>
      </w:pPr>
      <w:r w:rsidRPr="001B4765">
        <w:rPr>
          <w:lang w:val="en-GB"/>
        </w:rPr>
        <w:br w:type="page"/>
      </w:r>
      <w:r w:rsidRPr="001B4765">
        <w:rPr>
          <w:lang w:val="en-GB"/>
        </w:rPr>
        <w:lastRenderedPageBreak/>
        <w:t xml:space="preserve"> </w:t>
      </w:r>
      <w:bookmarkStart w:id="6" w:name="bookmark7"/>
      <w:r w:rsidR="006718E8" w:rsidRPr="001B4765">
        <w:rPr>
          <w:lang w:val="en-GB"/>
        </w:rPr>
        <w:t>Requirements under EU, national or regional legislation</w:t>
      </w:r>
      <w:bookmarkEnd w:id="6"/>
    </w:p>
    <w:p w:rsidR="00ED19DE" w:rsidRPr="001B4765" w:rsidRDefault="006718E8">
      <w:pPr>
        <w:pStyle w:val="Heading20"/>
        <w:keepNext/>
        <w:keepLines/>
        <w:numPr>
          <w:ilvl w:val="0"/>
          <w:numId w:val="7"/>
        </w:numPr>
        <w:shd w:val="clear" w:color="auto" w:fill="auto"/>
        <w:tabs>
          <w:tab w:val="left" w:pos="1006"/>
        </w:tabs>
        <w:spacing w:line="266" w:lineRule="exact"/>
        <w:ind w:left="300" w:firstLine="0"/>
        <w:rPr>
          <w:lang w:val="en-GB"/>
        </w:rPr>
      </w:pPr>
      <w:bookmarkStart w:id="7" w:name="bookmark8"/>
      <w:r w:rsidRPr="001B4765">
        <w:rPr>
          <w:lang w:val="en-GB"/>
        </w:rPr>
        <w:t>Supplement</w:t>
      </w:r>
      <w:r w:rsidR="00832816" w:rsidRPr="001B4765">
        <w:rPr>
          <w:lang w:val="en-GB"/>
        </w:rPr>
        <w:t xml:space="preserve"> to geographical indication</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806"/>
          <w:jc w:val="center"/>
        </w:trPr>
        <w:tc>
          <w:tcPr>
            <w:tcW w:w="4109" w:type="dxa"/>
            <w:tcBorders>
              <w:top w:val="single" w:sz="4" w:space="0" w:color="auto"/>
              <w:left w:val="single" w:sz="4" w:space="0" w:color="auto"/>
            </w:tcBorders>
            <w:shd w:val="clear" w:color="auto" w:fill="FFFFFF"/>
          </w:tcPr>
          <w:p w:rsidR="00ED19DE" w:rsidRPr="001B4765" w:rsidRDefault="007B1A92">
            <w:pPr>
              <w:pStyle w:val="Bodytext20"/>
              <w:framePr w:w="8222" w:wrap="notBeside" w:vAnchor="text" w:hAnchor="text" w:xAlign="center" w:y="1"/>
              <w:shd w:val="clear" w:color="auto" w:fill="auto"/>
              <w:spacing w:after="0" w:line="274" w:lineRule="exact"/>
              <w:jc w:val="both"/>
              <w:rPr>
                <w:lang w:val="en-GB"/>
              </w:rPr>
            </w:pPr>
            <w:r>
              <w:rPr>
                <w:rStyle w:val="Bodytext21"/>
                <w:lang w:val="en-GB"/>
              </w:rPr>
              <w:t xml:space="preserve">Supplement </w:t>
            </w:r>
            <w:r w:rsidR="00832816" w:rsidRPr="001B4765">
              <w:rPr>
                <w:rStyle w:val="Bodytext21"/>
                <w:lang w:val="en-GB"/>
              </w:rPr>
              <w:t>to geographical indication</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Marie Galante</w:t>
            </w:r>
          </w:p>
        </w:tc>
      </w:tr>
      <w:tr w:rsidR="00ED19DE" w:rsidRPr="001B4765">
        <w:tblPrEx>
          <w:tblCellMar>
            <w:top w:w="0" w:type="dxa"/>
            <w:bottom w:w="0" w:type="dxa"/>
          </w:tblCellMar>
        </w:tblPrEx>
        <w:trPr>
          <w:trHeight w:hRule="exact" w:val="4397"/>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Definition, description or scope of addendum</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lang w:val="en-GB"/>
              </w:rPr>
              <w:t>In</w:t>
            </w:r>
            <w:r w:rsidRPr="001B4765">
              <w:rPr>
                <w:rStyle w:val="Bodytext21"/>
                <w:lang w:val="en-GB"/>
              </w:rPr>
              <w:t xml:space="preserve"> order to benefit from the complementary name ‘Marie Galante’, the production, the harvest of sugar canes, the extraction and storage of cane juice and of products resulting from the manufacture of cane sugar (molasses or syrups), the fermentation of the must and subsequent distillation, the period of rest in storage tanks after distillation, breeding or ageing, and the storage of the rum shall be carried out in the territory of the following municipalities i</w:t>
            </w:r>
            <w:r w:rsidR="007B1A92">
              <w:rPr>
                <w:rStyle w:val="Bodytext21"/>
                <w:lang w:val="en-GB"/>
              </w:rPr>
              <w:t xml:space="preserve">n the department of Guadeloupe: </w:t>
            </w:r>
            <w:r w:rsidR="007B1A92" w:rsidRPr="007B1A92">
              <w:rPr>
                <w:rStyle w:val="Bodytext21"/>
                <w:lang w:val="en-GB"/>
              </w:rPr>
              <w:t xml:space="preserve">Capesterre-de-Marie-Galante, Grand-Bourg, Saint-Louis </w:t>
            </w:r>
            <w:r w:rsidRPr="001B4765">
              <w:rPr>
                <w:rStyle w:val="Bodytext21"/>
                <w:lang w:val="en-GB"/>
              </w:rPr>
              <w:t>.</w:t>
            </w:r>
          </w:p>
        </w:tc>
      </w:tr>
    </w:tbl>
    <w:p w:rsidR="00ED19DE" w:rsidRPr="001B4765" w:rsidRDefault="00ED19DE">
      <w:pPr>
        <w:framePr w:w="8222" w:wrap="notBeside" w:vAnchor="text" w:hAnchor="text" w:xAlign="center" w:y="1"/>
        <w:rPr>
          <w:sz w:val="2"/>
          <w:szCs w:val="2"/>
          <w:lang w:val="en-GB"/>
        </w:rPr>
      </w:pPr>
    </w:p>
    <w:p w:rsidR="00ED19DE" w:rsidRPr="001B4765" w:rsidRDefault="00ED19DE">
      <w:pPr>
        <w:spacing w:line="540" w:lineRule="exact"/>
        <w:rPr>
          <w:lang w:val="en-GB"/>
        </w:rPr>
      </w:pPr>
    </w:p>
    <w:p w:rsidR="00ED19DE" w:rsidRPr="001B4765" w:rsidRDefault="00832816">
      <w:pPr>
        <w:pStyle w:val="Tablecaption0"/>
        <w:framePr w:w="8222" w:wrap="notBeside" w:vAnchor="text" w:hAnchor="text" w:xAlign="center" w:y="1"/>
        <w:shd w:val="clear" w:color="auto" w:fill="auto"/>
        <w:rPr>
          <w:lang w:val="en-GB"/>
        </w:rPr>
      </w:pPr>
      <w:r w:rsidRPr="001B4765">
        <w:rPr>
          <w:lang w:val="en-GB"/>
        </w:rPr>
        <w:t>1.9. Specific rules concerning labelling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Title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General rules</w:t>
            </w:r>
          </w:p>
        </w:tc>
      </w:tr>
      <w:tr w:rsidR="00ED19DE" w:rsidRPr="001B4765">
        <w:tblPrEx>
          <w:tblCellMar>
            <w:top w:w="0" w:type="dxa"/>
            <w:bottom w:w="0" w:type="dxa"/>
          </w:tblCellMar>
        </w:tblPrEx>
        <w:trPr>
          <w:trHeight w:hRule="exact" w:val="3446"/>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Description of the rule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Rums for which the geographical indication ‘</w:t>
            </w:r>
            <w:r w:rsidR="007B1A92">
              <w:rPr>
                <w:rStyle w:val="Bodytext21"/>
                <w:lang w:val="en-GB"/>
              </w:rPr>
              <w:t>Rhum de la Guadeloupe</w:t>
            </w:r>
            <w:r w:rsidRPr="001B4765">
              <w:rPr>
                <w:rStyle w:val="Bodytext21"/>
                <w:lang w:val="en-GB"/>
              </w:rPr>
              <w:t>’ will be claimed cannot be offered for sale to the public, shipped or put on sale unless the aforementioned geographical indication along with any supplementary indications are printed in visible characters on the declarations, labels, invoices and all commercial documents, as well as on movement documents.</w:t>
            </w:r>
          </w:p>
        </w:tc>
      </w:tr>
      <w:tr w:rsidR="00ED19DE" w:rsidRPr="001B4765">
        <w:tblPrEx>
          <w:tblCellMar>
            <w:top w:w="0" w:type="dxa"/>
            <w:bottom w:w="0" w:type="dxa"/>
          </w:tblCellMar>
        </w:tblPrEx>
        <w:trPr>
          <w:trHeight w:hRule="exact" w:val="2222"/>
          <w:jc w:val="center"/>
        </w:trPr>
        <w:tc>
          <w:tcPr>
            <w:tcW w:w="4109" w:type="dxa"/>
            <w:tcBorders>
              <w:left w:val="single" w:sz="4" w:space="0" w:color="auto"/>
              <w:bottom w:val="single" w:sz="4" w:space="0" w:color="auto"/>
            </w:tcBorders>
            <w:shd w:val="clear" w:color="auto" w:fill="FFFFFF"/>
          </w:tcPr>
          <w:p w:rsidR="00ED19DE" w:rsidRPr="001B4765" w:rsidRDefault="00ED19DE">
            <w:pPr>
              <w:framePr w:w="8222" w:wrap="notBeside" w:vAnchor="text" w:hAnchor="text" w:xAlign="center" w:y="1"/>
              <w:rPr>
                <w:sz w:val="10"/>
                <w:szCs w:val="10"/>
                <w:lang w:val="en-GB"/>
              </w:rPr>
            </w:pPr>
          </w:p>
        </w:tc>
        <w:tc>
          <w:tcPr>
            <w:tcW w:w="4114" w:type="dxa"/>
            <w:tcBorders>
              <w:left w:val="single" w:sz="4" w:space="0" w:color="auto"/>
              <w:bottom w:val="single" w:sz="4" w:space="0" w:color="auto"/>
              <w:right w:val="single" w:sz="4" w:space="0" w:color="auto"/>
            </w:tcBorders>
            <w:shd w:val="clear" w:color="auto" w:fill="FFFFFF"/>
            <w:vAlign w:val="center"/>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The designations ‘</w:t>
            </w:r>
            <w:r w:rsidR="00DF1B1F">
              <w:rPr>
                <w:rStyle w:val="Bodytext21"/>
                <w:lang w:val="en-GB"/>
              </w:rPr>
              <w:t>Rum</w:t>
            </w:r>
            <w:r w:rsidRPr="001B4765">
              <w:rPr>
                <w:rStyle w:val="Bodytext21"/>
                <w:lang w:val="en-GB"/>
              </w:rPr>
              <w:t xml:space="preserve"> de Guadeloupe’ and ‘</w:t>
            </w:r>
            <w:r w:rsidR="00DF1B1F">
              <w:rPr>
                <w:rStyle w:val="Bodytext21"/>
                <w:lang w:val="en-GB"/>
              </w:rPr>
              <w:t>Rum</w:t>
            </w:r>
            <w:r w:rsidRPr="001B4765">
              <w:rPr>
                <w:rStyle w:val="Bodytext21"/>
                <w:lang w:val="en-GB"/>
              </w:rPr>
              <w:t xml:space="preserve"> Guadeloupe’ may be used as supplementary labelling terms.</w:t>
            </w:r>
          </w:p>
        </w:tc>
      </w:tr>
    </w:tbl>
    <w:p w:rsidR="00ED19DE" w:rsidRPr="001B4765" w:rsidRDefault="00ED19DE">
      <w:pPr>
        <w:framePr w:w="8222" w:wrap="notBeside" w:vAnchor="text" w:hAnchor="text" w:xAlign="center" w:y="1"/>
        <w:rPr>
          <w:sz w:val="2"/>
          <w:szCs w:val="2"/>
          <w:lang w:val="en-GB"/>
        </w:rPr>
      </w:pPr>
    </w:p>
    <w:p w:rsidR="00ED19DE" w:rsidRPr="001B4765" w:rsidRDefault="00ED19DE">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806"/>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lastRenderedPageBreak/>
              <w:t>Title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Supplementary terms ‘blanc’, ‘brun’, ‘élevé sous bois’, ‘vieux’</w:t>
            </w:r>
          </w:p>
        </w:tc>
      </w:tr>
      <w:tr w:rsidR="00ED19DE" w:rsidRPr="001B4765">
        <w:tblPrEx>
          <w:tblCellMar>
            <w:top w:w="0" w:type="dxa"/>
            <w:bottom w:w="0" w:type="dxa"/>
          </w:tblCellMar>
        </w:tblPrEx>
        <w:trPr>
          <w:trHeight w:hRule="exact" w:val="3014"/>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rsidP="007B1A92">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The geographical indication ‘</w:t>
            </w:r>
            <w:r w:rsidR="007B1A92">
              <w:rPr>
                <w:rStyle w:val="Bodytext21"/>
                <w:lang w:val="en-GB"/>
              </w:rPr>
              <w:t>Rhum de la Guadeloupe</w:t>
            </w:r>
            <w:r w:rsidRPr="001B4765">
              <w:rPr>
                <w:rStyle w:val="Bodytext21"/>
                <w:lang w:val="en-GB"/>
              </w:rPr>
              <w:t xml:space="preserve">’ may be supplemented by the term ‘blanc’, ‘brun’, ‘élevé sous bois’ or ‘vieux’ in the case of rums that meet the production criteria set for those terms under the </w:t>
            </w:r>
            <w:r w:rsidR="007B1A92">
              <w:rPr>
                <w:rStyle w:val="Bodytext21"/>
                <w:lang w:val="en-GB"/>
              </w:rPr>
              <w:t>title</w:t>
            </w:r>
            <w:r w:rsidRPr="001B4765">
              <w:rPr>
                <w:rStyle w:val="Bodytext21"/>
                <w:lang w:val="en-GB"/>
              </w:rPr>
              <w:t xml:space="preserve"> ‘description of the spirit drink’ and ‘method for obtaining the spirit drink’ of the technical file.</w:t>
            </w:r>
          </w:p>
        </w:tc>
      </w:tr>
    </w:tbl>
    <w:p w:rsidR="00ED19DE" w:rsidRPr="001B4765" w:rsidRDefault="00ED19DE">
      <w:pPr>
        <w:framePr w:w="8222" w:wrap="notBeside" w:vAnchor="text" w:hAnchor="text" w:xAlign="center" w:y="1"/>
        <w:rPr>
          <w:sz w:val="2"/>
          <w:szCs w:val="2"/>
          <w:lang w:val="en-GB"/>
        </w:rPr>
      </w:pPr>
    </w:p>
    <w:p w:rsidR="00ED19DE" w:rsidRPr="001B4765" w:rsidRDefault="00ED19DE">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806"/>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Title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8" w:lineRule="exact"/>
              <w:jc w:val="both"/>
              <w:rPr>
                <w:lang w:val="en-GB"/>
              </w:rPr>
            </w:pPr>
            <w:r w:rsidRPr="001B4765">
              <w:rPr>
                <w:rStyle w:val="Bodytext21"/>
                <w:lang w:val="en-GB"/>
              </w:rPr>
              <w:t>Supplementary terms ‘agricole’, ‘de sucrerie’</w:t>
            </w:r>
          </w:p>
        </w:tc>
      </w:tr>
      <w:tr w:rsidR="00ED19DE" w:rsidRPr="001B4765">
        <w:tblPrEx>
          <w:tblCellMar>
            <w:top w:w="0" w:type="dxa"/>
            <w:bottom w:w="0" w:type="dxa"/>
          </w:tblCellMar>
        </w:tblPrEx>
        <w:trPr>
          <w:trHeight w:hRule="exact" w:val="2462"/>
          <w:jc w:val="center"/>
        </w:trPr>
        <w:tc>
          <w:tcPr>
            <w:tcW w:w="4109"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rsidP="007B1A92">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The geographical indication ‘</w:t>
            </w:r>
            <w:r w:rsidR="007B1A92">
              <w:rPr>
                <w:rStyle w:val="Bodytext21"/>
                <w:lang w:val="en-GB"/>
              </w:rPr>
              <w:t>Rhum de la Guadeloupe</w:t>
            </w:r>
            <w:r w:rsidRPr="001B4765">
              <w:rPr>
                <w:rStyle w:val="Bodytext21"/>
                <w:lang w:val="en-GB"/>
              </w:rPr>
              <w:t xml:space="preserve">’ may be supplemented by the term ‘agricole’ or ‘de sucrerie’ in the case of rums that meet the production criteria set for those terms under the </w:t>
            </w:r>
            <w:r w:rsidR="007B1A92">
              <w:rPr>
                <w:rStyle w:val="Bodytext21"/>
                <w:lang w:val="en-GB"/>
              </w:rPr>
              <w:t>title</w:t>
            </w:r>
            <w:r w:rsidRPr="001B4765">
              <w:rPr>
                <w:rStyle w:val="Bodytext21"/>
                <w:lang w:val="en-GB"/>
              </w:rPr>
              <w:t xml:space="preserve"> ‘method for obtaining the spirit drink’ of the technical file.</w:t>
            </w:r>
          </w:p>
        </w:tc>
      </w:tr>
    </w:tbl>
    <w:p w:rsidR="00ED19DE" w:rsidRPr="001B4765" w:rsidRDefault="00ED19DE">
      <w:pPr>
        <w:framePr w:w="8222" w:wrap="notBeside" w:vAnchor="text" w:hAnchor="text" w:xAlign="center" w:y="1"/>
        <w:rPr>
          <w:sz w:val="2"/>
          <w:szCs w:val="2"/>
          <w:lang w:val="en-GB"/>
        </w:rPr>
      </w:pPr>
    </w:p>
    <w:p w:rsidR="00ED19DE" w:rsidRPr="001B4765" w:rsidRDefault="00ED19DE">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D19DE" w:rsidRPr="001B47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Title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jc w:val="both"/>
              <w:rPr>
                <w:lang w:val="en-GB"/>
              </w:rPr>
            </w:pPr>
            <w:r w:rsidRPr="001B4765">
              <w:rPr>
                <w:rStyle w:val="Bodytext21"/>
                <w:lang w:val="en-GB"/>
              </w:rPr>
              <w:t>Terms relating to ageing</w:t>
            </w:r>
          </w:p>
        </w:tc>
      </w:tr>
      <w:tr w:rsidR="00ED19DE" w:rsidRPr="001B4765">
        <w:tblPrEx>
          <w:tblCellMar>
            <w:top w:w="0" w:type="dxa"/>
            <w:bottom w:w="0" w:type="dxa"/>
          </w:tblCellMar>
        </w:tblPrEx>
        <w:trPr>
          <w:trHeight w:hRule="exact" w:val="1234"/>
          <w:jc w:val="center"/>
        </w:trPr>
        <w:tc>
          <w:tcPr>
            <w:tcW w:w="4109" w:type="dxa"/>
            <w:tcBorders>
              <w:top w:val="single" w:sz="4" w:space="0" w:color="auto"/>
              <w:lef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66" w:lineRule="exact"/>
              <w:rPr>
                <w:lang w:val="en-GB"/>
              </w:rPr>
            </w:pPr>
            <w:r w:rsidRPr="001B4765">
              <w:rPr>
                <w:rStyle w:val="Bodytext21"/>
                <w:lang w:val="en-GB"/>
              </w:rPr>
              <w:t>Description of the rule</w:t>
            </w:r>
          </w:p>
        </w:tc>
        <w:tc>
          <w:tcPr>
            <w:tcW w:w="4114"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22" w:wrap="notBeside" w:vAnchor="text" w:hAnchor="text" w:xAlign="center" w:y="1"/>
              <w:shd w:val="clear" w:color="auto" w:fill="auto"/>
              <w:spacing w:after="0" w:line="274" w:lineRule="exact"/>
              <w:jc w:val="both"/>
              <w:rPr>
                <w:lang w:val="en-GB"/>
              </w:rPr>
            </w:pPr>
            <w:r w:rsidRPr="001B4765">
              <w:rPr>
                <w:rStyle w:val="Bodytext21"/>
                <w:lang w:val="en-GB"/>
              </w:rPr>
              <w:t>The following terms relating to a length of ageing may be used to complement the term ‘vieux’ only under the following conditions:</w:t>
            </w:r>
          </w:p>
        </w:tc>
      </w:tr>
      <w:tr w:rsidR="00ED19DE" w:rsidRPr="001B4765">
        <w:tblPrEx>
          <w:tblCellMar>
            <w:top w:w="0" w:type="dxa"/>
            <w:bottom w:w="0" w:type="dxa"/>
          </w:tblCellMar>
        </w:tblPrEx>
        <w:trPr>
          <w:trHeight w:hRule="exact" w:val="4435"/>
          <w:jc w:val="center"/>
        </w:trPr>
        <w:tc>
          <w:tcPr>
            <w:tcW w:w="4109" w:type="dxa"/>
            <w:tcBorders>
              <w:left w:val="single" w:sz="4" w:space="0" w:color="auto"/>
              <w:bottom w:val="single" w:sz="4" w:space="0" w:color="auto"/>
            </w:tcBorders>
            <w:shd w:val="clear" w:color="auto" w:fill="FFFFFF"/>
          </w:tcPr>
          <w:p w:rsidR="00ED19DE" w:rsidRPr="001B4765" w:rsidRDefault="00ED19DE">
            <w:pPr>
              <w:framePr w:w="8222" w:wrap="notBeside" w:vAnchor="text" w:hAnchor="text" w:xAlign="center" w:y="1"/>
              <w:rPr>
                <w:sz w:val="10"/>
                <w:szCs w:val="10"/>
                <w:lang w:val="en-GB"/>
              </w:rPr>
            </w:pPr>
          </w:p>
        </w:tc>
        <w:tc>
          <w:tcPr>
            <w:tcW w:w="4114" w:type="dxa"/>
            <w:tcBorders>
              <w:left w:val="single" w:sz="4" w:space="0" w:color="auto"/>
              <w:bottom w:val="single" w:sz="4" w:space="0" w:color="auto"/>
              <w:right w:val="single" w:sz="4" w:space="0" w:color="auto"/>
            </w:tcBorders>
            <w:shd w:val="clear" w:color="auto" w:fill="FFFFFF"/>
            <w:vAlign w:val="bottom"/>
          </w:tcPr>
          <w:p w:rsidR="00ED19DE" w:rsidRPr="001B4765" w:rsidRDefault="00832816" w:rsidP="007B1A92">
            <w:pPr>
              <w:pStyle w:val="Bodytext20"/>
              <w:framePr w:w="8222" w:wrap="notBeside" w:vAnchor="text" w:hAnchor="text" w:xAlign="center" w:y="1"/>
              <w:numPr>
                <w:ilvl w:val="0"/>
                <w:numId w:val="8"/>
              </w:numPr>
              <w:shd w:val="clear" w:color="auto" w:fill="auto"/>
              <w:tabs>
                <w:tab w:val="left" w:pos="163"/>
              </w:tabs>
              <w:spacing w:after="240" w:line="274" w:lineRule="exact"/>
              <w:jc w:val="both"/>
              <w:rPr>
                <w:lang w:val="en-GB"/>
              </w:rPr>
            </w:pPr>
            <w:r w:rsidRPr="001B4765">
              <w:rPr>
                <w:rStyle w:val="Bodytext21"/>
                <w:lang w:val="en-GB"/>
              </w:rPr>
              <w:t>the term ‘VO’, ‘</w:t>
            </w:r>
            <w:r w:rsidR="007B1A92">
              <w:t xml:space="preserve"> </w:t>
            </w:r>
            <w:r w:rsidR="007B1A92" w:rsidRPr="007B1A92">
              <w:rPr>
                <w:rStyle w:val="Bodytext21"/>
                <w:lang w:val="en-GB"/>
              </w:rPr>
              <w:t xml:space="preserve">Très </w:t>
            </w:r>
            <w:r w:rsidRPr="001B4765">
              <w:rPr>
                <w:rStyle w:val="Bodytext21"/>
                <w:lang w:val="en-GB"/>
              </w:rPr>
              <w:t>Vieux’, ‘Very Old’ for rum aged at least 3 years</w:t>
            </w:r>
          </w:p>
          <w:p w:rsidR="00ED19DE" w:rsidRPr="001B4765" w:rsidRDefault="00832816">
            <w:pPr>
              <w:pStyle w:val="Bodytext20"/>
              <w:framePr w:w="8222" w:wrap="notBeside" w:vAnchor="text" w:hAnchor="text" w:xAlign="center" w:y="1"/>
              <w:numPr>
                <w:ilvl w:val="0"/>
                <w:numId w:val="8"/>
              </w:numPr>
              <w:shd w:val="clear" w:color="auto" w:fill="auto"/>
              <w:tabs>
                <w:tab w:val="left" w:pos="250"/>
              </w:tabs>
              <w:spacing w:before="240" w:after="240" w:line="274" w:lineRule="exact"/>
              <w:jc w:val="both"/>
              <w:rPr>
                <w:lang w:val="en-GB"/>
              </w:rPr>
            </w:pPr>
            <w:r w:rsidRPr="001B4765">
              <w:rPr>
                <w:rStyle w:val="Bodytext21"/>
                <w:lang w:val="en-GB"/>
              </w:rPr>
              <w:t>the term ‘VASA’, ‘Vieille Reserve’, ‘Reserve’, ‘Cuvée Speciale’ for rum aged at least 4 years</w:t>
            </w:r>
          </w:p>
          <w:p w:rsidR="00ED19DE" w:rsidRPr="001B4765" w:rsidRDefault="00832816" w:rsidP="007B1A92">
            <w:pPr>
              <w:pStyle w:val="Bodytext20"/>
              <w:framePr w:w="8222" w:wrap="notBeside" w:vAnchor="text" w:hAnchor="text" w:xAlign="center" w:y="1"/>
              <w:numPr>
                <w:ilvl w:val="0"/>
                <w:numId w:val="8"/>
              </w:numPr>
              <w:shd w:val="clear" w:color="auto" w:fill="auto"/>
              <w:tabs>
                <w:tab w:val="left" w:pos="221"/>
              </w:tabs>
              <w:spacing w:before="240" w:after="240" w:line="274" w:lineRule="exact"/>
              <w:jc w:val="both"/>
              <w:rPr>
                <w:lang w:val="en-GB"/>
              </w:rPr>
            </w:pPr>
            <w:r w:rsidRPr="001B4765">
              <w:rPr>
                <w:rStyle w:val="Bodytext21"/>
                <w:lang w:val="en-GB"/>
              </w:rPr>
              <w:t>the term ‘Grande Reserve’, ‘</w:t>
            </w:r>
            <w:r w:rsidR="007B1A92">
              <w:t xml:space="preserve"> </w:t>
            </w:r>
            <w:r w:rsidR="007B1A92" w:rsidRPr="007B1A92">
              <w:rPr>
                <w:rStyle w:val="Bodytext21"/>
                <w:lang w:val="en-GB"/>
              </w:rPr>
              <w:t xml:space="preserve">Extra Vieux </w:t>
            </w:r>
            <w:r w:rsidRPr="001B4765">
              <w:rPr>
                <w:rStyle w:val="Bodytext21"/>
                <w:lang w:val="en-GB"/>
              </w:rPr>
              <w:t>and ‘E</w:t>
            </w:r>
            <w:r w:rsidR="007B1A92" w:rsidRPr="001B4765">
              <w:rPr>
                <w:rStyle w:val="Bodytext21"/>
                <w:lang w:val="en-GB"/>
              </w:rPr>
              <w:t>x</w:t>
            </w:r>
            <w:r w:rsidR="007B1A92">
              <w:rPr>
                <w:rStyle w:val="Bodytext21"/>
                <w:lang w:val="en-GB"/>
              </w:rPr>
              <w:t xml:space="preserve">tra </w:t>
            </w:r>
            <w:r w:rsidRPr="001B4765">
              <w:rPr>
                <w:rStyle w:val="Bodytext21"/>
                <w:lang w:val="en-GB"/>
              </w:rPr>
              <w:t>old’, ‘XO’, ‘outside of the age’, for rum aged at least 6 years.</w:t>
            </w:r>
          </w:p>
          <w:p w:rsidR="00ED19DE" w:rsidRPr="001B4765" w:rsidRDefault="00832816" w:rsidP="007B1A92">
            <w:pPr>
              <w:pStyle w:val="Bodytext20"/>
              <w:framePr w:w="8222" w:wrap="notBeside" w:vAnchor="text" w:hAnchor="text" w:xAlign="center" w:y="1"/>
              <w:numPr>
                <w:ilvl w:val="0"/>
                <w:numId w:val="8"/>
              </w:numPr>
              <w:shd w:val="clear" w:color="auto" w:fill="auto"/>
              <w:tabs>
                <w:tab w:val="left" w:pos="168"/>
              </w:tabs>
              <w:spacing w:before="240" w:after="0" w:line="278" w:lineRule="exact"/>
              <w:jc w:val="both"/>
              <w:rPr>
                <w:lang w:val="en-GB"/>
              </w:rPr>
            </w:pPr>
            <w:r w:rsidRPr="001B4765">
              <w:rPr>
                <w:rStyle w:val="Bodytext21"/>
                <w:lang w:val="en-GB"/>
              </w:rPr>
              <w:t xml:space="preserve">the words ‘vintage’ </w:t>
            </w:r>
            <w:r w:rsidR="007B1A92">
              <w:rPr>
                <w:rStyle w:val="Bodytext21"/>
                <w:lang w:val="en-GB"/>
              </w:rPr>
              <w:t>followed by</w:t>
            </w:r>
            <w:r w:rsidRPr="001B4765">
              <w:rPr>
                <w:rStyle w:val="Bodytext21"/>
                <w:lang w:val="en-GB"/>
              </w:rPr>
              <w:t xml:space="preserve"> the year for rum</w:t>
            </w:r>
            <w:r w:rsidR="007B1A92">
              <w:rPr>
                <w:rStyle w:val="Bodytext21"/>
                <w:lang w:val="en-GB"/>
              </w:rPr>
              <w:t>s</w:t>
            </w:r>
            <w:r w:rsidRPr="001B4765">
              <w:rPr>
                <w:rStyle w:val="Bodytext21"/>
                <w:lang w:val="en-GB"/>
              </w:rPr>
              <w:t xml:space="preserve"> </w:t>
            </w:r>
            <w:r w:rsidR="007B1A92">
              <w:t xml:space="preserve"> </w:t>
            </w:r>
            <w:r w:rsidR="007B1A92" w:rsidRPr="007B1A92">
              <w:rPr>
                <w:rStyle w:val="Bodytext21"/>
                <w:lang w:val="en-GB"/>
              </w:rPr>
              <w:t>aged at least 6 years</w:t>
            </w:r>
          </w:p>
        </w:tc>
      </w:tr>
    </w:tbl>
    <w:p w:rsidR="00ED19DE" w:rsidRPr="001B4765" w:rsidRDefault="00ED19DE">
      <w:pPr>
        <w:framePr w:w="8222" w:wrap="notBeside" w:vAnchor="text" w:hAnchor="text" w:xAlign="center" w:y="1"/>
        <w:rPr>
          <w:sz w:val="2"/>
          <w:szCs w:val="2"/>
          <w:lang w:val="en-GB"/>
        </w:rPr>
      </w:pPr>
    </w:p>
    <w:p w:rsidR="00ED19DE" w:rsidRPr="001B4765" w:rsidRDefault="00ED19DE">
      <w:pPr>
        <w:rPr>
          <w:sz w:val="2"/>
          <w:szCs w:val="2"/>
          <w:lang w:val="en-GB"/>
        </w:rPr>
      </w:pPr>
    </w:p>
    <w:p w:rsidR="00ED19DE" w:rsidRPr="001B4765" w:rsidRDefault="00ED19DE">
      <w:pPr>
        <w:pStyle w:val="Bodytext20"/>
        <w:shd w:val="clear" w:color="auto" w:fill="auto"/>
        <w:spacing w:after="747" w:line="266" w:lineRule="exact"/>
        <w:ind w:left="4440"/>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D19DE" w:rsidRPr="001B4765">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lastRenderedPageBreak/>
              <w:t>Title</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7B1A92" w:rsidP="007B1A92">
            <w:pPr>
              <w:pStyle w:val="Bodytext20"/>
              <w:framePr w:w="8232" w:wrap="notBeside" w:vAnchor="text" w:hAnchor="text" w:xAlign="center" w:y="1"/>
              <w:shd w:val="clear" w:color="auto" w:fill="auto"/>
              <w:tabs>
                <w:tab w:val="left" w:pos="2520"/>
              </w:tabs>
              <w:spacing w:after="0" w:line="278" w:lineRule="exact"/>
              <w:jc w:val="both"/>
              <w:rPr>
                <w:lang w:val="en-GB"/>
              </w:rPr>
            </w:pPr>
            <w:r>
              <w:rPr>
                <w:rStyle w:val="Bodytext21"/>
                <w:lang w:val="en-GB"/>
              </w:rPr>
              <w:t xml:space="preserve">Complementary </w:t>
            </w:r>
            <w:r w:rsidR="00832816" w:rsidRPr="001B4765">
              <w:rPr>
                <w:rStyle w:val="Bodytext21"/>
                <w:lang w:val="en-GB"/>
              </w:rPr>
              <w:t>Geographical designation</w:t>
            </w:r>
          </w:p>
        </w:tc>
      </w:tr>
      <w:tr w:rsidR="00ED19DE" w:rsidRPr="001B4765">
        <w:tblPrEx>
          <w:tblCellMar>
            <w:top w:w="0" w:type="dxa"/>
            <w:bottom w:w="0" w:type="dxa"/>
          </w:tblCellMar>
        </w:tblPrEx>
        <w:trPr>
          <w:trHeight w:hRule="exact" w:val="2194"/>
          <w:jc w:val="center"/>
        </w:trPr>
        <w:tc>
          <w:tcPr>
            <w:tcW w:w="4114"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Description of the rule</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rsidP="007B1A92">
            <w:pPr>
              <w:pStyle w:val="Bodytext20"/>
              <w:framePr w:w="8232" w:wrap="notBeside" w:vAnchor="text" w:hAnchor="text" w:xAlign="center" w:y="1"/>
              <w:shd w:val="clear" w:color="auto" w:fill="auto"/>
              <w:spacing w:after="0" w:line="274" w:lineRule="exact"/>
              <w:jc w:val="both"/>
              <w:rPr>
                <w:lang w:val="en-GB"/>
              </w:rPr>
            </w:pPr>
            <w:r w:rsidRPr="001B4765">
              <w:rPr>
                <w:rStyle w:val="Bodytext21"/>
                <w:lang w:val="en-GB"/>
              </w:rPr>
              <w:t>The geographical indication ‘</w:t>
            </w:r>
            <w:r w:rsidR="007B1A92">
              <w:rPr>
                <w:rStyle w:val="Bodytext21"/>
                <w:lang w:val="en-GB"/>
              </w:rPr>
              <w:t>Rhum de la Guadeloupe</w:t>
            </w:r>
            <w:r w:rsidRPr="001B4765">
              <w:rPr>
                <w:rStyle w:val="Bodytext21"/>
                <w:lang w:val="en-GB"/>
              </w:rPr>
              <w:t xml:space="preserve">’ may be supplemented on labels by the geographical designation ‘Marie Galante’ for rums that meet the criteria defined under the </w:t>
            </w:r>
            <w:r w:rsidR="007B1A92">
              <w:rPr>
                <w:rStyle w:val="Bodytext21"/>
                <w:lang w:val="en-GB"/>
              </w:rPr>
              <w:t>title</w:t>
            </w:r>
            <w:r w:rsidRPr="001B4765">
              <w:rPr>
                <w:rStyle w:val="Bodytext21"/>
                <w:lang w:val="en-GB"/>
              </w:rPr>
              <w:t xml:space="preserve"> ‘</w:t>
            </w:r>
            <w:r w:rsidR="007B1A92">
              <w:rPr>
                <w:rStyle w:val="Bodytext21"/>
                <w:lang w:val="en-GB"/>
              </w:rPr>
              <w:t>Supplement</w:t>
            </w:r>
            <w:r w:rsidRPr="001B4765">
              <w:rPr>
                <w:rStyle w:val="Bodytext21"/>
                <w:lang w:val="en-GB"/>
              </w:rPr>
              <w:t xml:space="preserve"> to the geographical indication’.</w:t>
            </w:r>
          </w:p>
        </w:tc>
      </w:tr>
    </w:tbl>
    <w:p w:rsidR="00ED19DE" w:rsidRPr="001B4765" w:rsidRDefault="00ED19DE">
      <w:pPr>
        <w:framePr w:w="8232" w:wrap="notBeside" w:vAnchor="text" w:hAnchor="text" w:xAlign="center" w:y="1"/>
        <w:rPr>
          <w:sz w:val="2"/>
          <w:szCs w:val="2"/>
          <w:lang w:val="en-GB"/>
        </w:rPr>
      </w:pPr>
    </w:p>
    <w:p w:rsidR="00ED19DE" w:rsidRPr="001B4765" w:rsidRDefault="00ED19DE">
      <w:pPr>
        <w:rPr>
          <w:sz w:val="2"/>
          <w:szCs w:val="2"/>
          <w:lang w:val="en-GB"/>
        </w:rPr>
      </w:pPr>
    </w:p>
    <w:p w:rsidR="00ED19DE" w:rsidRPr="001B4765" w:rsidRDefault="00832816">
      <w:pPr>
        <w:pStyle w:val="Bodytext60"/>
        <w:shd w:val="clear" w:color="auto" w:fill="auto"/>
        <w:spacing w:before="545"/>
        <w:ind w:left="500" w:right="5260"/>
        <w:rPr>
          <w:lang w:val="en-GB"/>
        </w:rPr>
      </w:pPr>
      <w:r w:rsidRPr="001B4765">
        <w:rPr>
          <w:lang w:val="en-GB"/>
        </w:rPr>
        <w:t>2.</w:t>
      </w:r>
      <w:r w:rsidRPr="001B4765">
        <w:rPr>
          <w:rStyle w:val="Bodytext611ptSmallCaps"/>
          <w:b/>
          <w:bCs/>
          <w:lang w:val="en-GB"/>
        </w:rPr>
        <w:t xml:space="preserve"> </w:t>
      </w:r>
      <w:r w:rsidR="006718E8" w:rsidRPr="001B4765">
        <w:rPr>
          <w:rStyle w:val="Bodytext611ptSmallCaps"/>
          <w:b/>
          <w:bCs/>
          <w:lang w:val="en-GB"/>
        </w:rPr>
        <w:t xml:space="preserve">other </w:t>
      </w:r>
      <w:r w:rsidRPr="001B4765">
        <w:rPr>
          <w:rStyle w:val="Bodytext611ptSmallCaps"/>
          <w:b/>
          <w:bCs/>
          <w:lang w:val="en-GB"/>
        </w:rPr>
        <w:t xml:space="preserve">information </w:t>
      </w:r>
      <w:r w:rsidR="006718E8" w:rsidRPr="001B4765">
        <w:rPr>
          <w:lang w:val="en-GB"/>
        </w:rPr>
        <w:t xml:space="preserve"> 2.1. Supporting material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D19DE" w:rsidRPr="001B4765">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7B1A92">
            <w:pPr>
              <w:pStyle w:val="Bodytext20"/>
              <w:framePr w:w="8232" w:wrap="notBeside" w:vAnchor="text" w:hAnchor="text" w:xAlign="center" w:y="1"/>
              <w:shd w:val="clear" w:color="auto" w:fill="auto"/>
              <w:spacing w:after="0" w:line="266" w:lineRule="exact"/>
              <w:jc w:val="both"/>
              <w:rPr>
                <w:lang w:val="en-GB"/>
              </w:rPr>
            </w:pPr>
            <w:r w:rsidRPr="007B1A92">
              <w:rPr>
                <w:rStyle w:val="Bodytext21"/>
                <w:lang w:val="en-GB"/>
              </w:rPr>
              <w:t>CDC IG Rhum Guadeloupe BO.pdf</w:t>
            </w:r>
          </w:p>
        </w:tc>
      </w:tr>
      <w:tr w:rsidR="00ED19DE" w:rsidRPr="007B1A92">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D19DE" w:rsidRPr="007B1A92" w:rsidRDefault="00832816">
            <w:pPr>
              <w:pStyle w:val="Bodytext20"/>
              <w:framePr w:w="8232" w:wrap="notBeside" w:vAnchor="text" w:hAnchor="text" w:xAlign="center" w:y="1"/>
              <w:shd w:val="clear" w:color="auto" w:fill="auto"/>
              <w:spacing w:after="0" w:line="274" w:lineRule="exact"/>
              <w:jc w:val="both"/>
              <w:rPr>
                <w:lang w:val="fr-BE"/>
              </w:rPr>
            </w:pPr>
            <w:r w:rsidRPr="007B1A92">
              <w:rPr>
                <w:rStyle w:val="Bodytext21"/>
                <w:lang w:val="fr-BE"/>
              </w:rPr>
              <w:t>Specification of ‘</w:t>
            </w:r>
            <w:r w:rsidR="007B1A92" w:rsidRPr="007B1A92">
              <w:rPr>
                <w:rStyle w:val="Bodytext21"/>
                <w:lang w:val="fr-BE"/>
              </w:rPr>
              <w:t>Rhum de la Guadeloupe</w:t>
            </w:r>
            <w:r w:rsidRPr="007B1A92">
              <w:rPr>
                <w:rStyle w:val="Bodytext21"/>
                <w:lang w:val="fr-BE"/>
              </w:rPr>
              <w:t>’</w:t>
            </w:r>
          </w:p>
        </w:tc>
      </w:tr>
      <w:tr w:rsidR="00ED19DE" w:rsidRPr="001B47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jc w:val="both"/>
              <w:rPr>
                <w:lang w:val="en-GB"/>
              </w:rPr>
            </w:pPr>
            <w:r w:rsidRPr="001B4765">
              <w:rPr>
                <w:rStyle w:val="Bodytext21"/>
                <w:lang w:val="en-GB"/>
              </w:rPr>
              <w:t>Specification:</w:t>
            </w:r>
          </w:p>
        </w:tc>
      </w:tr>
    </w:tbl>
    <w:p w:rsidR="00ED19DE" w:rsidRPr="001B4765" w:rsidRDefault="00ED19DE">
      <w:pPr>
        <w:framePr w:w="8232" w:wrap="notBeside" w:vAnchor="text" w:hAnchor="text" w:xAlign="center" w:y="1"/>
        <w:rPr>
          <w:sz w:val="2"/>
          <w:szCs w:val="2"/>
          <w:lang w:val="en-GB"/>
        </w:rPr>
      </w:pPr>
    </w:p>
    <w:p w:rsidR="00ED19DE" w:rsidRPr="001B4765" w:rsidRDefault="00ED19DE">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D19DE" w:rsidRPr="001B4765">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7B1A92">
            <w:pPr>
              <w:pStyle w:val="Bodytext20"/>
              <w:framePr w:w="8232" w:wrap="notBeside" w:vAnchor="text" w:hAnchor="text" w:xAlign="center" w:y="1"/>
              <w:shd w:val="clear" w:color="auto" w:fill="auto"/>
              <w:spacing w:after="0" w:line="278" w:lineRule="exact"/>
              <w:jc w:val="both"/>
              <w:rPr>
                <w:lang w:val="en-GB"/>
              </w:rPr>
            </w:pPr>
            <w:r w:rsidRPr="007B1A92">
              <w:rPr>
                <w:rStyle w:val="Bodytext21"/>
                <w:lang w:val="en-GB"/>
              </w:rPr>
              <w:t>RhumGuadeloupe_joe_20150128_0030.pdf</w:t>
            </w:r>
          </w:p>
        </w:tc>
      </w:tr>
      <w:tr w:rsidR="00ED19DE" w:rsidRPr="001B4765">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74" w:lineRule="exact"/>
              <w:jc w:val="both"/>
              <w:rPr>
                <w:lang w:val="en-GB"/>
              </w:rPr>
            </w:pPr>
            <w:r w:rsidRPr="001B4765">
              <w:rPr>
                <w:rStyle w:val="Bodytext21"/>
                <w:lang w:val="en-GB"/>
              </w:rPr>
              <w:t xml:space="preserve">Order on the approval of </w:t>
            </w:r>
            <w:r w:rsidR="007B1A92">
              <w:rPr>
                <w:rStyle w:val="Bodytext21"/>
                <w:lang w:val="en-GB"/>
              </w:rPr>
              <w:t>Rhum de la Guadeloupe</w:t>
            </w:r>
          </w:p>
        </w:tc>
      </w:tr>
      <w:tr w:rsidR="00ED19DE" w:rsidRPr="001B47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jc w:val="both"/>
              <w:rPr>
                <w:lang w:val="en-GB"/>
              </w:rPr>
            </w:pPr>
            <w:r w:rsidRPr="001B4765">
              <w:rPr>
                <w:rStyle w:val="Bodytext21"/>
                <w:lang w:val="en-GB"/>
              </w:rPr>
              <w:t>Other document</w:t>
            </w:r>
          </w:p>
        </w:tc>
      </w:tr>
    </w:tbl>
    <w:p w:rsidR="00ED19DE" w:rsidRPr="001B4765" w:rsidRDefault="00ED19DE">
      <w:pPr>
        <w:framePr w:w="8232" w:wrap="notBeside" w:vAnchor="text" w:hAnchor="text" w:xAlign="center" w:y="1"/>
        <w:rPr>
          <w:sz w:val="2"/>
          <w:szCs w:val="2"/>
          <w:lang w:val="en-GB"/>
        </w:rPr>
      </w:pPr>
    </w:p>
    <w:p w:rsidR="00ED19DE" w:rsidRPr="001B4765" w:rsidRDefault="00ED19DE">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D19DE" w:rsidRPr="001B4765">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7B1A92">
            <w:pPr>
              <w:pStyle w:val="Bodytext20"/>
              <w:framePr w:w="8232" w:wrap="notBeside" w:vAnchor="text" w:hAnchor="text" w:xAlign="center" w:y="1"/>
              <w:shd w:val="clear" w:color="auto" w:fill="auto"/>
              <w:spacing w:after="0" w:line="278" w:lineRule="exact"/>
              <w:rPr>
                <w:lang w:val="en-GB"/>
              </w:rPr>
            </w:pPr>
            <w:r w:rsidRPr="007B1A92">
              <w:rPr>
                <w:rStyle w:val="Bodytext21"/>
                <w:lang w:val="en-GB"/>
              </w:rPr>
              <w:t>RhumDeLaGuadeloupe_joe_20150219_0048.pdf</w:t>
            </w:r>
          </w:p>
        </w:tc>
      </w:tr>
      <w:tr w:rsidR="00ED19DE" w:rsidRPr="001B4765">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78" w:lineRule="exact"/>
              <w:rPr>
                <w:lang w:val="en-GB"/>
              </w:rPr>
            </w:pPr>
            <w:r w:rsidRPr="001B4765">
              <w:rPr>
                <w:rStyle w:val="Bodytext21"/>
                <w:lang w:val="en-GB"/>
              </w:rPr>
              <w:t xml:space="preserve">Amending order on </w:t>
            </w:r>
            <w:r w:rsidR="00DF1B1F">
              <w:rPr>
                <w:rStyle w:val="Bodytext21"/>
                <w:lang w:val="en-GB"/>
              </w:rPr>
              <w:t>Rum</w:t>
            </w:r>
            <w:r w:rsidRPr="001B4765">
              <w:rPr>
                <w:rStyle w:val="Bodytext21"/>
                <w:lang w:val="en-GB"/>
              </w:rPr>
              <w:t xml:space="preserve"> de la Guadeloup</w:t>
            </w:r>
          </w:p>
        </w:tc>
      </w:tr>
      <w:tr w:rsidR="00ED19DE" w:rsidRPr="001B47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Other document</w:t>
            </w:r>
          </w:p>
        </w:tc>
      </w:tr>
    </w:tbl>
    <w:p w:rsidR="00ED19DE" w:rsidRPr="001B4765" w:rsidRDefault="00ED19DE">
      <w:pPr>
        <w:framePr w:w="8232" w:wrap="notBeside" w:vAnchor="text" w:hAnchor="text" w:xAlign="center" w:y="1"/>
        <w:rPr>
          <w:sz w:val="2"/>
          <w:szCs w:val="2"/>
          <w:lang w:val="en-GB"/>
        </w:rPr>
      </w:pPr>
    </w:p>
    <w:p w:rsidR="00ED19DE" w:rsidRPr="001B4765" w:rsidRDefault="00ED19DE">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7B1A92" w:rsidRPr="001B4765" w:rsidTr="002111A3">
        <w:tblPrEx>
          <w:tblCellMar>
            <w:top w:w="0" w:type="dxa"/>
            <w:bottom w:w="0" w:type="dxa"/>
          </w:tblCellMar>
        </w:tblPrEx>
        <w:trPr>
          <w:trHeight w:hRule="exact" w:val="307"/>
          <w:jc w:val="center"/>
        </w:trPr>
        <w:tc>
          <w:tcPr>
            <w:tcW w:w="4114" w:type="dxa"/>
            <w:tcBorders>
              <w:top w:val="single" w:sz="4" w:space="0" w:color="auto"/>
              <w:left w:val="single" w:sz="4" w:space="0" w:color="auto"/>
            </w:tcBorders>
            <w:shd w:val="clear" w:color="auto" w:fill="FFFFFF"/>
            <w:vAlign w:val="bottom"/>
          </w:tcPr>
          <w:p w:rsidR="007B1A92" w:rsidRPr="001B4765" w:rsidRDefault="007B1A92" w:rsidP="007B1A92">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File name:</w:t>
            </w:r>
          </w:p>
        </w:tc>
        <w:tc>
          <w:tcPr>
            <w:tcW w:w="4118" w:type="dxa"/>
            <w:vMerge w:val="restart"/>
            <w:tcBorders>
              <w:top w:val="single" w:sz="4" w:space="0" w:color="auto"/>
              <w:left w:val="single" w:sz="4" w:space="0" w:color="auto"/>
              <w:right w:val="single" w:sz="4" w:space="0" w:color="auto"/>
            </w:tcBorders>
            <w:shd w:val="clear" w:color="auto" w:fill="FFFFFF"/>
          </w:tcPr>
          <w:p w:rsidR="007B1A92" w:rsidRPr="007B1A92" w:rsidRDefault="007B1A92" w:rsidP="007B1A92">
            <w:pPr>
              <w:pStyle w:val="Default"/>
              <w:framePr w:w="8232" w:wrap="notBeside" w:vAnchor="text" w:hAnchor="text" w:xAlign="center" w:y="1"/>
              <w:rPr>
                <w:sz w:val="23"/>
                <w:szCs w:val="23"/>
              </w:rPr>
            </w:pPr>
            <w:r>
              <w:rPr>
                <w:sz w:val="23"/>
                <w:szCs w:val="23"/>
              </w:rPr>
              <w:t>CDC_Rhu</w:t>
            </w:r>
            <w:r>
              <w:rPr>
                <w:sz w:val="23"/>
                <w:szCs w:val="23"/>
              </w:rPr>
              <w:t>mDeLaGuadeloupe_février2018.doc</w:t>
            </w:r>
          </w:p>
        </w:tc>
      </w:tr>
      <w:tr w:rsidR="007B1A92" w:rsidRPr="001B4765">
        <w:tblPrEx>
          <w:tblCellMar>
            <w:top w:w="0" w:type="dxa"/>
            <w:bottom w:w="0" w:type="dxa"/>
          </w:tblCellMar>
        </w:tblPrEx>
        <w:trPr>
          <w:trHeight w:hRule="exact" w:val="509"/>
          <w:jc w:val="center"/>
        </w:trPr>
        <w:tc>
          <w:tcPr>
            <w:tcW w:w="4114" w:type="dxa"/>
            <w:tcBorders>
              <w:left w:val="single" w:sz="4" w:space="0" w:color="auto"/>
              <w:bottom w:val="single" w:sz="4" w:space="0" w:color="auto"/>
            </w:tcBorders>
            <w:shd w:val="clear" w:color="auto" w:fill="FFFFFF"/>
          </w:tcPr>
          <w:p w:rsidR="007B1A92" w:rsidRPr="001B4765" w:rsidRDefault="007B1A92" w:rsidP="007B1A92">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7B1A92" w:rsidRDefault="007B1A92" w:rsidP="007B1A92">
            <w:pPr>
              <w:framePr w:w="8232" w:wrap="notBeside" w:vAnchor="text" w:hAnchor="text" w:xAlign="center" w:y="1"/>
            </w:pPr>
          </w:p>
        </w:tc>
      </w:tr>
    </w:tbl>
    <w:p w:rsidR="00ED19DE" w:rsidRPr="001B4765" w:rsidRDefault="00ED19DE">
      <w:pPr>
        <w:framePr w:w="8232" w:wrap="notBeside" w:vAnchor="text" w:hAnchor="text" w:xAlign="center" w:y="1"/>
        <w:rPr>
          <w:sz w:val="2"/>
          <w:szCs w:val="2"/>
          <w:lang w:val="en-GB"/>
        </w:rPr>
      </w:pPr>
    </w:p>
    <w:p w:rsidR="00ED19DE" w:rsidRPr="001B4765" w:rsidRDefault="00ED19DE">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D19DE" w:rsidRPr="001B4765">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74" w:lineRule="exact"/>
              <w:jc w:val="both"/>
              <w:rPr>
                <w:lang w:val="en-GB"/>
              </w:rPr>
            </w:pPr>
            <w:r w:rsidRPr="001B4765">
              <w:rPr>
                <w:rStyle w:val="Bodytext21"/>
                <w:lang w:val="en-GB"/>
              </w:rPr>
              <w:t>Proposal for amended product specifications.</w:t>
            </w:r>
          </w:p>
        </w:tc>
      </w:tr>
      <w:tr w:rsidR="00ED19DE" w:rsidRPr="001B47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jc w:val="both"/>
              <w:rPr>
                <w:lang w:val="en-GB"/>
              </w:rPr>
            </w:pPr>
            <w:r w:rsidRPr="001B4765">
              <w:rPr>
                <w:rStyle w:val="Bodytext21"/>
                <w:lang w:val="en-GB"/>
              </w:rPr>
              <w:t>Other document</w:t>
            </w:r>
          </w:p>
        </w:tc>
      </w:tr>
    </w:tbl>
    <w:p w:rsidR="00ED19DE" w:rsidRPr="001B4765" w:rsidRDefault="00ED19DE">
      <w:pPr>
        <w:framePr w:w="8232" w:wrap="notBeside" w:vAnchor="text" w:hAnchor="text" w:xAlign="center" w:y="1"/>
        <w:rPr>
          <w:sz w:val="2"/>
          <w:szCs w:val="2"/>
          <w:lang w:val="en-GB"/>
        </w:rPr>
      </w:pPr>
    </w:p>
    <w:p w:rsidR="00ED19DE" w:rsidRPr="001B4765" w:rsidRDefault="00ED19DE">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D19DE" w:rsidRPr="001B4765">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7B1A92">
            <w:pPr>
              <w:pStyle w:val="Bodytext20"/>
              <w:framePr w:w="8232" w:wrap="notBeside" w:vAnchor="text" w:hAnchor="text" w:xAlign="center" w:y="1"/>
              <w:shd w:val="clear" w:color="auto" w:fill="auto"/>
              <w:spacing w:after="0" w:line="266" w:lineRule="exact"/>
              <w:rPr>
                <w:lang w:val="en-GB"/>
              </w:rPr>
            </w:pPr>
            <w:r w:rsidRPr="007B1A92">
              <w:rPr>
                <w:rStyle w:val="Bodytext21"/>
                <w:lang w:val="en-GB"/>
              </w:rPr>
              <w:t>NAF RhumGuadeloupe 20180220.doc</w:t>
            </w:r>
          </w:p>
        </w:tc>
      </w:tr>
      <w:tr w:rsidR="00ED19DE" w:rsidRPr="001B4765">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Note from the French authorities.</w:t>
            </w:r>
          </w:p>
        </w:tc>
      </w:tr>
      <w:tr w:rsidR="00ED19DE" w:rsidRPr="001B4765">
        <w:tblPrEx>
          <w:tblCellMar>
            <w:top w:w="0" w:type="dxa"/>
            <w:bottom w:w="0" w:type="dxa"/>
          </w:tblCellMar>
        </w:tblPrEx>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19DE" w:rsidRPr="001B4765" w:rsidRDefault="00832816">
            <w:pPr>
              <w:pStyle w:val="Bodytext20"/>
              <w:framePr w:w="8232" w:wrap="notBeside" w:vAnchor="text" w:hAnchor="text" w:xAlign="center" w:y="1"/>
              <w:shd w:val="clear" w:color="auto" w:fill="auto"/>
              <w:spacing w:after="0" w:line="266" w:lineRule="exact"/>
              <w:rPr>
                <w:lang w:val="en-GB"/>
              </w:rPr>
            </w:pPr>
            <w:r w:rsidRPr="001B4765">
              <w:rPr>
                <w:rStyle w:val="Bodytext21"/>
                <w:lang w:val="en-GB"/>
              </w:rPr>
              <w:t>Other document</w:t>
            </w:r>
          </w:p>
        </w:tc>
      </w:tr>
    </w:tbl>
    <w:p w:rsidR="00ED19DE" w:rsidRPr="001B4765" w:rsidRDefault="00ED19DE">
      <w:pPr>
        <w:framePr w:w="8232" w:wrap="notBeside" w:vAnchor="text" w:hAnchor="text" w:xAlign="center" w:y="1"/>
        <w:rPr>
          <w:sz w:val="2"/>
          <w:szCs w:val="2"/>
          <w:lang w:val="en-GB"/>
        </w:rPr>
      </w:pPr>
    </w:p>
    <w:p w:rsidR="00ED19DE" w:rsidRPr="001B4765" w:rsidRDefault="00ED19DE">
      <w:pPr>
        <w:spacing w:line="520" w:lineRule="exact"/>
        <w:rPr>
          <w:lang w:val="en-GB"/>
        </w:rPr>
      </w:pPr>
    </w:p>
    <w:p w:rsidR="00ED19DE" w:rsidRPr="001B4765" w:rsidRDefault="00832816" w:rsidP="007B1A92">
      <w:pPr>
        <w:pStyle w:val="Tablecaption0"/>
        <w:shd w:val="clear" w:color="auto" w:fill="auto"/>
        <w:rPr>
          <w:lang w:val="en-GB"/>
        </w:rPr>
      </w:pPr>
      <w:r w:rsidRPr="001B4765">
        <w:rPr>
          <w:lang w:val="en-GB"/>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7B1A92" w:rsidRPr="001B4765" w:rsidTr="007B1A92">
        <w:tblPrEx>
          <w:tblCellMar>
            <w:top w:w="0" w:type="dxa"/>
            <w:bottom w:w="0" w:type="dxa"/>
          </w:tblCellMar>
        </w:tblPrEx>
        <w:trPr>
          <w:trHeight w:val="848"/>
          <w:jc w:val="center"/>
        </w:trPr>
        <w:tc>
          <w:tcPr>
            <w:tcW w:w="4114" w:type="dxa"/>
            <w:tcBorders>
              <w:top w:val="single" w:sz="4" w:space="0" w:color="auto"/>
              <w:left w:val="single" w:sz="4" w:space="0" w:color="auto"/>
            </w:tcBorders>
            <w:shd w:val="clear" w:color="auto" w:fill="FFFFFF"/>
            <w:vAlign w:val="bottom"/>
          </w:tcPr>
          <w:p w:rsidR="007B1A92" w:rsidRPr="001B4765" w:rsidRDefault="007B1A92" w:rsidP="007B1A92">
            <w:pPr>
              <w:pStyle w:val="Bodytext20"/>
              <w:shd w:val="clear" w:color="auto" w:fill="auto"/>
              <w:spacing w:after="0" w:line="266" w:lineRule="exact"/>
              <w:rPr>
                <w:lang w:val="en-GB"/>
              </w:rPr>
            </w:pPr>
            <w:r w:rsidRPr="001B4765">
              <w:rPr>
                <w:rStyle w:val="Bodytext21"/>
                <w:lang w:val="en-GB"/>
              </w:rPr>
              <w:t>Link:</w:t>
            </w:r>
            <w:bookmarkStart w:id="8" w:name="_GoBack"/>
            <w:bookmarkEnd w:id="8"/>
          </w:p>
        </w:tc>
        <w:tc>
          <w:tcPr>
            <w:tcW w:w="4118" w:type="dxa"/>
            <w:tcBorders>
              <w:top w:val="single" w:sz="4" w:space="0" w:color="auto"/>
              <w:left w:val="single" w:sz="4" w:space="0" w:color="auto"/>
              <w:right w:val="single" w:sz="4" w:space="0" w:color="auto"/>
            </w:tcBorders>
            <w:shd w:val="clear" w:color="auto" w:fill="FFFFFF"/>
            <w:vAlign w:val="bottom"/>
          </w:tcPr>
          <w:p w:rsidR="007B1A92" w:rsidRPr="001B4765" w:rsidRDefault="007B1A92" w:rsidP="007B1A92">
            <w:pPr>
              <w:pStyle w:val="Bodytext20"/>
              <w:spacing w:after="0" w:line="266" w:lineRule="exact"/>
              <w:rPr>
                <w:lang w:val="en-GB"/>
              </w:rPr>
            </w:pPr>
            <w:r w:rsidRPr="007B1A92">
              <w:rPr>
                <w:lang w:val="en-GB"/>
              </w:rPr>
              <w:t>https://info.agriculture.gouv.fr/gedei/site/bo-agri/document_administratif-4b125b08-66bd-42bc-b921-fabed8ba0d22</w:t>
            </w:r>
          </w:p>
        </w:tc>
      </w:tr>
    </w:tbl>
    <w:p w:rsidR="00ED19DE" w:rsidRPr="001B4765" w:rsidRDefault="00ED19DE" w:rsidP="007B1A92">
      <w:pPr>
        <w:rPr>
          <w:sz w:val="2"/>
          <w:szCs w:val="2"/>
          <w:lang w:val="en-GB"/>
        </w:rPr>
      </w:pPr>
    </w:p>
    <w:p w:rsidR="00ED19DE" w:rsidRPr="001B4765" w:rsidRDefault="00ED19DE">
      <w:pPr>
        <w:rPr>
          <w:sz w:val="2"/>
          <w:szCs w:val="2"/>
          <w:lang w:val="en-GB"/>
        </w:rPr>
      </w:pPr>
    </w:p>
    <w:p w:rsidR="00ED19DE" w:rsidRPr="001B4765" w:rsidRDefault="00ED19DE">
      <w:pPr>
        <w:rPr>
          <w:sz w:val="2"/>
          <w:szCs w:val="2"/>
          <w:lang w:val="en-GB"/>
        </w:rPr>
      </w:pPr>
    </w:p>
    <w:sectPr w:rsidR="00ED19DE" w:rsidRPr="001B4765">
      <w:footerReference w:type="default" r:id="rId8"/>
      <w:headerReference w:type="first" r:id="rId9"/>
      <w:pgSz w:w="11900" w:h="16840"/>
      <w:pgMar w:top="763" w:right="1810" w:bottom="1224" w:left="16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16" w:rsidRDefault="00832816">
      <w:r>
        <w:separator/>
      </w:r>
    </w:p>
  </w:endnote>
  <w:endnote w:type="continuationSeparator" w:id="0">
    <w:p w:rsidR="00832816" w:rsidRDefault="0083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816" w:rsidRDefault="00832816">
    <w:pPr>
      <w:rPr>
        <w:sz w:val="2"/>
        <w:szCs w:val="2"/>
      </w:rPr>
    </w:pPr>
    <w:r>
      <w:pict>
        <v:shapetype id="_x0000_t202" coordsize="21600,21600" o:spt="202" path="m,l,21600r21600,l21600,xe">
          <v:stroke joinstyle="miter"/>
          <v:path gradientshapeok="t" o:connecttype="rect"/>
        </v:shapetype>
        <v:shape id="_x0000_s1026" type="#_x0000_t202" style="position:absolute;margin-left:307.75pt;margin-top:791.15pt;width:7.9pt;height:5.75pt;z-index:-188744064;mso-wrap-style:none;mso-wrap-distance-left:5pt;mso-wrap-distance-right:5pt;mso-position-horizontal-relative:page;mso-position-vertical-relative:page" wrapcoords="0 0" filled="f" stroked="f">
          <v:textbox style="mso-next-textbox:#_x0000_s1026;mso-fit-shape-to-text:t" inset="0,0,0,0">
            <w:txbxContent>
              <w:p w:rsidR="00832816" w:rsidRDefault="00832816">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7B1A92">
                  <w:rPr>
                    <w:rStyle w:val="Headerorfooter75pt"/>
                    <w:noProof/>
                  </w:rPr>
                  <w:t>20</w:t>
                </w:r>
                <w:r>
                  <w:rPr>
                    <w:rStyle w:val="Headerorfooter75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16" w:rsidRDefault="00832816"/>
  </w:footnote>
  <w:footnote w:type="continuationSeparator" w:id="0">
    <w:p w:rsidR="00832816" w:rsidRDefault="008328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816" w:rsidRDefault="00832816">
    <w:pPr>
      <w:rPr>
        <w:sz w:val="2"/>
        <w:szCs w:val="2"/>
      </w:rPr>
    </w:pPr>
    <w:r>
      <w:pict>
        <v:shapetype id="_x0000_t202" coordsize="21600,21600" o:spt="202" path="m,l,21600r21600,l21600,xe">
          <v:stroke joinstyle="miter"/>
          <v:path gradientshapeok="t" o:connecttype="rect"/>
        </v:shapetype>
        <v:shape id="_x0000_s1027" type="#_x0000_t202" style="position:absolute;margin-left:412.2pt;margin-top:13.1pt;width:155.5pt;height:23pt;z-index:-188744063;mso-wrap-distance-left:5pt;mso-wrap-distance-right:5pt;mso-position-horizontal-relative:page;mso-position-vertical-relative:page" wrapcoords="0 0" filled="f" stroked="f">
          <v:textbox style="mso-next-textbox:#_x0000_s1027;mso-fit-shape-to-text:t" inset="0,0,0,0">
            <w:txbxContent>
              <w:p w:rsidR="00832816" w:rsidRDefault="00832816" w:rsidP="00CF681F">
                <w:pPr>
                  <w:pStyle w:val="Default"/>
                </w:pPr>
              </w:p>
              <w:p w:rsidR="00832816" w:rsidRDefault="00832816" w:rsidP="00CF681F">
                <w:pPr>
                  <w:pStyle w:val="Headerorfooter0"/>
                  <w:shd w:val="clear" w:color="auto" w:fill="auto"/>
                  <w:spacing w:line="240" w:lineRule="auto"/>
                </w:pPr>
                <w:r>
                  <w:t xml:space="preserve"> </w:t>
                </w:r>
                <w:r>
                  <w:rPr>
                    <w:sz w:val="16"/>
                    <w:szCs w:val="16"/>
                  </w:rPr>
                  <w:t>Ref. Ares(2018)1180945 - 02/03/2018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A9B"/>
    <w:multiLevelType w:val="multilevel"/>
    <w:tmpl w:val="88B4FED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0C0291"/>
    <w:multiLevelType w:val="multilevel"/>
    <w:tmpl w:val="5052B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81EDB"/>
    <w:multiLevelType w:val="multilevel"/>
    <w:tmpl w:val="C0FE7C36"/>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54583"/>
    <w:multiLevelType w:val="multilevel"/>
    <w:tmpl w:val="E8D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60515A"/>
    <w:multiLevelType w:val="multilevel"/>
    <w:tmpl w:val="4258B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D52A67"/>
    <w:multiLevelType w:val="multilevel"/>
    <w:tmpl w:val="D8BAE89C"/>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B302EE"/>
    <w:multiLevelType w:val="multilevel"/>
    <w:tmpl w:val="3AECF3C4"/>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6F4F49"/>
    <w:multiLevelType w:val="multilevel"/>
    <w:tmpl w:val="C9C2A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61"/>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D19DE"/>
    <w:rsid w:val="0002315B"/>
    <w:rsid w:val="00116A5C"/>
    <w:rsid w:val="001B4765"/>
    <w:rsid w:val="00616A04"/>
    <w:rsid w:val="006228D9"/>
    <w:rsid w:val="0062527E"/>
    <w:rsid w:val="006629B5"/>
    <w:rsid w:val="006718E8"/>
    <w:rsid w:val="0074583E"/>
    <w:rsid w:val="007B1A92"/>
    <w:rsid w:val="00832816"/>
    <w:rsid w:val="008D787B"/>
    <w:rsid w:val="008F51AA"/>
    <w:rsid w:val="00912AE8"/>
    <w:rsid w:val="00A77ED8"/>
    <w:rsid w:val="00AE389D"/>
    <w:rsid w:val="00B33380"/>
    <w:rsid w:val="00CF681F"/>
    <w:rsid w:val="00DA2BA0"/>
    <w:rsid w:val="00DF1B1F"/>
    <w:rsid w:val="00E57F34"/>
    <w:rsid w:val="00ED19DE"/>
    <w:rsid w:val="00F05C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7F03B3D"/>
  <w15:docId w15:val="{B424A593-BEF6-4CD3-8C4F-83DF9C08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4"/>
      <w:szCs w:val="14"/>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800" w:line="523" w:lineRule="exact"/>
      <w:ind w:hanging="500"/>
    </w:pPr>
    <w:rPr>
      <w:b/>
      <w:bCs/>
    </w:rPr>
  </w:style>
  <w:style w:type="paragraph" w:styleId="Header">
    <w:name w:val="header"/>
    <w:basedOn w:val="Normal"/>
    <w:link w:val="HeaderChar"/>
    <w:uiPriority w:val="99"/>
    <w:unhideWhenUsed/>
    <w:rsid w:val="00CF681F"/>
    <w:pPr>
      <w:tabs>
        <w:tab w:val="center" w:pos="4513"/>
        <w:tab w:val="right" w:pos="9026"/>
      </w:tabs>
    </w:pPr>
  </w:style>
  <w:style w:type="character" w:customStyle="1" w:styleId="HeaderChar">
    <w:name w:val="Header Char"/>
    <w:basedOn w:val="DefaultParagraphFont"/>
    <w:link w:val="Header"/>
    <w:uiPriority w:val="99"/>
    <w:rsid w:val="00CF681F"/>
    <w:rPr>
      <w:color w:val="000000"/>
    </w:rPr>
  </w:style>
  <w:style w:type="paragraph" w:styleId="Footer">
    <w:name w:val="footer"/>
    <w:basedOn w:val="Normal"/>
    <w:link w:val="FooterChar"/>
    <w:uiPriority w:val="99"/>
    <w:unhideWhenUsed/>
    <w:rsid w:val="00CF681F"/>
    <w:pPr>
      <w:tabs>
        <w:tab w:val="center" w:pos="4513"/>
        <w:tab w:val="right" w:pos="9026"/>
      </w:tabs>
    </w:pPr>
  </w:style>
  <w:style w:type="character" w:customStyle="1" w:styleId="FooterChar">
    <w:name w:val="Footer Char"/>
    <w:basedOn w:val="DefaultParagraphFont"/>
    <w:link w:val="Footer"/>
    <w:uiPriority w:val="99"/>
    <w:rsid w:val="00CF681F"/>
    <w:rPr>
      <w:color w:val="000000"/>
    </w:rPr>
  </w:style>
  <w:style w:type="paragraph" w:customStyle="1" w:styleId="Default">
    <w:name w:val="Default"/>
    <w:rsid w:val="00CF681F"/>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B3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inao.gouv.f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7B8712-7F19-4B4B-97E2-318623B94777}"/>
</file>

<file path=customXml/itemProps2.xml><?xml version="1.0" encoding="utf-8"?>
<ds:datastoreItem xmlns:ds="http://schemas.openxmlformats.org/officeDocument/2006/customXml" ds:itemID="{CA55907A-EEC7-49A5-8F48-2897CDBB6DF4}"/>
</file>

<file path=customXml/itemProps3.xml><?xml version="1.0" encoding="utf-8"?>
<ds:datastoreItem xmlns:ds="http://schemas.openxmlformats.org/officeDocument/2006/customXml" ds:itemID="{861B6CD6-8A54-4265-9B5F-73E638570BAA}"/>
</file>

<file path=docProps/app.xml><?xml version="1.0" encoding="utf-8"?>
<Properties xmlns="http://schemas.openxmlformats.org/officeDocument/2006/extended-properties" xmlns:vt="http://schemas.openxmlformats.org/officeDocument/2006/docPropsVTypes">
  <Template>Normal</Template>
  <TotalTime>170</TotalTime>
  <Pages>20</Pages>
  <Words>3683</Words>
  <Characters>22102</Characters>
  <Application>Microsoft Office Word</Application>
  <DocSecurity>0</DocSecurity>
  <Lines>712</Lines>
  <Paragraphs>271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17</cp:revision>
  <dcterms:created xsi:type="dcterms:W3CDTF">2019-01-16T10:02:00Z</dcterms:created>
  <dcterms:modified xsi:type="dcterms:W3CDTF">2019-01-16T13:00:00Z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