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Relationship Id="rId5" Type="http://schemas.microsoft.com/office/2020/02/relationships/classificationlabels" Target="docMetadata/LabelInfo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EBB3F" w14:textId="757F1F1E" w:rsidR="00371593" w:rsidRPr="00CB3762" w:rsidRDefault="00F33765" w:rsidP="00CB3762">
      <w:pPr>
        <w:pStyle w:val="Heading1"/>
      </w:pPr>
      <w:r w:rsidRPr="00CB3762">
        <w:t xml:space="preserve">PACIFIC RISK PROFILE – </w:t>
      </w:r>
      <w:bookmarkStart w:id="0" w:name="_Hlk87955707"/>
      <w:r w:rsidR="00C64457">
        <w:t>SOLOMON ISLANDS</w:t>
      </w:r>
      <w:bookmarkEnd w:id="0"/>
    </w:p>
    <w:p w14:paraId="7E802302" w14:textId="4AF1D6C9" w:rsidR="00E37304" w:rsidRPr="00C26DAD" w:rsidRDefault="00F33765" w:rsidP="00C26DAD">
      <w:pPr>
        <w:pStyle w:val="Heading2"/>
        <w:rPr>
          <w:sz w:val="24"/>
          <w:szCs w:val="24"/>
        </w:rPr>
      </w:pPr>
      <w:r w:rsidRPr="00C26DAD">
        <w:rPr>
          <w:sz w:val="24"/>
          <w:szCs w:val="24"/>
        </w:rPr>
        <w:t>COUNTRY OVERVIEW</w:t>
      </w:r>
    </w:p>
    <w:p w14:paraId="03BD1363" w14:textId="6D11BE62" w:rsidR="00F33765" w:rsidRPr="00371593" w:rsidRDefault="00C64457" w:rsidP="00DB418A">
      <w:pPr>
        <w:pStyle w:val="ListParagraph"/>
        <w:numPr>
          <w:ilvl w:val="0"/>
          <w:numId w:val="1"/>
        </w:numPr>
        <w:spacing w:before="200" w:after="0" w:line="240" w:lineRule="auto"/>
        <w:ind w:left="357" w:hanging="357"/>
        <w:rPr>
          <w:lang w:val="en-US"/>
        </w:rPr>
      </w:pPr>
      <w:hyperlink r:id="rId10" w:history="1">
        <w:r>
          <w:rPr>
            <w:rStyle w:val="Hyperlink"/>
            <w:b/>
            <w:bCs/>
            <w:lang w:val="en-US"/>
          </w:rPr>
          <w:t>2335</w:t>
        </w:r>
        <w:r w:rsidR="00F33765" w:rsidRPr="00F95280">
          <w:rPr>
            <w:rStyle w:val="Hyperlink"/>
            <w:b/>
            <w:bCs/>
            <w:lang w:val="en-US"/>
          </w:rPr>
          <w:t xml:space="preserve"> m</w:t>
        </w:r>
      </w:hyperlink>
      <w:r w:rsidR="00F33765" w:rsidRPr="00371593">
        <w:rPr>
          <w:lang w:val="en-US"/>
        </w:rPr>
        <w:t xml:space="preserve"> maximum height above sea level</w:t>
      </w:r>
    </w:p>
    <w:p w14:paraId="07215BF4" w14:textId="4FD2E427" w:rsidR="00F33765" w:rsidRPr="00371593" w:rsidRDefault="00C64457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lang w:val="en-US"/>
        </w:rPr>
      </w:pPr>
      <w:hyperlink r:id="rId11" w:history="1">
        <w:r>
          <w:rPr>
            <w:rStyle w:val="Hyperlink"/>
            <w:rFonts w:cstheme="minorHAnsi"/>
            <w:b/>
            <w:bCs/>
            <w:lang w:val="en-US"/>
          </w:rPr>
          <w:t>2</w:t>
        </w:r>
        <w:r w:rsidR="00F33765" w:rsidRPr="00F95280">
          <w:rPr>
            <w:rStyle w:val="Hyperlink"/>
            <w:rFonts w:cstheme="minorHAnsi"/>
            <w:b/>
            <w:bCs/>
            <w:lang w:val="en-US"/>
          </w:rPr>
          <w:t>8,</w:t>
        </w:r>
        <w:r>
          <w:rPr>
            <w:rStyle w:val="Hyperlink"/>
            <w:rFonts w:cstheme="minorHAnsi"/>
            <w:b/>
            <w:bCs/>
            <w:lang w:val="en-US"/>
          </w:rPr>
          <w:t>230</w:t>
        </w:r>
        <w:r w:rsidR="00F33765" w:rsidRPr="00F95280">
          <w:rPr>
            <w:rStyle w:val="Hyperlink"/>
            <w:rFonts w:cstheme="minorHAnsi"/>
            <w:b/>
            <w:bCs/>
            <w:lang w:val="en-US"/>
          </w:rPr>
          <w:t xml:space="preserve"> km</w:t>
        </w:r>
        <w:r w:rsidR="00F33765" w:rsidRPr="00F95280">
          <w:rPr>
            <w:rStyle w:val="Hyperlink"/>
            <w:rFonts w:cstheme="minorHAnsi"/>
            <w:b/>
            <w:bCs/>
            <w:shd w:val="clear" w:color="auto" w:fill="FFFFFF"/>
          </w:rPr>
          <w:t>²</w:t>
        </w:r>
      </w:hyperlink>
      <w:r w:rsidR="00F33765" w:rsidRPr="00371593">
        <w:rPr>
          <w:rFonts w:cstheme="minorHAnsi"/>
          <w:lang w:val="en-US"/>
        </w:rPr>
        <w:t xml:space="preserve"> land area</w:t>
      </w:r>
      <w:r w:rsidR="00FC332C">
        <w:rPr>
          <w:rFonts w:cstheme="minorHAnsi"/>
          <w:lang w:val="en-US"/>
        </w:rPr>
        <w:t xml:space="preserve"> and </w:t>
      </w:r>
      <w:hyperlink r:id="rId12" w:history="1">
        <w:r>
          <w:rPr>
            <w:rStyle w:val="Hyperlink"/>
            <w:rFonts w:cstheme="minorHAnsi"/>
            <w:b/>
            <w:bCs/>
            <w:lang w:val="en-US"/>
          </w:rPr>
          <w:t>25</w:t>
        </w:r>
      </w:hyperlink>
      <w:r w:rsidR="00FC332C">
        <w:rPr>
          <w:rFonts w:cstheme="minorHAnsi"/>
          <w:lang w:val="en-US"/>
        </w:rPr>
        <w:t xml:space="preserve"> people per</w:t>
      </w:r>
      <w:r w:rsidR="00FC332C" w:rsidRPr="00FC332C">
        <w:rPr>
          <w:lang w:val="en-US"/>
        </w:rPr>
        <w:t xml:space="preserve"> </w:t>
      </w:r>
      <w:r w:rsidR="00FC332C" w:rsidRPr="00FC332C">
        <w:rPr>
          <w:rFonts w:cstheme="minorHAnsi"/>
          <w:lang w:val="en-US"/>
        </w:rPr>
        <w:t>km²</w:t>
      </w:r>
    </w:p>
    <w:p w14:paraId="4FB02EDA" w14:textId="6A92B0F3" w:rsidR="00F33765" w:rsidRPr="00371593" w:rsidRDefault="00C64457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lang w:val="en-US"/>
        </w:rPr>
      </w:pPr>
      <w:hyperlink r:id="rId13" w:history="1">
        <w:r>
          <w:rPr>
            <w:rStyle w:val="Hyperlink"/>
            <w:rFonts w:cstheme="minorHAnsi"/>
            <w:b/>
            <w:bCs/>
            <w:lang w:val="en-US"/>
          </w:rPr>
          <w:t>8</w:t>
        </w:r>
        <w:r w:rsidR="00F33765" w:rsidRPr="00F95280">
          <w:rPr>
            <w:rStyle w:val="Hyperlink"/>
            <w:rFonts w:cstheme="minorHAnsi"/>
            <w:b/>
            <w:bCs/>
            <w:lang w:val="en-US"/>
          </w:rPr>
          <w:t xml:space="preserve"> volcanoes and </w:t>
        </w:r>
        <w:r>
          <w:rPr>
            <w:rStyle w:val="Hyperlink"/>
            <w:rFonts w:cstheme="minorHAnsi"/>
            <w:b/>
            <w:bCs/>
            <w:lang w:val="en-US"/>
          </w:rPr>
          <w:t>17</w:t>
        </w:r>
        <w:r w:rsidR="00F33765" w:rsidRPr="00F95280">
          <w:rPr>
            <w:rStyle w:val="Hyperlink"/>
            <w:rFonts w:cstheme="minorHAnsi"/>
            <w:b/>
            <w:bCs/>
            <w:lang w:val="en-US"/>
          </w:rPr>
          <w:t>%</w:t>
        </w:r>
      </w:hyperlink>
      <w:r w:rsidR="00F33765" w:rsidRPr="00371593">
        <w:rPr>
          <w:rFonts w:cstheme="minorHAnsi"/>
          <w:lang w:val="en-US"/>
        </w:rPr>
        <w:t xml:space="preserve"> of people live within 30km of volcanoes</w:t>
      </w:r>
    </w:p>
    <w:p w14:paraId="19D942C4" w14:textId="77777777" w:rsidR="00474127" w:rsidRDefault="00C64457" w:rsidP="00FC332C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lang w:val="en-US"/>
        </w:rPr>
      </w:pPr>
      <w:hyperlink r:id="rId14" w:history="1">
        <w:r>
          <w:rPr>
            <w:rStyle w:val="Hyperlink"/>
            <w:rFonts w:cstheme="minorHAnsi"/>
            <w:b/>
            <w:bCs/>
            <w:lang w:val="en-US"/>
          </w:rPr>
          <w:t>20</w:t>
        </w:r>
        <w:r w:rsidR="00F33765" w:rsidRPr="00F95280">
          <w:rPr>
            <w:rStyle w:val="Hyperlink"/>
            <w:rFonts w:cstheme="minorHAnsi"/>
            <w:b/>
            <w:bCs/>
            <w:lang w:val="en-US"/>
          </w:rPr>
          <w:t>%</w:t>
        </w:r>
      </w:hyperlink>
      <w:r w:rsidR="00F33765" w:rsidRPr="00371593">
        <w:rPr>
          <w:rFonts w:cstheme="minorHAnsi"/>
          <w:lang w:val="en-US"/>
        </w:rPr>
        <w:t xml:space="preserve"> population is urban</w:t>
      </w:r>
      <w:r w:rsidR="00FC332C">
        <w:rPr>
          <w:rFonts w:cstheme="minorHAnsi"/>
          <w:lang w:val="en-US"/>
        </w:rPr>
        <w:t xml:space="preserve"> </w:t>
      </w:r>
    </w:p>
    <w:p w14:paraId="44993FEE" w14:textId="08BB708B" w:rsidR="00371593" w:rsidRPr="00FC332C" w:rsidRDefault="00C64457" w:rsidP="00FC332C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lang w:val="en-US"/>
        </w:rPr>
      </w:pPr>
      <w:hyperlink r:id="rId15" w:history="1">
        <w:r>
          <w:rPr>
            <w:rStyle w:val="Hyperlink"/>
            <w:rFonts w:cstheme="minorHAnsi"/>
            <w:b/>
            <w:bCs/>
            <w:lang w:val="en-US"/>
          </w:rPr>
          <w:t>65</w:t>
        </w:r>
        <w:r w:rsidR="00371593" w:rsidRPr="00F95280">
          <w:rPr>
            <w:rStyle w:val="Hyperlink"/>
            <w:rFonts w:cstheme="minorHAnsi"/>
            <w:b/>
            <w:bCs/>
            <w:lang w:val="en-US"/>
          </w:rPr>
          <w:t>%</w:t>
        </w:r>
      </w:hyperlink>
      <w:r w:rsidR="00371593" w:rsidRPr="00FC332C">
        <w:rPr>
          <w:rFonts w:cstheme="minorHAnsi"/>
          <w:lang w:val="en-US"/>
        </w:rPr>
        <w:t xml:space="preserve"> of population live with 1km of coast, </w:t>
      </w:r>
      <w:r>
        <w:rPr>
          <w:rFonts w:cstheme="minorHAnsi"/>
          <w:b/>
          <w:bCs/>
          <w:lang w:val="en-US"/>
        </w:rPr>
        <w:t>91</w:t>
      </w:r>
      <w:r w:rsidR="00371593" w:rsidRPr="00F95280">
        <w:rPr>
          <w:rFonts w:cstheme="minorHAnsi"/>
          <w:b/>
          <w:bCs/>
          <w:lang w:val="en-US"/>
        </w:rPr>
        <w:t>%</w:t>
      </w:r>
      <w:r w:rsidR="00371593" w:rsidRPr="00FC332C">
        <w:rPr>
          <w:rFonts w:cstheme="minorHAnsi"/>
          <w:lang w:val="en-US"/>
        </w:rPr>
        <w:t xml:space="preserve"> live within 5km of coast, </w:t>
      </w:r>
      <w:r w:rsidR="00FC332C">
        <w:rPr>
          <w:rFonts w:cstheme="minorHAnsi"/>
          <w:lang w:val="en-US"/>
        </w:rPr>
        <w:t xml:space="preserve">and </w:t>
      </w:r>
      <w:r w:rsidR="00371593" w:rsidRPr="00F95280">
        <w:rPr>
          <w:rFonts w:cstheme="minorHAnsi"/>
          <w:b/>
          <w:bCs/>
          <w:lang w:val="en-US"/>
        </w:rPr>
        <w:t>9</w:t>
      </w:r>
      <w:r>
        <w:rPr>
          <w:rFonts w:cstheme="minorHAnsi"/>
          <w:b/>
          <w:bCs/>
          <w:lang w:val="en-US"/>
        </w:rPr>
        <w:t>8</w:t>
      </w:r>
      <w:r w:rsidR="00371593" w:rsidRPr="00F95280">
        <w:rPr>
          <w:rFonts w:cstheme="minorHAnsi"/>
          <w:b/>
          <w:bCs/>
          <w:lang w:val="en-US"/>
        </w:rPr>
        <w:t>%</w:t>
      </w:r>
      <w:r w:rsidR="00FC332C" w:rsidRPr="00FC332C">
        <w:rPr>
          <w:rFonts w:cstheme="minorHAnsi"/>
          <w:lang w:val="en-US"/>
        </w:rPr>
        <w:t xml:space="preserve"> </w:t>
      </w:r>
      <w:r w:rsidR="00371593" w:rsidRPr="00FC332C">
        <w:rPr>
          <w:rFonts w:cstheme="minorHAnsi"/>
          <w:lang w:val="en-US"/>
        </w:rPr>
        <w:t xml:space="preserve">live within 10km of </w:t>
      </w:r>
      <w:r w:rsidR="00FC332C" w:rsidRPr="00FC332C">
        <w:rPr>
          <w:rFonts w:cstheme="minorHAnsi"/>
          <w:lang w:val="en-US"/>
        </w:rPr>
        <w:t>c</w:t>
      </w:r>
      <w:r w:rsidR="00371593" w:rsidRPr="00FC332C">
        <w:rPr>
          <w:rFonts w:cstheme="minorHAnsi"/>
          <w:lang w:val="en-US"/>
        </w:rPr>
        <w:t>oast</w:t>
      </w:r>
    </w:p>
    <w:p w14:paraId="344DF8AA" w14:textId="77777777" w:rsidR="00474127" w:rsidRDefault="00C64457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hyperlink r:id="rId16" w:history="1">
        <w:r>
          <w:rPr>
            <w:rStyle w:val="Hyperlink"/>
            <w:rFonts w:cstheme="minorHAnsi"/>
            <w:b/>
            <w:bCs/>
          </w:rPr>
          <w:t>712</w:t>
        </w:r>
        <w:r w:rsidR="00FC332C" w:rsidRPr="00F95280">
          <w:rPr>
            <w:rStyle w:val="Hyperlink"/>
            <w:rFonts w:cstheme="minorHAnsi"/>
            <w:b/>
            <w:bCs/>
          </w:rPr>
          <w:t>,</w:t>
        </w:r>
        <w:r>
          <w:rPr>
            <w:rStyle w:val="Hyperlink"/>
            <w:rFonts w:cstheme="minorHAnsi"/>
            <w:b/>
            <w:bCs/>
          </w:rPr>
          <w:t>077</w:t>
        </w:r>
      </w:hyperlink>
      <w:r w:rsidR="00FC332C">
        <w:rPr>
          <w:rFonts w:cstheme="minorHAnsi"/>
        </w:rPr>
        <w:t xml:space="preserve"> total population </w:t>
      </w:r>
    </w:p>
    <w:p w14:paraId="760BA6D0" w14:textId="2716E4A3" w:rsidR="00FC332C" w:rsidRDefault="00C64457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hyperlink r:id="rId17" w:history="1">
        <w:r>
          <w:rPr>
            <w:rStyle w:val="Hyperlink"/>
            <w:rFonts w:cstheme="minorHAnsi"/>
            <w:b/>
            <w:bCs/>
          </w:rPr>
          <w:t>3</w:t>
        </w:r>
        <w:r w:rsidR="00FC332C" w:rsidRPr="00F95280">
          <w:rPr>
            <w:rStyle w:val="Hyperlink"/>
            <w:rFonts w:cstheme="minorHAnsi"/>
            <w:b/>
            <w:bCs/>
          </w:rPr>
          <w:t>5</w:t>
        </w:r>
        <w:r>
          <w:rPr>
            <w:rStyle w:val="Hyperlink"/>
            <w:rFonts w:cstheme="minorHAnsi"/>
            <w:b/>
            <w:bCs/>
          </w:rPr>
          <w:t>9</w:t>
        </w:r>
        <w:r w:rsidR="00FC332C" w:rsidRPr="00F95280">
          <w:rPr>
            <w:rStyle w:val="Hyperlink"/>
            <w:rFonts w:cstheme="minorHAnsi"/>
            <w:b/>
            <w:bCs/>
          </w:rPr>
          <w:t>,8</w:t>
        </w:r>
        <w:r>
          <w:rPr>
            <w:rStyle w:val="Hyperlink"/>
            <w:rFonts w:cstheme="minorHAnsi"/>
            <w:b/>
            <w:bCs/>
          </w:rPr>
          <w:t>21</w:t>
        </w:r>
      </w:hyperlink>
      <w:r w:rsidR="00FC332C">
        <w:rPr>
          <w:rFonts w:cstheme="minorHAnsi"/>
        </w:rPr>
        <w:t xml:space="preserve"> (50.</w:t>
      </w:r>
      <w:r>
        <w:rPr>
          <w:rFonts w:cstheme="minorHAnsi"/>
        </w:rPr>
        <w:t>53</w:t>
      </w:r>
      <w:r w:rsidR="00FC332C">
        <w:rPr>
          <w:rFonts w:cstheme="minorHAnsi"/>
        </w:rPr>
        <w:t xml:space="preserve">%) men and </w:t>
      </w:r>
      <w:hyperlink r:id="rId18" w:history="1">
        <w:r>
          <w:rPr>
            <w:rStyle w:val="Hyperlink"/>
            <w:rFonts w:cstheme="minorHAnsi"/>
            <w:b/>
            <w:bCs/>
          </w:rPr>
          <w:t>352</w:t>
        </w:r>
        <w:r w:rsidR="00FC332C" w:rsidRPr="00F95280">
          <w:rPr>
            <w:rStyle w:val="Hyperlink"/>
            <w:rFonts w:cstheme="minorHAnsi"/>
            <w:b/>
            <w:bCs/>
          </w:rPr>
          <w:t>,2</w:t>
        </w:r>
        <w:r>
          <w:rPr>
            <w:rStyle w:val="Hyperlink"/>
            <w:rFonts w:cstheme="minorHAnsi"/>
            <w:b/>
            <w:bCs/>
          </w:rPr>
          <w:t>56</w:t>
        </w:r>
      </w:hyperlink>
      <w:r w:rsidR="00FC332C">
        <w:rPr>
          <w:rFonts w:cstheme="minorHAnsi"/>
        </w:rPr>
        <w:t xml:space="preserve"> women (49.</w:t>
      </w:r>
      <w:r>
        <w:rPr>
          <w:rFonts w:cstheme="minorHAnsi"/>
        </w:rPr>
        <w:t>47</w:t>
      </w:r>
      <w:r w:rsidR="00FC332C">
        <w:rPr>
          <w:rFonts w:cstheme="minorHAnsi"/>
        </w:rPr>
        <w:t>%) in 2020</w:t>
      </w:r>
    </w:p>
    <w:p w14:paraId="174FE5A0" w14:textId="3FD76B4D" w:rsidR="00FC332C" w:rsidRDefault="00FC332C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hyperlink r:id="rId19" w:history="1">
        <w:r w:rsidRPr="00F95280">
          <w:rPr>
            <w:rStyle w:val="Hyperlink"/>
            <w:rFonts w:cstheme="minorHAnsi"/>
            <w:b/>
            <w:bCs/>
          </w:rPr>
          <w:t>1</w:t>
        </w:r>
        <w:r w:rsidR="00C64457">
          <w:rPr>
            <w:rStyle w:val="Hyperlink"/>
            <w:rFonts w:cstheme="minorHAnsi"/>
            <w:b/>
            <w:bCs/>
          </w:rPr>
          <w:t>4</w:t>
        </w:r>
        <w:r w:rsidRPr="00F95280">
          <w:rPr>
            <w:rStyle w:val="Hyperlink"/>
            <w:rFonts w:cstheme="minorHAnsi"/>
            <w:b/>
            <w:bCs/>
          </w:rPr>
          <w:t>%</w:t>
        </w:r>
      </w:hyperlink>
      <w:r>
        <w:rPr>
          <w:rFonts w:cstheme="minorHAnsi"/>
        </w:rPr>
        <w:t xml:space="preserve"> disability prevalence</w:t>
      </w:r>
    </w:p>
    <w:p w14:paraId="04896C36" w14:textId="487AC5F6" w:rsidR="00FC332C" w:rsidRDefault="00372799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hyperlink r:id="rId20" w:history="1">
        <w:r w:rsidRPr="00F95280">
          <w:rPr>
            <w:rStyle w:val="Hyperlink"/>
            <w:rFonts w:cstheme="minorHAnsi"/>
            <w:b/>
            <w:bCs/>
          </w:rPr>
          <w:t>$6152</w:t>
        </w:r>
      </w:hyperlink>
      <w:r>
        <w:rPr>
          <w:rFonts w:cstheme="minorHAnsi"/>
        </w:rPr>
        <w:t xml:space="preserve"> USD gross domestic product per capita</w:t>
      </w:r>
    </w:p>
    <w:p w14:paraId="458085B8" w14:textId="77777777" w:rsidR="00474127" w:rsidRDefault="00C26DAD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hyperlink r:id="rId21" w:history="1">
        <w:r w:rsidRPr="00C26DAD">
          <w:rPr>
            <w:rStyle w:val="Hyperlink"/>
            <w:rFonts w:cstheme="minorHAnsi"/>
            <w:b/>
            <w:bCs/>
          </w:rPr>
          <w:t>6</w:t>
        </w:r>
        <w:r w:rsidR="00C64457">
          <w:rPr>
            <w:rStyle w:val="Hyperlink"/>
            <w:rFonts w:cstheme="minorHAnsi"/>
            <w:b/>
            <w:bCs/>
          </w:rPr>
          <w:t>7</w:t>
        </w:r>
        <w:r w:rsidRPr="00C26DAD">
          <w:rPr>
            <w:rStyle w:val="Hyperlink"/>
            <w:rFonts w:cstheme="minorHAnsi"/>
            <w:b/>
            <w:bCs/>
          </w:rPr>
          <w:t>%</w:t>
        </w:r>
      </w:hyperlink>
      <w:r>
        <w:rPr>
          <w:rFonts w:cstheme="minorHAnsi"/>
        </w:rPr>
        <w:t xml:space="preserve"> women’s labour force participation </w:t>
      </w:r>
    </w:p>
    <w:p w14:paraId="00293056" w14:textId="47B352E9" w:rsidR="00C26DAD" w:rsidRDefault="00C64457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hyperlink r:id="rId22" w:history="1">
        <w:r>
          <w:rPr>
            <w:rStyle w:val="Hyperlink"/>
            <w:rFonts w:cstheme="minorHAnsi"/>
            <w:b/>
            <w:bCs/>
          </w:rPr>
          <w:t>18.5</w:t>
        </w:r>
        <w:r w:rsidR="00C26DAD" w:rsidRPr="00C26DAD">
          <w:rPr>
            <w:rStyle w:val="Hyperlink"/>
            <w:rFonts w:cstheme="minorHAnsi"/>
            <w:b/>
            <w:bCs/>
          </w:rPr>
          <w:t>%</w:t>
        </w:r>
      </w:hyperlink>
      <w:r w:rsidR="00C26DAD">
        <w:rPr>
          <w:rFonts w:cstheme="minorHAnsi"/>
        </w:rPr>
        <w:t xml:space="preserve"> women’s share of managerial positions</w:t>
      </w:r>
    </w:p>
    <w:p w14:paraId="48F661B9" w14:textId="0249B967" w:rsidR="00C26DAD" w:rsidRDefault="00C26DAD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hyperlink r:id="rId23" w:history="1">
        <w:r w:rsidRPr="00C26DAD">
          <w:rPr>
            <w:rStyle w:val="Hyperlink"/>
            <w:rFonts w:cstheme="minorHAnsi"/>
            <w:b/>
            <w:bCs/>
          </w:rPr>
          <w:t>33.2%</w:t>
        </w:r>
      </w:hyperlink>
      <w:r>
        <w:rPr>
          <w:rFonts w:cstheme="minorHAnsi"/>
        </w:rPr>
        <w:t xml:space="preserve"> women’s share of wage employment in the non-agriculture sector</w:t>
      </w:r>
    </w:p>
    <w:p w14:paraId="29093E78" w14:textId="4A87823E" w:rsidR="00C26DAD" w:rsidRPr="00372799" w:rsidRDefault="00C26DAD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hyperlink r:id="rId24" w:history="1">
        <w:r w:rsidRPr="00C26DAD">
          <w:rPr>
            <w:rStyle w:val="Hyperlink"/>
            <w:rFonts w:cstheme="minorHAnsi"/>
            <w:b/>
            <w:bCs/>
          </w:rPr>
          <w:t>64%</w:t>
        </w:r>
      </w:hyperlink>
      <w:r>
        <w:rPr>
          <w:rFonts w:cstheme="minorHAnsi"/>
        </w:rPr>
        <w:t xml:space="preserve"> ever-partnered women who have experienced violence by an intimate partner</w:t>
      </w:r>
      <w:r w:rsidR="007041D5">
        <w:rPr>
          <w:rFonts w:cstheme="minorHAnsi"/>
        </w:rPr>
        <w:t>.</w:t>
      </w:r>
    </w:p>
    <w:p w14:paraId="72100F95" w14:textId="67CB73B1" w:rsidR="00E37304" w:rsidRPr="002C4B58" w:rsidRDefault="00371593" w:rsidP="00C26DAD">
      <w:pPr>
        <w:pStyle w:val="Heading2"/>
        <w:rPr>
          <w:rFonts w:cstheme="minorHAnsi"/>
          <w:sz w:val="24"/>
          <w:szCs w:val="24"/>
        </w:rPr>
      </w:pPr>
      <w:r w:rsidRPr="002C4B58">
        <w:rPr>
          <w:rFonts w:cstheme="minorHAnsi"/>
          <w:sz w:val="24"/>
          <w:szCs w:val="24"/>
        </w:rPr>
        <w:t>HAZARD LIKELIHOOD</w:t>
      </w:r>
    </w:p>
    <w:p w14:paraId="0AEEAC62" w14:textId="46A89F7B" w:rsidR="00C26DAD" w:rsidRDefault="002C4B58" w:rsidP="00C26DAD">
      <w:pPr>
        <w:spacing w:after="0" w:line="240" w:lineRule="auto"/>
        <w:rPr>
          <w:lang w:val="en-US"/>
        </w:rPr>
      </w:pPr>
      <w:r>
        <w:rPr>
          <w:lang w:val="en-US"/>
        </w:rPr>
        <w:t>(link:</w:t>
      </w:r>
      <w:r w:rsidR="004B6F0F">
        <w:rPr>
          <w:lang w:val="en-US"/>
        </w:rPr>
        <w:t xml:space="preserve"> </w:t>
      </w:r>
      <w:hyperlink r:id="rId25" w:history="1">
        <w:r w:rsidR="004B6F0F" w:rsidRPr="00AA6A11">
          <w:rPr>
            <w:rStyle w:val="Hyperlink"/>
            <w:b/>
            <w:bCs/>
            <w:lang w:val="en-US"/>
          </w:rPr>
          <w:t>https://thinkhazard.org/en/report/225-solomon-islands</w:t>
        </w:r>
      </w:hyperlink>
      <w:r>
        <w:rPr>
          <w:lang w:val="en-US"/>
        </w:rPr>
        <w:t>)</w:t>
      </w:r>
    </w:p>
    <w:p w14:paraId="1962243F" w14:textId="77777777" w:rsidR="002C4B58" w:rsidRPr="00C26DAD" w:rsidRDefault="002C4B58" w:rsidP="00C26DAD">
      <w:pPr>
        <w:spacing w:after="0" w:line="240" w:lineRule="auto"/>
        <w:rPr>
          <w:lang w:val="en-US"/>
        </w:rPr>
      </w:pPr>
    </w:p>
    <w:tbl>
      <w:tblPr>
        <w:tblStyle w:val="TableGrid"/>
        <w:tblW w:w="10100" w:type="dxa"/>
        <w:tblLook w:val="0420" w:firstRow="1" w:lastRow="0" w:firstColumn="0" w:lastColumn="0" w:noHBand="0" w:noVBand="1"/>
      </w:tblPr>
      <w:tblGrid>
        <w:gridCol w:w="1430"/>
        <w:gridCol w:w="1194"/>
        <w:gridCol w:w="1267"/>
        <w:gridCol w:w="1193"/>
        <w:gridCol w:w="1195"/>
        <w:gridCol w:w="1431"/>
        <w:gridCol w:w="1195"/>
        <w:gridCol w:w="1195"/>
      </w:tblGrid>
      <w:tr w:rsidR="00CB3762" w14:paraId="21B066C9" w14:textId="77777777" w:rsidTr="007D5982">
        <w:trPr>
          <w:tblHeader/>
        </w:trPr>
        <w:tc>
          <w:tcPr>
            <w:tcW w:w="1430" w:type="dxa"/>
          </w:tcPr>
          <w:p w14:paraId="6239DB86" w14:textId="139C838B" w:rsidR="00CB3762" w:rsidRPr="00CB3762" w:rsidRDefault="00CB3762" w:rsidP="00CB3762">
            <w:pPr>
              <w:rPr>
                <w:b/>
                <w:bCs/>
                <w:lang w:val="en-US"/>
              </w:rPr>
            </w:pPr>
            <w:r w:rsidRPr="00CB3762">
              <w:rPr>
                <w:rFonts w:cstheme="minorHAnsi"/>
                <w:b/>
                <w:bCs/>
              </w:rPr>
              <w:t>Water scarcity</w:t>
            </w:r>
          </w:p>
        </w:tc>
        <w:tc>
          <w:tcPr>
            <w:tcW w:w="1194" w:type="dxa"/>
          </w:tcPr>
          <w:p w14:paraId="60A78AB4" w14:textId="395D9AEF" w:rsidR="00CB3762" w:rsidRPr="00C64457" w:rsidRDefault="00C64457" w:rsidP="00CB3762">
            <w:pPr>
              <w:rPr>
                <w:b/>
                <w:bCs/>
                <w:lang w:val="en-US"/>
              </w:rPr>
            </w:pPr>
            <w:r w:rsidRPr="00C64457">
              <w:rPr>
                <w:b/>
                <w:bCs/>
                <w:lang w:val="en-US"/>
              </w:rPr>
              <w:t>Wildfire</w:t>
            </w:r>
          </w:p>
        </w:tc>
        <w:tc>
          <w:tcPr>
            <w:tcW w:w="1267" w:type="dxa"/>
          </w:tcPr>
          <w:p w14:paraId="1681123B" w14:textId="46B19058" w:rsidR="00CB3762" w:rsidRPr="00CB3762" w:rsidRDefault="00CB3762" w:rsidP="00CB3762">
            <w:pPr>
              <w:rPr>
                <w:b/>
                <w:bCs/>
                <w:lang w:val="en-US"/>
              </w:rPr>
            </w:pPr>
            <w:r w:rsidRPr="00CB3762">
              <w:rPr>
                <w:rFonts w:cstheme="minorHAnsi"/>
                <w:b/>
                <w:bCs/>
              </w:rPr>
              <w:t>Earthquake</w:t>
            </w:r>
          </w:p>
        </w:tc>
        <w:tc>
          <w:tcPr>
            <w:tcW w:w="1193" w:type="dxa"/>
          </w:tcPr>
          <w:p w14:paraId="70A5180E" w14:textId="55E51611" w:rsidR="00CB3762" w:rsidRPr="00CB3762" w:rsidRDefault="00CB3762" w:rsidP="00CB3762">
            <w:pPr>
              <w:rPr>
                <w:b/>
                <w:bCs/>
                <w:lang w:val="en-US"/>
              </w:rPr>
            </w:pPr>
            <w:r w:rsidRPr="00CB3762">
              <w:rPr>
                <w:rFonts w:cstheme="minorHAnsi"/>
                <w:b/>
                <w:bCs/>
              </w:rPr>
              <w:t>Landslide</w:t>
            </w:r>
          </w:p>
        </w:tc>
        <w:tc>
          <w:tcPr>
            <w:tcW w:w="1195" w:type="dxa"/>
          </w:tcPr>
          <w:p w14:paraId="0898BAE3" w14:textId="27BD6664" w:rsidR="00CB3762" w:rsidRPr="00CB3762" w:rsidRDefault="00CB3762" w:rsidP="00CB3762">
            <w:pPr>
              <w:rPr>
                <w:b/>
                <w:bCs/>
                <w:lang w:val="en-US"/>
              </w:rPr>
            </w:pPr>
            <w:r w:rsidRPr="00CB3762">
              <w:rPr>
                <w:rFonts w:cstheme="minorHAnsi"/>
                <w:b/>
                <w:bCs/>
              </w:rPr>
              <w:t>Cyclone</w:t>
            </w:r>
          </w:p>
        </w:tc>
        <w:tc>
          <w:tcPr>
            <w:tcW w:w="1431" w:type="dxa"/>
          </w:tcPr>
          <w:p w14:paraId="66465C39" w14:textId="452D451F" w:rsidR="00CB3762" w:rsidRPr="00CB3762" w:rsidRDefault="00CB3762" w:rsidP="00CB3762">
            <w:pPr>
              <w:rPr>
                <w:b/>
                <w:bCs/>
                <w:lang w:val="en-US"/>
              </w:rPr>
            </w:pPr>
            <w:r w:rsidRPr="00CB3762">
              <w:rPr>
                <w:rFonts w:cstheme="minorHAnsi"/>
                <w:b/>
                <w:bCs/>
              </w:rPr>
              <w:t>Coastal flood</w:t>
            </w:r>
          </w:p>
        </w:tc>
        <w:tc>
          <w:tcPr>
            <w:tcW w:w="1195" w:type="dxa"/>
          </w:tcPr>
          <w:p w14:paraId="344CD4AB" w14:textId="560665F2" w:rsidR="00CB3762" w:rsidRPr="00CB3762" w:rsidRDefault="00C64457" w:rsidP="00CB3762">
            <w:pPr>
              <w:rPr>
                <w:b/>
                <w:bCs/>
                <w:lang w:val="en-US"/>
              </w:rPr>
            </w:pPr>
            <w:r>
              <w:rPr>
                <w:rFonts w:cstheme="minorHAnsi"/>
                <w:b/>
                <w:bCs/>
              </w:rPr>
              <w:t>Volcano</w:t>
            </w:r>
          </w:p>
        </w:tc>
        <w:tc>
          <w:tcPr>
            <w:tcW w:w="1195" w:type="dxa"/>
          </w:tcPr>
          <w:p w14:paraId="0287756C" w14:textId="5C835F0C" w:rsidR="00CB3762" w:rsidRPr="00CB3762" w:rsidRDefault="00CB3762" w:rsidP="00CB3762">
            <w:pPr>
              <w:rPr>
                <w:b/>
                <w:bCs/>
                <w:lang w:val="en-US"/>
              </w:rPr>
            </w:pPr>
            <w:r w:rsidRPr="00CB3762">
              <w:rPr>
                <w:rFonts w:cstheme="minorHAnsi"/>
                <w:b/>
                <w:bCs/>
              </w:rPr>
              <w:t>Tsunami</w:t>
            </w:r>
          </w:p>
        </w:tc>
      </w:tr>
      <w:tr w:rsidR="00CB3762" w14:paraId="35C5336E" w14:textId="77777777" w:rsidTr="007D5982">
        <w:tc>
          <w:tcPr>
            <w:tcW w:w="1430" w:type="dxa"/>
          </w:tcPr>
          <w:p w14:paraId="0763E97E" w14:textId="23A653E0" w:rsidR="00CB3762" w:rsidRPr="00CB3762" w:rsidRDefault="00CB3762" w:rsidP="00CB3762">
            <w:pPr>
              <w:rPr>
                <w:lang w:val="en-US"/>
              </w:rPr>
            </w:pPr>
            <w:r w:rsidRPr="00CB3762">
              <w:rPr>
                <w:rFonts w:cstheme="minorHAnsi"/>
              </w:rPr>
              <w:t>Very low likelihood</w:t>
            </w:r>
          </w:p>
        </w:tc>
        <w:tc>
          <w:tcPr>
            <w:tcW w:w="1194" w:type="dxa"/>
          </w:tcPr>
          <w:p w14:paraId="1F01414B" w14:textId="587581EC" w:rsidR="00CB3762" w:rsidRPr="00CB3762" w:rsidRDefault="00C64457" w:rsidP="00CB3762">
            <w:pPr>
              <w:rPr>
                <w:lang w:val="en-US"/>
              </w:rPr>
            </w:pPr>
            <w:r>
              <w:rPr>
                <w:rFonts w:cstheme="minorHAnsi"/>
              </w:rPr>
              <w:t xml:space="preserve">Medium </w:t>
            </w:r>
            <w:r w:rsidR="00CB3762" w:rsidRPr="00CB3762">
              <w:rPr>
                <w:rFonts w:cstheme="minorHAnsi"/>
              </w:rPr>
              <w:t>likelihood</w:t>
            </w:r>
          </w:p>
        </w:tc>
        <w:tc>
          <w:tcPr>
            <w:tcW w:w="1267" w:type="dxa"/>
          </w:tcPr>
          <w:p w14:paraId="0E32AEC5" w14:textId="7506422D" w:rsidR="00CB3762" w:rsidRPr="00CB3762" w:rsidRDefault="00CB3762" w:rsidP="00CB3762">
            <w:pPr>
              <w:rPr>
                <w:lang w:val="en-US"/>
              </w:rPr>
            </w:pPr>
            <w:r w:rsidRPr="00CB3762">
              <w:rPr>
                <w:rFonts w:cstheme="minorHAnsi"/>
              </w:rPr>
              <w:t>High likelihood</w:t>
            </w:r>
          </w:p>
        </w:tc>
        <w:tc>
          <w:tcPr>
            <w:tcW w:w="1193" w:type="dxa"/>
          </w:tcPr>
          <w:p w14:paraId="49676AD9" w14:textId="6ECE2249" w:rsidR="00CB3762" w:rsidRPr="00CB3762" w:rsidRDefault="00CB3762" w:rsidP="00CB3762">
            <w:pPr>
              <w:rPr>
                <w:lang w:val="en-US"/>
              </w:rPr>
            </w:pPr>
            <w:r w:rsidRPr="00CB3762">
              <w:rPr>
                <w:rFonts w:cstheme="minorHAnsi"/>
              </w:rPr>
              <w:t>High likelihood</w:t>
            </w:r>
          </w:p>
        </w:tc>
        <w:tc>
          <w:tcPr>
            <w:tcW w:w="1195" w:type="dxa"/>
          </w:tcPr>
          <w:p w14:paraId="1F7AD1EA" w14:textId="49C6E864" w:rsidR="00CB3762" w:rsidRPr="00CB3762" w:rsidRDefault="00CB3762" w:rsidP="00CB3762">
            <w:pPr>
              <w:rPr>
                <w:lang w:val="en-US"/>
              </w:rPr>
            </w:pPr>
            <w:r w:rsidRPr="00CB3762">
              <w:rPr>
                <w:rFonts w:cstheme="minorHAnsi"/>
              </w:rPr>
              <w:t>High likelihood</w:t>
            </w:r>
          </w:p>
        </w:tc>
        <w:tc>
          <w:tcPr>
            <w:tcW w:w="1431" w:type="dxa"/>
          </w:tcPr>
          <w:p w14:paraId="45D3B1A2" w14:textId="5E6AFF09" w:rsidR="00CB3762" w:rsidRPr="00CB3762" w:rsidRDefault="00CB3762" w:rsidP="00CB3762">
            <w:pPr>
              <w:rPr>
                <w:lang w:val="en-US"/>
              </w:rPr>
            </w:pPr>
            <w:r w:rsidRPr="00CB3762">
              <w:rPr>
                <w:rFonts w:cstheme="minorHAnsi"/>
              </w:rPr>
              <w:t>High likelihood</w:t>
            </w:r>
          </w:p>
        </w:tc>
        <w:tc>
          <w:tcPr>
            <w:tcW w:w="1195" w:type="dxa"/>
          </w:tcPr>
          <w:p w14:paraId="65527375" w14:textId="7FD30B72" w:rsidR="00CB3762" w:rsidRPr="00CB3762" w:rsidRDefault="00CB3762" w:rsidP="00CB3762">
            <w:pPr>
              <w:rPr>
                <w:lang w:val="en-US"/>
              </w:rPr>
            </w:pPr>
            <w:r w:rsidRPr="00CB3762">
              <w:rPr>
                <w:rFonts w:cstheme="minorHAnsi"/>
              </w:rPr>
              <w:t>High likelihood</w:t>
            </w:r>
          </w:p>
        </w:tc>
        <w:tc>
          <w:tcPr>
            <w:tcW w:w="1195" w:type="dxa"/>
          </w:tcPr>
          <w:p w14:paraId="27244704" w14:textId="2249AF33" w:rsidR="00CB3762" w:rsidRPr="00CB3762" w:rsidRDefault="00CB3762" w:rsidP="00CB3762">
            <w:pPr>
              <w:rPr>
                <w:lang w:val="en-US"/>
              </w:rPr>
            </w:pPr>
            <w:r w:rsidRPr="00CB3762">
              <w:rPr>
                <w:rFonts w:cstheme="minorHAnsi"/>
              </w:rPr>
              <w:t>High likelihood</w:t>
            </w:r>
          </w:p>
        </w:tc>
      </w:tr>
    </w:tbl>
    <w:p w14:paraId="5D211C04" w14:textId="7AEFDB2C" w:rsidR="00E37304" w:rsidRPr="00C26DAD" w:rsidRDefault="003E1EA8" w:rsidP="00C26DAD">
      <w:pPr>
        <w:pStyle w:val="Heading2"/>
        <w:rPr>
          <w:sz w:val="24"/>
          <w:szCs w:val="24"/>
        </w:rPr>
      </w:pPr>
      <w:r w:rsidRPr="00C26DAD">
        <w:rPr>
          <w:sz w:val="24"/>
          <w:szCs w:val="24"/>
        </w:rPr>
        <w:t>ECONOMIC LOSS DUE TO DISASTERS</w:t>
      </w:r>
      <w:r w:rsidR="00FC332C" w:rsidRPr="00C26DAD">
        <w:rPr>
          <w:sz w:val="24"/>
          <w:szCs w:val="24"/>
        </w:rPr>
        <w:tab/>
      </w:r>
    </w:p>
    <w:p w14:paraId="23E5F2A1" w14:textId="16E16D62" w:rsidR="00371593" w:rsidRDefault="00372799" w:rsidP="00DB418A">
      <w:pPr>
        <w:pStyle w:val="ListParagraph"/>
        <w:numPr>
          <w:ilvl w:val="0"/>
          <w:numId w:val="2"/>
        </w:numPr>
        <w:spacing w:before="200" w:after="0" w:line="240" w:lineRule="auto"/>
        <w:ind w:left="357" w:hanging="357"/>
        <w:rPr>
          <w:rFonts w:cstheme="minorHAnsi"/>
        </w:rPr>
      </w:pPr>
      <w:hyperlink r:id="rId26" w:history="1">
        <w:r w:rsidRPr="00F95280">
          <w:rPr>
            <w:rStyle w:val="Hyperlink"/>
            <w:rFonts w:cstheme="minorHAnsi"/>
            <w:b/>
            <w:bCs/>
          </w:rPr>
          <w:t>$</w:t>
        </w:r>
        <w:r w:rsidR="00C64457">
          <w:rPr>
            <w:rStyle w:val="Hyperlink"/>
            <w:rFonts w:cstheme="minorHAnsi"/>
            <w:b/>
            <w:bCs/>
          </w:rPr>
          <w:t>79</w:t>
        </w:r>
        <w:r w:rsidRPr="00F95280">
          <w:rPr>
            <w:rStyle w:val="Hyperlink"/>
            <w:rFonts w:cstheme="minorHAnsi"/>
            <w:b/>
            <w:bCs/>
          </w:rPr>
          <w:t>m</w:t>
        </w:r>
      </w:hyperlink>
      <w:r w:rsidRPr="00372799">
        <w:rPr>
          <w:rFonts w:cstheme="minorHAnsi"/>
        </w:rPr>
        <w:t xml:space="preserve"> USD total average annual loss due to disasters, which is </w:t>
      </w:r>
      <w:hyperlink r:id="rId27" w:history="1">
        <w:r w:rsidRPr="00F95280">
          <w:rPr>
            <w:rStyle w:val="Hyperlink"/>
            <w:rFonts w:cstheme="minorHAnsi"/>
            <w:b/>
            <w:bCs/>
          </w:rPr>
          <w:t>8.</w:t>
        </w:r>
        <w:r w:rsidR="00C64457">
          <w:rPr>
            <w:rStyle w:val="Hyperlink"/>
            <w:rFonts w:cstheme="minorHAnsi"/>
            <w:b/>
            <w:bCs/>
          </w:rPr>
          <w:t>69</w:t>
        </w:r>
        <w:r w:rsidRPr="00F95280">
          <w:rPr>
            <w:rStyle w:val="Hyperlink"/>
            <w:rFonts w:cstheme="minorHAnsi"/>
            <w:b/>
            <w:bCs/>
          </w:rPr>
          <w:t>%</w:t>
        </w:r>
      </w:hyperlink>
      <w:r w:rsidRPr="00372799">
        <w:rPr>
          <w:rFonts w:cstheme="minorHAnsi"/>
        </w:rPr>
        <w:t xml:space="preserve"> of GDP</w:t>
      </w:r>
      <w:r w:rsidR="00625FBE">
        <w:rPr>
          <w:rFonts w:cstheme="minorHAnsi"/>
        </w:rPr>
        <w:t>.</w:t>
      </w:r>
    </w:p>
    <w:p w14:paraId="5A7E0035" w14:textId="4E73E76F" w:rsidR="00625FBE" w:rsidRDefault="00625FBE" w:rsidP="007D5982">
      <w:pPr>
        <w:pStyle w:val="Heading2"/>
      </w:pPr>
      <w:r w:rsidRPr="00625FBE">
        <w:t>ADAPTATION COSTS FOR COASTAL PROTECTION</w:t>
      </w:r>
    </w:p>
    <w:p w14:paraId="125025DD" w14:textId="0BE48599" w:rsidR="00372799" w:rsidRPr="00372799" w:rsidRDefault="00372799" w:rsidP="00DB418A">
      <w:pPr>
        <w:pStyle w:val="ListParagraph"/>
        <w:numPr>
          <w:ilvl w:val="0"/>
          <w:numId w:val="2"/>
        </w:numPr>
        <w:spacing w:before="200" w:after="0" w:line="240" w:lineRule="auto"/>
        <w:ind w:left="357" w:hanging="357"/>
        <w:rPr>
          <w:rFonts w:cstheme="minorHAnsi"/>
        </w:rPr>
      </w:pPr>
      <w:hyperlink r:id="rId28" w:history="1">
        <w:r w:rsidRPr="00F95280">
          <w:rPr>
            <w:rStyle w:val="Hyperlink"/>
            <w:rFonts w:cstheme="minorHAnsi"/>
            <w:b/>
            <w:bCs/>
          </w:rPr>
          <w:t>$</w:t>
        </w:r>
        <w:r w:rsidR="00C64457">
          <w:rPr>
            <w:rStyle w:val="Hyperlink"/>
            <w:rFonts w:cstheme="minorHAnsi"/>
            <w:b/>
            <w:bCs/>
          </w:rPr>
          <w:t>97</w:t>
        </w:r>
        <w:r w:rsidRPr="00F95280">
          <w:rPr>
            <w:rStyle w:val="Hyperlink"/>
            <w:rFonts w:cstheme="minorHAnsi"/>
            <w:b/>
            <w:bCs/>
          </w:rPr>
          <w:t>-$3</w:t>
        </w:r>
        <w:r w:rsidR="00C64457">
          <w:rPr>
            <w:rStyle w:val="Hyperlink"/>
            <w:rFonts w:cstheme="minorHAnsi"/>
            <w:b/>
            <w:bCs/>
          </w:rPr>
          <w:t>47</w:t>
        </w:r>
        <w:r w:rsidRPr="00F95280">
          <w:rPr>
            <w:rStyle w:val="Hyperlink"/>
            <w:rFonts w:cstheme="minorHAnsi"/>
            <w:b/>
            <w:bCs/>
          </w:rPr>
          <w:t>m</w:t>
        </w:r>
      </w:hyperlink>
      <w:r>
        <w:rPr>
          <w:rFonts w:cstheme="minorHAnsi"/>
        </w:rPr>
        <w:t xml:space="preserve"> USD adaptation costs for coastal protection per year, </w:t>
      </w:r>
      <w:r w:rsidR="00C64457">
        <w:rPr>
          <w:rFonts w:cstheme="minorHAnsi"/>
        </w:rPr>
        <w:t>which is</w:t>
      </w:r>
      <w:r>
        <w:rPr>
          <w:rFonts w:cstheme="minorHAnsi"/>
        </w:rPr>
        <w:t xml:space="preserve"> </w:t>
      </w:r>
      <w:hyperlink r:id="rId29" w:history="1">
        <w:r w:rsidRPr="00F95280">
          <w:rPr>
            <w:rStyle w:val="Hyperlink"/>
            <w:rFonts w:cstheme="minorHAnsi"/>
            <w:b/>
            <w:bCs/>
          </w:rPr>
          <w:t>3</w:t>
        </w:r>
        <w:r w:rsidR="00C64457">
          <w:rPr>
            <w:rStyle w:val="Hyperlink"/>
            <w:rFonts w:cstheme="minorHAnsi"/>
            <w:b/>
            <w:bCs/>
          </w:rPr>
          <w:t>-11</w:t>
        </w:r>
        <w:r w:rsidRPr="00F95280">
          <w:rPr>
            <w:rStyle w:val="Hyperlink"/>
            <w:rFonts w:cstheme="minorHAnsi"/>
            <w:b/>
            <w:bCs/>
          </w:rPr>
          <w:t>%</w:t>
        </w:r>
      </w:hyperlink>
      <w:r>
        <w:rPr>
          <w:rFonts w:cstheme="minorHAnsi"/>
        </w:rPr>
        <w:t xml:space="preserve"> of projected GDP in 2040</w:t>
      </w:r>
      <w:r w:rsidR="007041D5">
        <w:rPr>
          <w:rFonts w:cstheme="minorHAnsi"/>
        </w:rPr>
        <w:t>.</w:t>
      </w:r>
    </w:p>
    <w:p w14:paraId="620E398C" w14:textId="74123F76" w:rsidR="00E37304" w:rsidRDefault="003E1EA8" w:rsidP="00C26DAD">
      <w:pPr>
        <w:pStyle w:val="Heading2"/>
        <w:rPr>
          <w:sz w:val="24"/>
          <w:szCs w:val="24"/>
        </w:rPr>
      </w:pPr>
      <w:r w:rsidRPr="00C26DAD">
        <w:rPr>
          <w:sz w:val="24"/>
          <w:szCs w:val="24"/>
        </w:rPr>
        <w:t>RISK INDEX</w:t>
      </w:r>
    </w:p>
    <w:p w14:paraId="1B24EBB0" w14:textId="0C3A5845" w:rsidR="002C4B58" w:rsidRPr="002C4B58" w:rsidRDefault="002C4B58" w:rsidP="002C4B58">
      <w:pPr>
        <w:rPr>
          <w:lang w:val="en-US"/>
        </w:rPr>
      </w:pPr>
      <w:r>
        <w:rPr>
          <w:lang w:val="en-US"/>
        </w:rPr>
        <w:t>(link:</w:t>
      </w:r>
      <w:r w:rsidRPr="002C4B58">
        <w:t xml:space="preserve"> </w:t>
      </w:r>
      <w:hyperlink r:id="rId30" w:history="1">
        <w:r w:rsidRPr="00AA6A11">
          <w:rPr>
            <w:rStyle w:val="Hyperlink"/>
            <w:b/>
            <w:bCs/>
            <w:lang w:val="en-US"/>
          </w:rPr>
          <w:t>https://www.emdat.be/</w:t>
        </w:r>
      </w:hyperlink>
      <w:r>
        <w:rPr>
          <w:lang w:val="en-US"/>
        </w:rPr>
        <w:t>)</w:t>
      </w:r>
    </w:p>
    <w:p w14:paraId="51F79EAF" w14:textId="0720C707" w:rsidR="003E1EA8" w:rsidRDefault="00D01206" w:rsidP="003E1EA8">
      <w:pPr>
        <w:pStyle w:val="ListParagraph"/>
        <w:numPr>
          <w:ilvl w:val="0"/>
          <w:numId w:val="3"/>
        </w:numPr>
        <w:spacing w:after="0" w:line="240" w:lineRule="auto"/>
        <w:rPr>
          <w:rFonts w:cstheme="minorHAnsi"/>
        </w:rPr>
      </w:pPr>
      <w:hyperlink r:id="rId31" w:history="1">
        <w:r>
          <w:rPr>
            <w:rStyle w:val="Hyperlink"/>
            <w:rFonts w:cstheme="minorHAnsi"/>
            <w:b/>
            <w:bCs/>
          </w:rPr>
          <w:t xml:space="preserve">Solomon Islands </w:t>
        </w:r>
        <w:r w:rsidR="003E1EA8" w:rsidRPr="00E37304">
          <w:rPr>
            <w:rStyle w:val="Hyperlink"/>
            <w:rFonts w:cstheme="minorHAnsi"/>
            <w:b/>
            <w:bCs/>
          </w:rPr>
          <w:t>is ranked 5</w:t>
        </w:r>
        <w:r w:rsidR="003E1EA8" w:rsidRPr="00E37304">
          <w:rPr>
            <w:rStyle w:val="Hyperlink"/>
            <w:rFonts w:cstheme="minorHAnsi"/>
            <w:b/>
            <w:bCs/>
            <w:vertAlign w:val="superscript"/>
          </w:rPr>
          <w:t>th</w:t>
        </w:r>
      </w:hyperlink>
      <w:r w:rsidR="003E1EA8">
        <w:rPr>
          <w:rFonts w:cstheme="minorHAnsi"/>
          <w:vertAlign w:val="superscript"/>
        </w:rPr>
        <w:t xml:space="preserve"> </w:t>
      </w:r>
      <w:r w:rsidR="003E1EA8">
        <w:rPr>
          <w:rFonts w:cstheme="minorHAnsi"/>
        </w:rPr>
        <w:t xml:space="preserve">among countries with high disaster risk due to high exposure to extreme natural events and sea-level rise </w:t>
      </w:r>
    </w:p>
    <w:p w14:paraId="5C962413" w14:textId="4017A7D6" w:rsidR="00E03FDF" w:rsidRPr="00D01206" w:rsidRDefault="00E03FDF" w:rsidP="00D01206">
      <w:pPr>
        <w:pStyle w:val="ListParagraph"/>
        <w:numPr>
          <w:ilvl w:val="1"/>
          <w:numId w:val="3"/>
        </w:numPr>
        <w:spacing w:after="0" w:line="240" w:lineRule="auto"/>
        <w:rPr>
          <w:rFonts w:cstheme="minorHAnsi"/>
        </w:rPr>
      </w:pPr>
      <w:r w:rsidRPr="00E03FDF">
        <w:rPr>
          <w:rFonts w:cstheme="minorHAnsi"/>
        </w:rPr>
        <w:t xml:space="preserve">Exposure </w:t>
      </w:r>
      <w:r w:rsidR="00D01206">
        <w:rPr>
          <w:rFonts w:cstheme="minorHAnsi"/>
        </w:rPr>
        <w:t>–</w:t>
      </w:r>
      <w:r w:rsidRPr="00E03FDF">
        <w:rPr>
          <w:rFonts w:cstheme="minorHAnsi"/>
        </w:rPr>
        <w:t xml:space="preserve"> </w:t>
      </w:r>
      <w:r w:rsidR="00D01206" w:rsidRPr="00D01206">
        <w:rPr>
          <w:rFonts w:cstheme="minorHAnsi"/>
        </w:rPr>
        <w:t>v</w:t>
      </w:r>
      <w:r w:rsidRPr="00D01206">
        <w:rPr>
          <w:rFonts w:cstheme="minorHAnsi"/>
        </w:rPr>
        <w:t xml:space="preserve">ery </w:t>
      </w:r>
      <w:r w:rsidR="00D01206" w:rsidRPr="00D01206">
        <w:rPr>
          <w:rFonts w:cstheme="minorHAnsi"/>
        </w:rPr>
        <w:t>h</w:t>
      </w:r>
      <w:r w:rsidRPr="00D01206">
        <w:rPr>
          <w:rFonts w:cstheme="minorHAnsi"/>
        </w:rPr>
        <w:t>igh</w:t>
      </w:r>
    </w:p>
    <w:p w14:paraId="06F2C818" w14:textId="3F2D9A27" w:rsidR="00E03FDF" w:rsidRPr="00E03FDF" w:rsidRDefault="00E03FDF" w:rsidP="00E03FDF">
      <w:pPr>
        <w:pStyle w:val="ListParagraph"/>
        <w:numPr>
          <w:ilvl w:val="1"/>
          <w:numId w:val="3"/>
        </w:numPr>
        <w:spacing w:after="0" w:line="240" w:lineRule="auto"/>
        <w:rPr>
          <w:rFonts w:cstheme="minorHAnsi"/>
        </w:rPr>
      </w:pPr>
      <w:r w:rsidRPr="00E03FDF">
        <w:rPr>
          <w:rFonts w:cstheme="minorHAnsi"/>
        </w:rPr>
        <w:t xml:space="preserve">Vulnerability </w:t>
      </w:r>
      <w:r w:rsidR="00D01206">
        <w:rPr>
          <w:rFonts w:cstheme="minorHAnsi"/>
        </w:rPr>
        <w:t>–</w:t>
      </w:r>
      <w:r w:rsidRPr="00E03FDF">
        <w:rPr>
          <w:rFonts w:cstheme="minorHAnsi"/>
        </w:rPr>
        <w:t xml:space="preserve"> </w:t>
      </w:r>
      <w:r w:rsidR="00D01206">
        <w:rPr>
          <w:rFonts w:cstheme="minorHAnsi"/>
        </w:rPr>
        <w:t>high</w:t>
      </w:r>
    </w:p>
    <w:p w14:paraId="2AF2F65E" w14:textId="1F9FE21E" w:rsidR="00E03FDF" w:rsidRPr="00E03FDF" w:rsidRDefault="00E03FDF" w:rsidP="00E03FDF">
      <w:pPr>
        <w:pStyle w:val="ListParagraph"/>
        <w:numPr>
          <w:ilvl w:val="1"/>
          <w:numId w:val="3"/>
        </w:numPr>
        <w:spacing w:after="0" w:line="240" w:lineRule="auto"/>
        <w:rPr>
          <w:rFonts w:cstheme="minorHAnsi"/>
        </w:rPr>
      </w:pPr>
      <w:r w:rsidRPr="00E03FDF">
        <w:rPr>
          <w:rFonts w:cstheme="minorHAnsi"/>
        </w:rPr>
        <w:t xml:space="preserve">Susceptibility </w:t>
      </w:r>
      <w:r w:rsidR="00D01206">
        <w:rPr>
          <w:rFonts w:cstheme="minorHAnsi"/>
        </w:rPr>
        <w:t>–</w:t>
      </w:r>
      <w:r w:rsidRPr="00E03FDF">
        <w:rPr>
          <w:rFonts w:cstheme="minorHAnsi"/>
        </w:rPr>
        <w:t xml:space="preserve"> </w:t>
      </w:r>
      <w:r w:rsidR="00D01206">
        <w:rPr>
          <w:rFonts w:cstheme="minorHAnsi"/>
        </w:rPr>
        <w:t>very high</w:t>
      </w:r>
    </w:p>
    <w:p w14:paraId="45E25016" w14:textId="4FEB1D98" w:rsidR="00E03FDF" w:rsidRPr="00E03FDF" w:rsidRDefault="00E03FDF" w:rsidP="00E03FDF">
      <w:pPr>
        <w:pStyle w:val="ListParagraph"/>
        <w:numPr>
          <w:ilvl w:val="1"/>
          <w:numId w:val="3"/>
        </w:numPr>
        <w:spacing w:after="0" w:line="240" w:lineRule="auto"/>
        <w:rPr>
          <w:rFonts w:cstheme="minorHAnsi"/>
        </w:rPr>
      </w:pPr>
      <w:r w:rsidRPr="00E03FDF">
        <w:rPr>
          <w:rFonts w:cstheme="minorHAnsi"/>
        </w:rPr>
        <w:t xml:space="preserve">Lack of </w:t>
      </w:r>
      <w:r w:rsidR="00D01206">
        <w:rPr>
          <w:rFonts w:cstheme="minorHAnsi"/>
        </w:rPr>
        <w:t>c</w:t>
      </w:r>
      <w:r w:rsidRPr="00E03FDF">
        <w:rPr>
          <w:rFonts w:cstheme="minorHAnsi"/>
        </w:rPr>
        <w:t xml:space="preserve">oping </w:t>
      </w:r>
      <w:r w:rsidR="00D01206">
        <w:rPr>
          <w:rFonts w:cstheme="minorHAnsi"/>
        </w:rPr>
        <w:t>c</w:t>
      </w:r>
      <w:r w:rsidRPr="00E03FDF">
        <w:rPr>
          <w:rFonts w:cstheme="minorHAnsi"/>
        </w:rPr>
        <w:t xml:space="preserve">apacities </w:t>
      </w:r>
      <w:proofErr w:type="gramStart"/>
      <w:r w:rsidR="00D01206">
        <w:rPr>
          <w:rFonts w:cstheme="minorHAnsi"/>
        </w:rPr>
        <w:t>–</w:t>
      </w:r>
      <w:r w:rsidRPr="00E03FDF">
        <w:rPr>
          <w:rFonts w:cstheme="minorHAnsi"/>
        </w:rPr>
        <w:t xml:space="preserve"> </w:t>
      </w:r>
      <w:r w:rsidR="00D01206">
        <w:rPr>
          <w:rFonts w:cstheme="minorHAnsi"/>
        </w:rPr>
        <w:t xml:space="preserve"> high</w:t>
      </w:r>
      <w:proofErr w:type="gramEnd"/>
    </w:p>
    <w:p w14:paraId="78136430" w14:textId="02E6558B" w:rsidR="00E03FDF" w:rsidRDefault="00E03FDF" w:rsidP="00E03FDF">
      <w:pPr>
        <w:pStyle w:val="ListParagraph"/>
        <w:numPr>
          <w:ilvl w:val="1"/>
          <w:numId w:val="3"/>
        </w:numPr>
        <w:spacing w:after="0" w:line="240" w:lineRule="auto"/>
        <w:rPr>
          <w:rFonts w:cstheme="minorHAnsi"/>
        </w:rPr>
      </w:pPr>
      <w:r w:rsidRPr="00E03FDF">
        <w:rPr>
          <w:rFonts w:cstheme="minorHAnsi"/>
        </w:rPr>
        <w:t xml:space="preserve">Lack of </w:t>
      </w:r>
      <w:r w:rsidR="00D01206">
        <w:rPr>
          <w:rFonts w:cstheme="minorHAnsi"/>
        </w:rPr>
        <w:t>a</w:t>
      </w:r>
      <w:r w:rsidRPr="00E03FDF">
        <w:rPr>
          <w:rFonts w:cstheme="minorHAnsi"/>
        </w:rPr>
        <w:t xml:space="preserve">daptive </w:t>
      </w:r>
      <w:r w:rsidR="00D01206">
        <w:rPr>
          <w:rFonts w:cstheme="minorHAnsi"/>
        </w:rPr>
        <w:t>c</w:t>
      </w:r>
      <w:r w:rsidRPr="00E03FDF">
        <w:rPr>
          <w:rFonts w:cstheme="minorHAnsi"/>
        </w:rPr>
        <w:t xml:space="preserve">apacities </w:t>
      </w:r>
      <w:r w:rsidR="00D01206">
        <w:rPr>
          <w:rFonts w:cstheme="minorHAnsi"/>
        </w:rPr>
        <w:t>–</w:t>
      </w:r>
      <w:r w:rsidRPr="00E03FDF">
        <w:rPr>
          <w:rFonts w:cstheme="minorHAnsi"/>
        </w:rPr>
        <w:t xml:space="preserve"> </w:t>
      </w:r>
      <w:r w:rsidR="00D01206">
        <w:rPr>
          <w:rFonts w:cstheme="minorHAnsi"/>
        </w:rPr>
        <w:t>very high</w:t>
      </w:r>
    </w:p>
    <w:p w14:paraId="097239EC" w14:textId="7F147242" w:rsidR="003E1EA8" w:rsidRDefault="003E1EA8" w:rsidP="003E1EA8">
      <w:pPr>
        <w:pStyle w:val="ListParagraph"/>
        <w:numPr>
          <w:ilvl w:val="0"/>
          <w:numId w:val="3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Between 1999 and 2018 </w:t>
      </w:r>
      <w:hyperlink r:id="rId32" w:history="1">
        <w:r w:rsidR="00D01206">
          <w:rPr>
            <w:rStyle w:val="Hyperlink"/>
            <w:rFonts w:cstheme="minorHAnsi"/>
            <w:b/>
            <w:bCs/>
          </w:rPr>
          <w:t>Solomon Islands</w:t>
        </w:r>
        <w:r w:rsidRPr="00F95280">
          <w:rPr>
            <w:rStyle w:val="Hyperlink"/>
            <w:rFonts w:cstheme="minorHAnsi"/>
            <w:b/>
            <w:bCs/>
          </w:rPr>
          <w:t xml:space="preserve"> was ranked </w:t>
        </w:r>
        <w:r w:rsidR="00D01206">
          <w:rPr>
            <w:rStyle w:val="Hyperlink"/>
            <w:rFonts w:cstheme="minorHAnsi"/>
            <w:b/>
            <w:bCs/>
          </w:rPr>
          <w:t>65</w:t>
        </w:r>
        <w:r w:rsidRPr="00F95280">
          <w:rPr>
            <w:rStyle w:val="Hyperlink"/>
            <w:rFonts w:cstheme="minorHAnsi"/>
            <w:b/>
            <w:bCs/>
            <w:vertAlign w:val="superscript"/>
          </w:rPr>
          <w:t>th</w:t>
        </w:r>
      </w:hyperlink>
      <w:r>
        <w:rPr>
          <w:rFonts w:cstheme="minorHAnsi"/>
        </w:rPr>
        <w:t xml:space="preserve"> among countries most affected by extreme weather</w:t>
      </w:r>
    </w:p>
    <w:p w14:paraId="5C38A373" w14:textId="6B81531F" w:rsidR="003E1EA8" w:rsidRDefault="00D01206" w:rsidP="003E1EA8">
      <w:pPr>
        <w:pStyle w:val="ListParagraph"/>
        <w:numPr>
          <w:ilvl w:val="0"/>
          <w:numId w:val="3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Solomon Island</w:t>
      </w:r>
      <w:r w:rsidR="003E1EA8">
        <w:rPr>
          <w:rFonts w:cstheme="minorHAnsi"/>
        </w:rPr>
        <w:t xml:space="preserve">’s risk level is </w:t>
      </w:r>
      <w:hyperlink r:id="rId33" w:history="1">
        <w:r>
          <w:rPr>
            <w:rStyle w:val="Hyperlink"/>
            <w:rFonts w:cstheme="minorHAnsi"/>
            <w:b/>
            <w:bCs/>
          </w:rPr>
          <w:t>h</w:t>
        </w:r>
        <w:r w:rsidR="003E1EA8" w:rsidRPr="00F95280">
          <w:rPr>
            <w:rStyle w:val="Hyperlink"/>
            <w:rFonts w:cstheme="minorHAnsi"/>
            <w:b/>
            <w:bCs/>
          </w:rPr>
          <w:t>i</w:t>
        </w:r>
        <w:r>
          <w:rPr>
            <w:rStyle w:val="Hyperlink"/>
            <w:rFonts w:cstheme="minorHAnsi"/>
            <w:b/>
            <w:bCs/>
          </w:rPr>
          <w:t>gh</w:t>
        </w:r>
      </w:hyperlink>
      <w:r w:rsidR="003E1EA8">
        <w:rPr>
          <w:rFonts w:cstheme="minorHAnsi"/>
        </w:rPr>
        <w:t xml:space="preserve"> when assessing the potential humanitarian impacts of COVID-19 in combination with other </w:t>
      </w:r>
      <w:r w:rsidR="00546C86">
        <w:rPr>
          <w:rFonts w:cstheme="minorHAnsi"/>
        </w:rPr>
        <w:t>pre-existing crisis risks</w:t>
      </w:r>
      <w:r w:rsidR="007041D5">
        <w:rPr>
          <w:rFonts w:cstheme="minorHAnsi"/>
        </w:rPr>
        <w:t>.</w:t>
      </w:r>
    </w:p>
    <w:p w14:paraId="0209741B" w14:textId="7AE95067" w:rsidR="00E37304" w:rsidRPr="00C26DAD" w:rsidRDefault="00546C86" w:rsidP="00C26DAD">
      <w:pPr>
        <w:pStyle w:val="Heading2"/>
        <w:rPr>
          <w:sz w:val="24"/>
          <w:szCs w:val="24"/>
        </w:rPr>
      </w:pPr>
      <w:r w:rsidRPr="002C4B58">
        <w:rPr>
          <w:sz w:val="24"/>
          <w:szCs w:val="24"/>
        </w:rPr>
        <w:lastRenderedPageBreak/>
        <w:t>MAJOR DISASTERS 2011-2020</w:t>
      </w:r>
    </w:p>
    <w:p w14:paraId="7E8DDC02" w14:textId="77777777" w:rsidR="00D01206" w:rsidRDefault="00D01206" w:rsidP="00DB418A">
      <w:pPr>
        <w:pStyle w:val="ListParagraph"/>
        <w:numPr>
          <w:ilvl w:val="0"/>
          <w:numId w:val="4"/>
        </w:numPr>
        <w:spacing w:before="200" w:after="0" w:line="240" w:lineRule="auto"/>
        <w:ind w:left="357" w:hanging="357"/>
        <w:rPr>
          <w:rFonts w:cstheme="minorHAnsi"/>
        </w:rPr>
      </w:pPr>
      <w:r>
        <w:rPr>
          <w:rFonts w:cstheme="minorHAnsi"/>
          <w:b/>
          <w:bCs/>
        </w:rPr>
        <w:t>5</w:t>
      </w:r>
      <w:r w:rsidR="00546C86" w:rsidRPr="00546C86">
        <w:rPr>
          <w:rFonts w:cstheme="minorHAnsi"/>
        </w:rPr>
        <w:t xml:space="preserve"> major cyclones </w:t>
      </w:r>
    </w:p>
    <w:p w14:paraId="29E6B255" w14:textId="2C9C2D98" w:rsidR="00546C86" w:rsidRPr="00546C86" w:rsidRDefault="00D01206" w:rsidP="00546C86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  <w:b/>
          <w:bCs/>
        </w:rPr>
        <w:t>133,570</w:t>
      </w:r>
      <w:r w:rsidR="00546C86" w:rsidRPr="00546C86">
        <w:rPr>
          <w:rFonts w:cstheme="minorHAnsi"/>
        </w:rPr>
        <w:t xml:space="preserve"> people affect</w:t>
      </w:r>
      <w:r>
        <w:rPr>
          <w:rFonts w:cstheme="minorHAnsi"/>
        </w:rPr>
        <w:t>ed</w:t>
      </w:r>
    </w:p>
    <w:p w14:paraId="4FD93891" w14:textId="32665EC4" w:rsidR="00E37304" w:rsidRPr="00D01206" w:rsidRDefault="00D01206" w:rsidP="00CB3762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 w:rsidRPr="00D01206">
        <w:rPr>
          <w:rFonts w:cstheme="minorHAnsi"/>
          <w:b/>
          <w:bCs/>
        </w:rPr>
        <w:t>38</w:t>
      </w:r>
      <w:r w:rsidR="00546C86" w:rsidRPr="00D01206">
        <w:rPr>
          <w:rFonts w:cstheme="minorHAnsi"/>
          <w:b/>
          <w:bCs/>
        </w:rPr>
        <w:t>%</w:t>
      </w:r>
      <w:r w:rsidR="00546C86" w:rsidRPr="00546C86">
        <w:rPr>
          <w:rFonts w:cstheme="minorHAnsi"/>
        </w:rPr>
        <w:t xml:space="preserve"> of disasters were storms, </w:t>
      </w:r>
      <w:r>
        <w:rPr>
          <w:rFonts w:cstheme="minorHAnsi"/>
          <w:b/>
          <w:bCs/>
        </w:rPr>
        <w:t>23</w:t>
      </w:r>
      <w:r w:rsidR="00546C86" w:rsidRPr="00F95280">
        <w:rPr>
          <w:rFonts w:cstheme="minorHAnsi"/>
          <w:b/>
          <w:bCs/>
        </w:rPr>
        <w:t>%</w:t>
      </w:r>
      <w:r w:rsidR="00546C86" w:rsidRPr="00546C86">
        <w:rPr>
          <w:rFonts w:cstheme="minorHAnsi"/>
        </w:rPr>
        <w:t xml:space="preserve"> were floods, </w:t>
      </w:r>
      <w:r>
        <w:rPr>
          <w:rFonts w:cstheme="minorHAnsi"/>
          <w:b/>
          <w:bCs/>
        </w:rPr>
        <w:t>16</w:t>
      </w:r>
      <w:r w:rsidR="00546C86" w:rsidRPr="00F95280">
        <w:rPr>
          <w:rFonts w:cstheme="minorHAnsi"/>
          <w:b/>
          <w:bCs/>
        </w:rPr>
        <w:t>%</w:t>
      </w:r>
      <w:r w:rsidR="00546C86" w:rsidRPr="00546C86">
        <w:rPr>
          <w:rFonts w:cstheme="minorHAnsi"/>
        </w:rPr>
        <w:t xml:space="preserve"> were </w:t>
      </w:r>
      <w:r>
        <w:rPr>
          <w:rFonts w:cstheme="minorHAnsi"/>
        </w:rPr>
        <w:t>earthquake</w:t>
      </w:r>
      <w:r w:rsidR="00546C86" w:rsidRPr="00546C86">
        <w:rPr>
          <w:rFonts w:cstheme="minorHAnsi"/>
        </w:rPr>
        <w:t xml:space="preserve"> and </w:t>
      </w:r>
      <w:r>
        <w:rPr>
          <w:rFonts w:cstheme="minorHAnsi"/>
          <w:b/>
          <w:bCs/>
        </w:rPr>
        <w:t>16</w:t>
      </w:r>
      <w:r w:rsidR="00546C86" w:rsidRPr="00F95280">
        <w:rPr>
          <w:rFonts w:cstheme="minorHAnsi"/>
          <w:b/>
          <w:bCs/>
        </w:rPr>
        <w:t>%</w:t>
      </w:r>
      <w:r w:rsidR="00546C86" w:rsidRPr="00546C86">
        <w:rPr>
          <w:rFonts w:cstheme="minorHAnsi"/>
        </w:rPr>
        <w:t xml:space="preserve"> were epidemic</w:t>
      </w:r>
      <w:r w:rsidR="007041D5">
        <w:rPr>
          <w:rFonts w:cstheme="minorHAnsi"/>
        </w:rPr>
        <w:t>.</w:t>
      </w:r>
    </w:p>
    <w:p w14:paraId="0CDF15F7" w14:textId="4C48A177" w:rsidR="00E37304" w:rsidRDefault="00D01206" w:rsidP="00D01206">
      <w:pPr>
        <w:pStyle w:val="Heading2"/>
        <w:rPr>
          <w:rFonts w:cstheme="minorHAnsi"/>
          <w:sz w:val="24"/>
          <w:szCs w:val="24"/>
        </w:rPr>
      </w:pPr>
      <w:r w:rsidRPr="002C4B58">
        <w:rPr>
          <w:rFonts w:cstheme="minorHAnsi"/>
          <w:sz w:val="24"/>
          <w:szCs w:val="24"/>
        </w:rPr>
        <w:t>FLOOD</w:t>
      </w:r>
      <w:r w:rsidR="00546C86" w:rsidRPr="003801B5">
        <w:rPr>
          <w:rFonts w:cstheme="minorHAnsi"/>
          <w:sz w:val="24"/>
          <w:szCs w:val="24"/>
        </w:rPr>
        <w:t xml:space="preserve"> (201</w:t>
      </w:r>
      <w:r>
        <w:rPr>
          <w:rFonts w:cstheme="minorHAnsi"/>
          <w:sz w:val="24"/>
          <w:szCs w:val="24"/>
        </w:rPr>
        <w:t>4</w:t>
      </w:r>
      <w:r w:rsidR="00546C86" w:rsidRPr="003801B5">
        <w:rPr>
          <w:rFonts w:cstheme="minorHAnsi"/>
          <w:sz w:val="24"/>
          <w:szCs w:val="24"/>
        </w:rPr>
        <w:t xml:space="preserve">) </w:t>
      </w:r>
    </w:p>
    <w:p w14:paraId="243B156C" w14:textId="7C65EBE1" w:rsidR="002C4B58" w:rsidRPr="002C4B58" w:rsidRDefault="002C4B58" w:rsidP="002C4B58">
      <w:pPr>
        <w:rPr>
          <w:lang w:val="en-US"/>
        </w:rPr>
      </w:pPr>
      <w:r>
        <w:rPr>
          <w:lang w:val="en-US"/>
        </w:rPr>
        <w:t xml:space="preserve">(link: </w:t>
      </w:r>
      <w:hyperlink r:id="rId34" w:history="1">
        <w:r w:rsidRPr="00AA6A11">
          <w:rPr>
            <w:rStyle w:val="Hyperlink"/>
            <w:b/>
            <w:bCs/>
            <w:lang w:val="en-US"/>
          </w:rPr>
          <w:t>https://www.gfdrr.org/sites/default/files/publication/pda-2014-solomonislands.pdf</w:t>
        </w:r>
      </w:hyperlink>
      <w:r>
        <w:rPr>
          <w:lang w:val="en-US"/>
        </w:rPr>
        <w:t>)</w:t>
      </w:r>
    </w:p>
    <w:p w14:paraId="03DDAEFA" w14:textId="254B9307" w:rsidR="00D01206" w:rsidRPr="00D01206" w:rsidRDefault="00D01206" w:rsidP="00D01206">
      <w:pPr>
        <w:pStyle w:val="ListParagraph"/>
        <w:numPr>
          <w:ilvl w:val="0"/>
          <w:numId w:val="5"/>
        </w:numPr>
        <w:spacing w:after="0" w:line="240" w:lineRule="auto"/>
        <w:rPr>
          <w:rFonts w:cstheme="minorHAnsi"/>
        </w:rPr>
      </w:pPr>
      <w:r w:rsidRPr="00D01206">
        <w:rPr>
          <w:rFonts w:cstheme="minorHAnsi"/>
        </w:rPr>
        <w:t xml:space="preserve">Between April 1 and April 4, 2014, </w:t>
      </w:r>
      <w:r w:rsidR="00474127">
        <w:rPr>
          <w:rFonts w:cstheme="minorHAnsi"/>
        </w:rPr>
        <w:t>a</w:t>
      </w:r>
      <w:r w:rsidRPr="00D01206">
        <w:rPr>
          <w:rFonts w:cstheme="minorHAnsi"/>
        </w:rPr>
        <w:t xml:space="preserve"> slow-moving tropical depression caused persistent heavy rains in the Solomon Islands</w:t>
      </w:r>
    </w:p>
    <w:p w14:paraId="229B7AD7" w14:textId="77777777" w:rsidR="000A0D6F" w:rsidRDefault="00D01206" w:rsidP="00D01206">
      <w:pPr>
        <w:pStyle w:val="ListParagraph"/>
        <w:numPr>
          <w:ilvl w:val="0"/>
          <w:numId w:val="5"/>
        </w:numPr>
        <w:spacing w:after="0" w:line="240" w:lineRule="auto"/>
        <w:rPr>
          <w:rFonts w:cstheme="minorHAnsi"/>
        </w:rPr>
      </w:pPr>
      <w:r w:rsidRPr="000A0D6F">
        <w:rPr>
          <w:rFonts w:cstheme="minorHAnsi"/>
          <w:b/>
          <w:bCs/>
        </w:rPr>
        <w:t>732</w:t>
      </w:r>
      <w:r w:rsidR="000A0D6F" w:rsidRPr="000A0D6F">
        <w:rPr>
          <w:rFonts w:cstheme="minorHAnsi"/>
          <w:b/>
          <w:bCs/>
        </w:rPr>
        <w:t xml:space="preserve"> mm</w:t>
      </w:r>
      <w:r w:rsidR="000A0D6F">
        <w:rPr>
          <w:rFonts w:cstheme="minorHAnsi"/>
        </w:rPr>
        <w:t xml:space="preserve"> of rain was recorded over four days</w:t>
      </w:r>
    </w:p>
    <w:p w14:paraId="523995B7" w14:textId="69AB4F80" w:rsidR="00546C86" w:rsidRDefault="000A0D6F" w:rsidP="000A0D6F">
      <w:pPr>
        <w:pStyle w:val="ListParagraph"/>
        <w:numPr>
          <w:ilvl w:val="0"/>
          <w:numId w:val="5"/>
        </w:numPr>
        <w:spacing w:after="0" w:line="240" w:lineRule="auto"/>
        <w:rPr>
          <w:rFonts w:cstheme="minorHAnsi"/>
        </w:rPr>
      </w:pPr>
      <w:r w:rsidRPr="000A0D6F">
        <w:rPr>
          <w:rFonts w:cstheme="minorHAnsi"/>
          <w:b/>
          <w:bCs/>
        </w:rPr>
        <w:t>52,000</w:t>
      </w:r>
      <w:r>
        <w:rPr>
          <w:rFonts w:cstheme="minorHAnsi"/>
        </w:rPr>
        <w:t xml:space="preserve"> people were affected </w:t>
      </w:r>
    </w:p>
    <w:p w14:paraId="7B37108F" w14:textId="411480CD" w:rsidR="00E16E9E" w:rsidRDefault="006340EA" w:rsidP="00D01206">
      <w:pPr>
        <w:pStyle w:val="ListParagraph"/>
        <w:numPr>
          <w:ilvl w:val="0"/>
          <w:numId w:val="5"/>
        </w:numPr>
        <w:spacing w:after="0" w:line="240" w:lineRule="auto"/>
        <w:rPr>
          <w:rFonts w:cstheme="minorHAnsi"/>
        </w:rPr>
      </w:pPr>
      <w:r w:rsidRPr="00F95280">
        <w:rPr>
          <w:rFonts w:cstheme="minorHAnsi"/>
          <w:b/>
          <w:bCs/>
        </w:rPr>
        <w:t>$</w:t>
      </w:r>
      <w:r w:rsidR="000A0D6F">
        <w:rPr>
          <w:rFonts w:cstheme="minorHAnsi"/>
          <w:b/>
          <w:bCs/>
        </w:rPr>
        <w:t>107.8</w:t>
      </w:r>
      <w:r w:rsidRPr="00F95280">
        <w:rPr>
          <w:rFonts w:cstheme="minorHAnsi"/>
          <w:b/>
          <w:bCs/>
        </w:rPr>
        <w:t>m</w:t>
      </w:r>
      <w:r>
        <w:rPr>
          <w:rFonts w:cstheme="minorHAnsi"/>
        </w:rPr>
        <w:t xml:space="preserve"> USD estimated </w:t>
      </w:r>
      <w:r w:rsidR="000A0D6F">
        <w:rPr>
          <w:rFonts w:cstheme="minorHAnsi"/>
        </w:rPr>
        <w:t xml:space="preserve">economic value of the impact, which was equivalent to </w:t>
      </w:r>
      <w:r w:rsidR="000A0D6F" w:rsidRPr="00474127">
        <w:rPr>
          <w:rFonts w:cstheme="minorHAnsi"/>
          <w:b/>
          <w:bCs/>
        </w:rPr>
        <w:t>9.2%</w:t>
      </w:r>
      <w:r w:rsidR="000A0D6F">
        <w:rPr>
          <w:rFonts w:cstheme="minorHAnsi"/>
        </w:rPr>
        <w:t xml:space="preserve"> of GDP</w:t>
      </w:r>
    </w:p>
    <w:p w14:paraId="5D9AB413" w14:textId="48827888" w:rsidR="006340EA" w:rsidRDefault="006340EA" w:rsidP="00D01206">
      <w:pPr>
        <w:pStyle w:val="ListParagraph"/>
        <w:numPr>
          <w:ilvl w:val="0"/>
          <w:numId w:val="5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Per cent loss by sector: </w:t>
      </w:r>
      <w:r w:rsidR="000A0D6F">
        <w:rPr>
          <w:rFonts w:cstheme="minorHAnsi"/>
          <w:b/>
          <w:bCs/>
        </w:rPr>
        <w:t>52</w:t>
      </w:r>
      <w:r w:rsidRPr="00F95280">
        <w:rPr>
          <w:rFonts w:cstheme="minorHAnsi"/>
          <w:b/>
          <w:bCs/>
        </w:rPr>
        <w:t>%</w:t>
      </w:r>
      <w:r>
        <w:rPr>
          <w:rFonts w:cstheme="minorHAnsi"/>
        </w:rPr>
        <w:t xml:space="preserve"> productive </w:t>
      </w:r>
      <w:r w:rsidRPr="00F95280">
        <w:rPr>
          <w:rFonts w:cstheme="minorHAnsi"/>
          <w:b/>
          <w:bCs/>
        </w:rPr>
        <w:t>3</w:t>
      </w:r>
      <w:r w:rsidR="000A0D6F">
        <w:rPr>
          <w:rFonts w:cstheme="minorHAnsi"/>
          <w:b/>
          <w:bCs/>
        </w:rPr>
        <w:t>1</w:t>
      </w:r>
      <w:r w:rsidRPr="00F95280">
        <w:rPr>
          <w:rFonts w:cstheme="minorHAnsi"/>
          <w:b/>
          <w:bCs/>
        </w:rPr>
        <w:t>%</w:t>
      </w:r>
      <w:r>
        <w:rPr>
          <w:rFonts w:cstheme="minorHAnsi"/>
        </w:rPr>
        <w:t xml:space="preserve"> social </w:t>
      </w:r>
      <w:r w:rsidR="000A0D6F" w:rsidRPr="000A0D6F">
        <w:rPr>
          <w:rFonts w:cstheme="minorHAnsi"/>
        </w:rPr>
        <w:t>and</w:t>
      </w:r>
      <w:r w:rsidR="000A0D6F">
        <w:rPr>
          <w:rFonts w:cstheme="minorHAnsi"/>
          <w:b/>
          <w:bCs/>
        </w:rPr>
        <w:t xml:space="preserve"> 17</w:t>
      </w:r>
      <w:r w:rsidR="000A0D6F" w:rsidRPr="00F95280">
        <w:rPr>
          <w:rFonts w:cstheme="minorHAnsi"/>
          <w:b/>
          <w:bCs/>
        </w:rPr>
        <w:t>%</w:t>
      </w:r>
      <w:r w:rsidR="000A0D6F">
        <w:rPr>
          <w:rFonts w:cstheme="minorHAnsi"/>
        </w:rPr>
        <w:t xml:space="preserve"> infrastructure.</w:t>
      </w:r>
    </w:p>
    <w:p w14:paraId="55670164" w14:textId="183E1F47" w:rsidR="00E37304" w:rsidRDefault="006340EA" w:rsidP="00C26DAD">
      <w:pPr>
        <w:pStyle w:val="Heading2"/>
        <w:rPr>
          <w:rFonts w:cstheme="minorHAnsi"/>
          <w:sz w:val="24"/>
          <w:szCs w:val="24"/>
        </w:rPr>
      </w:pPr>
      <w:r w:rsidRPr="002C4B58">
        <w:rPr>
          <w:rFonts w:cstheme="minorHAnsi"/>
          <w:sz w:val="24"/>
          <w:szCs w:val="24"/>
        </w:rPr>
        <w:t>CLIMATE PROJECTION</w:t>
      </w:r>
    </w:p>
    <w:p w14:paraId="71E2A6B1" w14:textId="05D28698" w:rsidR="002C4B58" w:rsidRDefault="002C4B58" w:rsidP="00DB418A">
      <w:pPr>
        <w:spacing w:before="200"/>
        <w:rPr>
          <w:lang w:val="en-US"/>
        </w:rPr>
      </w:pPr>
      <w:r>
        <w:rPr>
          <w:lang w:val="en-US"/>
        </w:rPr>
        <w:t>(l</w:t>
      </w:r>
      <w:r w:rsidR="004B6F0F">
        <w:rPr>
          <w:lang w:val="en-US"/>
        </w:rPr>
        <w:t>i</w:t>
      </w:r>
      <w:r>
        <w:rPr>
          <w:lang w:val="en-US"/>
        </w:rPr>
        <w:t xml:space="preserve">nk: </w:t>
      </w:r>
      <w:hyperlink r:id="rId35" w:history="1">
        <w:r w:rsidRPr="00AA6A11">
          <w:rPr>
            <w:rStyle w:val="Hyperlink"/>
            <w:b/>
            <w:bCs/>
            <w:lang w:val="en-US"/>
          </w:rPr>
          <w:t>https://www.pacificclimatechangescience.org/wp-content/uploads/2013/06/13_PACCSAP-Solomon-Islands-11pp_WEB.pdf</w:t>
        </w:r>
      </w:hyperlink>
      <w:r>
        <w:rPr>
          <w:lang w:val="en-US"/>
        </w:rPr>
        <w:t>)</w:t>
      </w:r>
    </w:p>
    <w:p w14:paraId="2F2ABC96" w14:textId="1FE7BCAE" w:rsidR="006340EA" w:rsidRDefault="006340EA" w:rsidP="002C4B58">
      <w:pPr>
        <w:spacing w:after="0" w:line="240" w:lineRule="auto"/>
        <w:rPr>
          <w:rFonts w:cstheme="minorHAnsi"/>
        </w:rPr>
      </w:pPr>
      <w:r w:rsidRPr="00BA2648">
        <w:rPr>
          <w:rFonts w:cstheme="minorHAnsi"/>
          <w:b/>
          <w:bCs/>
        </w:rPr>
        <w:t>Rainfall</w:t>
      </w:r>
      <w:r>
        <w:rPr>
          <w:rFonts w:cstheme="minorHAnsi"/>
        </w:rPr>
        <w:t xml:space="preserve">: </w:t>
      </w:r>
      <w:r w:rsidR="000A0D6F">
        <w:rPr>
          <w:rFonts w:cstheme="minorHAnsi"/>
        </w:rPr>
        <w:t>projected to increase in most areas, along with more extreme rain events</w:t>
      </w:r>
    </w:p>
    <w:p w14:paraId="59A02019" w14:textId="715729DF" w:rsidR="006340EA" w:rsidRDefault="006340EA" w:rsidP="006340EA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BA2648">
        <w:rPr>
          <w:rFonts w:cstheme="minorHAnsi"/>
          <w:b/>
          <w:bCs/>
        </w:rPr>
        <w:t>Cyclone</w:t>
      </w:r>
      <w:r w:rsidR="00BA2648" w:rsidRPr="00BA2648">
        <w:rPr>
          <w:rFonts w:cstheme="minorHAnsi"/>
          <w:b/>
          <w:bCs/>
        </w:rPr>
        <w:t>s</w:t>
      </w:r>
      <w:r>
        <w:rPr>
          <w:rFonts w:cstheme="minorHAnsi"/>
        </w:rPr>
        <w:t>: less frequent but more intense</w:t>
      </w:r>
    </w:p>
    <w:p w14:paraId="1AF9169F" w14:textId="7DB34D11" w:rsidR="006340EA" w:rsidRDefault="006340EA" w:rsidP="006340EA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BA2648">
        <w:rPr>
          <w:rFonts w:cstheme="minorHAnsi"/>
          <w:b/>
          <w:bCs/>
        </w:rPr>
        <w:t>Temperature</w:t>
      </w:r>
      <w:r>
        <w:rPr>
          <w:rFonts w:cstheme="minorHAnsi"/>
        </w:rPr>
        <w:t>: annual mean temp</w:t>
      </w:r>
      <w:r w:rsidR="007066BB">
        <w:rPr>
          <w:rFonts w:cstheme="minorHAnsi"/>
        </w:rPr>
        <w:t>erature</w:t>
      </w:r>
      <w:r>
        <w:rPr>
          <w:rFonts w:cstheme="minorHAnsi"/>
        </w:rPr>
        <w:t>s and extremely high temp</w:t>
      </w:r>
      <w:r w:rsidR="007066BB">
        <w:rPr>
          <w:rFonts w:cstheme="minorHAnsi"/>
        </w:rPr>
        <w:t>erature</w:t>
      </w:r>
      <w:r>
        <w:rPr>
          <w:rFonts w:cstheme="minorHAnsi"/>
        </w:rPr>
        <w:t xml:space="preserve"> days will continue to rise </w:t>
      </w:r>
    </w:p>
    <w:p w14:paraId="3A6FAC98" w14:textId="53BF4194" w:rsidR="006340EA" w:rsidRDefault="006340EA" w:rsidP="006340EA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BA2648">
        <w:rPr>
          <w:rFonts w:cstheme="minorHAnsi"/>
          <w:b/>
          <w:bCs/>
        </w:rPr>
        <w:t>Sea level</w:t>
      </w:r>
      <w:r>
        <w:rPr>
          <w:rFonts w:cstheme="minorHAnsi"/>
        </w:rPr>
        <w:t>: expected to continue to rise</w:t>
      </w:r>
    </w:p>
    <w:p w14:paraId="4081E6BA" w14:textId="77777777" w:rsidR="007066BB" w:rsidRDefault="006340EA" w:rsidP="00900364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BA2648">
        <w:rPr>
          <w:rFonts w:cstheme="minorHAnsi"/>
          <w:b/>
          <w:bCs/>
        </w:rPr>
        <w:t>Ocean acidification</w:t>
      </w:r>
      <w:r>
        <w:rPr>
          <w:rFonts w:cstheme="minorHAnsi"/>
        </w:rPr>
        <w:t>: expected to continue</w:t>
      </w:r>
      <w:r w:rsidR="00900364">
        <w:rPr>
          <w:rFonts w:cstheme="minorHAnsi"/>
        </w:rPr>
        <w:t xml:space="preserve"> </w:t>
      </w:r>
    </w:p>
    <w:p w14:paraId="523E2AAF" w14:textId="527D44A3" w:rsidR="006340EA" w:rsidRPr="00900364" w:rsidRDefault="007066BB" w:rsidP="00900364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7066BB">
        <w:rPr>
          <w:rFonts w:cstheme="minorHAnsi"/>
          <w:b/>
          <w:bCs/>
        </w:rPr>
        <w:t>R</w:t>
      </w:r>
      <w:r w:rsidR="006340EA" w:rsidRPr="007066BB">
        <w:rPr>
          <w:rFonts w:cstheme="minorHAnsi"/>
          <w:b/>
          <w:bCs/>
        </w:rPr>
        <w:t>isk of</w:t>
      </w:r>
      <w:r w:rsidR="006340EA" w:rsidRPr="00900364">
        <w:rPr>
          <w:rFonts w:cstheme="minorHAnsi"/>
        </w:rPr>
        <w:t xml:space="preserve"> </w:t>
      </w:r>
      <w:r w:rsidR="00900364" w:rsidRPr="00BA2648">
        <w:rPr>
          <w:rFonts w:cstheme="minorHAnsi"/>
          <w:b/>
          <w:bCs/>
        </w:rPr>
        <w:t xml:space="preserve">coral </w:t>
      </w:r>
      <w:r w:rsidR="006340EA" w:rsidRPr="00BA2648">
        <w:rPr>
          <w:rFonts w:cstheme="minorHAnsi"/>
          <w:b/>
          <w:bCs/>
        </w:rPr>
        <w:t>bleaching</w:t>
      </w:r>
      <w:r w:rsidR="006340EA" w:rsidRPr="00900364">
        <w:rPr>
          <w:rFonts w:cstheme="minorHAnsi"/>
        </w:rPr>
        <w:t xml:space="preserve"> expected to increase</w:t>
      </w:r>
    </w:p>
    <w:p w14:paraId="14772348" w14:textId="77777777" w:rsidR="000A0D6F" w:rsidRPr="000A0D6F" w:rsidRDefault="006340EA" w:rsidP="000A0D6F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0A0D6F">
        <w:rPr>
          <w:rFonts w:cstheme="minorHAnsi"/>
          <w:b/>
          <w:bCs/>
        </w:rPr>
        <w:t xml:space="preserve">El </w:t>
      </w:r>
      <w:r w:rsidR="00DF754B" w:rsidRPr="000A0D6F">
        <w:rPr>
          <w:rFonts w:cstheme="minorHAnsi"/>
          <w:b/>
          <w:bCs/>
        </w:rPr>
        <w:t>Niño</w:t>
      </w:r>
      <w:r w:rsidRPr="000A0D6F">
        <w:rPr>
          <w:rFonts w:cstheme="minorHAnsi"/>
          <w:b/>
          <w:bCs/>
        </w:rPr>
        <w:t xml:space="preserve">/La </w:t>
      </w:r>
      <w:r w:rsidR="00DF754B" w:rsidRPr="000A0D6F">
        <w:rPr>
          <w:rFonts w:cstheme="minorHAnsi"/>
          <w:b/>
          <w:bCs/>
        </w:rPr>
        <w:t>Niña</w:t>
      </w:r>
      <w:r w:rsidRPr="000A0D6F">
        <w:rPr>
          <w:rFonts w:cstheme="minorHAnsi"/>
        </w:rPr>
        <w:t>:</w:t>
      </w:r>
      <w:r w:rsidR="00C17A11" w:rsidRPr="000A0D6F">
        <w:rPr>
          <w:rFonts w:cstheme="minorHAnsi"/>
        </w:rPr>
        <w:t xml:space="preserve"> </w:t>
      </w:r>
      <w:r w:rsidR="00900364" w:rsidRPr="000A0D6F">
        <w:rPr>
          <w:rFonts w:cstheme="minorHAnsi"/>
        </w:rPr>
        <w:t>l</w:t>
      </w:r>
      <w:r w:rsidR="00C17A11" w:rsidRPr="000A0D6F">
        <w:rPr>
          <w:rFonts w:cstheme="minorHAnsi"/>
        </w:rPr>
        <w:t xml:space="preserve">ikely to continue, </w:t>
      </w:r>
      <w:r w:rsidR="000A0D6F" w:rsidRPr="000A0D6F">
        <w:rPr>
          <w:rFonts w:cstheme="minorHAnsi"/>
          <w:b/>
          <w:bCs/>
        </w:rPr>
        <w:t xml:space="preserve">El Niño </w:t>
      </w:r>
      <w:r w:rsidR="000A0D6F" w:rsidRPr="000A0D6F">
        <w:rPr>
          <w:rFonts w:cstheme="minorHAnsi"/>
        </w:rPr>
        <w:t>events bring warmer, drier wet season</w:t>
      </w:r>
      <w:r w:rsidR="000A0D6F" w:rsidRPr="000A0D6F">
        <w:rPr>
          <w:rFonts w:cstheme="minorHAnsi"/>
          <w:b/>
          <w:bCs/>
        </w:rPr>
        <w:t xml:space="preserve"> </w:t>
      </w:r>
      <w:r w:rsidR="000A0D6F" w:rsidRPr="000A0D6F">
        <w:rPr>
          <w:rFonts w:cstheme="minorHAnsi"/>
        </w:rPr>
        <w:t>conditions,</w:t>
      </w:r>
    </w:p>
    <w:p w14:paraId="5E392204" w14:textId="09CDFBCA" w:rsidR="00C17A11" w:rsidRPr="000A0D6F" w:rsidRDefault="000A0D6F" w:rsidP="000A0D6F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ascii="BrandonGrotesque-Regular" w:hAnsi="BrandonGrotesque-Regular" w:cs="BrandonGrotesque-Regular"/>
          <w:color w:val="000000"/>
          <w:sz w:val="26"/>
          <w:szCs w:val="26"/>
        </w:rPr>
      </w:pPr>
      <w:r w:rsidRPr="000A0D6F">
        <w:rPr>
          <w:rFonts w:cstheme="minorHAnsi"/>
        </w:rPr>
        <w:t xml:space="preserve">while </w:t>
      </w:r>
      <w:r w:rsidRPr="000A0D6F">
        <w:rPr>
          <w:rFonts w:cstheme="minorHAnsi"/>
          <w:b/>
          <w:bCs/>
        </w:rPr>
        <w:t xml:space="preserve">La Niña </w:t>
      </w:r>
      <w:r w:rsidRPr="000A0D6F">
        <w:rPr>
          <w:rFonts w:cstheme="minorHAnsi"/>
        </w:rPr>
        <w:t xml:space="preserve">events usually bring cooler, wetter wet seasons. The impact is </w:t>
      </w:r>
      <w:r>
        <w:rPr>
          <w:rFonts w:cstheme="minorHAnsi"/>
        </w:rPr>
        <w:t>greater</w:t>
      </w:r>
      <w:r w:rsidRPr="000A0D6F">
        <w:rPr>
          <w:rFonts w:cstheme="minorHAnsi"/>
        </w:rPr>
        <w:t xml:space="preserve"> in Santa Cruz than in Honiara</w:t>
      </w:r>
      <w:r w:rsidRPr="000A0D6F">
        <w:rPr>
          <w:rFonts w:ascii="BrandonGrotesque-Regular" w:hAnsi="BrandonGrotesque-Regular" w:cs="BrandonGrotesque-Regular"/>
          <w:color w:val="000000"/>
          <w:sz w:val="26"/>
          <w:szCs w:val="26"/>
        </w:rPr>
        <w:t>.</w:t>
      </w:r>
    </w:p>
    <w:sectPr w:rsidR="00C17A11" w:rsidRPr="000A0D6F" w:rsidSect="00C17A11">
      <w:footerReference w:type="default" r:id="rId3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860B89" w14:textId="77777777" w:rsidR="004A06C3" w:rsidRDefault="004A06C3" w:rsidP="00C17A11">
      <w:pPr>
        <w:spacing w:after="0" w:line="240" w:lineRule="auto"/>
      </w:pPr>
      <w:r>
        <w:separator/>
      </w:r>
    </w:p>
  </w:endnote>
  <w:endnote w:type="continuationSeparator" w:id="0">
    <w:p w14:paraId="2D2FA27F" w14:textId="77777777" w:rsidR="004A06C3" w:rsidRDefault="004A06C3" w:rsidP="00C17A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andonGrotesque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8182C" w14:textId="77777777" w:rsidR="00BA2648" w:rsidRDefault="00C17A11" w:rsidP="00BA2648">
    <w:pPr>
      <w:spacing w:after="0" w:line="240" w:lineRule="auto"/>
      <w:jc w:val="center"/>
      <w:rPr>
        <w:rFonts w:cstheme="minorHAnsi"/>
        <w:sz w:val="18"/>
        <w:szCs w:val="18"/>
      </w:rPr>
    </w:pPr>
    <w:r w:rsidRPr="00C17A11">
      <w:rPr>
        <w:rFonts w:cstheme="minorHAnsi"/>
        <w:sz w:val="18"/>
        <w:szCs w:val="18"/>
      </w:rPr>
      <w:t xml:space="preserve">Pacific Risk Profile is a snapshot of climate and disaster risk information collected from open data sources. </w:t>
    </w:r>
  </w:p>
  <w:p w14:paraId="0E3AC004" w14:textId="2B9AD632" w:rsidR="00BA2648" w:rsidRDefault="00C17A11" w:rsidP="00BA2648">
    <w:pPr>
      <w:spacing w:after="0" w:line="240" w:lineRule="auto"/>
      <w:jc w:val="center"/>
      <w:rPr>
        <w:rFonts w:cstheme="minorHAnsi"/>
        <w:sz w:val="18"/>
        <w:szCs w:val="18"/>
      </w:rPr>
    </w:pPr>
    <w:r w:rsidRPr="00C17A11">
      <w:rPr>
        <w:rFonts w:cstheme="minorHAnsi"/>
        <w:sz w:val="18"/>
        <w:szCs w:val="18"/>
      </w:rPr>
      <w:t xml:space="preserve">When employing risk information, </w:t>
    </w:r>
    <w:r>
      <w:rPr>
        <w:rFonts w:cstheme="minorHAnsi"/>
        <w:sz w:val="18"/>
        <w:szCs w:val="18"/>
      </w:rPr>
      <w:t>you should</w:t>
    </w:r>
    <w:r w:rsidRPr="00C17A11">
      <w:rPr>
        <w:rFonts w:cstheme="minorHAnsi"/>
        <w:sz w:val="18"/>
        <w:szCs w:val="18"/>
      </w:rPr>
      <w:t xml:space="preserve"> study the original sources or undertake proper risk assessments.</w:t>
    </w:r>
    <w:r>
      <w:rPr>
        <w:rFonts w:cstheme="minorHAnsi"/>
        <w:sz w:val="18"/>
        <w:szCs w:val="18"/>
      </w:rPr>
      <w:t xml:space="preserve"> </w:t>
    </w:r>
  </w:p>
  <w:p w14:paraId="78A75EC4" w14:textId="1DD4F7FF" w:rsidR="00C17A11" w:rsidRPr="00C17A11" w:rsidRDefault="00C17A11" w:rsidP="00BA2648">
    <w:pPr>
      <w:spacing w:after="0" w:line="240" w:lineRule="auto"/>
      <w:jc w:val="center"/>
      <w:rPr>
        <w:rFonts w:cstheme="minorHAnsi"/>
        <w:sz w:val="18"/>
        <w:szCs w:val="18"/>
      </w:rPr>
    </w:pPr>
    <w:r w:rsidRPr="00C17A11">
      <w:rPr>
        <w:rFonts w:cstheme="minorHAnsi"/>
        <w:sz w:val="18"/>
        <w:szCs w:val="18"/>
      </w:rPr>
      <w:t>For technical support contact</w:t>
    </w:r>
    <w:r>
      <w:rPr>
        <w:rFonts w:cstheme="minorHAnsi"/>
        <w:sz w:val="18"/>
        <w:szCs w:val="18"/>
      </w:rPr>
      <w:t xml:space="preserve"> </w:t>
    </w:r>
    <w:r w:rsidRPr="00C17A11">
      <w:rPr>
        <w:rFonts w:cstheme="minorHAnsi"/>
        <w:sz w:val="18"/>
        <w:szCs w:val="18"/>
      </w:rPr>
      <w:t>helpdesk@apclimatepartnership.com.a</w:t>
    </w:r>
    <w:r>
      <w:rPr>
        <w:rFonts w:cstheme="minorHAnsi"/>
        <w:sz w:val="18"/>
        <w:szCs w:val="18"/>
      </w:rPr>
      <w:t>u</w:t>
    </w:r>
    <w:r w:rsidRPr="00C17A11">
      <w:rPr>
        <w:rFonts w:cstheme="minorHAnsi"/>
        <w:sz w:val="18"/>
        <w:szCs w:val="18"/>
      </w:rPr>
      <w:t>.</w:t>
    </w:r>
  </w:p>
  <w:p w14:paraId="543D934C" w14:textId="048CB045" w:rsidR="00C17A11" w:rsidRDefault="00C17A11">
    <w:pPr>
      <w:pStyle w:val="Footer"/>
    </w:pPr>
  </w:p>
  <w:p w14:paraId="34B69E87" w14:textId="77777777" w:rsidR="00C17A11" w:rsidRDefault="00C17A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5FF379" w14:textId="77777777" w:rsidR="004A06C3" w:rsidRDefault="004A06C3" w:rsidP="00C17A11">
      <w:pPr>
        <w:spacing w:after="0" w:line="240" w:lineRule="auto"/>
      </w:pPr>
      <w:r>
        <w:separator/>
      </w:r>
    </w:p>
  </w:footnote>
  <w:footnote w:type="continuationSeparator" w:id="0">
    <w:p w14:paraId="18FBC55C" w14:textId="77777777" w:rsidR="004A06C3" w:rsidRDefault="004A06C3" w:rsidP="00C17A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A200EC"/>
    <w:multiLevelType w:val="hybridMultilevel"/>
    <w:tmpl w:val="A8041FC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F5C3102"/>
    <w:multiLevelType w:val="hybridMultilevel"/>
    <w:tmpl w:val="B3F409F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C96319C"/>
    <w:multiLevelType w:val="hybridMultilevel"/>
    <w:tmpl w:val="EF7E61E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CA6486E"/>
    <w:multiLevelType w:val="hybridMultilevel"/>
    <w:tmpl w:val="CFB4ACF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F4475CF"/>
    <w:multiLevelType w:val="hybridMultilevel"/>
    <w:tmpl w:val="8EB8B6F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79B60D3"/>
    <w:multiLevelType w:val="hybridMultilevel"/>
    <w:tmpl w:val="87BA7E2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B96276"/>
    <w:multiLevelType w:val="hybridMultilevel"/>
    <w:tmpl w:val="3F1696D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CBC04F3"/>
    <w:multiLevelType w:val="hybridMultilevel"/>
    <w:tmpl w:val="144E40E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34602549">
    <w:abstractNumId w:val="3"/>
  </w:num>
  <w:num w:numId="2" w16cid:durableId="2126655055">
    <w:abstractNumId w:val="6"/>
  </w:num>
  <w:num w:numId="3" w16cid:durableId="1429695716">
    <w:abstractNumId w:val="1"/>
  </w:num>
  <w:num w:numId="4" w16cid:durableId="827676410">
    <w:abstractNumId w:val="7"/>
  </w:num>
  <w:num w:numId="5" w16cid:durableId="845025344">
    <w:abstractNumId w:val="2"/>
  </w:num>
  <w:num w:numId="6" w16cid:durableId="1635982012">
    <w:abstractNumId w:val="4"/>
  </w:num>
  <w:num w:numId="7" w16cid:durableId="1157382291">
    <w:abstractNumId w:val="0"/>
  </w:num>
  <w:num w:numId="8" w16cid:durableId="520429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765"/>
    <w:rsid w:val="000A0D6F"/>
    <w:rsid w:val="00160834"/>
    <w:rsid w:val="001E0744"/>
    <w:rsid w:val="00216796"/>
    <w:rsid w:val="002C4B58"/>
    <w:rsid w:val="002F5AC4"/>
    <w:rsid w:val="003445A2"/>
    <w:rsid w:val="00371593"/>
    <w:rsid w:val="00372799"/>
    <w:rsid w:val="003801B5"/>
    <w:rsid w:val="003E1EA8"/>
    <w:rsid w:val="00474127"/>
    <w:rsid w:val="004A06C3"/>
    <w:rsid w:val="004B6F0F"/>
    <w:rsid w:val="00546C86"/>
    <w:rsid w:val="005528A3"/>
    <w:rsid w:val="005E06D0"/>
    <w:rsid w:val="00625FBE"/>
    <w:rsid w:val="006340EA"/>
    <w:rsid w:val="006B6765"/>
    <w:rsid w:val="007041D5"/>
    <w:rsid w:val="007066BB"/>
    <w:rsid w:val="00744AB1"/>
    <w:rsid w:val="00760047"/>
    <w:rsid w:val="00791DA1"/>
    <w:rsid w:val="007D5982"/>
    <w:rsid w:val="00876FDD"/>
    <w:rsid w:val="00890DF8"/>
    <w:rsid w:val="00900364"/>
    <w:rsid w:val="00A07A1B"/>
    <w:rsid w:val="00AA6A11"/>
    <w:rsid w:val="00B06424"/>
    <w:rsid w:val="00B279BE"/>
    <w:rsid w:val="00B74ECC"/>
    <w:rsid w:val="00B82156"/>
    <w:rsid w:val="00BA2648"/>
    <w:rsid w:val="00C17A11"/>
    <w:rsid w:val="00C26DAD"/>
    <w:rsid w:val="00C64457"/>
    <w:rsid w:val="00CB3762"/>
    <w:rsid w:val="00D01206"/>
    <w:rsid w:val="00D96681"/>
    <w:rsid w:val="00DB418A"/>
    <w:rsid w:val="00DF754B"/>
    <w:rsid w:val="00E03FDF"/>
    <w:rsid w:val="00E16E9E"/>
    <w:rsid w:val="00E30302"/>
    <w:rsid w:val="00E37304"/>
    <w:rsid w:val="00E9265D"/>
    <w:rsid w:val="00F33765"/>
    <w:rsid w:val="00F95280"/>
    <w:rsid w:val="00FA0246"/>
    <w:rsid w:val="00FC3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1FF4692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B3762"/>
    <w:pPr>
      <w:spacing w:after="0" w:line="240" w:lineRule="auto"/>
      <w:jc w:val="center"/>
      <w:outlineLvl w:val="0"/>
    </w:pPr>
    <w:rPr>
      <w:b/>
      <w:bCs/>
      <w:sz w:val="28"/>
      <w:szCs w:val="28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D5982"/>
    <w:pPr>
      <w:spacing w:before="300" w:after="0" w:line="240" w:lineRule="auto"/>
      <w:outlineLvl w:val="1"/>
    </w:pPr>
    <w:rPr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3376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3376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33765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371593"/>
    <w:pPr>
      <w:ind w:left="720"/>
      <w:contextualSpacing/>
    </w:pPr>
  </w:style>
  <w:style w:type="table" w:styleId="TableGrid">
    <w:name w:val="Table Grid"/>
    <w:basedOn w:val="TableNormal"/>
    <w:uiPriority w:val="39"/>
    <w:rsid w:val="003715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17A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7A11"/>
  </w:style>
  <w:style w:type="paragraph" w:styleId="Footer">
    <w:name w:val="footer"/>
    <w:basedOn w:val="Normal"/>
    <w:link w:val="FooterChar"/>
    <w:uiPriority w:val="99"/>
    <w:unhideWhenUsed/>
    <w:rsid w:val="00C17A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7A11"/>
  </w:style>
  <w:style w:type="character" w:customStyle="1" w:styleId="Heading1Char">
    <w:name w:val="Heading 1 Char"/>
    <w:basedOn w:val="DefaultParagraphFont"/>
    <w:link w:val="Heading1"/>
    <w:uiPriority w:val="9"/>
    <w:rsid w:val="00CB3762"/>
    <w:rPr>
      <w:b/>
      <w:bCs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7D5982"/>
    <w:rPr>
      <w:b/>
      <w:bCs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6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preventionweb.net/english/hyogo/gar/2015/en/home/data.html" TargetMode="External"/><Relationship Id="rId18" Type="http://schemas.openxmlformats.org/officeDocument/2006/relationships/hyperlink" Target="https://sdd.spc.int/topic/population" TargetMode="External"/><Relationship Id="rId26" Type="http://schemas.openxmlformats.org/officeDocument/2006/relationships/hyperlink" Target="https://www.unescap.org/sites/default/d8files/IDD-APDR-Subreport-Pacific-SIDS.pdf" TargetMode="External"/><Relationship Id="rId21" Type="http://schemas.openxmlformats.org/officeDocument/2006/relationships/hyperlink" Target="https://www.adb.org/publications/gender-statistics-pacific-and-timor-leste" TargetMode="External"/><Relationship Id="rId34" Type="http://schemas.openxmlformats.org/officeDocument/2006/relationships/hyperlink" Target="https://www.gfdrr.org/sites/default/files/publication/pda-2014-solomonislands.pdf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sdd.spc.int/digital_library/pocket-statistical-summary-resume-statistique-de-poche-2020" TargetMode="External"/><Relationship Id="rId17" Type="http://schemas.openxmlformats.org/officeDocument/2006/relationships/hyperlink" Target="https://sdd.spc.int/topic/population" TargetMode="External"/><Relationship Id="rId25" Type="http://schemas.openxmlformats.org/officeDocument/2006/relationships/hyperlink" Target="https://thinkhazard.org/en/report/225-solomon-islands" TargetMode="External"/><Relationship Id="rId33" Type="http://schemas.openxmlformats.org/officeDocument/2006/relationships/hyperlink" Target="https://drmkc.jrc.ec.europa.eu/inform-index/INFORM-Covid-19/INFORM-Covid-19-Warning-beta-version" TargetMode="External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sdd.spc.int/topic/population" TargetMode="External"/><Relationship Id="rId20" Type="http://schemas.openxmlformats.org/officeDocument/2006/relationships/hyperlink" Target="https://sdd.spc.int/digital_library/pocket-statistical-summary-resume-statistique-de-poche-2020" TargetMode="External"/><Relationship Id="rId29" Type="http://schemas.openxmlformats.org/officeDocument/2006/relationships/hyperlink" Target="https://openknowledge.worldbank.org/handle/10986/28137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spc.int/our-members/" TargetMode="External"/><Relationship Id="rId24" Type="http://schemas.openxmlformats.org/officeDocument/2006/relationships/hyperlink" Target="https://www.adb.org/publications/gender-statistics-pacific-and-timor-leste" TargetMode="External"/><Relationship Id="rId32" Type="http://schemas.openxmlformats.org/officeDocument/2006/relationships/hyperlink" Target="https://www.germanwatch.org/en/17307" TargetMode="External"/><Relationship Id="rId37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https://sdd.spc.int/mapping-coastal" TargetMode="External"/><Relationship Id="rId23" Type="http://schemas.openxmlformats.org/officeDocument/2006/relationships/hyperlink" Target="https://www.adb.org/publications/gender-statistics-pacific-and-timor-leste" TargetMode="External"/><Relationship Id="rId28" Type="http://schemas.openxmlformats.org/officeDocument/2006/relationships/hyperlink" Target="https://openknowledge.worldbank.org/handle/10986/28137" TargetMode="External"/><Relationship Id="rId36" Type="http://schemas.openxmlformats.org/officeDocument/2006/relationships/footer" Target="footer1.xml"/><Relationship Id="rId10" Type="http://schemas.openxmlformats.org/officeDocument/2006/relationships/hyperlink" Target="https://www.spc.int/our-members/" TargetMode="External"/><Relationship Id="rId19" Type="http://schemas.openxmlformats.org/officeDocument/2006/relationships/hyperlink" Target="https://www.unescap.org/publications/disability-glance-2019" TargetMode="External"/><Relationship Id="rId31" Type="http://schemas.openxmlformats.org/officeDocument/2006/relationships/hyperlink" Target="https://reliefweb.int/sites/reliefweb.int/files/resources/WorldRiskReport-2020.pdf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sdd.spc.int/mapping-coastal" TargetMode="External"/><Relationship Id="rId22" Type="http://schemas.openxmlformats.org/officeDocument/2006/relationships/hyperlink" Target="https://www.adb.org/publications/gender-statistics-pacific-and-timor-leste" TargetMode="External"/><Relationship Id="rId27" Type="http://schemas.openxmlformats.org/officeDocument/2006/relationships/hyperlink" Target="https://www.unescap.org/sites/default/d8files/IDD-APDR-Subreport-Pacific-SIDS.pdf" TargetMode="External"/><Relationship Id="rId30" Type="http://schemas.openxmlformats.org/officeDocument/2006/relationships/hyperlink" Target="https://www.emdat.be/" TargetMode="External"/><Relationship Id="rId35" Type="http://schemas.openxmlformats.org/officeDocument/2006/relationships/hyperlink" Target="https://www.pacificclimatechangescience.org/wp-content/uploads/2013/06/13_PACCSAP-Solomon-Islands-11pp_WEB.pdf" TargetMode="External"/><Relationship Id="rId8" Type="http://schemas.openxmlformats.org/officeDocument/2006/relationships/footnotes" Target="footnotes.xm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9303871-8934-4198-a088-14ac5c5d1c31">
      <Terms xmlns="http://schemas.microsoft.com/office/infopath/2007/PartnerControls"/>
    </lcf76f155ced4ddcb4097134ff3c332f>
    <TaxCatchAll xmlns="6f2ae4e0-94e8-4b28-8f95-861d59f7ae7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6BD63B06336DD48B4944551E1A7B4D8" ma:contentTypeVersion="18" ma:contentTypeDescription="Create a new document." ma:contentTypeScope="" ma:versionID="42100a60e008955486c434f02929e03a">
  <xsd:schema xmlns:xsd="http://www.w3.org/2001/XMLSchema" xmlns:xs="http://www.w3.org/2001/XMLSchema" xmlns:p="http://schemas.microsoft.com/office/2006/metadata/properties" xmlns:ns2="99303871-8934-4198-a088-14ac5c5d1c31" xmlns:ns3="6f2ae4e0-94e8-4b28-8f95-861d59f7ae70" targetNamespace="http://schemas.microsoft.com/office/2006/metadata/properties" ma:root="true" ma:fieldsID="fb19140305ec6cc42dd904f7f6d9f015" ns2:_="" ns3:_="">
    <xsd:import namespace="99303871-8934-4198-a088-14ac5c5d1c31"/>
    <xsd:import namespace="6f2ae4e0-94e8-4b28-8f95-861d59f7ae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MediaServiceOCR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303871-8934-4198-a088-14ac5c5d1c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00eb7d5-ca27-4af2-baac-ce43792536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2ae4e0-94e8-4b28-8f95-861d59f7ae7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3809fa2-c2da-453f-9c3e-eead0055a1b0}" ma:internalName="TaxCatchAll" ma:showField="CatchAllData" ma:web="6f2ae4e0-94e8-4b28-8f95-861d59f7ae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CA2B3F-946C-4768-AAB4-ABA8964AA6E4}">
  <ds:schemaRefs>
    <ds:schemaRef ds:uri="http://schemas.microsoft.com/office/2006/metadata/properties"/>
    <ds:schemaRef ds:uri="http://schemas.microsoft.com/office/infopath/2007/PartnerControls"/>
    <ds:schemaRef ds:uri="99303871-8934-4198-a088-14ac5c5d1c31"/>
    <ds:schemaRef ds:uri="6f2ae4e0-94e8-4b28-8f95-861d59f7ae70"/>
  </ds:schemaRefs>
</ds:datastoreItem>
</file>

<file path=customXml/itemProps2.xml><?xml version="1.0" encoding="utf-8"?>
<ds:datastoreItem xmlns:ds="http://schemas.openxmlformats.org/officeDocument/2006/customXml" ds:itemID="{1F6A5578-A762-44C6-A85B-30BE1DAC0C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7C4C53-4DD6-4377-94DE-BB25A821406A}"/>
</file>

<file path=docMetadata/LabelInfo.xml><?xml version="1.0" encoding="utf-8"?>
<clbl:labelList xmlns:clbl="http://schemas.microsoft.com/office/2020/mipLabelMetadata">
  <clbl:label id="{610a6645-df8a-461f-957a-aeb16698bd53}" enabled="1" method="Standard" siteId="{9b7f23b3-0e83-47a5-8a40-ffa8a6fea53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449</Words>
  <Characters>2730</Characters>
  <Application>Microsoft Office Word</Application>
  <DocSecurity>0</DocSecurity>
  <Lines>86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Years 7-8 Environmental resilience Pacific risk profile Solomon Islands</dc:title>
  <dc:subject/>
  <dc:creator/>
  <cp:keywords>Secondary school resource, environmental resilience, Pacific risk profile [SEC=OFFICIAL]</cp:keywords>
  <dc:description/>
  <cp:lastModifiedBy/>
  <cp:revision>1</cp:revision>
  <dcterms:created xsi:type="dcterms:W3CDTF">2025-10-21T03:37:00Z</dcterms:created>
  <dcterms:modified xsi:type="dcterms:W3CDTF">2025-10-27T02:18:00Z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M_Qualifier">
    <vt:lpwstr/>
  </property>
  <property fmtid="{D5CDD505-2E9C-101B-9397-08002B2CF9AE}" pid="3" name="PM_Originator_Hash_SHA1">
    <vt:lpwstr>E91A8DCBD008E2BBFB5D8B1C9C617E0E1F67FA89</vt:lpwstr>
  </property>
  <property fmtid="{D5CDD505-2E9C-101B-9397-08002B2CF9AE}" pid="4" name="PMUuid">
    <vt:lpwstr>v=2022.2;d=gov.au;g=46DD6D7C-8107-577B-BC6E-F348953B2E44</vt:lpwstr>
  </property>
  <property fmtid="{D5CDD505-2E9C-101B-9397-08002B2CF9AE}" pid="5" name="PM_OriginatorDomainName_SHA256">
    <vt:lpwstr>6F3591835F3B2A8A025B00B5BA6418010DA3A17C9C26EA9C049FFD28039489A2</vt:lpwstr>
  </property>
  <property fmtid="{D5CDD505-2E9C-101B-9397-08002B2CF9AE}" pid="6" name="MediaServiceImageTags">
    <vt:lpwstr/>
  </property>
  <property fmtid="{D5CDD505-2E9C-101B-9397-08002B2CF9AE}" pid="7" name="PM_DownTo">
    <vt:lpwstr/>
  </property>
  <property fmtid="{D5CDD505-2E9C-101B-9397-08002B2CF9AE}" pid="8" name="ContentTypeId">
    <vt:lpwstr>0x010100D6BD63B06336DD48B4944551E1A7B4D8</vt:lpwstr>
  </property>
  <property fmtid="{D5CDD505-2E9C-101B-9397-08002B2CF9AE}" pid="9" name="PM_Note">
    <vt:lpwstr/>
  </property>
  <property fmtid="{D5CDD505-2E9C-101B-9397-08002B2CF9AE}" pid="10" name="PM_Markers">
    <vt:lpwstr/>
  </property>
  <property fmtid="{D5CDD505-2E9C-101B-9397-08002B2CF9AE}" pid="11" name="PM_Hash_SHA1">
    <vt:lpwstr>091709E9B46582ECDB3465477DD2225B4EEE3AA6</vt:lpwstr>
  </property>
  <property fmtid="{D5CDD505-2E9C-101B-9397-08002B2CF9AE}" pid="12" name="PM_Originating_FileId">
    <vt:lpwstr>9A540CE20CE44E4F98E263F0B34075AB</vt:lpwstr>
  </property>
  <property fmtid="{D5CDD505-2E9C-101B-9397-08002B2CF9AE}" pid="13" name="PM_Display">
    <vt:lpwstr>OFFICIAL</vt:lpwstr>
  </property>
  <property fmtid="{D5CDD505-2E9C-101B-9397-08002B2CF9AE}" pid="14" name="PM_Hash_Salt_Prev">
    <vt:lpwstr>2DB2A7BE564C5CF6AEA1A33532B8BDED</vt:lpwstr>
  </property>
  <property fmtid="{D5CDD505-2E9C-101B-9397-08002B2CF9AE}" pid="15" name="PM_Version">
    <vt:lpwstr>2018.4</vt:lpwstr>
  </property>
  <property fmtid="{D5CDD505-2E9C-101B-9397-08002B2CF9AE}" pid="16" name="PM_OriginatorUserAccountName_SHA256">
    <vt:lpwstr>2FF0280ECADC405C1DF0B505CCFA92D4C1F536822681B50F7F22A7DCA98DE8D2</vt:lpwstr>
  </property>
  <property fmtid="{D5CDD505-2E9C-101B-9397-08002B2CF9AE}" pid="17" name="PM_ProtectiveMarkingValue_Footer">
    <vt:lpwstr>OFFICIAL</vt:lpwstr>
  </property>
  <property fmtid="{D5CDD505-2E9C-101B-9397-08002B2CF9AE}" pid="18" name="PM_InsertionValue">
    <vt:lpwstr>OFFICIAL</vt:lpwstr>
  </property>
  <property fmtid="{D5CDD505-2E9C-101B-9397-08002B2CF9AE}" pid="19" name="PM_OriginationTimeStamp">
    <vt:lpwstr>2025-10-21T03:35:55Z</vt:lpwstr>
  </property>
  <property fmtid="{D5CDD505-2E9C-101B-9397-08002B2CF9AE}" pid="20" name="PM_Hash_Salt">
    <vt:lpwstr>2B51F511CBB73C3800AE46017EF075EA</vt:lpwstr>
  </property>
  <property fmtid="{D5CDD505-2E9C-101B-9397-08002B2CF9AE}" pid="21" name="PM_SecurityClassification">
    <vt:lpwstr>OFFICIAL</vt:lpwstr>
  </property>
  <property fmtid="{D5CDD505-2E9C-101B-9397-08002B2CF9AE}" pid="22" name="PM_Caveats_Count">
    <vt:lpwstr>0</vt:lpwstr>
  </property>
  <property fmtid="{D5CDD505-2E9C-101B-9397-08002B2CF9AE}" pid="23" name="PM_Namespace">
    <vt:lpwstr>gov.au</vt:lpwstr>
  </property>
  <property fmtid="{D5CDD505-2E9C-101B-9397-08002B2CF9AE}" pid="24" name="PMHMAC">
    <vt:lpwstr>v=2022.1;a=SHA256;h=800C40EE5366AFDD104FA361E82D6B460D5DEB5D648F30CDA3AA2C404F7E03A6</vt:lpwstr>
  </property>
  <property fmtid="{D5CDD505-2E9C-101B-9397-08002B2CF9AE}" pid="25" name="PM_Expires">
    <vt:lpwstr/>
  </property>
  <property fmtid="{D5CDD505-2E9C-101B-9397-08002B2CF9AE}" pid="26" name="PM_DisplayValueSecClassificationWithQualifier">
    <vt:lpwstr>OFFICIAL</vt:lpwstr>
  </property>
  <property fmtid="{D5CDD505-2E9C-101B-9397-08002B2CF9AE}" pid="27" name="PM_Hash_Version">
    <vt:lpwstr>2022.1</vt:lpwstr>
  </property>
  <property fmtid="{D5CDD505-2E9C-101B-9397-08002B2CF9AE}" pid="28" name="PM_ProtectiveMarkingValue_Header">
    <vt:lpwstr>OFFICIAL</vt:lpwstr>
  </property>
  <property fmtid="{D5CDD505-2E9C-101B-9397-08002B2CF9AE}" pid="29" name="PM_SecurityClassification_Prev">
    <vt:lpwstr>OFFICIAL</vt:lpwstr>
  </property>
  <property fmtid="{D5CDD505-2E9C-101B-9397-08002B2CF9AE}" pid="30" name="PM_Qualifier_Prev">
    <vt:lpwstr/>
  </property>
</Properties>
</file>