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7E5F9BE8" w:rsidR="00371593" w:rsidRPr="00CB3762" w:rsidRDefault="00F33765" w:rsidP="00CB3762">
      <w:pPr>
        <w:pStyle w:val="Heading1"/>
      </w:pPr>
      <w:r w:rsidRPr="00CB3762">
        <w:t xml:space="preserve">PACIFIC RISK PROFILE – </w:t>
      </w:r>
      <w:r w:rsidR="002C77A6">
        <w:t>FEDERATED STATES OF MICRONESIA</w:t>
      </w:r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43796463" w:rsidR="00F33765" w:rsidRPr="00371593" w:rsidRDefault="002C77A6" w:rsidP="00BF0C52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791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459692AB" w:rsidR="00F33765" w:rsidRPr="00371593" w:rsidRDefault="002C77A6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701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>
          <w:rPr>
            <w:rStyle w:val="Hyperlink"/>
            <w:rFonts w:cstheme="minorHAnsi"/>
            <w:b/>
            <w:bCs/>
            <w:lang w:val="en-US"/>
          </w:rPr>
          <w:t>15</w:t>
        </w:r>
        <w:r w:rsidR="002113CB">
          <w:rPr>
            <w:rStyle w:val="Hyperlink"/>
            <w:rFonts w:cstheme="minorHAnsi"/>
            <w:b/>
            <w:bCs/>
            <w:lang w:val="en-US"/>
          </w:rPr>
          <w:t>0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0DA4FA52" w14:textId="77777777" w:rsidR="002C77A6" w:rsidRDefault="002C77A6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22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</w:t>
      </w:r>
      <w:r w:rsidR="002113CB">
        <w:rPr>
          <w:rFonts w:cstheme="minorHAnsi"/>
          <w:lang w:val="en-US"/>
        </w:rPr>
        <w:t xml:space="preserve">of </w:t>
      </w:r>
      <w:r w:rsidR="00F33765" w:rsidRPr="00371593">
        <w:rPr>
          <w:rFonts w:cstheme="minorHAnsi"/>
          <w:lang w:val="en-US"/>
        </w:rPr>
        <w:t>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19C5A08C" w:rsidR="00371593" w:rsidRPr="00FC332C" w:rsidRDefault="002C77A6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rFonts w:cstheme="minorHAnsi"/>
            <w:b/>
            <w:bCs/>
            <w:lang w:val="en-US"/>
          </w:rPr>
          <w:t>89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</w:t>
      </w:r>
      <w:proofErr w:type="gramStart"/>
      <w:r w:rsidR="00371593" w:rsidRPr="00FC332C">
        <w:rPr>
          <w:rFonts w:cstheme="minorHAnsi"/>
          <w:lang w:val="en-US"/>
        </w:rPr>
        <w:t>live with</w:t>
      </w:r>
      <w:proofErr w:type="gramEnd"/>
      <w:r w:rsidR="00371593" w:rsidRPr="00FC332C">
        <w:rPr>
          <w:rFonts w:cstheme="minorHAnsi"/>
          <w:lang w:val="en-US"/>
        </w:rPr>
        <w:t xml:space="preserve"> 1</w:t>
      </w:r>
      <w:r w:rsidR="002113CB"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>km of coast</w:t>
      </w:r>
      <w:r>
        <w:rPr>
          <w:rFonts w:cstheme="minorHAnsi"/>
          <w:lang w:val="en-US"/>
        </w:rPr>
        <w:t xml:space="preserve"> and 100% live within 5-10 km of coast </w:t>
      </w:r>
    </w:p>
    <w:p w14:paraId="760BA6D0" w14:textId="5EB65C53" w:rsidR="00FC332C" w:rsidRDefault="002C77A6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5" w:history="1">
        <w:r>
          <w:rPr>
            <w:rStyle w:val="Hyperlink"/>
            <w:b/>
            <w:bCs/>
          </w:rPr>
          <w:t>105,</w:t>
        </w:r>
        <w:r w:rsidR="002113CB" w:rsidRPr="002113CB">
          <w:rPr>
            <w:rStyle w:val="Hyperlink"/>
            <w:b/>
            <w:bCs/>
          </w:rPr>
          <w:t>5</w:t>
        </w:r>
        <w:r>
          <w:rPr>
            <w:rStyle w:val="Hyperlink"/>
            <w:b/>
            <w:bCs/>
          </w:rPr>
          <w:t>0</w:t>
        </w:r>
        <w:r w:rsidR="002113CB" w:rsidRPr="002113CB">
          <w:rPr>
            <w:rStyle w:val="Hyperlink"/>
            <w:b/>
            <w:bCs/>
          </w:rPr>
          <w:t>4</w:t>
        </w:r>
      </w:hyperlink>
      <w:r w:rsidR="002113CB">
        <w:t xml:space="preserve"> </w:t>
      </w:r>
      <w:r w:rsidR="00FC332C">
        <w:rPr>
          <w:rFonts w:cstheme="minorHAnsi"/>
        </w:rPr>
        <w:t xml:space="preserve">total population: </w:t>
      </w:r>
      <w:hyperlink r:id="rId16" w:history="1">
        <w:r>
          <w:rPr>
            <w:rStyle w:val="Hyperlink"/>
            <w:rFonts w:cstheme="minorHAnsi"/>
            <w:b/>
            <w:bCs/>
          </w:rPr>
          <w:t>53</w:t>
        </w:r>
        <w:r w:rsidR="002113CB">
          <w:rPr>
            <w:rStyle w:val="Hyperlink"/>
            <w:rFonts w:cstheme="minorHAnsi"/>
            <w:b/>
            <w:bCs/>
          </w:rPr>
          <w:t>,9</w:t>
        </w:r>
        <w:r>
          <w:rPr>
            <w:rStyle w:val="Hyperlink"/>
            <w:rFonts w:cstheme="minorHAnsi"/>
            <w:b/>
            <w:bCs/>
          </w:rPr>
          <w:t>73</w:t>
        </w:r>
      </w:hyperlink>
      <w:r w:rsidR="00FC332C">
        <w:rPr>
          <w:rFonts w:cstheme="minorHAnsi"/>
        </w:rPr>
        <w:t xml:space="preserve"> (5</w:t>
      </w:r>
      <w:r>
        <w:rPr>
          <w:rFonts w:cstheme="minorHAnsi"/>
        </w:rPr>
        <w:t>1</w:t>
      </w:r>
      <w:r w:rsidR="00FC332C">
        <w:rPr>
          <w:rFonts w:cstheme="minorHAnsi"/>
        </w:rPr>
        <w:t>.</w:t>
      </w:r>
      <w:r>
        <w:rPr>
          <w:rFonts w:cstheme="minorHAnsi"/>
        </w:rPr>
        <w:t>6</w:t>
      </w:r>
      <w:r w:rsidR="00FC332C">
        <w:rPr>
          <w:rFonts w:cstheme="minorHAnsi"/>
        </w:rPr>
        <w:t xml:space="preserve">%) men and </w:t>
      </w:r>
      <w:hyperlink r:id="rId17" w:history="1">
        <w:r>
          <w:rPr>
            <w:rStyle w:val="Hyperlink"/>
            <w:rFonts w:cstheme="minorHAnsi"/>
            <w:b/>
            <w:bCs/>
          </w:rPr>
          <w:t>51</w:t>
        </w:r>
        <w:r w:rsidR="002113CB">
          <w:rPr>
            <w:rStyle w:val="Hyperlink"/>
            <w:rFonts w:cstheme="minorHAnsi"/>
            <w:b/>
            <w:bCs/>
          </w:rPr>
          <w:t>,</w:t>
        </w:r>
        <w:r>
          <w:rPr>
            <w:rStyle w:val="Hyperlink"/>
            <w:rFonts w:cstheme="minorHAnsi"/>
            <w:b/>
            <w:bCs/>
          </w:rPr>
          <w:t>531</w:t>
        </w:r>
      </w:hyperlink>
      <w:r w:rsidR="00FC332C">
        <w:rPr>
          <w:rFonts w:cstheme="minorHAnsi"/>
        </w:rPr>
        <w:t xml:space="preserve"> women (4</w:t>
      </w:r>
      <w:r>
        <w:rPr>
          <w:rFonts w:cstheme="minorHAnsi"/>
        </w:rPr>
        <w:t>8</w:t>
      </w:r>
      <w:r w:rsidR="00FC332C">
        <w:rPr>
          <w:rFonts w:cstheme="minorHAnsi"/>
        </w:rPr>
        <w:t>.</w:t>
      </w:r>
      <w:r>
        <w:rPr>
          <w:rFonts w:cstheme="minorHAnsi"/>
        </w:rPr>
        <w:t>84</w:t>
      </w:r>
      <w:r w:rsidR="00FC332C">
        <w:rPr>
          <w:rFonts w:cstheme="minorHAnsi"/>
        </w:rPr>
        <w:t>%) in 2020</w:t>
      </w:r>
    </w:p>
    <w:p w14:paraId="174FE5A0" w14:textId="67BFD613" w:rsidR="00FC332C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8" w:history="1">
        <w:r w:rsidRPr="00F95280">
          <w:rPr>
            <w:rStyle w:val="Hyperlink"/>
            <w:rFonts w:cstheme="minorHAnsi"/>
            <w:b/>
            <w:bCs/>
          </w:rPr>
          <w:t>1</w:t>
        </w:r>
        <w:r w:rsidR="00A9367C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disability prevalence</w:t>
      </w:r>
    </w:p>
    <w:p w14:paraId="04896C36" w14:textId="3BDF2727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9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2C77A6">
          <w:rPr>
            <w:rStyle w:val="Hyperlink"/>
            <w:rFonts w:cstheme="minorHAnsi"/>
            <w:b/>
            <w:bCs/>
          </w:rPr>
          <w:t>3830</w:t>
        </w:r>
      </w:hyperlink>
      <w:r>
        <w:rPr>
          <w:rFonts w:cstheme="minorHAnsi"/>
        </w:rPr>
        <w:t xml:space="preserve"> USD gross domestic product per capita</w:t>
      </w:r>
    </w:p>
    <w:p w14:paraId="06AC2644" w14:textId="1AAA2712" w:rsidR="002C77A6" w:rsidRDefault="002C77A6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0" w:history="1">
        <w:r w:rsidRPr="002C77A6">
          <w:rPr>
            <w:rStyle w:val="Hyperlink"/>
            <w:rFonts w:cstheme="minorHAnsi"/>
            <w:b/>
            <w:bCs/>
          </w:rPr>
          <w:t>48%</w:t>
        </w:r>
      </w:hyperlink>
      <w:r>
        <w:rPr>
          <w:rFonts w:cstheme="minorHAnsi"/>
        </w:rPr>
        <w:t xml:space="preserve"> women’s labour force participation rate </w:t>
      </w:r>
    </w:p>
    <w:p w14:paraId="48F661B9" w14:textId="29D87FBB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 w:rsidRPr="00C26DAD">
          <w:rPr>
            <w:rStyle w:val="Hyperlink"/>
            <w:rFonts w:cstheme="minorHAnsi"/>
            <w:b/>
            <w:bCs/>
          </w:rPr>
          <w:t>3</w:t>
        </w:r>
        <w:r w:rsidR="002C77A6">
          <w:rPr>
            <w:rStyle w:val="Hyperlink"/>
            <w:rFonts w:cstheme="minorHAnsi"/>
            <w:b/>
            <w:bCs/>
          </w:rPr>
          <w:t>7</w:t>
        </w:r>
        <w:r w:rsidRPr="00C26DAD">
          <w:rPr>
            <w:rStyle w:val="Hyperlink"/>
            <w:rFonts w:cstheme="minorHAnsi"/>
            <w:b/>
            <w:bCs/>
          </w:rPr>
          <w:t>.</w:t>
        </w:r>
        <w:r w:rsidR="002C77A6">
          <w:rPr>
            <w:rStyle w:val="Hyperlink"/>
            <w:rFonts w:cstheme="minorHAnsi"/>
            <w:b/>
            <w:bCs/>
          </w:rPr>
          <w:t>9</w:t>
        </w:r>
        <w:r w:rsidRPr="00C26DAD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share of wage employment in the non-agriculture sector</w:t>
      </w:r>
    </w:p>
    <w:p w14:paraId="29093E78" w14:textId="1D74092D" w:rsidR="00C26DAD" w:rsidRPr="00372799" w:rsidRDefault="002C77A6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>
          <w:rPr>
            <w:rStyle w:val="Hyperlink"/>
            <w:rFonts w:cstheme="minorHAnsi"/>
            <w:b/>
            <w:bCs/>
          </w:rPr>
          <w:t>33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ever-partnered women who have experienced violence by an intimate partner</w:t>
      </w:r>
      <w:r w:rsidR="00B9629F">
        <w:rPr>
          <w:rFonts w:cstheme="minorHAnsi"/>
        </w:rPr>
        <w:t>.</w:t>
      </w:r>
    </w:p>
    <w:p w14:paraId="72100F95" w14:textId="621C561C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410A0B">
        <w:rPr>
          <w:rFonts w:cstheme="minorHAnsi"/>
          <w:sz w:val="24"/>
          <w:szCs w:val="24"/>
        </w:rPr>
        <w:t>HAZARD LIKELIHOOD</w:t>
      </w:r>
    </w:p>
    <w:p w14:paraId="1A72D0D6" w14:textId="30353305" w:rsidR="00410A0B" w:rsidRPr="00410A0B" w:rsidRDefault="00410A0B" w:rsidP="00410A0B">
      <w:pPr>
        <w:rPr>
          <w:lang w:val="en-US"/>
        </w:rPr>
      </w:pPr>
      <w:r>
        <w:rPr>
          <w:lang w:val="en-US"/>
        </w:rPr>
        <w:t xml:space="preserve">(link: </w:t>
      </w:r>
      <w:hyperlink r:id="rId23" w:history="1">
        <w:r w:rsidRPr="00EA6EAC">
          <w:rPr>
            <w:rStyle w:val="Hyperlink"/>
            <w:b/>
            <w:bCs/>
            <w:lang w:val="en-US"/>
          </w:rPr>
          <w:t>https://thinkhazard.org/en/report/163-federated-states-of-micronesia</w:t>
        </w:r>
      </w:hyperlink>
      <w:r>
        <w:rPr>
          <w:lang w:val="en-US"/>
        </w:rPr>
        <w:t>)</w:t>
      </w:r>
    </w:p>
    <w:tbl>
      <w:tblPr>
        <w:tblStyle w:val="TableGrid"/>
        <w:tblW w:w="8642" w:type="dxa"/>
        <w:tblLayout w:type="fixed"/>
        <w:tblLook w:val="0420" w:firstRow="1" w:lastRow="0" w:firstColumn="0" w:lastColumn="0" w:noHBand="0" w:noVBand="1"/>
      </w:tblPr>
      <w:tblGrid>
        <w:gridCol w:w="1440"/>
        <w:gridCol w:w="1440"/>
        <w:gridCol w:w="1441"/>
        <w:gridCol w:w="1440"/>
        <w:gridCol w:w="1440"/>
        <w:gridCol w:w="1441"/>
      </w:tblGrid>
      <w:tr w:rsidR="005D3D1A" w14:paraId="21B066C9" w14:textId="7B81E1E4" w:rsidTr="00410A0B">
        <w:trPr>
          <w:tblHeader/>
        </w:trPr>
        <w:tc>
          <w:tcPr>
            <w:tcW w:w="1440" w:type="dxa"/>
          </w:tcPr>
          <w:p w14:paraId="70A5180E" w14:textId="368F41AA" w:rsidR="005D3D1A" w:rsidRPr="005D3D1A" w:rsidRDefault="005D3D1A" w:rsidP="00A21262">
            <w:pPr>
              <w:rPr>
                <w:b/>
                <w:lang w:val="en-US"/>
              </w:rPr>
            </w:pPr>
            <w:r w:rsidRPr="005D3D1A">
              <w:rPr>
                <w:rFonts w:cstheme="minorHAnsi"/>
                <w:b/>
              </w:rPr>
              <w:t>W</w:t>
            </w:r>
            <w:r w:rsidRPr="005D3D1A">
              <w:rPr>
                <w:b/>
              </w:rPr>
              <w:t>ildfire</w:t>
            </w:r>
          </w:p>
        </w:tc>
        <w:tc>
          <w:tcPr>
            <w:tcW w:w="1440" w:type="dxa"/>
          </w:tcPr>
          <w:p w14:paraId="344CD4AB" w14:textId="107EE348" w:rsidR="005D3D1A" w:rsidRPr="00CB3762" w:rsidRDefault="005D3D1A" w:rsidP="00A212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Earthquake</w:t>
            </w:r>
          </w:p>
        </w:tc>
        <w:tc>
          <w:tcPr>
            <w:tcW w:w="1441" w:type="dxa"/>
          </w:tcPr>
          <w:p w14:paraId="0287756C" w14:textId="1745E437" w:rsidR="005D3D1A" w:rsidRPr="00CB3762" w:rsidRDefault="005D3D1A" w:rsidP="00A212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440" w:type="dxa"/>
          </w:tcPr>
          <w:p w14:paraId="7CCCDC0B" w14:textId="6F1DADE6" w:rsidR="005D3D1A" w:rsidRPr="00CB3762" w:rsidRDefault="005D3D1A" w:rsidP="00A212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Tsunami</w:t>
            </w:r>
          </w:p>
        </w:tc>
        <w:tc>
          <w:tcPr>
            <w:tcW w:w="1440" w:type="dxa"/>
          </w:tcPr>
          <w:p w14:paraId="5C21FF54" w14:textId="23DC4EA4" w:rsidR="005D3D1A" w:rsidRPr="00CB3762" w:rsidRDefault="005D3D1A" w:rsidP="00A21262">
            <w:pPr>
              <w:rPr>
                <w:rFonts w:cstheme="minorHAnsi"/>
                <w:b/>
                <w:bCs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441" w:type="dxa"/>
          </w:tcPr>
          <w:p w14:paraId="4240F8AC" w14:textId="3F530BFE" w:rsidR="005D3D1A" w:rsidRPr="00CB3762" w:rsidRDefault="005D3D1A" w:rsidP="00A212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Typhoon</w:t>
            </w:r>
          </w:p>
        </w:tc>
      </w:tr>
      <w:tr w:rsidR="005D3D1A" w14:paraId="35C5336E" w14:textId="3764242C" w:rsidTr="00410A0B">
        <w:tc>
          <w:tcPr>
            <w:tcW w:w="1440" w:type="dxa"/>
          </w:tcPr>
          <w:p w14:paraId="49676AD9" w14:textId="1815C3CD" w:rsidR="005D3D1A" w:rsidRPr="00CB3762" w:rsidRDefault="005D3D1A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>V</w:t>
            </w:r>
            <w:r>
              <w:t>ery low likelihood</w:t>
            </w:r>
          </w:p>
        </w:tc>
        <w:tc>
          <w:tcPr>
            <w:tcW w:w="1440" w:type="dxa"/>
          </w:tcPr>
          <w:p w14:paraId="65527375" w14:textId="687D7B78" w:rsidR="005D3D1A" w:rsidRPr="00CB3762" w:rsidRDefault="005D3D1A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441" w:type="dxa"/>
          </w:tcPr>
          <w:p w14:paraId="27244704" w14:textId="57D81EFC" w:rsidR="005D3D1A" w:rsidRPr="00CB3762" w:rsidRDefault="005D3D1A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440" w:type="dxa"/>
          </w:tcPr>
          <w:p w14:paraId="7978157B" w14:textId="6C28AC93" w:rsidR="005D3D1A" w:rsidRDefault="005D3D1A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Medium</w:t>
            </w:r>
            <w:r w:rsidRPr="00CB3762">
              <w:rPr>
                <w:rFonts w:cstheme="minorHAnsi"/>
              </w:rPr>
              <w:t xml:space="preserve"> likelihood</w:t>
            </w:r>
          </w:p>
        </w:tc>
        <w:tc>
          <w:tcPr>
            <w:tcW w:w="1440" w:type="dxa"/>
          </w:tcPr>
          <w:p w14:paraId="6E985170" w14:textId="680884CD" w:rsidR="005D3D1A" w:rsidRDefault="005D3D1A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Medium likelihood</w:t>
            </w:r>
          </w:p>
        </w:tc>
        <w:tc>
          <w:tcPr>
            <w:tcW w:w="1441" w:type="dxa"/>
          </w:tcPr>
          <w:p w14:paraId="36E8263E" w14:textId="2ED275D6" w:rsidR="005D3D1A" w:rsidRPr="00CB3762" w:rsidRDefault="005D3D1A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High likelihood</w:t>
            </w:r>
          </w:p>
        </w:tc>
      </w:tr>
    </w:tbl>
    <w:p w14:paraId="3B1C4367" w14:textId="281297AC" w:rsidR="00AD2A98" w:rsidRDefault="00AD2A98" w:rsidP="00AD2A98">
      <w:pPr>
        <w:pStyle w:val="Heading2"/>
        <w:rPr>
          <w:sz w:val="24"/>
          <w:szCs w:val="24"/>
        </w:rPr>
      </w:pPr>
      <w:r w:rsidRPr="00410A0B">
        <w:rPr>
          <w:sz w:val="24"/>
          <w:szCs w:val="24"/>
        </w:rPr>
        <w:t>MAJOR DISASTERS 2011-2020</w:t>
      </w:r>
    </w:p>
    <w:p w14:paraId="0A8DCC81" w14:textId="443E1FFF" w:rsidR="00410A0B" w:rsidRPr="00410A0B" w:rsidRDefault="00410A0B" w:rsidP="00410A0B">
      <w:pPr>
        <w:rPr>
          <w:lang w:val="en-US"/>
        </w:rPr>
      </w:pPr>
      <w:r>
        <w:rPr>
          <w:lang w:val="en-US"/>
        </w:rPr>
        <w:t xml:space="preserve">(link: </w:t>
      </w:r>
      <w:hyperlink r:id="rId24" w:history="1">
        <w:r w:rsidRPr="00EA6EAC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6CA9A0D3" w14:textId="55D8838D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67</w:t>
      </w:r>
      <w:r w:rsidRPr="00C064AC">
        <w:rPr>
          <w:rFonts w:cstheme="minorHAnsi"/>
          <w:b/>
          <w:bCs/>
        </w:rPr>
        <w:t>%</w:t>
      </w:r>
      <w:r w:rsidRPr="00546C86">
        <w:rPr>
          <w:rFonts w:cstheme="minorHAnsi"/>
        </w:rPr>
        <w:t xml:space="preserve"> of disasters were </w:t>
      </w:r>
      <w:r>
        <w:rPr>
          <w:rFonts w:cstheme="minorHAnsi"/>
        </w:rPr>
        <w:t>storms</w:t>
      </w:r>
      <w:r w:rsidR="00C91FBE">
        <w:rPr>
          <w:rFonts w:cstheme="minorHAnsi"/>
        </w:rPr>
        <w:t xml:space="preserve"> and</w:t>
      </w:r>
      <w:r w:rsidRPr="00546C86">
        <w:rPr>
          <w:rFonts w:cstheme="minorHAnsi"/>
        </w:rPr>
        <w:t xml:space="preserve"> </w:t>
      </w:r>
      <w:r>
        <w:rPr>
          <w:rFonts w:cstheme="minorHAnsi"/>
          <w:b/>
          <w:bCs/>
        </w:rPr>
        <w:t xml:space="preserve">33% </w:t>
      </w:r>
      <w:r w:rsidRPr="00AD2A98">
        <w:rPr>
          <w:rFonts w:cstheme="minorHAnsi"/>
        </w:rPr>
        <w:t>were drought</w:t>
      </w:r>
    </w:p>
    <w:p w14:paraId="428BB317" w14:textId="2060C1E2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Two</w:t>
      </w:r>
      <w:r>
        <w:rPr>
          <w:rFonts w:cstheme="minorHAnsi"/>
        </w:rPr>
        <w:t xml:space="preserve"> major typhoons</w:t>
      </w:r>
    </w:p>
    <w:p w14:paraId="04625DB0" w14:textId="1BEFF382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145,000</w:t>
      </w:r>
      <w:r>
        <w:rPr>
          <w:rFonts w:cstheme="minorHAnsi"/>
        </w:rPr>
        <w:t xml:space="preserve"> people were affected</w:t>
      </w:r>
    </w:p>
    <w:p w14:paraId="4CB0E4BB" w14:textId="46DE977B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C064AC">
        <w:rPr>
          <w:rFonts w:cstheme="minorHAnsi"/>
          <w:b/>
          <w:bCs/>
        </w:rPr>
        <w:t>$</w:t>
      </w:r>
      <w:r>
        <w:rPr>
          <w:rFonts w:cstheme="minorHAnsi"/>
          <w:b/>
          <w:bCs/>
        </w:rPr>
        <w:t>11</w:t>
      </w:r>
      <w:r w:rsidRPr="00C064AC">
        <w:rPr>
          <w:rFonts w:cstheme="minorHAnsi"/>
          <w:b/>
          <w:bCs/>
        </w:rPr>
        <w:t>m</w:t>
      </w:r>
      <w:r>
        <w:rPr>
          <w:rFonts w:cstheme="minorHAnsi"/>
        </w:rPr>
        <w:t xml:space="preserve"> USD total damage.</w:t>
      </w:r>
    </w:p>
    <w:p w14:paraId="5D211C04" w14:textId="78EEFCB3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</w:p>
    <w:p w14:paraId="23E5F2A1" w14:textId="4FCAFDC2" w:rsidR="00371593" w:rsidRDefault="00372799" w:rsidP="00BF0C52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5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AD2A98">
          <w:rPr>
            <w:rStyle w:val="Hyperlink"/>
            <w:rFonts w:cstheme="minorHAnsi"/>
            <w:b/>
            <w:bCs/>
          </w:rPr>
          <w:t>29</w:t>
        </w:r>
        <w:r w:rsidR="00A21262">
          <w:rPr>
            <w:rStyle w:val="Hyperlink"/>
            <w:rFonts w:cstheme="minorHAnsi"/>
            <w:b/>
            <w:bCs/>
          </w:rPr>
          <w:t>.</w:t>
        </w:r>
        <w:r w:rsidR="00AD2A98">
          <w:rPr>
            <w:rStyle w:val="Hyperlink"/>
            <w:rFonts w:cstheme="minorHAnsi"/>
            <w:b/>
            <w:bCs/>
          </w:rPr>
          <w:t>1</w:t>
        </w:r>
        <w:r w:rsidR="00A21262">
          <w:rPr>
            <w:rStyle w:val="Hyperlink"/>
            <w:rFonts w:cstheme="minorHAnsi"/>
            <w:b/>
            <w:bCs/>
          </w:rPr>
          <w:t>5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6" w:history="1">
        <w:r w:rsidR="005D3D1A">
          <w:rPr>
            <w:rStyle w:val="Hyperlink"/>
            <w:rFonts w:cstheme="minorHAnsi"/>
            <w:b/>
            <w:bCs/>
          </w:rPr>
          <w:t>9.</w:t>
        </w:r>
        <w:r w:rsidR="00A21262">
          <w:rPr>
            <w:rStyle w:val="Hyperlink"/>
            <w:rFonts w:cstheme="minorHAnsi"/>
            <w:b/>
            <w:bCs/>
          </w:rPr>
          <w:t>6</w:t>
        </w:r>
        <w:r w:rsidR="005D3D1A">
          <w:rPr>
            <w:rStyle w:val="Hyperlink"/>
            <w:rFonts w:cstheme="minorHAnsi"/>
            <w:b/>
            <w:bCs/>
          </w:rPr>
          <w:t>5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  <w:r w:rsidR="00642ADF">
        <w:rPr>
          <w:rFonts w:cstheme="minorHAnsi"/>
        </w:rPr>
        <w:t>.</w:t>
      </w:r>
    </w:p>
    <w:p w14:paraId="7D80A380" w14:textId="77E3FB34" w:rsidR="00AD2A98" w:rsidRPr="00AD2A98" w:rsidRDefault="00AD2A98" w:rsidP="00AD2A9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ADAPTATION COST FOR COASTAL PROTECTION</w:t>
      </w:r>
    </w:p>
    <w:p w14:paraId="125025DD" w14:textId="1CECE374" w:rsidR="00372799" w:rsidRPr="00372799" w:rsidRDefault="00372799" w:rsidP="00BF0C52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7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5D3D1A">
          <w:rPr>
            <w:rStyle w:val="Hyperlink"/>
            <w:rFonts w:cstheme="minorHAnsi"/>
            <w:b/>
            <w:bCs/>
          </w:rPr>
          <w:t>8</w:t>
        </w:r>
        <w:r w:rsidRPr="00F95280">
          <w:rPr>
            <w:rStyle w:val="Hyperlink"/>
            <w:rFonts w:cstheme="minorHAnsi"/>
            <w:b/>
            <w:bCs/>
          </w:rPr>
          <w:t>-$</w:t>
        </w:r>
        <w:r w:rsidR="005D3D1A">
          <w:rPr>
            <w:rStyle w:val="Hyperlink"/>
            <w:rFonts w:cstheme="minorHAnsi"/>
            <w:b/>
            <w:bCs/>
          </w:rPr>
          <w:t>2</w:t>
        </w:r>
        <w:r w:rsidR="00A21262">
          <w:rPr>
            <w:rStyle w:val="Hyperlink"/>
            <w:rFonts w:cstheme="minorHAnsi"/>
            <w:b/>
            <w:bCs/>
          </w:rPr>
          <w:t>8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AD2A98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28" w:history="1">
        <w:r w:rsidR="005D3D1A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-3%</w:t>
        </w:r>
      </w:hyperlink>
      <w:r>
        <w:rPr>
          <w:rFonts w:cstheme="minorHAnsi"/>
        </w:rPr>
        <w:t xml:space="preserve"> of projected GDP in 2040</w:t>
      </w:r>
      <w:r w:rsidR="00B9629F">
        <w:rPr>
          <w:rFonts w:cstheme="minorHAnsi"/>
        </w:rPr>
        <w:t>.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3EADB1B2" w14:textId="51E006FA" w:rsidR="00C91FBE" w:rsidRDefault="00C91FBE" w:rsidP="00BF0C52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hyperlink r:id="rId29" w:history="1">
        <w:r w:rsidRPr="00ED25ED">
          <w:rPr>
            <w:rStyle w:val="Hyperlink"/>
            <w:rFonts w:cstheme="minorHAnsi"/>
            <w:b/>
            <w:bCs/>
          </w:rPr>
          <w:t>Micronesia is ranked 73</w:t>
        </w:r>
        <w:r w:rsidRPr="00ED25ED">
          <w:rPr>
            <w:rStyle w:val="Hyperlink"/>
            <w:rFonts w:cstheme="minorHAnsi"/>
            <w:b/>
            <w:bCs/>
            <w:vertAlign w:val="superscript"/>
          </w:rPr>
          <w:t>rd</w:t>
        </w:r>
      </w:hyperlink>
      <w:r>
        <w:rPr>
          <w:rFonts w:cstheme="minorHAnsi"/>
        </w:rPr>
        <w:t xml:space="preserve"> among countries with high disaster risk. </w:t>
      </w:r>
    </w:p>
    <w:p w14:paraId="642F2EEB" w14:textId="21AF9138" w:rsidR="00C91FBE" w:rsidRPr="00E03FDF" w:rsidRDefault="00C91FBE" w:rsidP="00C91FBE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proofErr w:type="gramStart"/>
      <w:r w:rsidRPr="00E03FDF">
        <w:rPr>
          <w:rFonts w:cstheme="minorHAnsi"/>
        </w:rPr>
        <w:t>-  High</w:t>
      </w:r>
      <w:proofErr w:type="gramEnd"/>
    </w:p>
    <w:p w14:paraId="0127DA2C" w14:textId="7E685ADA" w:rsidR="00C91FBE" w:rsidRPr="00E03FDF" w:rsidRDefault="00C91FBE" w:rsidP="00C91FBE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- </w:t>
      </w:r>
      <w:r>
        <w:rPr>
          <w:rFonts w:cstheme="minorHAnsi"/>
        </w:rPr>
        <w:t>High</w:t>
      </w:r>
    </w:p>
    <w:p w14:paraId="70E97391" w14:textId="176B356A" w:rsidR="00C91FBE" w:rsidRPr="00E03FDF" w:rsidRDefault="00C91FBE" w:rsidP="00C91FBE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- </w:t>
      </w:r>
      <w:r>
        <w:rPr>
          <w:rFonts w:cstheme="minorHAnsi"/>
        </w:rPr>
        <w:t>High</w:t>
      </w:r>
    </w:p>
    <w:p w14:paraId="47037A9C" w14:textId="45D280CC" w:rsidR="00C91FBE" w:rsidRPr="00E03FDF" w:rsidRDefault="00C91FBE" w:rsidP="00C91FBE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>Lack of Coping Capacities - Mediu</w:t>
      </w:r>
      <w:r>
        <w:rPr>
          <w:rFonts w:cstheme="minorHAnsi"/>
        </w:rPr>
        <w:t>m</w:t>
      </w:r>
    </w:p>
    <w:p w14:paraId="6B839E7E" w14:textId="12923F76" w:rsidR="00C91FBE" w:rsidRDefault="00C91FBE" w:rsidP="00C91FBE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Adaptive Capacities - </w:t>
      </w:r>
      <w:r>
        <w:rPr>
          <w:rFonts w:cstheme="minorHAnsi"/>
        </w:rPr>
        <w:t>High</w:t>
      </w:r>
    </w:p>
    <w:p w14:paraId="097239EC" w14:textId="181122B1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0" w:history="1">
        <w:r w:rsidR="00A21262">
          <w:rPr>
            <w:rStyle w:val="Hyperlink"/>
            <w:rFonts w:cstheme="minorHAnsi"/>
            <w:b/>
            <w:bCs/>
          </w:rPr>
          <w:t>M</w:t>
        </w:r>
        <w:r w:rsidR="00C91FBE">
          <w:rPr>
            <w:rStyle w:val="Hyperlink"/>
            <w:rFonts w:cstheme="minorHAnsi"/>
            <w:b/>
            <w:bCs/>
          </w:rPr>
          <w:t>icronesia was ranked 46</w:t>
        </w:r>
        <w:r w:rsidR="00C91FBE" w:rsidRPr="00C91FBE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>
        <w:rPr>
          <w:rFonts w:cstheme="minorHAnsi"/>
        </w:rPr>
        <w:t xml:space="preserve"> among countries most affected by extreme weather</w:t>
      </w:r>
    </w:p>
    <w:p w14:paraId="19FDDFF7" w14:textId="66866235" w:rsidR="00B9629F" w:rsidRPr="00C91FBE" w:rsidRDefault="00C91FBE" w:rsidP="00B9629F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Micronesia’s</w:t>
      </w:r>
      <w:r w:rsidR="003E1EA8">
        <w:rPr>
          <w:rFonts w:cstheme="minorHAnsi"/>
        </w:rPr>
        <w:t xml:space="preserve"> risk level is </w:t>
      </w:r>
      <w:hyperlink r:id="rId31" w:history="1">
        <w:r w:rsidR="00A21262">
          <w:rPr>
            <w:rStyle w:val="Hyperlink"/>
            <w:rFonts w:cstheme="minorHAnsi"/>
            <w:b/>
            <w:bCs/>
          </w:rPr>
          <w:t>high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C064AC">
        <w:rPr>
          <w:rFonts w:cstheme="minorHAnsi"/>
        </w:rPr>
        <w:t>.</w:t>
      </w:r>
    </w:p>
    <w:p w14:paraId="55670164" w14:textId="450B94B2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410A0B">
        <w:rPr>
          <w:rFonts w:cstheme="minorHAnsi"/>
          <w:sz w:val="24"/>
          <w:szCs w:val="24"/>
        </w:rPr>
        <w:t>CLIMATE PROJECTION</w:t>
      </w:r>
    </w:p>
    <w:p w14:paraId="04452DD7" w14:textId="6DB8B7E3" w:rsidR="00410A0B" w:rsidRPr="00410A0B" w:rsidRDefault="00410A0B" w:rsidP="00410A0B">
      <w:pPr>
        <w:rPr>
          <w:lang w:val="en-US"/>
        </w:rPr>
      </w:pPr>
      <w:r>
        <w:rPr>
          <w:lang w:val="en-US"/>
        </w:rPr>
        <w:lastRenderedPageBreak/>
        <w:t xml:space="preserve">(link: </w:t>
      </w:r>
      <w:hyperlink r:id="rId32" w:history="1">
        <w:r w:rsidRPr="00EA6EAC">
          <w:rPr>
            <w:rStyle w:val="Hyperlink"/>
            <w:b/>
            <w:bCs/>
            <w:lang w:val="en-US"/>
          </w:rPr>
          <w:t>https://www.pacificclimatechangescience.org/wp-content/uploads/2013/06/7_PACCSAP-FSM-11pp_WEB.pdf</w:t>
        </w:r>
      </w:hyperlink>
      <w:r>
        <w:rPr>
          <w:lang w:val="en-US"/>
        </w:rPr>
        <w:t>)</w:t>
      </w:r>
    </w:p>
    <w:p w14:paraId="5E9138EC" w14:textId="2AB6E212" w:rsidR="00B9629F" w:rsidRPr="00B9629F" w:rsidRDefault="00B9629F" w:rsidP="00410A0B">
      <w:pPr>
        <w:pStyle w:val="ListParagraph"/>
        <w:numPr>
          <w:ilvl w:val="0"/>
          <w:numId w:val="8"/>
        </w:numPr>
      </w:pPr>
      <w:r>
        <w:rPr>
          <w:b/>
          <w:bCs/>
        </w:rPr>
        <w:t xml:space="preserve">Typhoon: </w:t>
      </w:r>
      <w:r w:rsidRPr="00410A0B">
        <w:rPr>
          <w:b/>
          <w:bCs/>
        </w:rPr>
        <w:t>expected</w:t>
      </w:r>
      <w:r>
        <w:t xml:space="preserve"> to be less frequent but more intense</w:t>
      </w:r>
    </w:p>
    <w:p w14:paraId="2F2ABC96" w14:textId="1DB15B99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Rainfall</w:t>
      </w:r>
      <w:r>
        <w:rPr>
          <w:rFonts w:cstheme="minorHAnsi"/>
        </w:rPr>
        <w:t xml:space="preserve">: </w:t>
      </w:r>
      <w:r w:rsidR="00B9629F">
        <w:rPr>
          <w:rFonts w:cstheme="minorHAnsi"/>
        </w:rPr>
        <w:t>average rainfall is expected t</w:t>
      </w:r>
      <w:r w:rsidR="00C91FBE">
        <w:rPr>
          <w:rFonts w:cstheme="minorHAnsi"/>
        </w:rPr>
        <w:t>o</w:t>
      </w:r>
      <w:r w:rsidR="00B9629F">
        <w:rPr>
          <w:rFonts w:cstheme="minorHAnsi"/>
        </w:rPr>
        <w:t xml:space="preserve"> increase</w:t>
      </w:r>
      <w:r w:rsidR="00C91FBE">
        <w:rPr>
          <w:rFonts w:cstheme="minorHAnsi"/>
        </w:rPr>
        <w:t>, with</w:t>
      </w:r>
      <w:r w:rsidR="00B9629F">
        <w:rPr>
          <w:rFonts w:cstheme="minorHAnsi"/>
        </w:rPr>
        <w:t xml:space="preserve"> more extreme rain events</w:t>
      </w:r>
    </w:p>
    <w:p w14:paraId="1AF9169F" w14:textId="3813AC76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B9629F">
        <w:rPr>
          <w:rFonts w:cstheme="minorHAnsi"/>
        </w:rPr>
        <w:t>eratures</w:t>
      </w:r>
      <w:r>
        <w:rPr>
          <w:rFonts w:cstheme="minorHAnsi"/>
        </w:rPr>
        <w:t xml:space="preserve"> and extremely high</w:t>
      </w:r>
      <w:r w:rsidR="00B9629F">
        <w:rPr>
          <w:rFonts w:cstheme="minorHAnsi"/>
        </w:rPr>
        <w:t xml:space="preserve"> daily</w:t>
      </w:r>
      <w:r>
        <w:rPr>
          <w:rFonts w:cstheme="minorHAnsi"/>
        </w:rPr>
        <w:t xml:space="preserve"> </w:t>
      </w:r>
      <w:r w:rsidR="00B9629F">
        <w:rPr>
          <w:rFonts w:cstheme="minorHAnsi"/>
        </w:rPr>
        <w:t>temperature</w:t>
      </w:r>
      <w:r w:rsidR="00C91FBE">
        <w:rPr>
          <w:rFonts w:cstheme="minorHAnsi"/>
        </w:rPr>
        <w:t>s</w:t>
      </w:r>
      <w:r>
        <w:rPr>
          <w:rFonts w:cstheme="minorHAnsi"/>
        </w:rPr>
        <w:t xml:space="preserve">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4B062B25" w14:textId="77777777" w:rsidR="00B9629F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6A1D59E3" w:rsidR="006340EA" w:rsidRPr="00900364" w:rsidRDefault="00B9629F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Risk of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Pr="00B9629F">
        <w:rPr>
          <w:rFonts w:cstheme="minorHAnsi"/>
        </w:rPr>
        <w:t>:</w:t>
      </w:r>
      <w:r w:rsidR="006340EA" w:rsidRPr="00900364">
        <w:rPr>
          <w:rFonts w:cstheme="minorHAnsi"/>
        </w:rPr>
        <w:t xml:space="preserve"> expected to increase</w:t>
      </w:r>
    </w:p>
    <w:p w14:paraId="5E392204" w14:textId="6BC85C8C" w:rsidR="00C17A11" w:rsidRPr="00BA2648" w:rsidRDefault="006340EA" w:rsidP="00C17A1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El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o/La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a</w:t>
      </w:r>
      <w:r>
        <w:rPr>
          <w:rFonts w:cstheme="minorHAnsi"/>
        </w:rPr>
        <w:t>:</w:t>
      </w:r>
      <w:r w:rsidR="00C17A11">
        <w:rPr>
          <w:rFonts w:cstheme="minorHAnsi"/>
        </w:rPr>
        <w:t xml:space="preserve"> </w:t>
      </w:r>
      <w:r w:rsidR="00ED25ED">
        <w:rPr>
          <w:rFonts w:cstheme="minorHAnsi"/>
        </w:rPr>
        <w:t xml:space="preserve">in Pohnpei </w:t>
      </w:r>
      <w:r w:rsidR="00ED25ED" w:rsidRPr="00ED25ED">
        <w:rPr>
          <w:rFonts w:cstheme="minorHAnsi"/>
          <w:b/>
          <w:bCs/>
        </w:rPr>
        <w:t xml:space="preserve">El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</w:t>
      </w:r>
      <w:r w:rsidR="00ED25ED" w:rsidRPr="00BA2648">
        <w:rPr>
          <w:rFonts w:cstheme="minorHAnsi"/>
          <w:b/>
          <w:bCs/>
        </w:rPr>
        <w:t>o</w:t>
      </w:r>
      <w:r w:rsidR="00ED25ED">
        <w:rPr>
          <w:rFonts w:cstheme="minorHAnsi"/>
        </w:rPr>
        <w:t xml:space="preserve"> tends to result in drier conditions during the dry season, but higher than average rainfall during the wet season. </w:t>
      </w:r>
      <w:r w:rsidR="00ED25ED" w:rsidRPr="00ED25ED">
        <w:rPr>
          <w:rFonts w:cstheme="minorHAnsi"/>
          <w:b/>
          <w:bCs/>
        </w:rPr>
        <w:t xml:space="preserve">La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ña</w:t>
      </w:r>
      <w:r w:rsidR="00ED25ED">
        <w:rPr>
          <w:rFonts w:cstheme="minorHAnsi"/>
        </w:rPr>
        <w:t xml:space="preserve"> tends to bring above average rainfall in the dry season. </w:t>
      </w:r>
    </w:p>
    <w:sectPr w:rsidR="00C17A11" w:rsidRPr="00BA2648" w:rsidSect="00C17A11">
      <w:footerReference w:type="default" r:id="rId3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A46A3" w14:textId="77777777" w:rsidR="007B7FEB" w:rsidRDefault="007B7FEB" w:rsidP="00C17A11">
      <w:pPr>
        <w:spacing w:after="0" w:line="240" w:lineRule="auto"/>
      </w:pPr>
      <w:r>
        <w:separator/>
      </w:r>
    </w:p>
  </w:endnote>
  <w:endnote w:type="continuationSeparator" w:id="0">
    <w:p w14:paraId="2A3890DC" w14:textId="77777777" w:rsidR="007B7FEB" w:rsidRDefault="007B7FEB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E70C3" w14:textId="77777777" w:rsidR="007B7FEB" w:rsidRDefault="007B7FEB" w:rsidP="00C17A11">
      <w:pPr>
        <w:spacing w:after="0" w:line="240" w:lineRule="auto"/>
      </w:pPr>
      <w:r>
        <w:separator/>
      </w:r>
    </w:p>
  </w:footnote>
  <w:footnote w:type="continuationSeparator" w:id="0">
    <w:p w14:paraId="529C27D2" w14:textId="77777777" w:rsidR="007B7FEB" w:rsidRDefault="007B7FEB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E65A9"/>
    <w:multiLevelType w:val="hybridMultilevel"/>
    <w:tmpl w:val="8812871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200EC"/>
    <w:multiLevelType w:val="hybridMultilevel"/>
    <w:tmpl w:val="305E07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9977164">
    <w:abstractNumId w:val="4"/>
  </w:num>
  <w:num w:numId="2" w16cid:durableId="969631852">
    <w:abstractNumId w:val="6"/>
  </w:num>
  <w:num w:numId="3" w16cid:durableId="846210510">
    <w:abstractNumId w:val="2"/>
  </w:num>
  <w:num w:numId="4" w16cid:durableId="2018842112">
    <w:abstractNumId w:val="7"/>
  </w:num>
  <w:num w:numId="5" w16cid:durableId="2057388329">
    <w:abstractNumId w:val="3"/>
  </w:num>
  <w:num w:numId="6" w16cid:durableId="1220744383">
    <w:abstractNumId w:val="5"/>
  </w:num>
  <w:num w:numId="7" w16cid:durableId="1402828936">
    <w:abstractNumId w:val="1"/>
  </w:num>
  <w:num w:numId="8" w16cid:durableId="188999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160834"/>
    <w:rsid w:val="001E0744"/>
    <w:rsid w:val="002113CB"/>
    <w:rsid w:val="00215A86"/>
    <w:rsid w:val="00281195"/>
    <w:rsid w:val="002C77A6"/>
    <w:rsid w:val="00371593"/>
    <w:rsid w:val="00372799"/>
    <w:rsid w:val="003801B5"/>
    <w:rsid w:val="003C63F3"/>
    <w:rsid w:val="003E1EA8"/>
    <w:rsid w:val="00410A0B"/>
    <w:rsid w:val="004D19C3"/>
    <w:rsid w:val="00517DC1"/>
    <w:rsid w:val="00534EA7"/>
    <w:rsid w:val="00540E55"/>
    <w:rsid w:val="00546C86"/>
    <w:rsid w:val="005D3D1A"/>
    <w:rsid w:val="006340EA"/>
    <w:rsid w:val="00642ADF"/>
    <w:rsid w:val="006B6765"/>
    <w:rsid w:val="00732459"/>
    <w:rsid w:val="007B7FEB"/>
    <w:rsid w:val="007C4190"/>
    <w:rsid w:val="00820899"/>
    <w:rsid w:val="00886101"/>
    <w:rsid w:val="008A2107"/>
    <w:rsid w:val="00900364"/>
    <w:rsid w:val="00987F49"/>
    <w:rsid w:val="009E4161"/>
    <w:rsid w:val="00A07A1B"/>
    <w:rsid w:val="00A21262"/>
    <w:rsid w:val="00A9367C"/>
    <w:rsid w:val="00AD2A98"/>
    <w:rsid w:val="00B06424"/>
    <w:rsid w:val="00B279BE"/>
    <w:rsid w:val="00B74ECC"/>
    <w:rsid w:val="00B80C87"/>
    <w:rsid w:val="00B9629F"/>
    <w:rsid w:val="00BA2648"/>
    <w:rsid w:val="00BF0C52"/>
    <w:rsid w:val="00C064AC"/>
    <w:rsid w:val="00C17A11"/>
    <w:rsid w:val="00C26DAD"/>
    <w:rsid w:val="00C91FBE"/>
    <w:rsid w:val="00CB3762"/>
    <w:rsid w:val="00D96681"/>
    <w:rsid w:val="00DD1456"/>
    <w:rsid w:val="00E03FDF"/>
    <w:rsid w:val="00E16E9E"/>
    <w:rsid w:val="00E37304"/>
    <w:rsid w:val="00EA6EAC"/>
    <w:rsid w:val="00ED25ED"/>
    <w:rsid w:val="00F25E4C"/>
    <w:rsid w:val="00F33765"/>
    <w:rsid w:val="00F91A13"/>
    <w:rsid w:val="00F95280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A0B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10A0B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dd.spc.int/mapping-coastal" TargetMode="External"/><Relationship Id="rId18" Type="http://schemas.openxmlformats.org/officeDocument/2006/relationships/hyperlink" Target="https://www.unescap.org/publications/disability-glance-2019" TargetMode="External"/><Relationship Id="rId26" Type="http://schemas.openxmlformats.org/officeDocument/2006/relationships/hyperlink" Target="https://www.unescap.org/sites/default/d8files/IDD-APDR-Subreport-Pacific-SIDS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adb.org/publications/gender-statistics-pacific-and-timor-leste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www.unescap.org/sites/default/d8files/IDD-APDR-Subreport-Pacific-SIDS.pdf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www.adb.org/publications/gender-statistics-pacific-and-timor-leste" TargetMode="External"/><Relationship Id="rId29" Type="http://schemas.openxmlformats.org/officeDocument/2006/relationships/hyperlink" Target="https://reliefweb.int/sites/reliefweb.int/files/resources/WorldRiskReport-2020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emdat.be/" TargetMode="External"/><Relationship Id="rId32" Type="http://schemas.openxmlformats.org/officeDocument/2006/relationships/hyperlink" Target="https://www.pacificclimatechangescience.org/wp-content/uploads/2013/06/7_PACCSAP-FSM-11pp_WEB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sdd.spc.int/topic/population" TargetMode="External"/><Relationship Id="rId23" Type="http://schemas.openxmlformats.org/officeDocument/2006/relationships/hyperlink" Target="https://thinkhazard.org/en/report/163-federated-states-of-micronesia" TargetMode="External"/><Relationship Id="rId28" Type="http://schemas.openxmlformats.org/officeDocument/2006/relationships/hyperlink" Target="https://openknowledge.worldbank.org/handle/10986/28137" TargetMode="Externa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sdd.spc.int/digital_library/pocket-statistical-summary-resume-statistique-de-poche-2020" TargetMode="External"/><Relationship Id="rId31" Type="http://schemas.openxmlformats.org/officeDocument/2006/relationships/hyperlink" Target="https://drmkc.jrc.ec.europa.eu/inform-index/INFORM-Covid-19/INFORM-Covid-19-Warning-beta-vers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www.adb.org/publications/gender-statistics-pacific-and-timor-leste" TargetMode="External"/><Relationship Id="rId27" Type="http://schemas.openxmlformats.org/officeDocument/2006/relationships/hyperlink" Target="https://openknowledge.worldbank.org/handle/10986/28137" TargetMode="External"/><Relationship Id="rId30" Type="http://schemas.openxmlformats.org/officeDocument/2006/relationships/hyperlink" Target="https://www.germanwatch.org/en/17307" TargetMode="Externa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CB6513-979B-44C8-941D-61DF00205F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E7B85-12BF-453D-969C-B8A04F425D5D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customXml/itemProps3.xml><?xml version="1.0" encoding="utf-8"?>
<ds:datastoreItem xmlns:ds="http://schemas.openxmlformats.org/officeDocument/2006/customXml" ds:itemID="{9F3034CE-5CA9-415C-83E0-F9E55554465D}"/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2119</Characters>
  <Application>Microsoft Office Word</Application>
  <DocSecurity>0</DocSecurity>
  <Lines>65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- FSM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2025-10-21T03:56:00Z</dcterms:created>
  <dcterms:modified xsi:type="dcterms:W3CDTF">2025-10-27T02:16:00Z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Namespace">
    <vt:lpwstr>gov.au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PMHMAC">
    <vt:lpwstr>v=2022.1;a=SHA256;h=1C05FD03DDD559C50F49664D5A2ACA02281C7728F97AC7A531FC4E8B420EA9D1</vt:lpwstr>
  </property>
  <property fmtid="{D5CDD505-2E9C-101B-9397-08002B2CF9AE}" pid="7" name="PM_Qualifier">
    <vt:lpwstr/>
  </property>
  <property fmtid="{D5CDD505-2E9C-101B-9397-08002B2CF9AE}" pid="8" name="PM_SecurityClassification">
    <vt:lpwstr>OFFICIAL</vt:lpwstr>
  </property>
  <property fmtid="{D5CDD505-2E9C-101B-9397-08002B2CF9AE}" pid="9" name="PM_ProtectiveMarkingValue_Header">
    <vt:lpwstr>OFFICIAL</vt:lpwstr>
  </property>
  <property fmtid="{D5CDD505-2E9C-101B-9397-08002B2CF9AE}" pid="10" name="PM_OriginationTimeStamp">
    <vt:lpwstr>2025-10-21T03:57:27Z</vt:lpwstr>
  </property>
  <property fmtid="{D5CDD505-2E9C-101B-9397-08002B2CF9AE}" pid="11" name="PM_DownTo">
    <vt:lpwstr/>
  </property>
  <property fmtid="{D5CDD505-2E9C-101B-9397-08002B2CF9AE}" pid="12" name="PM_Markers">
    <vt:lpwstr/>
  </property>
  <property fmtid="{D5CDD505-2E9C-101B-9397-08002B2CF9AE}" pid="13" name="PM_DisplayValueSecClassificationWithQualifier">
    <vt:lpwstr>OFFICIAL</vt:lpwstr>
  </property>
  <property fmtid="{D5CDD505-2E9C-101B-9397-08002B2CF9AE}" pid="14" name="PM_Expires">
    <vt:lpwstr/>
  </property>
  <property fmtid="{D5CDD505-2E9C-101B-9397-08002B2CF9AE}" pid="15" name="PM_InsertionValue">
    <vt:lpwstr>OFFICIAL</vt:lpwstr>
  </property>
  <property fmtid="{D5CDD505-2E9C-101B-9397-08002B2CF9AE}" pid="16" name="PM_Originator_Hash_SHA1">
    <vt:lpwstr>E91A8DCBD008E2BBFB5D8B1C9C617E0E1F67FA89</vt:lpwstr>
  </property>
  <property fmtid="{D5CDD505-2E9C-101B-9397-08002B2CF9AE}" pid="17" name="PM_Originating_FileId">
    <vt:lpwstr>D8C3AB8C33C8438E9D04C1E294C3BDC4</vt:lpwstr>
  </property>
  <property fmtid="{D5CDD505-2E9C-101B-9397-08002B2CF9AE}" pid="18" name="PM_ProtectiveMarkingValue_Footer">
    <vt:lpwstr>OFFICIAL</vt:lpwstr>
  </property>
  <property fmtid="{D5CDD505-2E9C-101B-9397-08002B2CF9AE}" pid="19" name="PM_Display">
    <vt:lpwstr>OFFICIAL</vt:lpwstr>
  </property>
  <property fmtid="{D5CDD505-2E9C-101B-9397-08002B2CF9AE}" pid="20" name="PM_OriginatorUserAccountName_SHA256">
    <vt:lpwstr>2FF0280ECADC405C1DF0B505CCFA92D4C1F536822681B50F7F22A7DCA98DE8D2</vt:lpwstr>
  </property>
  <property fmtid="{D5CDD505-2E9C-101B-9397-08002B2CF9AE}" pid="21" name="PM_OriginatorDomainName_SHA256">
    <vt:lpwstr>6F3591835F3B2A8A025B00B5BA6418010DA3A17C9C26EA9C049FFD28039489A2</vt:lpwstr>
  </property>
  <property fmtid="{D5CDD505-2E9C-101B-9397-08002B2CF9AE}" pid="22" name="PMUuid">
    <vt:lpwstr>v=2022.2;d=gov.au;g=46DD6D7C-8107-577B-BC6E-F348953B2E44</vt:lpwstr>
  </property>
  <property fmtid="{D5CDD505-2E9C-101B-9397-08002B2CF9AE}" pid="23" name="PM_Hash_Version">
    <vt:lpwstr>2022.1</vt:lpwstr>
  </property>
  <property fmtid="{D5CDD505-2E9C-101B-9397-08002B2CF9AE}" pid="24" name="PM_Hash_Salt_Prev">
    <vt:lpwstr>782169765217529F3BFBE4CF04B44D57</vt:lpwstr>
  </property>
  <property fmtid="{D5CDD505-2E9C-101B-9397-08002B2CF9AE}" pid="25" name="PM_Hash_Salt">
    <vt:lpwstr>218C7C6262C3325E7639C3B1E97D547E</vt:lpwstr>
  </property>
  <property fmtid="{D5CDD505-2E9C-101B-9397-08002B2CF9AE}" pid="26" name="PM_Hash_SHA1">
    <vt:lpwstr>2CB8054C124DED4C2CCFD3E6D4ECD3DBE05D119F</vt:lpwstr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