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3.xml" ContentType="application/vnd.openxmlformats-officedocument.wordprocessingml.header+xml"/>
  <Override PartName="/word/header4.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customXml/itemProps1.xml" ContentType="application/vnd.openxmlformats-officedocument.customXml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docProps/core.xml" ContentType="application/vnd.openxmlformats-package.core-properties+xml"/>
  <Override PartName="/customXml/itemProps3.xml" ContentType="application/vnd.openxmlformats-officedocument.customXmlProperties+xml"/>
  <Override PartName="/word/numbering.xml" ContentType="application/vnd.openxmlformats-officedocument.wordprocessingml.numbering+xml"/>
  <Override PartName="/docMetadata/LabelInfo.xml" ContentType="application/vnd.ms-office.classificationlabels+xml"/>
  <Override PartName="/customXml/itemProps4.xml" ContentType="application/vnd.openxmlformats-officedocument.customXmlProperties+xml"/>
</Types>
</file>

<file path=_rels/.rels><?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 Id="rId5" Type="http://schemas.microsoft.com/office/2020/02/relationships/classificationlabels" Target="docMetadata/LabelInfo.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E84F17" w14:textId="63889AB5" w:rsidR="00693DAF" w:rsidRPr="00FC01F3" w:rsidRDefault="00693DAF" w:rsidP="0084607F">
      <w:pPr>
        <w:pStyle w:val="Heading1-Section"/>
      </w:pPr>
      <w:r w:rsidRPr="00693DAF">
        <w:t xml:space="preserve">Australia’s Pacific </w:t>
      </w:r>
      <w:r w:rsidRPr="00F61896">
        <w:t>partnerships</w:t>
      </w:r>
    </w:p>
    <w:p w14:paraId="2D85CA7A" w14:textId="36B24D9F" w:rsidR="00FC01F3" w:rsidRPr="00A768EA" w:rsidRDefault="001540D1" w:rsidP="0084607F">
      <w:r w:rsidRPr="00A768EA">
        <w:t>Using the </w:t>
      </w:r>
      <w:proofErr w:type="spellStart"/>
      <w:r w:rsidRPr="004941FB">
        <w:rPr>
          <w:color w:val="003230"/>
        </w:rPr>
        <w:t>AusDevPortal</w:t>
      </w:r>
      <w:proofErr w:type="spellEnd"/>
      <w:r w:rsidRPr="004941FB">
        <w:rPr>
          <w:color w:val="003230"/>
        </w:rPr>
        <w:t> </w:t>
      </w:r>
      <w:r w:rsidR="004941FB">
        <w:rPr>
          <w:color w:val="003230"/>
        </w:rPr>
        <w:t>(link:</w:t>
      </w:r>
      <w:r w:rsidR="004941FB" w:rsidRPr="004941FB">
        <w:t xml:space="preserve"> </w:t>
      </w:r>
      <w:hyperlink r:id="rId10" w:history="1">
        <w:r w:rsidR="004941FB" w:rsidRPr="00146011">
          <w:rPr>
            <w:rStyle w:val="Hyperlink"/>
          </w:rPr>
          <w:t>https://adp.dfat.gov.au/locations</w:t>
        </w:r>
      </w:hyperlink>
      <w:r w:rsidR="004941FB">
        <w:rPr>
          <w:color w:val="003230"/>
        </w:rPr>
        <w:t xml:space="preserve">) </w:t>
      </w:r>
      <w:r w:rsidRPr="00A768EA">
        <w:t xml:space="preserve">create a legend using arrows of varying widths to </w:t>
      </w:r>
      <w:proofErr w:type="spellStart"/>
      <w:r w:rsidRPr="00A768EA">
        <w:t>categorise</w:t>
      </w:r>
      <w:proofErr w:type="spellEnd"/>
      <w:r w:rsidRPr="00A768EA">
        <w:t xml:space="preserve"> the top 15 countries receiving</w:t>
      </w:r>
      <w:r w:rsidR="00002C3F">
        <w:t xml:space="preserve"> </w:t>
      </w:r>
      <w:r w:rsidRPr="00A768EA">
        <w:t>Official Development Assistance from Australia.</w:t>
      </w:r>
    </w:p>
    <w:p w14:paraId="5FC882C4" w14:textId="1EAC59CA" w:rsidR="002D3337" w:rsidRPr="004941FB" w:rsidRDefault="00FC01F3" w:rsidP="004941FB">
      <w:pPr>
        <w:rPr>
          <w:b/>
          <w:bCs/>
          <w:spacing w:val="33"/>
        </w:rPr>
      </w:pPr>
      <w:r w:rsidRPr="004941FB">
        <w:rPr>
          <w:b/>
          <w:bCs/>
        </w:rPr>
        <w:t>The</w:t>
      </w:r>
      <w:r w:rsidRPr="004941FB">
        <w:rPr>
          <w:b/>
          <w:bCs/>
          <w:spacing w:val="-6"/>
        </w:rPr>
        <w:t xml:space="preserve"> </w:t>
      </w:r>
      <w:r w:rsidRPr="004941FB">
        <w:rPr>
          <w:b/>
          <w:bCs/>
        </w:rPr>
        <w:t>top</w:t>
      </w:r>
      <w:r w:rsidRPr="004941FB">
        <w:rPr>
          <w:b/>
          <w:bCs/>
          <w:spacing w:val="-6"/>
        </w:rPr>
        <w:t xml:space="preserve"> </w:t>
      </w:r>
      <w:r w:rsidRPr="004941FB">
        <w:rPr>
          <w:b/>
          <w:bCs/>
        </w:rPr>
        <w:t>15</w:t>
      </w:r>
      <w:r w:rsidRPr="004941FB">
        <w:rPr>
          <w:b/>
          <w:bCs/>
          <w:spacing w:val="-6"/>
        </w:rPr>
        <w:t xml:space="preserve"> </w:t>
      </w:r>
      <w:r w:rsidRPr="004941FB">
        <w:rPr>
          <w:b/>
          <w:bCs/>
        </w:rPr>
        <w:t>countries</w:t>
      </w:r>
      <w:r w:rsidRPr="004941FB">
        <w:rPr>
          <w:b/>
          <w:bCs/>
          <w:spacing w:val="-5"/>
        </w:rPr>
        <w:t xml:space="preserve"> </w:t>
      </w:r>
      <w:r w:rsidRPr="004941FB">
        <w:rPr>
          <w:b/>
          <w:bCs/>
        </w:rPr>
        <w:t>receiving</w:t>
      </w:r>
      <w:r w:rsidRPr="004941FB">
        <w:rPr>
          <w:b/>
          <w:bCs/>
          <w:spacing w:val="-6"/>
        </w:rPr>
        <w:t xml:space="preserve"> </w:t>
      </w:r>
      <w:r w:rsidRPr="004941FB">
        <w:rPr>
          <w:b/>
          <w:bCs/>
        </w:rPr>
        <w:t>Official</w:t>
      </w:r>
      <w:r w:rsidRPr="004941FB">
        <w:rPr>
          <w:b/>
          <w:bCs/>
          <w:spacing w:val="-6"/>
        </w:rPr>
        <w:t xml:space="preserve"> </w:t>
      </w:r>
      <w:r w:rsidRPr="004941FB">
        <w:rPr>
          <w:b/>
          <w:bCs/>
        </w:rPr>
        <w:t>Development</w:t>
      </w:r>
      <w:r w:rsidRPr="004941FB">
        <w:rPr>
          <w:b/>
          <w:bCs/>
          <w:spacing w:val="-6"/>
        </w:rPr>
        <w:t xml:space="preserve"> </w:t>
      </w:r>
      <w:r w:rsidRPr="004941FB">
        <w:rPr>
          <w:b/>
          <w:bCs/>
        </w:rPr>
        <w:t>Assistance</w:t>
      </w:r>
      <w:r w:rsidRPr="004941FB">
        <w:rPr>
          <w:b/>
          <w:bCs/>
          <w:spacing w:val="-5"/>
        </w:rPr>
        <w:t xml:space="preserve"> </w:t>
      </w:r>
      <w:r w:rsidRPr="004941FB">
        <w:rPr>
          <w:b/>
          <w:bCs/>
        </w:rPr>
        <w:t>from</w:t>
      </w:r>
      <w:r w:rsidRPr="004941FB">
        <w:rPr>
          <w:b/>
          <w:bCs/>
          <w:spacing w:val="-6"/>
        </w:rPr>
        <w:t xml:space="preserve"> </w:t>
      </w:r>
      <w:r w:rsidRPr="004941FB">
        <w:rPr>
          <w:b/>
          <w:bCs/>
          <w:spacing w:val="-2"/>
        </w:rPr>
        <w:t>Australia</w:t>
      </w:r>
      <w:r w:rsidR="004941FB">
        <w:rPr>
          <w:b/>
          <w:bCs/>
          <w:spacing w:val="-2"/>
        </w:rPr>
        <w:t>:</w:t>
      </w:r>
    </w:p>
    <w:p w14:paraId="75848858" w14:textId="0A6D715D" w:rsidR="00AF2219" w:rsidRDefault="00516729" w:rsidP="00146011">
      <w:r w:rsidRPr="00516729">
        <w:rPr>
          <w:noProof/>
        </w:rPr>
        <w:drawing>
          <wp:inline distT="0" distB="0" distL="0" distR="0" wp14:anchorId="3789B96E" wp14:editId="1F650BF1">
            <wp:extent cx="9164471" cy="4791075"/>
            <wp:effectExtent l="0" t="0" r="0" b="0"/>
            <wp:docPr id="2028921827" name="Picture 1" descr="To the left, a black and white map of Australia and its neighbours in the Indo-Pacific region. Adapted from: © VectorStock. To the right a blank column with the title leg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921827" name="Picture 1" descr="To the left, a black and white map of Australia and its neighbours in the Indo-Pacific region. Adapted from: © VectorStock. To the right a blank column with the title legend."/>
                    <pic:cNvPicPr/>
                  </pic:nvPicPr>
                  <pic:blipFill>
                    <a:blip r:embed="rId11"/>
                    <a:stretch>
                      <a:fillRect/>
                    </a:stretch>
                  </pic:blipFill>
                  <pic:spPr>
                    <a:xfrm>
                      <a:off x="0" y="0"/>
                      <a:ext cx="9168443" cy="4793152"/>
                    </a:xfrm>
                    <a:prstGeom prst="rect">
                      <a:avLst/>
                    </a:prstGeom>
                  </pic:spPr>
                </pic:pic>
              </a:graphicData>
            </a:graphic>
          </wp:inline>
        </w:drawing>
      </w:r>
    </w:p>
    <w:p w14:paraId="2E9C8B23" w14:textId="77777777" w:rsidR="00D3046A" w:rsidRDefault="00D3046A" w:rsidP="004F34BE">
      <w:pPr>
        <w:pStyle w:val="Heading2"/>
      </w:pPr>
      <w:r>
        <w:lastRenderedPageBreak/>
        <w:t>Australia’s Pacific partnerships (flow map)</w:t>
      </w:r>
    </w:p>
    <w:p w14:paraId="3C562E4F" w14:textId="0F914DFB" w:rsidR="005F03CC" w:rsidRPr="005F03CC" w:rsidRDefault="005F03CC" w:rsidP="00052664">
      <w:pPr>
        <w:spacing w:before="200"/>
      </w:pPr>
      <w:r w:rsidRPr="005F03CC">
        <w:t xml:space="preserve">Using the </w:t>
      </w:r>
      <w:proofErr w:type="spellStart"/>
      <w:r w:rsidR="004941FB" w:rsidRPr="004941FB">
        <w:rPr>
          <w:color w:val="003230"/>
        </w:rPr>
        <w:t>AusDevPortal</w:t>
      </w:r>
      <w:proofErr w:type="spellEnd"/>
      <w:r w:rsidR="004941FB" w:rsidRPr="004941FB">
        <w:rPr>
          <w:color w:val="003230"/>
        </w:rPr>
        <w:t> </w:t>
      </w:r>
      <w:r w:rsidR="004941FB">
        <w:rPr>
          <w:color w:val="003230"/>
        </w:rPr>
        <w:t>(link:</w:t>
      </w:r>
      <w:r w:rsidR="004941FB" w:rsidRPr="004941FB">
        <w:t xml:space="preserve"> </w:t>
      </w:r>
      <w:hyperlink r:id="rId12" w:history="1">
        <w:r w:rsidR="004941FB" w:rsidRPr="00146011">
          <w:rPr>
            <w:rStyle w:val="Hyperlink"/>
          </w:rPr>
          <w:t>https://adp.dfat.gov.au/locations</w:t>
        </w:r>
      </w:hyperlink>
      <w:r w:rsidR="004941FB">
        <w:rPr>
          <w:color w:val="003230"/>
        </w:rPr>
        <w:t xml:space="preserve">) </w:t>
      </w:r>
      <w:r w:rsidRPr="005F03CC">
        <w:t xml:space="preserve">create a legend using arrows of varying widths to </w:t>
      </w:r>
      <w:proofErr w:type="spellStart"/>
      <w:r w:rsidRPr="005F03CC">
        <w:t>categorise</w:t>
      </w:r>
      <w:proofErr w:type="spellEnd"/>
      <w:r w:rsidRPr="005F03CC">
        <w:t xml:space="preserve"> the top 15 countries receiving Official Development Assistance from Australia.</w:t>
      </w:r>
    </w:p>
    <w:p w14:paraId="4F20341C" w14:textId="072BC1DB" w:rsidR="004A1411" w:rsidRPr="004941FB" w:rsidRDefault="004A1411" w:rsidP="004941FB">
      <w:pPr>
        <w:rPr>
          <w:b/>
          <w:bCs/>
          <w:spacing w:val="33"/>
        </w:rPr>
      </w:pPr>
      <w:r w:rsidRPr="004941FB">
        <w:rPr>
          <w:b/>
          <w:bCs/>
        </w:rPr>
        <w:t>The</w:t>
      </w:r>
      <w:r w:rsidRPr="004941FB">
        <w:rPr>
          <w:b/>
          <w:bCs/>
          <w:spacing w:val="-6"/>
        </w:rPr>
        <w:t xml:space="preserve"> </w:t>
      </w:r>
      <w:r w:rsidRPr="004941FB">
        <w:rPr>
          <w:b/>
          <w:bCs/>
        </w:rPr>
        <w:t>top</w:t>
      </w:r>
      <w:r w:rsidRPr="004941FB">
        <w:rPr>
          <w:b/>
          <w:bCs/>
          <w:spacing w:val="-6"/>
        </w:rPr>
        <w:t xml:space="preserve"> </w:t>
      </w:r>
      <w:r w:rsidRPr="004941FB">
        <w:rPr>
          <w:b/>
          <w:bCs/>
        </w:rPr>
        <w:t>15</w:t>
      </w:r>
      <w:r w:rsidRPr="004941FB">
        <w:rPr>
          <w:b/>
          <w:bCs/>
          <w:spacing w:val="-6"/>
        </w:rPr>
        <w:t xml:space="preserve"> </w:t>
      </w:r>
      <w:r w:rsidRPr="004941FB">
        <w:rPr>
          <w:b/>
          <w:bCs/>
        </w:rPr>
        <w:t>countries</w:t>
      </w:r>
      <w:r w:rsidRPr="004941FB">
        <w:rPr>
          <w:b/>
          <w:bCs/>
          <w:spacing w:val="-5"/>
        </w:rPr>
        <w:t xml:space="preserve"> </w:t>
      </w:r>
      <w:r w:rsidRPr="004941FB">
        <w:rPr>
          <w:b/>
          <w:bCs/>
        </w:rPr>
        <w:t>receiving</w:t>
      </w:r>
      <w:r w:rsidRPr="004941FB">
        <w:rPr>
          <w:b/>
          <w:bCs/>
          <w:spacing w:val="-6"/>
        </w:rPr>
        <w:t xml:space="preserve"> </w:t>
      </w:r>
      <w:r w:rsidRPr="004941FB">
        <w:rPr>
          <w:b/>
          <w:bCs/>
        </w:rPr>
        <w:t>Official</w:t>
      </w:r>
      <w:r w:rsidRPr="004941FB">
        <w:rPr>
          <w:b/>
          <w:bCs/>
          <w:spacing w:val="-6"/>
        </w:rPr>
        <w:t xml:space="preserve"> </w:t>
      </w:r>
      <w:r w:rsidRPr="004941FB">
        <w:rPr>
          <w:b/>
          <w:bCs/>
        </w:rPr>
        <w:t>Development</w:t>
      </w:r>
      <w:r w:rsidRPr="004941FB">
        <w:rPr>
          <w:b/>
          <w:bCs/>
          <w:spacing w:val="-6"/>
        </w:rPr>
        <w:t xml:space="preserve"> </w:t>
      </w:r>
      <w:r w:rsidRPr="004941FB">
        <w:rPr>
          <w:b/>
          <w:bCs/>
        </w:rPr>
        <w:t>Assistance</w:t>
      </w:r>
      <w:r w:rsidRPr="004941FB">
        <w:rPr>
          <w:b/>
          <w:bCs/>
          <w:spacing w:val="-5"/>
        </w:rPr>
        <w:t xml:space="preserve"> </w:t>
      </w:r>
      <w:r w:rsidRPr="004941FB">
        <w:rPr>
          <w:b/>
          <w:bCs/>
        </w:rPr>
        <w:t>from</w:t>
      </w:r>
      <w:r w:rsidRPr="004941FB">
        <w:rPr>
          <w:b/>
          <w:bCs/>
          <w:spacing w:val="-6"/>
        </w:rPr>
        <w:t xml:space="preserve"> </w:t>
      </w:r>
      <w:r w:rsidRPr="004941FB">
        <w:rPr>
          <w:b/>
          <w:bCs/>
          <w:spacing w:val="-2"/>
        </w:rPr>
        <w:t>Australia</w:t>
      </w:r>
      <w:r w:rsidR="004941FB" w:rsidRPr="004941FB">
        <w:rPr>
          <w:b/>
          <w:bCs/>
          <w:spacing w:val="-2"/>
        </w:rPr>
        <w:t>:</w:t>
      </w:r>
    </w:p>
    <w:p w14:paraId="6697835C" w14:textId="14E8C175" w:rsidR="00AF2219" w:rsidRDefault="00AF2219" w:rsidP="00146011">
      <w:r w:rsidRPr="00AF2219">
        <w:rPr>
          <w:noProof/>
        </w:rPr>
        <w:drawing>
          <wp:inline distT="0" distB="0" distL="0" distR="0" wp14:anchorId="40526738" wp14:editId="6BB35268">
            <wp:extent cx="8884920" cy="4680838"/>
            <wp:effectExtent l="0" t="0" r="0" b="5715"/>
            <wp:docPr id="367062829" name="Picture 1" descr="To the left, a colour map of Australia and its neighbours in the Indo-Pacific region. Adapted from: © VectorStock. To the right a blank column with the title leg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062829" name="Picture 1" descr="To the left, a colour map of Australia and its neighbours in the Indo-Pacific region. Adapted from: © VectorStock. To the right a blank column with the title legend."/>
                    <pic:cNvPicPr/>
                  </pic:nvPicPr>
                  <pic:blipFill>
                    <a:blip r:embed="rId13"/>
                    <a:stretch>
                      <a:fillRect/>
                    </a:stretch>
                  </pic:blipFill>
                  <pic:spPr>
                    <a:xfrm>
                      <a:off x="0" y="0"/>
                      <a:ext cx="9000839" cy="4741907"/>
                    </a:xfrm>
                    <a:prstGeom prst="rect">
                      <a:avLst/>
                    </a:prstGeom>
                  </pic:spPr>
                </pic:pic>
              </a:graphicData>
            </a:graphic>
          </wp:inline>
        </w:drawing>
      </w:r>
    </w:p>
    <w:p w14:paraId="54273A3F" w14:textId="77777777" w:rsidR="00AF2219" w:rsidRDefault="00AF2219" w:rsidP="00AF2219">
      <w:pPr>
        <w:pStyle w:val="credit-black"/>
        <w:spacing w:after="0"/>
      </w:pPr>
      <w:r w:rsidRPr="00AF2219">
        <w:t xml:space="preserve">Adapted from: © </w:t>
      </w:r>
      <w:proofErr w:type="spellStart"/>
      <w:r w:rsidRPr="00AF2219">
        <w:t>VectorStock</w:t>
      </w:r>
      <w:proofErr w:type="spellEnd"/>
    </w:p>
    <w:p w14:paraId="5074E363" w14:textId="77777777" w:rsidR="00D3046A" w:rsidRDefault="00D3046A" w:rsidP="0084607F">
      <w:pPr>
        <w:sectPr w:rsidR="00D3046A" w:rsidSect="00F61896">
          <w:headerReference w:type="default" r:id="rId14"/>
          <w:footerReference w:type="default" r:id="rId15"/>
          <w:pgSz w:w="16840" w:h="11910" w:orient="landscape"/>
          <w:pgMar w:top="284" w:right="1134" w:bottom="851" w:left="851" w:header="0" w:footer="272" w:gutter="0"/>
          <w:cols w:space="720" w:equalWidth="0">
            <w:col w:w="14855"/>
          </w:cols>
          <w:docGrid w:linePitch="286"/>
        </w:sectPr>
      </w:pPr>
    </w:p>
    <w:p w14:paraId="08D738FD" w14:textId="39FBB407" w:rsidR="00BF5E6C" w:rsidRDefault="00BF5E6C" w:rsidP="00052664">
      <w:pPr>
        <w:pStyle w:val="Heading2"/>
      </w:pPr>
      <w:r>
        <w:lastRenderedPageBreak/>
        <w:t xml:space="preserve">Hazard management </w:t>
      </w:r>
    </w:p>
    <w:p w14:paraId="55A76E1D" w14:textId="77777777" w:rsidR="009939FF" w:rsidRDefault="009939FF" w:rsidP="00052664">
      <w:pPr>
        <w:pStyle w:val="ListParagraph-numbered"/>
        <w:numPr>
          <w:ilvl w:val="0"/>
          <w:numId w:val="18"/>
        </w:numPr>
        <w:spacing w:before="200"/>
        <w:ind w:left="426"/>
        <w:sectPr w:rsidR="009939FF" w:rsidSect="009148AF">
          <w:headerReference w:type="default" r:id="rId16"/>
          <w:footerReference w:type="default" r:id="rId17"/>
          <w:pgSz w:w="11910" w:h="16840"/>
          <w:pgMar w:top="851" w:right="851" w:bottom="1134" w:left="851" w:header="0" w:footer="272" w:gutter="0"/>
          <w:cols w:space="720" w:equalWidth="0">
            <w:col w:w="10208"/>
          </w:cols>
        </w:sectPr>
      </w:pPr>
    </w:p>
    <w:p w14:paraId="0E760061" w14:textId="644DBBF6" w:rsidR="00F94EB3" w:rsidRDefault="0095497A" w:rsidP="0095497A">
      <w:pPr>
        <w:pStyle w:val="ListParagraph-numbered"/>
        <w:numPr>
          <w:ilvl w:val="0"/>
          <w:numId w:val="18"/>
        </w:numPr>
        <w:spacing w:before="200"/>
        <w:ind w:left="426"/>
      </w:pPr>
      <w:r>
        <w:rPr>
          <w:noProof/>
        </w:rPr>
        <w:drawing>
          <wp:anchor distT="0" distB="107950" distL="114300" distR="114300" simplePos="0" relativeHeight="251658240" behindDoc="0" locked="0" layoutInCell="1" allowOverlap="1" wp14:anchorId="0658E565" wp14:editId="0BF4E3B1">
            <wp:simplePos x="0" y="0"/>
            <wp:positionH relativeFrom="margin">
              <wp:posOffset>85061</wp:posOffset>
            </wp:positionH>
            <wp:positionV relativeFrom="paragraph">
              <wp:posOffset>328930</wp:posOffset>
            </wp:positionV>
            <wp:extent cx="2638800" cy="1494000"/>
            <wp:effectExtent l="0" t="0" r="0" b="0"/>
            <wp:wrapTopAndBottom/>
            <wp:docPr id="160" name="Image 160" descr="A photo of street flooding. © Jaggery via Wikimedia Commons, CC BY-SA 2.0."/>
            <wp:cNvGraphicFramePr/>
            <a:graphic xmlns:a="http://schemas.openxmlformats.org/drawingml/2006/main">
              <a:graphicData uri="http://schemas.openxmlformats.org/drawingml/2006/picture">
                <pic:pic xmlns:pic="http://schemas.openxmlformats.org/drawingml/2006/picture">
                  <pic:nvPicPr>
                    <pic:cNvPr id="160" name="Image 160" descr="A photo of street flooding. © Jaggery via Wikimedia Commons, CC BY-SA 2.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38800" cy="1494000"/>
                    </a:xfrm>
                    <a:prstGeom prst="rect">
                      <a:avLst/>
                    </a:prstGeom>
                  </pic:spPr>
                </pic:pic>
              </a:graphicData>
            </a:graphic>
            <wp14:sizeRelH relativeFrom="margin">
              <wp14:pctWidth>0</wp14:pctWidth>
            </wp14:sizeRelH>
            <wp14:sizeRelV relativeFrom="margin">
              <wp14:pctHeight>0</wp14:pctHeight>
            </wp14:sizeRelV>
          </wp:anchor>
        </w:drawing>
      </w:r>
      <w:r w:rsidR="0066579D">
        <w:t xml:space="preserve">Define </w:t>
      </w:r>
      <w:r w:rsidR="0066579D" w:rsidRPr="000B1BDE">
        <w:t>the</w:t>
      </w:r>
      <w:r w:rsidR="0066579D">
        <w:t xml:space="preserve"> term </w:t>
      </w:r>
      <w:r w:rsidR="0066579D" w:rsidRPr="009E4ED1">
        <w:rPr>
          <w:spacing w:val="-2"/>
        </w:rPr>
        <w:t>‘hazard’.</w:t>
      </w:r>
    </w:p>
    <w:p w14:paraId="0F3C0AA0" w14:textId="316DD887" w:rsidR="000F365E" w:rsidRPr="001C2F14" w:rsidRDefault="0066579D" w:rsidP="004F34BE">
      <w:pPr>
        <w:pStyle w:val="ListParagraph-numbered"/>
        <w:spacing w:after="300"/>
        <w:ind w:left="426"/>
      </w:pPr>
      <w:r>
        <w:t>There are many terms to define elements of environmental resilience. Match the word to the correct definition</w:t>
      </w:r>
      <w:r>
        <w:rPr>
          <w:spacing w:val="-2"/>
        </w:rPr>
        <w:t xml:space="preserve"> </w:t>
      </w:r>
      <w:r>
        <w:t>and</w:t>
      </w:r>
      <w:r>
        <w:rPr>
          <w:spacing w:val="-2"/>
        </w:rPr>
        <w:t xml:space="preserve"> </w:t>
      </w:r>
      <w:r>
        <w:t>example.</w:t>
      </w:r>
      <w:r>
        <w:rPr>
          <w:spacing w:val="-2"/>
        </w:rPr>
        <w:t xml:space="preserve"> </w:t>
      </w:r>
      <w:r>
        <w:t>The</w:t>
      </w:r>
      <w:r>
        <w:rPr>
          <w:spacing w:val="-2"/>
        </w:rPr>
        <w:t xml:space="preserve"> </w:t>
      </w:r>
      <w:r>
        <w:t>examples</w:t>
      </w:r>
      <w:r>
        <w:rPr>
          <w:spacing w:val="-2"/>
        </w:rPr>
        <w:t xml:space="preserve"> </w:t>
      </w:r>
      <w:r>
        <w:t>are</w:t>
      </w:r>
      <w:r>
        <w:rPr>
          <w:spacing w:val="-2"/>
        </w:rPr>
        <w:t xml:space="preserve"> </w:t>
      </w:r>
      <w:r>
        <w:t>based</w:t>
      </w:r>
      <w:r>
        <w:rPr>
          <w:spacing w:val="-2"/>
        </w:rPr>
        <w:t xml:space="preserve"> </w:t>
      </w:r>
      <w:r>
        <w:t>on</w:t>
      </w:r>
      <w:r>
        <w:rPr>
          <w:spacing w:val="-2"/>
        </w:rPr>
        <w:t xml:space="preserve"> </w:t>
      </w:r>
      <w:r>
        <w:t>a</w:t>
      </w:r>
      <w:r>
        <w:rPr>
          <w:spacing w:val="-2"/>
        </w:rPr>
        <w:t xml:space="preserve"> </w:t>
      </w:r>
      <w:r>
        <w:t>scenario</w:t>
      </w:r>
      <w:r>
        <w:rPr>
          <w:spacing w:val="-2"/>
        </w:rPr>
        <w:t xml:space="preserve"> </w:t>
      </w:r>
      <w:r>
        <w:t>where</w:t>
      </w:r>
      <w:r>
        <w:rPr>
          <w:spacing w:val="-2"/>
        </w:rPr>
        <w:t xml:space="preserve"> </w:t>
      </w:r>
      <w:r>
        <w:t>you</w:t>
      </w:r>
      <w:r>
        <w:rPr>
          <w:spacing w:val="-2"/>
        </w:rPr>
        <w:t xml:space="preserve"> </w:t>
      </w:r>
      <w:r>
        <w:t>are</w:t>
      </w:r>
      <w:r>
        <w:rPr>
          <w:spacing w:val="-2"/>
        </w:rPr>
        <w:t xml:space="preserve"> </w:t>
      </w:r>
      <w:r>
        <w:t>walking</w:t>
      </w:r>
      <w:r>
        <w:rPr>
          <w:spacing w:val="-2"/>
        </w:rPr>
        <w:t xml:space="preserve"> </w:t>
      </w:r>
      <w:r>
        <w:t>along</w:t>
      </w:r>
      <w:r>
        <w:rPr>
          <w:spacing w:val="-2"/>
        </w:rPr>
        <w:t xml:space="preserve"> </w:t>
      </w:r>
      <w:r>
        <w:t>an</w:t>
      </w:r>
      <w:r>
        <w:rPr>
          <w:spacing w:val="-2"/>
        </w:rPr>
        <w:t xml:space="preserve"> </w:t>
      </w:r>
      <w:r>
        <w:t>icy</w:t>
      </w:r>
      <w:r>
        <w:rPr>
          <w:spacing w:val="-2"/>
        </w:rPr>
        <w:t xml:space="preserve"> </w:t>
      </w:r>
      <w:r>
        <w:t>or</w:t>
      </w:r>
      <w:r>
        <w:rPr>
          <w:spacing w:val="-2"/>
        </w:rPr>
        <w:t xml:space="preserve"> </w:t>
      </w:r>
      <w:r>
        <w:t>wet footpath where accidents and falls often happen.</w:t>
      </w:r>
    </w:p>
    <w:tbl>
      <w:tblPr>
        <w:tblStyle w:val="TableGrid"/>
        <w:tblW w:w="10031" w:type="dxa"/>
        <w:tblInd w:w="425" w:type="dxa"/>
        <w:tblLook w:val="0420" w:firstRow="1" w:lastRow="0" w:firstColumn="0" w:lastColumn="0" w:noHBand="0" w:noVBand="1"/>
      </w:tblPr>
      <w:tblGrid>
        <w:gridCol w:w="1701"/>
        <w:gridCol w:w="454"/>
        <w:gridCol w:w="3969"/>
        <w:gridCol w:w="454"/>
        <w:gridCol w:w="3453"/>
      </w:tblGrid>
      <w:tr w:rsidR="00242B80" w:rsidRPr="00695ED0" w14:paraId="3A521BB6" w14:textId="77777777" w:rsidTr="004F34BE">
        <w:trPr>
          <w:trHeight w:hRule="exact" w:val="454"/>
          <w:tblHeader/>
        </w:trPr>
        <w:tc>
          <w:tcPr>
            <w:tcW w:w="1701" w:type="dxa"/>
            <w:tcBorders>
              <w:top w:val="nil"/>
              <w:left w:val="nil"/>
              <w:bottom w:val="nil"/>
              <w:right w:val="nil"/>
            </w:tcBorders>
            <w:shd w:val="clear" w:color="auto" w:fill="E6F3F2"/>
            <w:tcMar>
              <w:right w:w="164" w:type="dxa"/>
            </w:tcMar>
            <w:vAlign w:val="center"/>
          </w:tcPr>
          <w:p w14:paraId="0EF33828" w14:textId="669757A7" w:rsidR="00242B80" w:rsidRPr="00052664" w:rsidRDefault="003945A1" w:rsidP="00052664">
            <w:pPr>
              <w:rPr>
                <w:b/>
                <w:bCs/>
                <w:sz w:val="24"/>
                <w:szCs w:val="24"/>
              </w:rPr>
            </w:pPr>
            <w:r w:rsidRPr="00052664">
              <w:rPr>
                <w:b/>
                <w:bCs/>
                <w:sz w:val="24"/>
                <w:szCs w:val="24"/>
              </w:rPr>
              <w:t>Term</w:t>
            </w:r>
          </w:p>
        </w:tc>
        <w:tc>
          <w:tcPr>
            <w:tcW w:w="454" w:type="dxa"/>
            <w:tcBorders>
              <w:top w:val="nil"/>
              <w:left w:val="nil"/>
              <w:bottom w:val="nil"/>
              <w:right w:val="nil"/>
            </w:tcBorders>
            <w:vAlign w:val="center"/>
          </w:tcPr>
          <w:p w14:paraId="23BE0B82" w14:textId="77777777" w:rsidR="00242B80" w:rsidRPr="00052664" w:rsidRDefault="00242B80" w:rsidP="00052664">
            <w:pPr>
              <w:rPr>
                <w:b/>
                <w:bCs/>
                <w:sz w:val="24"/>
                <w:szCs w:val="24"/>
              </w:rPr>
            </w:pPr>
          </w:p>
        </w:tc>
        <w:tc>
          <w:tcPr>
            <w:tcW w:w="3969" w:type="dxa"/>
            <w:tcBorders>
              <w:top w:val="nil"/>
              <w:left w:val="nil"/>
              <w:bottom w:val="nil"/>
              <w:right w:val="nil"/>
            </w:tcBorders>
            <w:shd w:val="clear" w:color="auto" w:fill="E6F3F2"/>
            <w:vAlign w:val="center"/>
          </w:tcPr>
          <w:p w14:paraId="4CCC3DD0" w14:textId="10C1E778" w:rsidR="00242B80" w:rsidRPr="00052664" w:rsidRDefault="003945A1" w:rsidP="00052664">
            <w:pPr>
              <w:rPr>
                <w:b/>
                <w:bCs/>
                <w:sz w:val="24"/>
                <w:szCs w:val="24"/>
              </w:rPr>
            </w:pPr>
            <w:r w:rsidRPr="00052664">
              <w:rPr>
                <w:b/>
                <w:bCs/>
                <w:sz w:val="24"/>
                <w:szCs w:val="24"/>
              </w:rPr>
              <w:t>Definition</w:t>
            </w:r>
          </w:p>
        </w:tc>
        <w:tc>
          <w:tcPr>
            <w:tcW w:w="454" w:type="dxa"/>
            <w:tcBorders>
              <w:top w:val="nil"/>
              <w:left w:val="nil"/>
              <w:bottom w:val="nil"/>
              <w:right w:val="nil"/>
            </w:tcBorders>
            <w:vAlign w:val="center"/>
          </w:tcPr>
          <w:p w14:paraId="526C2842" w14:textId="77777777" w:rsidR="00242B80" w:rsidRPr="00052664" w:rsidRDefault="00242B80" w:rsidP="00052664">
            <w:pPr>
              <w:rPr>
                <w:b/>
                <w:bCs/>
                <w:sz w:val="24"/>
                <w:szCs w:val="24"/>
              </w:rPr>
            </w:pPr>
          </w:p>
        </w:tc>
        <w:tc>
          <w:tcPr>
            <w:tcW w:w="3453" w:type="dxa"/>
            <w:tcBorders>
              <w:top w:val="nil"/>
              <w:left w:val="nil"/>
              <w:bottom w:val="nil"/>
              <w:right w:val="nil"/>
            </w:tcBorders>
            <w:shd w:val="clear" w:color="auto" w:fill="E6F3F2"/>
            <w:vAlign w:val="center"/>
          </w:tcPr>
          <w:p w14:paraId="1A5141B2" w14:textId="3CCA3B3D" w:rsidR="00242B80" w:rsidRPr="00052664" w:rsidRDefault="003945A1" w:rsidP="00052664">
            <w:pPr>
              <w:rPr>
                <w:b/>
                <w:bCs/>
                <w:sz w:val="24"/>
                <w:szCs w:val="24"/>
              </w:rPr>
            </w:pPr>
            <w:r w:rsidRPr="00052664">
              <w:rPr>
                <w:b/>
                <w:bCs/>
                <w:sz w:val="24"/>
                <w:szCs w:val="24"/>
              </w:rPr>
              <w:t>Example</w:t>
            </w:r>
          </w:p>
        </w:tc>
      </w:tr>
      <w:tr w:rsidR="00242B80" w:rsidRPr="00695ED0" w14:paraId="49DAF9DF" w14:textId="77777777" w:rsidTr="004F34BE">
        <w:trPr>
          <w:trHeight w:hRule="exact" w:val="170"/>
          <w:tblHeader/>
        </w:trPr>
        <w:tc>
          <w:tcPr>
            <w:tcW w:w="1701" w:type="dxa"/>
            <w:tcBorders>
              <w:top w:val="nil"/>
              <w:left w:val="nil"/>
              <w:bottom w:val="single" w:sz="8" w:space="0" w:color="00837C"/>
              <w:right w:val="nil"/>
            </w:tcBorders>
            <w:tcMar>
              <w:right w:w="164" w:type="dxa"/>
            </w:tcMar>
            <w:vAlign w:val="center"/>
          </w:tcPr>
          <w:p w14:paraId="7AFDEAFB" w14:textId="77777777" w:rsidR="00242B80" w:rsidRPr="00695ED0" w:rsidRDefault="00242B80" w:rsidP="00392A4B">
            <w:pPr>
              <w:jc w:val="center"/>
            </w:pPr>
          </w:p>
        </w:tc>
        <w:tc>
          <w:tcPr>
            <w:tcW w:w="454" w:type="dxa"/>
            <w:tcBorders>
              <w:top w:val="nil"/>
              <w:left w:val="nil"/>
              <w:bottom w:val="nil"/>
              <w:right w:val="nil"/>
            </w:tcBorders>
            <w:vAlign w:val="center"/>
          </w:tcPr>
          <w:p w14:paraId="7A2CA587" w14:textId="77777777" w:rsidR="00242B80" w:rsidRPr="00695ED0" w:rsidRDefault="00242B80" w:rsidP="00392A4B">
            <w:pPr>
              <w:jc w:val="center"/>
            </w:pPr>
          </w:p>
        </w:tc>
        <w:tc>
          <w:tcPr>
            <w:tcW w:w="3969" w:type="dxa"/>
            <w:tcBorders>
              <w:top w:val="nil"/>
              <w:left w:val="nil"/>
              <w:bottom w:val="single" w:sz="8" w:space="0" w:color="00837C"/>
              <w:right w:val="nil"/>
            </w:tcBorders>
            <w:vAlign w:val="center"/>
          </w:tcPr>
          <w:p w14:paraId="1DD7201C" w14:textId="77777777" w:rsidR="00242B80" w:rsidRPr="00695ED0" w:rsidRDefault="00242B80" w:rsidP="00392A4B">
            <w:pPr>
              <w:jc w:val="center"/>
            </w:pPr>
          </w:p>
        </w:tc>
        <w:tc>
          <w:tcPr>
            <w:tcW w:w="454" w:type="dxa"/>
            <w:tcBorders>
              <w:top w:val="nil"/>
              <w:left w:val="nil"/>
              <w:bottom w:val="nil"/>
              <w:right w:val="nil"/>
            </w:tcBorders>
            <w:vAlign w:val="center"/>
          </w:tcPr>
          <w:p w14:paraId="60F79395" w14:textId="77777777" w:rsidR="00242B80" w:rsidRPr="00695ED0" w:rsidRDefault="00242B80" w:rsidP="00392A4B">
            <w:pPr>
              <w:jc w:val="center"/>
            </w:pPr>
          </w:p>
        </w:tc>
        <w:tc>
          <w:tcPr>
            <w:tcW w:w="3453" w:type="dxa"/>
            <w:tcBorders>
              <w:top w:val="nil"/>
              <w:left w:val="nil"/>
              <w:bottom w:val="single" w:sz="8" w:space="0" w:color="00837C"/>
              <w:right w:val="nil"/>
            </w:tcBorders>
            <w:vAlign w:val="center"/>
          </w:tcPr>
          <w:p w14:paraId="14E5AAED" w14:textId="77777777" w:rsidR="00242B80" w:rsidRPr="00695ED0" w:rsidRDefault="00242B80" w:rsidP="00392A4B">
            <w:pPr>
              <w:jc w:val="center"/>
            </w:pPr>
          </w:p>
        </w:tc>
      </w:tr>
      <w:tr w:rsidR="00242B80" w:rsidRPr="00695ED0" w14:paraId="09FB286D" w14:textId="77777777" w:rsidTr="004F34BE">
        <w:trPr>
          <w:tblHeader/>
        </w:trPr>
        <w:tc>
          <w:tcPr>
            <w:tcW w:w="1701" w:type="dxa"/>
            <w:tcBorders>
              <w:top w:val="single" w:sz="8" w:space="0" w:color="00837C"/>
              <w:left w:val="single" w:sz="8" w:space="0" w:color="00837C"/>
              <w:bottom w:val="single" w:sz="8" w:space="0" w:color="00837C"/>
              <w:right w:val="single" w:sz="8" w:space="0" w:color="00837C"/>
            </w:tcBorders>
            <w:tcMar>
              <w:bottom w:w="57" w:type="dxa"/>
              <w:right w:w="164" w:type="dxa"/>
            </w:tcMar>
            <w:vAlign w:val="center"/>
          </w:tcPr>
          <w:p w14:paraId="70B0CD8E" w14:textId="39C56BAA" w:rsidR="00242B80" w:rsidRPr="00ED2C61" w:rsidRDefault="00683757" w:rsidP="00392A4B">
            <w:pPr>
              <w:jc w:val="center"/>
              <w:rPr>
                <w:rStyle w:val="Strong"/>
              </w:rPr>
            </w:pPr>
            <w:r w:rsidRPr="00ED2C61">
              <w:rPr>
                <w:rStyle w:val="Strong"/>
              </w:rPr>
              <w:t>Prevention</w:t>
            </w:r>
          </w:p>
        </w:tc>
        <w:tc>
          <w:tcPr>
            <w:tcW w:w="454" w:type="dxa"/>
            <w:tcBorders>
              <w:top w:val="nil"/>
              <w:left w:val="single" w:sz="8" w:space="0" w:color="00837C"/>
              <w:bottom w:val="nil"/>
              <w:right w:val="single" w:sz="8" w:space="0" w:color="00837C"/>
            </w:tcBorders>
            <w:tcMar>
              <w:bottom w:w="57" w:type="dxa"/>
            </w:tcMar>
            <w:vAlign w:val="center"/>
          </w:tcPr>
          <w:p w14:paraId="49CAAFDB" w14:textId="77777777" w:rsidR="00242B80" w:rsidRPr="00695ED0" w:rsidRDefault="00242B80" w:rsidP="00392A4B">
            <w:pPr>
              <w:jc w:val="center"/>
            </w:pPr>
          </w:p>
        </w:tc>
        <w:tc>
          <w:tcPr>
            <w:tcW w:w="3969" w:type="dxa"/>
            <w:tcBorders>
              <w:top w:val="single" w:sz="8" w:space="0" w:color="00837C"/>
              <w:left w:val="single" w:sz="8" w:space="0" w:color="00837C"/>
              <w:bottom w:val="single" w:sz="8" w:space="0" w:color="00837C"/>
              <w:right w:val="single" w:sz="8" w:space="0" w:color="00837C"/>
            </w:tcBorders>
            <w:tcMar>
              <w:bottom w:w="57" w:type="dxa"/>
            </w:tcMar>
            <w:vAlign w:val="center"/>
          </w:tcPr>
          <w:p w14:paraId="7FC9345B" w14:textId="491406FB" w:rsidR="00242B80" w:rsidRPr="00695ED0" w:rsidRDefault="00683757" w:rsidP="00392A4B">
            <w:pPr>
              <w:jc w:val="center"/>
            </w:pPr>
            <w:r>
              <w:t xml:space="preserve">The ability to change to survive </w:t>
            </w:r>
            <w:r w:rsidR="00505321">
              <w:br/>
            </w:r>
            <w:r>
              <w:t>and cope during a hazard.</w:t>
            </w:r>
          </w:p>
        </w:tc>
        <w:tc>
          <w:tcPr>
            <w:tcW w:w="454" w:type="dxa"/>
            <w:tcBorders>
              <w:top w:val="nil"/>
              <w:left w:val="single" w:sz="8" w:space="0" w:color="00837C"/>
              <w:bottom w:val="nil"/>
              <w:right w:val="single" w:sz="8" w:space="0" w:color="00837C"/>
            </w:tcBorders>
            <w:tcMar>
              <w:bottom w:w="57" w:type="dxa"/>
            </w:tcMar>
            <w:vAlign w:val="center"/>
          </w:tcPr>
          <w:p w14:paraId="64EA720E" w14:textId="77777777" w:rsidR="00242B80" w:rsidRPr="00695ED0" w:rsidRDefault="00242B80" w:rsidP="00392A4B">
            <w:pPr>
              <w:jc w:val="center"/>
            </w:pPr>
          </w:p>
        </w:tc>
        <w:tc>
          <w:tcPr>
            <w:tcW w:w="3453" w:type="dxa"/>
            <w:tcBorders>
              <w:top w:val="single" w:sz="8" w:space="0" w:color="00837C"/>
              <w:left w:val="single" w:sz="8" w:space="0" w:color="00837C"/>
              <w:bottom w:val="single" w:sz="8" w:space="0" w:color="00837C"/>
              <w:right w:val="single" w:sz="8" w:space="0" w:color="00837C"/>
            </w:tcBorders>
            <w:tcMar>
              <w:bottom w:w="57" w:type="dxa"/>
            </w:tcMar>
            <w:vAlign w:val="center"/>
          </w:tcPr>
          <w:p w14:paraId="11266B9D" w14:textId="2697B652" w:rsidR="00242B80" w:rsidRPr="00695ED0" w:rsidRDefault="001F4355" w:rsidP="00392A4B">
            <w:pPr>
              <w:jc w:val="center"/>
            </w:pPr>
            <w:r>
              <w:t>Calling out for assistance after falling and spraining your ankle.</w:t>
            </w:r>
          </w:p>
        </w:tc>
      </w:tr>
      <w:tr w:rsidR="00242B80" w:rsidRPr="00695ED0" w14:paraId="3AB73115" w14:textId="77777777" w:rsidTr="004F34BE">
        <w:trPr>
          <w:trHeight w:hRule="exact" w:val="170"/>
          <w:tblHeader/>
        </w:trPr>
        <w:tc>
          <w:tcPr>
            <w:tcW w:w="1701" w:type="dxa"/>
            <w:tcBorders>
              <w:top w:val="single" w:sz="8" w:space="0" w:color="00837C"/>
              <w:left w:val="nil"/>
              <w:bottom w:val="single" w:sz="8" w:space="0" w:color="00837C"/>
              <w:right w:val="nil"/>
            </w:tcBorders>
            <w:tcMar>
              <w:bottom w:w="57" w:type="dxa"/>
              <w:right w:w="164" w:type="dxa"/>
            </w:tcMar>
            <w:vAlign w:val="center"/>
          </w:tcPr>
          <w:p w14:paraId="034A8E88" w14:textId="77777777" w:rsidR="00242B80" w:rsidRPr="00ED2C61" w:rsidRDefault="00242B80" w:rsidP="00392A4B">
            <w:pPr>
              <w:jc w:val="center"/>
              <w:rPr>
                <w:rStyle w:val="Strong"/>
              </w:rPr>
            </w:pPr>
          </w:p>
        </w:tc>
        <w:tc>
          <w:tcPr>
            <w:tcW w:w="454" w:type="dxa"/>
            <w:tcBorders>
              <w:top w:val="nil"/>
              <w:left w:val="nil"/>
              <w:bottom w:val="nil"/>
              <w:right w:val="nil"/>
            </w:tcBorders>
            <w:tcMar>
              <w:bottom w:w="57" w:type="dxa"/>
            </w:tcMar>
            <w:vAlign w:val="center"/>
          </w:tcPr>
          <w:p w14:paraId="5E4A9BF8" w14:textId="77777777" w:rsidR="00242B80" w:rsidRPr="00695ED0" w:rsidRDefault="00242B80" w:rsidP="00392A4B">
            <w:pPr>
              <w:jc w:val="center"/>
            </w:pPr>
          </w:p>
        </w:tc>
        <w:tc>
          <w:tcPr>
            <w:tcW w:w="3969" w:type="dxa"/>
            <w:tcBorders>
              <w:top w:val="single" w:sz="8" w:space="0" w:color="00837C"/>
              <w:left w:val="nil"/>
              <w:bottom w:val="single" w:sz="8" w:space="0" w:color="00837C"/>
              <w:right w:val="nil"/>
            </w:tcBorders>
            <w:tcMar>
              <w:bottom w:w="57" w:type="dxa"/>
            </w:tcMar>
            <w:vAlign w:val="center"/>
          </w:tcPr>
          <w:p w14:paraId="6F4E6B82" w14:textId="77777777" w:rsidR="00242B80" w:rsidRPr="00695ED0" w:rsidRDefault="00242B80" w:rsidP="00392A4B">
            <w:pPr>
              <w:jc w:val="center"/>
            </w:pPr>
          </w:p>
        </w:tc>
        <w:tc>
          <w:tcPr>
            <w:tcW w:w="454" w:type="dxa"/>
            <w:tcBorders>
              <w:top w:val="nil"/>
              <w:left w:val="nil"/>
              <w:bottom w:val="nil"/>
              <w:right w:val="nil"/>
            </w:tcBorders>
            <w:tcMar>
              <w:bottom w:w="57" w:type="dxa"/>
            </w:tcMar>
            <w:vAlign w:val="center"/>
          </w:tcPr>
          <w:p w14:paraId="2E7F5915" w14:textId="77777777" w:rsidR="00242B80" w:rsidRPr="00695ED0" w:rsidRDefault="00242B80" w:rsidP="00392A4B">
            <w:pPr>
              <w:jc w:val="center"/>
            </w:pPr>
          </w:p>
        </w:tc>
        <w:tc>
          <w:tcPr>
            <w:tcW w:w="3453" w:type="dxa"/>
            <w:tcBorders>
              <w:top w:val="single" w:sz="8" w:space="0" w:color="00837C"/>
              <w:left w:val="nil"/>
              <w:bottom w:val="single" w:sz="8" w:space="0" w:color="00837C"/>
              <w:right w:val="nil"/>
            </w:tcBorders>
            <w:tcMar>
              <w:bottom w:w="57" w:type="dxa"/>
            </w:tcMar>
            <w:vAlign w:val="center"/>
          </w:tcPr>
          <w:p w14:paraId="66894209" w14:textId="77777777" w:rsidR="00242B80" w:rsidRPr="00695ED0" w:rsidRDefault="00242B80" w:rsidP="00392A4B">
            <w:pPr>
              <w:jc w:val="center"/>
            </w:pPr>
          </w:p>
        </w:tc>
      </w:tr>
      <w:tr w:rsidR="00242B80" w:rsidRPr="00695ED0" w14:paraId="7734F83D" w14:textId="77777777" w:rsidTr="004F34BE">
        <w:trPr>
          <w:tblHeader/>
        </w:trPr>
        <w:tc>
          <w:tcPr>
            <w:tcW w:w="1701" w:type="dxa"/>
            <w:tcBorders>
              <w:top w:val="single" w:sz="8" w:space="0" w:color="00837C"/>
              <w:left w:val="single" w:sz="8" w:space="0" w:color="00837C"/>
              <w:bottom w:val="single" w:sz="8" w:space="0" w:color="00837C"/>
              <w:right w:val="single" w:sz="8" w:space="0" w:color="00837C"/>
            </w:tcBorders>
            <w:tcMar>
              <w:bottom w:w="57" w:type="dxa"/>
              <w:right w:w="164" w:type="dxa"/>
            </w:tcMar>
            <w:vAlign w:val="center"/>
          </w:tcPr>
          <w:p w14:paraId="20E2B5FE" w14:textId="7D74B9D8" w:rsidR="00242B80" w:rsidRPr="00ED2C61" w:rsidRDefault="001F4355" w:rsidP="00392A4B">
            <w:pPr>
              <w:jc w:val="center"/>
              <w:rPr>
                <w:rStyle w:val="Strong"/>
              </w:rPr>
            </w:pPr>
            <w:r w:rsidRPr="00ED2C61">
              <w:rPr>
                <w:rStyle w:val="Strong"/>
              </w:rPr>
              <w:t>Mitigation</w:t>
            </w:r>
          </w:p>
        </w:tc>
        <w:tc>
          <w:tcPr>
            <w:tcW w:w="454" w:type="dxa"/>
            <w:tcBorders>
              <w:top w:val="nil"/>
              <w:left w:val="single" w:sz="8" w:space="0" w:color="00837C"/>
              <w:bottom w:val="nil"/>
              <w:right w:val="single" w:sz="8" w:space="0" w:color="00837C"/>
            </w:tcBorders>
            <w:tcMar>
              <w:bottom w:w="57" w:type="dxa"/>
            </w:tcMar>
            <w:vAlign w:val="center"/>
          </w:tcPr>
          <w:p w14:paraId="346C9010" w14:textId="77777777" w:rsidR="00242B80" w:rsidRPr="00695ED0" w:rsidRDefault="00242B80" w:rsidP="00392A4B">
            <w:pPr>
              <w:jc w:val="center"/>
            </w:pPr>
          </w:p>
        </w:tc>
        <w:tc>
          <w:tcPr>
            <w:tcW w:w="3969" w:type="dxa"/>
            <w:tcBorders>
              <w:top w:val="single" w:sz="8" w:space="0" w:color="00837C"/>
              <w:left w:val="single" w:sz="8" w:space="0" w:color="00837C"/>
              <w:bottom w:val="single" w:sz="8" w:space="0" w:color="00837C"/>
              <w:right w:val="single" w:sz="8" w:space="0" w:color="00837C"/>
            </w:tcBorders>
            <w:tcMar>
              <w:bottom w:w="57" w:type="dxa"/>
            </w:tcMar>
            <w:vAlign w:val="center"/>
          </w:tcPr>
          <w:p w14:paraId="43DF97E5" w14:textId="453B4C53" w:rsidR="00242B80" w:rsidRPr="00695ED0" w:rsidRDefault="001F4355" w:rsidP="00392A4B">
            <w:pPr>
              <w:jc w:val="center"/>
            </w:pPr>
            <w:r>
              <w:t xml:space="preserve">How possible it is that something </w:t>
            </w:r>
            <w:r>
              <w:br/>
              <w:t>or someone will be harmed.</w:t>
            </w:r>
          </w:p>
        </w:tc>
        <w:tc>
          <w:tcPr>
            <w:tcW w:w="454" w:type="dxa"/>
            <w:tcBorders>
              <w:top w:val="nil"/>
              <w:left w:val="single" w:sz="8" w:space="0" w:color="00837C"/>
              <w:bottom w:val="nil"/>
              <w:right w:val="single" w:sz="8" w:space="0" w:color="00837C"/>
            </w:tcBorders>
            <w:tcMar>
              <w:bottom w:w="57" w:type="dxa"/>
            </w:tcMar>
            <w:vAlign w:val="center"/>
          </w:tcPr>
          <w:p w14:paraId="73D2FD1C" w14:textId="77777777" w:rsidR="00242B80" w:rsidRPr="00695ED0" w:rsidRDefault="00242B80" w:rsidP="00392A4B">
            <w:pPr>
              <w:jc w:val="center"/>
            </w:pPr>
          </w:p>
        </w:tc>
        <w:tc>
          <w:tcPr>
            <w:tcW w:w="3453" w:type="dxa"/>
            <w:tcBorders>
              <w:top w:val="single" w:sz="8" w:space="0" w:color="00837C"/>
              <w:left w:val="single" w:sz="8" w:space="0" w:color="00837C"/>
              <w:bottom w:val="single" w:sz="8" w:space="0" w:color="00837C"/>
              <w:right w:val="single" w:sz="8" w:space="0" w:color="00837C"/>
            </w:tcBorders>
            <w:tcMar>
              <w:bottom w:w="57" w:type="dxa"/>
            </w:tcMar>
            <w:vAlign w:val="center"/>
          </w:tcPr>
          <w:p w14:paraId="004521F9" w14:textId="5669B1AA" w:rsidR="00242B80" w:rsidRPr="00695ED0" w:rsidRDefault="001F4355" w:rsidP="00392A4B">
            <w:pPr>
              <w:jc w:val="center"/>
            </w:pPr>
            <w:r>
              <w:t>Putting on shoes with rubber grip in preparation for the icy footpath.</w:t>
            </w:r>
          </w:p>
        </w:tc>
      </w:tr>
      <w:tr w:rsidR="00242B80" w:rsidRPr="00695ED0" w14:paraId="0427C485" w14:textId="77777777" w:rsidTr="004F34BE">
        <w:trPr>
          <w:trHeight w:hRule="exact" w:val="170"/>
          <w:tblHeader/>
        </w:trPr>
        <w:tc>
          <w:tcPr>
            <w:tcW w:w="1701" w:type="dxa"/>
            <w:tcBorders>
              <w:top w:val="single" w:sz="8" w:space="0" w:color="00837C"/>
              <w:left w:val="nil"/>
              <w:bottom w:val="single" w:sz="8" w:space="0" w:color="00837C"/>
              <w:right w:val="nil"/>
            </w:tcBorders>
            <w:tcMar>
              <w:bottom w:w="57" w:type="dxa"/>
              <w:right w:w="164" w:type="dxa"/>
            </w:tcMar>
            <w:vAlign w:val="center"/>
          </w:tcPr>
          <w:p w14:paraId="46243180" w14:textId="77777777" w:rsidR="00242B80" w:rsidRPr="00ED2C61" w:rsidRDefault="00242B80" w:rsidP="00392A4B">
            <w:pPr>
              <w:jc w:val="center"/>
              <w:rPr>
                <w:rStyle w:val="Strong"/>
              </w:rPr>
            </w:pPr>
          </w:p>
        </w:tc>
        <w:tc>
          <w:tcPr>
            <w:tcW w:w="454" w:type="dxa"/>
            <w:tcBorders>
              <w:top w:val="nil"/>
              <w:left w:val="nil"/>
              <w:bottom w:val="nil"/>
              <w:right w:val="nil"/>
            </w:tcBorders>
            <w:tcMar>
              <w:bottom w:w="57" w:type="dxa"/>
            </w:tcMar>
            <w:vAlign w:val="center"/>
          </w:tcPr>
          <w:p w14:paraId="758BCE98" w14:textId="77777777" w:rsidR="00242B80" w:rsidRPr="00695ED0" w:rsidRDefault="00242B80" w:rsidP="00392A4B">
            <w:pPr>
              <w:jc w:val="center"/>
            </w:pPr>
          </w:p>
        </w:tc>
        <w:tc>
          <w:tcPr>
            <w:tcW w:w="3969" w:type="dxa"/>
            <w:tcBorders>
              <w:top w:val="single" w:sz="8" w:space="0" w:color="00837C"/>
              <w:left w:val="nil"/>
              <w:bottom w:val="single" w:sz="8" w:space="0" w:color="00837C"/>
              <w:right w:val="nil"/>
            </w:tcBorders>
            <w:tcMar>
              <w:bottom w:w="57" w:type="dxa"/>
            </w:tcMar>
            <w:vAlign w:val="center"/>
          </w:tcPr>
          <w:p w14:paraId="0F8187EB" w14:textId="77777777" w:rsidR="00242B80" w:rsidRPr="00695ED0" w:rsidRDefault="00242B80" w:rsidP="00392A4B">
            <w:pPr>
              <w:jc w:val="center"/>
            </w:pPr>
          </w:p>
        </w:tc>
        <w:tc>
          <w:tcPr>
            <w:tcW w:w="454" w:type="dxa"/>
            <w:tcBorders>
              <w:top w:val="nil"/>
              <w:left w:val="nil"/>
              <w:bottom w:val="nil"/>
              <w:right w:val="nil"/>
            </w:tcBorders>
            <w:tcMar>
              <w:bottom w:w="57" w:type="dxa"/>
            </w:tcMar>
            <w:vAlign w:val="center"/>
          </w:tcPr>
          <w:p w14:paraId="77480F05" w14:textId="77777777" w:rsidR="00242B80" w:rsidRPr="00695ED0" w:rsidRDefault="00242B80" w:rsidP="00392A4B">
            <w:pPr>
              <w:jc w:val="center"/>
            </w:pPr>
          </w:p>
        </w:tc>
        <w:tc>
          <w:tcPr>
            <w:tcW w:w="3453" w:type="dxa"/>
            <w:tcBorders>
              <w:top w:val="single" w:sz="8" w:space="0" w:color="00837C"/>
              <w:left w:val="nil"/>
              <w:bottom w:val="single" w:sz="8" w:space="0" w:color="00837C"/>
              <w:right w:val="nil"/>
            </w:tcBorders>
            <w:tcMar>
              <w:bottom w:w="57" w:type="dxa"/>
            </w:tcMar>
            <w:vAlign w:val="center"/>
          </w:tcPr>
          <w:p w14:paraId="22752C0D" w14:textId="77777777" w:rsidR="00242B80" w:rsidRPr="00695ED0" w:rsidRDefault="00242B80" w:rsidP="00392A4B">
            <w:pPr>
              <w:jc w:val="center"/>
            </w:pPr>
          </w:p>
        </w:tc>
      </w:tr>
      <w:tr w:rsidR="00242B80" w:rsidRPr="00695ED0" w14:paraId="631A15F7" w14:textId="77777777" w:rsidTr="004F34BE">
        <w:trPr>
          <w:tblHeader/>
        </w:trPr>
        <w:tc>
          <w:tcPr>
            <w:tcW w:w="1701" w:type="dxa"/>
            <w:tcBorders>
              <w:top w:val="single" w:sz="8" w:space="0" w:color="00837C"/>
              <w:left w:val="single" w:sz="8" w:space="0" w:color="00837C"/>
              <w:bottom w:val="single" w:sz="8" w:space="0" w:color="00837C"/>
              <w:right w:val="single" w:sz="8" w:space="0" w:color="00837C"/>
            </w:tcBorders>
            <w:tcMar>
              <w:bottom w:w="57" w:type="dxa"/>
              <w:right w:w="164" w:type="dxa"/>
            </w:tcMar>
            <w:vAlign w:val="center"/>
          </w:tcPr>
          <w:p w14:paraId="04AAD4F9" w14:textId="7763BBEE" w:rsidR="00242B80" w:rsidRPr="00ED2C61" w:rsidRDefault="001F4355" w:rsidP="00392A4B">
            <w:pPr>
              <w:jc w:val="center"/>
              <w:rPr>
                <w:rStyle w:val="Strong"/>
              </w:rPr>
            </w:pPr>
            <w:r w:rsidRPr="00ED2C61">
              <w:rPr>
                <w:rStyle w:val="Strong"/>
              </w:rPr>
              <w:t>Preparedness</w:t>
            </w:r>
          </w:p>
        </w:tc>
        <w:tc>
          <w:tcPr>
            <w:tcW w:w="454" w:type="dxa"/>
            <w:tcBorders>
              <w:top w:val="nil"/>
              <w:left w:val="single" w:sz="8" w:space="0" w:color="00837C"/>
              <w:bottom w:val="nil"/>
              <w:right w:val="single" w:sz="8" w:space="0" w:color="00837C"/>
            </w:tcBorders>
            <w:tcMar>
              <w:bottom w:w="57" w:type="dxa"/>
            </w:tcMar>
            <w:vAlign w:val="center"/>
          </w:tcPr>
          <w:p w14:paraId="28B8FFD8" w14:textId="77777777" w:rsidR="00242B80" w:rsidRPr="00695ED0" w:rsidRDefault="00242B80" w:rsidP="00392A4B">
            <w:pPr>
              <w:jc w:val="center"/>
            </w:pPr>
          </w:p>
        </w:tc>
        <w:tc>
          <w:tcPr>
            <w:tcW w:w="3969" w:type="dxa"/>
            <w:tcBorders>
              <w:top w:val="single" w:sz="8" w:space="0" w:color="00837C"/>
              <w:left w:val="single" w:sz="8" w:space="0" w:color="00837C"/>
              <w:bottom w:val="single" w:sz="8" w:space="0" w:color="00837C"/>
              <w:right w:val="single" w:sz="8" w:space="0" w:color="00837C"/>
            </w:tcBorders>
            <w:tcMar>
              <w:bottom w:w="57" w:type="dxa"/>
            </w:tcMar>
            <w:vAlign w:val="center"/>
          </w:tcPr>
          <w:p w14:paraId="5C3BBB76" w14:textId="16AD8AED" w:rsidR="00242B80" w:rsidRPr="00695ED0" w:rsidRDefault="001F4355" w:rsidP="00392A4B">
            <w:pPr>
              <w:jc w:val="center"/>
            </w:pPr>
            <w:r>
              <w:t xml:space="preserve">Actions are taken in advance to stop </w:t>
            </w:r>
            <w:r>
              <w:br/>
              <w:t xml:space="preserve">harm from happening. The aim is to </w:t>
            </w:r>
            <w:r>
              <w:br/>
              <w:t>reduce the chance of the hazard.</w:t>
            </w:r>
          </w:p>
        </w:tc>
        <w:tc>
          <w:tcPr>
            <w:tcW w:w="454" w:type="dxa"/>
            <w:tcBorders>
              <w:top w:val="nil"/>
              <w:left w:val="single" w:sz="8" w:space="0" w:color="00837C"/>
              <w:bottom w:val="nil"/>
              <w:right w:val="single" w:sz="8" w:space="0" w:color="00837C"/>
            </w:tcBorders>
            <w:tcMar>
              <w:bottom w:w="57" w:type="dxa"/>
            </w:tcMar>
            <w:vAlign w:val="center"/>
          </w:tcPr>
          <w:p w14:paraId="7A938E55" w14:textId="77777777" w:rsidR="00242B80" w:rsidRPr="00695ED0" w:rsidRDefault="00242B80" w:rsidP="00392A4B">
            <w:pPr>
              <w:jc w:val="center"/>
            </w:pPr>
          </w:p>
        </w:tc>
        <w:tc>
          <w:tcPr>
            <w:tcW w:w="3453" w:type="dxa"/>
            <w:tcBorders>
              <w:top w:val="single" w:sz="8" w:space="0" w:color="00837C"/>
              <w:left w:val="single" w:sz="8" w:space="0" w:color="00837C"/>
              <w:bottom w:val="single" w:sz="8" w:space="0" w:color="00837C"/>
              <w:right w:val="single" w:sz="8" w:space="0" w:color="00837C"/>
            </w:tcBorders>
            <w:tcMar>
              <w:bottom w:w="57" w:type="dxa"/>
            </w:tcMar>
            <w:vAlign w:val="center"/>
          </w:tcPr>
          <w:p w14:paraId="09C8455F" w14:textId="6687F49B" w:rsidR="00242B80" w:rsidRPr="00695ED0" w:rsidRDefault="001F4355" w:rsidP="00392A4B">
            <w:pPr>
              <w:jc w:val="center"/>
            </w:pPr>
            <w:r>
              <w:t xml:space="preserve">Alerting pedestrians using </w:t>
            </w:r>
            <w:r>
              <w:br/>
              <w:t xml:space="preserve">signs to take caution </w:t>
            </w:r>
            <w:r>
              <w:br/>
              <w:t>on icy footpaths.</w:t>
            </w:r>
          </w:p>
        </w:tc>
      </w:tr>
      <w:tr w:rsidR="00242B80" w:rsidRPr="00695ED0" w14:paraId="3B9A2C67" w14:textId="77777777" w:rsidTr="004F34BE">
        <w:trPr>
          <w:trHeight w:hRule="exact" w:val="170"/>
          <w:tblHeader/>
        </w:trPr>
        <w:tc>
          <w:tcPr>
            <w:tcW w:w="1701" w:type="dxa"/>
            <w:tcBorders>
              <w:top w:val="single" w:sz="8" w:space="0" w:color="00837C"/>
              <w:left w:val="nil"/>
              <w:bottom w:val="single" w:sz="8" w:space="0" w:color="00837C"/>
              <w:right w:val="nil"/>
            </w:tcBorders>
            <w:tcMar>
              <w:bottom w:w="57" w:type="dxa"/>
              <w:right w:w="164" w:type="dxa"/>
            </w:tcMar>
            <w:vAlign w:val="center"/>
          </w:tcPr>
          <w:p w14:paraId="7AC9975E" w14:textId="77777777" w:rsidR="00242B80" w:rsidRPr="00ED2C61" w:rsidRDefault="00242B80" w:rsidP="00392A4B">
            <w:pPr>
              <w:jc w:val="center"/>
              <w:rPr>
                <w:rStyle w:val="Strong"/>
              </w:rPr>
            </w:pPr>
          </w:p>
        </w:tc>
        <w:tc>
          <w:tcPr>
            <w:tcW w:w="454" w:type="dxa"/>
            <w:tcBorders>
              <w:top w:val="nil"/>
              <w:left w:val="nil"/>
              <w:bottom w:val="nil"/>
              <w:right w:val="nil"/>
            </w:tcBorders>
            <w:tcMar>
              <w:bottom w:w="57" w:type="dxa"/>
            </w:tcMar>
            <w:vAlign w:val="center"/>
          </w:tcPr>
          <w:p w14:paraId="22C0EDE8" w14:textId="77777777" w:rsidR="00242B80" w:rsidRPr="00695ED0" w:rsidRDefault="00242B80" w:rsidP="00392A4B">
            <w:pPr>
              <w:jc w:val="center"/>
            </w:pPr>
          </w:p>
        </w:tc>
        <w:tc>
          <w:tcPr>
            <w:tcW w:w="3969" w:type="dxa"/>
            <w:tcBorders>
              <w:top w:val="single" w:sz="8" w:space="0" w:color="00837C"/>
              <w:left w:val="nil"/>
              <w:bottom w:val="single" w:sz="8" w:space="0" w:color="00837C"/>
              <w:right w:val="nil"/>
            </w:tcBorders>
            <w:tcMar>
              <w:bottom w:w="57" w:type="dxa"/>
            </w:tcMar>
            <w:vAlign w:val="center"/>
          </w:tcPr>
          <w:p w14:paraId="5E73A164" w14:textId="77777777" w:rsidR="00242B80" w:rsidRPr="00695ED0" w:rsidRDefault="00242B80" w:rsidP="00392A4B">
            <w:pPr>
              <w:jc w:val="center"/>
            </w:pPr>
          </w:p>
        </w:tc>
        <w:tc>
          <w:tcPr>
            <w:tcW w:w="454" w:type="dxa"/>
            <w:tcBorders>
              <w:top w:val="nil"/>
              <w:left w:val="nil"/>
              <w:bottom w:val="nil"/>
              <w:right w:val="nil"/>
            </w:tcBorders>
            <w:tcMar>
              <w:bottom w:w="57" w:type="dxa"/>
            </w:tcMar>
            <w:vAlign w:val="center"/>
          </w:tcPr>
          <w:p w14:paraId="15035771" w14:textId="77777777" w:rsidR="00242B80" w:rsidRPr="00695ED0" w:rsidRDefault="00242B80" w:rsidP="00392A4B">
            <w:pPr>
              <w:jc w:val="center"/>
            </w:pPr>
          </w:p>
        </w:tc>
        <w:tc>
          <w:tcPr>
            <w:tcW w:w="3453" w:type="dxa"/>
            <w:tcBorders>
              <w:top w:val="single" w:sz="8" w:space="0" w:color="00837C"/>
              <w:left w:val="nil"/>
              <w:bottom w:val="single" w:sz="8" w:space="0" w:color="00837C"/>
              <w:right w:val="nil"/>
            </w:tcBorders>
            <w:tcMar>
              <w:bottom w:w="57" w:type="dxa"/>
            </w:tcMar>
            <w:vAlign w:val="center"/>
          </w:tcPr>
          <w:p w14:paraId="3C3E42EC" w14:textId="77777777" w:rsidR="00242B80" w:rsidRPr="00695ED0" w:rsidRDefault="00242B80" w:rsidP="00392A4B">
            <w:pPr>
              <w:jc w:val="center"/>
            </w:pPr>
          </w:p>
        </w:tc>
      </w:tr>
      <w:tr w:rsidR="00242B80" w:rsidRPr="00695ED0" w14:paraId="7EF084F1" w14:textId="77777777" w:rsidTr="004F34BE">
        <w:trPr>
          <w:tblHeader/>
        </w:trPr>
        <w:tc>
          <w:tcPr>
            <w:tcW w:w="1701" w:type="dxa"/>
            <w:tcBorders>
              <w:top w:val="single" w:sz="8" w:space="0" w:color="00837C"/>
              <w:left w:val="single" w:sz="8" w:space="0" w:color="00837C"/>
              <w:bottom w:val="single" w:sz="8" w:space="0" w:color="00837C"/>
              <w:right w:val="single" w:sz="8" w:space="0" w:color="00837C"/>
            </w:tcBorders>
            <w:tcMar>
              <w:bottom w:w="57" w:type="dxa"/>
              <w:right w:w="164" w:type="dxa"/>
            </w:tcMar>
            <w:vAlign w:val="center"/>
          </w:tcPr>
          <w:p w14:paraId="24A64F00" w14:textId="33C56A40" w:rsidR="00242B80" w:rsidRPr="00ED2C61" w:rsidRDefault="001F4355" w:rsidP="00392A4B">
            <w:pPr>
              <w:jc w:val="center"/>
              <w:rPr>
                <w:rStyle w:val="Strong"/>
              </w:rPr>
            </w:pPr>
            <w:r w:rsidRPr="00ED2C61">
              <w:rPr>
                <w:rStyle w:val="Strong"/>
              </w:rPr>
              <w:t>Response</w:t>
            </w:r>
          </w:p>
        </w:tc>
        <w:tc>
          <w:tcPr>
            <w:tcW w:w="454" w:type="dxa"/>
            <w:tcBorders>
              <w:top w:val="nil"/>
              <w:left w:val="single" w:sz="8" w:space="0" w:color="00837C"/>
              <w:bottom w:val="nil"/>
              <w:right w:val="single" w:sz="8" w:space="0" w:color="00837C"/>
            </w:tcBorders>
            <w:tcMar>
              <w:bottom w:w="57" w:type="dxa"/>
            </w:tcMar>
            <w:vAlign w:val="center"/>
          </w:tcPr>
          <w:p w14:paraId="1B3175D7" w14:textId="77777777" w:rsidR="00242B80" w:rsidRPr="00695ED0" w:rsidRDefault="00242B80" w:rsidP="00392A4B">
            <w:pPr>
              <w:jc w:val="center"/>
            </w:pPr>
          </w:p>
        </w:tc>
        <w:tc>
          <w:tcPr>
            <w:tcW w:w="3969" w:type="dxa"/>
            <w:tcBorders>
              <w:top w:val="single" w:sz="8" w:space="0" w:color="00837C"/>
              <w:left w:val="single" w:sz="8" w:space="0" w:color="00837C"/>
              <w:bottom w:val="single" w:sz="8" w:space="0" w:color="00837C"/>
              <w:right w:val="single" w:sz="8" w:space="0" w:color="00837C"/>
            </w:tcBorders>
            <w:tcMar>
              <w:bottom w:w="57" w:type="dxa"/>
            </w:tcMar>
            <w:vAlign w:val="center"/>
          </w:tcPr>
          <w:p w14:paraId="53826D7B" w14:textId="31A75C4E" w:rsidR="00242B80" w:rsidRPr="00695ED0" w:rsidRDefault="007D6C9C" w:rsidP="00392A4B">
            <w:pPr>
              <w:jc w:val="center"/>
            </w:pPr>
            <w:r>
              <w:t>The process of restoring and rebuilding.</w:t>
            </w:r>
          </w:p>
        </w:tc>
        <w:tc>
          <w:tcPr>
            <w:tcW w:w="454" w:type="dxa"/>
            <w:tcBorders>
              <w:top w:val="nil"/>
              <w:left w:val="single" w:sz="8" w:space="0" w:color="00837C"/>
              <w:bottom w:val="nil"/>
              <w:right w:val="single" w:sz="8" w:space="0" w:color="00837C"/>
            </w:tcBorders>
            <w:tcMar>
              <w:bottom w:w="57" w:type="dxa"/>
            </w:tcMar>
            <w:vAlign w:val="center"/>
          </w:tcPr>
          <w:p w14:paraId="4DAEE040" w14:textId="77777777" w:rsidR="00242B80" w:rsidRPr="00695ED0" w:rsidRDefault="00242B80" w:rsidP="00392A4B">
            <w:pPr>
              <w:jc w:val="center"/>
            </w:pPr>
          </w:p>
        </w:tc>
        <w:tc>
          <w:tcPr>
            <w:tcW w:w="3453" w:type="dxa"/>
            <w:tcBorders>
              <w:top w:val="single" w:sz="8" w:space="0" w:color="00837C"/>
              <w:left w:val="single" w:sz="8" w:space="0" w:color="00837C"/>
              <w:bottom w:val="single" w:sz="8" w:space="0" w:color="00837C"/>
              <w:right w:val="single" w:sz="8" w:space="0" w:color="00837C"/>
            </w:tcBorders>
            <w:tcMar>
              <w:bottom w:w="57" w:type="dxa"/>
            </w:tcMar>
            <w:vAlign w:val="center"/>
          </w:tcPr>
          <w:p w14:paraId="48DDC58D" w14:textId="2F19FD9B" w:rsidR="00242B80" w:rsidRPr="00695ED0" w:rsidRDefault="007D6C9C" w:rsidP="00392A4B">
            <w:pPr>
              <w:jc w:val="center"/>
            </w:pPr>
            <w:r>
              <w:t xml:space="preserve">Wearing loose shoes </w:t>
            </w:r>
            <w:r>
              <w:br/>
              <w:t>with no grip.</w:t>
            </w:r>
          </w:p>
        </w:tc>
      </w:tr>
      <w:tr w:rsidR="00242B80" w:rsidRPr="00695ED0" w14:paraId="52EDF899" w14:textId="77777777" w:rsidTr="004F34BE">
        <w:trPr>
          <w:trHeight w:hRule="exact" w:val="170"/>
          <w:tblHeader/>
        </w:trPr>
        <w:tc>
          <w:tcPr>
            <w:tcW w:w="1701" w:type="dxa"/>
            <w:tcBorders>
              <w:top w:val="single" w:sz="8" w:space="0" w:color="00837C"/>
              <w:left w:val="nil"/>
              <w:bottom w:val="single" w:sz="8" w:space="0" w:color="00837C"/>
              <w:right w:val="nil"/>
            </w:tcBorders>
            <w:tcMar>
              <w:bottom w:w="57" w:type="dxa"/>
              <w:right w:w="164" w:type="dxa"/>
            </w:tcMar>
            <w:vAlign w:val="center"/>
          </w:tcPr>
          <w:p w14:paraId="6C28FFC5" w14:textId="77777777" w:rsidR="00242B80" w:rsidRPr="00ED2C61" w:rsidRDefault="00242B80" w:rsidP="00392A4B">
            <w:pPr>
              <w:jc w:val="center"/>
              <w:rPr>
                <w:rStyle w:val="Strong"/>
              </w:rPr>
            </w:pPr>
          </w:p>
        </w:tc>
        <w:tc>
          <w:tcPr>
            <w:tcW w:w="454" w:type="dxa"/>
            <w:tcBorders>
              <w:top w:val="nil"/>
              <w:left w:val="nil"/>
              <w:bottom w:val="nil"/>
              <w:right w:val="nil"/>
            </w:tcBorders>
            <w:tcMar>
              <w:bottom w:w="57" w:type="dxa"/>
            </w:tcMar>
            <w:vAlign w:val="center"/>
          </w:tcPr>
          <w:p w14:paraId="7BE909E5" w14:textId="77777777" w:rsidR="00242B80" w:rsidRPr="00695ED0" w:rsidRDefault="00242B80" w:rsidP="00392A4B">
            <w:pPr>
              <w:jc w:val="center"/>
            </w:pPr>
          </w:p>
        </w:tc>
        <w:tc>
          <w:tcPr>
            <w:tcW w:w="3969" w:type="dxa"/>
            <w:tcBorders>
              <w:top w:val="single" w:sz="8" w:space="0" w:color="00837C"/>
              <w:left w:val="nil"/>
              <w:bottom w:val="single" w:sz="8" w:space="0" w:color="00837C"/>
              <w:right w:val="nil"/>
            </w:tcBorders>
            <w:tcMar>
              <w:bottom w:w="57" w:type="dxa"/>
            </w:tcMar>
            <w:vAlign w:val="center"/>
          </w:tcPr>
          <w:p w14:paraId="362D9499" w14:textId="77777777" w:rsidR="00242B80" w:rsidRPr="00695ED0" w:rsidRDefault="00242B80" w:rsidP="00392A4B">
            <w:pPr>
              <w:jc w:val="center"/>
            </w:pPr>
          </w:p>
        </w:tc>
        <w:tc>
          <w:tcPr>
            <w:tcW w:w="454" w:type="dxa"/>
            <w:tcBorders>
              <w:top w:val="nil"/>
              <w:left w:val="nil"/>
              <w:bottom w:val="nil"/>
              <w:right w:val="nil"/>
            </w:tcBorders>
            <w:tcMar>
              <w:bottom w:w="57" w:type="dxa"/>
            </w:tcMar>
            <w:vAlign w:val="center"/>
          </w:tcPr>
          <w:p w14:paraId="0DAA758C" w14:textId="77777777" w:rsidR="00242B80" w:rsidRPr="00695ED0" w:rsidRDefault="00242B80" w:rsidP="00392A4B">
            <w:pPr>
              <w:jc w:val="center"/>
            </w:pPr>
          </w:p>
        </w:tc>
        <w:tc>
          <w:tcPr>
            <w:tcW w:w="3453" w:type="dxa"/>
            <w:tcBorders>
              <w:top w:val="single" w:sz="8" w:space="0" w:color="00837C"/>
              <w:left w:val="nil"/>
              <w:bottom w:val="single" w:sz="8" w:space="0" w:color="00837C"/>
              <w:right w:val="nil"/>
            </w:tcBorders>
            <w:tcMar>
              <w:bottom w:w="57" w:type="dxa"/>
            </w:tcMar>
            <w:vAlign w:val="center"/>
          </w:tcPr>
          <w:p w14:paraId="5F6C25AB" w14:textId="77777777" w:rsidR="00242B80" w:rsidRPr="00695ED0" w:rsidRDefault="00242B80" w:rsidP="00392A4B">
            <w:pPr>
              <w:jc w:val="center"/>
            </w:pPr>
          </w:p>
        </w:tc>
      </w:tr>
      <w:tr w:rsidR="00242B80" w:rsidRPr="00695ED0" w14:paraId="2E857662" w14:textId="77777777" w:rsidTr="004F34BE">
        <w:trPr>
          <w:tblHeader/>
        </w:trPr>
        <w:tc>
          <w:tcPr>
            <w:tcW w:w="1701" w:type="dxa"/>
            <w:tcBorders>
              <w:top w:val="single" w:sz="8" w:space="0" w:color="00837C"/>
              <w:left w:val="single" w:sz="8" w:space="0" w:color="00837C"/>
              <w:bottom w:val="single" w:sz="8" w:space="0" w:color="00837C"/>
              <w:right w:val="single" w:sz="8" w:space="0" w:color="00837C"/>
            </w:tcBorders>
            <w:tcMar>
              <w:bottom w:w="57" w:type="dxa"/>
              <w:right w:w="164" w:type="dxa"/>
            </w:tcMar>
            <w:vAlign w:val="center"/>
          </w:tcPr>
          <w:p w14:paraId="0E66D981" w14:textId="17B1664F" w:rsidR="00242B80" w:rsidRPr="00ED2C61" w:rsidRDefault="007D6C9C" w:rsidP="00392A4B">
            <w:pPr>
              <w:jc w:val="center"/>
              <w:rPr>
                <w:rStyle w:val="Strong"/>
              </w:rPr>
            </w:pPr>
            <w:r w:rsidRPr="00ED2C61">
              <w:rPr>
                <w:rStyle w:val="Strong"/>
              </w:rPr>
              <w:t>Vulnerability</w:t>
            </w:r>
          </w:p>
        </w:tc>
        <w:tc>
          <w:tcPr>
            <w:tcW w:w="454" w:type="dxa"/>
            <w:tcBorders>
              <w:top w:val="nil"/>
              <w:left w:val="single" w:sz="8" w:space="0" w:color="00837C"/>
              <w:bottom w:val="nil"/>
              <w:right w:val="single" w:sz="8" w:space="0" w:color="00837C"/>
            </w:tcBorders>
            <w:tcMar>
              <w:bottom w:w="57" w:type="dxa"/>
            </w:tcMar>
            <w:vAlign w:val="center"/>
          </w:tcPr>
          <w:p w14:paraId="1AB2EE20" w14:textId="77777777" w:rsidR="00242B80" w:rsidRPr="00695ED0" w:rsidRDefault="00242B80" w:rsidP="00392A4B">
            <w:pPr>
              <w:jc w:val="center"/>
            </w:pPr>
          </w:p>
        </w:tc>
        <w:tc>
          <w:tcPr>
            <w:tcW w:w="3969" w:type="dxa"/>
            <w:tcBorders>
              <w:top w:val="single" w:sz="8" w:space="0" w:color="00837C"/>
              <w:left w:val="single" w:sz="8" w:space="0" w:color="00837C"/>
              <w:bottom w:val="single" w:sz="8" w:space="0" w:color="00837C"/>
              <w:right w:val="single" w:sz="8" w:space="0" w:color="00837C"/>
            </w:tcBorders>
            <w:tcMar>
              <w:bottom w:w="57" w:type="dxa"/>
            </w:tcMar>
            <w:vAlign w:val="center"/>
          </w:tcPr>
          <w:p w14:paraId="5D66074F" w14:textId="77A2607B" w:rsidR="00242B80" w:rsidRPr="00695ED0" w:rsidRDefault="007D6C9C" w:rsidP="00392A4B">
            <w:pPr>
              <w:jc w:val="center"/>
            </w:pPr>
            <w:r>
              <w:t xml:space="preserve">Assistance or strategies needed during </w:t>
            </w:r>
            <w:r>
              <w:br/>
              <w:t>the hazard or immediately after.</w:t>
            </w:r>
          </w:p>
        </w:tc>
        <w:tc>
          <w:tcPr>
            <w:tcW w:w="454" w:type="dxa"/>
            <w:tcBorders>
              <w:top w:val="nil"/>
              <w:left w:val="single" w:sz="8" w:space="0" w:color="00837C"/>
              <w:bottom w:val="nil"/>
              <w:right w:val="single" w:sz="8" w:space="0" w:color="00837C"/>
            </w:tcBorders>
            <w:tcMar>
              <w:bottom w:w="57" w:type="dxa"/>
            </w:tcMar>
            <w:vAlign w:val="center"/>
          </w:tcPr>
          <w:p w14:paraId="2E3338B1" w14:textId="77777777" w:rsidR="00242B80" w:rsidRPr="00695ED0" w:rsidRDefault="00242B80" w:rsidP="00392A4B">
            <w:pPr>
              <w:jc w:val="center"/>
            </w:pPr>
          </w:p>
        </w:tc>
        <w:tc>
          <w:tcPr>
            <w:tcW w:w="3453" w:type="dxa"/>
            <w:tcBorders>
              <w:top w:val="single" w:sz="8" w:space="0" w:color="00837C"/>
              <w:left w:val="single" w:sz="8" w:space="0" w:color="00837C"/>
              <w:bottom w:val="single" w:sz="8" w:space="0" w:color="00837C"/>
              <w:right w:val="single" w:sz="8" w:space="0" w:color="00837C"/>
            </w:tcBorders>
            <w:tcMar>
              <w:bottom w:w="57" w:type="dxa"/>
            </w:tcMar>
            <w:vAlign w:val="center"/>
          </w:tcPr>
          <w:p w14:paraId="7E12B3B7" w14:textId="3CE8FF14" w:rsidR="00242B80" w:rsidRPr="00695ED0" w:rsidRDefault="007D6C9C" w:rsidP="00392A4B">
            <w:pPr>
              <w:jc w:val="center"/>
            </w:pPr>
            <w:r>
              <w:t xml:space="preserve">Blocking off the footpath </w:t>
            </w:r>
            <w:r>
              <w:br/>
              <w:t>for pedestrians.</w:t>
            </w:r>
          </w:p>
        </w:tc>
      </w:tr>
      <w:tr w:rsidR="00242B80" w:rsidRPr="00695ED0" w14:paraId="4A15CCE0" w14:textId="77777777" w:rsidTr="004F34BE">
        <w:trPr>
          <w:trHeight w:hRule="exact" w:val="170"/>
          <w:tblHeader/>
        </w:trPr>
        <w:tc>
          <w:tcPr>
            <w:tcW w:w="1701" w:type="dxa"/>
            <w:tcBorders>
              <w:top w:val="single" w:sz="8" w:space="0" w:color="00837C"/>
              <w:left w:val="nil"/>
              <w:bottom w:val="single" w:sz="8" w:space="0" w:color="00837C"/>
              <w:right w:val="nil"/>
            </w:tcBorders>
            <w:tcMar>
              <w:bottom w:w="57" w:type="dxa"/>
              <w:right w:w="164" w:type="dxa"/>
            </w:tcMar>
            <w:vAlign w:val="center"/>
          </w:tcPr>
          <w:p w14:paraId="511B4DAA" w14:textId="77777777" w:rsidR="00242B80" w:rsidRPr="00ED2C61" w:rsidRDefault="00242B80" w:rsidP="00392A4B">
            <w:pPr>
              <w:jc w:val="center"/>
              <w:rPr>
                <w:rStyle w:val="Strong"/>
              </w:rPr>
            </w:pPr>
          </w:p>
        </w:tc>
        <w:tc>
          <w:tcPr>
            <w:tcW w:w="454" w:type="dxa"/>
            <w:tcBorders>
              <w:top w:val="nil"/>
              <w:left w:val="nil"/>
              <w:bottom w:val="nil"/>
              <w:right w:val="nil"/>
            </w:tcBorders>
            <w:tcMar>
              <w:bottom w:w="57" w:type="dxa"/>
            </w:tcMar>
            <w:vAlign w:val="center"/>
          </w:tcPr>
          <w:p w14:paraId="1F7F5837" w14:textId="77777777" w:rsidR="00242B80" w:rsidRPr="00695ED0" w:rsidRDefault="00242B80" w:rsidP="00392A4B">
            <w:pPr>
              <w:jc w:val="center"/>
            </w:pPr>
          </w:p>
        </w:tc>
        <w:tc>
          <w:tcPr>
            <w:tcW w:w="3969" w:type="dxa"/>
            <w:tcBorders>
              <w:top w:val="single" w:sz="8" w:space="0" w:color="00837C"/>
              <w:left w:val="nil"/>
              <w:bottom w:val="single" w:sz="8" w:space="0" w:color="00837C"/>
              <w:right w:val="nil"/>
            </w:tcBorders>
            <w:tcMar>
              <w:bottom w:w="57" w:type="dxa"/>
            </w:tcMar>
            <w:vAlign w:val="center"/>
          </w:tcPr>
          <w:p w14:paraId="7367E735" w14:textId="77777777" w:rsidR="00242B80" w:rsidRPr="00695ED0" w:rsidRDefault="00242B80" w:rsidP="00392A4B">
            <w:pPr>
              <w:jc w:val="center"/>
            </w:pPr>
          </w:p>
        </w:tc>
        <w:tc>
          <w:tcPr>
            <w:tcW w:w="454" w:type="dxa"/>
            <w:tcBorders>
              <w:top w:val="nil"/>
              <w:left w:val="nil"/>
              <w:bottom w:val="nil"/>
              <w:right w:val="nil"/>
            </w:tcBorders>
            <w:tcMar>
              <w:bottom w:w="57" w:type="dxa"/>
            </w:tcMar>
            <w:vAlign w:val="center"/>
          </w:tcPr>
          <w:p w14:paraId="741DC30D" w14:textId="77777777" w:rsidR="00242B80" w:rsidRPr="00695ED0" w:rsidRDefault="00242B80" w:rsidP="00392A4B">
            <w:pPr>
              <w:jc w:val="center"/>
            </w:pPr>
          </w:p>
        </w:tc>
        <w:tc>
          <w:tcPr>
            <w:tcW w:w="3453" w:type="dxa"/>
            <w:tcBorders>
              <w:top w:val="single" w:sz="8" w:space="0" w:color="00837C"/>
              <w:left w:val="nil"/>
              <w:bottom w:val="single" w:sz="8" w:space="0" w:color="00837C"/>
              <w:right w:val="nil"/>
            </w:tcBorders>
            <w:tcMar>
              <w:bottom w:w="57" w:type="dxa"/>
            </w:tcMar>
            <w:vAlign w:val="center"/>
          </w:tcPr>
          <w:p w14:paraId="34D0D205" w14:textId="77777777" w:rsidR="00242B80" w:rsidRPr="00695ED0" w:rsidRDefault="00242B80" w:rsidP="00392A4B">
            <w:pPr>
              <w:jc w:val="center"/>
            </w:pPr>
          </w:p>
        </w:tc>
      </w:tr>
      <w:tr w:rsidR="00242B80" w:rsidRPr="00695ED0" w14:paraId="2E957492" w14:textId="77777777" w:rsidTr="004F34BE">
        <w:trPr>
          <w:tblHeader/>
        </w:trPr>
        <w:tc>
          <w:tcPr>
            <w:tcW w:w="1701" w:type="dxa"/>
            <w:tcBorders>
              <w:top w:val="single" w:sz="8" w:space="0" w:color="00837C"/>
              <w:left w:val="single" w:sz="8" w:space="0" w:color="00837C"/>
              <w:bottom w:val="single" w:sz="8" w:space="0" w:color="00837C"/>
              <w:right w:val="single" w:sz="8" w:space="0" w:color="00837C"/>
            </w:tcBorders>
            <w:tcMar>
              <w:bottom w:w="57" w:type="dxa"/>
              <w:right w:w="164" w:type="dxa"/>
            </w:tcMar>
            <w:vAlign w:val="center"/>
          </w:tcPr>
          <w:p w14:paraId="41619D05" w14:textId="1E583FA0" w:rsidR="00242B80" w:rsidRPr="00ED2C61" w:rsidRDefault="007D6C9C" w:rsidP="00392A4B">
            <w:pPr>
              <w:jc w:val="center"/>
              <w:rPr>
                <w:rStyle w:val="Strong"/>
              </w:rPr>
            </w:pPr>
            <w:r w:rsidRPr="00ED2C61">
              <w:rPr>
                <w:rStyle w:val="Strong"/>
              </w:rPr>
              <w:t>Adaptation</w:t>
            </w:r>
          </w:p>
        </w:tc>
        <w:tc>
          <w:tcPr>
            <w:tcW w:w="454" w:type="dxa"/>
            <w:tcBorders>
              <w:top w:val="nil"/>
              <w:left w:val="single" w:sz="8" w:space="0" w:color="00837C"/>
              <w:bottom w:val="nil"/>
              <w:right w:val="single" w:sz="8" w:space="0" w:color="00837C"/>
            </w:tcBorders>
            <w:tcMar>
              <w:bottom w:w="57" w:type="dxa"/>
            </w:tcMar>
            <w:vAlign w:val="center"/>
          </w:tcPr>
          <w:p w14:paraId="58D19504" w14:textId="77777777" w:rsidR="00242B80" w:rsidRPr="00695ED0" w:rsidRDefault="00242B80" w:rsidP="00392A4B">
            <w:pPr>
              <w:jc w:val="center"/>
            </w:pPr>
          </w:p>
        </w:tc>
        <w:tc>
          <w:tcPr>
            <w:tcW w:w="3969" w:type="dxa"/>
            <w:tcBorders>
              <w:top w:val="single" w:sz="8" w:space="0" w:color="00837C"/>
              <w:left w:val="single" w:sz="8" w:space="0" w:color="00837C"/>
              <w:bottom w:val="single" w:sz="8" w:space="0" w:color="00837C"/>
              <w:right w:val="single" w:sz="8" w:space="0" w:color="00837C"/>
            </w:tcBorders>
            <w:tcMar>
              <w:bottom w:w="57" w:type="dxa"/>
            </w:tcMar>
            <w:vAlign w:val="center"/>
          </w:tcPr>
          <w:p w14:paraId="7B4EB03D" w14:textId="443693D5" w:rsidR="00242B80" w:rsidRPr="00695ED0" w:rsidRDefault="007D6C9C" w:rsidP="00392A4B">
            <w:pPr>
              <w:jc w:val="center"/>
            </w:pPr>
            <w:r>
              <w:t xml:space="preserve">Making plans and testing them </w:t>
            </w:r>
            <w:r>
              <w:br/>
              <w:t xml:space="preserve">to make sure that people are </w:t>
            </w:r>
            <w:r>
              <w:br/>
              <w:t>ready to respond to a hazard.</w:t>
            </w:r>
          </w:p>
        </w:tc>
        <w:tc>
          <w:tcPr>
            <w:tcW w:w="454" w:type="dxa"/>
            <w:tcBorders>
              <w:top w:val="nil"/>
              <w:left w:val="single" w:sz="8" w:space="0" w:color="00837C"/>
              <w:bottom w:val="nil"/>
              <w:right w:val="single" w:sz="8" w:space="0" w:color="00837C"/>
            </w:tcBorders>
            <w:tcMar>
              <w:bottom w:w="57" w:type="dxa"/>
            </w:tcMar>
            <w:vAlign w:val="center"/>
          </w:tcPr>
          <w:p w14:paraId="14CC02AF" w14:textId="77777777" w:rsidR="00242B80" w:rsidRPr="00695ED0" w:rsidRDefault="00242B80" w:rsidP="00392A4B">
            <w:pPr>
              <w:jc w:val="center"/>
            </w:pPr>
          </w:p>
        </w:tc>
        <w:tc>
          <w:tcPr>
            <w:tcW w:w="3453" w:type="dxa"/>
            <w:tcBorders>
              <w:top w:val="single" w:sz="8" w:space="0" w:color="00837C"/>
              <w:left w:val="single" w:sz="8" w:space="0" w:color="00837C"/>
              <w:bottom w:val="single" w:sz="8" w:space="0" w:color="00837C"/>
              <w:right w:val="single" w:sz="8" w:space="0" w:color="00837C"/>
            </w:tcBorders>
            <w:tcMar>
              <w:bottom w:w="57" w:type="dxa"/>
            </w:tcMar>
            <w:vAlign w:val="center"/>
          </w:tcPr>
          <w:p w14:paraId="718FA40D" w14:textId="4E58A871" w:rsidR="00242B80" w:rsidRPr="00695ED0" w:rsidRDefault="007D6C9C" w:rsidP="00392A4B">
            <w:pPr>
              <w:jc w:val="center"/>
            </w:pPr>
            <w:r>
              <w:t xml:space="preserve">Applying ice packs to your ankle </w:t>
            </w:r>
            <w:r w:rsidR="008B71A2">
              <w:br/>
            </w:r>
            <w:r>
              <w:t>for the next 24 hours.</w:t>
            </w:r>
          </w:p>
        </w:tc>
      </w:tr>
      <w:tr w:rsidR="00242B80" w:rsidRPr="00695ED0" w14:paraId="6052DF8C" w14:textId="77777777" w:rsidTr="004F34BE">
        <w:trPr>
          <w:trHeight w:hRule="exact" w:val="170"/>
          <w:tblHeader/>
        </w:trPr>
        <w:tc>
          <w:tcPr>
            <w:tcW w:w="1701" w:type="dxa"/>
            <w:tcBorders>
              <w:top w:val="single" w:sz="8" w:space="0" w:color="00837C"/>
              <w:left w:val="nil"/>
              <w:bottom w:val="single" w:sz="8" w:space="0" w:color="00837C"/>
              <w:right w:val="nil"/>
            </w:tcBorders>
            <w:tcMar>
              <w:bottom w:w="57" w:type="dxa"/>
              <w:right w:w="164" w:type="dxa"/>
            </w:tcMar>
            <w:vAlign w:val="center"/>
          </w:tcPr>
          <w:p w14:paraId="36A5C375" w14:textId="77777777" w:rsidR="00242B80" w:rsidRPr="00ED2C61" w:rsidRDefault="00242B80" w:rsidP="00392A4B">
            <w:pPr>
              <w:jc w:val="center"/>
              <w:rPr>
                <w:rStyle w:val="Strong"/>
              </w:rPr>
            </w:pPr>
          </w:p>
        </w:tc>
        <w:tc>
          <w:tcPr>
            <w:tcW w:w="454" w:type="dxa"/>
            <w:tcBorders>
              <w:top w:val="nil"/>
              <w:left w:val="nil"/>
              <w:bottom w:val="nil"/>
              <w:right w:val="nil"/>
            </w:tcBorders>
            <w:tcMar>
              <w:bottom w:w="57" w:type="dxa"/>
            </w:tcMar>
            <w:vAlign w:val="center"/>
          </w:tcPr>
          <w:p w14:paraId="10481EBF" w14:textId="77777777" w:rsidR="00242B80" w:rsidRPr="00695ED0" w:rsidRDefault="00242B80" w:rsidP="00392A4B">
            <w:pPr>
              <w:jc w:val="center"/>
            </w:pPr>
          </w:p>
        </w:tc>
        <w:tc>
          <w:tcPr>
            <w:tcW w:w="3969" w:type="dxa"/>
            <w:tcBorders>
              <w:top w:val="single" w:sz="8" w:space="0" w:color="00837C"/>
              <w:left w:val="nil"/>
              <w:bottom w:val="single" w:sz="8" w:space="0" w:color="00837C"/>
              <w:right w:val="nil"/>
            </w:tcBorders>
            <w:tcMar>
              <w:bottom w:w="57" w:type="dxa"/>
            </w:tcMar>
            <w:vAlign w:val="center"/>
          </w:tcPr>
          <w:p w14:paraId="39D0448D" w14:textId="77777777" w:rsidR="00242B80" w:rsidRPr="00695ED0" w:rsidRDefault="00242B80" w:rsidP="00392A4B">
            <w:pPr>
              <w:jc w:val="center"/>
            </w:pPr>
          </w:p>
        </w:tc>
        <w:tc>
          <w:tcPr>
            <w:tcW w:w="454" w:type="dxa"/>
            <w:tcBorders>
              <w:top w:val="nil"/>
              <w:left w:val="nil"/>
              <w:bottom w:val="nil"/>
              <w:right w:val="nil"/>
            </w:tcBorders>
            <w:tcMar>
              <w:bottom w:w="57" w:type="dxa"/>
            </w:tcMar>
            <w:vAlign w:val="center"/>
          </w:tcPr>
          <w:p w14:paraId="05E2B3C9" w14:textId="77777777" w:rsidR="00242B80" w:rsidRPr="00695ED0" w:rsidRDefault="00242B80" w:rsidP="00392A4B">
            <w:pPr>
              <w:jc w:val="center"/>
            </w:pPr>
          </w:p>
        </w:tc>
        <w:tc>
          <w:tcPr>
            <w:tcW w:w="3453" w:type="dxa"/>
            <w:tcBorders>
              <w:top w:val="single" w:sz="8" w:space="0" w:color="00837C"/>
              <w:left w:val="nil"/>
              <w:bottom w:val="single" w:sz="8" w:space="0" w:color="00837C"/>
              <w:right w:val="nil"/>
            </w:tcBorders>
            <w:tcMar>
              <w:bottom w:w="57" w:type="dxa"/>
            </w:tcMar>
            <w:vAlign w:val="center"/>
          </w:tcPr>
          <w:p w14:paraId="6517E256" w14:textId="77777777" w:rsidR="00242B80" w:rsidRPr="00695ED0" w:rsidRDefault="00242B80" w:rsidP="00392A4B">
            <w:pPr>
              <w:jc w:val="center"/>
            </w:pPr>
          </w:p>
        </w:tc>
      </w:tr>
      <w:tr w:rsidR="00242B80" w:rsidRPr="00695ED0" w14:paraId="30BCEAC0" w14:textId="77777777" w:rsidTr="004F34BE">
        <w:trPr>
          <w:tblHeader/>
        </w:trPr>
        <w:tc>
          <w:tcPr>
            <w:tcW w:w="1701" w:type="dxa"/>
            <w:tcBorders>
              <w:top w:val="single" w:sz="8" w:space="0" w:color="00837C"/>
              <w:left w:val="single" w:sz="8" w:space="0" w:color="00837C"/>
              <w:bottom w:val="single" w:sz="8" w:space="0" w:color="00837C"/>
              <w:right w:val="single" w:sz="8" w:space="0" w:color="00837C"/>
            </w:tcBorders>
            <w:tcMar>
              <w:bottom w:w="57" w:type="dxa"/>
              <w:right w:w="164" w:type="dxa"/>
            </w:tcMar>
            <w:vAlign w:val="center"/>
          </w:tcPr>
          <w:p w14:paraId="6656E3AF" w14:textId="66CE25EF" w:rsidR="00242B80" w:rsidRPr="00ED2C61" w:rsidRDefault="000F365E" w:rsidP="00392A4B">
            <w:pPr>
              <w:jc w:val="center"/>
              <w:rPr>
                <w:rStyle w:val="Strong"/>
              </w:rPr>
            </w:pPr>
            <w:r w:rsidRPr="00ED2C61">
              <w:rPr>
                <w:rStyle w:val="Strong"/>
              </w:rPr>
              <w:t>Recovery</w:t>
            </w:r>
          </w:p>
        </w:tc>
        <w:tc>
          <w:tcPr>
            <w:tcW w:w="454" w:type="dxa"/>
            <w:tcBorders>
              <w:top w:val="nil"/>
              <w:left w:val="single" w:sz="8" w:space="0" w:color="00837C"/>
              <w:bottom w:val="nil"/>
              <w:right w:val="single" w:sz="8" w:space="0" w:color="00837C"/>
            </w:tcBorders>
            <w:tcMar>
              <w:bottom w:w="57" w:type="dxa"/>
            </w:tcMar>
            <w:vAlign w:val="center"/>
          </w:tcPr>
          <w:p w14:paraId="2E69AB02" w14:textId="77777777" w:rsidR="00242B80" w:rsidRPr="00695ED0" w:rsidRDefault="00242B80" w:rsidP="00392A4B">
            <w:pPr>
              <w:jc w:val="center"/>
            </w:pPr>
          </w:p>
        </w:tc>
        <w:tc>
          <w:tcPr>
            <w:tcW w:w="3969" w:type="dxa"/>
            <w:tcBorders>
              <w:top w:val="single" w:sz="8" w:space="0" w:color="00837C"/>
              <w:left w:val="single" w:sz="8" w:space="0" w:color="00837C"/>
              <w:bottom w:val="single" w:sz="8" w:space="0" w:color="00837C"/>
              <w:right w:val="single" w:sz="8" w:space="0" w:color="00837C"/>
            </w:tcBorders>
            <w:tcMar>
              <w:bottom w:w="57" w:type="dxa"/>
            </w:tcMar>
            <w:vAlign w:val="center"/>
          </w:tcPr>
          <w:p w14:paraId="26D23DED" w14:textId="7F4BD4F4" w:rsidR="00242B80" w:rsidRPr="00695ED0" w:rsidRDefault="000F365E" w:rsidP="00392A4B">
            <w:pPr>
              <w:jc w:val="center"/>
            </w:pPr>
            <w:r>
              <w:t xml:space="preserve">Actions taken to reduce the impact </w:t>
            </w:r>
            <w:r>
              <w:br/>
              <w:t xml:space="preserve">of a hazard, which limits the </w:t>
            </w:r>
            <w:r>
              <w:br/>
              <w:t>negative consequences.</w:t>
            </w:r>
          </w:p>
        </w:tc>
        <w:tc>
          <w:tcPr>
            <w:tcW w:w="454" w:type="dxa"/>
            <w:tcBorders>
              <w:top w:val="nil"/>
              <w:left w:val="single" w:sz="8" w:space="0" w:color="00837C"/>
              <w:bottom w:val="nil"/>
              <w:right w:val="single" w:sz="8" w:space="0" w:color="00837C"/>
            </w:tcBorders>
            <w:tcMar>
              <w:bottom w:w="57" w:type="dxa"/>
            </w:tcMar>
            <w:vAlign w:val="center"/>
          </w:tcPr>
          <w:p w14:paraId="6A9E6A89" w14:textId="77777777" w:rsidR="00242B80" w:rsidRPr="00695ED0" w:rsidRDefault="00242B80" w:rsidP="00392A4B">
            <w:pPr>
              <w:jc w:val="center"/>
            </w:pPr>
          </w:p>
        </w:tc>
        <w:tc>
          <w:tcPr>
            <w:tcW w:w="3453" w:type="dxa"/>
            <w:tcBorders>
              <w:top w:val="single" w:sz="8" w:space="0" w:color="00837C"/>
              <w:left w:val="single" w:sz="8" w:space="0" w:color="00837C"/>
              <w:bottom w:val="single" w:sz="8" w:space="0" w:color="00837C"/>
              <w:right w:val="single" w:sz="8" w:space="0" w:color="00837C"/>
            </w:tcBorders>
            <w:tcMar>
              <w:bottom w:w="57" w:type="dxa"/>
            </w:tcMar>
            <w:vAlign w:val="center"/>
          </w:tcPr>
          <w:p w14:paraId="5A6A07DF" w14:textId="11ADA9D2" w:rsidR="00242B80" w:rsidRPr="00695ED0" w:rsidRDefault="000F365E" w:rsidP="00392A4B">
            <w:pPr>
              <w:jc w:val="center"/>
            </w:pPr>
            <w:r>
              <w:t xml:space="preserve">Changing your walking speed </w:t>
            </w:r>
            <w:r w:rsidR="008B71A2">
              <w:br/>
            </w:r>
            <w:r>
              <w:t>on the footpaths in winter.</w:t>
            </w:r>
          </w:p>
        </w:tc>
      </w:tr>
    </w:tbl>
    <w:p w14:paraId="5074E3E6" w14:textId="77777777" w:rsidR="007F0983" w:rsidRDefault="007F0983" w:rsidP="0084607F">
      <w:pPr>
        <w:pStyle w:val="TableParagraph"/>
        <w:sectPr w:rsidR="007F0983" w:rsidSect="00F94EB3">
          <w:type w:val="continuous"/>
          <w:pgSz w:w="11910" w:h="16840"/>
          <w:pgMar w:top="851" w:right="851" w:bottom="1134" w:left="851" w:header="0" w:footer="272" w:gutter="0"/>
          <w:cols w:space="720" w:equalWidth="0">
            <w:col w:w="10208"/>
          </w:cols>
        </w:sectPr>
      </w:pPr>
    </w:p>
    <w:p w14:paraId="5074E424" w14:textId="57DC2870" w:rsidR="007F0983" w:rsidRPr="00BC0ECC" w:rsidRDefault="0005454B" w:rsidP="00052664">
      <w:pPr>
        <w:pStyle w:val="Heading2"/>
      </w:pPr>
      <w:r>
        <w:lastRenderedPageBreak/>
        <w:t xml:space="preserve">Assessing risks in the </w:t>
      </w:r>
      <w:r w:rsidRPr="0005454B">
        <w:t>Pacific</w:t>
      </w:r>
      <w:r w:rsidR="00BC0ECC">
        <w:t xml:space="preserve"> </w:t>
      </w:r>
    </w:p>
    <w:p w14:paraId="10621072" w14:textId="77777777" w:rsidR="00553B23" w:rsidRDefault="0066579D" w:rsidP="00052664">
      <w:pPr>
        <w:pStyle w:val="ListParagraph-numbered"/>
        <w:numPr>
          <w:ilvl w:val="0"/>
          <w:numId w:val="23"/>
        </w:numPr>
        <w:spacing w:before="200"/>
        <w:ind w:left="426"/>
      </w:pPr>
      <w:r>
        <w:t>Go</w:t>
      </w:r>
      <w:r w:rsidRPr="0084607F">
        <w:rPr>
          <w:spacing w:val="-2"/>
        </w:rPr>
        <w:t xml:space="preserve"> </w:t>
      </w:r>
      <w:r>
        <w:t>to</w:t>
      </w:r>
      <w:r w:rsidRPr="0084607F">
        <w:rPr>
          <w:spacing w:val="-2"/>
        </w:rPr>
        <w:t xml:space="preserve"> </w:t>
      </w:r>
      <w:r w:rsidRPr="00553B23">
        <w:t>the</w:t>
      </w:r>
      <w:r w:rsidRPr="0084607F">
        <w:rPr>
          <w:spacing w:val="-2"/>
        </w:rPr>
        <w:t xml:space="preserve"> </w:t>
      </w:r>
      <w:r>
        <w:t>webpage</w:t>
      </w:r>
      <w:r w:rsidRPr="0084607F">
        <w:rPr>
          <w:spacing w:val="-2"/>
        </w:rPr>
        <w:t xml:space="preserve"> </w:t>
      </w:r>
      <w:hyperlink r:id="rId19">
        <w:r w:rsidRPr="00553B23">
          <w:rPr>
            <w:rStyle w:val="Hyperlink"/>
          </w:rPr>
          <w:t>Pacific regional – climate change and resilience</w:t>
        </w:r>
      </w:hyperlink>
      <w:r w:rsidRPr="0084607F">
        <w:rPr>
          <w:spacing w:val="-3"/>
        </w:rPr>
        <w:t xml:space="preserve"> </w:t>
      </w:r>
      <w:r>
        <w:t>and</w:t>
      </w:r>
      <w:r w:rsidRPr="0084607F">
        <w:rPr>
          <w:spacing w:val="-2"/>
        </w:rPr>
        <w:t xml:space="preserve"> </w:t>
      </w:r>
      <w:r>
        <w:t>scroll</w:t>
      </w:r>
      <w:r w:rsidRPr="0084607F">
        <w:rPr>
          <w:spacing w:val="-2"/>
        </w:rPr>
        <w:t xml:space="preserve"> </w:t>
      </w:r>
      <w:r>
        <w:t>down</w:t>
      </w:r>
      <w:r w:rsidRPr="0084607F">
        <w:rPr>
          <w:spacing w:val="-2"/>
        </w:rPr>
        <w:t xml:space="preserve"> </w:t>
      </w:r>
      <w:r>
        <w:t>to</w:t>
      </w:r>
      <w:r w:rsidRPr="0084607F">
        <w:rPr>
          <w:spacing w:val="-2"/>
        </w:rPr>
        <w:t xml:space="preserve"> </w:t>
      </w:r>
      <w:r>
        <w:t>‘Working</w:t>
      </w:r>
      <w:r w:rsidRPr="0084607F">
        <w:rPr>
          <w:spacing w:val="-2"/>
        </w:rPr>
        <w:t xml:space="preserve"> </w:t>
      </w:r>
      <w:r>
        <w:t>with</w:t>
      </w:r>
      <w:r w:rsidRPr="0084607F">
        <w:rPr>
          <w:spacing w:val="-2"/>
        </w:rPr>
        <w:t xml:space="preserve"> </w:t>
      </w:r>
      <w:r>
        <w:t>Pacific partner governments’.</w:t>
      </w:r>
    </w:p>
    <w:p w14:paraId="4D6B84E6" w14:textId="77777777" w:rsidR="00553B23" w:rsidRPr="00553B23" w:rsidRDefault="0066579D" w:rsidP="0084607F">
      <w:pPr>
        <w:pStyle w:val="ListParagraph-numbered"/>
        <w:numPr>
          <w:ilvl w:val="0"/>
          <w:numId w:val="23"/>
        </w:numPr>
      </w:pPr>
      <w:r>
        <w:t xml:space="preserve">Select one or two of the </w:t>
      </w:r>
      <w:proofErr w:type="gramStart"/>
      <w:r>
        <w:t>countries, and</w:t>
      </w:r>
      <w:proofErr w:type="gramEnd"/>
      <w:r>
        <w:t xml:space="preserve"> then open the risk profile PDF for this country/these </w:t>
      </w:r>
      <w:r w:rsidRPr="0084607F">
        <w:rPr>
          <w:spacing w:val="-2"/>
        </w:rPr>
        <w:t>countries.</w:t>
      </w:r>
    </w:p>
    <w:p w14:paraId="5074E428" w14:textId="51830411" w:rsidR="007F0983" w:rsidRDefault="0066579D" w:rsidP="0084607F">
      <w:pPr>
        <w:pStyle w:val="ListParagraph-numbered"/>
        <w:numPr>
          <w:ilvl w:val="0"/>
          <w:numId w:val="23"/>
        </w:numPr>
      </w:pPr>
      <w:r>
        <w:t>Complete</w:t>
      </w:r>
      <w:r w:rsidRPr="0084607F">
        <w:rPr>
          <w:spacing w:val="-3"/>
        </w:rPr>
        <w:t xml:space="preserve"> </w:t>
      </w:r>
      <w:r>
        <w:t>the</w:t>
      </w:r>
      <w:r w:rsidRPr="0084607F">
        <w:rPr>
          <w:spacing w:val="-3"/>
        </w:rPr>
        <w:t xml:space="preserve"> </w:t>
      </w:r>
      <w:r>
        <w:t>table</w:t>
      </w:r>
      <w:r w:rsidRPr="0084607F">
        <w:rPr>
          <w:spacing w:val="-3"/>
        </w:rPr>
        <w:t xml:space="preserve"> </w:t>
      </w:r>
      <w:r>
        <w:t>below.</w:t>
      </w:r>
      <w:r w:rsidRPr="0084607F">
        <w:rPr>
          <w:spacing w:val="-3"/>
        </w:rPr>
        <w:t xml:space="preserve"> </w:t>
      </w:r>
      <w:r>
        <w:t>Your</w:t>
      </w:r>
      <w:r w:rsidRPr="0084607F">
        <w:rPr>
          <w:spacing w:val="-3"/>
        </w:rPr>
        <w:t xml:space="preserve"> </w:t>
      </w:r>
      <w:r>
        <w:t>teacher</w:t>
      </w:r>
      <w:r w:rsidRPr="0084607F">
        <w:rPr>
          <w:spacing w:val="-3"/>
        </w:rPr>
        <w:t xml:space="preserve"> </w:t>
      </w:r>
      <w:r>
        <w:t>will</w:t>
      </w:r>
      <w:r w:rsidRPr="0084607F">
        <w:rPr>
          <w:spacing w:val="-3"/>
        </w:rPr>
        <w:t xml:space="preserve"> </w:t>
      </w:r>
      <w:r>
        <w:t>guide</w:t>
      </w:r>
      <w:r w:rsidRPr="0084607F">
        <w:rPr>
          <w:spacing w:val="-3"/>
        </w:rPr>
        <w:t xml:space="preserve"> </w:t>
      </w:r>
      <w:r>
        <w:t>you</w:t>
      </w:r>
      <w:r w:rsidRPr="0084607F">
        <w:rPr>
          <w:spacing w:val="-3"/>
        </w:rPr>
        <w:t xml:space="preserve"> </w:t>
      </w:r>
      <w:r>
        <w:t>through</w:t>
      </w:r>
      <w:r w:rsidRPr="0084607F">
        <w:rPr>
          <w:spacing w:val="-3"/>
        </w:rPr>
        <w:t xml:space="preserve"> </w:t>
      </w:r>
      <w:r>
        <w:t>this</w:t>
      </w:r>
      <w:r w:rsidRPr="0084607F">
        <w:rPr>
          <w:spacing w:val="-3"/>
        </w:rPr>
        <w:t xml:space="preserve"> </w:t>
      </w:r>
      <w:r>
        <w:t>process</w:t>
      </w:r>
      <w:r w:rsidRPr="0084607F">
        <w:rPr>
          <w:spacing w:val="-3"/>
        </w:rPr>
        <w:t xml:space="preserve"> </w:t>
      </w:r>
      <w:r>
        <w:t>or</w:t>
      </w:r>
      <w:r w:rsidRPr="0084607F">
        <w:rPr>
          <w:spacing w:val="-3"/>
        </w:rPr>
        <w:t xml:space="preserve"> </w:t>
      </w:r>
      <w:r>
        <w:t>you</w:t>
      </w:r>
      <w:r w:rsidRPr="0084607F">
        <w:rPr>
          <w:spacing w:val="-3"/>
        </w:rPr>
        <w:t xml:space="preserve"> </w:t>
      </w:r>
      <w:r>
        <w:t>may</w:t>
      </w:r>
      <w:r w:rsidRPr="0084607F">
        <w:rPr>
          <w:spacing w:val="-3"/>
        </w:rPr>
        <w:t xml:space="preserve"> </w:t>
      </w:r>
      <w:r>
        <w:t>have</w:t>
      </w:r>
      <w:r w:rsidRPr="0084607F">
        <w:rPr>
          <w:spacing w:val="-3"/>
        </w:rPr>
        <w:t xml:space="preserve"> </w:t>
      </w:r>
      <w:r>
        <w:t xml:space="preserve">access to </w:t>
      </w:r>
      <w:proofErr w:type="gramStart"/>
      <w:r>
        <w:t>the PowerPoint</w:t>
      </w:r>
      <w:proofErr w:type="gramEnd"/>
      <w:r>
        <w:t>.</w:t>
      </w:r>
    </w:p>
    <w:p w14:paraId="5074E429" w14:textId="17887465" w:rsidR="007F0983" w:rsidRPr="0020031C" w:rsidRDefault="0066579D" w:rsidP="000427D1">
      <w:pPr>
        <w:pStyle w:val="Heading3"/>
        <w:spacing w:before="200"/>
      </w:pPr>
      <w:r w:rsidRPr="0020031C">
        <w:t xml:space="preserve">Table: </w:t>
      </w:r>
      <w:r w:rsidR="000427D1">
        <w:t>R</w:t>
      </w:r>
      <w:r w:rsidRPr="0020031C">
        <w:t>isk assessment</w:t>
      </w:r>
      <w:r w:rsidR="000427D1">
        <w:t xml:space="preserve"> – country features</w:t>
      </w:r>
    </w:p>
    <w:tbl>
      <w:tblPr>
        <w:tblStyle w:val="TableGrid"/>
        <w:tblW w:w="0" w:type="auto"/>
        <w:tblInd w:w="57" w:type="dxa"/>
        <w:tblBorders>
          <w:top w:val="single" w:sz="24" w:space="0" w:color="00837C"/>
          <w:left w:val="single" w:sz="24" w:space="0" w:color="00837C"/>
          <w:bottom w:val="single" w:sz="24" w:space="0" w:color="00837C"/>
          <w:right w:val="single" w:sz="24" w:space="0" w:color="00837C"/>
          <w:insideH w:val="single" w:sz="24" w:space="0" w:color="00837C"/>
          <w:insideV w:val="single" w:sz="24" w:space="0" w:color="00837C"/>
        </w:tblBorders>
        <w:tblLook w:val="0420" w:firstRow="1" w:lastRow="0" w:firstColumn="0" w:lastColumn="0" w:noHBand="0" w:noVBand="1"/>
      </w:tblPr>
      <w:tblGrid>
        <w:gridCol w:w="2637"/>
        <w:gridCol w:w="3685"/>
        <w:gridCol w:w="3829"/>
      </w:tblGrid>
      <w:tr w:rsidR="00593DE8" w14:paraId="22ACA484" w14:textId="77777777" w:rsidTr="004F34BE">
        <w:trPr>
          <w:trHeight w:val="439"/>
        </w:trPr>
        <w:tc>
          <w:tcPr>
            <w:tcW w:w="2637" w:type="dxa"/>
            <w:tcBorders>
              <w:top w:val="nil"/>
              <w:left w:val="nil"/>
              <w:bottom w:val="single" w:sz="8" w:space="0" w:color="00837C"/>
              <w:right w:val="single" w:sz="8" w:space="0" w:color="00837C"/>
            </w:tcBorders>
            <w:shd w:val="clear" w:color="auto" w:fill="E6F3F2"/>
            <w:vAlign w:val="center"/>
          </w:tcPr>
          <w:p w14:paraId="2A2062CB" w14:textId="71747360" w:rsidR="00593DE8" w:rsidRPr="00052664" w:rsidRDefault="002503E4" w:rsidP="00052664">
            <w:pPr>
              <w:rPr>
                <w:b/>
                <w:bCs/>
                <w:sz w:val="24"/>
                <w:szCs w:val="24"/>
              </w:rPr>
            </w:pPr>
            <w:r w:rsidRPr="00052664">
              <w:rPr>
                <w:b/>
                <w:bCs/>
                <w:sz w:val="24"/>
                <w:szCs w:val="24"/>
              </w:rPr>
              <w:t>Features</w:t>
            </w:r>
          </w:p>
        </w:tc>
        <w:tc>
          <w:tcPr>
            <w:tcW w:w="3685" w:type="dxa"/>
            <w:tcBorders>
              <w:top w:val="nil"/>
              <w:left w:val="single" w:sz="8" w:space="0" w:color="00837C"/>
              <w:bottom w:val="single" w:sz="8" w:space="0" w:color="00837C"/>
              <w:right w:val="single" w:sz="8" w:space="0" w:color="00837C"/>
            </w:tcBorders>
            <w:shd w:val="clear" w:color="auto" w:fill="E6F3F2"/>
            <w:vAlign w:val="center"/>
          </w:tcPr>
          <w:p w14:paraId="377ACBCE" w14:textId="477AC21B" w:rsidR="00593DE8" w:rsidRPr="00052664" w:rsidRDefault="002503E4" w:rsidP="00052664">
            <w:pPr>
              <w:rPr>
                <w:b/>
                <w:bCs/>
                <w:sz w:val="24"/>
                <w:szCs w:val="24"/>
              </w:rPr>
            </w:pPr>
            <w:r w:rsidRPr="00052664">
              <w:rPr>
                <w:b/>
                <w:bCs/>
                <w:sz w:val="24"/>
                <w:szCs w:val="24"/>
              </w:rPr>
              <w:t xml:space="preserve">Country </w:t>
            </w:r>
            <w:r w:rsidR="00906565" w:rsidRPr="00052664">
              <w:rPr>
                <w:b/>
                <w:bCs/>
                <w:sz w:val="24"/>
                <w:szCs w:val="24"/>
              </w:rPr>
              <w:t>1)</w:t>
            </w:r>
          </w:p>
        </w:tc>
        <w:tc>
          <w:tcPr>
            <w:tcW w:w="3829" w:type="dxa"/>
            <w:tcBorders>
              <w:top w:val="nil"/>
              <w:left w:val="single" w:sz="8" w:space="0" w:color="00837C"/>
              <w:bottom w:val="single" w:sz="8" w:space="0" w:color="00837C"/>
              <w:right w:val="nil"/>
            </w:tcBorders>
            <w:shd w:val="clear" w:color="auto" w:fill="E6F3F2"/>
            <w:vAlign w:val="center"/>
          </w:tcPr>
          <w:p w14:paraId="7CE9714D" w14:textId="58C014EC" w:rsidR="00593DE8" w:rsidRPr="00052664" w:rsidRDefault="002503E4" w:rsidP="00052664">
            <w:pPr>
              <w:rPr>
                <w:b/>
                <w:bCs/>
                <w:sz w:val="24"/>
                <w:szCs w:val="24"/>
              </w:rPr>
            </w:pPr>
            <w:r w:rsidRPr="00052664">
              <w:rPr>
                <w:b/>
                <w:bCs/>
                <w:sz w:val="24"/>
                <w:szCs w:val="24"/>
              </w:rPr>
              <w:t xml:space="preserve">Country </w:t>
            </w:r>
            <w:r w:rsidR="00906565" w:rsidRPr="00052664">
              <w:rPr>
                <w:b/>
                <w:bCs/>
                <w:sz w:val="24"/>
                <w:szCs w:val="24"/>
              </w:rPr>
              <w:t>2)</w:t>
            </w:r>
          </w:p>
        </w:tc>
      </w:tr>
      <w:tr w:rsidR="00593DE8" w14:paraId="3350E552" w14:textId="77777777" w:rsidTr="004F34BE">
        <w:trPr>
          <w:trHeight w:hRule="exact" w:val="964"/>
        </w:trPr>
        <w:tc>
          <w:tcPr>
            <w:tcW w:w="2637" w:type="dxa"/>
            <w:tcBorders>
              <w:top w:val="single" w:sz="8" w:space="0" w:color="00837C"/>
              <w:left w:val="nil"/>
              <w:bottom w:val="single" w:sz="8" w:space="0" w:color="00837C"/>
              <w:right w:val="single" w:sz="8" w:space="0" w:color="00837C"/>
            </w:tcBorders>
            <w:tcMar>
              <w:bottom w:w="108" w:type="dxa"/>
            </w:tcMar>
            <w:vAlign w:val="center"/>
          </w:tcPr>
          <w:p w14:paraId="54301413" w14:textId="10D653D8" w:rsidR="00593DE8" w:rsidRPr="006134C7" w:rsidRDefault="00906565" w:rsidP="0084607F">
            <w:pPr>
              <w:rPr>
                <w:rStyle w:val="Strong"/>
              </w:rPr>
            </w:pPr>
            <w:r w:rsidRPr="006134C7">
              <w:rPr>
                <w:rStyle w:val="Strong"/>
              </w:rPr>
              <w:t>% of coastal population within 1km of the ocean</w:t>
            </w:r>
          </w:p>
        </w:tc>
        <w:tc>
          <w:tcPr>
            <w:tcW w:w="3685" w:type="dxa"/>
            <w:tcBorders>
              <w:top w:val="single" w:sz="8" w:space="0" w:color="00837C"/>
              <w:left w:val="single" w:sz="8" w:space="0" w:color="00837C"/>
              <w:bottom w:val="single" w:sz="8" w:space="0" w:color="00837C"/>
              <w:right w:val="single" w:sz="8" w:space="0" w:color="00837C"/>
            </w:tcBorders>
            <w:tcMar>
              <w:bottom w:w="108" w:type="dxa"/>
            </w:tcMar>
          </w:tcPr>
          <w:p w14:paraId="537EF89D" w14:textId="77777777" w:rsidR="00593DE8" w:rsidRDefault="00593DE8" w:rsidP="0084607F"/>
        </w:tc>
        <w:tc>
          <w:tcPr>
            <w:tcW w:w="3829" w:type="dxa"/>
            <w:tcBorders>
              <w:top w:val="single" w:sz="8" w:space="0" w:color="00837C"/>
              <w:left w:val="single" w:sz="8" w:space="0" w:color="00837C"/>
              <w:bottom w:val="single" w:sz="8" w:space="0" w:color="00837C"/>
              <w:right w:val="nil"/>
            </w:tcBorders>
            <w:tcMar>
              <w:bottom w:w="108" w:type="dxa"/>
            </w:tcMar>
          </w:tcPr>
          <w:p w14:paraId="49148576" w14:textId="77777777" w:rsidR="00593DE8" w:rsidRDefault="00593DE8" w:rsidP="0084607F"/>
        </w:tc>
      </w:tr>
      <w:tr w:rsidR="00593DE8" w14:paraId="197044AA" w14:textId="77777777" w:rsidTr="004F34BE">
        <w:trPr>
          <w:trHeight w:hRule="exact" w:val="964"/>
        </w:trPr>
        <w:tc>
          <w:tcPr>
            <w:tcW w:w="2637" w:type="dxa"/>
            <w:tcBorders>
              <w:top w:val="single" w:sz="8" w:space="0" w:color="00837C"/>
              <w:left w:val="nil"/>
              <w:bottom w:val="single" w:sz="8" w:space="0" w:color="00837C"/>
              <w:right w:val="single" w:sz="8" w:space="0" w:color="00837C"/>
            </w:tcBorders>
            <w:tcMar>
              <w:top w:w="108" w:type="dxa"/>
              <w:bottom w:w="0" w:type="dxa"/>
            </w:tcMar>
            <w:vAlign w:val="center"/>
          </w:tcPr>
          <w:p w14:paraId="417A5261" w14:textId="1AE0F6DA" w:rsidR="00593DE8" w:rsidRPr="006134C7" w:rsidRDefault="00906565" w:rsidP="0084607F">
            <w:pPr>
              <w:rPr>
                <w:rStyle w:val="Strong"/>
              </w:rPr>
            </w:pPr>
            <w:r w:rsidRPr="006134C7">
              <w:rPr>
                <w:rStyle w:val="Strong"/>
              </w:rPr>
              <w:t>Land area</w:t>
            </w:r>
          </w:p>
        </w:tc>
        <w:tc>
          <w:tcPr>
            <w:tcW w:w="3685" w:type="dxa"/>
            <w:tcBorders>
              <w:top w:val="single" w:sz="8" w:space="0" w:color="00837C"/>
              <w:left w:val="single" w:sz="8" w:space="0" w:color="00837C"/>
              <w:bottom w:val="single" w:sz="8" w:space="0" w:color="00837C"/>
              <w:right w:val="single" w:sz="8" w:space="0" w:color="00837C"/>
            </w:tcBorders>
            <w:tcMar>
              <w:bottom w:w="108" w:type="dxa"/>
            </w:tcMar>
          </w:tcPr>
          <w:p w14:paraId="0CB73A0B" w14:textId="77777777" w:rsidR="00593DE8" w:rsidRDefault="00593DE8" w:rsidP="0084607F"/>
        </w:tc>
        <w:tc>
          <w:tcPr>
            <w:tcW w:w="3829" w:type="dxa"/>
            <w:tcBorders>
              <w:top w:val="single" w:sz="8" w:space="0" w:color="00837C"/>
              <w:left w:val="single" w:sz="8" w:space="0" w:color="00837C"/>
              <w:bottom w:val="single" w:sz="8" w:space="0" w:color="00837C"/>
              <w:right w:val="nil"/>
            </w:tcBorders>
            <w:tcMar>
              <w:bottom w:w="108" w:type="dxa"/>
            </w:tcMar>
          </w:tcPr>
          <w:p w14:paraId="6C3A7390" w14:textId="77777777" w:rsidR="00593DE8" w:rsidRDefault="00593DE8" w:rsidP="0084607F"/>
        </w:tc>
      </w:tr>
      <w:tr w:rsidR="00593DE8" w14:paraId="46C0A0EC" w14:textId="77777777" w:rsidTr="004F34BE">
        <w:trPr>
          <w:trHeight w:hRule="exact" w:val="964"/>
        </w:trPr>
        <w:tc>
          <w:tcPr>
            <w:tcW w:w="2637" w:type="dxa"/>
            <w:tcBorders>
              <w:top w:val="single" w:sz="8" w:space="0" w:color="00837C"/>
              <w:left w:val="nil"/>
              <w:bottom w:val="single" w:sz="8" w:space="0" w:color="00837C"/>
              <w:right w:val="single" w:sz="8" w:space="0" w:color="00837C"/>
            </w:tcBorders>
            <w:tcMar>
              <w:top w:w="108" w:type="dxa"/>
              <w:bottom w:w="0" w:type="dxa"/>
            </w:tcMar>
            <w:vAlign w:val="center"/>
          </w:tcPr>
          <w:p w14:paraId="0306F013" w14:textId="7C5C81F6" w:rsidR="00593DE8" w:rsidRPr="006134C7" w:rsidRDefault="00906565" w:rsidP="0084607F">
            <w:pPr>
              <w:rPr>
                <w:rStyle w:val="Strong"/>
              </w:rPr>
            </w:pPr>
            <w:r w:rsidRPr="006134C7">
              <w:rPr>
                <w:rStyle w:val="Strong"/>
              </w:rPr>
              <w:t>Total population</w:t>
            </w:r>
          </w:p>
        </w:tc>
        <w:tc>
          <w:tcPr>
            <w:tcW w:w="3685" w:type="dxa"/>
            <w:tcBorders>
              <w:top w:val="single" w:sz="8" w:space="0" w:color="00837C"/>
              <w:left w:val="single" w:sz="8" w:space="0" w:color="00837C"/>
              <w:bottom w:val="single" w:sz="8" w:space="0" w:color="00837C"/>
              <w:right w:val="single" w:sz="8" w:space="0" w:color="00837C"/>
            </w:tcBorders>
            <w:tcMar>
              <w:bottom w:w="108" w:type="dxa"/>
            </w:tcMar>
          </w:tcPr>
          <w:p w14:paraId="3C34B2DD" w14:textId="77777777" w:rsidR="00593DE8" w:rsidRDefault="00593DE8" w:rsidP="0084607F"/>
        </w:tc>
        <w:tc>
          <w:tcPr>
            <w:tcW w:w="3829" w:type="dxa"/>
            <w:tcBorders>
              <w:top w:val="single" w:sz="8" w:space="0" w:color="00837C"/>
              <w:left w:val="single" w:sz="8" w:space="0" w:color="00837C"/>
              <w:bottom w:val="single" w:sz="8" w:space="0" w:color="00837C"/>
              <w:right w:val="nil"/>
            </w:tcBorders>
            <w:tcMar>
              <w:bottom w:w="108" w:type="dxa"/>
            </w:tcMar>
          </w:tcPr>
          <w:p w14:paraId="4CBE9756" w14:textId="77777777" w:rsidR="00593DE8" w:rsidRDefault="00593DE8" w:rsidP="0084607F"/>
        </w:tc>
      </w:tr>
      <w:tr w:rsidR="00593DE8" w14:paraId="74043062" w14:textId="77777777" w:rsidTr="004F34BE">
        <w:trPr>
          <w:trHeight w:hRule="exact" w:val="964"/>
        </w:trPr>
        <w:tc>
          <w:tcPr>
            <w:tcW w:w="2637" w:type="dxa"/>
            <w:tcBorders>
              <w:top w:val="single" w:sz="8" w:space="0" w:color="00837C"/>
              <w:left w:val="nil"/>
              <w:bottom w:val="single" w:sz="8" w:space="0" w:color="00837C"/>
              <w:right w:val="single" w:sz="8" w:space="0" w:color="00837C"/>
            </w:tcBorders>
            <w:tcMar>
              <w:top w:w="108" w:type="dxa"/>
              <w:bottom w:w="0" w:type="dxa"/>
            </w:tcMar>
            <w:vAlign w:val="center"/>
          </w:tcPr>
          <w:p w14:paraId="66EA600A" w14:textId="43C53A2B" w:rsidR="00593DE8" w:rsidRPr="006134C7" w:rsidRDefault="00906565" w:rsidP="0084607F">
            <w:pPr>
              <w:rPr>
                <w:rStyle w:val="Strong"/>
              </w:rPr>
            </w:pPr>
            <w:r w:rsidRPr="006134C7">
              <w:rPr>
                <w:rStyle w:val="Strong"/>
              </w:rPr>
              <w:t>% of population facing volcanic risk</w:t>
            </w:r>
          </w:p>
        </w:tc>
        <w:tc>
          <w:tcPr>
            <w:tcW w:w="3685" w:type="dxa"/>
            <w:tcBorders>
              <w:top w:val="single" w:sz="8" w:space="0" w:color="00837C"/>
              <w:left w:val="single" w:sz="8" w:space="0" w:color="00837C"/>
              <w:bottom w:val="single" w:sz="8" w:space="0" w:color="00837C"/>
              <w:right w:val="single" w:sz="8" w:space="0" w:color="00837C"/>
            </w:tcBorders>
            <w:tcMar>
              <w:bottom w:w="108" w:type="dxa"/>
            </w:tcMar>
          </w:tcPr>
          <w:p w14:paraId="48734576" w14:textId="77777777" w:rsidR="00593DE8" w:rsidRDefault="00593DE8" w:rsidP="0084607F"/>
        </w:tc>
        <w:tc>
          <w:tcPr>
            <w:tcW w:w="3829" w:type="dxa"/>
            <w:tcBorders>
              <w:top w:val="single" w:sz="8" w:space="0" w:color="00837C"/>
              <w:left w:val="single" w:sz="8" w:space="0" w:color="00837C"/>
              <w:bottom w:val="single" w:sz="8" w:space="0" w:color="00837C"/>
              <w:right w:val="nil"/>
            </w:tcBorders>
            <w:tcMar>
              <w:bottom w:w="108" w:type="dxa"/>
            </w:tcMar>
          </w:tcPr>
          <w:p w14:paraId="093C93F1" w14:textId="77777777" w:rsidR="00593DE8" w:rsidRDefault="00593DE8" w:rsidP="0084607F"/>
        </w:tc>
      </w:tr>
      <w:tr w:rsidR="00593DE8" w14:paraId="129B0DC7" w14:textId="77777777" w:rsidTr="004F34BE">
        <w:trPr>
          <w:trHeight w:hRule="exact" w:val="964"/>
        </w:trPr>
        <w:tc>
          <w:tcPr>
            <w:tcW w:w="2637" w:type="dxa"/>
            <w:tcBorders>
              <w:top w:val="single" w:sz="8" w:space="0" w:color="00837C"/>
              <w:left w:val="nil"/>
              <w:bottom w:val="single" w:sz="8" w:space="0" w:color="00837C"/>
              <w:right w:val="single" w:sz="8" w:space="0" w:color="00837C"/>
            </w:tcBorders>
            <w:tcMar>
              <w:top w:w="108" w:type="dxa"/>
              <w:bottom w:w="0" w:type="dxa"/>
            </w:tcMar>
            <w:vAlign w:val="center"/>
          </w:tcPr>
          <w:p w14:paraId="5FC10368" w14:textId="7A979B94" w:rsidR="00593DE8" w:rsidRPr="006134C7" w:rsidRDefault="00906565" w:rsidP="0084607F">
            <w:pPr>
              <w:rPr>
                <w:rStyle w:val="Strong"/>
              </w:rPr>
            </w:pPr>
            <w:r w:rsidRPr="006134C7">
              <w:rPr>
                <w:rStyle w:val="Strong"/>
              </w:rPr>
              <w:t xml:space="preserve">Hazards with </w:t>
            </w:r>
            <w:r w:rsidR="008A69DB" w:rsidRPr="006134C7">
              <w:rPr>
                <w:rStyle w:val="Strong"/>
              </w:rPr>
              <w:br/>
            </w:r>
            <w:r w:rsidRPr="006134C7">
              <w:rPr>
                <w:rStyle w:val="Strong"/>
              </w:rPr>
              <w:t>a high likelihood</w:t>
            </w:r>
          </w:p>
        </w:tc>
        <w:tc>
          <w:tcPr>
            <w:tcW w:w="3685" w:type="dxa"/>
            <w:tcBorders>
              <w:top w:val="single" w:sz="8" w:space="0" w:color="00837C"/>
              <w:left w:val="single" w:sz="8" w:space="0" w:color="00837C"/>
              <w:bottom w:val="single" w:sz="8" w:space="0" w:color="00837C"/>
              <w:right w:val="single" w:sz="8" w:space="0" w:color="00837C"/>
            </w:tcBorders>
            <w:tcMar>
              <w:bottom w:w="108" w:type="dxa"/>
            </w:tcMar>
          </w:tcPr>
          <w:p w14:paraId="0AAC8487" w14:textId="77777777" w:rsidR="00593DE8" w:rsidRDefault="00593DE8" w:rsidP="0084607F"/>
        </w:tc>
        <w:tc>
          <w:tcPr>
            <w:tcW w:w="3829" w:type="dxa"/>
            <w:tcBorders>
              <w:top w:val="single" w:sz="8" w:space="0" w:color="00837C"/>
              <w:left w:val="single" w:sz="8" w:space="0" w:color="00837C"/>
              <w:bottom w:val="single" w:sz="8" w:space="0" w:color="00837C"/>
              <w:right w:val="nil"/>
            </w:tcBorders>
            <w:tcMar>
              <w:bottom w:w="108" w:type="dxa"/>
            </w:tcMar>
          </w:tcPr>
          <w:p w14:paraId="1764D70F" w14:textId="77777777" w:rsidR="00593DE8" w:rsidRDefault="00593DE8" w:rsidP="0084607F"/>
        </w:tc>
      </w:tr>
      <w:tr w:rsidR="00593DE8" w14:paraId="12635974" w14:textId="77777777" w:rsidTr="004F34BE">
        <w:trPr>
          <w:trHeight w:hRule="exact" w:val="964"/>
        </w:trPr>
        <w:tc>
          <w:tcPr>
            <w:tcW w:w="2637" w:type="dxa"/>
            <w:tcBorders>
              <w:top w:val="single" w:sz="8" w:space="0" w:color="00837C"/>
              <w:left w:val="nil"/>
              <w:bottom w:val="nil"/>
              <w:right w:val="single" w:sz="8" w:space="0" w:color="00837C"/>
            </w:tcBorders>
            <w:tcMar>
              <w:top w:w="108" w:type="dxa"/>
              <w:bottom w:w="0" w:type="dxa"/>
            </w:tcMar>
            <w:vAlign w:val="center"/>
          </w:tcPr>
          <w:p w14:paraId="616C4F07" w14:textId="52CC6C5F" w:rsidR="00593DE8" w:rsidRPr="006134C7" w:rsidRDefault="00906565" w:rsidP="0084607F">
            <w:pPr>
              <w:rPr>
                <w:rStyle w:val="Strong"/>
              </w:rPr>
            </w:pPr>
            <w:r w:rsidRPr="006134C7">
              <w:rPr>
                <w:rStyle w:val="Strong"/>
              </w:rPr>
              <w:t>Costs of coastal protection per year</w:t>
            </w:r>
          </w:p>
        </w:tc>
        <w:tc>
          <w:tcPr>
            <w:tcW w:w="3685" w:type="dxa"/>
            <w:tcBorders>
              <w:top w:val="single" w:sz="8" w:space="0" w:color="00837C"/>
              <w:left w:val="single" w:sz="8" w:space="0" w:color="00837C"/>
              <w:bottom w:val="nil"/>
              <w:right w:val="single" w:sz="8" w:space="0" w:color="00837C"/>
            </w:tcBorders>
            <w:tcMar>
              <w:bottom w:w="108" w:type="dxa"/>
            </w:tcMar>
          </w:tcPr>
          <w:p w14:paraId="1320A12D" w14:textId="77777777" w:rsidR="00593DE8" w:rsidRDefault="00593DE8" w:rsidP="0084607F"/>
        </w:tc>
        <w:tc>
          <w:tcPr>
            <w:tcW w:w="3829" w:type="dxa"/>
            <w:tcBorders>
              <w:top w:val="single" w:sz="8" w:space="0" w:color="00837C"/>
              <w:left w:val="single" w:sz="8" w:space="0" w:color="00837C"/>
              <w:bottom w:val="nil"/>
              <w:right w:val="nil"/>
            </w:tcBorders>
            <w:tcMar>
              <w:bottom w:w="108" w:type="dxa"/>
            </w:tcMar>
          </w:tcPr>
          <w:p w14:paraId="65D408D2" w14:textId="77777777" w:rsidR="00593DE8" w:rsidRDefault="00593DE8" w:rsidP="0084607F"/>
        </w:tc>
      </w:tr>
    </w:tbl>
    <w:p w14:paraId="0191D610" w14:textId="2CB4755F" w:rsidR="00AD681B" w:rsidRPr="000427D1" w:rsidRDefault="000427D1" w:rsidP="000427D1">
      <w:pPr>
        <w:pStyle w:val="Heading3"/>
        <w:spacing w:before="200"/>
      </w:pPr>
      <w:r w:rsidRPr="0020031C">
        <w:t xml:space="preserve">Table: </w:t>
      </w:r>
      <w:r>
        <w:t>R</w:t>
      </w:r>
      <w:r w:rsidRPr="0020031C">
        <w:t>isk assessment</w:t>
      </w:r>
      <w:r>
        <w:t xml:space="preserve"> – climate projections</w:t>
      </w:r>
    </w:p>
    <w:tbl>
      <w:tblPr>
        <w:tblStyle w:val="TableGrid"/>
        <w:tblW w:w="0" w:type="auto"/>
        <w:tblInd w:w="87" w:type="dxa"/>
        <w:tblBorders>
          <w:top w:val="single" w:sz="24" w:space="0" w:color="00837C"/>
          <w:left w:val="single" w:sz="24" w:space="0" w:color="00837C"/>
          <w:bottom w:val="single" w:sz="24" w:space="0" w:color="00837C"/>
          <w:right w:val="single" w:sz="24" w:space="0" w:color="00837C"/>
          <w:insideH w:val="single" w:sz="24" w:space="0" w:color="00837C"/>
          <w:insideV w:val="single" w:sz="24" w:space="0" w:color="00837C"/>
        </w:tblBorders>
        <w:tblLook w:val="04A0" w:firstRow="1" w:lastRow="0" w:firstColumn="1" w:lastColumn="0" w:noHBand="0" w:noVBand="1"/>
      </w:tblPr>
      <w:tblGrid>
        <w:gridCol w:w="2607"/>
        <w:gridCol w:w="3685"/>
        <w:gridCol w:w="3799"/>
      </w:tblGrid>
      <w:tr w:rsidR="008A69DB" w14:paraId="344341E5" w14:textId="77777777" w:rsidTr="003116C8">
        <w:trPr>
          <w:trHeight w:val="181"/>
          <w:tblHeader/>
        </w:trPr>
        <w:tc>
          <w:tcPr>
            <w:tcW w:w="2607" w:type="dxa"/>
            <w:tcBorders>
              <w:top w:val="nil"/>
              <w:left w:val="nil"/>
              <w:bottom w:val="single" w:sz="8" w:space="0" w:color="00837C"/>
              <w:right w:val="single" w:sz="8" w:space="0" w:color="00837C"/>
            </w:tcBorders>
            <w:shd w:val="clear" w:color="auto" w:fill="E6F3F2"/>
            <w:tcMar>
              <w:top w:w="108" w:type="dxa"/>
              <w:bottom w:w="0" w:type="dxa"/>
            </w:tcMar>
            <w:vAlign w:val="center"/>
          </w:tcPr>
          <w:p w14:paraId="5D0FDCE6" w14:textId="6EA9DEBC" w:rsidR="008A69DB" w:rsidRPr="00052664" w:rsidRDefault="002503E4" w:rsidP="00052664">
            <w:pPr>
              <w:rPr>
                <w:rStyle w:val="Strong"/>
                <w:b w:val="0"/>
                <w:bCs w:val="0"/>
                <w:sz w:val="24"/>
                <w:szCs w:val="24"/>
              </w:rPr>
            </w:pPr>
            <w:r w:rsidRPr="00052664">
              <w:rPr>
                <w:b/>
                <w:bCs/>
                <w:sz w:val="24"/>
                <w:szCs w:val="24"/>
              </w:rPr>
              <w:t>Climate projection</w:t>
            </w:r>
          </w:p>
        </w:tc>
        <w:tc>
          <w:tcPr>
            <w:tcW w:w="3685" w:type="dxa"/>
            <w:tcBorders>
              <w:top w:val="nil"/>
              <w:left w:val="single" w:sz="8" w:space="0" w:color="00837C"/>
              <w:bottom w:val="single" w:sz="8" w:space="0" w:color="00837C"/>
              <w:right w:val="single" w:sz="8" w:space="0" w:color="00837C"/>
            </w:tcBorders>
            <w:shd w:val="clear" w:color="auto" w:fill="E6F3F2"/>
            <w:tcMar>
              <w:bottom w:w="108" w:type="dxa"/>
            </w:tcMar>
            <w:vAlign w:val="center"/>
          </w:tcPr>
          <w:p w14:paraId="449A3AD9" w14:textId="183D44B6" w:rsidR="008A69DB" w:rsidRPr="00052664" w:rsidRDefault="002503E4" w:rsidP="00052664">
            <w:pPr>
              <w:rPr>
                <w:b/>
                <w:bCs/>
                <w:sz w:val="24"/>
                <w:szCs w:val="24"/>
              </w:rPr>
            </w:pPr>
            <w:r w:rsidRPr="00052664">
              <w:rPr>
                <w:b/>
                <w:bCs/>
                <w:sz w:val="24"/>
                <w:szCs w:val="24"/>
              </w:rPr>
              <w:t>Country 1)</w:t>
            </w:r>
          </w:p>
        </w:tc>
        <w:tc>
          <w:tcPr>
            <w:tcW w:w="3799" w:type="dxa"/>
            <w:tcBorders>
              <w:top w:val="nil"/>
              <w:left w:val="single" w:sz="8" w:space="0" w:color="00837C"/>
              <w:bottom w:val="single" w:sz="8" w:space="0" w:color="00837C"/>
              <w:right w:val="nil"/>
            </w:tcBorders>
            <w:shd w:val="clear" w:color="auto" w:fill="E6F3F2"/>
            <w:tcMar>
              <w:bottom w:w="108" w:type="dxa"/>
            </w:tcMar>
            <w:vAlign w:val="center"/>
          </w:tcPr>
          <w:p w14:paraId="6BD061C2" w14:textId="60E30BD2" w:rsidR="008A69DB" w:rsidRPr="00052664" w:rsidRDefault="002503E4" w:rsidP="00052664">
            <w:pPr>
              <w:rPr>
                <w:b/>
                <w:bCs/>
                <w:sz w:val="24"/>
                <w:szCs w:val="24"/>
              </w:rPr>
            </w:pPr>
            <w:r w:rsidRPr="00052664">
              <w:rPr>
                <w:b/>
                <w:bCs/>
                <w:sz w:val="24"/>
                <w:szCs w:val="24"/>
              </w:rPr>
              <w:t>Country 2)</w:t>
            </w:r>
          </w:p>
        </w:tc>
      </w:tr>
      <w:tr w:rsidR="002503E4" w14:paraId="2913ED83" w14:textId="77777777" w:rsidTr="003116C8">
        <w:trPr>
          <w:trHeight w:hRule="exact" w:val="964"/>
          <w:tblHeader/>
        </w:trPr>
        <w:tc>
          <w:tcPr>
            <w:tcW w:w="2607" w:type="dxa"/>
            <w:tcBorders>
              <w:top w:val="nil"/>
              <w:left w:val="nil"/>
              <w:bottom w:val="single" w:sz="8" w:space="0" w:color="00837C"/>
              <w:right w:val="single" w:sz="8" w:space="0" w:color="00837C"/>
            </w:tcBorders>
            <w:tcMar>
              <w:top w:w="108" w:type="dxa"/>
              <w:bottom w:w="0" w:type="dxa"/>
            </w:tcMar>
            <w:vAlign w:val="center"/>
          </w:tcPr>
          <w:p w14:paraId="0719F3B3" w14:textId="1A566190" w:rsidR="002503E4" w:rsidRPr="00366B70" w:rsidRDefault="002503E4" w:rsidP="0081545D">
            <w:pPr>
              <w:rPr>
                <w:rStyle w:val="Strong"/>
              </w:rPr>
            </w:pPr>
            <w:r w:rsidRPr="00366B70">
              <w:rPr>
                <w:rStyle w:val="Strong"/>
              </w:rPr>
              <w:t>Typhoon or cyclonic activity</w:t>
            </w:r>
          </w:p>
        </w:tc>
        <w:tc>
          <w:tcPr>
            <w:tcW w:w="3685" w:type="dxa"/>
            <w:tcBorders>
              <w:top w:val="nil"/>
              <w:left w:val="single" w:sz="8" w:space="0" w:color="00837C"/>
              <w:bottom w:val="single" w:sz="8" w:space="0" w:color="00837C"/>
              <w:right w:val="single" w:sz="8" w:space="0" w:color="00837C"/>
            </w:tcBorders>
            <w:tcMar>
              <w:bottom w:w="108" w:type="dxa"/>
            </w:tcMar>
          </w:tcPr>
          <w:p w14:paraId="09A6C03F" w14:textId="77777777" w:rsidR="002503E4" w:rsidRDefault="002503E4" w:rsidP="0084607F"/>
        </w:tc>
        <w:tc>
          <w:tcPr>
            <w:tcW w:w="3799" w:type="dxa"/>
            <w:tcBorders>
              <w:top w:val="nil"/>
              <w:left w:val="single" w:sz="8" w:space="0" w:color="00837C"/>
              <w:bottom w:val="single" w:sz="8" w:space="0" w:color="00837C"/>
              <w:right w:val="nil"/>
            </w:tcBorders>
            <w:tcMar>
              <w:bottom w:w="108" w:type="dxa"/>
            </w:tcMar>
          </w:tcPr>
          <w:p w14:paraId="5D29D66D" w14:textId="77777777" w:rsidR="002503E4" w:rsidRDefault="002503E4" w:rsidP="0084607F"/>
        </w:tc>
      </w:tr>
      <w:tr w:rsidR="008A69DB" w14:paraId="3CC8E210" w14:textId="77777777" w:rsidTr="003116C8">
        <w:trPr>
          <w:trHeight w:hRule="exact" w:val="964"/>
          <w:tblHeader/>
        </w:trPr>
        <w:tc>
          <w:tcPr>
            <w:tcW w:w="2607" w:type="dxa"/>
            <w:tcBorders>
              <w:top w:val="single" w:sz="8" w:space="0" w:color="00837C"/>
              <w:left w:val="nil"/>
              <w:bottom w:val="single" w:sz="8" w:space="0" w:color="00837C"/>
              <w:right w:val="single" w:sz="8" w:space="0" w:color="00837C"/>
            </w:tcBorders>
            <w:tcMar>
              <w:top w:w="108" w:type="dxa"/>
              <w:bottom w:w="0" w:type="dxa"/>
            </w:tcMar>
            <w:vAlign w:val="center"/>
          </w:tcPr>
          <w:p w14:paraId="1343AFC2" w14:textId="6EF2E057" w:rsidR="008A69DB" w:rsidRPr="00366B70" w:rsidRDefault="00366B70" w:rsidP="0081545D">
            <w:pPr>
              <w:rPr>
                <w:rStyle w:val="Strong"/>
              </w:rPr>
            </w:pPr>
            <w:r w:rsidRPr="00366B70">
              <w:rPr>
                <w:rStyle w:val="Strong"/>
              </w:rPr>
              <w:t>Rainfall</w:t>
            </w:r>
          </w:p>
        </w:tc>
        <w:tc>
          <w:tcPr>
            <w:tcW w:w="3685" w:type="dxa"/>
            <w:tcBorders>
              <w:top w:val="single" w:sz="8" w:space="0" w:color="00837C"/>
              <w:left w:val="single" w:sz="8" w:space="0" w:color="00837C"/>
              <w:bottom w:val="single" w:sz="8" w:space="0" w:color="00837C"/>
              <w:right w:val="single" w:sz="8" w:space="0" w:color="00837C"/>
            </w:tcBorders>
            <w:tcMar>
              <w:bottom w:w="108" w:type="dxa"/>
            </w:tcMar>
          </w:tcPr>
          <w:p w14:paraId="26BA567B" w14:textId="77777777" w:rsidR="008A69DB" w:rsidRDefault="008A69DB" w:rsidP="0084607F"/>
        </w:tc>
        <w:tc>
          <w:tcPr>
            <w:tcW w:w="3799" w:type="dxa"/>
            <w:tcBorders>
              <w:top w:val="single" w:sz="8" w:space="0" w:color="00837C"/>
              <w:left w:val="single" w:sz="8" w:space="0" w:color="00837C"/>
              <w:bottom w:val="single" w:sz="8" w:space="0" w:color="00837C"/>
              <w:right w:val="nil"/>
            </w:tcBorders>
            <w:tcMar>
              <w:bottom w:w="108" w:type="dxa"/>
            </w:tcMar>
          </w:tcPr>
          <w:p w14:paraId="55947E94" w14:textId="77777777" w:rsidR="008A69DB" w:rsidRDefault="008A69DB" w:rsidP="0084607F"/>
        </w:tc>
      </w:tr>
      <w:tr w:rsidR="008A69DB" w14:paraId="1B6C3B1A" w14:textId="77777777" w:rsidTr="003116C8">
        <w:trPr>
          <w:trHeight w:hRule="exact" w:val="964"/>
          <w:tblHeader/>
        </w:trPr>
        <w:tc>
          <w:tcPr>
            <w:tcW w:w="2607" w:type="dxa"/>
            <w:tcBorders>
              <w:top w:val="single" w:sz="8" w:space="0" w:color="00837C"/>
              <w:left w:val="nil"/>
              <w:bottom w:val="nil"/>
              <w:right w:val="single" w:sz="8" w:space="0" w:color="00837C"/>
            </w:tcBorders>
            <w:tcMar>
              <w:top w:w="108" w:type="dxa"/>
              <w:bottom w:w="0" w:type="dxa"/>
            </w:tcMar>
            <w:vAlign w:val="center"/>
          </w:tcPr>
          <w:p w14:paraId="16840CCC" w14:textId="013F98ED" w:rsidR="008A69DB" w:rsidRPr="005D4995" w:rsidRDefault="005D4995" w:rsidP="0081545D">
            <w:pPr>
              <w:rPr>
                <w:rStyle w:val="Strong"/>
              </w:rPr>
            </w:pPr>
            <w:r w:rsidRPr="005D4995">
              <w:rPr>
                <w:rStyle w:val="Strong"/>
              </w:rPr>
              <w:t>Sea-level rise by 2050</w:t>
            </w:r>
          </w:p>
        </w:tc>
        <w:tc>
          <w:tcPr>
            <w:tcW w:w="3685" w:type="dxa"/>
            <w:tcBorders>
              <w:top w:val="single" w:sz="8" w:space="0" w:color="00837C"/>
              <w:left w:val="single" w:sz="8" w:space="0" w:color="00837C"/>
              <w:bottom w:val="nil"/>
              <w:right w:val="single" w:sz="8" w:space="0" w:color="00837C"/>
            </w:tcBorders>
            <w:tcMar>
              <w:bottom w:w="108" w:type="dxa"/>
            </w:tcMar>
          </w:tcPr>
          <w:p w14:paraId="62EBA1F5" w14:textId="25F6A53F" w:rsidR="007D7E01" w:rsidRPr="007D7E01" w:rsidRDefault="007D7E01" w:rsidP="0084607F"/>
        </w:tc>
        <w:tc>
          <w:tcPr>
            <w:tcW w:w="3799" w:type="dxa"/>
            <w:tcBorders>
              <w:top w:val="single" w:sz="8" w:space="0" w:color="00837C"/>
              <w:left w:val="single" w:sz="8" w:space="0" w:color="00837C"/>
              <w:bottom w:val="nil"/>
              <w:right w:val="nil"/>
            </w:tcBorders>
            <w:tcMar>
              <w:bottom w:w="108" w:type="dxa"/>
            </w:tcMar>
          </w:tcPr>
          <w:p w14:paraId="04B12885" w14:textId="30F4448D" w:rsidR="00872151" w:rsidRPr="00872151" w:rsidRDefault="00872151" w:rsidP="0084607F"/>
        </w:tc>
      </w:tr>
    </w:tbl>
    <w:p w14:paraId="0134C28E" w14:textId="70E8D913" w:rsidR="00D54426" w:rsidRPr="00D54426" w:rsidRDefault="0066579D" w:rsidP="00146011">
      <w:pPr>
        <w:pStyle w:val="ListParagraph-numbered"/>
        <w:spacing w:before="300" w:after="1440"/>
        <w:ind w:left="426"/>
      </w:pPr>
      <w:r>
        <w:lastRenderedPageBreak/>
        <w:t>Identify</w:t>
      </w:r>
      <w:r w:rsidRPr="00872151">
        <w:rPr>
          <w:spacing w:val="-2"/>
        </w:rPr>
        <w:t xml:space="preserve"> </w:t>
      </w:r>
      <w:r w:rsidRPr="00615C26">
        <w:t>three</w:t>
      </w:r>
      <w:r>
        <w:t xml:space="preserve"> statistics in your table that you believe present the greatest risk for your Pacific Island</w:t>
      </w:r>
      <w:r w:rsidRPr="00872151">
        <w:rPr>
          <w:spacing w:val="1"/>
        </w:rPr>
        <w:t xml:space="preserve"> </w:t>
      </w:r>
      <w:r w:rsidRPr="00872151">
        <w:rPr>
          <w:spacing w:val="-2"/>
        </w:rPr>
        <w:t>nation.</w:t>
      </w:r>
    </w:p>
    <w:p w14:paraId="0EBC1656" w14:textId="28245AD0" w:rsidR="005B245D" w:rsidRPr="00615C26" w:rsidRDefault="0066579D" w:rsidP="0084607F">
      <w:pPr>
        <w:pStyle w:val="ListParagraph-numbered"/>
      </w:pPr>
      <w:r>
        <w:t xml:space="preserve">Justify why you chose these three statistics. To justify means to give reasons. For example, the </w:t>
      </w:r>
      <w:proofErr w:type="gramStart"/>
      <w:r>
        <w:t>statistic</w:t>
      </w:r>
      <w:proofErr w:type="gramEnd"/>
      <w:r>
        <w:t xml:space="preserve"> you</w:t>
      </w:r>
      <w:r w:rsidRPr="00615C26">
        <w:rPr>
          <w:spacing w:val="-2"/>
        </w:rPr>
        <w:t xml:space="preserve"> </w:t>
      </w:r>
      <w:r>
        <w:t>chose</w:t>
      </w:r>
      <w:r w:rsidRPr="00615C26">
        <w:rPr>
          <w:spacing w:val="-2"/>
        </w:rPr>
        <w:t xml:space="preserve"> </w:t>
      </w:r>
      <w:r>
        <w:t>might</w:t>
      </w:r>
      <w:r w:rsidRPr="00615C26">
        <w:rPr>
          <w:spacing w:val="-2"/>
        </w:rPr>
        <w:t xml:space="preserve"> </w:t>
      </w:r>
      <w:r>
        <w:t>suggest</w:t>
      </w:r>
      <w:r w:rsidRPr="00615C26">
        <w:rPr>
          <w:spacing w:val="-2"/>
        </w:rPr>
        <w:t xml:space="preserve"> </w:t>
      </w:r>
      <w:r>
        <w:t>a</w:t>
      </w:r>
      <w:r w:rsidRPr="00615C26">
        <w:rPr>
          <w:spacing w:val="-2"/>
        </w:rPr>
        <w:t xml:space="preserve"> </w:t>
      </w:r>
      <w:r>
        <w:t>risk</w:t>
      </w:r>
      <w:r w:rsidRPr="00615C26">
        <w:rPr>
          <w:spacing w:val="-2"/>
        </w:rPr>
        <w:t xml:space="preserve"> </w:t>
      </w:r>
      <w:r>
        <w:t>to</w:t>
      </w:r>
      <w:r w:rsidRPr="00615C26">
        <w:rPr>
          <w:spacing w:val="-2"/>
        </w:rPr>
        <w:t xml:space="preserve"> </w:t>
      </w:r>
      <w:r>
        <w:t>the</w:t>
      </w:r>
      <w:r w:rsidRPr="00615C26">
        <w:rPr>
          <w:spacing w:val="-2"/>
        </w:rPr>
        <w:t xml:space="preserve"> </w:t>
      </w:r>
      <w:r>
        <w:t>environment,</w:t>
      </w:r>
      <w:r w:rsidRPr="00615C26">
        <w:rPr>
          <w:spacing w:val="-2"/>
        </w:rPr>
        <w:t xml:space="preserve"> </w:t>
      </w:r>
      <w:r>
        <w:t>such</w:t>
      </w:r>
      <w:r w:rsidRPr="00615C26">
        <w:rPr>
          <w:spacing w:val="-2"/>
        </w:rPr>
        <w:t xml:space="preserve"> </w:t>
      </w:r>
      <w:r>
        <w:t>as</w:t>
      </w:r>
      <w:r w:rsidRPr="00615C26">
        <w:rPr>
          <w:spacing w:val="-2"/>
        </w:rPr>
        <w:t xml:space="preserve"> </w:t>
      </w:r>
      <w:r>
        <w:t>a</w:t>
      </w:r>
      <w:r w:rsidRPr="00615C26">
        <w:rPr>
          <w:spacing w:val="-2"/>
        </w:rPr>
        <w:t xml:space="preserve"> </w:t>
      </w:r>
      <w:r>
        <w:t>loss</w:t>
      </w:r>
      <w:r w:rsidRPr="00615C26">
        <w:rPr>
          <w:spacing w:val="-2"/>
        </w:rPr>
        <w:t xml:space="preserve"> </w:t>
      </w:r>
      <w:r>
        <w:t>of</w:t>
      </w:r>
      <w:r w:rsidRPr="00615C26">
        <w:rPr>
          <w:spacing w:val="-2"/>
        </w:rPr>
        <w:t xml:space="preserve"> </w:t>
      </w:r>
      <w:r>
        <w:t>land</w:t>
      </w:r>
      <w:r w:rsidRPr="00615C26">
        <w:rPr>
          <w:spacing w:val="-2"/>
        </w:rPr>
        <w:t xml:space="preserve"> </w:t>
      </w:r>
      <w:r>
        <w:t>or</w:t>
      </w:r>
      <w:r w:rsidRPr="00615C26">
        <w:rPr>
          <w:spacing w:val="-2"/>
        </w:rPr>
        <w:t xml:space="preserve"> </w:t>
      </w:r>
      <w:r>
        <w:t>water</w:t>
      </w:r>
      <w:r w:rsidRPr="00615C26">
        <w:rPr>
          <w:spacing w:val="-2"/>
        </w:rPr>
        <w:t xml:space="preserve"> </w:t>
      </w:r>
      <w:r>
        <w:t>pollution.</w:t>
      </w:r>
      <w:r w:rsidRPr="00615C26">
        <w:rPr>
          <w:spacing w:val="-2"/>
        </w:rPr>
        <w:t xml:space="preserve"> </w:t>
      </w:r>
      <w:r>
        <w:t>Alternatively, it could pose a risk to the country’s economy such as the cost to rebuild or loss of businesses, or you may have social reasons, such as people left homeless.</w:t>
      </w:r>
    </w:p>
    <w:p w14:paraId="7F2D39FA" w14:textId="77777777" w:rsidR="00C840AA" w:rsidRPr="00F13759" w:rsidRDefault="00C840AA" w:rsidP="00146011"/>
    <w:p w14:paraId="5074E467" w14:textId="77777777" w:rsidR="00D54426" w:rsidRPr="00D54426" w:rsidRDefault="00D54426" w:rsidP="00C423C5">
      <w:pPr>
        <w:pStyle w:val="LINESb"/>
        <w:ind w:left="0"/>
        <w:sectPr w:rsidR="00D54426" w:rsidRPr="00D54426" w:rsidSect="009148AF">
          <w:headerReference w:type="default" r:id="rId20"/>
          <w:pgSz w:w="11910" w:h="16840"/>
          <w:pgMar w:top="851" w:right="851" w:bottom="1134" w:left="851" w:header="0" w:footer="272" w:gutter="0"/>
          <w:cols w:space="720" w:equalWidth="0">
            <w:col w:w="10208"/>
          </w:cols>
        </w:sectPr>
      </w:pPr>
    </w:p>
    <w:p w14:paraId="5074E46B" w14:textId="05DA9B77" w:rsidR="007F0983" w:rsidRDefault="0066579D" w:rsidP="0084607F">
      <w:pPr>
        <w:pStyle w:val="Heading3"/>
      </w:pPr>
      <w:r>
        <w:lastRenderedPageBreak/>
        <w:t>Review</w:t>
      </w:r>
      <w:r>
        <w:rPr>
          <w:spacing w:val="-5"/>
        </w:rPr>
        <w:t xml:space="preserve"> </w:t>
      </w:r>
      <w:r>
        <w:t>activity:</w:t>
      </w:r>
      <w:r>
        <w:rPr>
          <w:spacing w:val="-3"/>
        </w:rPr>
        <w:t xml:space="preserve"> </w:t>
      </w:r>
      <w:r>
        <w:t>In</w:t>
      </w:r>
      <w:r>
        <w:rPr>
          <w:spacing w:val="-3"/>
        </w:rPr>
        <w:t xml:space="preserve"> </w:t>
      </w:r>
      <w:r>
        <w:t>case</w:t>
      </w:r>
      <w:r>
        <w:rPr>
          <w:spacing w:val="-3"/>
        </w:rPr>
        <w:t xml:space="preserve"> </w:t>
      </w:r>
      <w:r>
        <w:t>of</w:t>
      </w:r>
      <w:r>
        <w:rPr>
          <w:spacing w:val="-2"/>
        </w:rPr>
        <w:t xml:space="preserve"> emergency</w:t>
      </w:r>
    </w:p>
    <w:p w14:paraId="5074E46C" w14:textId="3FD16885" w:rsidR="007F0983" w:rsidRDefault="0066579D" w:rsidP="0084607F">
      <w:r>
        <w:t>Find</w:t>
      </w:r>
      <w:r>
        <w:rPr>
          <w:spacing w:val="-5"/>
        </w:rPr>
        <w:t xml:space="preserve"> </w:t>
      </w:r>
      <w:r>
        <w:t>three</w:t>
      </w:r>
      <w:r>
        <w:rPr>
          <w:spacing w:val="-5"/>
        </w:rPr>
        <w:t xml:space="preserve"> </w:t>
      </w:r>
      <w:r>
        <w:t>to</w:t>
      </w:r>
      <w:r>
        <w:rPr>
          <w:spacing w:val="-5"/>
        </w:rPr>
        <w:t xml:space="preserve"> </w:t>
      </w:r>
      <w:r>
        <w:t>five</w:t>
      </w:r>
      <w:r>
        <w:rPr>
          <w:spacing w:val="-5"/>
        </w:rPr>
        <w:t xml:space="preserve"> </w:t>
      </w:r>
      <w:r>
        <w:t>other</w:t>
      </w:r>
      <w:r>
        <w:rPr>
          <w:spacing w:val="-5"/>
        </w:rPr>
        <w:t xml:space="preserve"> </w:t>
      </w:r>
      <w:r>
        <w:t>students</w:t>
      </w:r>
      <w:r>
        <w:rPr>
          <w:spacing w:val="-5"/>
        </w:rPr>
        <w:t xml:space="preserve"> </w:t>
      </w:r>
      <w:r>
        <w:t>who</w:t>
      </w:r>
      <w:r>
        <w:rPr>
          <w:spacing w:val="-5"/>
        </w:rPr>
        <w:t xml:space="preserve"> </w:t>
      </w:r>
      <w:r>
        <w:t>researched</w:t>
      </w:r>
      <w:r>
        <w:rPr>
          <w:spacing w:val="-5"/>
        </w:rPr>
        <w:t xml:space="preserve"> </w:t>
      </w:r>
      <w:r>
        <w:t xml:space="preserve">the risk profiles of different Pacific Island nations </w:t>
      </w:r>
      <w:proofErr w:type="gramStart"/>
      <w:r>
        <w:t>to</w:t>
      </w:r>
      <w:proofErr w:type="gramEnd"/>
      <w:r>
        <w:t xml:space="preserve"> you. Together read the scenario below:</w:t>
      </w:r>
    </w:p>
    <w:p w14:paraId="5074E46F" w14:textId="774566C1" w:rsidR="007F0983" w:rsidRDefault="0066579D" w:rsidP="0095497A">
      <w:pPr>
        <w:pStyle w:val="Normal-indent"/>
        <w:shd w:val="clear" w:color="auto" w:fill="E6F3F2"/>
        <w:spacing w:after="240"/>
        <w:rPr>
          <w:rStyle w:val="Emphasis"/>
        </w:rPr>
      </w:pPr>
      <w:r w:rsidRPr="001B4409">
        <w:rPr>
          <w:rStyle w:val="Emphasis"/>
        </w:rPr>
        <w:t>Australia knows that an emergency response could</w:t>
      </w:r>
      <w:r w:rsidR="00991E37" w:rsidRPr="001B4409">
        <w:rPr>
          <w:rStyle w:val="Emphasis"/>
        </w:rPr>
        <w:t xml:space="preserve"> </w:t>
      </w:r>
      <w:r w:rsidRPr="001B4409">
        <w:rPr>
          <w:rStyle w:val="Emphasis"/>
        </w:rPr>
        <w:t>be necessary in the Pacific at any time. Imagine you</w:t>
      </w:r>
      <w:r w:rsidR="003116C8">
        <w:rPr>
          <w:rStyle w:val="Emphasis"/>
        </w:rPr>
        <w:t xml:space="preserve"> </w:t>
      </w:r>
      <w:r w:rsidRPr="001B4409">
        <w:rPr>
          <w:rStyle w:val="Emphasis"/>
        </w:rPr>
        <w:t>are in Australia’s emergency response team and</w:t>
      </w:r>
      <w:r w:rsidR="003116C8">
        <w:rPr>
          <w:rStyle w:val="Emphasis"/>
        </w:rPr>
        <w:t xml:space="preserve"> </w:t>
      </w:r>
      <w:r w:rsidRPr="001B4409">
        <w:rPr>
          <w:rStyle w:val="Emphasis"/>
        </w:rPr>
        <w:t>need to decide how to support each of the countries</w:t>
      </w:r>
      <w:r w:rsidR="003116C8">
        <w:rPr>
          <w:rStyle w:val="Emphasis"/>
        </w:rPr>
        <w:t xml:space="preserve"> </w:t>
      </w:r>
      <w:r w:rsidRPr="001B4409">
        <w:rPr>
          <w:rStyle w:val="Emphasis"/>
        </w:rPr>
        <w:t>you studied as a hazard [choose a tsunami or cyclone]</w:t>
      </w:r>
      <w:r w:rsidR="003116C8">
        <w:rPr>
          <w:rStyle w:val="Emphasis"/>
        </w:rPr>
        <w:t xml:space="preserve"> </w:t>
      </w:r>
      <w:r w:rsidRPr="001B4409">
        <w:rPr>
          <w:rStyle w:val="Emphasis"/>
        </w:rPr>
        <w:t xml:space="preserve">is expected within the next few hours. You have 1–2 minutes to </w:t>
      </w:r>
      <w:proofErr w:type="gramStart"/>
      <w:r w:rsidRPr="001B4409">
        <w:rPr>
          <w:rStyle w:val="Emphasis"/>
        </w:rPr>
        <w:t>make a decision</w:t>
      </w:r>
      <w:proofErr w:type="gramEnd"/>
      <w:r w:rsidRPr="001B4409">
        <w:rPr>
          <w:rStyle w:val="Emphasis"/>
        </w:rPr>
        <w:t xml:space="preserve"> for each of the factors listed below.</w:t>
      </w:r>
      <w:r w:rsidR="00991E37" w:rsidRPr="001B4409">
        <w:rPr>
          <w:rStyle w:val="Emphasis"/>
        </w:rPr>
        <w:t xml:space="preserve"> </w:t>
      </w:r>
      <w:r w:rsidRPr="001B4409">
        <w:rPr>
          <w:rStyle w:val="Emphasis"/>
        </w:rPr>
        <w:t>There is no single correct answer.</w:t>
      </w:r>
      <w:r w:rsidR="003116C8" w:rsidRPr="003116C8">
        <w:rPr>
          <w:noProof/>
        </w:rPr>
        <w:t xml:space="preserve"> </w:t>
      </w:r>
    </w:p>
    <w:p w14:paraId="221DA406" w14:textId="3D289DEB" w:rsidR="001B4409" w:rsidRPr="001B4409" w:rsidRDefault="003116C8" w:rsidP="00086251">
      <w:pPr>
        <w:pStyle w:val="credit-white"/>
        <w:spacing w:after="0"/>
      </w:pPr>
      <w:r>
        <w:rPr>
          <w:noProof/>
        </w:rPr>
        <w:drawing>
          <wp:inline distT="0" distB="0" distL="0" distR="0" wp14:anchorId="5A3F2081" wp14:editId="3432EAF3">
            <wp:extent cx="3274637" cy="2091435"/>
            <wp:effectExtent l="0" t="0" r="2540" b="4445"/>
            <wp:docPr id="225" name="Image 225" descr="Photo of a building damaged by a natural weather disaster. © Department of Foreign Affairs and Trade."/>
            <wp:cNvGraphicFramePr/>
            <a:graphic xmlns:a="http://schemas.openxmlformats.org/drawingml/2006/main">
              <a:graphicData uri="http://schemas.openxmlformats.org/drawingml/2006/picture">
                <pic:pic xmlns:pic="http://schemas.openxmlformats.org/drawingml/2006/picture">
                  <pic:nvPicPr>
                    <pic:cNvPr id="225" name="Image 225" descr="Photo of a building damaged by a natural weather disaster. © Department of Foreign Affairs and Trad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90676" cy="2101679"/>
                    </a:xfrm>
                    <a:prstGeom prst="rect">
                      <a:avLst/>
                    </a:prstGeom>
                  </pic:spPr>
                </pic:pic>
              </a:graphicData>
            </a:graphic>
          </wp:inline>
        </w:drawing>
      </w:r>
    </w:p>
    <w:p w14:paraId="1C58BB61" w14:textId="77777777" w:rsidR="003116C8" w:rsidRDefault="003116C8" w:rsidP="003116C8">
      <w:pPr>
        <w:pStyle w:val="credit-black"/>
      </w:pPr>
      <w:r>
        <w:t>©</w:t>
      </w:r>
      <w:r>
        <w:rPr>
          <w:spacing w:val="-1"/>
        </w:rPr>
        <w:t xml:space="preserve"> </w:t>
      </w:r>
      <w:r>
        <w:t>Department of Foreign</w:t>
      </w:r>
      <w:r>
        <w:rPr>
          <w:spacing w:val="-1"/>
        </w:rPr>
        <w:t xml:space="preserve"> </w:t>
      </w:r>
      <w:r>
        <w:t xml:space="preserve">Affairs and </w:t>
      </w:r>
      <w:r w:rsidRPr="001B4409">
        <w:t>Trade</w:t>
      </w:r>
    </w:p>
    <w:p w14:paraId="5074E477" w14:textId="77777777" w:rsidR="007F0983" w:rsidRDefault="0066579D" w:rsidP="00146011">
      <w:pPr>
        <w:pStyle w:val="ListParagraph-numbered"/>
        <w:spacing w:before="200" w:after="1440"/>
        <w:ind w:left="426"/>
      </w:pPr>
      <w:r>
        <w:t>Which</w:t>
      </w:r>
      <w:r>
        <w:rPr>
          <w:spacing w:val="-2"/>
        </w:rPr>
        <w:t xml:space="preserve"> </w:t>
      </w:r>
      <w:r w:rsidRPr="001B4409">
        <w:t>country</w:t>
      </w:r>
      <w:r>
        <w:rPr>
          <w:spacing w:val="-2"/>
        </w:rPr>
        <w:t xml:space="preserve"> </w:t>
      </w:r>
      <w:r>
        <w:t>has</w:t>
      </w:r>
      <w:r>
        <w:rPr>
          <w:spacing w:val="-2"/>
        </w:rPr>
        <w:t xml:space="preserve"> </w:t>
      </w:r>
      <w:r>
        <w:t>the</w:t>
      </w:r>
      <w:r>
        <w:rPr>
          <w:spacing w:val="-2"/>
        </w:rPr>
        <w:t xml:space="preserve"> </w:t>
      </w:r>
      <w:r>
        <w:t>highest</w:t>
      </w:r>
      <w:r>
        <w:rPr>
          <w:spacing w:val="-2"/>
        </w:rPr>
        <w:t xml:space="preserve"> </w:t>
      </w:r>
      <w:r>
        <w:t>risk</w:t>
      </w:r>
      <w:r>
        <w:rPr>
          <w:spacing w:val="-2"/>
        </w:rPr>
        <w:t xml:space="preserve"> </w:t>
      </w:r>
      <w:r>
        <w:t>of</w:t>
      </w:r>
      <w:r>
        <w:rPr>
          <w:spacing w:val="-2"/>
        </w:rPr>
        <w:t xml:space="preserve"> </w:t>
      </w:r>
      <w:r>
        <w:t>facing</w:t>
      </w:r>
      <w:r>
        <w:rPr>
          <w:spacing w:val="-2"/>
        </w:rPr>
        <w:t xml:space="preserve"> </w:t>
      </w:r>
      <w:r>
        <w:t>significant</w:t>
      </w:r>
      <w:r>
        <w:rPr>
          <w:spacing w:val="-2"/>
        </w:rPr>
        <w:t xml:space="preserve"> </w:t>
      </w:r>
      <w:r>
        <w:t>damage</w:t>
      </w:r>
      <w:r>
        <w:rPr>
          <w:spacing w:val="-2"/>
        </w:rPr>
        <w:t xml:space="preserve"> </w:t>
      </w:r>
      <w:r>
        <w:t>to</w:t>
      </w:r>
      <w:r>
        <w:rPr>
          <w:spacing w:val="-2"/>
        </w:rPr>
        <w:t xml:space="preserve"> </w:t>
      </w:r>
      <w:r>
        <w:t>any</w:t>
      </w:r>
      <w:r>
        <w:rPr>
          <w:spacing w:val="-2"/>
        </w:rPr>
        <w:t xml:space="preserve"> </w:t>
      </w:r>
      <w:r>
        <w:t>land</w:t>
      </w:r>
      <w:r>
        <w:rPr>
          <w:spacing w:val="-2"/>
        </w:rPr>
        <w:t xml:space="preserve"> </w:t>
      </w:r>
      <w:r>
        <w:t>and</w:t>
      </w:r>
      <w:r>
        <w:rPr>
          <w:spacing w:val="-2"/>
        </w:rPr>
        <w:t xml:space="preserve"> </w:t>
      </w:r>
      <w:r>
        <w:t>water</w:t>
      </w:r>
      <w:r>
        <w:rPr>
          <w:spacing w:val="-2"/>
        </w:rPr>
        <w:t xml:space="preserve"> </w:t>
      </w:r>
      <w:r>
        <w:t>resources from the hazard?</w:t>
      </w:r>
    </w:p>
    <w:p w14:paraId="5074E47F" w14:textId="77777777" w:rsidR="007F0983" w:rsidRPr="005325E3" w:rsidRDefault="0066579D" w:rsidP="00146011">
      <w:pPr>
        <w:pStyle w:val="ListParagraph-numbered"/>
        <w:spacing w:after="1440"/>
        <w:ind w:left="426"/>
      </w:pPr>
      <w:r w:rsidRPr="001B4409">
        <w:t>Which</w:t>
      </w:r>
      <w:r>
        <w:t xml:space="preserve"> country is the least climate resilient to</w:t>
      </w:r>
      <w:r>
        <w:rPr>
          <w:spacing w:val="1"/>
        </w:rPr>
        <w:t xml:space="preserve"> </w:t>
      </w:r>
      <w:r>
        <w:t>a hazard based on costs and size of</w:t>
      </w:r>
      <w:r>
        <w:rPr>
          <w:spacing w:val="1"/>
        </w:rPr>
        <w:t xml:space="preserve"> </w:t>
      </w:r>
      <w:r>
        <w:rPr>
          <w:spacing w:val="-2"/>
        </w:rPr>
        <w:t>population?</w:t>
      </w:r>
    </w:p>
    <w:p w14:paraId="0E5A443B" w14:textId="325F5E92" w:rsidR="006A335E" w:rsidRDefault="0066579D" w:rsidP="0084607F">
      <w:pPr>
        <w:pStyle w:val="ListParagraph-numbered"/>
      </w:pPr>
      <w:r w:rsidRPr="001B4409">
        <w:t>Rank</w:t>
      </w:r>
      <w:r>
        <w:rPr>
          <w:spacing w:val="-3"/>
        </w:rPr>
        <w:t xml:space="preserve"> </w:t>
      </w:r>
      <w:r>
        <w:t>countries</w:t>
      </w:r>
      <w:r>
        <w:rPr>
          <w:spacing w:val="-3"/>
        </w:rPr>
        <w:t xml:space="preserve"> </w:t>
      </w:r>
      <w:r>
        <w:t>in</w:t>
      </w:r>
      <w:r>
        <w:rPr>
          <w:spacing w:val="-3"/>
        </w:rPr>
        <w:t xml:space="preserve"> </w:t>
      </w:r>
      <w:r>
        <w:t>your</w:t>
      </w:r>
      <w:r>
        <w:rPr>
          <w:spacing w:val="-3"/>
        </w:rPr>
        <w:t xml:space="preserve"> </w:t>
      </w:r>
      <w:r>
        <w:t>group</w:t>
      </w:r>
      <w:r>
        <w:rPr>
          <w:spacing w:val="-3"/>
        </w:rPr>
        <w:t xml:space="preserve"> </w:t>
      </w:r>
      <w:r>
        <w:t>according</w:t>
      </w:r>
      <w:r>
        <w:rPr>
          <w:spacing w:val="-3"/>
        </w:rPr>
        <w:t xml:space="preserve"> </w:t>
      </w:r>
      <w:r>
        <w:t>to</w:t>
      </w:r>
      <w:r>
        <w:rPr>
          <w:spacing w:val="-3"/>
        </w:rPr>
        <w:t xml:space="preserve"> </w:t>
      </w:r>
      <w:r>
        <w:t>how</w:t>
      </w:r>
      <w:r>
        <w:rPr>
          <w:spacing w:val="-3"/>
        </w:rPr>
        <w:t xml:space="preserve"> </w:t>
      </w:r>
      <w:r>
        <w:t>much</w:t>
      </w:r>
      <w:r>
        <w:rPr>
          <w:spacing w:val="-3"/>
        </w:rPr>
        <w:t xml:space="preserve"> </w:t>
      </w:r>
      <w:r>
        <w:t>Australian</w:t>
      </w:r>
      <w:r>
        <w:rPr>
          <w:spacing w:val="-3"/>
        </w:rPr>
        <w:t xml:space="preserve"> </w:t>
      </w:r>
      <w:r>
        <w:t>official</w:t>
      </w:r>
      <w:r>
        <w:rPr>
          <w:spacing w:val="-3"/>
        </w:rPr>
        <w:t xml:space="preserve"> </w:t>
      </w:r>
      <w:r>
        <w:t>development</w:t>
      </w:r>
      <w:r>
        <w:rPr>
          <w:spacing w:val="-3"/>
        </w:rPr>
        <w:t xml:space="preserve"> </w:t>
      </w:r>
      <w:r>
        <w:t>assistance</w:t>
      </w:r>
      <w:r>
        <w:rPr>
          <w:spacing w:val="-3"/>
        </w:rPr>
        <w:t xml:space="preserve"> </w:t>
      </w:r>
      <w:r>
        <w:t>you</w:t>
      </w:r>
      <w:r>
        <w:rPr>
          <w:spacing w:val="-3"/>
        </w:rPr>
        <w:t xml:space="preserve"> </w:t>
      </w:r>
      <w:r>
        <w:t>would allocate, based on your assessment of their environmental resilience.</w:t>
      </w:r>
    </w:p>
    <w:p w14:paraId="0097B10A" w14:textId="77777777" w:rsidR="00B30A73" w:rsidRDefault="00B30A73">
      <w:pPr>
        <w:spacing w:before="0" w:after="0" w:line="240" w:lineRule="auto"/>
        <w:rPr>
          <w:rFonts w:ascii="Aptos SemiBold" w:eastAsia="Source Sans Pro SemiBold" w:hAnsi="Aptos SemiBold" w:cs="Source Sans Pro SemiBold"/>
          <w:bCs/>
          <w:color w:val="003230"/>
          <w:sz w:val="36"/>
          <w:szCs w:val="38"/>
        </w:rPr>
      </w:pPr>
      <w:r>
        <w:br w:type="page"/>
      </w:r>
    </w:p>
    <w:p w14:paraId="1C1E2FA6" w14:textId="1D70847F" w:rsidR="00AE13E6" w:rsidRPr="00313C3D" w:rsidRDefault="00AE13E6" w:rsidP="007C2568">
      <w:pPr>
        <w:pStyle w:val="Heading2"/>
      </w:pPr>
      <w:r w:rsidRPr="00787D99">
        <w:lastRenderedPageBreak/>
        <w:t>Environmental</w:t>
      </w:r>
      <w:r w:rsidRPr="00313C3D">
        <w:t xml:space="preserve"> resilience strategy</w:t>
      </w:r>
    </w:p>
    <w:p w14:paraId="2B6C2D89" w14:textId="2C160924" w:rsidR="00AE13E6" w:rsidRDefault="00AE13E6" w:rsidP="007C2568">
      <w:pPr>
        <w:spacing w:before="200"/>
      </w:pPr>
      <w:r>
        <w:t>Working in small groups, you will be given a hazard scenario. Most of these scenarios are based on actual disasters that have occurred. Your task is to assess the situation, research current environmental resilience initiatives that Australia is supporting, and develop a strategy or plan to ensure the country can become more climate resilient.</w:t>
      </w:r>
    </w:p>
    <w:p w14:paraId="5074E4DF" w14:textId="1F4A2672" w:rsidR="007F0983" w:rsidRDefault="0066579D" w:rsidP="007C2568">
      <w:pPr>
        <w:pStyle w:val="Heading3"/>
      </w:pPr>
      <w:r w:rsidRPr="00AE13E6">
        <w:t>Activity</w:t>
      </w:r>
      <w:r>
        <w:rPr>
          <w:spacing w:val="-4"/>
        </w:rPr>
        <w:t xml:space="preserve"> </w:t>
      </w:r>
      <w:r>
        <w:t>1:</w:t>
      </w:r>
      <w:r>
        <w:rPr>
          <w:spacing w:val="-1"/>
        </w:rPr>
        <w:t xml:space="preserve"> </w:t>
      </w:r>
      <w:r>
        <w:t>Identify</w:t>
      </w:r>
      <w:r>
        <w:rPr>
          <w:spacing w:val="-1"/>
        </w:rPr>
        <w:t xml:space="preserve"> </w:t>
      </w:r>
      <w:r>
        <w:t>the</w:t>
      </w:r>
      <w:r>
        <w:rPr>
          <w:spacing w:val="-2"/>
        </w:rPr>
        <w:t xml:space="preserve"> </w:t>
      </w:r>
      <w:r>
        <w:t>cause</w:t>
      </w:r>
      <w:r>
        <w:rPr>
          <w:spacing w:val="-1"/>
        </w:rPr>
        <w:t xml:space="preserve"> </w:t>
      </w:r>
      <w:r>
        <w:t>and</w:t>
      </w:r>
      <w:r>
        <w:rPr>
          <w:spacing w:val="-1"/>
        </w:rPr>
        <w:t xml:space="preserve"> </w:t>
      </w:r>
      <w:r>
        <w:rPr>
          <w:spacing w:val="-2"/>
        </w:rPr>
        <w:t>effect</w:t>
      </w:r>
    </w:p>
    <w:p w14:paraId="390495DB" w14:textId="7356351D" w:rsidR="005170F8" w:rsidRDefault="0066579D" w:rsidP="00146011">
      <w:pPr>
        <w:spacing w:after="960"/>
        <w:rPr>
          <w:noProof/>
        </w:rPr>
      </w:pPr>
      <w:r>
        <w:t>Hazard scenario:</w:t>
      </w:r>
      <w:r w:rsidR="00A35E1D" w:rsidRPr="00A35E1D">
        <w:rPr>
          <w:noProof/>
        </w:rPr>
        <w:t xml:space="preserve"> </w:t>
      </w:r>
    </w:p>
    <w:p w14:paraId="2EE277AF" w14:textId="77777777" w:rsidR="004F41CE" w:rsidRDefault="0066579D" w:rsidP="00146011">
      <w:pPr>
        <w:spacing w:after="960"/>
        <w:rPr>
          <w:noProof/>
        </w:rPr>
      </w:pPr>
      <w:r>
        <w:t>Potential</w:t>
      </w:r>
      <w:r>
        <w:rPr>
          <w:spacing w:val="-1"/>
        </w:rPr>
        <w:t xml:space="preserve"> </w:t>
      </w:r>
      <w:r>
        <w:t>causes</w:t>
      </w:r>
      <w:r>
        <w:rPr>
          <w:spacing w:val="-1"/>
        </w:rPr>
        <w:t xml:space="preserve"> </w:t>
      </w:r>
      <w:r>
        <w:t>of</w:t>
      </w:r>
      <w:r>
        <w:rPr>
          <w:spacing w:val="-1"/>
        </w:rPr>
        <w:t xml:space="preserve"> </w:t>
      </w:r>
      <w:r>
        <w:t xml:space="preserve">the </w:t>
      </w:r>
      <w:r>
        <w:rPr>
          <w:spacing w:val="-2"/>
        </w:rPr>
        <w:t>hazard:</w:t>
      </w:r>
    </w:p>
    <w:p w14:paraId="5074E4ED" w14:textId="32E25BA0" w:rsidR="007F0983" w:rsidRPr="00EB2E69" w:rsidRDefault="0066579D" w:rsidP="00EB2E69">
      <w:r>
        <w:t xml:space="preserve">The causes of this type of hazard could </w:t>
      </w:r>
      <w:r>
        <w:rPr>
          <w:spacing w:val="-7"/>
        </w:rPr>
        <w:t>be</w:t>
      </w:r>
      <w:r w:rsidR="0094090E">
        <w:rPr>
          <w:spacing w:val="-7"/>
        </w:rPr>
        <w:t xml:space="preserve"> </w:t>
      </w:r>
      <w:r>
        <w:t>(circle</w:t>
      </w:r>
      <w:r>
        <w:rPr>
          <w:spacing w:val="-3"/>
        </w:rPr>
        <w:t xml:space="preserve"> </w:t>
      </w:r>
      <w:r>
        <w:t>any that</w:t>
      </w:r>
      <w:r>
        <w:rPr>
          <w:spacing w:val="-1"/>
        </w:rPr>
        <w:t xml:space="preserve"> </w:t>
      </w:r>
      <w:proofErr w:type="gramStart"/>
      <w:r>
        <w:t>are</w:t>
      </w:r>
      <w:proofErr w:type="gramEnd"/>
      <w:r>
        <w:t xml:space="preserve"> </w:t>
      </w:r>
      <w:r>
        <w:rPr>
          <w:spacing w:val="-2"/>
        </w:rPr>
        <w:t>appropriate)</w:t>
      </w:r>
    </w:p>
    <w:p w14:paraId="60632263" w14:textId="4CED2C74" w:rsidR="00146011" w:rsidRDefault="00146011" w:rsidP="00146011">
      <w:pPr>
        <w:pStyle w:val="ListBullet"/>
        <w:rPr>
          <w:rStyle w:val="Strong"/>
        </w:rPr>
      </w:pPr>
      <w:r w:rsidRPr="00BF7757">
        <w:rPr>
          <w:rStyle w:val="Strong"/>
        </w:rPr>
        <w:t>P</w:t>
      </w:r>
      <w:r w:rsidR="0066579D" w:rsidRPr="00BF7757">
        <w:rPr>
          <w:rStyle w:val="Strong"/>
        </w:rPr>
        <w:t>revented</w:t>
      </w:r>
    </w:p>
    <w:p w14:paraId="6D281DB7" w14:textId="6D758FF1" w:rsidR="00146011" w:rsidRDefault="00146011" w:rsidP="00146011">
      <w:pPr>
        <w:pStyle w:val="ListBullet"/>
        <w:rPr>
          <w:rStyle w:val="Strong"/>
        </w:rPr>
      </w:pPr>
      <w:r w:rsidRPr="00BF7757">
        <w:rPr>
          <w:rStyle w:val="Strong"/>
        </w:rPr>
        <w:t>M</w:t>
      </w:r>
      <w:r w:rsidR="0066579D" w:rsidRPr="00BF7757">
        <w:rPr>
          <w:rStyle w:val="Strong"/>
        </w:rPr>
        <w:t>itigated</w:t>
      </w:r>
    </w:p>
    <w:p w14:paraId="43F61553" w14:textId="77777777" w:rsidR="00146011" w:rsidRDefault="00EB2E69" w:rsidP="00146011">
      <w:pPr>
        <w:pStyle w:val="ListBullet"/>
        <w:rPr>
          <w:rStyle w:val="Strong"/>
        </w:rPr>
      </w:pPr>
      <w:r>
        <w:rPr>
          <w:rStyle w:val="Strong"/>
        </w:rPr>
        <w:t xml:space="preserve"> </w:t>
      </w:r>
      <w:r w:rsidR="0066579D" w:rsidRPr="00BF7757">
        <w:rPr>
          <w:rStyle w:val="Strong"/>
        </w:rPr>
        <w:t>adapted to</w:t>
      </w:r>
    </w:p>
    <w:p w14:paraId="5074E4EF" w14:textId="490445C9" w:rsidR="007F0983" w:rsidRPr="00EB2E69" w:rsidRDefault="0066579D" w:rsidP="00146011">
      <w:pPr>
        <w:pStyle w:val="ListBullet"/>
      </w:pPr>
      <w:r w:rsidRPr="00BF7757">
        <w:rPr>
          <w:rStyle w:val="Strong"/>
        </w:rPr>
        <w:t>prepared for</w:t>
      </w:r>
    </w:p>
    <w:p w14:paraId="06C9E56B" w14:textId="77777777" w:rsidR="003116C8" w:rsidRDefault="0066579D" w:rsidP="0081545D">
      <w:pPr>
        <w:spacing w:after="140"/>
        <w:rPr>
          <w:spacing w:val="-2"/>
        </w:rPr>
      </w:pPr>
      <w:r>
        <w:t>As</w:t>
      </w:r>
      <w:r>
        <w:rPr>
          <w:spacing w:val="-2"/>
        </w:rPr>
        <w:t xml:space="preserve"> </w:t>
      </w:r>
      <w:r>
        <w:t xml:space="preserve">a group, </w:t>
      </w:r>
      <w:proofErr w:type="gramStart"/>
      <w:r>
        <w:t>brainstorm</w:t>
      </w:r>
      <w:proofErr w:type="gramEnd"/>
      <w:r>
        <w:t xml:space="preserve"> the potential effects</w:t>
      </w:r>
      <w:r>
        <w:rPr>
          <w:spacing w:val="1"/>
        </w:rPr>
        <w:t xml:space="preserve"> </w:t>
      </w:r>
      <w:r>
        <w:t>of the hazard, using these four</w:t>
      </w:r>
      <w:r>
        <w:rPr>
          <w:spacing w:val="1"/>
        </w:rPr>
        <w:t xml:space="preserve"> </w:t>
      </w:r>
      <w:r>
        <w:rPr>
          <w:spacing w:val="-2"/>
        </w:rPr>
        <w:t>elements:</w:t>
      </w:r>
    </w:p>
    <w:p w14:paraId="6385E73B" w14:textId="5451561E" w:rsidR="003116C8" w:rsidRPr="00814DFE" w:rsidRDefault="003116C8" w:rsidP="00814DFE">
      <w:pPr>
        <w:spacing w:after="1200"/>
        <w:rPr>
          <w:b/>
          <w:bCs/>
        </w:rPr>
      </w:pPr>
      <w:r w:rsidRPr="00814DFE">
        <w:rPr>
          <w:b/>
          <w:bCs/>
        </w:rPr>
        <w:t>Land (for example, coastal, farming, forest</w:t>
      </w:r>
      <w:r w:rsidR="006D5155" w:rsidRPr="00814DFE">
        <w:rPr>
          <w:b/>
          <w:bCs/>
        </w:rPr>
        <w:t xml:space="preserve"> </w:t>
      </w:r>
      <w:r w:rsidRPr="00814DFE">
        <w:rPr>
          <w:b/>
          <w:bCs/>
        </w:rPr>
        <w:t>environments)</w:t>
      </w:r>
    </w:p>
    <w:p w14:paraId="03509694" w14:textId="7E01CBCE" w:rsidR="003116C8" w:rsidRPr="00814DFE" w:rsidRDefault="003116C8" w:rsidP="00814DFE">
      <w:pPr>
        <w:spacing w:after="1200"/>
        <w:rPr>
          <w:b/>
          <w:bCs/>
        </w:rPr>
      </w:pPr>
      <w:r w:rsidRPr="00814DFE">
        <w:rPr>
          <w:b/>
          <w:bCs/>
        </w:rPr>
        <w:t>Ecosystems (for example, plants, wildlife, coral, fish)</w:t>
      </w:r>
    </w:p>
    <w:p w14:paraId="287BF011" w14:textId="47C4688E" w:rsidR="003116C8" w:rsidRPr="00814DFE" w:rsidRDefault="003116C8" w:rsidP="00814DFE">
      <w:pPr>
        <w:spacing w:after="1200"/>
        <w:rPr>
          <w:b/>
          <w:bCs/>
        </w:rPr>
      </w:pPr>
      <w:r w:rsidRPr="00814DFE">
        <w:rPr>
          <w:b/>
          <w:bCs/>
        </w:rPr>
        <w:t>Fresh water (for example, rivers, household water supplies)</w:t>
      </w:r>
    </w:p>
    <w:p w14:paraId="6D2612FF" w14:textId="15991C0F" w:rsidR="003116C8" w:rsidRPr="00814DFE" w:rsidRDefault="003116C8" w:rsidP="00814DFE">
      <w:pPr>
        <w:spacing w:after="1200"/>
        <w:rPr>
          <w:b/>
          <w:bCs/>
          <w:spacing w:val="-2"/>
        </w:rPr>
      </w:pPr>
      <w:r w:rsidRPr="00814DFE">
        <w:rPr>
          <w:b/>
          <w:bCs/>
        </w:rPr>
        <w:t>Community (including thos</w:t>
      </w:r>
      <w:r w:rsidR="00146011" w:rsidRPr="00814DFE">
        <w:rPr>
          <w:b/>
          <w:bCs/>
        </w:rPr>
        <w:t>e</w:t>
      </w:r>
      <w:r w:rsidR="00814DFE" w:rsidRPr="00814DFE">
        <w:rPr>
          <w:b/>
          <w:bCs/>
        </w:rPr>
        <w:t xml:space="preserve"> </w:t>
      </w:r>
      <w:r w:rsidRPr="00814DFE">
        <w:rPr>
          <w:b/>
          <w:bCs/>
        </w:rPr>
        <w:t>most</w:t>
      </w:r>
      <w:r w:rsidR="006D5155" w:rsidRPr="00814DFE">
        <w:rPr>
          <w:b/>
          <w:bCs/>
        </w:rPr>
        <w:t xml:space="preserve"> </w:t>
      </w:r>
      <w:r w:rsidRPr="00814DFE">
        <w:rPr>
          <w:b/>
          <w:bCs/>
        </w:rPr>
        <w:t>vulnerable)</w:t>
      </w:r>
      <w:r w:rsidR="00814DFE" w:rsidRPr="00814DFE">
        <w:rPr>
          <w:b/>
          <w:bCs/>
          <w:spacing w:val="-2"/>
        </w:rPr>
        <w:t xml:space="preserve"> </w:t>
      </w:r>
    </w:p>
    <w:p w14:paraId="00F0FFA0" w14:textId="77777777" w:rsidR="00814DFE" w:rsidRDefault="00814DFE">
      <w:pPr>
        <w:spacing w:before="0" w:after="0" w:line="240" w:lineRule="auto"/>
        <w:rPr>
          <w:rFonts w:ascii="Aptos SemiBold" w:eastAsia="Source Sans Pro SemiBold" w:hAnsi="Aptos SemiBold" w:cs="Source Sans Pro SemiBold"/>
          <w:bCs/>
          <w:color w:val="003230"/>
          <w:sz w:val="28"/>
          <w:szCs w:val="28"/>
        </w:rPr>
      </w:pPr>
      <w:r>
        <w:br w:type="page"/>
      </w:r>
    </w:p>
    <w:p w14:paraId="2394BB93" w14:textId="4576FDBC" w:rsidR="00D40B82" w:rsidRPr="00D40B82" w:rsidRDefault="00D40B82" w:rsidP="007C2568">
      <w:pPr>
        <w:pStyle w:val="Heading3"/>
      </w:pPr>
      <w:r w:rsidRPr="00D40B82">
        <w:lastRenderedPageBreak/>
        <w:t xml:space="preserve">Activity 2: Research Australia’s development programs </w:t>
      </w:r>
    </w:p>
    <w:p w14:paraId="760458BE" w14:textId="67B5ED9B" w:rsidR="007F0983" w:rsidRDefault="00D40B82" w:rsidP="0084607F">
      <w:r w:rsidRPr="00D40B82">
        <w:t xml:space="preserve">Access the webpage </w:t>
      </w:r>
      <w:hyperlink r:id="rId22" w:history="1">
        <w:r w:rsidRPr="00D40B82">
          <w:rPr>
            <w:rStyle w:val="Hyperlink"/>
          </w:rPr>
          <w:t>Pacific regional – climate change and resilience</w:t>
        </w:r>
      </w:hyperlink>
      <w:r w:rsidRPr="00D40B82">
        <w:t xml:space="preserve"> and scroll down to ‘Regional programs’. </w:t>
      </w:r>
      <w:r>
        <w:br/>
      </w:r>
      <w:r w:rsidRPr="00D40B82">
        <w:t xml:space="preserve">With your group, research several Australian development programs. Choose at least three that you think would help the community to strengthen their environmental resilience, covering various stages of the hazard management process. Take notes </w:t>
      </w:r>
      <w:proofErr w:type="gramStart"/>
      <w:r w:rsidRPr="00D40B82">
        <w:t>in</w:t>
      </w:r>
      <w:proofErr w:type="gramEnd"/>
      <w:r w:rsidRPr="00D40B82">
        <w:t xml:space="preserve"> the table below.</w:t>
      </w:r>
    </w:p>
    <w:p w14:paraId="651DC3A5" w14:textId="77777777" w:rsidR="00F413A3" w:rsidRPr="00F413A3" w:rsidRDefault="00F413A3" w:rsidP="0084607F">
      <w:pPr>
        <w:pStyle w:val="credit-white"/>
      </w:pPr>
    </w:p>
    <w:tbl>
      <w:tblPr>
        <w:tblStyle w:val="TableGrid"/>
        <w:tblW w:w="0" w:type="auto"/>
        <w:tblInd w:w="57" w:type="dxa"/>
        <w:tblLook w:val="0420" w:firstRow="1" w:lastRow="0" w:firstColumn="0" w:lastColumn="0" w:noHBand="0" w:noVBand="1"/>
      </w:tblPr>
      <w:tblGrid>
        <w:gridCol w:w="2416"/>
        <w:gridCol w:w="5096"/>
        <w:gridCol w:w="2639"/>
      </w:tblGrid>
      <w:tr w:rsidR="00F413A3" w14:paraId="244DB9F4" w14:textId="77777777" w:rsidTr="00052664">
        <w:trPr>
          <w:trHeight w:hRule="exact" w:val="928"/>
          <w:tblHeader/>
        </w:trPr>
        <w:tc>
          <w:tcPr>
            <w:tcW w:w="2416" w:type="dxa"/>
            <w:tcBorders>
              <w:top w:val="nil"/>
              <w:left w:val="nil"/>
              <w:bottom w:val="nil"/>
              <w:right w:val="single" w:sz="8" w:space="0" w:color="00837C"/>
            </w:tcBorders>
            <w:shd w:val="clear" w:color="auto" w:fill="E6F3F2"/>
            <w:tcMar>
              <w:bottom w:w="0" w:type="dxa"/>
            </w:tcMar>
            <w:vAlign w:val="center"/>
          </w:tcPr>
          <w:p w14:paraId="277C9A8D" w14:textId="513D4376" w:rsidR="00F413A3" w:rsidRPr="00052664" w:rsidRDefault="00F413A3" w:rsidP="00052664">
            <w:pPr>
              <w:rPr>
                <w:b/>
                <w:bCs/>
                <w:sz w:val="22"/>
                <w:szCs w:val="22"/>
              </w:rPr>
            </w:pPr>
            <w:r w:rsidRPr="00052664">
              <w:rPr>
                <w:b/>
                <w:bCs/>
                <w:sz w:val="22"/>
                <w:szCs w:val="22"/>
              </w:rPr>
              <w:t xml:space="preserve">Australian </w:t>
            </w:r>
            <w:r w:rsidRPr="00052664">
              <w:rPr>
                <w:b/>
                <w:bCs/>
                <w:sz w:val="22"/>
                <w:szCs w:val="22"/>
              </w:rPr>
              <w:br/>
              <w:t>supported program</w:t>
            </w:r>
          </w:p>
        </w:tc>
        <w:tc>
          <w:tcPr>
            <w:tcW w:w="5096" w:type="dxa"/>
            <w:tcBorders>
              <w:top w:val="nil"/>
              <w:left w:val="single" w:sz="8" w:space="0" w:color="00837C"/>
              <w:bottom w:val="nil"/>
              <w:right w:val="single" w:sz="8" w:space="0" w:color="00837C"/>
            </w:tcBorders>
            <w:shd w:val="clear" w:color="auto" w:fill="E6F3F2"/>
            <w:tcMar>
              <w:bottom w:w="0" w:type="dxa"/>
            </w:tcMar>
            <w:vAlign w:val="center"/>
          </w:tcPr>
          <w:p w14:paraId="7241D0A9" w14:textId="47201E9F" w:rsidR="00F413A3" w:rsidRPr="00052664" w:rsidRDefault="00F413A3" w:rsidP="00052664">
            <w:pPr>
              <w:rPr>
                <w:b/>
                <w:bCs/>
                <w:sz w:val="22"/>
                <w:szCs w:val="22"/>
              </w:rPr>
            </w:pPr>
            <w:r w:rsidRPr="00052664">
              <w:rPr>
                <w:b/>
                <w:bCs/>
                <w:sz w:val="22"/>
                <w:szCs w:val="22"/>
              </w:rPr>
              <w:t>How would it assist in managing the hazard?</w:t>
            </w:r>
          </w:p>
        </w:tc>
        <w:tc>
          <w:tcPr>
            <w:tcW w:w="2639" w:type="dxa"/>
            <w:tcBorders>
              <w:top w:val="nil"/>
              <w:left w:val="single" w:sz="8" w:space="0" w:color="00837C"/>
              <w:bottom w:val="nil"/>
              <w:right w:val="nil"/>
            </w:tcBorders>
            <w:shd w:val="clear" w:color="auto" w:fill="E6F3F2"/>
            <w:tcMar>
              <w:bottom w:w="0" w:type="dxa"/>
            </w:tcMar>
            <w:vAlign w:val="center"/>
          </w:tcPr>
          <w:p w14:paraId="61EEE17F" w14:textId="159D9183" w:rsidR="00F413A3" w:rsidRPr="00052664" w:rsidRDefault="00F413A3" w:rsidP="00052664">
            <w:pPr>
              <w:rPr>
                <w:b/>
                <w:bCs/>
                <w:sz w:val="22"/>
                <w:szCs w:val="22"/>
              </w:rPr>
            </w:pPr>
            <w:r w:rsidRPr="00052664">
              <w:rPr>
                <w:b/>
                <w:bCs/>
                <w:sz w:val="22"/>
                <w:szCs w:val="22"/>
              </w:rPr>
              <w:t>Circle the type of management strategy</w:t>
            </w:r>
          </w:p>
        </w:tc>
      </w:tr>
      <w:tr w:rsidR="008C378E" w14:paraId="1D188BA4" w14:textId="77777777" w:rsidTr="004F34BE">
        <w:trPr>
          <w:trHeight w:hRule="exact" w:val="3827"/>
          <w:tblHeader/>
        </w:trPr>
        <w:tc>
          <w:tcPr>
            <w:tcW w:w="2416" w:type="dxa"/>
            <w:tcBorders>
              <w:top w:val="nil"/>
              <w:left w:val="nil"/>
              <w:bottom w:val="single" w:sz="8" w:space="0" w:color="00837C"/>
              <w:right w:val="single" w:sz="8" w:space="0" w:color="00837C"/>
            </w:tcBorders>
            <w:tcMar>
              <w:top w:w="170" w:type="dxa"/>
            </w:tcMar>
          </w:tcPr>
          <w:p w14:paraId="54E37FEF" w14:textId="77777777" w:rsidR="008C378E" w:rsidRPr="008C378E" w:rsidRDefault="008C378E" w:rsidP="00A26FAB"/>
        </w:tc>
        <w:tc>
          <w:tcPr>
            <w:tcW w:w="5096" w:type="dxa"/>
            <w:tcBorders>
              <w:top w:val="nil"/>
              <w:left w:val="single" w:sz="8" w:space="0" w:color="00837C"/>
              <w:bottom w:val="single" w:sz="8" w:space="0" w:color="00837C"/>
              <w:right w:val="single" w:sz="8" w:space="0" w:color="00837C"/>
            </w:tcBorders>
            <w:tcMar>
              <w:top w:w="170" w:type="dxa"/>
            </w:tcMar>
          </w:tcPr>
          <w:p w14:paraId="36AFD9CD" w14:textId="77777777" w:rsidR="008C378E" w:rsidRPr="00C62C11" w:rsidRDefault="008C378E" w:rsidP="00A26FAB"/>
        </w:tc>
        <w:tc>
          <w:tcPr>
            <w:tcW w:w="2639" w:type="dxa"/>
            <w:tcBorders>
              <w:top w:val="nil"/>
              <w:left w:val="single" w:sz="8" w:space="0" w:color="00837C"/>
              <w:bottom w:val="single" w:sz="8" w:space="0" w:color="00837C"/>
              <w:right w:val="nil"/>
            </w:tcBorders>
            <w:vAlign w:val="center"/>
          </w:tcPr>
          <w:p w14:paraId="6BAE5BBF" w14:textId="77777777" w:rsidR="008C378E" w:rsidRPr="00531E95" w:rsidRDefault="008C378E" w:rsidP="008C378E">
            <w:pPr>
              <w:ind w:left="567"/>
              <w:rPr>
                <w:rStyle w:val="Strong"/>
              </w:rPr>
            </w:pPr>
            <w:r w:rsidRPr="00531E95">
              <w:rPr>
                <w:rStyle w:val="Strong"/>
              </w:rPr>
              <w:t>Prevention</w:t>
            </w:r>
          </w:p>
          <w:p w14:paraId="1B029BDC" w14:textId="77777777" w:rsidR="008C378E" w:rsidRPr="00531E95" w:rsidRDefault="008C378E" w:rsidP="008C378E">
            <w:pPr>
              <w:ind w:left="567"/>
              <w:rPr>
                <w:rStyle w:val="Strong"/>
              </w:rPr>
            </w:pPr>
            <w:r w:rsidRPr="00531E95">
              <w:rPr>
                <w:rStyle w:val="Strong"/>
              </w:rPr>
              <w:t>Mitigation</w:t>
            </w:r>
          </w:p>
          <w:p w14:paraId="4E2208EF" w14:textId="77777777" w:rsidR="008C378E" w:rsidRPr="00531E95" w:rsidRDefault="008C378E" w:rsidP="008C378E">
            <w:pPr>
              <w:ind w:left="567"/>
              <w:rPr>
                <w:rStyle w:val="Strong"/>
              </w:rPr>
            </w:pPr>
            <w:r w:rsidRPr="00531E95">
              <w:rPr>
                <w:rStyle w:val="Strong"/>
              </w:rPr>
              <w:t>Adaptation</w:t>
            </w:r>
          </w:p>
          <w:p w14:paraId="0ABD93A4" w14:textId="77777777" w:rsidR="008C378E" w:rsidRPr="00531E95" w:rsidRDefault="008C378E" w:rsidP="008C378E">
            <w:pPr>
              <w:ind w:left="567"/>
              <w:rPr>
                <w:rStyle w:val="Strong"/>
              </w:rPr>
            </w:pPr>
            <w:r w:rsidRPr="00531E95">
              <w:rPr>
                <w:rStyle w:val="Strong"/>
              </w:rPr>
              <w:t>Preparedness</w:t>
            </w:r>
          </w:p>
          <w:p w14:paraId="25D5B3C0" w14:textId="77777777" w:rsidR="008C378E" w:rsidRPr="00531E95" w:rsidRDefault="008C378E" w:rsidP="008C378E">
            <w:pPr>
              <w:ind w:left="567"/>
              <w:rPr>
                <w:rStyle w:val="Strong"/>
              </w:rPr>
            </w:pPr>
            <w:r w:rsidRPr="00531E95">
              <w:rPr>
                <w:rStyle w:val="Strong"/>
              </w:rPr>
              <w:t>Response</w:t>
            </w:r>
          </w:p>
          <w:p w14:paraId="13436F7B" w14:textId="125D96EF" w:rsidR="008C378E" w:rsidRDefault="008C378E" w:rsidP="008C378E">
            <w:pPr>
              <w:ind w:left="567"/>
            </w:pPr>
            <w:r w:rsidRPr="00531E95">
              <w:rPr>
                <w:rStyle w:val="Strong"/>
              </w:rPr>
              <w:t>Recovery</w:t>
            </w:r>
          </w:p>
        </w:tc>
      </w:tr>
      <w:tr w:rsidR="008C378E" w14:paraId="0E8BD6DF" w14:textId="77777777" w:rsidTr="004F34BE">
        <w:trPr>
          <w:trHeight w:hRule="exact" w:val="3827"/>
          <w:tblHeader/>
        </w:trPr>
        <w:tc>
          <w:tcPr>
            <w:tcW w:w="2416" w:type="dxa"/>
            <w:tcBorders>
              <w:top w:val="single" w:sz="8" w:space="0" w:color="00837C"/>
              <w:left w:val="nil"/>
              <w:bottom w:val="single" w:sz="8" w:space="0" w:color="00837C"/>
              <w:right w:val="single" w:sz="8" w:space="0" w:color="00837C"/>
            </w:tcBorders>
            <w:tcMar>
              <w:top w:w="170" w:type="dxa"/>
            </w:tcMar>
          </w:tcPr>
          <w:p w14:paraId="51B1D0C5" w14:textId="77777777" w:rsidR="008C378E" w:rsidRPr="008C378E" w:rsidRDefault="008C378E" w:rsidP="00A26FAB"/>
        </w:tc>
        <w:tc>
          <w:tcPr>
            <w:tcW w:w="5096" w:type="dxa"/>
            <w:tcBorders>
              <w:top w:val="single" w:sz="8" w:space="0" w:color="00837C"/>
              <w:left w:val="single" w:sz="8" w:space="0" w:color="00837C"/>
              <w:bottom w:val="single" w:sz="8" w:space="0" w:color="00837C"/>
              <w:right w:val="single" w:sz="8" w:space="0" w:color="00837C"/>
            </w:tcBorders>
            <w:tcMar>
              <w:top w:w="170" w:type="dxa"/>
            </w:tcMar>
          </w:tcPr>
          <w:p w14:paraId="2DA2E644" w14:textId="77777777" w:rsidR="008C378E" w:rsidRPr="008C378E" w:rsidRDefault="008C378E" w:rsidP="00A26FAB"/>
        </w:tc>
        <w:tc>
          <w:tcPr>
            <w:tcW w:w="2639" w:type="dxa"/>
            <w:tcBorders>
              <w:top w:val="single" w:sz="8" w:space="0" w:color="00837C"/>
              <w:left w:val="single" w:sz="8" w:space="0" w:color="00837C"/>
              <w:bottom w:val="single" w:sz="8" w:space="0" w:color="00837C"/>
              <w:right w:val="nil"/>
            </w:tcBorders>
            <w:vAlign w:val="center"/>
          </w:tcPr>
          <w:p w14:paraId="46D5F462" w14:textId="77777777" w:rsidR="008C378E" w:rsidRPr="00531E95" w:rsidRDefault="008C378E" w:rsidP="008C378E">
            <w:pPr>
              <w:ind w:left="567"/>
              <w:rPr>
                <w:rStyle w:val="Strong"/>
              </w:rPr>
            </w:pPr>
            <w:r w:rsidRPr="00531E95">
              <w:rPr>
                <w:rStyle w:val="Strong"/>
              </w:rPr>
              <w:t>Prevention</w:t>
            </w:r>
          </w:p>
          <w:p w14:paraId="190D2FC4" w14:textId="77777777" w:rsidR="008C378E" w:rsidRPr="00531E95" w:rsidRDefault="008C378E" w:rsidP="008C378E">
            <w:pPr>
              <w:ind w:left="567"/>
              <w:rPr>
                <w:rStyle w:val="Strong"/>
              </w:rPr>
            </w:pPr>
            <w:r w:rsidRPr="00531E95">
              <w:rPr>
                <w:rStyle w:val="Strong"/>
              </w:rPr>
              <w:t>Mitigation</w:t>
            </w:r>
          </w:p>
          <w:p w14:paraId="29EE35B7" w14:textId="77777777" w:rsidR="008C378E" w:rsidRPr="00531E95" w:rsidRDefault="008C378E" w:rsidP="008C378E">
            <w:pPr>
              <w:ind w:left="567"/>
              <w:rPr>
                <w:rStyle w:val="Strong"/>
              </w:rPr>
            </w:pPr>
            <w:r w:rsidRPr="00531E95">
              <w:rPr>
                <w:rStyle w:val="Strong"/>
              </w:rPr>
              <w:t>Adaptation</w:t>
            </w:r>
          </w:p>
          <w:p w14:paraId="328F7A35" w14:textId="77777777" w:rsidR="008C378E" w:rsidRPr="00531E95" w:rsidRDefault="008C378E" w:rsidP="008C378E">
            <w:pPr>
              <w:ind w:left="567"/>
              <w:rPr>
                <w:rStyle w:val="Strong"/>
              </w:rPr>
            </w:pPr>
            <w:r w:rsidRPr="00531E95">
              <w:rPr>
                <w:rStyle w:val="Strong"/>
              </w:rPr>
              <w:t>Preparedness</w:t>
            </w:r>
          </w:p>
          <w:p w14:paraId="45501D18" w14:textId="77777777" w:rsidR="008C378E" w:rsidRPr="00531E95" w:rsidRDefault="008C378E" w:rsidP="008C378E">
            <w:pPr>
              <w:ind w:left="567"/>
              <w:rPr>
                <w:rStyle w:val="Strong"/>
              </w:rPr>
            </w:pPr>
            <w:r w:rsidRPr="00531E95">
              <w:rPr>
                <w:rStyle w:val="Strong"/>
              </w:rPr>
              <w:t>Response</w:t>
            </w:r>
          </w:p>
          <w:p w14:paraId="5D688A3B" w14:textId="2D78F364" w:rsidR="008C378E" w:rsidRDefault="008C378E" w:rsidP="008C378E">
            <w:pPr>
              <w:ind w:left="567"/>
            </w:pPr>
            <w:r w:rsidRPr="00531E95">
              <w:rPr>
                <w:rStyle w:val="Strong"/>
              </w:rPr>
              <w:t>Recovery</w:t>
            </w:r>
          </w:p>
        </w:tc>
      </w:tr>
      <w:tr w:rsidR="008C378E" w14:paraId="1C65568F" w14:textId="77777777" w:rsidTr="004F34BE">
        <w:trPr>
          <w:trHeight w:hRule="exact" w:val="3827"/>
          <w:tblHeader/>
        </w:trPr>
        <w:tc>
          <w:tcPr>
            <w:tcW w:w="2416" w:type="dxa"/>
            <w:tcBorders>
              <w:top w:val="single" w:sz="8" w:space="0" w:color="00837C"/>
              <w:left w:val="nil"/>
              <w:bottom w:val="nil"/>
              <w:right w:val="single" w:sz="8" w:space="0" w:color="00837C"/>
            </w:tcBorders>
            <w:tcMar>
              <w:top w:w="170" w:type="dxa"/>
            </w:tcMar>
          </w:tcPr>
          <w:p w14:paraId="25BEEFE5" w14:textId="77777777" w:rsidR="008C378E" w:rsidRDefault="008C378E" w:rsidP="00A26FAB"/>
        </w:tc>
        <w:tc>
          <w:tcPr>
            <w:tcW w:w="5096" w:type="dxa"/>
            <w:tcBorders>
              <w:top w:val="single" w:sz="8" w:space="0" w:color="00837C"/>
              <w:left w:val="single" w:sz="8" w:space="0" w:color="00837C"/>
              <w:bottom w:val="nil"/>
              <w:right w:val="single" w:sz="8" w:space="0" w:color="00837C"/>
            </w:tcBorders>
            <w:tcMar>
              <w:top w:w="170" w:type="dxa"/>
            </w:tcMar>
          </w:tcPr>
          <w:p w14:paraId="2905F797" w14:textId="77777777" w:rsidR="008C378E" w:rsidRPr="008C378E" w:rsidRDefault="008C378E" w:rsidP="00A26FAB"/>
        </w:tc>
        <w:tc>
          <w:tcPr>
            <w:tcW w:w="2639" w:type="dxa"/>
            <w:tcBorders>
              <w:top w:val="single" w:sz="8" w:space="0" w:color="00837C"/>
              <w:left w:val="single" w:sz="8" w:space="0" w:color="00837C"/>
              <w:bottom w:val="nil"/>
              <w:right w:val="nil"/>
            </w:tcBorders>
            <w:vAlign w:val="center"/>
          </w:tcPr>
          <w:p w14:paraId="560107E6" w14:textId="77777777" w:rsidR="008C378E" w:rsidRPr="00531E95" w:rsidRDefault="008C378E" w:rsidP="008C378E">
            <w:pPr>
              <w:ind w:left="567"/>
              <w:rPr>
                <w:rStyle w:val="Strong"/>
              </w:rPr>
            </w:pPr>
            <w:r w:rsidRPr="00531E95">
              <w:rPr>
                <w:rStyle w:val="Strong"/>
              </w:rPr>
              <w:t>Prevention</w:t>
            </w:r>
          </w:p>
          <w:p w14:paraId="0098EFE1" w14:textId="77777777" w:rsidR="008C378E" w:rsidRPr="00531E95" w:rsidRDefault="008C378E" w:rsidP="008C378E">
            <w:pPr>
              <w:ind w:left="567"/>
              <w:rPr>
                <w:rStyle w:val="Strong"/>
              </w:rPr>
            </w:pPr>
            <w:r w:rsidRPr="00531E95">
              <w:rPr>
                <w:rStyle w:val="Strong"/>
              </w:rPr>
              <w:t>Mitigation</w:t>
            </w:r>
          </w:p>
          <w:p w14:paraId="06373EBE" w14:textId="77777777" w:rsidR="008C378E" w:rsidRPr="00531E95" w:rsidRDefault="008C378E" w:rsidP="008C378E">
            <w:pPr>
              <w:ind w:left="567"/>
              <w:rPr>
                <w:rStyle w:val="Strong"/>
              </w:rPr>
            </w:pPr>
            <w:r w:rsidRPr="00531E95">
              <w:rPr>
                <w:rStyle w:val="Strong"/>
              </w:rPr>
              <w:t>Adaptation</w:t>
            </w:r>
          </w:p>
          <w:p w14:paraId="106EB4C0" w14:textId="77777777" w:rsidR="008C378E" w:rsidRPr="00531E95" w:rsidRDefault="008C378E" w:rsidP="008C378E">
            <w:pPr>
              <w:ind w:left="567"/>
              <w:rPr>
                <w:rStyle w:val="Strong"/>
              </w:rPr>
            </w:pPr>
            <w:r w:rsidRPr="00531E95">
              <w:rPr>
                <w:rStyle w:val="Strong"/>
              </w:rPr>
              <w:t>Preparedness</w:t>
            </w:r>
          </w:p>
          <w:p w14:paraId="0218F1CC" w14:textId="77777777" w:rsidR="008C378E" w:rsidRPr="00531E95" w:rsidRDefault="008C378E" w:rsidP="008C378E">
            <w:pPr>
              <w:ind w:left="567"/>
              <w:rPr>
                <w:rStyle w:val="Strong"/>
              </w:rPr>
            </w:pPr>
            <w:r w:rsidRPr="00531E95">
              <w:rPr>
                <w:rStyle w:val="Strong"/>
              </w:rPr>
              <w:t>Response</w:t>
            </w:r>
          </w:p>
          <w:p w14:paraId="64F815B3" w14:textId="1200D83F" w:rsidR="008C378E" w:rsidRDefault="008C378E" w:rsidP="008C378E">
            <w:pPr>
              <w:ind w:left="567"/>
            </w:pPr>
            <w:r w:rsidRPr="00531E95">
              <w:rPr>
                <w:rStyle w:val="Strong"/>
              </w:rPr>
              <w:t>Recovery</w:t>
            </w:r>
          </w:p>
        </w:tc>
      </w:tr>
    </w:tbl>
    <w:p w14:paraId="5074E4FB" w14:textId="77777777" w:rsidR="00F50575" w:rsidRPr="00BF7757" w:rsidRDefault="00F50575" w:rsidP="0084607F">
      <w:pPr>
        <w:sectPr w:rsidR="00F50575" w:rsidRPr="00BF7757" w:rsidSect="009148AF">
          <w:headerReference w:type="default" r:id="rId23"/>
          <w:pgSz w:w="11910" w:h="16840"/>
          <w:pgMar w:top="851" w:right="851" w:bottom="1134" w:left="851" w:header="0" w:footer="272" w:gutter="0"/>
          <w:cols w:space="720" w:equalWidth="0">
            <w:col w:w="10208"/>
          </w:cols>
        </w:sectPr>
      </w:pPr>
    </w:p>
    <w:p w14:paraId="15B0CFF9" w14:textId="77777777" w:rsidR="00D94EFD" w:rsidRDefault="00D94EFD" w:rsidP="007C2568">
      <w:pPr>
        <w:pStyle w:val="Heading3"/>
      </w:pPr>
      <w:r>
        <w:lastRenderedPageBreak/>
        <w:t>Activity 3: Develop a strategy</w:t>
      </w:r>
    </w:p>
    <w:p w14:paraId="1D0238BA" w14:textId="4DD7038B" w:rsidR="00D94EFD" w:rsidRPr="00D94EFD" w:rsidRDefault="00D94EFD" w:rsidP="004941FB">
      <w:r w:rsidRPr="00D94EFD">
        <w:t xml:space="preserve">As a group, compile your notes and create a flow chart that shows how a partnership with Australia could assist </w:t>
      </w:r>
      <w:r w:rsidR="00A73083">
        <w:br/>
      </w:r>
      <w:r w:rsidRPr="00D94EFD">
        <w:t>the country in your scenario. The aim is to build this country’s environmental resilience and mitigate (reduce) the impacts of natural hazards.</w:t>
      </w:r>
      <w:r w:rsidR="003E2E04">
        <w:t xml:space="preserve"> </w:t>
      </w:r>
      <w:r w:rsidRPr="00D94EFD">
        <w:t>Below is a template with examples. Some refer to actual Australian development programs. When creating a strategy, you are considering the interconnection between communities, the land and water.</w:t>
      </w:r>
      <w:r w:rsidR="003E2E04">
        <w:t xml:space="preserve"> </w:t>
      </w:r>
      <w:r w:rsidRPr="00D94EFD">
        <w:t>You will also gain more understanding of the interconnections between people when responding to hazards.</w:t>
      </w:r>
    </w:p>
    <w:p w14:paraId="07D6BF9F" w14:textId="6033167B" w:rsidR="00A356DB" w:rsidRDefault="00851681" w:rsidP="003E2E04">
      <w:pPr>
        <w:jc w:val="center"/>
      </w:pPr>
      <w:r>
        <w:rPr>
          <w:noProof/>
        </w:rPr>
        <w:drawing>
          <wp:inline distT="0" distB="0" distL="0" distR="0" wp14:anchorId="6D646D84" wp14:editId="1E530CCA">
            <wp:extent cx="5793504" cy="1597937"/>
            <wp:effectExtent l="0" t="0" r="0" b="2540"/>
            <wp:docPr id="1183897290" name="Picture 4" descr="A blue coloured box, the first in a flow chart. Title reads: Prevention and/or mitigation. Text reads: Outline strategies and any Australian development programs that could stop or limit risks. For example, developing community training and awareness of emergency alerts and evacuations for disasters. Planting mangroves to protect coastlines and settlements from storms surg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897290" name="Picture 4" descr="A blue coloured box, the first in a flow chart. Title reads: Prevention and/or mitigation. Text reads: Outline strategies and any Australian development programs that could stop or limit risks. For example, developing community training and awareness of emergency alerts and evacuations for disasters. Planting mangroves to protect coastlines and settlements from storms surges. "/>
                    <pic:cNvPicPr/>
                  </pic:nvPicPr>
                  <pic:blipFill rotWithShape="1">
                    <a:blip r:embed="rId24" cstate="print">
                      <a:extLst>
                        <a:ext uri="{28A0092B-C50C-407E-A947-70E740481C1C}">
                          <a14:useLocalDpi xmlns:a14="http://schemas.microsoft.com/office/drawing/2010/main" val="0"/>
                        </a:ext>
                      </a:extLst>
                    </a:blip>
                    <a:srcRect b="6554"/>
                    <a:stretch>
                      <a:fillRect/>
                    </a:stretch>
                  </pic:blipFill>
                  <pic:spPr bwMode="auto">
                    <a:xfrm>
                      <a:off x="0" y="0"/>
                      <a:ext cx="5850766" cy="1613731"/>
                    </a:xfrm>
                    <a:prstGeom prst="rect">
                      <a:avLst/>
                    </a:prstGeom>
                    <a:ln>
                      <a:noFill/>
                    </a:ln>
                    <a:extLst>
                      <a:ext uri="{53640926-AAD7-44D8-BBD7-CCE9431645EC}">
                        <a14:shadowObscured xmlns:a14="http://schemas.microsoft.com/office/drawing/2010/main"/>
                      </a:ext>
                    </a:extLst>
                  </pic:spPr>
                </pic:pic>
              </a:graphicData>
            </a:graphic>
          </wp:inline>
        </w:drawing>
      </w:r>
    </w:p>
    <w:p w14:paraId="0BB2CE8F" w14:textId="7C8097F1" w:rsidR="0076187D" w:rsidRDefault="00851681" w:rsidP="003E2E04">
      <w:pPr>
        <w:jc w:val="center"/>
      </w:pPr>
      <w:r>
        <w:rPr>
          <w:noProof/>
        </w:rPr>
        <w:drawing>
          <wp:inline distT="0" distB="0" distL="0" distR="0" wp14:anchorId="7957D6C2" wp14:editId="583A8739">
            <wp:extent cx="5770471" cy="1587285"/>
            <wp:effectExtent l="0" t="0" r="1905" b="0"/>
            <wp:docPr id="481482123" name="Picture 5" descr="A yellow coloured box, the second in a flow chart. Title reads: Preparedness. Text reads: Outline strategies and any Australian development programs that could help people be ready for this disaster. For example, the Pacific Warehousing program ensures critical supplies are stored in accessible locations ready for distribution to affected communities when a disaster strik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482123" name="Picture 5" descr="A yellow coloured box, the second in a flow chart. Title reads: Preparedness. Text reads: Outline strategies and any Australian development programs that could help people be ready for this disaster. For example, the Pacific Warehousing program ensures critical supplies are stored in accessible locations ready for distribution to affected communities when a disaster strikes. "/>
                    <pic:cNvPicPr/>
                  </pic:nvPicPr>
                  <pic:blipFill rotWithShape="1">
                    <a:blip r:embed="rId25" cstate="print">
                      <a:extLst>
                        <a:ext uri="{28A0092B-C50C-407E-A947-70E740481C1C}">
                          <a14:useLocalDpi xmlns:a14="http://schemas.microsoft.com/office/drawing/2010/main" val="0"/>
                        </a:ext>
                      </a:extLst>
                    </a:blip>
                    <a:srcRect b="1992"/>
                    <a:stretch>
                      <a:fillRect/>
                    </a:stretch>
                  </pic:blipFill>
                  <pic:spPr bwMode="auto">
                    <a:xfrm>
                      <a:off x="0" y="0"/>
                      <a:ext cx="5797115" cy="1594614"/>
                    </a:xfrm>
                    <a:prstGeom prst="rect">
                      <a:avLst/>
                    </a:prstGeom>
                    <a:ln>
                      <a:noFill/>
                    </a:ln>
                    <a:extLst>
                      <a:ext uri="{53640926-AAD7-44D8-BBD7-CCE9431645EC}">
                        <a14:shadowObscured xmlns:a14="http://schemas.microsoft.com/office/drawing/2010/main"/>
                      </a:ext>
                    </a:extLst>
                  </pic:spPr>
                </pic:pic>
              </a:graphicData>
            </a:graphic>
          </wp:inline>
        </w:drawing>
      </w:r>
      <w:r w:rsidR="0076187D">
        <w:rPr>
          <w:noProof/>
        </w:rPr>
        <w:drawing>
          <wp:inline distT="0" distB="0" distL="0" distR="0" wp14:anchorId="00967EE7" wp14:editId="7BC5EDDE">
            <wp:extent cx="5752138" cy="1580157"/>
            <wp:effectExtent l="0" t="0" r="1270" b="1270"/>
            <wp:docPr id="971384178" name="Picture 6" descr="A mauve coloured box, the third in a flowchart. Title reads: Adaptation. Text reads: Outline strategies and any Australian development programs that could change a person's behaviour. For example, the Australian Humanitarian Partnership has assisted locals with maintaining composting as a farming practice during drough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384178" name="Picture 6" descr="A mauve coloured box, the third in a flowchart. Title reads: Adaptation. Text reads: Outline strategies and any Australian development programs that could change a person's behaviour. For example, the Australian Humanitarian Partnership has assisted locals with maintaining composting as a farming practice during drought. "/>
                    <pic:cNvPicPr/>
                  </pic:nvPicPr>
                  <pic:blipFill rotWithShape="1">
                    <a:blip r:embed="rId26" cstate="print">
                      <a:extLst>
                        <a:ext uri="{28A0092B-C50C-407E-A947-70E740481C1C}">
                          <a14:useLocalDpi xmlns:a14="http://schemas.microsoft.com/office/drawing/2010/main" val="0"/>
                        </a:ext>
                      </a:extLst>
                    </a:blip>
                    <a:srcRect b="7299"/>
                    <a:stretch>
                      <a:fillRect/>
                    </a:stretch>
                  </pic:blipFill>
                  <pic:spPr bwMode="auto">
                    <a:xfrm>
                      <a:off x="0" y="0"/>
                      <a:ext cx="5789730" cy="1590484"/>
                    </a:xfrm>
                    <a:prstGeom prst="rect">
                      <a:avLst/>
                    </a:prstGeom>
                    <a:ln>
                      <a:noFill/>
                    </a:ln>
                    <a:extLst>
                      <a:ext uri="{53640926-AAD7-44D8-BBD7-CCE9431645EC}">
                        <a14:shadowObscured xmlns:a14="http://schemas.microsoft.com/office/drawing/2010/main"/>
                      </a:ext>
                    </a:extLst>
                  </pic:spPr>
                </pic:pic>
              </a:graphicData>
            </a:graphic>
          </wp:inline>
        </w:drawing>
      </w:r>
    </w:p>
    <w:p w14:paraId="1C375E86" w14:textId="6289C14B" w:rsidR="0076187D" w:rsidRDefault="0076187D" w:rsidP="003E2E04">
      <w:pPr>
        <w:jc w:val="center"/>
      </w:pPr>
      <w:r>
        <w:rPr>
          <w:noProof/>
        </w:rPr>
        <w:drawing>
          <wp:inline distT="0" distB="0" distL="0" distR="0" wp14:anchorId="59C93D86" wp14:editId="41114F6B">
            <wp:extent cx="5757954" cy="1566423"/>
            <wp:effectExtent l="0" t="0" r="0" b="0"/>
            <wp:docPr id="823214422" name="Picture 7" descr="A green coloured box, the fourth in a flow chart. Title reads: Response. Text reads: Outline strategies and any Australian development programs that could immediately assist those affected. For example, providing clean water, food and sanitation facilities to communities that have lost their home, with particular attention paid to those who are most vulner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214422" name="Picture 7" descr="A green coloured box, the fourth in a flow chart. Title reads: Response. Text reads: Outline strategies and any Australian development programs that could immediately assist those affected. For example, providing clean water, food and sanitation facilities to communities that have lost their home, with particular attention paid to those who are most vulnerable. "/>
                    <pic:cNvPicPr/>
                  </pic:nvPicPr>
                  <pic:blipFill rotWithShape="1">
                    <a:blip r:embed="rId27" cstate="print">
                      <a:extLst>
                        <a:ext uri="{28A0092B-C50C-407E-A947-70E740481C1C}">
                          <a14:useLocalDpi xmlns:a14="http://schemas.microsoft.com/office/drawing/2010/main" val="0"/>
                        </a:ext>
                      </a:extLst>
                    </a:blip>
                    <a:srcRect b="1628"/>
                    <a:stretch>
                      <a:fillRect/>
                    </a:stretch>
                  </pic:blipFill>
                  <pic:spPr bwMode="auto">
                    <a:xfrm>
                      <a:off x="0" y="0"/>
                      <a:ext cx="5791415" cy="1575526"/>
                    </a:xfrm>
                    <a:prstGeom prst="rect">
                      <a:avLst/>
                    </a:prstGeom>
                    <a:ln>
                      <a:noFill/>
                    </a:ln>
                    <a:extLst>
                      <a:ext uri="{53640926-AAD7-44D8-BBD7-CCE9431645EC}">
                        <a14:shadowObscured xmlns:a14="http://schemas.microsoft.com/office/drawing/2010/main"/>
                      </a:ext>
                    </a:extLst>
                  </pic:spPr>
                </pic:pic>
              </a:graphicData>
            </a:graphic>
          </wp:inline>
        </w:drawing>
      </w:r>
    </w:p>
    <w:p w14:paraId="5074E549" w14:textId="162961E6" w:rsidR="007F0983" w:rsidRDefault="0076187D" w:rsidP="003E2E04">
      <w:pPr>
        <w:jc w:val="center"/>
        <w:sectPr w:rsidR="007F0983" w:rsidSect="009148AF">
          <w:pgSz w:w="11910" w:h="16840"/>
          <w:pgMar w:top="851" w:right="851" w:bottom="1134" w:left="851" w:header="0" w:footer="272" w:gutter="0"/>
          <w:cols w:space="720" w:equalWidth="0">
            <w:col w:w="10208"/>
          </w:cols>
        </w:sectPr>
      </w:pPr>
      <w:r>
        <w:rPr>
          <w:noProof/>
        </w:rPr>
        <w:drawing>
          <wp:inline distT="0" distB="0" distL="0" distR="0" wp14:anchorId="4C9D8421" wp14:editId="5122EEB7">
            <wp:extent cx="5735371" cy="1209103"/>
            <wp:effectExtent l="0" t="0" r="0" b="0"/>
            <wp:docPr id="1509353478" name="Picture 8" descr="A teal coloured box, the last in the flow chart. Title reads: Recover. Text reads: Outline strategies and any Australian development programs that could rebuild a community. For example, working with other organisations such as the Australian Red Cross to coordinate teams to rebuild services, schools and medical centre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353478" name="Picture 8" descr="A teal coloured box, the last in the flow chart. Title reads: Recover. Text reads: Outline strategies and any Australian development programs that could rebuild a community. For example, working with other organisations such as the Australian Red Cross to coordinate teams to rebuild services, schools and medical centres. &#10;"/>
                    <pic:cNvPicPr/>
                  </pic:nvPicPr>
                  <pic:blipFill>
                    <a:blip r:embed="rId28">
                      <a:extLst>
                        <a:ext uri="{28A0092B-C50C-407E-A947-70E740481C1C}">
                          <a14:useLocalDpi xmlns:a14="http://schemas.microsoft.com/office/drawing/2010/main" val="0"/>
                        </a:ext>
                      </a:extLst>
                    </a:blip>
                    <a:stretch>
                      <a:fillRect/>
                    </a:stretch>
                  </pic:blipFill>
                  <pic:spPr>
                    <a:xfrm>
                      <a:off x="0" y="0"/>
                      <a:ext cx="5939105" cy="1252053"/>
                    </a:xfrm>
                    <a:prstGeom prst="rect">
                      <a:avLst/>
                    </a:prstGeom>
                  </pic:spPr>
                </pic:pic>
              </a:graphicData>
            </a:graphic>
          </wp:inline>
        </w:drawing>
      </w:r>
    </w:p>
    <w:p w14:paraId="7C13749C" w14:textId="61DA2014" w:rsidR="00207242" w:rsidRDefault="0066579D" w:rsidP="007C2568">
      <w:pPr>
        <w:pStyle w:val="Heading3"/>
        <w:spacing w:before="200" w:after="0"/>
      </w:pPr>
      <w:r w:rsidRPr="007C2568">
        <w:rPr>
          <w:sz w:val="36"/>
          <w:szCs w:val="36"/>
        </w:rPr>
        <w:lastRenderedPageBreak/>
        <w:t>Environmental resilience strategy for</w:t>
      </w:r>
      <w:r w:rsidR="004941FB" w:rsidRPr="007C2568">
        <w:rPr>
          <w:sz w:val="36"/>
          <w:szCs w:val="36"/>
        </w:rPr>
        <w:t>:</w:t>
      </w:r>
      <w:r w:rsidR="00207242" w:rsidRPr="00207242">
        <w:rPr>
          <w:noProof/>
        </w:rPr>
        <w:drawing>
          <wp:inline distT="0" distB="0" distL="0" distR="0" wp14:anchorId="47F901AA" wp14:editId="2974A120">
            <wp:extent cx="6627362" cy="8894618"/>
            <wp:effectExtent l="0" t="0" r="2540" b="1905"/>
            <wp:docPr id="1808491625" name="Picture 1" descr="Five stacked rectangles of different colour connected by down arr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491625" name="Picture 1" descr="Five stacked rectangles of different colour connected by down arrows."/>
                    <pic:cNvPicPr/>
                  </pic:nvPicPr>
                  <pic:blipFill>
                    <a:blip r:embed="rId29"/>
                    <a:stretch>
                      <a:fillRect/>
                    </a:stretch>
                  </pic:blipFill>
                  <pic:spPr>
                    <a:xfrm>
                      <a:off x="0" y="0"/>
                      <a:ext cx="6627362" cy="8894618"/>
                    </a:xfrm>
                    <a:prstGeom prst="rect">
                      <a:avLst/>
                    </a:prstGeom>
                  </pic:spPr>
                </pic:pic>
              </a:graphicData>
            </a:graphic>
          </wp:inline>
        </w:drawing>
      </w:r>
    </w:p>
    <w:sectPr w:rsidR="00207242" w:rsidSect="004F34BE">
      <w:pgSz w:w="11910" w:h="16840"/>
      <w:pgMar w:top="0" w:right="851" w:bottom="1134" w:left="851" w:header="0" w:footer="272" w:gutter="0"/>
      <w:cols w:space="720" w:equalWidth="0">
        <w:col w:w="10208"/>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6853B4" w14:textId="77777777" w:rsidR="00166502" w:rsidRDefault="00166502" w:rsidP="0084607F">
      <w:r>
        <w:separator/>
      </w:r>
    </w:p>
  </w:endnote>
  <w:endnote w:type="continuationSeparator" w:id="0">
    <w:p w14:paraId="3FE7BF72" w14:textId="77777777" w:rsidR="00166502" w:rsidRDefault="00166502" w:rsidP="008460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Ubuntu Light">
    <w:charset w:val="00"/>
    <w:family w:val="swiss"/>
    <w:pitch w:val="variable"/>
    <w:sig w:usb0="E00002FF" w:usb1="5000205B" w:usb2="00000000" w:usb3="00000000" w:csb0="0000009F" w:csb1="00000000"/>
  </w:font>
  <w:font w:name="Ubuntu">
    <w:charset w:val="00"/>
    <w:family w:val="swiss"/>
    <w:pitch w:val="variable"/>
    <w:sig w:usb0="E00002FF" w:usb1="5000205B" w:usb2="00000000" w:usb3="00000000" w:csb0="0000009F" w:csb1="00000000"/>
  </w:font>
  <w:font w:name="Aptos">
    <w:charset w:val="00"/>
    <w:family w:val="swiss"/>
    <w:pitch w:val="variable"/>
    <w:sig w:usb0="20000287" w:usb1="00000003" w:usb2="00000000" w:usb3="00000000" w:csb0="0000019F" w:csb1="00000000"/>
  </w:font>
  <w:font w:name="Aptos SemiBold">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ptos Light">
    <w:charset w:val="00"/>
    <w:family w:val="swiss"/>
    <w:pitch w:val="variable"/>
    <w:sig w:usb0="20000287" w:usb1="00000003" w:usb2="00000000" w:usb3="00000000" w:csb0="0000019F" w:csb1="00000000"/>
  </w:font>
  <w:font w:name="Source Sans Pro SemiBold">
    <w:charset w:val="00"/>
    <w:family w:val="swiss"/>
    <w:pitch w:val="variable"/>
    <w:sig w:usb0="600002F7" w:usb1="02000001" w:usb2="00000000"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ngsana New">
    <w:panose1 w:val="02020603050405020304"/>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C25800" w14:textId="77777777" w:rsidR="000A43A7" w:rsidRDefault="000A43A7" w:rsidP="0084607F">
    <w:pPr>
      <w:pStyle w:val="Footer"/>
      <w:rPr>
        <w:rStyle w:val="PageNumber"/>
      </w:rPr>
    </w:pPr>
  </w:p>
  <w:sdt>
    <w:sdtPr>
      <w:rPr>
        <w:rStyle w:val="PageNumber"/>
      </w:rPr>
      <w:id w:val="957911048"/>
      <w:docPartObj>
        <w:docPartGallery w:val="Page Numbers (Bottom of Page)"/>
        <w:docPartUnique/>
      </w:docPartObj>
    </w:sdtPr>
    <w:sdtEndPr>
      <w:rPr>
        <w:rStyle w:val="PageNumber"/>
        <w:b/>
        <w:bCs/>
      </w:rPr>
    </w:sdtEndPr>
    <w:sdtContent>
      <w:p w14:paraId="3BB6FF79" w14:textId="77777777" w:rsidR="000A43A7" w:rsidRPr="00CD2C06" w:rsidRDefault="000A43A7" w:rsidP="0084607F">
        <w:pPr>
          <w:pStyle w:val="Footer"/>
          <w:rPr>
            <w:rStyle w:val="PageNumber"/>
            <w:b/>
            <w:bCs/>
          </w:rPr>
        </w:pPr>
        <w:r w:rsidRPr="00CD2C06">
          <w:rPr>
            <w:rStyle w:val="PageNumber"/>
            <w:b/>
            <w:bCs/>
          </w:rPr>
          <w:fldChar w:fldCharType="begin"/>
        </w:r>
        <w:r w:rsidRPr="00CD2C06">
          <w:rPr>
            <w:rStyle w:val="PageNumber"/>
            <w:b/>
            <w:bCs/>
          </w:rPr>
          <w:instrText xml:space="preserve"> PAGE </w:instrText>
        </w:r>
        <w:r w:rsidRPr="00CD2C06">
          <w:rPr>
            <w:rStyle w:val="PageNumber"/>
            <w:b/>
            <w:bCs/>
          </w:rPr>
          <w:fldChar w:fldCharType="separate"/>
        </w:r>
        <w:r w:rsidRPr="00CD2C06">
          <w:rPr>
            <w:rStyle w:val="PageNumber"/>
            <w:b/>
            <w:bCs/>
            <w:noProof/>
          </w:rPr>
          <w:t>2</w:t>
        </w:r>
        <w:r w:rsidRPr="00CD2C06">
          <w:rPr>
            <w:rStyle w:val="PageNumber"/>
            <w:b/>
            <w:bCs/>
          </w:rPr>
          <w:fldChar w:fldCharType="end"/>
        </w:r>
      </w:p>
    </w:sdtContent>
  </w:sdt>
  <w:sdt>
    <w:sdtPr>
      <w:rPr>
        <w:rStyle w:val="PageNumber"/>
      </w:rPr>
      <w:id w:val="421688874"/>
      <w:docPartObj>
        <w:docPartGallery w:val="Page Numbers (Bottom of Page)"/>
        <w:docPartUnique/>
      </w:docPartObj>
    </w:sdtPr>
    <w:sdtEndPr>
      <w:rPr>
        <w:rStyle w:val="PageNumber"/>
      </w:rPr>
    </w:sdtEndPr>
    <w:sdtContent>
      <w:p w14:paraId="130DD8BF" w14:textId="77777777" w:rsidR="001A47D2" w:rsidRDefault="001A47D2" w:rsidP="001A47D2">
        <w:pPr>
          <w:pStyle w:val="Footer"/>
          <w:framePr w:wrap="none" w:vAnchor="text" w:hAnchor="page" w:x="16300" w:y="229"/>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p>
    </w:sdtContent>
  </w:sdt>
  <w:p w14:paraId="76738804" w14:textId="7178007F" w:rsidR="000A43A7" w:rsidRDefault="00010E84" w:rsidP="0084607F">
    <w:pPr>
      <w:rPr>
        <w:sz w:val="20"/>
      </w:rPr>
    </w:pPr>
    <w:r>
      <w:rPr>
        <w:noProof/>
      </w:rPr>
      <mc:AlternateContent>
        <mc:Choice Requires="wps">
          <w:drawing>
            <wp:anchor distT="0" distB="0" distL="114300" distR="114300" simplePos="0" relativeHeight="251658242" behindDoc="0" locked="0" layoutInCell="1" allowOverlap="1" wp14:anchorId="020377F3" wp14:editId="09B93031">
              <wp:simplePos x="0" y="0"/>
              <wp:positionH relativeFrom="column">
                <wp:posOffset>5089547</wp:posOffset>
              </wp:positionH>
              <wp:positionV relativeFrom="paragraph">
                <wp:posOffset>154305</wp:posOffset>
              </wp:positionV>
              <wp:extent cx="4287320" cy="216568"/>
              <wp:effectExtent l="0" t="0" r="0" b="0"/>
              <wp:wrapNone/>
              <wp:docPr id="1719075709" name="Textbox 22"/>
              <wp:cNvGraphicFramePr/>
              <a:graphic xmlns:a="http://schemas.openxmlformats.org/drawingml/2006/main">
                <a:graphicData uri="http://schemas.microsoft.com/office/word/2010/wordprocessingShape">
                  <wps:wsp>
                    <wps:cNvSpPr txBox="1"/>
                    <wps:spPr>
                      <a:xfrm>
                        <a:off x="0" y="0"/>
                        <a:ext cx="4287320" cy="216568"/>
                      </a:xfrm>
                      <a:prstGeom prst="rect">
                        <a:avLst/>
                      </a:prstGeom>
                    </wps:spPr>
                    <wps:txbx>
                      <w:txbxContent>
                        <w:p w14:paraId="75D6BE0D" w14:textId="77777777" w:rsidR="000A43A7" w:rsidRPr="00F61E18" w:rsidRDefault="000A43A7" w:rsidP="001A47D2">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rsidRPr="00F61E18">
                            <w:t>7–8</w:t>
                          </w:r>
                          <w:r w:rsidRPr="00F61E18">
                            <w:rPr>
                              <w:spacing w:val="72"/>
                            </w:rPr>
                            <w:t xml:space="preserve"> </w:t>
                          </w:r>
                          <w:r w:rsidRPr="00F61E18">
                            <w:t>|</w:t>
                          </w:r>
                          <w:r w:rsidRPr="00F61E18">
                            <w:rPr>
                              <w:spacing w:val="73"/>
                            </w:rPr>
                            <w:t xml:space="preserve"> </w:t>
                          </w:r>
                          <w:r w:rsidRPr="00F61E18">
                            <w:rPr>
                              <w:rFonts w:ascii="Aptos SemiBold" w:hAnsi="Aptos SemiBold"/>
                              <w:b/>
                              <w:bCs/>
                            </w:rPr>
                            <w:t>Environmental</w:t>
                          </w:r>
                          <w:r w:rsidRPr="00F61E18">
                            <w:rPr>
                              <w:rFonts w:ascii="Aptos SemiBold" w:hAnsi="Aptos SemiBold"/>
                              <w:b/>
                              <w:bCs/>
                              <w:spacing w:val="-1"/>
                            </w:rPr>
                            <w:t xml:space="preserve"> </w:t>
                          </w:r>
                          <w:r w:rsidRPr="00F61E18">
                            <w:rPr>
                              <w:rFonts w:ascii="Aptos SemiBold" w:hAnsi="Aptos SemiBold"/>
                              <w:b/>
                              <w:bCs/>
                              <w:spacing w:val="-2"/>
                            </w:rPr>
                            <w:t>resilience</w:t>
                          </w:r>
                        </w:p>
                        <w:p w14:paraId="4A45E07F" w14:textId="77777777" w:rsidR="000A43A7" w:rsidRPr="00F61E18" w:rsidRDefault="000A43A7" w:rsidP="001A47D2">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020377F3" id="_x0000_t202" coordsize="21600,21600" o:spt="202" path="m,l,21600r21600,l21600,xe">
              <v:stroke joinstyle="miter"/>
              <v:path gradientshapeok="t" o:connecttype="rect"/>
            </v:shapetype>
            <v:shape id="Textbox 22" o:spid="_x0000_s1026" type="#_x0000_t202" style="position:absolute;margin-left:400.75pt;margin-top:12.15pt;width:337.6pt;height:17.0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" filled="f" stroked="f">
              <v:textbox inset="0,0,0,0">
                <w:txbxContent>
                  <w:p w14:paraId="75D6BE0D" w14:textId="77777777" w:rsidR="000A43A7" w:rsidRPr="00F61E18" w:rsidRDefault="000A43A7" w:rsidP="001A47D2">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rsidRPr="00F61E18">
                      <w:t>7–8</w:t>
                    </w:r>
                    <w:r w:rsidRPr="00F61E18">
                      <w:rPr>
                        <w:spacing w:val="72"/>
                      </w:rPr>
                      <w:t xml:space="preserve"> </w:t>
                    </w:r>
                    <w:r w:rsidRPr="00F61E18">
                      <w:t>|</w:t>
                    </w:r>
                    <w:r w:rsidRPr="00F61E18">
                      <w:rPr>
                        <w:spacing w:val="73"/>
                      </w:rPr>
                      <w:t xml:space="preserve"> </w:t>
                    </w:r>
                    <w:r w:rsidRPr="00F61E18">
                      <w:rPr>
                        <w:rFonts w:ascii="Aptos SemiBold" w:hAnsi="Aptos SemiBold"/>
                        <w:b/>
                        <w:bCs/>
                      </w:rPr>
                      <w:t>Environmental</w:t>
                    </w:r>
                    <w:r w:rsidRPr="00F61E18">
                      <w:rPr>
                        <w:rFonts w:ascii="Aptos SemiBold" w:hAnsi="Aptos SemiBold"/>
                        <w:b/>
                        <w:bCs/>
                        <w:spacing w:val="-1"/>
                      </w:rPr>
                      <w:t xml:space="preserve"> </w:t>
                    </w:r>
                    <w:r w:rsidRPr="00F61E18">
                      <w:rPr>
                        <w:rFonts w:ascii="Aptos SemiBold" w:hAnsi="Aptos SemiBold"/>
                        <w:b/>
                        <w:bCs/>
                        <w:spacing w:val="-2"/>
                      </w:rPr>
                      <w:t>resilience</w:t>
                    </w:r>
                  </w:p>
                  <w:p w14:paraId="4A45E07F" w14:textId="77777777" w:rsidR="000A43A7" w:rsidRPr="00F61E18" w:rsidRDefault="000A43A7" w:rsidP="001A47D2">
                    <w:pPr>
                      <w:pStyle w:val="Footer"/>
                      <w:jc w:val="right"/>
                    </w:pPr>
                    <w:r>
                      <w:t xml:space="preserve">  </w:t>
                    </w:r>
                  </w:p>
                </w:txbxContent>
              </v:textbox>
            </v:shape>
          </w:pict>
        </mc:Fallback>
      </mc:AlternateContent>
    </w:r>
    <w:r>
      <w:rPr>
        <w:noProof/>
      </w:rPr>
      <mc:AlternateContent>
        <mc:Choice Requires="wps">
          <w:drawing>
            <wp:anchor distT="0" distB="0" distL="114300" distR="114300" simplePos="0" relativeHeight="251658243" behindDoc="1" locked="0" layoutInCell="1" allowOverlap="1" wp14:anchorId="4935F119" wp14:editId="7AF656E5">
              <wp:simplePos x="0" y="0"/>
              <wp:positionH relativeFrom="column">
                <wp:posOffset>-539115</wp:posOffset>
              </wp:positionH>
              <wp:positionV relativeFrom="paragraph">
                <wp:posOffset>110665</wp:posOffset>
              </wp:positionV>
              <wp:extent cx="10687685" cy="348615"/>
              <wp:effectExtent l="0" t="0" r="5715" b="0"/>
              <wp:wrapNone/>
              <wp:docPr id="452650480"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68768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6C1573" id="Graphic 16" o:spid="_x0000_s1026" alt="&quot;&quot;" style="position:absolute;margin-left:-42.45pt;margin-top:8.7pt;width:841.55pt;height:27.45pt;z-index:-251660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" path="m7560005,l,,,349008r7560005,l7560005,xe" fillcolor="#cce6e4" stroked="f">
              <v:path arrowok="t"/>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987D5" w14:textId="64BDAD0A" w:rsidR="005D4566" w:rsidRPr="00CD2C06" w:rsidRDefault="005D4566" w:rsidP="0084607F">
    <w:pPr>
      <w:pStyle w:val="Footer"/>
      <w:rPr>
        <w:rStyle w:val="PageNumber"/>
        <w:b/>
        <w:bCs/>
      </w:rPr>
    </w:pPr>
  </w:p>
  <w:sdt>
    <w:sdtPr>
      <w:rPr>
        <w:rStyle w:val="PageNumber"/>
      </w:rPr>
      <w:id w:val="-2038419643"/>
      <w:docPartObj>
        <w:docPartGallery w:val="Page Numbers (Bottom of Page)"/>
        <w:docPartUnique/>
      </w:docPartObj>
    </w:sdtPr>
    <w:sdtEndPr>
      <w:rPr>
        <w:rStyle w:val="PageNumber"/>
      </w:rPr>
    </w:sdtEndPr>
    <w:sdtContent>
      <w:p w14:paraId="6E5346F6" w14:textId="77777777" w:rsidR="009C2F8D" w:rsidRDefault="009C2F8D" w:rsidP="009C2F8D">
        <w:pPr>
          <w:pStyle w:val="Footer"/>
          <w:framePr w:wrap="none" w:vAnchor="text" w:hAnchor="page" w:x="11362" w:y="245"/>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p>
    </w:sdtContent>
  </w:sdt>
  <w:p w14:paraId="5074E601" w14:textId="6540F150" w:rsidR="007F0983" w:rsidRDefault="00BE2AAD" w:rsidP="0084607F">
    <w:r>
      <w:rPr>
        <w:noProof/>
      </w:rPr>
      <mc:AlternateContent>
        <mc:Choice Requires="wps">
          <w:drawing>
            <wp:anchor distT="0" distB="0" distL="114300" distR="114300" simplePos="0" relativeHeight="251658245" behindDoc="0" locked="0" layoutInCell="1" allowOverlap="1" wp14:anchorId="4496210F" wp14:editId="386B8493">
              <wp:simplePos x="0" y="0"/>
              <wp:positionH relativeFrom="column">
                <wp:posOffset>2167890</wp:posOffset>
              </wp:positionH>
              <wp:positionV relativeFrom="paragraph">
                <wp:posOffset>155339</wp:posOffset>
              </wp:positionV>
              <wp:extent cx="4286885" cy="216535"/>
              <wp:effectExtent l="0" t="0" r="0" b="0"/>
              <wp:wrapNone/>
              <wp:docPr id="2077807787" name="Textbox 22"/>
              <wp:cNvGraphicFramePr/>
              <a:graphic xmlns:a="http://schemas.openxmlformats.org/drawingml/2006/main">
                <a:graphicData uri="http://schemas.microsoft.com/office/word/2010/wordprocessingShape">
                  <wps:wsp>
                    <wps:cNvSpPr txBox="1"/>
                    <wps:spPr>
                      <a:xfrm>
                        <a:off x="0" y="0"/>
                        <a:ext cx="4286885" cy="216535"/>
                      </a:xfrm>
                      <a:prstGeom prst="rect">
                        <a:avLst/>
                      </a:prstGeom>
                    </wps:spPr>
                    <wps:txbx>
                      <w:txbxContent>
                        <w:p w14:paraId="69F956B6" w14:textId="77777777" w:rsidR="00BE2AAD" w:rsidRPr="009B046C" w:rsidRDefault="00BE2AAD" w:rsidP="009C2F8D">
                          <w:pPr>
                            <w:pStyle w:val="Footer"/>
                            <w:jc w:val="right"/>
                            <w:rPr>
                              <w:color w:val="003230"/>
                            </w:rPr>
                          </w:pPr>
                          <w:r w:rsidRPr="009B046C">
                            <w:rPr>
                              <w:color w:val="003230"/>
                            </w:rPr>
                            <w:t>Global</w:t>
                          </w:r>
                          <w:r w:rsidRPr="009B046C">
                            <w:rPr>
                              <w:color w:val="003230"/>
                              <w:spacing w:val="-2"/>
                            </w:rPr>
                            <w:t xml:space="preserve"> </w:t>
                          </w:r>
                          <w:r w:rsidRPr="009B046C">
                            <w:rPr>
                              <w:color w:val="003230"/>
                            </w:rPr>
                            <w:t>Education</w:t>
                          </w:r>
                          <w:r w:rsidRPr="009B046C">
                            <w:rPr>
                              <w:color w:val="003230"/>
                              <w:spacing w:val="73"/>
                            </w:rPr>
                            <w:t xml:space="preserve"> </w:t>
                          </w:r>
                          <w:r w:rsidRPr="009B046C">
                            <w:rPr>
                              <w:color w:val="003230"/>
                            </w:rPr>
                            <w:t>|</w:t>
                          </w:r>
                          <w:r w:rsidRPr="009B046C">
                            <w:rPr>
                              <w:color w:val="003230"/>
                              <w:spacing w:val="73"/>
                            </w:rPr>
                            <w:t xml:space="preserve"> </w:t>
                          </w:r>
                          <w:r w:rsidRPr="009B046C">
                            <w:rPr>
                              <w:color w:val="003230"/>
                            </w:rPr>
                            <w:t>Years</w:t>
                          </w:r>
                          <w:r w:rsidRPr="009B046C">
                            <w:rPr>
                              <w:color w:val="003230"/>
                              <w:spacing w:val="-1"/>
                            </w:rPr>
                            <w:t xml:space="preserve"> </w:t>
                          </w:r>
                          <w:r w:rsidRPr="009B046C">
                            <w:rPr>
                              <w:color w:val="003230"/>
                            </w:rPr>
                            <w:t>7–8</w:t>
                          </w:r>
                          <w:r w:rsidRPr="009B046C">
                            <w:rPr>
                              <w:color w:val="003230"/>
                              <w:spacing w:val="72"/>
                            </w:rPr>
                            <w:t xml:space="preserve"> </w:t>
                          </w:r>
                          <w:r w:rsidRPr="009B046C">
                            <w:rPr>
                              <w:color w:val="003230"/>
                            </w:rPr>
                            <w:t>|</w:t>
                          </w:r>
                          <w:r w:rsidRPr="009B046C">
                            <w:rPr>
                              <w:color w:val="003230"/>
                              <w:spacing w:val="73"/>
                            </w:rPr>
                            <w:t xml:space="preserve"> </w:t>
                          </w:r>
                          <w:r w:rsidRPr="009B046C">
                            <w:rPr>
                              <w:rFonts w:ascii="Aptos SemiBold" w:hAnsi="Aptos SemiBold"/>
                              <w:b/>
                              <w:bCs/>
                              <w:color w:val="003230"/>
                            </w:rPr>
                            <w:t>Environmental</w:t>
                          </w:r>
                          <w:r w:rsidRPr="009B046C">
                            <w:rPr>
                              <w:rFonts w:ascii="Aptos SemiBold" w:hAnsi="Aptos SemiBold"/>
                              <w:b/>
                              <w:bCs/>
                              <w:color w:val="003230"/>
                              <w:spacing w:val="-1"/>
                            </w:rPr>
                            <w:t xml:space="preserve"> </w:t>
                          </w:r>
                          <w:r w:rsidRPr="009B046C">
                            <w:rPr>
                              <w:rFonts w:ascii="Aptos SemiBold" w:hAnsi="Aptos SemiBold"/>
                              <w:b/>
                              <w:bCs/>
                              <w:color w:val="003230"/>
                              <w:spacing w:val="-2"/>
                            </w:rPr>
                            <w:t>resilience</w:t>
                          </w:r>
                        </w:p>
                        <w:p w14:paraId="1D80617B" w14:textId="77777777" w:rsidR="00BE2AAD" w:rsidRPr="00F61E18" w:rsidRDefault="00BE2AAD" w:rsidP="009C2F8D">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4496210F" id="_x0000_t202" coordsize="21600,21600" o:spt="202" path="m,l,21600r21600,l21600,xe">
              <v:stroke joinstyle="miter"/>
              <v:path gradientshapeok="t" o:connecttype="rect"/>
            </v:shapetype>
            <v:shape id="_x0000_s1027" type="#_x0000_t202" style="position:absolute;margin-left:170.7pt;margin-top:12.25pt;width:337.55pt;height:17.0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" filled="f" stroked="f">
              <v:textbox inset="0,0,0,0">
                <w:txbxContent>
                  <w:p w14:paraId="69F956B6" w14:textId="77777777" w:rsidR="00BE2AAD" w:rsidRPr="009B046C" w:rsidRDefault="00BE2AAD" w:rsidP="009C2F8D">
                    <w:pPr>
                      <w:pStyle w:val="Footer"/>
                      <w:jc w:val="right"/>
                      <w:rPr>
                        <w:color w:val="003230"/>
                      </w:rPr>
                    </w:pPr>
                    <w:r w:rsidRPr="009B046C">
                      <w:rPr>
                        <w:color w:val="003230"/>
                      </w:rPr>
                      <w:t>Global</w:t>
                    </w:r>
                    <w:r w:rsidRPr="009B046C">
                      <w:rPr>
                        <w:color w:val="003230"/>
                        <w:spacing w:val="-2"/>
                      </w:rPr>
                      <w:t xml:space="preserve"> </w:t>
                    </w:r>
                    <w:r w:rsidRPr="009B046C">
                      <w:rPr>
                        <w:color w:val="003230"/>
                      </w:rPr>
                      <w:t>Education</w:t>
                    </w:r>
                    <w:r w:rsidRPr="009B046C">
                      <w:rPr>
                        <w:color w:val="003230"/>
                        <w:spacing w:val="73"/>
                      </w:rPr>
                      <w:t xml:space="preserve"> </w:t>
                    </w:r>
                    <w:r w:rsidRPr="009B046C">
                      <w:rPr>
                        <w:color w:val="003230"/>
                      </w:rPr>
                      <w:t>|</w:t>
                    </w:r>
                    <w:r w:rsidRPr="009B046C">
                      <w:rPr>
                        <w:color w:val="003230"/>
                        <w:spacing w:val="73"/>
                      </w:rPr>
                      <w:t xml:space="preserve"> </w:t>
                    </w:r>
                    <w:r w:rsidRPr="009B046C">
                      <w:rPr>
                        <w:color w:val="003230"/>
                      </w:rPr>
                      <w:t>Years</w:t>
                    </w:r>
                    <w:r w:rsidRPr="009B046C">
                      <w:rPr>
                        <w:color w:val="003230"/>
                        <w:spacing w:val="-1"/>
                      </w:rPr>
                      <w:t xml:space="preserve"> </w:t>
                    </w:r>
                    <w:r w:rsidRPr="009B046C">
                      <w:rPr>
                        <w:color w:val="003230"/>
                      </w:rPr>
                      <w:t>7–8</w:t>
                    </w:r>
                    <w:r w:rsidRPr="009B046C">
                      <w:rPr>
                        <w:color w:val="003230"/>
                        <w:spacing w:val="72"/>
                      </w:rPr>
                      <w:t xml:space="preserve"> </w:t>
                    </w:r>
                    <w:r w:rsidRPr="009B046C">
                      <w:rPr>
                        <w:color w:val="003230"/>
                      </w:rPr>
                      <w:t>|</w:t>
                    </w:r>
                    <w:r w:rsidRPr="009B046C">
                      <w:rPr>
                        <w:color w:val="003230"/>
                        <w:spacing w:val="73"/>
                      </w:rPr>
                      <w:t xml:space="preserve"> </w:t>
                    </w:r>
                    <w:r w:rsidRPr="009B046C">
                      <w:rPr>
                        <w:rFonts w:ascii="Aptos SemiBold" w:hAnsi="Aptos SemiBold"/>
                        <w:b/>
                        <w:bCs/>
                        <w:color w:val="003230"/>
                      </w:rPr>
                      <w:t>Environmental</w:t>
                    </w:r>
                    <w:r w:rsidRPr="009B046C">
                      <w:rPr>
                        <w:rFonts w:ascii="Aptos SemiBold" w:hAnsi="Aptos SemiBold"/>
                        <w:b/>
                        <w:bCs/>
                        <w:color w:val="003230"/>
                        <w:spacing w:val="-1"/>
                      </w:rPr>
                      <w:t xml:space="preserve"> </w:t>
                    </w:r>
                    <w:r w:rsidRPr="009B046C">
                      <w:rPr>
                        <w:rFonts w:ascii="Aptos SemiBold" w:hAnsi="Aptos SemiBold"/>
                        <w:b/>
                        <w:bCs/>
                        <w:color w:val="003230"/>
                        <w:spacing w:val="-2"/>
                      </w:rPr>
                      <w:t>resilience</w:t>
                    </w:r>
                  </w:p>
                  <w:p w14:paraId="1D80617B" w14:textId="77777777" w:rsidR="00BE2AAD" w:rsidRPr="00F61E18" w:rsidRDefault="00BE2AAD" w:rsidP="009C2F8D">
                    <w:pPr>
                      <w:pStyle w:val="Footer"/>
                      <w:jc w:val="right"/>
                    </w:pPr>
                    <w:r>
                      <w:t xml:space="preserve">  </w:t>
                    </w:r>
                  </w:p>
                </w:txbxContent>
              </v:textbox>
            </v:shape>
          </w:pict>
        </mc:Fallback>
      </mc:AlternateContent>
    </w:r>
    <w:r>
      <w:rPr>
        <w:noProof/>
      </w:rPr>
      <mc:AlternateContent>
        <mc:Choice Requires="wps">
          <w:drawing>
            <wp:anchor distT="0" distB="0" distL="114300" distR="114300" simplePos="0" relativeHeight="251658244" behindDoc="1" locked="0" layoutInCell="1" allowOverlap="1" wp14:anchorId="66B4A419" wp14:editId="1742542C">
              <wp:simplePos x="0" y="0"/>
              <wp:positionH relativeFrom="column">
                <wp:posOffset>-539458</wp:posOffset>
              </wp:positionH>
              <wp:positionV relativeFrom="paragraph">
                <wp:posOffset>116840</wp:posOffset>
              </wp:positionV>
              <wp:extent cx="7559675" cy="348615"/>
              <wp:effectExtent l="0" t="0" r="0" b="0"/>
              <wp:wrapNone/>
              <wp:docPr id="209541941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E8C3A7" id="Graphic 16" o:spid="_x0000_s1026" alt="&quot;&quot;" style="position:absolute;margin-left:-42.5pt;margin-top:9.2pt;width:595.25pt;height:27.45pt;z-index:-251660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" path="m7560005,l,,,349008r7560005,l7560005,xe" fillcolor="#cce6e4" stroked="f">
              <v:path arrowok="t"/>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3CA6F8" w14:textId="77777777" w:rsidR="00166502" w:rsidRDefault="00166502" w:rsidP="0084607F">
      <w:r>
        <w:separator/>
      </w:r>
    </w:p>
  </w:footnote>
  <w:footnote w:type="continuationSeparator" w:id="0">
    <w:p w14:paraId="64ACCA02" w14:textId="77777777" w:rsidR="00166502" w:rsidRDefault="00166502" w:rsidP="008460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88FB14" w14:textId="4246596D" w:rsidR="00AF1715" w:rsidRPr="004F34BE" w:rsidRDefault="004941FB" w:rsidP="00886FB7">
    <w:pPr>
      <w:pStyle w:val="Heading6-Worksheetminihead"/>
      <w:spacing w:before="300" w:after="150"/>
      <w:rPr>
        <w:color w:val="003230"/>
      </w:rPr>
    </w:pPr>
    <w:r w:rsidRPr="004F34BE">
      <w:rPr>
        <w:noProof/>
        <w:color w:val="003230"/>
      </w:rPr>
      <mc:AlternateContent>
        <mc:Choice Requires="wps">
          <w:drawing>
            <wp:anchor distT="0" distB="0" distL="114300" distR="114300" simplePos="0" relativeHeight="251658247" behindDoc="1" locked="0" layoutInCell="1" allowOverlap="1" wp14:anchorId="5DE274AF" wp14:editId="52A00FC2">
              <wp:simplePos x="0" y="0"/>
              <wp:positionH relativeFrom="column">
                <wp:posOffset>-553085</wp:posOffset>
              </wp:positionH>
              <wp:positionV relativeFrom="paragraph">
                <wp:posOffset>12700</wp:posOffset>
              </wp:positionV>
              <wp:extent cx="10687685" cy="902970"/>
              <wp:effectExtent l="0" t="0" r="0" b="0"/>
              <wp:wrapNone/>
              <wp:docPr id="3831604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687685" cy="90297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01330" id="Graphic 16" o:spid="_x0000_s1026" alt="&quot;&quot;" style="position:absolute;margin-left:-43.55pt;margin-top:1pt;width:841.55pt;height:71.1pt;z-index:-2516582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" path="m7560005,l,,,349008r7560005,l7560005,xe" fillcolor="#cce6e4" stroked="f">
              <v:path arrowok="t"/>
            </v:shape>
          </w:pict>
        </mc:Fallback>
      </mc:AlternateContent>
    </w:r>
    <w:r w:rsidR="00AF1715" w:rsidRPr="004F34BE">
      <w:rPr>
        <w:noProof/>
        <w:color w:val="003230"/>
      </w:rPr>
      <w:drawing>
        <wp:anchor distT="0" distB="0" distL="114300" distR="114300" simplePos="0" relativeHeight="251658248" behindDoc="1" locked="0" layoutInCell="1" allowOverlap="1" wp14:anchorId="3C31F9E6" wp14:editId="5A39C26F">
          <wp:simplePos x="0" y="0"/>
          <wp:positionH relativeFrom="column">
            <wp:posOffset>8853100</wp:posOffset>
          </wp:positionH>
          <wp:positionV relativeFrom="paragraph">
            <wp:posOffset>5080</wp:posOffset>
          </wp:positionV>
          <wp:extent cx="1288501" cy="909780"/>
          <wp:effectExtent l="0" t="0" r="0" b="0"/>
          <wp:wrapNone/>
          <wp:docPr id="1443323012"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94912" name="Picture 164">
                    <a:extLst>
                      <a:ext uri="{C183D7F6-B498-43B3-948B-1728B52AA6E4}">
                        <adec:decorative xmlns:adec="http://schemas.microsoft.com/office/drawing/2017/decorative" val="1"/>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88501" cy="909780"/>
                  </a:xfrm>
                  <a:prstGeom prst="rect">
                    <a:avLst/>
                  </a:prstGeom>
                </pic:spPr>
              </pic:pic>
            </a:graphicData>
          </a:graphic>
        </wp:anchor>
      </w:drawing>
    </w:r>
    <w:proofErr w:type="gramStart"/>
    <w:r w:rsidR="00AF1715" w:rsidRPr="004F34BE">
      <w:rPr>
        <w:color w:val="003230"/>
      </w:rPr>
      <w:t>|  Worksheet</w:t>
    </w:r>
    <w:proofErr w:type="gramEnd"/>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A1071" w14:textId="4E7441AB" w:rsidR="000B1BDE" w:rsidRPr="004F34BE" w:rsidRDefault="004F34BE" w:rsidP="004F34BE">
    <w:pPr>
      <w:pStyle w:val="Heading6-Worksheetminihead"/>
      <w:spacing w:before="300" w:after="150"/>
      <w:rPr>
        <w:color w:val="003230"/>
      </w:rPr>
    </w:pPr>
    <w:r>
      <w:rPr>
        <w:noProof/>
      </w:rPr>
      <mc:AlternateContent>
        <mc:Choice Requires="wps">
          <w:drawing>
            <wp:anchor distT="0" distB="0" distL="114300" distR="114300" simplePos="0" relativeHeight="251658241" behindDoc="1" locked="0" layoutInCell="1" allowOverlap="1" wp14:anchorId="4DF32ABD" wp14:editId="1C7B7CB6">
              <wp:simplePos x="0" y="0"/>
              <wp:positionH relativeFrom="column">
                <wp:posOffset>-540385</wp:posOffset>
              </wp:positionH>
              <wp:positionV relativeFrom="paragraph">
                <wp:posOffset>0</wp:posOffset>
              </wp:positionV>
              <wp:extent cx="7559675" cy="1009650"/>
              <wp:effectExtent l="0" t="0" r="3175" b="0"/>
              <wp:wrapNone/>
              <wp:docPr id="159151783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100965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C81280" id="Graphic 16" o:spid="_x0000_s1026" alt="&quot;&quot;" style="position:absolute;margin-left:-42.55pt;margin-top:0;width:595.25pt;height:79.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" path="m7560005,l,,,349008r7560005,l7560005,xe" fillcolor="#cce6e4" stroked="f">
              <v:path arrowok="t"/>
            </v:shape>
          </w:pict>
        </mc:Fallback>
      </mc:AlternateContent>
    </w:r>
    <w:r w:rsidRPr="004F34BE">
      <w:rPr>
        <w:color w:val="003230"/>
      </w:rPr>
      <w:t>| Worksheet</w:t>
    </w:r>
    <w:r w:rsidR="00274FC4">
      <w:rPr>
        <w:noProof/>
      </w:rPr>
      <w:drawing>
        <wp:anchor distT="0" distB="0" distL="114300" distR="114300" simplePos="0" relativeHeight="251658249" behindDoc="1" locked="0" layoutInCell="1" allowOverlap="1" wp14:anchorId="02E9873B" wp14:editId="25E3E7CA">
          <wp:simplePos x="0" y="0"/>
          <wp:positionH relativeFrom="column">
            <wp:posOffset>5728567</wp:posOffset>
          </wp:positionH>
          <wp:positionV relativeFrom="page">
            <wp:posOffset>0</wp:posOffset>
          </wp:positionV>
          <wp:extent cx="1288800" cy="914400"/>
          <wp:effectExtent l="0" t="0" r="0" b="0"/>
          <wp:wrapNone/>
          <wp:docPr id="1586637234"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31D4D" w14:textId="5D2DCF87" w:rsidR="003F7BDE" w:rsidRPr="007D7E01" w:rsidRDefault="003F7BDE" w:rsidP="0084607F">
    <w:pPr>
      <w:pStyle w:val="Header"/>
      <w:rPr>
        <w:lang w:val="en-AU"/>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F04CD" w14:textId="2647D39B" w:rsidR="003A0D18" w:rsidRPr="004F34BE" w:rsidRDefault="003A0D18" w:rsidP="004F34BE">
    <w:pPr>
      <w:pStyle w:val="Header"/>
      <w:spacing w:before="0" w:after="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33660E8"/>
    <w:lvl w:ilvl="0">
      <w:start w:val="1"/>
      <w:numFmt w:val="bullet"/>
      <w:pStyle w:val="ListBullet2"/>
      <w:lvlText w:val="o"/>
      <w:lvlJc w:val="left"/>
      <w:pPr>
        <w:ind w:left="709" w:hanging="426"/>
      </w:pPr>
      <w:rPr>
        <w:rFonts w:ascii="Courier New" w:hAnsi="Courier New" w:hint="default"/>
        <w:color w:val="00837C"/>
        <w:position w:val="1"/>
        <w:sz w:val="15"/>
      </w:rPr>
    </w:lvl>
  </w:abstractNum>
  <w:abstractNum w:abstractNumId="1" w15:restartNumberingAfterBreak="0">
    <w:nsid w:val="FFFFFF89"/>
    <w:multiLevelType w:val="singleLevel"/>
    <w:tmpl w:val="B596D8AA"/>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FB5AA6"/>
    <w:multiLevelType w:val="multilevel"/>
    <w:tmpl w:val="2AA0B11A"/>
    <w:styleLink w:val="CurrentList4"/>
    <w:lvl w:ilvl="0">
      <w:start w:val="1"/>
      <w:numFmt w:val="bullet"/>
      <w:lvlText w:val=""/>
      <w:lvlJc w:val="left"/>
      <w:pPr>
        <w:ind w:left="284" w:firstLine="283"/>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A4F22A6"/>
    <w:multiLevelType w:val="hybridMultilevel"/>
    <w:tmpl w:val="ED3803A8"/>
    <w:lvl w:ilvl="0" w:tplc="999C6438">
      <w:start w:val="1"/>
      <w:numFmt w:val="decimal"/>
      <w:lvlText w:val="%1)"/>
      <w:lvlJc w:val="left"/>
      <w:pPr>
        <w:ind w:left="1048" w:hanging="369"/>
      </w:pPr>
      <w:rPr>
        <w:rFonts w:ascii="Ubuntu Light" w:eastAsia="Ubuntu Light" w:hAnsi="Ubuntu Light" w:cs="Ubuntu Light" w:hint="default"/>
        <w:b w:val="0"/>
        <w:bCs w:val="0"/>
        <w:i w:val="0"/>
        <w:iCs w:val="0"/>
        <w:spacing w:val="-3"/>
        <w:w w:val="100"/>
        <w:sz w:val="21"/>
        <w:szCs w:val="21"/>
        <w:lang w:val="en-US" w:eastAsia="en-US" w:bidi="ar-SA"/>
      </w:rPr>
    </w:lvl>
    <w:lvl w:ilvl="1" w:tplc="3F9A74D8">
      <w:start w:val="1"/>
      <w:numFmt w:val="decimal"/>
      <w:lvlText w:val="%2)"/>
      <w:lvlJc w:val="left"/>
      <w:pPr>
        <w:ind w:left="1275" w:hanging="369"/>
        <w:jc w:val="right"/>
      </w:pPr>
      <w:rPr>
        <w:rFonts w:ascii="Ubuntu Light" w:eastAsia="Ubuntu Light" w:hAnsi="Ubuntu Light" w:cs="Ubuntu Light" w:hint="default"/>
        <w:b w:val="0"/>
        <w:bCs w:val="0"/>
        <w:i w:val="0"/>
        <w:iCs w:val="0"/>
        <w:spacing w:val="-3"/>
        <w:w w:val="100"/>
        <w:sz w:val="21"/>
        <w:szCs w:val="21"/>
        <w:lang w:val="en-US" w:eastAsia="en-US" w:bidi="ar-SA"/>
      </w:rPr>
    </w:lvl>
    <w:lvl w:ilvl="2" w:tplc="DDA6B63A">
      <w:start w:val="1"/>
      <w:numFmt w:val="lowerLetter"/>
      <w:lvlText w:val="%3."/>
      <w:lvlJc w:val="left"/>
      <w:pPr>
        <w:ind w:left="980" w:hanging="284"/>
      </w:pPr>
      <w:rPr>
        <w:rFonts w:ascii="Ubuntu Light" w:eastAsia="Ubuntu Light" w:hAnsi="Ubuntu Light" w:cs="Ubuntu Light" w:hint="default"/>
        <w:b w:val="0"/>
        <w:bCs w:val="0"/>
        <w:i w:val="0"/>
        <w:iCs w:val="0"/>
        <w:spacing w:val="-3"/>
        <w:w w:val="100"/>
        <w:sz w:val="21"/>
        <w:szCs w:val="21"/>
        <w:lang w:val="en-US" w:eastAsia="en-US" w:bidi="ar-SA"/>
      </w:rPr>
    </w:lvl>
    <w:lvl w:ilvl="3" w:tplc="4EE40140">
      <w:numFmt w:val="bullet"/>
      <w:lvlText w:val="•"/>
      <w:lvlJc w:val="left"/>
      <w:pPr>
        <w:ind w:left="1115" w:hanging="284"/>
      </w:pPr>
      <w:rPr>
        <w:rFonts w:hint="default"/>
        <w:lang w:val="en-US" w:eastAsia="en-US" w:bidi="ar-SA"/>
      </w:rPr>
    </w:lvl>
    <w:lvl w:ilvl="4" w:tplc="732A7E8C">
      <w:numFmt w:val="bullet"/>
      <w:lvlText w:val="•"/>
      <w:lvlJc w:val="left"/>
      <w:pPr>
        <w:ind w:left="950" w:hanging="284"/>
      </w:pPr>
      <w:rPr>
        <w:rFonts w:hint="default"/>
        <w:lang w:val="en-US" w:eastAsia="en-US" w:bidi="ar-SA"/>
      </w:rPr>
    </w:lvl>
    <w:lvl w:ilvl="5" w:tplc="5FDE3116">
      <w:numFmt w:val="bullet"/>
      <w:lvlText w:val="•"/>
      <w:lvlJc w:val="left"/>
      <w:pPr>
        <w:ind w:left="785" w:hanging="284"/>
      </w:pPr>
      <w:rPr>
        <w:rFonts w:hint="default"/>
        <w:lang w:val="en-US" w:eastAsia="en-US" w:bidi="ar-SA"/>
      </w:rPr>
    </w:lvl>
    <w:lvl w:ilvl="6" w:tplc="82544F1E">
      <w:numFmt w:val="bullet"/>
      <w:lvlText w:val="•"/>
      <w:lvlJc w:val="left"/>
      <w:pPr>
        <w:ind w:left="620" w:hanging="284"/>
      </w:pPr>
      <w:rPr>
        <w:rFonts w:hint="default"/>
        <w:lang w:val="en-US" w:eastAsia="en-US" w:bidi="ar-SA"/>
      </w:rPr>
    </w:lvl>
    <w:lvl w:ilvl="7" w:tplc="90A0DD3A">
      <w:numFmt w:val="bullet"/>
      <w:lvlText w:val="•"/>
      <w:lvlJc w:val="left"/>
      <w:pPr>
        <w:ind w:left="455" w:hanging="284"/>
      </w:pPr>
      <w:rPr>
        <w:rFonts w:hint="default"/>
        <w:lang w:val="en-US" w:eastAsia="en-US" w:bidi="ar-SA"/>
      </w:rPr>
    </w:lvl>
    <w:lvl w:ilvl="8" w:tplc="B420AA7A">
      <w:numFmt w:val="bullet"/>
      <w:lvlText w:val="•"/>
      <w:lvlJc w:val="left"/>
      <w:pPr>
        <w:ind w:left="290" w:hanging="284"/>
      </w:pPr>
      <w:rPr>
        <w:rFonts w:hint="default"/>
        <w:lang w:val="en-US" w:eastAsia="en-US" w:bidi="ar-SA"/>
      </w:rPr>
    </w:lvl>
  </w:abstractNum>
  <w:abstractNum w:abstractNumId="4" w15:restartNumberingAfterBreak="0">
    <w:nsid w:val="104C7411"/>
    <w:multiLevelType w:val="hybridMultilevel"/>
    <w:tmpl w:val="00147700"/>
    <w:lvl w:ilvl="0" w:tplc="C202595A">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6BB2070A">
      <w:numFmt w:val="bullet"/>
      <w:lvlText w:val="•"/>
      <w:lvlJc w:val="left"/>
      <w:pPr>
        <w:ind w:left="1488" w:hanging="284"/>
      </w:pPr>
      <w:rPr>
        <w:rFonts w:hint="default"/>
        <w:lang w:val="en-US" w:eastAsia="en-US" w:bidi="ar-SA"/>
      </w:rPr>
    </w:lvl>
    <w:lvl w:ilvl="2" w:tplc="840AF27A">
      <w:numFmt w:val="bullet"/>
      <w:lvlText w:val="•"/>
      <w:lvlJc w:val="left"/>
      <w:pPr>
        <w:ind w:left="1856" w:hanging="284"/>
      </w:pPr>
      <w:rPr>
        <w:rFonts w:hint="default"/>
        <w:lang w:val="en-US" w:eastAsia="en-US" w:bidi="ar-SA"/>
      </w:rPr>
    </w:lvl>
    <w:lvl w:ilvl="3" w:tplc="D3F4DD16">
      <w:numFmt w:val="bullet"/>
      <w:lvlText w:val="•"/>
      <w:lvlJc w:val="left"/>
      <w:pPr>
        <w:ind w:left="2224" w:hanging="284"/>
      </w:pPr>
      <w:rPr>
        <w:rFonts w:hint="default"/>
        <w:lang w:val="en-US" w:eastAsia="en-US" w:bidi="ar-SA"/>
      </w:rPr>
    </w:lvl>
    <w:lvl w:ilvl="4" w:tplc="220ED12E">
      <w:numFmt w:val="bullet"/>
      <w:lvlText w:val="•"/>
      <w:lvlJc w:val="left"/>
      <w:pPr>
        <w:ind w:left="2592" w:hanging="284"/>
      </w:pPr>
      <w:rPr>
        <w:rFonts w:hint="default"/>
        <w:lang w:val="en-US" w:eastAsia="en-US" w:bidi="ar-SA"/>
      </w:rPr>
    </w:lvl>
    <w:lvl w:ilvl="5" w:tplc="5728191E">
      <w:numFmt w:val="bullet"/>
      <w:lvlText w:val="•"/>
      <w:lvlJc w:val="left"/>
      <w:pPr>
        <w:ind w:left="2961" w:hanging="284"/>
      </w:pPr>
      <w:rPr>
        <w:rFonts w:hint="default"/>
        <w:lang w:val="en-US" w:eastAsia="en-US" w:bidi="ar-SA"/>
      </w:rPr>
    </w:lvl>
    <w:lvl w:ilvl="6" w:tplc="0D3AD128">
      <w:numFmt w:val="bullet"/>
      <w:lvlText w:val="•"/>
      <w:lvlJc w:val="left"/>
      <w:pPr>
        <w:ind w:left="3329" w:hanging="284"/>
      </w:pPr>
      <w:rPr>
        <w:rFonts w:hint="default"/>
        <w:lang w:val="en-US" w:eastAsia="en-US" w:bidi="ar-SA"/>
      </w:rPr>
    </w:lvl>
    <w:lvl w:ilvl="7" w:tplc="7D6612F4">
      <w:numFmt w:val="bullet"/>
      <w:lvlText w:val="•"/>
      <w:lvlJc w:val="left"/>
      <w:pPr>
        <w:ind w:left="3697" w:hanging="284"/>
      </w:pPr>
      <w:rPr>
        <w:rFonts w:hint="default"/>
        <w:lang w:val="en-US" w:eastAsia="en-US" w:bidi="ar-SA"/>
      </w:rPr>
    </w:lvl>
    <w:lvl w:ilvl="8" w:tplc="890E6816">
      <w:numFmt w:val="bullet"/>
      <w:lvlText w:val="•"/>
      <w:lvlJc w:val="left"/>
      <w:pPr>
        <w:ind w:left="4065" w:hanging="284"/>
      </w:pPr>
      <w:rPr>
        <w:rFonts w:hint="default"/>
        <w:lang w:val="en-US" w:eastAsia="en-US" w:bidi="ar-SA"/>
      </w:rPr>
    </w:lvl>
  </w:abstractNum>
  <w:abstractNum w:abstractNumId="5" w15:restartNumberingAfterBreak="0">
    <w:nsid w:val="1237018F"/>
    <w:multiLevelType w:val="hybridMultilevel"/>
    <w:tmpl w:val="72DAA5FE"/>
    <w:lvl w:ilvl="0" w:tplc="7A00EAA2">
      <w:start w:val="1"/>
      <w:numFmt w:val="bullet"/>
      <w:pStyle w:val="ListParagraph"/>
      <w:lvlText w:val=""/>
      <w:lvlJc w:val="left"/>
      <w:pPr>
        <w:ind w:left="284" w:hanging="284"/>
      </w:pPr>
      <w:rPr>
        <w:rFonts w:ascii="Symbol" w:hAnsi="Symbol" w:hint="default"/>
        <w:b/>
        <w:i w:val="0"/>
        <w:color w:val="00837C"/>
        <w:sz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F0C4A09"/>
    <w:multiLevelType w:val="hybridMultilevel"/>
    <w:tmpl w:val="E5686A6A"/>
    <w:lvl w:ilvl="0" w:tplc="BC824214">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79FADF56">
      <w:numFmt w:val="bullet"/>
      <w:lvlText w:val="•"/>
      <w:lvlJc w:val="left"/>
      <w:pPr>
        <w:ind w:left="1544" w:hanging="284"/>
      </w:pPr>
      <w:rPr>
        <w:rFonts w:hint="default"/>
        <w:lang w:val="en-US" w:eastAsia="en-US" w:bidi="ar-SA"/>
      </w:rPr>
    </w:lvl>
    <w:lvl w:ilvl="2" w:tplc="A0C06580">
      <w:numFmt w:val="bullet"/>
      <w:lvlText w:val="•"/>
      <w:lvlJc w:val="left"/>
      <w:pPr>
        <w:ind w:left="1969" w:hanging="284"/>
      </w:pPr>
      <w:rPr>
        <w:rFonts w:hint="default"/>
        <w:lang w:val="en-US" w:eastAsia="en-US" w:bidi="ar-SA"/>
      </w:rPr>
    </w:lvl>
    <w:lvl w:ilvl="3" w:tplc="7862EB9E">
      <w:numFmt w:val="bullet"/>
      <w:lvlText w:val="•"/>
      <w:lvlJc w:val="left"/>
      <w:pPr>
        <w:ind w:left="2394" w:hanging="284"/>
      </w:pPr>
      <w:rPr>
        <w:rFonts w:hint="default"/>
        <w:lang w:val="en-US" w:eastAsia="en-US" w:bidi="ar-SA"/>
      </w:rPr>
    </w:lvl>
    <w:lvl w:ilvl="4" w:tplc="A4BAFFFA">
      <w:numFmt w:val="bullet"/>
      <w:lvlText w:val="•"/>
      <w:lvlJc w:val="left"/>
      <w:pPr>
        <w:ind w:left="2819" w:hanging="284"/>
      </w:pPr>
      <w:rPr>
        <w:rFonts w:hint="default"/>
        <w:lang w:val="en-US" w:eastAsia="en-US" w:bidi="ar-SA"/>
      </w:rPr>
    </w:lvl>
    <w:lvl w:ilvl="5" w:tplc="A4DC18DA">
      <w:numFmt w:val="bullet"/>
      <w:lvlText w:val="•"/>
      <w:lvlJc w:val="left"/>
      <w:pPr>
        <w:ind w:left="3244" w:hanging="284"/>
      </w:pPr>
      <w:rPr>
        <w:rFonts w:hint="default"/>
        <w:lang w:val="en-US" w:eastAsia="en-US" w:bidi="ar-SA"/>
      </w:rPr>
    </w:lvl>
    <w:lvl w:ilvl="6" w:tplc="D3DE61AC">
      <w:numFmt w:val="bullet"/>
      <w:lvlText w:val="•"/>
      <w:lvlJc w:val="left"/>
      <w:pPr>
        <w:ind w:left="3669" w:hanging="284"/>
      </w:pPr>
      <w:rPr>
        <w:rFonts w:hint="default"/>
        <w:lang w:val="en-US" w:eastAsia="en-US" w:bidi="ar-SA"/>
      </w:rPr>
    </w:lvl>
    <w:lvl w:ilvl="7" w:tplc="9A788A78">
      <w:numFmt w:val="bullet"/>
      <w:lvlText w:val="•"/>
      <w:lvlJc w:val="left"/>
      <w:pPr>
        <w:ind w:left="4094" w:hanging="284"/>
      </w:pPr>
      <w:rPr>
        <w:rFonts w:hint="default"/>
        <w:lang w:val="en-US" w:eastAsia="en-US" w:bidi="ar-SA"/>
      </w:rPr>
    </w:lvl>
    <w:lvl w:ilvl="8" w:tplc="95823ECC">
      <w:numFmt w:val="bullet"/>
      <w:lvlText w:val="•"/>
      <w:lvlJc w:val="left"/>
      <w:pPr>
        <w:ind w:left="4519" w:hanging="284"/>
      </w:pPr>
      <w:rPr>
        <w:rFonts w:hint="default"/>
        <w:lang w:val="en-US" w:eastAsia="en-US" w:bidi="ar-SA"/>
      </w:rPr>
    </w:lvl>
  </w:abstractNum>
  <w:abstractNum w:abstractNumId="7" w15:restartNumberingAfterBreak="0">
    <w:nsid w:val="1FF24946"/>
    <w:multiLevelType w:val="multilevel"/>
    <w:tmpl w:val="5BD0D068"/>
    <w:styleLink w:val="CurrentList5"/>
    <w:lvl w:ilvl="0">
      <w:start w:val="1"/>
      <w:numFmt w:val="decimal"/>
      <w:lvlText w:val="%1)"/>
      <w:lvlJc w:val="left"/>
      <w:pPr>
        <w:ind w:left="425" w:hanging="369"/>
      </w:pPr>
      <w:rPr>
        <w:rFonts w:ascii="Ubuntu Light" w:eastAsia="Ubuntu Light" w:hAnsi="Ubuntu Light" w:cs="Ubuntu Light" w:hint="default"/>
        <w:b w:val="0"/>
        <w:bCs w:val="0"/>
        <w:i w:val="0"/>
        <w:iCs w:val="0"/>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8" w15:restartNumberingAfterBreak="0">
    <w:nsid w:val="2F27338C"/>
    <w:multiLevelType w:val="hybridMultilevel"/>
    <w:tmpl w:val="8814FF62"/>
    <w:lvl w:ilvl="0" w:tplc="DE12D9D4">
      <w:numFmt w:val="bullet"/>
      <w:lvlText w:val="·"/>
      <w:lvlJc w:val="left"/>
      <w:pPr>
        <w:ind w:left="789" w:hanging="284"/>
      </w:pPr>
      <w:rPr>
        <w:rFonts w:ascii="Ubuntu" w:eastAsia="Ubuntu" w:hAnsi="Ubuntu" w:cs="Ubuntu" w:hint="default"/>
        <w:b/>
        <w:bCs/>
        <w:i w:val="0"/>
        <w:iCs w:val="0"/>
        <w:spacing w:val="0"/>
        <w:w w:val="100"/>
        <w:position w:val="-3"/>
        <w:sz w:val="40"/>
        <w:szCs w:val="40"/>
        <w:lang w:val="en-US" w:eastAsia="en-US" w:bidi="ar-SA"/>
      </w:rPr>
    </w:lvl>
    <w:lvl w:ilvl="1" w:tplc="5422189A">
      <w:numFmt w:val="bullet"/>
      <w:lvlText w:val="•"/>
      <w:lvlJc w:val="left"/>
      <w:pPr>
        <w:ind w:left="1319" w:hanging="284"/>
      </w:pPr>
      <w:rPr>
        <w:rFonts w:hint="default"/>
        <w:lang w:val="en-US" w:eastAsia="en-US" w:bidi="ar-SA"/>
      </w:rPr>
    </w:lvl>
    <w:lvl w:ilvl="2" w:tplc="48566D0C">
      <w:numFmt w:val="bullet"/>
      <w:lvlText w:val="•"/>
      <w:lvlJc w:val="left"/>
      <w:pPr>
        <w:ind w:left="1858" w:hanging="284"/>
      </w:pPr>
      <w:rPr>
        <w:rFonts w:hint="default"/>
        <w:lang w:val="en-US" w:eastAsia="en-US" w:bidi="ar-SA"/>
      </w:rPr>
    </w:lvl>
    <w:lvl w:ilvl="3" w:tplc="D3109AB0">
      <w:numFmt w:val="bullet"/>
      <w:lvlText w:val="•"/>
      <w:lvlJc w:val="left"/>
      <w:pPr>
        <w:ind w:left="2398" w:hanging="284"/>
      </w:pPr>
      <w:rPr>
        <w:rFonts w:hint="default"/>
        <w:lang w:val="en-US" w:eastAsia="en-US" w:bidi="ar-SA"/>
      </w:rPr>
    </w:lvl>
    <w:lvl w:ilvl="4" w:tplc="EFF40A58">
      <w:numFmt w:val="bullet"/>
      <w:lvlText w:val="•"/>
      <w:lvlJc w:val="left"/>
      <w:pPr>
        <w:ind w:left="2937" w:hanging="284"/>
      </w:pPr>
      <w:rPr>
        <w:rFonts w:hint="default"/>
        <w:lang w:val="en-US" w:eastAsia="en-US" w:bidi="ar-SA"/>
      </w:rPr>
    </w:lvl>
    <w:lvl w:ilvl="5" w:tplc="541AD00C">
      <w:numFmt w:val="bullet"/>
      <w:lvlText w:val="•"/>
      <w:lvlJc w:val="left"/>
      <w:pPr>
        <w:ind w:left="3477" w:hanging="284"/>
      </w:pPr>
      <w:rPr>
        <w:rFonts w:hint="default"/>
        <w:lang w:val="en-US" w:eastAsia="en-US" w:bidi="ar-SA"/>
      </w:rPr>
    </w:lvl>
    <w:lvl w:ilvl="6" w:tplc="E98E8664">
      <w:numFmt w:val="bullet"/>
      <w:lvlText w:val="•"/>
      <w:lvlJc w:val="left"/>
      <w:pPr>
        <w:ind w:left="4016" w:hanging="284"/>
      </w:pPr>
      <w:rPr>
        <w:rFonts w:hint="default"/>
        <w:lang w:val="en-US" w:eastAsia="en-US" w:bidi="ar-SA"/>
      </w:rPr>
    </w:lvl>
    <w:lvl w:ilvl="7" w:tplc="17FC8198">
      <w:numFmt w:val="bullet"/>
      <w:lvlText w:val="•"/>
      <w:lvlJc w:val="left"/>
      <w:pPr>
        <w:ind w:left="4556" w:hanging="284"/>
      </w:pPr>
      <w:rPr>
        <w:rFonts w:hint="default"/>
        <w:lang w:val="en-US" w:eastAsia="en-US" w:bidi="ar-SA"/>
      </w:rPr>
    </w:lvl>
    <w:lvl w:ilvl="8" w:tplc="0472CA30">
      <w:numFmt w:val="bullet"/>
      <w:lvlText w:val="•"/>
      <w:lvlJc w:val="left"/>
      <w:pPr>
        <w:ind w:left="5095" w:hanging="284"/>
      </w:pPr>
      <w:rPr>
        <w:rFonts w:hint="default"/>
        <w:lang w:val="en-US" w:eastAsia="en-US" w:bidi="ar-SA"/>
      </w:rPr>
    </w:lvl>
  </w:abstractNum>
  <w:abstractNum w:abstractNumId="9" w15:restartNumberingAfterBreak="0">
    <w:nsid w:val="313D1CAA"/>
    <w:multiLevelType w:val="multilevel"/>
    <w:tmpl w:val="0FA22E52"/>
    <w:styleLink w:val="CurrentList1"/>
    <w:lvl w:ilvl="0">
      <w:start w:val="1"/>
      <w:numFmt w:val="bullet"/>
      <w:lvlText w:val=""/>
      <w:lvlJc w:val="left"/>
      <w:pPr>
        <w:ind w:left="284" w:firstLine="0"/>
      </w:pPr>
      <w:rPr>
        <w:rFonts w:ascii="Aptos" w:hAnsi="Aptos"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25C30C0"/>
    <w:multiLevelType w:val="hybridMultilevel"/>
    <w:tmpl w:val="D40C4922"/>
    <w:lvl w:ilvl="0" w:tplc="1F1CF946">
      <w:numFmt w:val="bullet"/>
      <w:lvlText w:val="·"/>
      <w:lvlJc w:val="left"/>
      <w:pPr>
        <w:ind w:left="453" w:hanging="284"/>
      </w:pPr>
      <w:rPr>
        <w:rFonts w:ascii="Ubuntu" w:eastAsia="Ubuntu" w:hAnsi="Ubuntu" w:cs="Ubuntu" w:hint="default"/>
        <w:b/>
        <w:bCs/>
        <w:i w:val="0"/>
        <w:iCs w:val="0"/>
        <w:spacing w:val="0"/>
        <w:w w:val="100"/>
        <w:position w:val="-3"/>
        <w:sz w:val="40"/>
        <w:szCs w:val="40"/>
        <w:lang w:val="en-US" w:eastAsia="en-US" w:bidi="ar-SA"/>
      </w:rPr>
    </w:lvl>
    <w:lvl w:ilvl="1" w:tplc="AA864E18">
      <w:numFmt w:val="bullet"/>
      <w:lvlText w:val="•"/>
      <w:lvlJc w:val="left"/>
      <w:pPr>
        <w:ind w:left="941" w:hanging="284"/>
      </w:pPr>
      <w:rPr>
        <w:rFonts w:hint="default"/>
        <w:lang w:val="en-US" w:eastAsia="en-US" w:bidi="ar-SA"/>
      </w:rPr>
    </w:lvl>
    <w:lvl w:ilvl="2" w:tplc="4600E120">
      <w:numFmt w:val="bullet"/>
      <w:lvlText w:val="•"/>
      <w:lvlJc w:val="left"/>
      <w:pPr>
        <w:ind w:left="1422" w:hanging="284"/>
      </w:pPr>
      <w:rPr>
        <w:rFonts w:hint="default"/>
        <w:lang w:val="en-US" w:eastAsia="en-US" w:bidi="ar-SA"/>
      </w:rPr>
    </w:lvl>
    <w:lvl w:ilvl="3" w:tplc="49CED24C">
      <w:numFmt w:val="bullet"/>
      <w:lvlText w:val="•"/>
      <w:lvlJc w:val="left"/>
      <w:pPr>
        <w:ind w:left="1904" w:hanging="284"/>
      </w:pPr>
      <w:rPr>
        <w:rFonts w:hint="default"/>
        <w:lang w:val="en-US" w:eastAsia="en-US" w:bidi="ar-SA"/>
      </w:rPr>
    </w:lvl>
    <w:lvl w:ilvl="4" w:tplc="6DE68D8A">
      <w:numFmt w:val="bullet"/>
      <w:lvlText w:val="•"/>
      <w:lvlJc w:val="left"/>
      <w:pPr>
        <w:ind w:left="2385" w:hanging="284"/>
      </w:pPr>
      <w:rPr>
        <w:rFonts w:hint="default"/>
        <w:lang w:val="en-US" w:eastAsia="en-US" w:bidi="ar-SA"/>
      </w:rPr>
    </w:lvl>
    <w:lvl w:ilvl="5" w:tplc="690AFD68">
      <w:numFmt w:val="bullet"/>
      <w:lvlText w:val="•"/>
      <w:lvlJc w:val="left"/>
      <w:pPr>
        <w:ind w:left="2866" w:hanging="284"/>
      </w:pPr>
      <w:rPr>
        <w:rFonts w:hint="default"/>
        <w:lang w:val="en-US" w:eastAsia="en-US" w:bidi="ar-SA"/>
      </w:rPr>
    </w:lvl>
    <w:lvl w:ilvl="6" w:tplc="3190EB18">
      <w:numFmt w:val="bullet"/>
      <w:lvlText w:val="•"/>
      <w:lvlJc w:val="left"/>
      <w:pPr>
        <w:ind w:left="3348" w:hanging="284"/>
      </w:pPr>
      <w:rPr>
        <w:rFonts w:hint="default"/>
        <w:lang w:val="en-US" w:eastAsia="en-US" w:bidi="ar-SA"/>
      </w:rPr>
    </w:lvl>
    <w:lvl w:ilvl="7" w:tplc="9CC23FDE">
      <w:numFmt w:val="bullet"/>
      <w:lvlText w:val="•"/>
      <w:lvlJc w:val="left"/>
      <w:pPr>
        <w:ind w:left="3829" w:hanging="284"/>
      </w:pPr>
      <w:rPr>
        <w:rFonts w:hint="default"/>
        <w:lang w:val="en-US" w:eastAsia="en-US" w:bidi="ar-SA"/>
      </w:rPr>
    </w:lvl>
    <w:lvl w:ilvl="8" w:tplc="7D409546">
      <w:numFmt w:val="bullet"/>
      <w:lvlText w:val="•"/>
      <w:lvlJc w:val="left"/>
      <w:pPr>
        <w:ind w:left="4311" w:hanging="284"/>
      </w:pPr>
      <w:rPr>
        <w:rFonts w:hint="default"/>
        <w:lang w:val="en-US" w:eastAsia="en-US" w:bidi="ar-SA"/>
      </w:rPr>
    </w:lvl>
  </w:abstractNum>
  <w:abstractNum w:abstractNumId="11" w15:restartNumberingAfterBreak="0">
    <w:nsid w:val="32D12D7A"/>
    <w:multiLevelType w:val="hybridMultilevel"/>
    <w:tmpl w:val="BD8E8CDA"/>
    <w:lvl w:ilvl="0" w:tplc="269EBD38">
      <w:numFmt w:val="bullet"/>
      <w:lvlText w:val="·"/>
      <w:lvlJc w:val="left"/>
      <w:pPr>
        <w:ind w:left="1127" w:hanging="284"/>
      </w:pPr>
      <w:rPr>
        <w:rFonts w:ascii="Ubuntu" w:eastAsia="Ubuntu" w:hAnsi="Ubuntu" w:cs="Ubuntu" w:hint="default"/>
        <w:b/>
        <w:bCs/>
        <w:i w:val="0"/>
        <w:iCs w:val="0"/>
        <w:spacing w:val="0"/>
        <w:w w:val="100"/>
        <w:position w:val="-3"/>
        <w:sz w:val="40"/>
        <w:szCs w:val="40"/>
        <w:lang w:val="en-US" w:eastAsia="en-US" w:bidi="ar-SA"/>
      </w:rPr>
    </w:lvl>
    <w:lvl w:ilvl="1" w:tplc="BCC0B290">
      <w:numFmt w:val="bullet"/>
      <w:lvlText w:val="•"/>
      <w:lvlJc w:val="left"/>
      <w:pPr>
        <w:ind w:left="1544" w:hanging="284"/>
      </w:pPr>
      <w:rPr>
        <w:rFonts w:hint="default"/>
        <w:lang w:val="en-US" w:eastAsia="en-US" w:bidi="ar-SA"/>
      </w:rPr>
    </w:lvl>
    <w:lvl w:ilvl="2" w:tplc="B2667D6C">
      <w:numFmt w:val="bullet"/>
      <w:lvlText w:val="•"/>
      <w:lvlJc w:val="left"/>
      <w:pPr>
        <w:ind w:left="1969" w:hanging="284"/>
      </w:pPr>
      <w:rPr>
        <w:rFonts w:hint="default"/>
        <w:lang w:val="en-US" w:eastAsia="en-US" w:bidi="ar-SA"/>
      </w:rPr>
    </w:lvl>
    <w:lvl w:ilvl="3" w:tplc="F82C396A">
      <w:numFmt w:val="bullet"/>
      <w:lvlText w:val="•"/>
      <w:lvlJc w:val="left"/>
      <w:pPr>
        <w:ind w:left="2394" w:hanging="284"/>
      </w:pPr>
      <w:rPr>
        <w:rFonts w:hint="default"/>
        <w:lang w:val="en-US" w:eastAsia="en-US" w:bidi="ar-SA"/>
      </w:rPr>
    </w:lvl>
    <w:lvl w:ilvl="4" w:tplc="001EEF5E">
      <w:numFmt w:val="bullet"/>
      <w:lvlText w:val="•"/>
      <w:lvlJc w:val="left"/>
      <w:pPr>
        <w:ind w:left="2819" w:hanging="284"/>
      </w:pPr>
      <w:rPr>
        <w:rFonts w:hint="default"/>
        <w:lang w:val="en-US" w:eastAsia="en-US" w:bidi="ar-SA"/>
      </w:rPr>
    </w:lvl>
    <w:lvl w:ilvl="5" w:tplc="6B342298">
      <w:numFmt w:val="bullet"/>
      <w:lvlText w:val="•"/>
      <w:lvlJc w:val="left"/>
      <w:pPr>
        <w:ind w:left="3244" w:hanging="284"/>
      </w:pPr>
      <w:rPr>
        <w:rFonts w:hint="default"/>
        <w:lang w:val="en-US" w:eastAsia="en-US" w:bidi="ar-SA"/>
      </w:rPr>
    </w:lvl>
    <w:lvl w:ilvl="6" w:tplc="A73A01CE">
      <w:numFmt w:val="bullet"/>
      <w:lvlText w:val="•"/>
      <w:lvlJc w:val="left"/>
      <w:pPr>
        <w:ind w:left="3669" w:hanging="284"/>
      </w:pPr>
      <w:rPr>
        <w:rFonts w:hint="default"/>
        <w:lang w:val="en-US" w:eastAsia="en-US" w:bidi="ar-SA"/>
      </w:rPr>
    </w:lvl>
    <w:lvl w:ilvl="7" w:tplc="BE601D44">
      <w:numFmt w:val="bullet"/>
      <w:lvlText w:val="•"/>
      <w:lvlJc w:val="left"/>
      <w:pPr>
        <w:ind w:left="4094" w:hanging="284"/>
      </w:pPr>
      <w:rPr>
        <w:rFonts w:hint="default"/>
        <w:lang w:val="en-US" w:eastAsia="en-US" w:bidi="ar-SA"/>
      </w:rPr>
    </w:lvl>
    <w:lvl w:ilvl="8" w:tplc="2A0208A6">
      <w:numFmt w:val="bullet"/>
      <w:lvlText w:val="•"/>
      <w:lvlJc w:val="left"/>
      <w:pPr>
        <w:ind w:left="4519" w:hanging="284"/>
      </w:pPr>
      <w:rPr>
        <w:rFonts w:hint="default"/>
        <w:lang w:val="en-US" w:eastAsia="en-US" w:bidi="ar-SA"/>
      </w:rPr>
    </w:lvl>
  </w:abstractNum>
  <w:abstractNum w:abstractNumId="12" w15:restartNumberingAfterBreak="0">
    <w:nsid w:val="37CB31AF"/>
    <w:multiLevelType w:val="hybridMultilevel"/>
    <w:tmpl w:val="963E5668"/>
    <w:lvl w:ilvl="0" w:tplc="0A965E92">
      <w:start w:val="1"/>
      <w:numFmt w:val="lowerLetter"/>
      <w:pStyle w:val="ListParagraphabc-inset"/>
      <w:lvlText w:val="%1."/>
      <w:lvlJc w:val="left"/>
      <w:pPr>
        <w:ind w:left="737" w:hanging="284"/>
      </w:pPr>
      <w:rPr>
        <w:rFonts w:ascii="Aptos SemiBold" w:hAnsi="Aptos SemiBold" w:cs="Ubuntu Light" w:hint="default"/>
        <w:b w:val="0"/>
        <w:bCs w:val="0"/>
        <w:i w:val="0"/>
        <w:iCs w:val="0"/>
        <w:color w:val="00837C"/>
        <w:spacing w:val="-3"/>
        <w:w w:val="100"/>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3A55CED"/>
    <w:multiLevelType w:val="multilevel"/>
    <w:tmpl w:val="CF7EB714"/>
    <w:styleLink w:val="CurrentList2"/>
    <w:lvl w:ilvl="0">
      <w:start w:val="1"/>
      <w:numFmt w:val="bullet"/>
      <w:lvlText w:val=""/>
      <w:lvlJc w:val="left"/>
      <w:pPr>
        <w:ind w:left="644" w:hanging="36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9A61C07"/>
    <w:multiLevelType w:val="hybridMultilevel"/>
    <w:tmpl w:val="BC2692AA"/>
    <w:lvl w:ilvl="0" w:tplc="10FE243A">
      <w:start w:val="1"/>
      <w:numFmt w:val="decimal"/>
      <w:lvlText w:val="%1)"/>
      <w:lvlJc w:val="left"/>
      <w:pPr>
        <w:ind w:left="1048" w:hanging="369"/>
      </w:pPr>
      <w:rPr>
        <w:rFonts w:ascii="Ubuntu Light" w:eastAsia="Ubuntu Light" w:hAnsi="Ubuntu Light" w:cs="Ubuntu Light" w:hint="default"/>
        <w:b w:val="0"/>
        <w:bCs w:val="0"/>
        <w:i w:val="0"/>
        <w:iCs w:val="0"/>
        <w:spacing w:val="-3"/>
        <w:w w:val="100"/>
        <w:sz w:val="21"/>
        <w:szCs w:val="21"/>
        <w:lang w:val="en-US" w:eastAsia="en-US" w:bidi="ar-SA"/>
      </w:rPr>
    </w:lvl>
    <w:lvl w:ilvl="1" w:tplc="237CA02A">
      <w:start w:val="1"/>
      <w:numFmt w:val="decimal"/>
      <w:lvlText w:val="%2)"/>
      <w:lvlJc w:val="left"/>
      <w:pPr>
        <w:ind w:left="1275" w:hanging="369"/>
        <w:jc w:val="right"/>
      </w:pPr>
      <w:rPr>
        <w:rFonts w:ascii="Ubuntu Light" w:eastAsia="Ubuntu Light" w:hAnsi="Ubuntu Light" w:cs="Ubuntu Light" w:hint="default"/>
        <w:b w:val="0"/>
        <w:bCs w:val="0"/>
        <w:i w:val="0"/>
        <w:iCs w:val="0"/>
        <w:spacing w:val="-3"/>
        <w:w w:val="100"/>
        <w:sz w:val="21"/>
        <w:szCs w:val="21"/>
        <w:lang w:val="en-US" w:eastAsia="en-US" w:bidi="ar-SA"/>
      </w:rPr>
    </w:lvl>
    <w:lvl w:ilvl="2" w:tplc="DEDC4D42">
      <w:start w:val="1"/>
      <w:numFmt w:val="lowerLetter"/>
      <w:lvlText w:val="%3."/>
      <w:lvlJc w:val="left"/>
      <w:pPr>
        <w:ind w:left="1587" w:hanging="284"/>
      </w:pPr>
      <w:rPr>
        <w:rFonts w:ascii="Ubuntu Light" w:eastAsia="Ubuntu Light" w:hAnsi="Ubuntu Light" w:cs="Ubuntu Light" w:hint="default"/>
        <w:b w:val="0"/>
        <w:bCs w:val="0"/>
        <w:i w:val="0"/>
        <w:iCs w:val="0"/>
        <w:spacing w:val="-3"/>
        <w:w w:val="100"/>
        <w:sz w:val="21"/>
        <w:szCs w:val="21"/>
        <w:lang w:val="en-US" w:eastAsia="en-US" w:bidi="ar-SA"/>
      </w:rPr>
    </w:lvl>
    <w:lvl w:ilvl="3" w:tplc="4124818A">
      <w:numFmt w:val="bullet"/>
      <w:lvlText w:val="•"/>
      <w:lvlJc w:val="left"/>
      <w:pPr>
        <w:ind w:left="2100" w:hanging="284"/>
      </w:pPr>
      <w:rPr>
        <w:rFonts w:hint="default"/>
        <w:lang w:val="en-US" w:eastAsia="en-US" w:bidi="ar-SA"/>
      </w:rPr>
    </w:lvl>
    <w:lvl w:ilvl="4" w:tplc="0D8064A6">
      <w:numFmt w:val="bullet"/>
      <w:lvlText w:val="•"/>
      <w:lvlJc w:val="left"/>
      <w:pPr>
        <w:ind w:left="2620" w:hanging="284"/>
      </w:pPr>
      <w:rPr>
        <w:rFonts w:hint="default"/>
        <w:lang w:val="en-US" w:eastAsia="en-US" w:bidi="ar-SA"/>
      </w:rPr>
    </w:lvl>
    <w:lvl w:ilvl="5" w:tplc="BEA8D3DA">
      <w:numFmt w:val="bullet"/>
      <w:lvlText w:val="•"/>
      <w:lvlJc w:val="left"/>
      <w:pPr>
        <w:ind w:left="3140" w:hanging="284"/>
      </w:pPr>
      <w:rPr>
        <w:rFonts w:hint="default"/>
        <w:lang w:val="en-US" w:eastAsia="en-US" w:bidi="ar-SA"/>
      </w:rPr>
    </w:lvl>
    <w:lvl w:ilvl="6" w:tplc="DB0AA6F6">
      <w:numFmt w:val="bullet"/>
      <w:lvlText w:val="•"/>
      <w:lvlJc w:val="left"/>
      <w:pPr>
        <w:ind w:left="3660" w:hanging="284"/>
      </w:pPr>
      <w:rPr>
        <w:rFonts w:hint="default"/>
        <w:lang w:val="en-US" w:eastAsia="en-US" w:bidi="ar-SA"/>
      </w:rPr>
    </w:lvl>
    <w:lvl w:ilvl="7" w:tplc="B8AC27FA">
      <w:numFmt w:val="bullet"/>
      <w:lvlText w:val="•"/>
      <w:lvlJc w:val="left"/>
      <w:pPr>
        <w:ind w:left="4180" w:hanging="284"/>
      </w:pPr>
      <w:rPr>
        <w:rFonts w:hint="default"/>
        <w:lang w:val="en-US" w:eastAsia="en-US" w:bidi="ar-SA"/>
      </w:rPr>
    </w:lvl>
    <w:lvl w:ilvl="8" w:tplc="0BE0DD1C">
      <w:numFmt w:val="bullet"/>
      <w:lvlText w:val="•"/>
      <w:lvlJc w:val="left"/>
      <w:pPr>
        <w:ind w:left="4700" w:hanging="284"/>
      </w:pPr>
      <w:rPr>
        <w:rFonts w:hint="default"/>
        <w:lang w:val="en-US" w:eastAsia="en-US" w:bidi="ar-SA"/>
      </w:rPr>
    </w:lvl>
  </w:abstractNum>
  <w:abstractNum w:abstractNumId="15" w15:restartNumberingAfterBreak="0">
    <w:nsid w:val="52FE2BAD"/>
    <w:multiLevelType w:val="multilevel"/>
    <w:tmpl w:val="4028C4AA"/>
    <w:styleLink w:val="CurrentList3"/>
    <w:lvl w:ilvl="0">
      <w:start w:val="1"/>
      <w:numFmt w:val="bullet"/>
      <w:lvlText w:val=""/>
      <w:lvlJc w:val="left"/>
      <w:pPr>
        <w:ind w:left="284" w:firstLine="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9280B6A"/>
    <w:multiLevelType w:val="hybridMultilevel"/>
    <w:tmpl w:val="4F1AFFE0"/>
    <w:lvl w:ilvl="0" w:tplc="911C53F4">
      <w:start w:val="1"/>
      <w:numFmt w:val="decimal"/>
      <w:pStyle w:val="ListParagraph-numbered"/>
      <w:lvlText w:val="%1)"/>
      <w:lvlJc w:val="left"/>
      <w:pPr>
        <w:ind w:left="425" w:hanging="369"/>
      </w:pPr>
      <w:rPr>
        <w:rFonts w:ascii="Aptos SemiBold" w:hAnsi="Aptos SemiBold" w:cs="Ubuntu Light" w:hint="default"/>
        <w:b/>
        <w:bCs w:val="0"/>
        <w:i w:val="0"/>
        <w:iCs w:val="0"/>
        <w:color w:val="00837C"/>
        <w:spacing w:val="-3"/>
        <w:w w:val="100"/>
        <w:sz w:val="21"/>
        <w:szCs w:val="21"/>
        <w:lang w:val="en-US" w:eastAsia="en-US" w:bidi="ar-SA"/>
      </w:rPr>
    </w:lvl>
    <w:lvl w:ilvl="1" w:tplc="121CFBE6">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tplc="42B2F3BA">
      <w:numFmt w:val="bullet"/>
      <w:lvlText w:val="•"/>
      <w:lvlJc w:val="left"/>
      <w:pPr>
        <w:ind w:left="608" w:hanging="284"/>
      </w:pPr>
      <w:rPr>
        <w:rFonts w:hint="default"/>
        <w:lang w:val="en-US" w:eastAsia="en-US" w:bidi="ar-SA"/>
      </w:rPr>
    </w:lvl>
    <w:lvl w:ilvl="3" w:tplc="D4A8BAA2">
      <w:numFmt w:val="bullet"/>
      <w:lvlText w:val="•"/>
      <w:lvlJc w:val="left"/>
      <w:pPr>
        <w:ind w:left="476" w:hanging="284"/>
      </w:pPr>
      <w:rPr>
        <w:rFonts w:hint="default"/>
        <w:lang w:val="en-US" w:eastAsia="en-US" w:bidi="ar-SA"/>
      </w:rPr>
    </w:lvl>
    <w:lvl w:ilvl="4" w:tplc="53E4DE28">
      <w:numFmt w:val="bullet"/>
      <w:lvlText w:val="•"/>
      <w:lvlJc w:val="left"/>
      <w:pPr>
        <w:ind w:left="344" w:hanging="284"/>
      </w:pPr>
      <w:rPr>
        <w:rFonts w:hint="default"/>
        <w:lang w:val="en-US" w:eastAsia="en-US" w:bidi="ar-SA"/>
      </w:rPr>
    </w:lvl>
    <w:lvl w:ilvl="5" w:tplc="568E1CB8">
      <w:numFmt w:val="bullet"/>
      <w:lvlText w:val="•"/>
      <w:lvlJc w:val="left"/>
      <w:pPr>
        <w:ind w:left="212" w:hanging="284"/>
      </w:pPr>
      <w:rPr>
        <w:rFonts w:hint="default"/>
        <w:lang w:val="en-US" w:eastAsia="en-US" w:bidi="ar-SA"/>
      </w:rPr>
    </w:lvl>
    <w:lvl w:ilvl="6" w:tplc="20780CEA">
      <w:numFmt w:val="bullet"/>
      <w:lvlText w:val="•"/>
      <w:lvlJc w:val="left"/>
      <w:pPr>
        <w:ind w:left="80" w:hanging="284"/>
      </w:pPr>
      <w:rPr>
        <w:rFonts w:hint="default"/>
        <w:lang w:val="en-US" w:eastAsia="en-US" w:bidi="ar-SA"/>
      </w:rPr>
    </w:lvl>
    <w:lvl w:ilvl="7" w:tplc="C0B2218E">
      <w:numFmt w:val="bullet"/>
      <w:lvlText w:val="•"/>
      <w:lvlJc w:val="left"/>
      <w:pPr>
        <w:ind w:left="-52" w:hanging="284"/>
      </w:pPr>
      <w:rPr>
        <w:rFonts w:hint="default"/>
        <w:lang w:val="en-US" w:eastAsia="en-US" w:bidi="ar-SA"/>
      </w:rPr>
    </w:lvl>
    <w:lvl w:ilvl="8" w:tplc="B76425D0">
      <w:numFmt w:val="bullet"/>
      <w:lvlText w:val="•"/>
      <w:lvlJc w:val="left"/>
      <w:pPr>
        <w:ind w:left="-183" w:hanging="284"/>
      </w:pPr>
      <w:rPr>
        <w:rFonts w:hint="default"/>
        <w:lang w:val="en-US" w:eastAsia="en-US" w:bidi="ar-SA"/>
      </w:rPr>
    </w:lvl>
  </w:abstractNum>
  <w:abstractNum w:abstractNumId="17" w15:restartNumberingAfterBreak="0">
    <w:nsid w:val="7BB47562"/>
    <w:multiLevelType w:val="multilevel"/>
    <w:tmpl w:val="A59E3EA0"/>
    <w:styleLink w:val="CurrentList6"/>
    <w:lvl w:ilvl="0">
      <w:start w:val="1"/>
      <w:numFmt w:val="decimal"/>
      <w:lvlText w:val="%1)"/>
      <w:lvlJc w:val="left"/>
      <w:pPr>
        <w:ind w:left="425" w:hanging="369"/>
      </w:pPr>
      <w:rPr>
        <w:rFonts w:ascii="Aptos SemiBold" w:hAnsi="Aptos SemiBold" w:cs="Ubuntu Light" w:hint="default"/>
        <w:b/>
        <w:bCs w:val="0"/>
        <w:i w:val="0"/>
        <w:iCs w:val="0"/>
        <w:color w:val="00837C"/>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num w:numId="1" w16cid:durableId="563218933">
    <w:abstractNumId w:val="8"/>
  </w:num>
  <w:num w:numId="2" w16cid:durableId="1581602159">
    <w:abstractNumId w:val="11"/>
  </w:num>
  <w:num w:numId="3" w16cid:durableId="1579437568">
    <w:abstractNumId w:val="3"/>
  </w:num>
  <w:num w:numId="4" w16cid:durableId="2128236840">
    <w:abstractNumId w:val="6"/>
  </w:num>
  <w:num w:numId="5" w16cid:durableId="1024792735">
    <w:abstractNumId w:val="14"/>
  </w:num>
  <w:num w:numId="6" w16cid:durableId="210849199">
    <w:abstractNumId w:val="16"/>
  </w:num>
  <w:num w:numId="7" w16cid:durableId="910195141">
    <w:abstractNumId w:val="4"/>
  </w:num>
  <w:num w:numId="8" w16cid:durableId="114980976">
    <w:abstractNumId w:val="10"/>
  </w:num>
  <w:num w:numId="9" w16cid:durableId="2141341303">
    <w:abstractNumId w:val="5"/>
  </w:num>
  <w:num w:numId="10" w16cid:durableId="1488671554">
    <w:abstractNumId w:val="9"/>
  </w:num>
  <w:num w:numId="11" w16cid:durableId="1266424874">
    <w:abstractNumId w:val="13"/>
  </w:num>
  <w:num w:numId="12" w16cid:durableId="1484733706">
    <w:abstractNumId w:val="15"/>
  </w:num>
  <w:num w:numId="13" w16cid:durableId="1439719952">
    <w:abstractNumId w:val="2"/>
  </w:num>
  <w:num w:numId="14" w16cid:durableId="941457233">
    <w:abstractNumId w:val="7"/>
  </w:num>
  <w:num w:numId="15" w16cid:durableId="1955478837">
    <w:abstractNumId w:val="17"/>
  </w:num>
  <w:num w:numId="16" w16cid:durableId="1360397449">
    <w:abstractNumId w:val="12"/>
  </w:num>
  <w:num w:numId="17" w16cid:durableId="1827936563">
    <w:abstractNumId w:val="12"/>
    <w:lvlOverride w:ilvl="0">
      <w:startOverride w:val="1"/>
    </w:lvlOverride>
  </w:num>
  <w:num w:numId="18" w16cid:durableId="614337655">
    <w:abstractNumId w:val="16"/>
    <w:lvlOverride w:ilvl="0">
      <w:startOverride w:val="1"/>
    </w:lvlOverride>
  </w:num>
  <w:num w:numId="19" w16cid:durableId="810057577">
    <w:abstractNumId w:val="16"/>
    <w:lvlOverride w:ilvl="0">
      <w:startOverride w:val="1"/>
    </w:lvlOverride>
  </w:num>
  <w:num w:numId="20" w16cid:durableId="1440101737">
    <w:abstractNumId w:val="12"/>
    <w:lvlOverride w:ilvl="0">
      <w:startOverride w:val="1"/>
    </w:lvlOverride>
  </w:num>
  <w:num w:numId="21" w16cid:durableId="933822727">
    <w:abstractNumId w:val="0"/>
  </w:num>
  <w:num w:numId="22" w16cid:durableId="776608327">
    <w:abstractNumId w:val="1"/>
  </w:num>
  <w:num w:numId="23" w16cid:durableId="992413168">
    <w:abstractNumId w:val="16"/>
    <w:lvlOverride w:ilvl="0">
      <w:startOverride w:val="1"/>
    </w:lvlOverride>
  </w:num>
  <w:num w:numId="24" w16cid:durableId="85346711">
    <w:abstractNumId w:val="16"/>
    <w:lvlOverride w:ilvl="0">
      <w:startOverride w:val="1"/>
    </w:lvlOverride>
  </w:num>
  <w:num w:numId="25" w16cid:durableId="20325915">
    <w:abstractNumId w:val="12"/>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PersonalInformation/>
  <w:removeDateAndTime/>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0983"/>
    <w:rsid w:val="00002C3F"/>
    <w:rsid w:val="0001008E"/>
    <w:rsid w:val="00010E84"/>
    <w:rsid w:val="00017EFA"/>
    <w:rsid w:val="00020459"/>
    <w:rsid w:val="00027BC7"/>
    <w:rsid w:val="000427D1"/>
    <w:rsid w:val="00043EA7"/>
    <w:rsid w:val="0005065F"/>
    <w:rsid w:val="00052664"/>
    <w:rsid w:val="0005454B"/>
    <w:rsid w:val="00056ABE"/>
    <w:rsid w:val="0007581F"/>
    <w:rsid w:val="00086251"/>
    <w:rsid w:val="000932FA"/>
    <w:rsid w:val="0009398A"/>
    <w:rsid w:val="0009428D"/>
    <w:rsid w:val="000A012A"/>
    <w:rsid w:val="000A1BC2"/>
    <w:rsid w:val="000A43A7"/>
    <w:rsid w:val="000B0BA0"/>
    <w:rsid w:val="000B1BDE"/>
    <w:rsid w:val="000B20E4"/>
    <w:rsid w:val="000B4266"/>
    <w:rsid w:val="000C0BC3"/>
    <w:rsid w:val="000C7A95"/>
    <w:rsid w:val="000D76C7"/>
    <w:rsid w:val="000E3F6D"/>
    <w:rsid w:val="000F365E"/>
    <w:rsid w:val="000F4FCA"/>
    <w:rsid w:val="001103EC"/>
    <w:rsid w:val="00126BF4"/>
    <w:rsid w:val="0013635C"/>
    <w:rsid w:val="00144573"/>
    <w:rsid w:val="00146011"/>
    <w:rsid w:val="00147C07"/>
    <w:rsid w:val="001540D1"/>
    <w:rsid w:val="001577A2"/>
    <w:rsid w:val="001641DB"/>
    <w:rsid w:val="00166152"/>
    <w:rsid w:val="00166502"/>
    <w:rsid w:val="001717A1"/>
    <w:rsid w:val="00177EE1"/>
    <w:rsid w:val="0018135C"/>
    <w:rsid w:val="001918DA"/>
    <w:rsid w:val="0019731D"/>
    <w:rsid w:val="001A422F"/>
    <w:rsid w:val="001A47D2"/>
    <w:rsid w:val="001B4409"/>
    <w:rsid w:val="001B5BAB"/>
    <w:rsid w:val="001B63FD"/>
    <w:rsid w:val="001B671A"/>
    <w:rsid w:val="001C2E99"/>
    <w:rsid w:val="001C2F14"/>
    <w:rsid w:val="001D2BBC"/>
    <w:rsid w:val="001D397A"/>
    <w:rsid w:val="001D7CF4"/>
    <w:rsid w:val="001E7DE9"/>
    <w:rsid w:val="001F4355"/>
    <w:rsid w:val="0020031C"/>
    <w:rsid w:val="00207242"/>
    <w:rsid w:val="0021000A"/>
    <w:rsid w:val="00212895"/>
    <w:rsid w:val="00213696"/>
    <w:rsid w:val="002230D4"/>
    <w:rsid w:val="002277B6"/>
    <w:rsid w:val="002377B1"/>
    <w:rsid w:val="00242B80"/>
    <w:rsid w:val="00246FD0"/>
    <w:rsid w:val="00247A7D"/>
    <w:rsid w:val="002503E4"/>
    <w:rsid w:val="002611D6"/>
    <w:rsid w:val="00274FC4"/>
    <w:rsid w:val="002921E8"/>
    <w:rsid w:val="002C14BE"/>
    <w:rsid w:val="002C1515"/>
    <w:rsid w:val="002D3337"/>
    <w:rsid w:val="002E12E5"/>
    <w:rsid w:val="002E67D9"/>
    <w:rsid w:val="002E76D0"/>
    <w:rsid w:val="002F035F"/>
    <w:rsid w:val="003116C8"/>
    <w:rsid w:val="00313C3D"/>
    <w:rsid w:val="00321B0C"/>
    <w:rsid w:val="00342D24"/>
    <w:rsid w:val="00351253"/>
    <w:rsid w:val="00366B70"/>
    <w:rsid w:val="00377A51"/>
    <w:rsid w:val="00383001"/>
    <w:rsid w:val="003866C8"/>
    <w:rsid w:val="003904D2"/>
    <w:rsid w:val="00392A4B"/>
    <w:rsid w:val="003945A1"/>
    <w:rsid w:val="0039537D"/>
    <w:rsid w:val="003A0D18"/>
    <w:rsid w:val="003A6444"/>
    <w:rsid w:val="003C6492"/>
    <w:rsid w:val="003D45E7"/>
    <w:rsid w:val="003D7643"/>
    <w:rsid w:val="003E0891"/>
    <w:rsid w:val="003E2E04"/>
    <w:rsid w:val="003F0B6A"/>
    <w:rsid w:val="003F25C4"/>
    <w:rsid w:val="003F34F5"/>
    <w:rsid w:val="003F7BDE"/>
    <w:rsid w:val="0040247F"/>
    <w:rsid w:val="00403E1A"/>
    <w:rsid w:val="004212F1"/>
    <w:rsid w:val="00466571"/>
    <w:rsid w:val="00470E2A"/>
    <w:rsid w:val="0048650D"/>
    <w:rsid w:val="004941FB"/>
    <w:rsid w:val="004A1411"/>
    <w:rsid w:val="004A1514"/>
    <w:rsid w:val="004D7EB4"/>
    <w:rsid w:val="004E678C"/>
    <w:rsid w:val="004F34BE"/>
    <w:rsid w:val="004F41CE"/>
    <w:rsid w:val="00503D96"/>
    <w:rsid w:val="00505321"/>
    <w:rsid w:val="005156A7"/>
    <w:rsid w:val="00516729"/>
    <w:rsid w:val="005170F8"/>
    <w:rsid w:val="00530D40"/>
    <w:rsid w:val="00531E95"/>
    <w:rsid w:val="005325E3"/>
    <w:rsid w:val="00534070"/>
    <w:rsid w:val="00540295"/>
    <w:rsid w:val="00547886"/>
    <w:rsid w:val="00553B23"/>
    <w:rsid w:val="00554CCE"/>
    <w:rsid w:val="005615DD"/>
    <w:rsid w:val="00564871"/>
    <w:rsid w:val="00581E95"/>
    <w:rsid w:val="0058311E"/>
    <w:rsid w:val="0058364B"/>
    <w:rsid w:val="005934FF"/>
    <w:rsid w:val="00593DE8"/>
    <w:rsid w:val="005B08D8"/>
    <w:rsid w:val="005B245D"/>
    <w:rsid w:val="005D4566"/>
    <w:rsid w:val="005D4995"/>
    <w:rsid w:val="005E6388"/>
    <w:rsid w:val="005E6B34"/>
    <w:rsid w:val="005F03CC"/>
    <w:rsid w:val="005F2006"/>
    <w:rsid w:val="00601998"/>
    <w:rsid w:val="0060660B"/>
    <w:rsid w:val="00611244"/>
    <w:rsid w:val="006134C7"/>
    <w:rsid w:val="0061433D"/>
    <w:rsid w:val="00615C26"/>
    <w:rsid w:val="00631097"/>
    <w:rsid w:val="00633402"/>
    <w:rsid w:val="00640FE6"/>
    <w:rsid w:val="006570B2"/>
    <w:rsid w:val="00663410"/>
    <w:rsid w:val="00664C62"/>
    <w:rsid w:val="0066579D"/>
    <w:rsid w:val="00667587"/>
    <w:rsid w:val="00675496"/>
    <w:rsid w:val="00682794"/>
    <w:rsid w:val="00683757"/>
    <w:rsid w:val="00684D36"/>
    <w:rsid w:val="006913E9"/>
    <w:rsid w:val="00693DAF"/>
    <w:rsid w:val="00695ED0"/>
    <w:rsid w:val="006A0EFF"/>
    <w:rsid w:val="006A335E"/>
    <w:rsid w:val="006B4A71"/>
    <w:rsid w:val="006C360B"/>
    <w:rsid w:val="006D5155"/>
    <w:rsid w:val="006D7184"/>
    <w:rsid w:val="006E06CB"/>
    <w:rsid w:val="006E3589"/>
    <w:rsid w:val="006E3F4B"/>
    <w:rsid w:val="006F2D75"/>
    <w:rsid w:val="007028CE"/>
    <w:rsid w:val="00706072"/>
    <w:rsid w:val="0070718E"/>
    <w:rsid w:val="0071045C"/>
    <w:rsid w:val="0071057A"/>
    <w:rsid w:val="007148DF"/>
    <w:rsid w:val="0071518F"/>
    <w:rsid w:val="007166E1"/>
    <w:rsid w:val="007366B6"/>
    <w:rsid w:val="007465B6"/>
    <w:rsid w:val="007507C6"/>
    <w:rsid w:val="0076187D"/>
    <w:rsid w:val="00761B11"/>
    <w:rsid w:val="0077339B"/>
    <w:rsid w:val="00774E9F"/>
    <w:rsid w:val="00785239"/>
    <w:rsid w:val="00787D99"/>
    <w:rsid w:val="00794848"/>
    <w:rsid w:val="00797149"/>
    <w:rsid w:val="007A1FB6"/>
    <w:rsid w:val="007B27A6"/>
    <w:rsid w:val="007B7882"/>
    <w:rsid w:val="007C08D9"/>
    <w:rsid w:val="007C2568"/>
    <w:rsid w:val="007C4464"/>
    <w:rsid w:val="007C7677"/>
    <w:rsid w:val="007C7E52"/>
    <w:rsid w:val="007D09B7"/>
    <w:rsid w:val="007D4C64"/>
    <w:rsid w:val="007D6C9C"/>
    <w:rsid w:val="007D7E01"/>
    <w:rsid w:val="007E18D5"/>
    <w:rsid w:val="007E74DA"/>
    <w:rsid w:val="007F0983"/>
    <w:rsid w:val="007F09CB"/>
    <w:rsid w:val="00800B34"/>
    <w:rsid w:val="00807B1F"/>
    <w:rsid w:val="008119F1"/>
    <w:rsid w:val="00814DFE"/>
    <w:rsid w:val="0081545D"/>
    <w:rsid w:val="008206E7"/>
    <w:rsid w:val="0083035D"/>
    <w:rsid w:val="00831C62"/>
    <w:rsid w:val="0084430B"/>
    <w:rsid w:val="0084607F"/>
    <w:rsid w:val="00851681"/>
    <w:rsid w:val="0086733D"/>
    <w:rsid w:val="00870DEC"/>
    <w:rsid w:val="00872151"/>
    <w:rsid w:val="008726C7"/>
    <w:rsid w:val="00876530"/>
    <w:rsid w:val="00886FB7"/>
    <w:rsid w:val="00890004"/>
    <w:rsid w:val="008967C4"/>
    <w:rsid w:val="008A69DB"/>
    <w:rsid w:val="008B71A2"/>
    <w:rsid w:val="008C3340"/>
    <w:rsid w:val="008C378E"/>
    <w:rsid w:val="008C4032"/>
    <w:rsid w:val="008D02B3"/>
    <w:rsid w:val="008D3282"/>
    <w:rsid w:val="008D59CA"/>
    <w:rsid w:val="008E3127"/>
    <w:rsid w:val="008E722F"/>
    <w:rsid w:val="008F0113"/>
    <w:rsid w:val="0090269B"/>
    <w:rsid w:val="00906565"/>
    <w:rsid w:val="009148AF"/>
    <w:rsid w:val="00937D84"/>
    <w:rsid w:val="0094090E"/>
    <w:rsid w:val="00941607"/>
    <w:rsid w:val="009433FF"/>
    <w:rsid w:val="009511DE"/>
    <w:rsid w:val="00952223"/>
    <w:rsid w:val="00952534"/>
    <w:rsid w:val="009537AF"/>
    <w:rsid w:val="0095497A"/>
    <w:rsid w:val="009636BE"/>
    <w:rsid w:val="009658CE"/>
    <w:rsid w:val="00991E37"/>
    <w:rsid w:val="009939FF"/>
    <w:rsid w:val="009A21D9"/>
    <w:rsid w:val="009B046C"/>
    <w:rsid w:val="009C2F8D"/>
    <w:rsid w:val="009C3003"/>
    <w:rsid w:val="009C7E0D"/>
    <w:rsid w:val="009D70FC"/>
    <w:rsid w:val="009E1E4E"/>
    <w:rsid w:val="009E4ED1"/>
    <w:rsid w:val="00A000FA"/>
    <w:rsid w:val="00A0760A"/>
    <w:rsid w:val="00A26FAB"/>
    <w:rsid w:val="00A356DB"/>
    <w:rsid w:val="00A35E1D"/>
    <w:rsid w:val="00A55396"/>
    <w:rsid w:val="00A6705E"/>
    <w:rsid w:val="00A70D5C"/>
    <w:rsid w:val="00A73083"/>
    <w:rsid w:val="00A768EA"/>
    <w:rsid w:val="00A94337"/>
    <w:rsid w:val="00A945D0"/>
    <w:rsid w:val="00AA5120"/>
    <w:rsid w:val="00AD43AF"/>
    <w:rsid w:val="00AD681B"/>
    <w:rsid w:val="00AE008E"/>
    <w:rsid w:val="00AE13E6"/>
    <w:rsid w:val="00AE655B"/>
    <w:rsid w:val="00AF1715"/>
    <w:rsid w:val="00AF1D3C"/>
    <w:rsid w:val="00AF2219"/>
    <w:rsid w:val="00AF78C2"/>
    <w:rsid w:val="00AF7E51"/>
    <w:rsid w:val="00B227F8"/>
    <w:rsid w:val="00B30A73"/>
    <w:rsid w:val="00B32FCA"/>
    <w:rsid w:val="00B428D5"/>
    <w:rsid w:val="00B54183"/>
    <w:rsid w:val="00B639B5"/>
    <w:rsid w:val="00B666EF"/>
    <w:rsid w:val="00B7048B"/>
    <w:rsid w:val="00B8668D"/>
    <w:rsid w:val="00B908BB"/>
    <w:rsid w:val="00B91E18"/>
    <w:rsid w:val="00B93B4A"/>
    <w:rsid w:val="00BA30FD"/>
    <w:rsid w:val="00BB17DA"/>
    <w:rsid w:val="00BB5D11"/>
    <w:rsid w:val="00BC0ECC"/>
    <w:rsid w:val="00BC186D"/>
    <w:rsid w:val="00BC3264"/>
    <w:rsid w:val="00BD3683"/>
    <w:rsid w:val="00BE2AAD"/>
    <w:rsid w:val="00BF3E22"/>
    <w:rsid w:val="00BF5E6C"/>
    <w:rsid w:val="00BF7757"/>
    <w:rsid w:val="00C139C7"/>
    <w:rsid w:val="00C423C5"/>
    <w:rsid w:val="00C50B46"/>
    <w:rsid w:val="00C6228E"/>
    <w:rsid w:val="00C62C11"/>
    <w:rsid w:val="00C75790"/>
    <w:rsid w:val="00C807C7"/>
    <w:rsid w:val="00C840AA"/>
    <w:rsid w:val="00C948EE"/>
    <w:rsid w:val="00C94EF2"/>
    <w:rsid w:val="00CA21A8"/>
    <w:rsid w:val="00CB25A3"/>
    <w:rsid w:val="00CB586A"/>
    <w:rsid w:val="00CB752B"/>
    <w:rsid w:val="00CC0C1B"/>
    <w:rsid w:val="00CC1855"/>
    <w:rsid w:val="00CC4C01"/>
    <w:rsid w:val="00CC5BFF"/>
    <w:rsid w:val="00CD2C06"/>
    <w:rsid w:val="00CE744E"/>
    <w:rsid w:val="00CF1116"/>
    <w:rsid w:val="00CF4A8C"/>
    <w:rsid w:val="00D0095D"/>
    <w:rsid w:val="00D154B4"/>
    <w:rsid w:val="00D3046A"/>
    <w:rsid w:val="00D33F3F"/>
    <w:rsid w:val="00D350B9"/>
    <w:rsid w:val="00D366C4"/>
    <w:rsid w:val="00D40B82"/>
    <w:rsid w:val="00D54426"/>
    <w:rsid w:val="00D665B8"/>
    <w:rsid w:val="00D7040F"/>
    <w:rsid w:val="00D7177E"/>
    <w:rsid w:val="00D86834"/>
    <w:rsid w:val="00D90577"/>
    <w:rsid w:val="00D94EFD"/>
    <w:rsid w:val="00DA3B2B"/>
    <w:rsid w:val="00DA58E3"/>
    <w:rsid w:val="00DB0298"/>
    <w:rsid w:val="00DB2C86"/>
    <w:rsid w:val="00DB3430"/>
    <w:rsid w:val="00DC7C48"/>
    <w:rsid w:val="00DD00DF"/>
    <w:rsid w:val="00DE2469"/>
    <w:rsid w:val="00DE7579"/>
    <w:rsid w:val="00DF0FA0"/>
    <w:rsid w:val="00DF62CD"/>
    <w:rsid w:val="00DF7BE7"/>
    <w:rsid w:val="00E300B6"/>
    <w:rsid w:val="00E35EEC"/>
    <w:rsid w:val="00E46067"/>
    <w:rsid w:val="00E523C4"/>
    <w:rsid w:val="00E56096"/>
    <w:rsid w:val="00E56F50"/>
    <w:rsid w:val="00E70CA5"/>
    <w:rsid w:val="00E71FDA"/>
    <w:rsid w:val="00E8767B"/>
    <w:rsid w:val="00E97032"/>
    <w:rsid w:val="00EB2E69"/>
    <w:rsid w:val="00EC7AFB"/>
    <w:rsid w:val="00ED2C61"/>
    <w:rsid w:val="00EE6DDC"/>
    <w:rsid w:val="00EE754B"/>
    <w:rsid w:val="00EF10BE"/>
    <w:rsid w:val="00EF53CA"/>
    <w:rsid w:val="00F04946"/>
    <w:rsid w:val="00F1144F"/>
    <w:rsid w:val="00F13759"/>
    <w:rsid w:val="00F24F9C"/>
    <w:rsid w:val="00F413A3"/>
    <w:rsid w:val="00F4291E"/>
    <w:rsid w:val="00F46B3E"/>
    <w:rsid w:val="00F50575"/>
    <w:rsid w:val="00F52193"/>
    <w:rsid w:val="00F61896"/>
    <w:rsid w:val="00F61E18"/>
    <w:rsid w:val="00F64FDC"/>
    <w:rsid w:val="00F661F4"/>
    <w:rsid w:val="00F706C4"/>
    <w:rsid w:val="00F7569C"/>
    <w:rsid w:val="00F777C1"/>
    <w:rsid w:val="00F8512A"/>
    <w:rsid w:val="00F879A9"/>
    <w:rsid w:val="00F94EB3"/>
    <w:rsid w:val="00F95AF4"/>
    <w:rsid w:val="00F971FD"/>
    <w:rsid w:val="00FB1726"/>
    <w:rsid w:val="00FB311F"/>
    <w:rsid w:val="00FC01F3"/>
    <w:rsid w:val="00FC189F"/>
    <w:rsid w:val="00FD3C78"/>
    <w:rsid w:val="00FE1F71"/>
    <w:rsid w:val="00FE208F"/>
    <w:rsid w:val="00FE3DF9"/>
    <w:rsid w:val="00FF49B1"/>
    <w:rsid w:val="00FF5857"/>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4E2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6011"/>
    <w:pPr>
      <w:spacing w:before="100" w:after="50" w:line="298" w:lineRule="auto"/>
    </w:pPr>
    <w:rPr>
      <w:rFonts w:ascii="Aptos Light" w:eastAsia="Ubuntu Light" w:hAnsi="Aptos Light" w:cs="Ubuntu Light"/>
      <w:color w:val="231F20"/>
      <w:sz w:val="21"/>
      <w:szCs w:val="21"/>
    </w:rPr>
  </w:style>
  <w:style w:type="paragraph" w:styleId="Heading1">
    <w:name w:val="heading 1"/>
    <w:basedOn w:val="Normal"/>
    <w:uiPriority w:val="9"/>
    <w:qFormat/>
    <w:rsid w:val="00684D36"/>
    <w:pPr>
      <w:spacing w:before="240" w:line="800" w:lineRule="exact"/>
      <w:outlineLvl w:val="0"/>
    </w:pPr>
    <w:rPr>
      <w:rFonts w:ascii="Aptos" w:eastAsia="Source Sans Pro SemiBold" w:hAnsi="Aptos" w:cs="Source Sans Pro SemiBold"/>
      <w:b/>
      <w:bCs/>
      <w:color w:val="00837C"/>
      <w:sz w:val="88"/>
      <w:szCs w:val="88"/>
    </w:rPr>
  </w:style>
  <w:style w:type="paragraph" w:styleId="Heading2">
    <w:name w:val="heading 2"/>
    <w:basedOn w:val="Normal"/>
    <w:uiPriority w:val="9"/>
    <w:unhideWhenUsed/>
    <w:qFormat/>
    <w:rsid w:val="004941FB"/>
    <w:pPr>
      <w:outlineLvl w:val="1"/>
    </w:pPr>
    <w:rPr>
      <w:rFonts w:ascii="Aptos SemiBold" w:eastAsia="Source Sans Pro SemiBold" w:hAnsi="Aptos SemiBold" w:cs="Source Sans Pro SemiBold"/>
      <w:bCs/>
      <w:color w:val="003230"/>
      <w:sz w:val="36"/>
      <w:szCs w:val="38"/>
    </w:rPr>
  </w:style>
  <w:style w:type="paragraph" w:styleId="Heading3">
    <w:name w:val="heading 3"/>
    <w:basedOn w:val="Heading2"/>
    <w:uiPriority w:val="9"/>
    <w:unhideWhenUsed/>
    <w:qFormat/>
    <w:rsid w:val="00CD2C06"/>
    <w:pPr>
      <w:outlineLvl w:val="2"/>
    </w:pPr>
    <w:rPr>
      <w:sz w:val="28"/>
      <w:szCs w:val="28"/>
    </w:rPr>
  </w:style>
  <w:style w:type="paragraph" w:styleId="Heading4">
    <w:name w:val="heading 4"/>
    <w:basedOn w:val="Heading3"/>
    <w:uiPriority w:val="9"/>
    <w:unhideWhenUsed/>
    <w:qFormat/>
    <w:rsid w:val="000F4FCA"/>
    <w:pPr>
      <w:outlineLvl w:val="3"/>
    </w:pPr>
    <w:rPr>
      <w:sz w:val="24"/>
      <w:szCs w:val="24"/>
    </w:rPr>
  </w:style>
  <w:style w:type="paragraph" w:styleId="Heading5">
    <w:name w:val="heading 5"/>
    <w:basedOn w:val="Normal"/>
    <w:uiPriority w:val="9"/>
    <w:unhideWhenUsed/>
    <w:qFormat/>
    <w:rsid w:val="007E74DA"/>
    <w:pPr>
      <w:spacing w:before="150"/>
      <w:outlineLvl w:val="4"/>
    </w:pPr>
    <w:rPr>
      <w:rFonts w:ascii="Aptos SemiBold" w:eastAsia="Source Sans Pro SemiBold" w:hAnsi="Aptos SemiBold" w:cs="Source Sans Pro SemiBold"/>
      <w:b/>
      <w:bCs/>
      <w:sz w:val="22"/>
      <w:szCs w:val="22"/>
      <w:shd w:val="clear" w:color="auto" w:fill="D8ECE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470E2A"/>
    <w:pPr>
      <w:numPr>
        <w:numId w:val="9"/>
      </w:numPr>
    </w:pPr>
    <w:rPr>
      <w:color w:val="000000" w:themeColor="text1"/>
    </w:rPr>
  </w:style>
  <w:style w:type="paragraph" w:customStyle="1" w:styleId="TableParagraph">
    <w:name w:val="Table Paragraph"/>
    <w:basedOn w:val="Normal"/>
    <w:uiPriority w:val="1"/>
    <w:qFormat/>
    <w:rPr>
      <w:rFonts w:ascii="Ubuntu Light" w:hAnsi="Ubuntu Light"/>
    </w:rPr>
  </w:style>
  <w:style w:type="paragraph" w:styleId="Header">
    <w:name w:val="header"/>
    <w:basedOn w:val="Normal"/>
    <w:link w:val="HeaderChar"/>
    <w:uiPriority w:val="99"/>
    <w:unhideWhenUsed/>
    <w:rsid w:val="005E6388"/>
    <w:pPr>
      <w:tabs>
        <w:tab w:val="center" w:pos="4513"/>
        <w:tab w:val="right" w:pos="9026"/>
      </w:tabs>
    </w:pPr>
  </w:style>
  <w:style w:type="character" w:customStyle="1" w:styleId="HeaderChar">
    <w:name w:val="Header Char"/>
    <w:basedOn w:val="DefaultParagraphFont"/>
    <w:link w:val="Header"/>
    <w:uiPriority w:val="99"/>
    <w:rsid w:val="005E6388"/>
    <w:rPr>
      <w:rFonts w:ascii="Ubuntu Light" w:eastAsia="Ubuntu Light" w:hAnsi="Ubuntu Light" w:cs="Ubuntu Light"/>
    </w:rPr>
  </w:style>
  <w:style w:type="paragraph" w:styleId="Footer">
    <w:name w:val="footer"/>
    <w:basedOn w:val="Normal"/>
    <w:link w:val="FooterChar"/>
    <w:uiPriority w:val="99"/>
    <w:unhideWhenUsed/>
    <w:rsid w:val="00F61E18"/>
    <w:pPr>
      <w:tabs>
        <w:tab w:val="center" w:pos="4513"/>
        <w:tab w:val="right" w:pos="9026"/>
      </w:tabs>
    </w:pPr>
    <w:rPr>
      <w:sz w:val="16"/>
      <w:szCs w:val="16"/>
    </w:rPr>
  </w:style>
  <w:style w:type="character" w:customStyle="1" w:styleId="FooterChar">
    <w:name w:val="Footer Char"/>
    <w:basedOn w:val="DefaultParagraphFont"/>
    <w:link w:val="Footer"/>
    <w:uiPriority w:val="99"/>
    <w:rsid w:val="00F61E18"/>
    <w:rPr>
      <w:rFonts w:ascii="Aptos Light" w:eastAsia="Ubuntu Light" w:hAnsi="Aptos Light" w:cs="Ubuntu Light"/>
      <w:color w:val="231F20"/>
      <w:sz w:val="16"/>
      <w:szCs w:val="16"/>
    </w:rPr>
  </w:style>
  <w:style w:type="character" w:styleId="PageNumber">
    <w:name w:val="page number"/>
    <w:basedOn w:val="DefaultParagraphFont"/>
    <w:uiPriority w:val="99"/>
    <w:semiHidden/>
    <w:unhideWhenUsed/>
    <w:rsid w:val="00F61E18"/>
  </w:style>
  <w:style w:type="paragraph" w:customStyle="1" w:styleId="Modulelength">
    <w:name w:val="Module length"/>
    <w:basedOn w:val="Normal"/>
    <w:qFormat/>
    <w:rsid w:val="00470E2A"/>
    <w:pPr>
      <w:spacing w:before="300"/>
    </w:pPr>
    <w:rPr>
      <w:color w:val="00837C"/>
      <w:sz w:val="25"/>
      <w:szCs w:val="25"/>
    </w:rPr>
  </w:style>
  <w:style w:type="numbering" w:customStyle="1" w:styleId="CurrentList1">
    <w:name w:val="Current List1"/>
    <w:uiPriority w:val="99"/>
    <w:rsid w:val="009636BE"/>
    <w:pPr>
      <w:numPr>
        <w:numId w:val="10"/>
      </w:numPr>
    </w:pPr>
  </w:style>
  <w:style w:type="numbering" w:customStyle="1" w:styleId="CurrentList2">
    <w:name w:val="Current List2"/>
    <w:uiPriority w:val="99"/>
    <w:rsid w:val="009636BE"/>
    <w:pPr>
      <w:numPr>
        <w:numId w:val="11"/>
      </w:numPr>
    </w:pPr>
  </w:style>
  <w:style w:type="numbering" w:customStyle="1" w:styleId="CurrentList3">
    <w:name w:val="Current List3"/>
    <w:uiPriority w:val="99"/>
    <w:rsid w:val="009636BE"/>
    <w:pPr>
      <w:numPr>
        <w:numId w:val="12"/>
      </w:numPr>
    </w:pPr>
  </w:style>
  <w:style w:type="numbering" w:customStyle="1" w:styleId="CurrentList4">
    <w:name w:val="Current List4"/>
    <w:uiPriority w:val="99"/>
    <w:rsid w:val="009636BE"/>
    <w:pPr>
      <w:numPr>
        <w:numId w:val="13"/>
      </w:numPr>
    </w:pPr>
  </w:style>
  <w:style w:type="character" w:styleId="Hyperlink">
    <w:name w:val="Hyperlink"/>
    <w:basedOn w:val="DefaultParagraphFont"/>
    <w:uiPriority w:val="99"/>
    <w:unhideWhenUsed/>
    <w:rsid w:val="00530D40"/>
    <w:rPr>
      <w:color w:val="065157"/>
      <w:u w:val="single"/>
    </w:rPr>
  </w:style>
  <w:style w:type="character" w:styleId="Strong">
    <w:name w:val="Strong"/>
    <w:basedOn w:val="DefaultParagraphFont"/>
    <w:uiPriority w:val="22"/>
    <w:qFormat/>
    <w:rsid w:val="002230D4"/>
    <w:rPr>
      <w:b/>
      <w:bCs/>
    </w:rPr>
  </w:style>
  <w:style w:type="paragraph" w:customStyle="1" w:styleId="ImageSource">
    <w:name w:val="Image Source"/>
    <w:basedOn w:val="Normal"/>
    <w:uiPriority w:val="99"/>
    <w:rsid w:val="0007581F"/>
    <w:pPr>
      <w:widowControl/>
      <w:suppressAutoHyphens/>
      <w:adjustRightInd w:val="0"/>
      <w:spacing w:before="0" w:line="160" w:lineRule="atLeast"/>
      <w:jc w:val="center"/>
      <w:textAlignment w:val="center"/>
    </w:pPr>
    <w:rPr>
      <w:rFonts w:ascii="Ubuntu" w:eastAsiaTheme="minorHAnsi" w:hAnsi="Ubuntu" w:cs="Ubuntu"/>
      <w:color w:val="000000"/>
      <w:position w:val="-5"/>
      <w:sz w:val="13"/>
      <w:szCs w:val="13"/>
    </w:rPr>
  </w:style>
  <w:style w:type="paragraph" w:styleId="Caption">
    <w:name w:val="caption"/>
    <w:basedOn w:val="Normal"/>
    <w:next w:val="Normal"/>
    <w:uiPriority w:val="35"/>
    <w:unhideWhenUsed/>
    <w:qFormat/>
    <w:rsid w:val="00466571"/>
    <w:pPr>
      <w:spacing w:before="0" w:after="200" w:line="240" w:lineRule="auto"/>
    </w:pPr>
    <w:rPr>
      <w:color w:val="000000" w:themeColor="text1"/>
      <w:sz w:val="17"/>
      <w:szCs w:val="17"/>
    </w:rPr>
  </w:style>
  <w:style w:type="paragraph" w:customStyle="1" w:styleId="BasicParagraph">
    <w:name w:val="[Basic Paragraph]"/>
    <w:basedOn w:val="Normal"/>
    <w:uiPriority w:val="99"/>
    <w:rsid w:val="00B639B5"/>
    <w:pPr>
      <w:widowControl/>
      <w:adjustRightInd w:val="0"/>
      <w:spacing w:before="0" w:line="288" w:lineRule="auto"/>
      <w:textAlignment w:val="center"/>
    </w:pPr>
    <w:rPr>
      <w:rFonts w:ascii="MinionPro-Regular" w:eastAsiaTheme="minorHAnsi" w:hAnsi="MinionPro-Regular" w:cs="MinionPro-Regular"/>
      <w:color w:val="000000"/>
      <w:sz w:val="24"/>
      <w:szCs w:val="24"/>
    </w:rPr>
  </w:style>
  <w:style w:type="paragraph" w:customStyle="1" w:styleId="credit-white">
    <w:name w:val="credit - white"/>
    <w:basedOn w:val="Caption"/>
    <w:qFormat/>
    <w:rsid w:val="00952223"/>
    <w:rPr>
      <w:color w:val="FFFFFF" w:themeColor="background1"/>
      <w:sz w:val="13"/>
      <w:szCs w:val="13"/>
    </w:rPr>
  </w:style>
  <w:style w:type="paragraph" w:customStyle="1" w:styleId="Heading1section">
    <w:name w:val="Heading 1 (section)"/>
    <w:basedOn w:val="Heading1"/>
    <w:qFormat/>
    <w:rsid w:val="00D0095D"/>
    <w:pPr>
      <w:spacing w:before="60" w:after="240" w:line="560" w:lineRule="exact"/>
    </w:pPr>
    <w:rPr>
      <w:sz w:val="52"/>
      <w:szCs w:val="52"/>
    </w:rPr>
  </w:style>
  <w:style w:type="table" w:styleId="TableGrid">
    <w:name w:val="Table Grid"/>
    <w:basedOn w:val="TableNormal"/>
    <w:uiPriority w:val="39"/>
    <w:rsid w:val="008900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uiPriority w:val="99"/>
    <w:rsid w:val="00AF1D3C"/>
    <w:pPr>
      <w:widowControl/>
      <w:suppressAutoHyphens/>
      <w:adjustRightInd w:val="0"/>
      <w:spacing w:before="0" w:line="300" w:lineRule="atLeast"/>
      <w:textAlignment w:val="center"/>
    </w:pPr>
    <w:rPr>
      <w:rFonts w:ascii="Ubuntu Light" w:eastAsiaTheme="minorHAnsi" w:hAnsi="Ubuntu Light"/>
      <w:color w:val="000000"/>
    </w:rPr>
  </w:style>
  <w:style w:type="paragraph" w:customStyle="1" w:styleId="MaterialsBulletList">
    <w:name w:val="Materials Bullet List"/>
    <w:basedOn w:val="Normal"/>
    <w:uiPriority w:val="99"/>
    <w:rsid w:val="00AF1D3C"/>
    <w:pPr>
      <w:widowControl/>
      <w:suppressAutoHyphens/>
      <w:adjustRightInd w:val="0"/>
      <w:spacing w:before="113" w:line="270" w:lineRule="atLeast"/>
      <w:ind w:left="1077" w:hanging="283"/>
      <w:textAlignment w:val="center"/>
    </w:pPr>
    <w:rPr>
      <w:rFonts w:ascii="Ubuntu Light" w:eastAsiaTheme="minorHAnsi" w:hAnsi="Ubuntu Light"/>
      <w:color w:val="000000"/>
      <w:sz w:val="20"/>
      <w:szCs w:val="20"/>
    </w:rPr>
  </w:style>
  <w:style w:type="paragraph" w:customStyle="1" w:styleId="Heading3-white">
    <w:name w:val="Heading 3 - white"/>
    <w:basedOn w:val="Heading3"/>
    <w:qFormat/>
    <w:rsid w:val="00E46067"/>
    <w:rPr>
      <w:color w:val="FFFFFF" w:themeColor="background1"/>
    </w:rPr>
  </w:style>
  <w:style w:type="paragraph" w:customStyle="1" w:styleId="TableKeywords">
    <w:name w:val="Table Keywords"/>
    <w:basedOn w:val="Normal"/>
    <w:qFormat/>
    <w:rsid w:val="002F035F"/>
    <w:pPr>
      <w:ind w:left="425"/>
    </w:pPr>
    <w:rPr>
      <w:rFonts w:ascii="Aptos" w:hAnsi="Aptos"/>
    </w:rPr>
  </w:style>
  <w:style w:type="character" w:styleId="Emphasis">
    <w:name w:val="Emphasis"/>
    <w:basedOn w:val="DefaultParagraphFont"/>
    <w:uiPriority w:val="20"/>
    <w:qFormat/>
    <w:rsid w:val="00CB25A3"/>
    <w:rPr>
      <w:i/>
      <w:iCs/>
    </w:rPr>
  </w:style>
  <w:style w:type="character" w:styleId="FollowedHyperlink">
    <w:name w:val="FollowedHyperlink"/>
    <w:basedOn w:val="Hyperlink"/>
    <w:uiPriority w:val="99"/>
    <w:unhideWhenUsed/>
    <w:rsid w:val="00FF49B1"/>
    <w:rPr>
      <w:color w:val="065157"/>
      <w:u w:val="single"/>
    </w:rPr>
  </w:style>
  <w:style w:type="paragraph" w:customStyle="1" w:styleId="ListParagraph-numbered">
    <w:name w:val="List Paragraph - numbered"/>
    <w:basedOn w:val="ListParagraph"/>
    <w:qFormat/>
    <w:rsid w:val="00CB25A3"/>
    <w:pPr>
      <w:numPr>
        <w:numId w:val="6"/>
      </w:numPr>
    </w:pPr>
  </w:style>
  <w:style w:type="numbering" w:customStyle="1" w:styleId="CurrentList5">
    <w:name w:val="Current List5"/>
    <w:uiPriority w:val="99"/>
    <w:rsid w:val="00CB25A3"/>
    <w:pPr>
      <w:numPr>
        <w:numId w:val="14"/>
      </w:numPr>
    </w:pPr>
  </w:style>
  <w:style w:type="paragraph" w:customStyle="1" w:styleId="ListParagraphabc-inset">
    <w:name w:val="List Paragraph abc - inset"/>
    <w:basedOn w:val="ListParagraph"/>
    <w:qFormat/>
    <w:rsid w:val="00F7569C"/>
    <w:pPr>
      <w:numPr>
        <w:numId w:val="16"/>
      </w:numPr>
    </w:pPr>
  </w:style>
  <w:style w:type="numbering" w:customStyle="1" w:styleId="CurrentList6">
    <w:name w:val="Current List6"/>
    <w:uiPriority w:val="99"/>
    <w:rsid w:val="00F7569C"/>
    <w:pPr>
      <w:numPr>
        <w:numId w:val="15"/>
      </w:numPr>
    </w:pPr>
  </w:style>
  <w:style w:type="paragraph" w:customStyle="1" w:styleId="EmpasisInsetafterabc">
    <w:name w:val="Empasis Inset after abc"/>
    <w:basedOn w:val="Normal"/>
    <w:qFormat/>
    <w:rsid w:val="00F7569C"/>
    <w:pPr>
      <w:ind w:left="709"/>
    </w:pPr>
  </w:style>
  <w:style w:type="paragraph" w:customStyle="1" w:styleId="NumberListabcInset">
    <w:name w:val="Number List (abc) Inset"/>
    <w:basedOn w:val="Normal"/>
    <w:uiPriority w:val="99"/>
    <w:rsid w:val="000D76C7"/>
    <w:pPr>
      <w:widowControl/>
      <w:suppressAutoHyphens/>
      <w:adjustRightInd w:val="0"/>
      <w:spacing w:before="0" w:line="300" w:lineRule="atLeast"/>
      <w:ind w:left="680" w:hanging="283"/>
      <w:textAlignment w:val="center"/>
    </w:pPr>
    <w:rPr>
      <w:rFonts w:ascii="Ubuntu Light" w:eastAsiaTheme="minorHAnsi" w:hAnsi="Ubuntu Light"/>
      <w:color w:val="000000"/>
      <w:u w:color="00837C"/>
    </w:rPr>
  </w:style>
  <w:style w:type="paragraph" w:customStyle="1" w:styleId="Worksheetsml">
    <w:name w:val="Worksheet sml"/>
    <w:basedOn w:val="Normal"/>
    <w:uiPriority w:val="99"/>
    <w:rsid w:val="00693DAF"/>
    <w:pPr>
      <w:widowControl/>
      <w:suppressAutoHyphens/>
      <w:adjustRightInd w:val="0"/>
      <w:spacing w:before="0" w:line="300" w:lineRule="atLeast"/>
      <w:textAlignment w:val="center"/>
    </w:pPr>
    <w:rPr>
      <w:rFonts w:ascii="Ubuntu Light" w:eastAsiaTheme="minorHAnsi" w:hAnsi="Ubuntu Light"/>
      <w:color w:val="FFFFFF"/>
    </w:rPr>
  </w:style>
  <w:style w:type="paragraph" w:customStyle="1" w:styleId="WorksheetHeading1b4list">
    <w:name w:val="Worksheet Heading 1 (b4 list)"/>
    <w:basedOn w:val="Normal"/>
    <w:uiPriority w:val="99"/>
    <w:rsid w:val="00693DAF"/>
    <w:pPr>
      <w:widowControl/>
      <w:suppressAutoHyphens/>
      <w:adjustRightInd w:val="0"/>
      <w:spacing w:before="113" w:after="34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oParagraphStyle">
    <w:name w:val="[No Paragraph Style]"/>
    <w:rsid w:val="000F4FCA"/>
    <w:pPr>
      <w:widowControl/>
      <w:adjustRightInd w:val="0"/>
      <w:spacing w:line="288" w:lineRule="auto"/>
      <w:textAlignment w:val="center"/>
    </w:pPr>
    <w:rPr>
      <w:rFonts w:ascii="MinionPro-Regular" w:hAnsi="MinionPro-Regular" w:cs="MinionPro-Regular"/>
      <w:color w:val="000000"/>
      <w:sz w:val="24"/>
      <w:szCs w:val="24"/>
    </w:rPr>
  </w:style>
  <w:style w:type="paragraph" w:customStyle="1" w:styleId="Heading6-Worksheetminihead">
    <w:name w:val="Heading 6 - Worksheet minihead"/>
    <w:basedOn w:val="Normal"/>
    <w:qFormat/>
    <w:rsid w:val="00313C3D"/>
    <w:pPr>
      <w:spacing w:before="0"/>
    </w:pPr>
    <w:rPr>
      <w:rFonts w:ascii="Aptos SemiBold" w:hAnsi="Aptos SemiBold"/>
      <w:b/>
      <w:bCs/>
      <w:color w:val="00837C"/>
      <w:sz w:val="23"/>
      <w:szCs w:val="29"/>
    </w:rPr>
  </w:style>
  <w:style w:type="paragraph" w:customStyle="1" w:styleId="Heading1-Section">
    <w:name w:val="Heading 1 - Section"/>
    <w:basedOn w:val="Heading1section"/>
    <w:qFormat/>
    <w:rsid w:val="00886FB7"/>
    <w:pPr>
      <w:spacing w:before="0" w:after="280"/>
    </w:pPr>
    <w:rPr>
      <w:color w:val="003230"/>
    </w:rPr>
  </w:style>
  <w:style w:type="paragraph" w:customStyle="1" w:styleId="credit-black">
    <w:name w:val="credit - black"/>
    <w:basedOn w:val="credit-white"/>
    <w:qFormat/>
    <w:rsid w:val="00D350B9"/>
    <w:rPr>
      <w:color w:val="000000" w:themeColor="text1"/>
      <w:spacing w:val="-2"/>
    </w:rPr>
  </w:style>
  <w:style w:type="paragraph" w:customStyle="1" w:styleId="TableH1whitecentred">
    <w:name w:val="Table H1 (white centred)"/>
    <w:basedOn w:val="NoParagraphStyle"/>
    <w:uiPriority w:val="99"/>
    <w:rsid w:val="003945A1"/>
    <w:pPr>
      <w:suppressAutoHyphens/>
      <w:spacing w:line="240" w:lineRule="atLeast"/>
      <w:jc w:val="center"/>
    </w:pPr>
    <w:rPr>
      <w:rFonts w:ascii="Ubuntu" w:hAnsi="Ubuntu" w:cs="Ubuntu"/>
      <w:b/>
      <w:bCs/>
      <w:color w:val="FFFFFF"/>
      <w:sz w:val="23"/>
      <w:szCs w:val="23"/>
    </w:rPr>
  </w:style>
  <w:style w:type="character" w:customStyle="1" w:styleId="Medium">
    <w:name w:val="Medium"/>
    <w:uiPriority w:val="99"/>
    <w:rsid w:val="00683757"/>
  </w:style>
  <w:style w:type="paragraph" w:customStyle="1" w:styleId="Normal-indent">
    <w:name w:val="Normal - indent"/>
    <w:basedOn w:val="Normal"/>
    <w:qFormat/>
    <w:rsid w:val="00BF3E22"/>
    <w:pPr>
      <w:ind w:left="425"/>
    </w:pPr>
    <w:rPr>
      <w:spacing w:val="-2"/>
    </w:rPr>
  </w:style>
  <w:style w:type="paragraph" w:styleId="BodyTextIndent">
    <w:name w:val="Body Text Indent"/>
    <w:basedOn w:val="Normal-indent"/>
    <w:link w:val="BodyTextIndentChar"/>
    <w:uiPriority w:val="99"/>
    <w:unhideWhenUsed/>
    <w:rsid w:val="00BF3E22"/>
  </w:style>
  <w:style w:type="character" w:customStyle="1" w:styleId="BodyTextIndentChar">
    <w:name w:val="Body Text Indent Char"/>
    <w:basedOn w:val="DefaultParagraphFont"/>
    <w:link w:val="BodyTextIndent"/>
    <w:uiPriority w:val="99"/>
    <w:rsid w:val="00BF3E22"/>
    <w:rPr>
      <w:rFonts w:ascii="Aptos Light" w:eastAsia="Ubuntu Light" w:hAnsi="Aptos Light" w:cs="Ubuntu Light"/>
      <w:color w:val="231F20"/>
      <w:spacing w:val="-2"/>
      <w:sz w:val="21"/>
      <w:szCs w:val="21"/>
    </w:rPr>
  </w:style>
  <w:style w:type="paragraph" w:styleId="ListBullet2">
    <w:name w:val="List Bullet 2"/>
    <w:basedOn w:val="ListBullet"/>
    <w:uiPriority w:val="99"/>
    <w:unhideWhenUsed/>
    <w:rsid w:val="0066579D"/>
    <w:pPr>
      <w:numPr>
        <w:numId w:val="21"/>
      </w:numPr>
      <w:ind w:left="850" w:hanging="425"/>
      <w:contextualSpacing/>
    </w:pPr>
    <w:rPr>
      <w:spacing w:val="-2"/>
      <w:w w:val="105"/>
    </w:rPr>
  </w:style>
  <w:style w:type="paragraph" w:styleId="ListBullet">
    <w:name w:val="List Bullet"/>
    <w:basedOn w:val="ListParagraph"/>
    <w:uiPriority w:val="99"/>
    <w:unhideWhenUsed/>
    <w:rsid w:val="0066579D"/>
  </w:style>
  <w:style w:type="paragraph" w:customStyle="1" w:styleId="NumberList">
    <w:name w:val="Number List"/>
    <w:basedOn w:val="Normal"/>
    <w:uiPriority w:val="99"/>
    <w:rsid w:val="004E678C"/>
    <w:pPr>
      <w:widowControl/>
      <w:suppressAutoHyphens/>
      <w:adjustRightInd w:val="0"/>
      <w:spacing w:before="113" w:after="57" w:line="300" w:lineRule="atLeast"/>
      <w:ind w:left="369" w:hanging="369"/>
      <w:textAlignment w:val="center"/>
    </w:pPr>
    <w:rPr>
      <w:rFonts w:ascii="Ubuntu Light" w:eastAsiaTheme="minorHAnsi" w:hAnsi="Ubuntu Light"/>
      <w:color w:val="000000"/>
    </w:rPr>
  </w:style>
  <w:style w:type="paragraph" w:customStyle="1" w:styleId="Heading1-Sectionportrait">
    <w:name w:val="Heading 1 - Section (portrait)"/>
    <w:basedOn w:val="Heading1-Section"/>
    <w:qFormat/>
    <w:rsid w:val="00313C3D"/>
    <w:pPr>
      <w:spacing w:after="480"/>
    </w:pPr>
  </w:style>
  <w:style w:type="paragraph" w:customStyle="1" w:styleId="TableH1white">
    <w:name w:val="Table H1 (white)"/>
    <w:basedOn w:val="TableH1whitecentred"/>
    <w:uiPriority w:val="99"/>
    <w:rsid w:val="00906565"/>
    <w:pPr>
      <w:jc w:val="left"/>
    </w:pPr>
  </w:style>
  <w:style w:type="paragraph" w:customStyle="1" w:styleId="Heading4-white">
    <w:name w:val="Heading 4 - white"/>
    <w:basedOn w:val="Heading4"/>
    <w:qFormat/>
    <w:rsid w:val="00C6228E"/>
    <w:pPr>
      <w:spacing w:before="0" w:line="240" w:lineRule="auto"/>
    </w:pPr>
    <w:rPr>
      <w:color w:val="FFFFFF" w:themeColor="background1"/>
    </w:rPr>
  </w:style>
  <w:style w:type="paragraph" w:customStyle="1" w:styleId="TableBold">
    <w:name w:val="Table Bold"/>
    <w:basedOn w:val="Body"/>
    <w:uiPriority w:val="99"/>
    <w:rsid w:val="00366B70"/>
  </w:style>
  <w:style w:type="paragraph" w:customStyle="1" w:styleId="Writinglines">
    <w:name w:val="Writing lines"/>
    <w:basedOn w:val="Normal"/>
    <w:qFormat/>
    <w:rsid w:val="0071045C"/>
    <w:pPr>
      <w:pBdr>
        <w:bottom w:val="dashSmallGap" w:sz="4" w:space="1" w:color="7F7F7F" w:themeColor="text1" w:themeTint="80"/>
      </w:pBdr>
    </w:pPr>
  </w:style>
  <w:style w:type="paragraph" w:customStyle="1" w:styleId="LINESb">
    <w:name w:val="LINES b"/>
    <w:qFormat/>
    <w:rsid w:val="0084430B"/>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Pull-outBoxHint">
    <w:name w:val="Pull-out Box (Hint)"/>
    <w:basedOn w:val="Normal"/>
    <w:uiPriority w:val="99"/>
    <w:rsid w:val="009C3003"/>
    <w:pPr>
      <w:widowControl/>
      <w:suppressAutoHyphens/>
      <w:adjustRightInd w:val="0"/>
      <w:spacing w:before="0" w:line="260" w:lineRule="atLeast"/>
      <w:ind w:left="170"/>
      <w:textAlignment w:val="center"/>
    </w:pPr>
    <w:rPr>
      <w:rFonts w:ascii="Ubuntu" w:eastAsiaTheme="minorHAnsi" w:hAnsi="Ubuntu" w:cs="Ubuntu"/>
      <w:color w:val="000000"/>
      <w:sz w:val="18"/>
      <w:szCs w:val="18"/>
    </w:rPr>
  </w:style>
  <w:style w:type="paragraph" w:customStyle="1" w:styleId="WorksheetBodyExplainer">
    <w:name w:val="Worksheet Body Explainer"/>
    <w:basedOn w:val="Body"/>
    <w:uiPriority w:val="99"/>
    <w:rsid w:val="00AE13E6"/>
    <w:pPr>
      <w:spacing w:after="283"/>
    </w:pPr>
    <w:rPr>
      <w:rFonts w:ascii="Ubuntu" w:hAnsi="Ubuntu" w:cs="Ubuntu"/>
    </w:rPr>
  </w:style>
  <w:style w:type="paragraph" w:customStyle="1" w:styleId="WorksheetHeading2">
    <w:name w:val="Worksheet Heading 2"/>
    <w:basedOn w:val="Normal"/>
    <w:uiPriority w:val="99"/>
    <w:rsid w:val="00D40B82"/>
    <w:pPr>
      <w:keepNext/>
      <w:keepLines/>
      <w:widowControl/>
      <w:suppressAutoHyphens/>
      <w:adjustRightInd w:val="0"/>
      <w:spacing w:before="283" w:after="170" w:line="400" w:lineRule="atLeast"/>
      <w:textAlignment w:val="center"/>
    </w:pPr>
    <w:rPr>
      <w:rFonts w:ascii="Source Sans Pro SemiBold" w:eastAsiaTheme="minorHAnsi" w:hAnsi="Source Sans Pro SemiBold" w:cs="Source Sans Pro SemiBold"/>
      <w:color w:val="000000"/>
      <w:sz w:val="32"/>
      <w:szCs w:val="32"/>
    </w:rPr>
  </w:style>
  <w:style w:type="character" w:styleId="UnresolvedMention">
    <w:name w:val="Unresolved Mention"/>
    <w:basedOn w:val="DefaultParagraphFont"/>
    <w:uiPriority w:val="99"/>
    <w:semiHidden/>
    <w:unhideWhenUsed/>
    <w:rsid w:val="00D40B82"/>
    <w:rPr>
      <w:color w:val="605E5C"/>
      <w:shd w:val="clear" w:color="auto" w:fill="E1DFDD"/>
    </w:rPr>
  </w:style>
  <w:style w:type="paragraph" w:customStyle="1" w:styleId="Heading4-Table">
    <w:name w:val="Heading 4 - Table"/>
    <w:basedOn w:val="Heading4"/>
    <w:qFormat/>
    <w:rsid w:val="00CB752B"/>
    <w:pPr>
      <w:spacing w:before="0" w:line="260" w:lineRule="exact"/>
    </w:pPr>
    <w:rPr>
      <w:color w:val="000000" w:themeColor="text1"/>
      <w:sz w:val="22"/>
      <w:szCs w:val="22"/>
    </w:rPr>
  </w:style>
  <w:style w:type="paragraph" w:customStyle="1" w:styleId="Heading3-lesson">
    <w:name w:val="Heading 3 - lesson"/>
    <w:basedOn w:val="Heading3"/>
    <w:qFormat/>
    <w:rsid w:val="00F8512A"/>
    <w:pPr>
      <w:spacing w:before="0" w:line="240" w:lineRule="auto"/>
    </w:pPr>
  </w:style>
  <w:style w:type="paragraph" w:customStyle="1" w:styleId="Heading3-1st20">
    <w:name w:val="Heading 3 - 1st +20"/>
    <w:basedOn w:val="Heading3-lesson"/>
    <w:qFormat/>
    <w:rsid w:val="008E3127"/>
    <w:pPr>
      <w:spacing w:before="400"/>
    </w:pPr>
  </w:style>
  <w:style w:type="paragraph" w:customStyle="1" w:styleId="LINESa">
    <w:name w:val="LINES a"/>
    <w:basedOn w:val="Normal"/>
    <w:qFormat/>
    <w:rsid w:val="00D54426"/>
    <w:pPr>
      <w:spacing w:before="0" w:after="0"/>
    </w:pPr>
  </w:style>
  <w:style w:type="paragraph" w:customStyle="1" w:styleId="LINESc-last">
    <w:name w:val="LINES c - last"/>
    <w:basedOn w:val="LINESb"/>
    <w:qFormat/>
    <w:rsid w:val="00D54426"/>
    <w:pPr>
      <w:spacing w:after="300"/>
    </w:pPr>
  </w:style>
  <w:style w:type="paragraph" w:customStyle="1" w:styleId="Default">
    <w:name w:val="Default"/>
    <w:rsid w:val="00633402"/>
    <w:pPr>
      <w:widowControl/>
      <w:adjustRightInd w:val="0"/>
    </w:pPr>
    <w:rPr>
      <w:rFonts w:ascii="Ubuntu Light" w:hAnsi="Ubuntu Light" w:cs="Ubuntu Light"/>
      <w:color w:val="000000"/>
      <w:sz w:val="24"/>
      <w:szCs w:val="24"/>
      <w:lang w:val="en-GB"/>
    </w:rPr>
  </w:style>
  <w:style w:type="character" w:customStyle="1" w:styleId="A11">
    <w:name w:val="A11"/>
    <w:uiPriority w:val="99"/>
    <w:rsid w:val="00633402"/>
    <w:rPr>
      <w:rFonts w:cs="Ubuntu Light"/>
      <w:b/>
      <w:bCs/>
      <w:color w:val="7F7F7F"/>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webSettings" Target="webSettings.xml"/><Relationship Id="rId12" Type="http://schemas.openxmlformats.org/officeDocument/2006/relationships/hyperlink" Target="https://adp.dfat.gov.au/locations" TargetMode="External"/><Relationship Id="rId17" Type="http://schemas.openxmlformats.org/officeDocument/2006/relationships/footer" Target="footer2.xml"/><Relationship Id="rId25"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eader" Target="header3.xm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image" Target="media/image7.png"/><Relationship Id="rId32" Type="http://schemas.openxmlformats.org/officeDocument/2006/relationships/customXml" Target="../customXml/item4.xml"/><Relationship Id="rId5" Type="http://schemas.openxmlformats.org/officeDocument/2006/relationships/styles" Target="styles.xml"/><Relationship Id="rId15" Type="http://schemas.openxmlformats.org/officeDocument/2006/relationships/footer" Target="footer1.xml"/><Relationship Id="rId23" Type="http://schemas.openxmlformats.org/officeDocument/2006/relationships/header" Target="header4.xml"/><Relationship Id="rId28" Type="http://schemas.openxmlformats.org/officeDocument/2006/relationships/image" Target="media/image11.png"/><Relationship Id="rId10" Type="http://schemas.openxmlformats.org/officeDocument/2006/relationships/hyperlink" Target="https://adp.dfat.gov.au/locations" TargetMode="External"/><Relationship Id="rId19" Type="http://schemas.openxmlformats.org/officeDocument/2006/relationships/hyperlink" Target="https://www.dfat.gov.au/geo/pacific/development-assistance/climate-change-and-resilience" TargetMode="External"/><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hyperlink" Target="https://www.dfat.gov.au/geo/pacific/development-assistance/climate-change-and-resilience" TargetMode="External"/><Relationship Id="rId27" Type="http://schemas.openxmlformats.org/officeDocument/2006/relationships/image" Target="media/image10.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BD63B06336DD48B4944551E1A7B4D8" ma:contentTypeVersion="18" ma:contentTypeDescription="Create a new document." ma:contentTypeScope="" ma:versionID="42100a60e008955486c434f02929e03a">
  <xsd:schema xmlns:xsd="http://www.w3.org/2001/XMLSchema" xmlns:xs="http://www.w3.org/2001/XMLSchema" xmlns:p="http://schemas.microsoft.com/office/2006/metadata/properties" xmlns:ns2="99303871-8934-4198-a088-14ac5c5d1c31" xmlns:ns3="6f2ae4e0-94e8-4b28-8f95-861d59f7ae70" targetNamespace="http://schemas.microsoft.com/office/2006/metadata/properties" ma:root="true" ma:fieldsID="fb19140305ec6cc42dd904f7f6d9f015" ns2:_="" ns3:_="">
    <xsd:import namespace="99303871-8934-4198-a088-14ac5c5d1c31"/>
    <xsd:import namespace="6f2ae4e0-94e8-4b28-8f95-861d59f7ae7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SearchProperties" minOccurs="0"/>
                <xsd:element ref="ns2:MediaServiceOCR" minOccurs="0"/>
                <xsd:element ref="ns2:MediaLengthInSeconds" minOccurs="0"/>
                <xsd:element ref="ns2:MediaServiceObjectDetectorVersion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9303871-8934-4198-a088-14ac5c5d1c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f00eb7d5-ca27-4af2-baac-ce4379253668"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CR" ma:index="21" nillable="true" ma:displayName="Extracted Text" ma:internalName="MediaServiceOCR" ma:readOnly="true">
      <xsd:simpleType>
        <xsd:restriction base="dms:Note">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f2ae4e0-94e8-4b28-8f95-861d59f7ae7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e3809fa2-c2da-453f-9c3e-eead0055a1b0}" ma:internalName="TaxCatchAll" ma:showField="CatchAllData" ma:web="6f2ae4e0-94e8-4b28-8f95-861d59f7ae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99303871-8934-4198-a088-14ac5c5d1c31">
      <Terms xmlns="http://schemas.microsoft.com/office/infopath/2007/PartnerControls"/>
    </lcf76f155ced4ddcb4097134ff3c332f>
    <TaxCatchAll xmlns="6f2ae4e0-94e8-4b28-8f95-861d59f7ae70"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B6716BA-2707-404C-B81A-87AA7A40BA36}"/>
</file>

<file path=customXml/itemProps2.xml><?xml version="1.0" encoding="utf-8"?>
<ds:datastoreItem xmlns:ds="http://schemas.openxmlformats.org/officeDocument/2006/customXml" ds:itemID="{6D9FC28F-8FC1-4AC4-B50C-09C9875FBE70}">
  <ds:schemaRefs>
    <ds:schemaRef ds:uri="http://purl.org/dc/elements/1.1/"/>
    <ds:schemaRef ds:uri="http://purl.org/dc/dcmitype/"/>
    <ds:schemaRef ds:uri="99303871-8934-4198-a088-14ac5c5d1c31"/>
    <ds:schemaRef ds:uri="http://schemas.microsoft.com/office/infopath/2007/PartnerControls"/>
    <ds:schemaRef ds:uri="6f2ae4e0-94e8-4b28-8f95-861d59f7ae70"/>
    <ds:schemaRef ds:uri="http://schemas.microsoft.com/office/2006/metadata/properties"/>
    <ds:schemaRef ds:uri="http://schemas.openxmlformats.org/package/2006/metadata/core-properties"/>
    <ds:schemaRef ds:uri="http://schemas.microsoft.com/office/2006/documentManagement/types"/>
    <ds:schemaRef ds:uri="http://www.w3.org/XML/1998/namespace"/>
    <ds:schemaRef ds:uri="http://purl.org/dc/terms/"/>
  </ds:schemaRefs>
</ds:datastoreItem>
</file>

<file path=customXml/itemProps3.xml><?xml version="1.0" encoding="utf-8"?>
<ds:datastoreItem xmlns:ds="http://schemas.openxmlformats.org/officeDocument/2006/customXml" ds:itemID="{223F582F-2D23-994A-A536-D977E071F9E8}">
  <ds:schemaRefs>
    <ds:schemaRef ds:uri="http://schemas.openxmlformats.org/officeDocument/2006/bibliography"/>
  </ds:schemaRefs>
</ds:datastoreItem>
</file>

<file path=customXml/itemProps4.xml><?xml version="1.0" encoding="utf-8"?>
<ds:datastoreItem xmlns:ds="http://schemas.openxmlformats.org/officeDocument/2006/customXml" ds:itemID="{509C285E-CA1E-4EE0-98ED-0B2B445709FC}"/>
</file>

<file path=docMetadata/LabelInfo.xml><?xml version="1.0" encoding="utf-8"?>
<clbl:labelList xmlns:clbl="http://schemas.microsoft.com/office/2020/mipLabelMetadata">
  <clbl:label id="{610a6645-df8a-461f-957a-aeb16698bd53}" enabled="1" method="Standard" siteId="{9b7f23b3-0e83-47a5-8a40-ffa8a6fea536}" removed="0"/>
</clbl:labelList>
</file>

<file path=docProps/app.xml><?xml version="1.0" encoding="utf-8"?>
<Properties xmlns="http://schemas.openxmlformats.org/officeDocument/2006/extended-properties" xmlns:vt="http://schemas.openxmlformats.org/officeDocument/2006/docPropsVTypes">
  <Template>Normal</Template>
  <TotalTime>0</TotalTime>
  <Pages>10</Pages>
  <Words>998</Words>
  <Characters>5554</Characters>
  <Application>Microsoft Office Word</Application>
  <DocSecurity>0</DocSecurity>
  <Lines>247</Lines>
  <Paragraphs>105</Paragraphs>
  <ScaleCrop>false</ScaleCrop>
  <HeadingPairs>
    <vt:vector size="2" baseType="variant">
      <vt:variant>
        <vt:lpstr>Title</vt:lpstr>
      </vt:variant>
      <vt:variant>
        <vt:i4>1</vt:i4>
      </vt:variant>
    </vt:vector>
  </HeadingPairs>
  <TitlesOfParts>
    <vt:vector size="1" baseType="lpstr">
      <vt:lpstr>Years 7-8: Environmental resilience student worksheet</vt:lpstr>
    </vt:vector>
  </TitlesOfParts>
  <Manager/>
  <Company/>
  <LinksUpToDate>false</LinksUpToDate>
  <CharactersWithSpaces>6474</CharactersWithSpaces>
  <SharedDoc>false</SharedDoc>
  <HLinks>
    <vt:vector size="174" baseType="variant">
      <vt:variant>
        <vt:i4>2818097</vt:i4>
      </vt:variant>
      <vt:variant>
        <vt:i4>81</vt:i4>
      </vt:variant>
      <vt:variant>
        <vt:i4>0</vt:i4>
      </vt:variant>
      <vt:variant>
        <vt:i4>5</vt:i4>
      </vt:variant>
      <vt:variant>
        <vt:lpwstr>https://www.youtube.com/watch?v=bw6H0ZRsHBc</vt:lpwstr>
      </vt:variant>
      <vt:variant>
        <vt:lpwstr/>
      </vt:variant>
      <vt:variant>
        <vt:i4>2818097</vt:i4>
      </vt:variant>
      <vt:variant>
        <vt:i4>78</vt:i4>
      </vt:variant>
      <vt:variant>
        <vt:i4>0</vt:i4>
      </vt:variant>
      <vt:variant>
        <vt:i4>5</vt:i4>
      </vt:variant>
      <vt:variant>
        <vt:lpwstr>https://www.youtube.com/watch?v=bw6H0ZRsHBc</vt:lpwstr>
      </vt:variant>
      <vt:variant>
        <vt:lpwstr/>
      </vt:variant>
      <vt:variant>
        <vt:i4>2883703</vt:i4>
      </vt:variant>
      <vt:variant>
        <vt:i4>75</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2883703</vt:i4>
      </vt:variant>
      <vt:variant>
        <vt:i4>72</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5111879</vt:i4>
      </vt:variant>
      <vt:variant>
        <vt:i4>69</vt:i4>
      </vt:variant>
      <vt:variant>
        <vt:i4>0</vt:i4>
      </vt:variant>
      <vt:variant>
        <vt:i4>5</vt:i4>
      </vt:variant>
      <vt:variant>
        <vt:lpwstr>https://www.dfat.gov.au/geo/pacific/development-assistance/climate-change-and-resilience</vt:lpwstr>
      </vt:variant>
      <vt:variant>
        <vt:lpwstr/>
      </vt:variant>
      <vt:variant>
        <vt:i4>5046290</vt:i4>
      </vt:variant>
      <vt:variant>
        <vt:i4>66</vt:i4>
      </vt:variant>
      <vt:variant>
        <vt:i4>0</vt:i4>
      </vt:variant>
      <vt:variant>
        <vt:i4>5</vt:i4>
      </vt:variant>
      <vt:variant>
        <vt:lpwstr>https://www.cia.gov/the-world-factbook/countries/</vt:lpwstr>
      </vt:variant>
      <vt:variant>
        <vt:lpwstr/>
      </vt:variant>
      <vt:variant>
        <vt:i4>5111879</vt:i4>
      </vt:variant>
      <vt:variant>
        <vt:i4>63</vt:i4>
      </vt:variant>
      <vt:variant>
        <vt:i4>0</vt:i4>
      </vt:variant>
      <vt:variant>
        <vt:i4>5</vt:i4>
      </vt:variant>
      <vt:variant>
        <vt:lpwstr>https://www.dfat.gov.au/geo/pacific/development-assistance/climate-change-and-resilience</vt:lpwstr>
      </vt:variant>
      <vt:variant>
        <vt:lpwstr/>
      </vt:variant>
      <vt:variant>
        <vt:i4>5111879</vt:i4>
      </vt:variant>
      <vt:variant>
        <vt:i4>60</vt:i4>
      </vt:variant>
      <vt:variant>
        <vt:i4>0</vt:i4>
      </vt:variant>
      <vt:variant>
        <vt:i4>5</vt:i4>
      </vt:variant>
      <vt:variant>
        <vt:lpwstr>https://www.dfat.gov.au/geo/pacific/development-assistance/climate-change-and-resilience</vt:lpwstr>
      </vt:variant>
      <vt:variant>
        <vt:lpwstr/>
      </vt:variant>
      <vt:variant>
        <vt:i4>4259935</vt:i4>
      </vt:variant>
      <vt:variant>
        <vt:i4>57</vt:i4>
      </vt:variant>
      <vt:variant>
        <vt:i4>0</vt:i4>
      </vt:variant>
      <vt:variant>
        <vt:i4>5</vt:i4>
      </vt:variant>
      <vt:variant>
        <vt:lpwstr>https://multimedia.dfat.gov.au/fotoweb/archives/5019-PUBLIC-Library/PublicAssets/VideoArchive/000180487.mp4.info</vt:lpwstr>
      </vt:variant>
      <vt:variant>
        <vt:lpwstr>c%3D%2Ffotoweb%2Farchives%2F5019-PUBLIC-Library%2F%2B%2Fvideo%2F</vt:lpwstr>
      </vt:variant>
      <vt:variant>
        <vt:i4>5963792</vt:i4>
      </vt:variant>
      <vt:variant>
        <vt:i4>54</vt:i4>
      </vt:variant>
      <vt:variant>
        <vt:i4>0</vt:i4>
      </vt:variant>
      <vt:variant>
        <vt:i4>5</vt:i4>
      </vt:variant>
      <vt:variant>
        <vt:lpwstr>https://forumsec.org/pacific-resilience-facility</vt:lpwstr>
      </vt:variant>
      <vt:variant>
        <vt:lpwstr/>
      </vt:variant>
      <vt:variant>
        <vt:i4>1179724</vt:i4>
      </vt:variant>
      <vt:variant>
        <vt:i4>51</vt:i4>
      </vt:variant>
      <vt:variant>
        <vt:i4>0</vt:i4>
      </vt:variant>
      <vt:variant>
        <vt:i4>5</vt:i4>
      </vt:variant>
      <vt:variant>
        <vt:lpwstr>https://multimedia.dfat.gov.au/fotoweb/archives/5019-PUBLIC-Library/PublicAssets/VideoArchive/000132169.mp4.info</vt:lpwstr>
      </vt:variant>
      <vt:variant>
        <vt:lpwstr>c%3D%2Ffotoweb%2Farchives%2F5019-PUBLIC-Library%2F%3Fq%3Ddevelopment%2520matters</vt:lpwstr>
      </vt:variant>
      <vt:variant>
        <vt:i4>2031706</vt:i4>
      </vt:variant>
      <vt:variant>
        <vt:i4>48</vt:i4>
      </vt:variant>
      <vt:variant>
        <vt:i4>0</vt:i4>
      </vt:variant>
      <vt:variant>
        <vt:i4>5</vt:i4>
      </vt:variant>
      <vt:variant>
        <vt:lpwstr>https://adp.dfat.gov.au/locations</vt:lpwstr>
      </vt:variant>
      <vt:variant>
        <vt:lpwstr/>
      </vt:variant>
      <vt:variant>
        <vt:i4>4456540</vt:i4>
      </vt:variant>
      <vt:variant>
        <vt:i4>45</vt:i4>
      </vt:variant>
      <vt:variant>
        <vt:i4>0</vt:i4>
      </vt:variant>
      <vt:variant>
        <vt:i4>5</vt:i4>
      </vt:variant>
      <vt:variant>
        <vt:lpwstr>https://www.arcgis.com/apps/mapviewer/index.html?layers=5113817f8b00453494fd5cf64c099ef9</vt:lpwstr>
      </vt:variant>
      <vt:variant>
        <vt:lpwstr/>
      </vt:variant>
      <vt:variant>
        <vt:i4>2031706</vt:i4>
      </vt:variant>
      <vt:variant>
        <vt:i4>42</vt:i4>
      </vt:variant>
      <vt:variant>
        <vt:i4>0</vt:i4>
      </vt:variant>
      <vt:variant>
        <vt:i4>5</vt:i4>
      </vt:variant>
      <vt:variant>
        <vt:lpwstr>https://adp.dfat.gov.au/locations</vt:lpwstr>
      </vt:variant>
      <vt:variant>
        <vt:lpwstr/>
      </vt:variant>
      <vt:variant>
        <vt:i4>2031706</vt:i4>
      </vt:variant>
      <vt:variant>
        <vt:i4>39</vt:i4>
      </vt:variant>
      <vt:variant>
        <vt:i4>0</vt:i4>
      </vt:variant>
      <vt:variant>
        <vt:i4>5</vt:i4>
      </vt:variant>
      <vt:variant>
        <vt:lpwstr>https://adp.dfat.gov.au/locations</vt:lpwstr>
      </vt:variant>
      <vt:variant>
        <vt:lpwstr/>
      </vt:variant>
      <vt:variant>
        <vt:i4>4325458</vt:i4>
      </vt:variant>
      <vt:variant>
        <vt:i4>36</vt:i4>
      </vt:variant>
      <vt:variant>
        <vt:i4>0</vt:i4>
      </vt:variant>
      <vt:variant>
        <vt:i4>5</vt:i4>
      </vt:variant>
      <vt:variant>
        <vt:lpwstr>https://youtu.be/b6bDvHZglGg?list=PL7HSPnTFVAuFlDK8NpiTxGyzKK08CzlIP</vt:lpwstr>
      </vt:variant>
      <vt:variant>
        <vt:lpwstr/>
      </vt:variant>
      <vt:variant>
        <vt:i4>7274584</vt:i4>
      </vt:variant>
      <vt:variant>
        <vt:i4>33</vt:i4>
      </vt:variant>
      <vt:variant>
        <vt:i4>0</vt:i4>
      </vt:variant>
      <vt:variant>
        <vt:i4>5</vt:i4>
      </vt:variant>
      <vt:variant>
        <vt:lpwstr>https://v9.australiancurriculum.edu.au/f-10-curriculum/learning-areas/science/year-7_year-8/content-description?subject-identifier=SCISCIY8&amp;content-description-code=AC9S8U03&amp;detailed-content-descriptions=0&amp;hide-ccp=0&amp;hide-gc=0&amp;side-by-side=1&amp;strands-start-index=0&amp;view=quick</vt:lpwstr>
      </vt:variant>
      <vt:variant>
        <vt:lpwstr/>
      </vt:variant>
      <vt:variant>
        <vt:i4>7274585</vt:i4>
      </vt:variant>
      <vt:variant>
        <vt:i4>30</vt:i4>
      </vt:variant>
      <vt:variant>
        <vt:i4>0</vt:i4>
      </vt:variant>
      <vt:variant>
        <vt:i4>5</vt:i4>
      </vt:variant>
      <vt:variant>
        <vt:lpwstr>https://v9.australiancurriculum.edu.au/f-10-curriculum/learning-areas/science/year-8_year-7/content-description?subject-identifier=SCISCIY7&amp;content-description-code=AC9S7U02&amp;detailed-content-descriptions=0&amp;hide-ccp=0&amp;hide-gc=0&amp;side-by-side=1&amp;strands-start-index=0&amp;view=quick</vt:lpwstr>
      </vt:variant>
      <vt:variant>
        <vt:lpwstr/>
      </vt:variant>
      <vt:variant>
        <vt:i4>7209066</vt:i4>
      </vt:variant>
      <vt:variant>
        <vt:i4>27</vt:i4>
      </vt:variant>
      <vt:variant>
        <vt:i4>0</vt:i4>
      </vt:variant>
      <vt:variant>
        <vt:i4>5</vt:i4>
      </vt:variant>
      <vt:variant>
        <vt:lpwstr>https://www.australiancurriculum.edu.au/f-10-curriculum/learning-areas/geography-7-10/year-8/content-description?subject-identifier=HASGEOY8&amp;content-description-code=AC9HG8S06&amp;detailed-content-descriptions=0&amp;hide-ccp=0&amp;hide-gc=0&amp;side-by-side=1&amp;strands-start-index=0&amp;view=quick</vt:lpwstr>
      </vt:variant>
      <vt:variant>
        <vt:lpwstr/>
      </vt:variant>
      <vt:variant>
        <vt:i4>7209065</vt:i4>
      </vt:variant>
      <vt:variant>
        <vt:i4>24</vt:i4>
      </vt:variant>
      <vt:variant>
        <vt:i4>0</vt:i4>
      </vt:variant>
      <vt:variant>
        <vt:i4>5</vt:i4>
      </vt:variant>
      <vt:variant>
        <vt:lpwstr>https://www.australiancurriculum.edu.au/f-10-curriculum/learning-areas/geography-7-10/year-8/content-description?subject-identifier=HASGEOY8&amp;content-description-code=AC9HG8S05&amp;detailed-content-descriptions=0&amp;hide-ccp=0&amp;hide-gc=0&amp;side-by-side=1&amp;strands-start-index=0&amp;view=quick</vt:lpwstr>
      </vt:variant>
      <vt:variant>
        <vt:lpwstr/>
      </vt:variant>
      <vt:variant>
        <vt:i4>7209064</vt:i4>
      </vt:variant>
      <vt:variant>
        <vt:i4>21</vt:i4>
      </vt:variant>
      <vt:variant>
        <vt:i4>0</vt:i4>
      </vt:variant>
      <vt:variant>
        <vt:i4>5</vt:i4>
      </vt:variant>
      <vt:variant>
        <vt:lpwstr>https://www.australiancurriculum.edu.au/f-10-curriculum/learning-areas/geography-7-10/year-8/content-description?subject-identifier=HASGEOY8&amp;content-description-code=AC9HG8S04&amp;detailed-content-descriptions=0&amp;hide-ccp=0&amp;hide-gc=0&amp;side-by-side=1&amp;strands-start-index=0&amp;view=quick</vt:lpwstr>
      </vt:variant>
      <vt:variant>
        <vt:lpwstr/>
      </vt:variant>
      <vt:variant>
        <vt:i4>7209071</vt:i4>
      </vt:variant>
      <vt:variant>
        <vt:i4>18</vt:i4>
      </vt:variant>
      <vt:variant>
        <vt:i4>0</vt:i4>
      </vt:variant>
      <vt:variant>
        <vt:i4>5</vt:i4>
      </vt:variant>
      <vt:variant>
        <vt:lpwstr>https://www.australiancurriculum.edu.au/f-10-curriculum/learning-areas/geography-7-10/year-8/content-description?subject-identifier=HASGEOY8&amp;content-description-code=AC9HG8S03&amp;detailed-content-descriptions=0&amp;hide-ccp=0&amp;hide-gc=0&amp;side-by-side=1&amp;strands-start-index=0&amp;view=quick</vt:lpwstr>
      </vt:variant>
      <vt:variant>
        <vt:lpwstr/>
      </vt:variant>
      <vt:variant>
        <vt:i4>7209070</vt:i4>
      </vt:variant>
      <vt:variant>
        <vt:i4>15</vt:i4>
      </vt:variant>
      <vt:variant>
        <vt:i4>0</vt:i4>
      </vt:variant>
      <vt:variant>
        <vt:i4>5</vt:i4>
      </vt:variant>
      <vt:variant>
        <vt:lpwstr>https://www.australiancurriculum.edu.au/f-10-curriculum/learning-areas/geography-7-10/year-8/content-description?subject-identifier=HASGEOY8&amp;content-description-code=AC9HG8S02&amp;detailed-content-descriptions=0&amp;hide-ccp=0&amp;hide-gc=0&amp;side-by-side=1&amp;strands-start-index=0&amp;view=quick</vt:lpwstr>
      </vt:variant>
      <vt:variant>
        <vt:lpwstr/>
      </vt:variant>
      <vt:variant>
        <vt:i4>4653177</vt:i4>
      </vt:variant>
      <vt:variant>
        <vt:i4>12</vt:i4>
      </vt:variant>
      <vt:variant>
        <vt:i4>0</vt:i4>
      </vt:variant>
      <vt:variant>
        <vt:i4>5</vt:i4>
      </vt:variant>
      <vt:variant>
        <vt:lpwstr>https://v9.australiancurriculum.edu.au/f-10-curriculum/learning-areas/geography-7-10/year-7_year-8/content-description?subject-identifier=HASGEOY8&amp;content-description-code=AC9HG8K05&amp;detailed-content-descriptions=0&amp;hide-ccp=0&amp;hide-gc=0&amp;side-by-side=1&amp;strands-start-index=0&amp;view=quick</vt:lpwstr>
      </vt:variant>
      <vt:variant>
        <vt:lpwstr/>
      </vt:variant>
      <vt:variant>
        <vt:i4>4653176</vt:i4>
      </vt:variant>
      <vt:variant>
        <vt:i4>9</vt:i4>
      </vt:variant>
      <vt:variant>
        <vt:i4>0</vt:i4>
      </vt:variant>
      <vt:variant>
        <vt:i4>5</vt:i4>
      </vt:variant>
      <vt:variant>
        <vt:lpwstr>https://v9.australiancurriculum.edu.au/f-10-curriculum/learning-areas/geography-7-10/year-7_year-8/content-description?subject-identifier=HASGEOY8&amp;content-description-code=AC9HG8K04&amp;detailed-content-descriptions=0&amp;hide-ccp=0&amp;hide-gc=0&amp;side-by-side=1&amp;strands-start-index=0&amp;view=quick</vt:lpwstr>
      </vt:variant>
      <vt:variant>
        <vt:lpwstr/>
      </vt:variant>
      <vt:variant>
        <vt:i4>4653176</vt:i4>
      </vt:variant>
      <vt:variant>
        <vt:i4>6</vt:i4>
      </vt:variant>
      <vt:variant>
        <vt:i4>0</vt:i4>
      </vt:variant>
      <vt:variant>
        <vt:i4>5</vt:i4>
      </vt:variant>
      <vt:variant>
        <vt:lpwstr>https://v9.australiancurriculum.edu.au/f-10-curriculum/learning-areas/geography-7-10/year-7_year-8/content-description?subject-identifier=HASGEOY7&amp;content-description-code=AC9HG7K04&amp;detailed-content-descriptions=0&amp;hide-ccp=0&amp;hide-gc=0&amp;side-by-side=1&amp;strands-start-index=0&amp;view=quick</vt:lpwstr>
      </vt:variant>
      <vt:variant>
        <vt:lpwstr/>
      </vt:variant>
      <vt:variant>
        <vt:i4>4653183</vt:i4>
      </vt:variant>
      <vt:variant>
        <vt:i4>3</vt:i4>
      </vt:variant>
      <vt:variant>
        <vt:i4>0</vt:i4>
      </vt:variant>
      <vt:variant>
        <vt:i4>5</vt:i4>
      </vt:variant>
      <vt:variant>
        <vt:lpwstr>https://v9.australiancurriculum.edu.au/f-10-curriculum/learning-areas/geography-7-10/year-7_year-8/content-description?subject-identifier=HASGEOY7&amp;content-description-code=AC9HG7K03&amp;detailed-content-descriptions=0&amp;hide-ccp=0&amp;hide-gc=0&amp;side-by-side=1&amp;strands-start-index=0&amp;view=quick</vt:lpwstr>
      </vt:variant>
      <vt:variant>
        <vt:lpwstr/>
      </vt:variant>
      <vt:variant>
        <vt:i4>4653181</vt:i4>
      </vt:variant>
      <vt:variant>
        <vt:i4>0</vt:i4>
      </vt:variant>
      <vt:variant>
        <vt:i4>0</vt:i4>
      </vt:variant>
      <vt:variant>
        <vt:i4>5</vt:i4>
      </vt:variant>
      <vt:variant>
        <vt:lpwstr>https://v9.australiancurriculum.edu.au/f-10-curriculum/learning-areas/geography-7-10/year-7_year-8/content-description?subject-identifier=HASGEOY7&amp;content-description-code=AC9HG7K01&amp;detailed-content-descriptions=0&amp;hide-ccp=0&amp;hide-gc=0&amp;side-by-side=1&amp;strands-start-index=0&amp;view=quick</vt:lpwstr>
      </vt:variant>
      <vt:variant>
        <vt:lpwstr/>
      </vt:variant>
      <vt:variant>
        <vt:i4>5111879</vt:i4>
      </vt:variant>
      <vt:variant>
        <vt:i4>0</vt:i4>
      </vt:variant>
      <vt:variant>
        <vt:i4>0</vt:i4>
      </vt:variant>
      <vt:variant>
        <vt:i4>5</vt:i4>
      </vt:variant>
      <vt:variant>
        <vt:lpwstr>https://www.dfat.gov.au/geo/pacific/development-assistance/climate-change-and-resilience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Years 7-8: Environmental resilience student worksheet</dc:title>
  <dc:subject/>
  <dc:creator/>
  <cp:keywords>Secondary school resource, environmental resilience [SEC=OFFICIAL]</cp:keywords>
  <cp:lastModifiedBy/>
  <cp:revision>1</cp:revision>
  <dcterms:created xsi:type="dcterms:W3CDTF">2025-10-26T21:45:00Z</dcterms:created>
  <dcterms:modified xsi:type="dcterms:W3CDTF">2025-10-31T03:32:00Z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M_OriginationTimeStamp">
    <vt:lpwstr>2025-10-17T03:09:02Z</vt:lpwstr>
  </property>
  <property fmtid="{D5CDD505-2E9C-101B-9397-08002B2CF9AE}" pid="3" name="PM_ProtectiveMarkingValue_Header">
    <vt:lpwstr>OFFICIAL</vt:lpwstr>
  </property>
  <property fmtid="{D5CDD505-2E9C-101B-9397-08002B2CF9AE}" pid="4" name="PM_Expires">
    <vt:lpwstr/>
  </property>
  <property fmtid="{D5CDD505-2E9C-101B-9397-08002B2CF9AE}" pid="5" name="PM_DisplayValueSecClassificationWithQualifier">
    <vt:lpwstr>OFFICIAL</vt:lpwstr>
  </property>
  <property fmtid="{D5CDD505-2E9C-101B-9397-08002B2CF9AE}" pid="6" name="PM_InsertionValue">
    <vt:lpwstr>OFFICIAL</vt:lpwstr>
  </property>
  <property fmtid="{D5CDD505-2E9C-101B-9397-08002B2CF9AE}" pid="7" name="PM_ProtectiveMarkingValue_Footer">
    <vt:lpwstr>OFFICIAL</vt:lpwstr>
  </property>
  <property fmtid="{D5CDD505-2E9C-101B-9397-08002B2CF9AE}" pid="8" name="PM_Originating_FileId">
    <vt:lpwstr>2A9AFE30E62C48AC8B65B87B09259FF0</vt:lpwstr>
  </property>
  <property fmtid="{D5CDD505-2E9C-101B-9397-08002B2CF9AE}" pid="9" name="PM_Originator_Hash_SHA1">
    <vt:lpwstr>E91A8DCBD008E2BBFB5D8B1C9C617E0E1F67FA89</vt:lpwstr>
  </property>
  <property fmtid="{D5CDD505-2E9C-101B-9397-08002B2CF9AE}" pid="10" name="PM_Display">
    <vt:lpwstr>OFFICIAL</vt:lpwstr>
  </property>
  <property fmtid="{D5CDD505-2E9C-101B-9397-08002B2CF9AE}" pid="11" name="PM_OriginatorUserAccountName_SHA256">
    <vt:lpwstr>2FF0280ECADC405C1DF0B505CCFA92D4C1F536822681B50F7F22A7DCA98DE8D2</vt:lpwstr>
  </property>
  <property fmtid="{D5CDD505-2E9C-101B-9397-08002B2CF9AE}" pid="12" name="PM_OriginatorDomainName_SHA256">
    <vt:lpwstr>6F3591835F3B2A8A025B00B5BA6418010DA3A17C9C26EA9C049FFD28039489A2</vt:lpwstr>
  </property>
  <property fmtid="{D5CDD505-2E9C-101B-9397-08002B2CF9AE}" pid="13" name="PMUuid">
    <vt:lpwstr>v=2022.2;d=gov.au;g=46DD6D7C-8107-577B-BC6E-F348953B2E44</vt:lpwstr>
  </property>
  <property fmtid="{D5CDD505-2E9C-101B-9397-08002B2CF9AE}" pid="14" name="PM_Hash_Version">
    <vt:lpwstr>2022.1</vt:lpwstr>
  </property>
  <property fmtid="{D5CDD505-2E9C-101B-9397-08002B2CF9AE}" pid="15" name="PM_Hash_Salt_Prev">
    <vt:lpwstr>C6C34FC71D451430C935BA6D895E9988</vt:lpwstr>
  </property>
  <property fmtid="{D5CDD505-2E9C-101B-9397-08002B2CF9AE}" pid="16" name="PM_Hash_Salt">
    <vt:lpwstr>AF19FCD7B3272C769701B29071E3C97E</vt:lpwstr>
  </property>
  <property fmtid="{D5CDD505-2E9C-101B-9397-08002B2CF9AE}" pid="17" name="PM_Hash_SHA1">
    <vt:lpwstr>15907F3E0416B4A9CDFE1CE73394466E944443C9</vt:lpwstr>
  </property>
  <property fmtid="{D5CDD505-2E9C-101B-9397-08002B2CF9AE}" pid="18" name="PM_SecurityClassification_Prev">
    <vt:lpwstr>OFFICIAL</vt:lpwstr>
  </property>
  <property fmtid="{D5CDD505-2E9C-101B-9397-08002B2CF9AE}" pid="19" name="PM_Qualifier_Prev">
    <vt:lpwstr/>
  </property>
  <property fmtid="{D5CDD505-2E9C-101B-9397-08002B2CF9AE}" pid="20" name="PM_Namespace">
    <vt:lpwstr>gov.au</vt:lpwstr>
  </property>
  <property fmtid="{D5CDD505-2E9C-101B-9397-08002B2CF9AE}" pid="21" name="PM_Version">
    <vt:lpwstr>2018.4</vt:lpwstr>
  </property>
  <property fmtid="{D5CDD505-2E9C-101B-9397-08002B2CF9AE}" pid="22" name="PM_SecurityClassification">
    <vt:lpwstr>OFFICIAL</vt:lpwstr>
  </property>
  <property fmtid="{D5CDD505-2E9C-101B-9397-08002B2CF9AE}" pid="23" name="PMHMAC">
    <vt:lpwstr>v=2022.1;a=SHA256;h=AC7B54A136EC73225774C3936C2E878E50C9BCECE09DDD87E90B7F3245B94F7D</vt:lpwstr>
  </property>
  <property fmtid="{D5CDD505-2E9C-101B-9397-08002B2CF9AE}" pid="24" name="PM_Qualifier">
    <vt:lpwstr/>
  </property>
  <property fmtid="{D5CDD505-2E9C-101B-9397-08002B2CF9AE}" pid="25" name="PM_Note">
    <vt:lpwstr/>
  </property>
  <property fmtid="{D5CDD505-2E9C-101B-9397-08002B2CF9AE}" pid="26" name="PM_Markers">
    <vt:lpwstr/>
  </property>
  <property fmtid="{D5CDD505-2E9C-101B-9397-08002B2CF9AE}" pid="27" name="PM_Caveats_Count">
    <vt:lpwstr>0</vt:lpwstr>
  </property>
  <property fmtid="{D5CDD505-2E9C-101B-9397-08002B2CF9AE}" pid="28" name="PM_DownTo">
    <vt:lpwstr/>
  </property>
  <property fmtid="{D5CDD505-2E9C-101B-9397-08002B2CF9AE}" pid="29" name="MediaServiceImageTags">
    <vt:lpwstr/>
  </property>
  <property fmtid="{D5CDD505-2E9C-101B-9397-08002B2CF9AE}" pid="30" name="ContentTypeId">
    <vt:lpwstr>0x010100D6BD63B06336DD48B4944551E1A7B4D8</vt:lpwstr>
  </property>
</Properties>
</file>