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2B1" w:rsidRPr="00141899" w:rsidRDefault="008362B1" w:rsidP="00141899">
      <w:pPr>
        <w:spacing w:after="120"/>
        <w:jc w:val="both"/>
      </w:pPr>
    </w:p>
    <w:p w:rsidR="008362B1" w:rsidRPr="00141899" w:rsidRDefault="008362B1" w:rsidP="00141899">
      <w:pPr>
        <w:spacing w:after="120"/>
        <w:jc w:val="both"/>
      </w:pPr>
    </w:p>
    <w:p w:rsidR="008362B1" w:rsidRPr="00141899" w:rsidRDefault="008362B1" w:rsidP="00141899">
      <w:pPr>
        <w:spacing w:after="120"/>
        <w:jc w:val="both"/>
        <w:sectPr w:rsidR="008362B1" w:rsidRPr="00141899">
          <w:footerReference w:type="default" r:id="rId7"/>
          <w:headerReference w:type="first" r:id="rId8"/>
          <w:pgSz w:w="11900" w:h="16840"/>
          <w:pgMar w:top="800" w:right="0" w:bottom="1208" w:left="0" w:header="0" w:footer="3" w:gutter="0"/>
          <w:cols w:space="720"/>
          <w:noEndnote/>
          <w:titlePg/>
          <w:docGrid w:linePitch="360"/>
        </w:sectPr>
      </w:pPr>
    </w:p>
    <w:p w:rsidR="008362B1" w:rsidRPr="00141899" w:rsidRDefault="00141899" w:rsidP="00141899">
      <w:pPr>
        <w:pStyle w:val="Heading10"/>
        <w:keepNext/>
        <w:keepLines/>
        <w:shd w:val="clear" w:color="auto" w:fill="auto"/>
        <w:spacing w:after="120" w:line="240" w:lineRule="auto"/>
        <w:ind w:right="180"/>
        <w:rPr>
          <w:sz w:val="24"/>
          <w:szCs w:val="24"/>
        </w:rPr>
      </w:pPr>
      <w:bookmarkStart w:id="0" w:name="bookmark0"/>
      <w:r w:rsidRPr="00141899">
        <w:rPr>
          <w:sz w:val="24"/>
          <w:szCs w:val="24"/>
        </w:rPr>
        <w:lastRenderedPageBreak/>
        <w:t>Transmission of a</w:t>
      </w:r>
      <w:r w:rsidRPr="00141899">
        <w:rPr>
          <w:sz w:val="24"/>
          <w:szCs w:val="24"/>
        </w:rPr>
        <w:br/>
        <w:t xml:space="preserve"> geographical indication for a </w:t>
      </w:r>
      <w:bookmarkStart w:id="1" w:name="bookmark1"/>
      <w:bookmarkEnd w:id="0"/>
      <w:r w:rsidRPr="00141899">
        <w:rPr>
          <w:sz w:val="24"/>
          <w:szCs w:val="24"/>
        </w:rPr>
        <w:t>spirit</w:t>
      </w:r>
      <w:bookmarkEnd w:id="1"/>
      <w:r w:rsidR="00D23F5E" w:rsidRPr="00141899">
        <w:rPr>
          <w:sz w:val="24"/>
          <w:szCs w:val="24"/>
        </w:rPr>
        <w:t xml:space="preserve"> drink</w:t>
      </w:r>
    </w:p>
    <w:p w:rsidR="008362B1" w:rsidRPr="00141899" w:rsidRDefault="00141899" w:rsidP="00141899">
      <w:pPr>
        <w:pStyle w:val="Bodytext30"/>
        <w:shd w:val="clear" w:color="auto" w:fill="auto"/>
        <w:spacing w:before="0" w:after="120" w:line="240" w:lineRule="auto"/>
        <w:ind w:right="200"/>
        <w:rPr>
          <w:rFonts w:ascii="Times New Roman" w:hAnsi="Times New Roman" w:cs="Times New Roman"/>
          <w:sz w:val="24"/>
          <w:szCs w:val="24"/>
        </w:rPr>
      </w:pPr>
      <w:r w:rsidRPr="00141899">
        <w:rPr>
          <w:rFonts w:ascii="Times New Roman" w:hAnsi="Times New Roman" w:cs="Times New Roman"/>
          <w:sz w:val="24"/>
          <w:szCs w:val="24"/>
        </w:rPr>
        <w:t>Kirsch d’Alsace</w:t>
      </w:r>
      <w:r w:rsidRPr="00141899">
        <w:rPr>
          <w:rFonts w:ascii="Times New Roman" w:hAnsi="Times New Roman" w:cs="Times New Roman"/>
          <w:sz w:val="24"/>
          <w:szCs w:val="24"/>
        </w:rPr>
        <w:br/>
      </w:r>
      <w:r w:rsidRPr="00141899">
        <w:rPr>
          <w:rFonts w:ascii="Times New Roman" w:hAnsi="Times New Roman" w:cs="Times New Roman"/>
          <w:sz w:val="24"/>
          <w:szCs w:val="24"/>
        </w:rPr>
        <w:t xml:space="preserve"> No EU: PGI-FR-01983</w:t>
      </w:r>
      <w:r w:rsidRPr="00141899">
        <w:rPr>
          <w:rFonts w:ascii="Times New Roman" w:hAnsi="Times New Roman" w:cs="Times New Roman"/>
          <w:sz w:val="24"/>
          <w:szCs w:val="24"/>
        </w:rPr>
        <w:br/>
        <w:t xml:space="preserve"> Sent 21-12-2017</w:t>
      </w:r>
      <w:r w:rsidRPr="00141899">
        <w:rPr>
          <w:rFonts w:ascii="Times New Roman" w:hAnsi="Times New Roman" w:cs="Times New Roman"/>
          <w:sz w:val="24"/>
          <w:szCs w:val="24"/>
        </w:rPr>
        <w:br/>
        <w:t xml:space="preserve"> PGI</w:t>
      </w:r>
    </w:p>
    <w:p w:rsidR="008362B1" w:rsidRPr="00141899" w:rsidRDefault="00141899" w:rsidP="00141899">
      <w:pPr>
        <w:pStyle w:val="Bodytext40"/>
        <w:shd w:val="clear" w:color="auto" w:fill="auto"/>
        <w:spacing w:before="0" w:after="120" w:line="240" w:lineRule="auto"/>
        <w:jc w:val="both"/>
        <w:rPr>
          <w:sz w:val="24"/>
          <w:szCs w:val="24"/>
        </w:rPr>
      </w:pPr>
      <w:r w:rsidRPr="00141899">
        <w:rPr>
          <w:rStyle w:val="Bodytext4115pt"/>
          <w:b/>
          <w:bCs/>
          <w:sz w:val="24"/>
          <w:szCs w:val="24"/>
        </w:rPr>
        <w:t>1</w:t>
      </w:r>
      <w:r w:rsidR="00D23F5E" w:rsidRPr="00141899">
        <w:rPr>
          <w:rStyle w:val="Bodytext4115pt"/>
          <w:b/>
          <w:bCs/>
          <w:sz w:val="24"/>
          <w:szCs w:val="24"/>
        </w:rPr>
        <w:t xml:space="preserve"> </w:t>
      </w:r>
      <w:r w:rsidRPr="00141899">
        <w:rPr>
          <w:rStyle w:val="Bodytext4SmallCaps"/>
          <w:b/>
          <w:bCs/>
          <w:sz w:val="24"/>
          <w:szCs w:val="24"/>
        </w:rPr>
        <w:t xml:space="preserve">Technical </w:t>
      </w:r>
      <w:r w:rsidR="00D23F5E" w:rsidRPr="00141899">
        <w:rPr>
          <w:rStyle w:val="Bodytext4SmallCaps"/>
          <w:b/>
          <w:bCs/>
          <w:sz w:val="24"/>
          <w:szCs w:val="24"/>
        </w:rPr>
        <w:t>f</w:t>
      </w:r>
      <w:r w:rsidRPr="00141899">
        <w:rPr>
          <w:rStyle w:val="Bodytext4SmallCaps"/>
          <w:b/>
          <w:bCs/>
          <w:sz w:val="24"/>
          <w:szCs w:val="24"/>
        </w:rPr>
        <w:t>iche</w:t>
      </w:r>
    </w:p>
    <w:p w:rsidR="008362B1" w:rsidRPr="00141899" w:rsidRDefault="00141899" w:rsidP="00141899">
      <w:pPr>
        <w:pStyle w:val="Heading20"/>
        <w:keepNext/>
        <w:keepLines/>
        <w:numPr>
          <w:ilvl w:val="0"/>
          <w:numId w:val="1"/>
        </w:numPr>
        <w:shd w:val="clear" w:color="auto" w:fill="auto"/>
        <w:tabs>
          <w:tab w:val="left" w:pos="1208"/>
        </w:tabs>
        <w:spacing w:after="120" w:line="240" w:lineRule="auto"/>
        <w:ind w:left="500" w:firstLine="0"/>
        <w:jc w:val="both"/>
        <w:rPr>
          <w:sz w:val="24"/>
          <w:szCs w:val="24"/>
        </w:rPr>
      </w:pPr>
      <w:bookmarkStart w:id="2" w:name="bookmark2"/>
      <w:r w:rsidRPr="00141899">
        <w:rPr>
          <w:sz w:val="24"/>
          <w:szCs w:val="24"/>
        </w:rPr>
        <w:t>Designation and type</w:t>
      </w:r>
      <w:bookmarkEnd w:id="2"/>
    </w:p>
    <w:p w:rsidR="008362B1" w:rsidRPr="00141899" w:rsidRDefault="00141899" w:rsidP="00141899">
      <w:pPr>
        <w:pStyle w:val="Bodytext50"/>
        <w:numPr>
          <w:ilvl w:val="0"/>
          <w:numId w:val="2"/>
        </w:numPr>
        <w:shd w:val="clear" w:color="auto" w:fill="auto"/>
        <w:tabs>
          <w:tab w:val="left" w:pos="1929"/>
        </w:tabs>
        <w:spacing w:after="120" w:line="240" w:lineRule="auto"/>
        <w:ind w:left="1220"/>
        <w:jc w:val="both"/>
        <w:rPr>
          <w:sz w:val="24"/>
          <w:szCs w:val="24"/>
        </w:rPr>
      </w:pPr>
      <w:r w:rsidRPr="00141899">
        <w:rPr>
          <w:sz w:val="24"/>
          <w:szCs w:val="24"/>
        </w:rPr>
        <w:t>Name (s)</w:t>
      </w:r>
    </w:p>
    <w:p w:rsidR="008362B1" w:rsidRPr="00141899" w:rsidRDefault="00141899" w:rsidP="00141899">
      <w:pPr>
        <w:pStyle w:val="Bodytext20"/>
        <w:shd w:val="clear" w:color="auto" w:fill="auto"/>
        <w:spacing w:after="120" w:line="240" w:lineRule="auto"/>
        <w:ind w:left="1220"/>
        <w:jc w:val="both"/>
        <w:rPr>
          <w:sz w:val="24"/>
          <w:szCs w:val="24"/>
        </w:rPr>
      </w:pPr>
      <w:r w:rsidRPr="00141899">
        <w:rPr>
          <w:sz w:val="24"/>
          <w:szCs w:val="24"/>
        </w:rPr>
        <w:t>Kirsch d’Alsace</w:t>
      </w:r>
    </w:p>
    <w:p w:rsidR="00D23F5E" w:rsidRPr="00141899" w:rsidRDefault="00141899" w:rsidP="00141899">
      <w:pPr>
        <w:pStyle w:val="Bodytext50"/>
        <w:numPr>
          <w:ilvl w:val="0"/>
          <w:numId w:val="2"/>
        </w:numPr>
        <w:shd w:val="clear" w:color="auto" w:fill="auto"/>
        <w:tabs>
          <w:tab w:val="left" w:pos="1929"/>
        </w:tabs>
        <w:spacing w:after="120" w:line="240" w:lineRule="auto"/>
        <w:ind w:left="1220" w:right="3360"/>
        <w:jc w:val="both"/>
        <w:rPr>
          <w:rStyle w:val="Bodytext5BoldNotItalic"/>
          <w:b w:val="0"/>
          <w:bCs w:val="0"/>
          <w:i/>
          <w:iCs/>
          <w:sz w:val="24"/>
          <w:szCs w:val="24"/>
        </w:rPr>
      </w:pPr>
      <w:r w:rsidRPr="00141899">
        <w:rPr>
          <w:sz w:val="24"/>
          <w:szCs w:val="24"/>
        </w:rPr>
        <w:t xml:space="preserve">Category </w:t>
      </w:r>
      <w:r w:rsidRPr="00141899">
        <w:rPr>
          <w:rStyle w:val="Bodytext5BoldNotItalic"/>
          <w:sz w:val="24"/>
          <w:szCs w:val="24"/>
        </w:rPr>
        <w:t xml:space="preserve"> </w:t>
      </w:r>
    </w:p>
    <w:p w:rsidR="008362B1" w:rsidRPr="00141899" w:rsidRDefault="00141899" w:rsidP="00141899">
      <w:pPr>
        <w:pStyle w:val="Bodytext50"/>
        <w:shd w:val="clear" w:color="auto" w:fill="auto"/>
        <w:tabs>
          <w:tab w:val="left" w:pos="1929"/>
        </w:tabs>
        <w:spacing w:after="120" w:line="240" w:lineRule="auto"/>
        <w:ind w:left="1220" w:right="3360"/>
        <w:jc w:val="both"/>
        <w:rPr>
          <w:sz w:val="24"/>
          <w:szCs w:val="24"/>
        </w:rPr>
      </w:pPr>
      <w:r w:rsidRPr="00141899">
        <w:rPr>
          <w:rStyle w:val="Bodytext5BoldNotItalic"/>
          <w:sz w:val="24"/>
          <w:szCs w:val="24"/>
        </w:rPr>
        <w:t>9. Fruit spirit</w:t>
      </w:r>
    </w:p>
    <w:p w:rsidR="00D23F5E" w:rsidRPr="00141899" w:rsidRDefault="00141899" w:rsidP="00141899">
      <w:pPr>
        <w:pStyle w:val="Bodytext50"/>
        <w:numPr>
          <w:ilvl w:val="0"/>
          <w:numId w:val="2"/>
        </w:numPr>
        <w:shd w:val="clear" w:color="auto" w:fill="auto"/>
        <w:tabs>
          <w:tab w:val="left" w:pos="1929"/>
        </w:tabs>
        <w:spacing w:after="120" w:line="240" w:lineRule="auto"/>
        <w:ind w:left="1220" w:right="3360"/>
        <w:jc w:val="both"/>
        <w:rPr>
          <w:rStyle w:val="Bodytext5BoldNotItalic"/>
          <w:b w:val="0"/>
          <w:bCs w:val="0"/>
          <w:i/>
          <w:iCs/>
          <w:sz w:val="24"/>
          <w:szCs w:val="24"/>
        </w:rPr>
      </w:pPr>
      <w:r w:rsidRPr="00141899">
        <w:rPr>
          <w:sz w:val="24"/>
          <w:szCs w:val="24"/>
        </w:rPr>
        <w:t xml:space="preserve">Country of applicant </w:t>
      </w:r>
      <w:r w:rsidRPr="00141899">
        <w:rPr>
          <w:rStyle w:val="Bodytext5BoldNotItalic"/>
          <w:sz w:val="24"/>
          <w:szCs w:val="24"/>
        </w:rPr>
        <w:t xml:space="preserve"> </w:t>
      </w:r>
    </w:p>
    <w:p w:rsidR="008362B1" w:rsidRPr="00141899" w:rsidRDefault="00141899" w:rsidP="00141899">
      <w:pPr>
        <w:pStyle w:val="Bodytext50"/>
        <w:shd w:val="clear" w:color="auto" w:fill="auto"/>
        <w:tabs>
          <w:tab w:val="left" w:pos="1929"/>
        </w:tabs>
        <w:spacing w:after="120" w:line="240" w:lineRule="auto"/>
        <w:ind w:left="1220" w:right="3360"/>
        <w:jc w:val="both"/>
        <w:rPr>
          <w:sz w:val="24"/>
          <w:szCs w:val="24"/>
        </w:rPr>
      </w:pPr>
      <w:r w:rsidRPr="00141899">
        <w:rPr>
          <w:rStyle w:val="Bodytext5BoldNotItalic"/>
          <w:sz w:val="24"/>
          <w:szCs w:val="24"/>
        </w:rPr>
        <w:t>France</w:t>
      </w:r>
    </w:p>
    <w:p w:rsidR="008362B1" w:rsidRPr="00141899" w:rsidRDefault="00141899" w:rsidP="00141899">
      <w:pPr>
        <w:pStyle w:val="Bodytext50"/>
        <w:numPr>
          <w:ilvl w:val="0"/>
          <w:numId w:val="2"/>
        </w:numPr>
        <w:shd w:val="clear" w:color="auto" w:fill="auto"/>
        <w:tabs>
          <w:tab w:val="left" w:pos="1929"/>
        </w:tabs>
        <w:spacing w:after="120" w:line="240" w:lineRule="auto"/>
        <w:ind w:left="1220"/>
        <w:jc w:val="both"/>
        <w:rPr>
          <w:sz w:val="24"/>
          <w:szCs w:val="24"/>
        </w:rPr>
      </w:pPr>
      <w:r w:rsidRPr="00141899">
        <w:rPr>
          <w:sz w:val="24"/>
          <w:szCs w:val="24"/>
        </w:rPr>
        <w:t>Language of the request:</w:t>
      </w:r>
    </w:p>
    <w:p w:rsidR="008362B1" w:rsidRPr="00141899" w:rsidRDefault="00141899" w:rsidP="00141899">
      <w:pPr>
        <w:pStyle w:val="Bodytext20"/>
        <w:shd w:val="clear" w:color="auto" w:fill="auto"/>
        <w:spacing w:after="120" w:line="240" w:lineRule="auto"/>
        <w:ind w:left="1220"/>
        <w:jc w:val="both"/>
        <w:rPr>
          <w:sz w:val="24"/>
          <w:szCs w:val="24"/>
        </w:rPr>
      </w:pPr>
      <w:r w:rsidRPr="00141899">
        <w:rPr>
          <w:sz w:val="24"/>
          <w:szCs w:val="24"/>
        </w:rPr>
        <w:t>French</w:t>
      </w:r>
    </w:p>
    <w:p w:rsidR="008362B1" w:rsidRPr="00141899" w:rsidRDefault="00141899" w:rsidP="00141899">
      <w:pPr>
        <w:pStyle w:val="Bodytext50"/>
        <w:numPr>
          <w:ilvl w:val="0"/>
          <w:numId w:val="2"/>
        </w:numPr>
        <w:shd w:val="clear" w:color="auto" w:fill="auto"/>
        <w:tabs>
          <w:tab w:val="left" w:pos="1929"/>
        </w:tabs>
        <w:spacing w:after="120" w:line="240" w:lineRule="auto"/>
        <w:ind w:left="1220"/>
        <w:jc w:val="both"/>
        <w:rPr>
          <w:sz w:val="24"/>
          <w:szCs w:val="24"/>
        </w:rPr>
      </w:pPr>
      <w:r w:rsidRPr="00141899">
        <w:rPr>
          <w:sz w:val="24"/>
          <w:szCs w:val="24"/>
        </w:rPr>
        <w:t>Type of geographical indication:</w:t>
      </w:r>
    </w:p>
    <w:p w:rsidR="008362B1" w:rsidRPr="00141899" w:rsidRDefault="00141899" w:rsidP="00141899">
      <w:pPr>
        <w:pStyle w:val="Bodytext20"/>
        <w:shd w:val="clear" w:color="auto" w:fill="auto"/>
        <w:spacing w:after="120" w:line="240" w:lineRule="auto"/>
        <w:ind w:left="1220"/>
        <w:jc w:val="both"/>
        <w:rPr>
          <w:sz w:val="24"/>
          <w:szCs w:val="24"/>
        </w:rPr>
      </w:pPr>
      <w:r w:rsidRPr="00141899">
        <w:rPr>
          <w:sz w:val="24"/>
          <w:szCs w:val="24"/>
        </w:rPr>
        <w:t>PGI — Protected Geographical Indication</w:t>
      </w:r>
    </w:p>
    <w:p w:rsidR="008362B1" w:rsidRPr="00141899" w:rsidRDefault="00141899" w:rsidP="00141899">
      <w:pPr>
        <w:pStyle w:val="Heading20"/>
        <w:keepNext/>
        <w:keepLines/>
        <w:numPr>
          <w:ilvl w:val="0"/>
          <w:numId w:val="1"/>
        </w:numPr>
        <w:shd w:val="clear" w:color="auto" w:fill="auto"/>
        <w:tabs>
          <w:tab w:val="left" w:pos="1208"/>
        </w:tabs>
        <w:spacing w:after="120" w:line="240" w:lineRule="auto"/>
        <w:ind w:left="500" w:firstLine="0"/>
        <w:jc w:val="both"/>
        <w:rPr>
          <w:sz w:val="24"/>
          <w:szCs w:val="24"/>
        </w:rPr>
      </w:pPr>
      <w:bookmarkStart w:id="3" w:name="bookmark3"/>
      <w:r w:rsidRPr="00141899">
        <w:rPr>
          <w:sz w:val="24"/>
          <w:szCs w:val="24"/>
        </w:rPr>
        <w:t>Contact details</w:t>
      </w:r>
      <w:bookmarkEnd w:id="3"/>
    </w:p>
    <w:p w:rsidR="008362B1" w:rsidRPr="00141899" w:rsidRDefault="00141899" w:rsidP="00141899">
      <w:pPr>
        <w:pStyle w:val="Bodytext50"/>
        <w:shd w:val="clear" w:color="auto" w:fill="auto"/>
        <w:spacing w:after="120" w:line="240" w:lineRule="auto"/>
        <w:ind w:left="1220"/>
        <w:jc w:val="both"/>
        <w:rPr>
          <w:sz w:val="24"/>
          <w:szCs w:val="24"/>
        </w:rPr>
      </w:pPr>
      <w:r w:rsidRPr="00141899">
        <w:rPr>
          <w:sz w:val="24"/>
          <w:szCs w:val="24"/>
        </w:rPr>
        <w:t>1.2.1Name and position of the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8362B1" w:rsidRPr="00141899" w:rsidTr="00403581">
        <w:tblPrEx>
          <w:tblCellMar>
            <w:top w:w="0" w:type="dxa"/>
            <w:bottom w:w="0" w:type="dxa"/>
          </w:tblCellMar>
        </w:tblPrEx>
        <w:trPr>
          <w:trHeight w:hRule="exact" w:val="716"/>
          <w:jc w:val="center"/>
        </w:trPr>
        <w:tc>
          <w:tcPr>
            <w:tcW w:w="4114" w:type="dxa"/>
            <w:tcBorders>
              <w:top w:val="single" w:sz="4" w:space="0" w:color="auto"/>
              <w:left w:val="single" w:sz="4" w:space="0" w:color="auto"/>
              <w:bottom w:val="single" w:sz="4" w:space="0" w:color="auto"/>
            </w:tcBorders>
            <w:shd w:val="clear" w:color="auto" w:fill="FFFFFF"/>
          </w:tcPr>
          <w:p w:rsidR="008362B1" w:rsidRPr="00141899" w:rsidRDefault="00D23F5E" w:rsidP="00141899">
            <w:pPr>
              <w:pStyle w:val="Bodytext20"/>
              <w:framePr w:w="8232" w:wrap="notBeside" w:vAnchor="text" w:hAnchor="text" w:xAlign="center" w:y="1"/>
              <w:shd w:val="clear" w:color="auto" w:fill="auto"/>
              <w:spacing w:after="120" w:line="240" w:lineRule="auto"/>
              <w:jc w:val="both"/>
              <w:rPr>
                <w:b w:val="0"/>
                <w:sz w:val="24"/>
                <w:szCs w:val="24"/>
              </w:rPr>
            </w:pPr>
            <w:r w:rsidRPr="00141899">
              <w:rPr>
                <w:rStyle w:val="Bodytext21"/>
                <w:b/>
                <w:bCs/>
                <w:sz w:val="24"/>
                <w:szCs w:val="24"/>
              </w:rPr>
              <w:t>Name and position of the applicant</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362B1" w:rsidRPr="00141899" w:rsidRDefault="00403581" w:rsidP="00141899">
            <w:pPr>
              <w:pStyle w:val="Bodytext20"/>
              <w:framePr w:w="8232" w:wrap="notBeside" w:vAnchor="text" w:hAnchor="text" w:xAlign="center" w:y="1"/>
              <w:shd w:val="clear" w:color="auto" w:fill="auto"/>
              <w:spacing w:after="120" w:line="240" w:lineRule="auto"/>
              <w:jc w:val="both"/>
              <w:rPr>
                <w:b w:val="0"/>
                <w:sz w:val="24"/>
                <w:szCs w:val="24"/>
              </w:rPr>
            </w:pPr>
            <w:r w:rsidRPr="00141899">
              <w:rPr>
                <w:b w:val="0"/>
                <w:sz w:val="24"/>
                <w:szCs w:val="24"/>
              </w:rPr>
              <w:t>Syndicat des Distillateurs et des Liquoristes d’Alsace</w:t>
            </w:r>
          </w:p>
        </w:tc>
      </w:tr>
      <w:tr w:rsidR="00D23F5E" w:rsidRPr="00141899" w:rsidTr="00403581">
        <w:tblPrEx>
          <w:tblCellMar>
            <w:top w:w="0" w:type="dxa"/>
            <w:bottom w:w="0" w:type="dxa"/>
          </w:tblCellMar>
        </w:tblPrEx>
        <w:trPr>
          <w:trHeight w:hRule="exact" w:val="1123"/>
          <w:jc w:val="center"/>
        </w:trPr>
        <w:tc>
          <w:tcPr>
            <w:tcW w:w="4114" w:type="dxa"/>
            <w:tcBorders>
              <w:top w:val="single" w:sz="4" w:space="0" w:color="auto"/>
              <w:left w:val="single" w:sz="4" w:space="0" w:color="auto"/>
              <w:bottom w:val="single" w:sz="4" w:space="0" w:color="auto"/>
            </w:tcBorders>
            <w:shd w:val="clear" w:color="auto" w:fill="FFFFFF"/>
          </w:tcPr>
          <w:p w:rsidR="00D23F5E" w:rsidRPr="00141899" w:rsidRDefault="00D23F5E" w:rsidP="00141899">
            <w:pPr>
              <w:pStyle w:val="Bodytext20"/>
              <w:framePr w:w="8232" w:wrap="notBeside" w:vAnchor="text" w:hAnchor="text" w:xAlign="center" w:y="1"/>
              <w:shd w:val="clear" w:color="auto" w:fill="auto"/>
              <w:spacing w:after="120" w:line="240" w:lineRule="auto"/>
              <w:jc w:val="both"/>
              <w:rPr>
                <w:b w:val="0"/>
                <w:sz w:val="24"/>
                <w:szCs w:val="24"/>
              </w:rPr>
            </w:pPr>
            <w:r w:rsidRPr="00141899">
              <w:rPr>
                <w:rStyle w:val="Bodytext21"/>
                <w:b/>
                <w:bCs/>
                <w:sz w:val="24"/>
                <w:szCs w:val="24"/>
              </w:rPr>
              <w:t>Legal status, size and composition (in the case of legal persons)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D23F5E" w:rsidRPr="00141899" w:rsidRDefault="00D23F5E"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 xml:space="preserve">Trade association composed of fruit producers, fruit traders, brewers and distillers involved in the development of </w:t>
            </w:r>
            <w:r w:rsidR="00403581" w:rsidRPr="00141899">
              <w:rPr>
                <w:rStyle w:val="Bodytext21"/>
                <w:bCs/>
                <w:sz w:val="24"/>
                <w:szCs w:val="24"/>
              </w:rPr>
              <w:t>spirit drinks in Alsace.</w:t>
            </w:r>
          </w:p>
        </w:tc>
      </w:tr>
      <w:tr w:rsidR="00403581" w:rsidRPr="00141899" w:rsidTr="00403581">
        <w:tblPrEx>
          <w:tblCellMar>
            <w:top w:w="0" w:type="dxa"/>
            <w:bottom w:w="0" w:type="dxa"/>
          </w:tblCellMar>
        </w:tblPrEx>
        <w:trPr>
          <w:trHeight w:hRule="exact" w:val="438"/>
          <w:jc w:val="center"/>
        </w:trPr>
        <w:tc>
          <w:tcPr>
            <w:tcW w:w="4114" w:type="dxa"/>
            <w:tcBorders>
              <w:top w:val="single" w:sz="4" w:space="0" w:color="auto"/>
              <w:left w:val="single" w:sz="4" w:space="0" w:color="auto"/>
              <w:bottom w:val="single" w:sz="4" w:space="0" w:color="auto"/>
            </w:tcBorders>
            <w:shd w:val="clear" w:color="auto" w:fill="FFFFFF"/>
          </w:tcPr>
          <w:p w:rsidR="00403581" w:rsidRPr="00141899" w:rsidRDefault="00403581" w:rsidP="00141899">
            <w:pPr>
              <w:framePr w:w="8232" w:wrap="notBeside" w:vAnchor="text" w:hAnchor="text" w:xAlign="center" w:y="1"/>
              <w:spacing w:after="120"/>
              <w:jc w:val="both"/>
              <w:rPr>
                <w:b/>
              </w:rPr>
            </w:pPr>
            <w:r w:rsidRPr="00141899">
              <w:rPr>
                <w:b/>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403581" w:rsidRPr="00141899" w:rsidTr="00403581">
        <w:tblPrEx>
          <w:tblCellMar>
            <w:top w:w="0" w:type="dxa"/>
            <w:bottom w:w="0" w:type="dxa"/>
          </w:tblCellMar>
        </w:tblPrEx>
        <w:trPr>
          <w:trHeight w:hRule="exact" w:val="1123"/>
          <w:jc w:val="center"/>
        </w:trPr>
        <w:tc>
          <w:tcPr>
            <w:tcW w:w="4114" w:type="dxa"/>
            <w:tcBorders>
              <w:top w:val="single" w:sz="4" w:space="0" w:color="auto"/>
              <w:left w:val="single" w:sz="4" w:space="0" w:color="auto"/>
              <w:bottom w:val="single" w:sz="4" w:space="0" w:color="auto"/>
            </w:tcBorders>
            <w:shd w:val="clear" w:color="auto" w:fill="FFFFFF"/>
          </w:tcPr>
          <w:p w:rsidR="00403581" w:rsidRPr="00141899" w:rsidRDefault="00403581" w:rsidP="00141899">
            <w:pPr>
              <w:framePr w:w="8232" w:wrap="notBeside" w:vAnchor="text" w:hAnchor="text" w:xAlign="center" w:y="1"/>
              <w:spacing w:after="120"/>
              <w:jc w:val="both"/>
              <w:rPr>
                <w:b/>
              </w:rPr>
            </w:pPr>
            <w:r w:rsidRPr="00141899">
              <w:rPr>
                <w:b/>
              </w:rPr>
              <w:t>Address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12 Avenue de la Foire des Vins</w:t>
            </w:r>
          </w:p>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68000 Colmar</w:t>
            </w:r>
          </w:p>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403581" w:rsidRPr="00141899" w:rsidTr="00403581">
        <w:tblPrEx>
          <w:tblCellMar>
            <w:top w:w="0" w:type="dxa"/>
            <w:bottom w:w="0" w:type="dxa"/>
          </w:tblCellMar>
        </w:tblPrEx>
        <w:trPr>
          <w:trHeight w:hRule="exact" w:val="432"/>
          <w:jc w:val="center"/>
        </w:trPr>
        <w:tc>
          <w:tcPr>
            <w:tcW w:w="4114" w:type="dxa"/>
            <w:tcBorders>
              <w:top w:val="single" w:sz="4" w:space="0" w:color="auto"/>
              <w:left w:val="single" w:sz="4" w:space="0" w:color="auto"/>
              <w:bottom w:val="single" w:sz="4" w:space="0" w:color="auto"/>
            </w:tcBorders>
            <w:shd w:val="clear" w:color="auto" w:fill="FFFFFF"/>
          </w:tcPr>
          <w:p w:rsidR="00403581" w:rsidRPr="00141899" w:rsidRDefault="00403581" w:rsidP="00141899">
            <w:pPr>
              <w:framePr w:w="8232" w:wrap="notBeside" w:vAnchor="text" w:hAnchor="text" w:xAlign="center" w:y="1"/>
              <w:spacing w:after="120"/>
              <w:jc w:val="both"/>
              <w:rPr>
                <w:b/>
              </w:rPr>
            </w:pPr>
            <w:r w:rsidRPr="00141899">
              <w:rPr>
                <w:b/>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403581" w:rsidRPr="00141899" w:rsidTr="00403581">
        <w:tblPrEx>
          <w:tblCellMar>
            <w:top w:w="0" w:type="dxa"/>
            <w:bottom w:w="0" w:type="dxa"/>
          </w:tblCellMar>
        </w:tblPrEx>
        <w:trPr>
          <w:trHeight w:hRule="exact" w:val="430"/>
          <w:jc w:val="center"/>
        </w:trPr>
        <w:tc>
          <w:tcPr>
            <w:tcW w:w="4114" w:type="dxa"/>
            <w:tcBorders>
              <w:top w:val="single" w:sz="4" w:space="0" w:color="auto"/>
              <w:left w:val="single" w:sz="4" w:space="0" w:color="auto"/>
              <w:bottom w:val="single" w:sz="4" w:space="0" w:color="auto"/>
            </w:tcBorders>
            <w:shd w:val="clear" w:color="auto" w:fill="FFFFFF"/>
          </w:tcPr>
          <w:p w:rsidR="00403581" w:rsidRPr="00141899" w:rsidRDefault="00403581" w:rsidP="00141899">
            <w:pPr>
              <w:framePr w:w="8232" w:wrap="notBeside" w:vAnchor="text" w:hAnchor="text" w:xAlign="center" w:y="1"/>
              <w:spacing w:after="120"/>
              <w:jc w:val="both"/>
              <w:rPr>
                <w:b/>
              </w:rPr>
            </w:pPr>
            <w:r w:rsidRPr="00141899">
              <w:rPr>
                <w:b/>
              </w:rPr>
              <w:t>Telephone</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(33) (0) 783312437</w:t>
            </w:r>
          </w:p>
        </w:tc>
      </w:tr>
      <w:tr w:rsidR="00403581" w:rsidRPr="00141899" w:rsidTr="00403581">
        <w:tblPrEx>
          <w:tblCellMar>
            <w:top w:w="0" w:type="dxa"/>
            <w:bottom w:w="0" w:type="dxa"/>
          </w:tblCellMar>
        </w:tblPrEx>
        <w:trPr>
          <w:trHeight w:hRule="exact" w:val="422"/>
          <w:jc w:val="center"/>
        </w:trPr>
        <w:tc>
          <w:tcPr>
            <w:tcW w:w="4114" w:type="dxa"/>
            <w:tcBorders>
              <w:top w:val="single" w:sz="4" w:space="0" w:color="auto"/>
              <w:left w:val="single" w:sz="4" w:space="0" w:color="auto"/>
              <w:bottom w:val="single" w:sz="4" w:space="0" w:color="auto"/>
            </w:tcBorders>
            <w:shd w:val="clear" w:color="auto" w:fill="FFFFFF"/>
          </w:tcPr>
          <w:p w:rsidR="00403581" w:rsidRPr="00141899" w:rsidRDefault="00403581" w:rsidP="00141899">
            <w:pPr>
              <w:framePr w:w="8232" w:wrap="notBeside" w:vAnchor="text" w:hAnchor="text" w:xAlign="center" w:y="1"/>
              <w:spacing w:after="120"/>
              <w:jc w:val="both"/>
              <w:rPr>
                <w:b/>
              </w:rPr>
            </w:pPr>
            <w:r w:rsidRPr="00141899">
              <w:rPr>
                <w: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b w:val="0"/>
                <w:sz w:val="24"/>
                <w:szCs w:val="24"/>
              </w:rPr>
            </w:pPr>
            <w:hyperlink r:id="rId9" w:history="1">
              <w:r w:rsidRPr="00141899">
                <w:rPr>
                  <w:rStyle w:val="Bodytext21"/>
                  <w:b/>
                  <w:bCs/>
                  <w:sz w:val="24"/>
                  <w:szCs w:val="24"/>
                  <w:lang w:eastAsia="en-US" w:bidi="en-US"/>
                </w:rPr>
                <w:t>syndicatdistillateuralsace@gmail.com</w:t>
              </w:r>
            </w:hyperlink>
          </w:p>
        </w:tc>
      </w:tr>
    </w:tbl>
    <w:p w:rsidR="008362B1" w:rsidRPr="00141899" w:rsidRDefault="008362B1" w:rsidP="00141899">
      <w:pPr>
        <w:framePr w:w="8232" w:wrap="notBeside" w:vAnchor="text" w:hAnchor="text" w:xAlign="center" w:y="1"/>
        <w:spacing w:after="120"/>
        <w:jc w:val="both"/>
      </w:pPr>
    </w:p>
    <w:p w:rsidR="008362B1" w:rsidRPr="00141899" w:rsidRDefault="008362B1" w:rsidP="00141899">
      <w:pPr>
        <w:spacing w:after="120"/>
        <w:jc w:val="both"/>
      </w:pPr>
    </w:p>
    <w:p w:rsidR="008362B1" w:rsidRPr="00141899" w:rsidRDefault="008362B1" w:rsidP="00141899">
      <w:pPr>
        <w:spacing w:after="120"/>
        <w:jc w:val="both"/>
      </w:pPr>
    </w:p>
    <w:p w:rsidR="008362B1" w:rsidRPr="00141899" w:rsidRDefault="00141899" w:rsidP="00141899">
      <w:pPr>
        <w:pStyle w:val="Tablecaption20"/>
        <w:framePr w:w="8232" w:wrap="notBeside" w:vAnchor="text" w:hAnchor="text" w:xAlign="center" w:y="1"/>
        <w:shd w:val="clear" w:color="auto" w:fill="auto"/>
        <w:spacing w:after="120" w:line="240" w:lineRule="auto"/>
        <w:jc w:val="both"/>
        <w:rPr>
          <w:sz w:val="24"/>
          <w:szCs w:val="24"/>
        </w:rPr>
      </w:pPr>
      <w:r w:rsidRPr="00141899">
        <w:rPr>
          <w:sz w:val="24"/>
          <w:szCs w:val="24"/>
        </w:rPr>
        <w:lastRenderedPageBreak/>
        <w:t>1.2.2Intermediary’s contact details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9"/>
        <w:gridCol w:w="5113"/>
      </w:tblGrid>
      <w:tr w:rsidR="008362B1" w:rsidRPr="00141899" w:rsidTr="00403581">
        <w:tblPrEx>
          <w:tblCellMar>
            <w:top w:w="0" w:type="dxa"/>
            <w:bottom w:w="0" w:type="dxa"/>
          </w:tblCellMar>
        </w:tblPrEx>
        <w:trPr>
          <w:trHeight w:hRule="exact" w:val="806"/>
          <w:jc w:val="center"/>
        </w:trPr>
        <w:tc>
          <w:tcPr>
            <w:tcW w:w="3119"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Name of the intermediary</w:t>
            </w:r>
          </w:p>
        </w:tc>
        <w:tc>
          <w:tcPr>
            <w:tcW w:w="5113" w:type="dxa"/>
            <w:tcBorders>
              <w:top w:val="single" w:sz="4" w:space="0" w:color="auto"/>
              <w:left w:val="single" w:sz="4" w:space="0" w:color="auto"/>
              <w:right w:val="single" w:sz="4" w:space="0" w:color="auto"/>
            </w:tcBorders>
            <w:shd w:val="clear" w:color="auto" w:fill="FFFFFF"/>
          </w:tcPr>
          <w:p w:rsidR="008362B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Ministère de l’agriculture et de l'alimentation</w:t>
            </w:r>
          </w:p>
        </w:tc>
      </w:tr>
      <w:tr w:rsidR="008362B1" w:rsidRPr="00141899" w:rsidTr="00403581">
        <w:tblPrEx>
          <w:tblCellMar>
            <w:top w:w="0" w:type="dxa"/>
            <w:bottom w:w="0" w:type="dxa"/>
          </w:tblCellMar>
        </w:tblPrEx>
        <w:trPr>
          <w:trHeight w:hRule="exact" w:val="2214"/>
          <w:jc w:val="center"/>
        </w:trPr>
        <w:tc>
          <w:tcPr>
            <w:tcW w:w="3119"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Address</w:t>
            </w:r>
          </w:p>
        </w:tc>
        <w:tc>
          <w:tcPr>
            <w:tcW w:w="5113" w:type="dxa"/>
            <w:tcBorders>
              <w:top w:val="single" w:sz="4" w:space="0" w:color="auto"/>
              <w:left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pacing w:after="120" w:line="240" w:lineRule="auto"/>
              <w:jc w:val="both"/>
              <w:rPr>
                <w:rStyle w:val="Bodytext21"/>
                <w:bCs/>
                <w:sz w:val="24"/>
                <w:szCs w:val="24"/>
              </w:rPr>
            </w:pPr>
            <w:r w:rsidRPr="00141899">
              <w:rPr>
                <w:rStyle w:val="Bodytext21"/>
                <w:bCs/>
                <w:sz w:val="24"/>
                <w:szCs w:val="24"/>
              </w:rPr>
              <w:t>Direction Générale de la Performance Economique et Environnementale des Entreprises (DGPE)</w:t>
            </w:r>
          </w:p>
          <w:p w:rsidR="00403581" w:rsidRPr="00141899" w:rsidRDefault="00403581" w:rsidP="00141899">
            <w:pPr>
              <w:pStyle w:val="Bodytext20"/>
              <w:framePr w:w="8232" w:wrap="notBeside" w:vAnchor="text" w:hAnchor="text" w:xAlign="center" w:y="1"/>
              <w:spacing w:after="120" w:line="240" w:lineRule="auto"/>
              <w:jc w:val="both"/>
              <w:rPr>
                <w:rStyle w:val="Bodytext21"/>
                <w:bCs/>
                <w:sz w:val="24"/>
                <w:szCs w:val="24"/>
              </w:rPr>
            </w:pPr>
            <w:r w:rsidRPr="00141899">
              <w:rPr>
                <w:rStyle w:val="Bodytext21"/>
                <w:bCs/>
                <w:sz w:val="24"/>
                <w:szCs w:val="24"/>
              </w:rPr>
              <w:t>Bureau du vin et des autres boissons</w:t>
            </w:r>
          </w:p>
          <w:p w:rsidR="00403581" w:rsidRPr="00141899" w:rsidRDefault="00403581" w:rsidP="00141899">
            <w:pPr>
              <w:pStyle w:val="Bodytext20"/>
              <w:framePr w:w="8232" w:wrap="notBeside" w:vAnchor="text" w:hAnchor="text" w:xAlign="center" w:y="1"/>
              <w:spacing w:after="120" w:line="240" w:lineRule="auto"/>
              <w:jc w:val="both"/>
              <w:rPr>
                <w:rStyle w:val="Bodytext21"/>
                <w:bCs/>
                <w:sz w:val="24"/>
                <w:szCs w:val="24"/>
              </w:rPr>
            </w:pPr>
            <w:r w:rsidRPr="00141899">
              <w:rPr>
                <w:rStyle w:val="Bodytext21"/>
                <w:bCs/>
                <w:sz w:val="24"/>
                <w:szCs w:val="24"/>
              </w:rPr>
              <w:t>3 Rue Barbet de Jouy</w:t>
            </w:r>
          </w:p>
          <w:p w:rsidR="00403581" w:rsidRPr="00141899" w:rsidRDefault="00403581" w:rsidP="00141899">
            <w:pPr>
              <w:pStyle w:val="Bodytext20"/>
              <w:framePr w:w="8232" w:wrap="notBeside" w:vAnchor="text" w:hAnchor="text" w:xAlign="center" w:y="1"/>
              <w:spacing w:after="120" w:line="240" w:lineRule="auto"/>
              <w:jc w:val="both"/>
              <w:rPr>
                <w:rStyle w:val="Bodytext21"/>
                <w:bCs/>
                <w:sz w:val="24"/>
                <w:szCs w:val="24"/>
              </w:rPr>
            </w:pPr>
            <w:r w:rsidRPr="00141899">
              <w:rPr>
                <w:rStyle w:val="Bodytext21"/>
                <w:bCs/>
                <w:sz w:val="24"/>
                <w:szCs w:val="24"/>
              </w:rPr>
              <w:t>75349 Paris Cedex 07 SP</w:t>
            </w:r>
          </w:p>
          <w:p w:rsidR="008362B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8362B1" w:rsidRPr="00141899" w:rsidTr="00403581">
        <w:tblPrEx>
          <w:tblCellMar>
            <w:top w:w="0" w:type="dxa"/>
            <w:bottom w:w="0" w:type="dxa"/>
          </w:tblCellMar>
        </w:tblPrEx>
        <w:trPr>
          <w:trHeight w:hRule="exact" w:val="528"/>
          <w:jc w:val="center"/>
        </w:trPr>
        <w:tc>
          <w:tcPr>
            <w:tcW w:w="3119"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Country</w:t>
            </w:r>
          </w:p>
        </w:tc>
        <w:tc>
          <w:tcPr>
            <w:tcW w:w="5113"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8362B1" w:rsidRPr="00141899" w:rsidTr="00403581">
        <w:tblPrEx>
          <w:tblCellMar>
            <w:top w:w="0" w:type="dxa"/>
            <w:bottom w:w="0" w:type="dxa"/>
          </w:tblCellMar>
        </w:tblPrEx>
        <w:trPr>
          <w:trHeight w:hRule="exact" w:val="523"/>
          <w:jc w:val="center"/>
        </w:trPr>
        <w:tc>
          <w:tcPr>
            <w:tcW w:w="3119"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Telephone</w:t>
            </w:r>
          </w:p>
        </w:tc>
        <w:tc>
          <w:tcPr>
            <w:tcW w:w="5113"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(33) (0) 149554955</w:t>
            </w:r>
          </w:p>
        </w:tc>
      </w:tr>
      <w:tr w:rsidR="008362B1" w:rsidRPr="00141899" w:rsidTr="00403581">
        <w:tblPrEx>
          <w:tblCellMar>
            <w:top w:w="0" w:type="dxa"/>
            <w:bottom w:w="0" w:type="dxa"/>
          </w:tblCellMar>
        </w:tblPrEx>
        <w:trPr>
          <w:trHeight w:hRule="exact" w:val="362"/>
          <w:jc w:val="center"/>
        </w:trPr>
        <w:tc>
          <w:tcPr>
            <w:tcW w:w="3119"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E-mail address (es)</w:t>
            </w:r>
          </w:p>
        </w:tc>
        <w:tc>
          <w:tcPr>
            <w:tcW w:w="5113" w:type="dxa"/>
            <w:tcBorders>
              <w:top w:val="single" w:sz="4" w:space="0" w:color="auto"/>
              <w:left w:val="single" w:sz="4" w:space="0" w:color="auto"/>
              <w:right w:val="single" w:sz="4" w:space="0" w:color="auto"/>
            </w:tcBorders>
            <w:shd w:val="clear" w:color="auto" w:fill="FFFFFF"/>
          </w:tcPr>
          <w:p w:rsidR="008362B1" w:rsidRPr="00141899" w:rsidRDefault="00403581" w:rsidP="00141899">
            <w:pPr>
              <w:pStyle w:val="Default"/>
              <w:framePr w:w="8232" w:wrap="notBeside" w:vAnchor="text" w:hAnchor="text" w:xAlign="center" w:y="1"/>
              <w:spacing w:after="120"/>
              <w:jc w:val="both"/>
            </w:pPr>
            <w:r w:rsidRPr="00141899">
              <w:t>liste-cdc-vin-aop-DGPAAT@agriculture.gouv.fr</w:t>
            </w:r>
          </w:p>
        </w:tc>
      </w:tr>
      <w:tr w:rsidR="008362B1" w:rsidRPr="00141899">
        <w:tblPrEx>
          <w:tblCellMar>
            <w:top w:w="0" w:type="dxa"/>
            <w:bottom w:w="0" w:type="dxa"/>
          </w:tblCellMar>
        </w:tblPrEx>
        <w:trPr>
          <w:trHeight w:hRule="exact" w:val="1555"/>
          <w:jc w:val="center"/>
        </w:trPr>
        <w:tc>
          <w:tcPr>
            <w:tcW w:w="8232" w:type="dxa"/>
            <w:gridSpan w:val="2"/>
            <w:tcBorders>
              <w:top w:val="single" w:sz="4" w:space="0" w:color="auto"/>
            </w:tcBorders>
            <w:shd w:val="clear" w:color="auto" w:fill="FFFFFF"/>
            <w:vAlign w:val="bottom"/>
          </w:tcPr>
          <w:p w:rsidR="008362B1" w:rsidRPr="00141899" w:rsidRDefault="00141899" w:rsidP="00141899">
            <w:pPr>
              <w:pStyle w:val="Bodytext20"/>
              <w:framePr w:w="8232" w:wrap="notBeside" w:vAnchor="text" w:hAnchor="text" w:xAlign="center" w:y="1"/>
              <w:numPr>
                <w:ilvl w:val="0"/>
                <w:numId w:val="3"/>
              </w:numPr>
              <w:shd w:val="clear" w:color="auto" w:fill="auto"/>
              <w:tabs>
                <w:tab w:val="left" w:pos="1735"/>
              </w:tabs>
              <w:spacing w:after="120" w:line="240" w:lineRule="auto"/>
              <w:ind w:left="1020"/>
              <w:jc w:val="both"/>
              <w:rPr>
                <w:sz w:val="24"/>
                <w:szCs w:val="24"/>
              </w:rPr>
            </w:pPr>
            <w:r w:rsidRPr="00141899">
              <w:rPr>
                <w:rStyle w:val="Bodytext2NotBoldItalic"/>
                <w:sz w:val="24"/>
                <w:szCs w:val="24"/>
              </w:rPr>
              <w:t>Contact details of interested parties</w:t>
            </w:r>
          </w:p>
          <w:p w:rsidR="008362B1" w:rsidRPr="00141899" w:rsidRDefault="00141899" w:rsidP="00141899">
            <w:pPr>
              <w:pStyle w:val="Bodytext20"/>
              <w:framePr w:w="8232" w:wrap="notBeside" w:vAnchor="text" w:hAnchor="text" w:xAlign="center" w:y="1"/>
              <w:numPr>
                <w:ilvl w:val="0"/>
                <w:numId w:val="3"/>
              </w:numPr>
              <w:shd w:val="clear" w:color="auto" w:fill="auto"/>
              <w:tabs>
                <w:tab w:val="left" w:pos="1716"/>
              </w:tabs>
              <w:spacing w:after="120" w:line="240" w:lineRule="auto"/>
              <w:ind w:left="1020"/>
              <w:jc w:val="both"/>
              <w:rPr>
                <w:sz w:val="24"/>
                <w:szCs w:val="24"/>
              </w:rPr>
            </w:pPr>
            <w:r w:rsidRPr="00141899">
              <w:rPr>
                <w:rStyle w:val="Bodytext2NotBoldItalic"/>
                <w:sz w:val="24"/>
                <w:szCs w:val="24"/>
              </w:rPr>
              <w:t>Details of the competent supervisory authority</w:t>
            </w:r>
          </w:p>
        </w:tc>
      </w:tr>
      <w:tr w:rsidR="008362B1" w:rsidRPr="00141899" w:rsidTr="00403581">
        <w:tblPrEx>
          <w:tblCellMar>
            <w:top w:w="0" w:type="dxa"/>
            <w:bottom w:w="0" w:type="dxa"/>
          </w:tblCellMar>
        </w:tblPrEx>
        <w:trPr>
          <w:trHeight w:hRule="exact" w:val="573"/>
          <w:jc w:val="center"/>
        </w:trPr>
        <w:tc>
          <w:tcPr>
            <w:tcW w:w="3119" w:type="dxa"/>
            <w:tcBorders>
              <w:top w:val="single" w:sz="4" w:space="0" w:color="auto"/>
              <w:left w:val="single" w:sz="4" w:space="0" w:color="auto"/>
              <w:bottom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Name of the supervisory authority</w:t>
            </w:r>
          </w:p>
        </w:tc>
        <w:tc>
          <w:tcPr>
            <w:tcW w:w="5113" w:type="dxa"/>
            <w:tcBorders>
              <w:top w:val="single" w:sz="4" w:space="0" w:color="auto"/>
              <w:left w:val="single" w:sz="4" w:space="0" w:color="auto"/>
              <w:bottom w:val="single" w:sz="4" w:space="0" w:color="auto"/>
              <w:right w:val="single" w:sz="4" w:space="0" w:color="auto"/>
            </w:tcBorders>
            <w:shd w:val="clear" w:color="auto" w:fill="FFFFFF"/>
          </w:tcPr>
          <w:p w:rsidR="008362B1" w:rsidRPr="00141899" w:rsidRDefault="00403581" w:rsidP="00141899">
            <w:pPr>
              <w:pStyle w:val="Default"/>
              <w:framePr w:w="8232" w:wrap="notBeside" w:vAnchor="text" w:hAnchor="text" w:xAlign="center" w:y="1"/>
              <w:spacing w:after="120"/>
              <w:jc w:val="both"/>
            </w:pPr>
            <w:r w:rsidRPr="00141899">
              <w:t xml:space="preserve">Institut national de l'origine et de la </w:t>
            </w:r>
            <w:r w:rsidRPr="00141899">
              <w:t>qualité (INAO)</w:t>
            </w:r>
          </w:p>
        </w:tc>
      </w:tr>
      <w:tr w:rsidR="00403581" w:rsidRPr="00141899" w:rsidTr="00403581">
        <w:tblPrEx>
          <w:tblCellMar>
            <w:top w:w="0" w:type="dxa"/>
            <w:bottom w:w="0" w:type="dxa"/>
          </w:tblCellMar>
        </w:tblPrEx>
        <w:trPr>
          <w:trHeight w:hRule="exact" w:val="1134"/>
          <w:jc w:val="center"/>
        </w:trPr>
        <w:tc>
          <w:tcPr>
            <w:tcW w:w="3119" w:type="dxa"/>
            <w:tcBorders>
              <w:top w:val="single" w:sz="4" w:space="0" w:color="auto"/>
              <w:left w:val="single" w:sz="4" w:space="0" w:color="auto"/>
              <w:bottom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Address</w:t>
            </w:r>
          </w:p>
        </w:tc>
        <w:tc>
          <w:tcPr>
            <w:tcW w:w="5113"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12 rue Henri Rol-Tanguy</w:t>
            </w:r>
          </w:p>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93555 Montreuil-sous-Bois</w:t>
            </w:r>
          </w:p>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403581" w:rsidRPr="00141899" w:rsidTr="00403581">
        <w:tblPrEx>
          <w:tblCellMar>
            <w:top w:w="0" w:type="dxa"/>
            <w:bottom w:w="0" w:type="dxa"/>
          </w:tblCellMar>
        </w:tblPrEx>
        <w:trPr>
          <w:trHeight w:hRule="exact" w:val="298"/>
          <w:jc w:val="center"/>
        </w:trPr>
        <w:tc>
          <w:tcPr>
            <w:tcW w:w="3119" w:type="dxa"/>
            <w:tcBorders>
              <w:top w:val="single" w:sz="4" w:space="0" w:color="auto"/>
              <w:left w:val="single" w:sz="4" w:space="0" w:color="auto"/>
              <w:bottom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Country</w:t>
            </w:r>
          </w:p>
        </w:tc>
        <w:tc>
          <w:tcPr>
            <w:tcW w:w="5113"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France</w:t>
            </w:r>
          </w:p>
        </w:tc>
      </w:tr>
      <w:tr w:rsidR="00403581" w:rsidRPr="00141899" w:rsidTr="00403581">
        <w:tblPrEx>
          <w:tblCellMar>
            <w:top w:w="0" w:type="dxa"/>
            <w:bottom w:w="0" w:type="dxa"/>
          </w:tblCellMar>
        </w:tblPrEx>
        <w:trPr>
          <w:trHeight w:hRule="exact" w:val="298"/>
          <w:jc w:val="center"/>
        </w:trPr>
        <w:tc>
          <w:tcPr>
            <w:tcW w:w="3119" w:type="dxa"/>
            <w:tcBorders>
              <w:top w:val="single" w:sz="4" w:space="0" w:color="auto"/>
              <w:left w:val="single" w:sz="4" w:space="0" w:color="auto"/>
              <w:bottom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Telephone</w:t>
            </w:r>
          </w:p>
        </w:tc>
        <w:tc>
          <w:tcPr>
            <w:tcW w:w="5113"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Cs/>
                <w:sz w:val="24"/>
                <w:szCs w:val="24"/>
              </w:rPr>
              <w:t>(33) (0) 173303800</w:t>
            </w:r>
          </w:p>
        </w:tc>
      </w:tr>
      <w:tr w:rsidR="00403581" w:rsidRPr="00141899" w:rsidTr="00403581">
        <w:tblPrEx>
          <w:tblCellMar>
            <w:top w:w="0" w:type="dxa"/>
            <w:bottom w:w="0" w:type="dxa"/>
          </w:tblCellMar>
        </w:tblPrEx>
        <w:trPr>
          <w:trHeight w:hRule="exact" w:val="298"/>
          <w:jc w:val="center"/>
        </w:trPr>
        <w:tc>
          <w:tcPr>
            <w:tcW w:w="3119" w:type="dxa"/>
            <w:tcBorders>
              <w:top w:val="single" w:sz="4" w:space="0" w:color="auto"/>
              <w:left w:val="single" w:sz="4" w:space="0" w:color="auto"/>
              <w:bottom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E-mail address (es)</w:t>
            </w:r>
          </w:p>
        </w:tc>
        <w:tc>
          <w:tcPr>
            <w:tcW w:w="5113" w:type="dxa"/>
            <w:tcBorders>
              <w:top w:val="single" w:sz="4" w:space="0" w:color="auto"/>
              <w:left w:val="single" w:sz="4" w:space="0" w:color="auto"/>
              <w:bottom w:val="single" w:sz="4" w:space="0" w:color="auto"/>
              <w:right w:val="single" w:sz="4" w:space="0" w:color="auto"/>
            </w:tcBorders>
            <w:shd w:val="clear" w:color="auto" w:fill="FFFFFF"/>
          </w:tcPr>
          <w:p w:rsidR="00403581" w:rsidRPr="00141899" w:rsidRDefault="00403581" w:rsidP="00141899">
            <w:pPr>
              <w:pStyle w:val="Bodytext20"/>
              <w:framePr w:w="8232" w:wrap="notBeside" w:vAnchor="text" w:hAnchor="text" w:xAlign="center" w:y="1"/>
              <w:shd w:val="clear" w:color="auto" w:fill="auto"/>
              <w:spacing w:after="120" w:line="240" w:lineRule="auto"/>
              <w:jc w:val="both"/>
              <w:rPr>
                <w:sz w:val="24"/>
                <w:szCs w:val="24"/>
              </w:rPr>
            </w:pPr>
            <w:hyperlink r:id="rId10" w:history="1">
              <w:r w:rsidRPr="00141899">
                <w:rPr>
                  <w:rStyle w:val="Bodytext21"/>
                  <w:bCs/>
                  <w:sz w:val="24"/>
                  <w:szCs w:val="24"/>
                  <w:lang w:eastAsia="en-US" w:bidi="en-US"/>
                </w:rPr>
                <w:t>info@inao.gouv.fr</w:t>
              </w:r>
            </w:hyperlink>
          </w:p>
        </w:tc>
      </w:tr>
    </w:tbl>
    <w:p w:rsidR="008362B1" w:rsidRPr="00141899" w:rsidRDefault="008362B1" w:rsidP="00141899">
      <w:pPr>
        <w:framePr w:w="8232" w:wrap="notBeside" w:vAnchor="text" w:hAnchor="text" w:xAlign="center" w:y="1"/>
        <w:spacing w:after="120"/>
        <w:jc w:val="both"/>
      </w:pPr>
    </w:p>
    <w:p w:rsidR="008362B1" w:rsidRPr="00141899" w:rsidRDefault="008362B1" w:rsidP="00141899">
      <w:pPr>
        <w:spacing w:after="120"/>
        <w:jc w:val="both"/>
      </w:pPr>
    </w:p>
    <w:p w:rsidR="008362B1" w:rsidRPr="00141899" w:rsidRDefault="00141899" w:rsidP="00141899">
      <w:pPr>
        <w:pStyle w:val="Bodytext50"/>
        <w:numPr>
          <w:ilvl w:val="0"/>
          <w:numId w:val="4"/>
        </w:numPr>
        <w:shd w:val="clear" w:color="auto" w:fill="auto"/>
        <w:tabs>
          <w:tab w:val="left" w:pos="1716"/>
        </w:tabs>
        <w:spacing w:after="120" w:line="240" w:lineRule="auto"/>
        <w:ind w:left="1020"/>
        <w:jc w:val="both"/>
        <w:rPr>
          <w:sz w:val="24"/>
          <w:szCs w:val="24"/>
        </w:rPr>
      </w:pPr>
      <w:r w:rsidRPr="00141899">
        <w:rPr>
          <w:sz w:val="24"/>
          <w:szCs w:val="24"/>
        </w:rPr>
        <w:t>Detailed information on the inspection bodies</w:t>
      </w:r>
    </w:p>
    <w:p w:rsidR="008362B1" w:rsidRPr="00141899" w:rsidRDefault="00141899" w:rsidP="00141899">
      <w:pPr>
        <w:pStyle w:val="Heading20"/>
        <w:keepNext/>
        <w:keepLines/>
        <w:numPr>
          <w:ilvl w:val="0"/>
          <w:numId w:val="1"/>
        </w:numPr>
        <w:shd w:val="clear" w:color="auto" w:fill="auto"/>
        <w:tabs>
          <w:tab w:val="left" w:pos="1006"/>
        </w:tabs>
        <w:spacing w:after="120" w:line="240" w:lineRule="auto"/>
        <w:ind w:left="300" w:firstLine="0"/>
        <w:jc w:val="both"/>
        <w:rPr>
          <w:sz w:val="24"/>
          <w:szCs w:val="24"/>
        </w:rPr>
      </w:pPr>
      <w:bookmarkStart w:id="4" w:name="bookmark4"/>
      <w:r w:rsidRPr="00141899">
        <w:rPr>
          <w:sz w:val="24"/>
          <w:szCs w:val="24"/>
        </w:rPr>
        <w:t>Description of the spirit drink</w:t>
      </w:r>
      <w:bookmarkEnd w:id="4"/>
    </w:p>
    <w:tbl>
      <w:tblPr>
        <w:tblStyle w:val="TableGrid"/>
        <w:tblW w:w="8673" w:type="dxa"/>
        <w:tblLook w:val="04A0" w:firstRow="1" w:lastRow="0" w:firstColumn="1" w:lastColumn="0" w:noHBand="0" w:noVBand="1"/>
      </w:tblPr>
      <w:tblGrid>
        <w:gridCol w:w="2802"/>
        <w:gridCol w:w="5871"/>
      </w:tblGrid>
      <w:tr w:rsidR="00403581" w:rsidRPr="00141899" w:rsidTr="00403581">
        <w:tc>
          <w:tcPr>
            <w:tcW w:w="2802" w:type="dxa"/>
          </w:tcPr>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
                <w:bCs/>
                <w:sz w:val="24"/>
                <w:szCs w:val="24"/>
              </w:rPr>
              <w:t xml:space="preserve">Heading </w:t>
            </w:r>
            <w:r w:rsidRPr="00141899">
              <w:rPr>
                <w:rStyle w:val="Bodytext21"/>
                <w:b/>
                <w:bCs/>
                <w:sz w:val="24"/>
                <w:szCs w:val="24"/>
              </w:rPr>
              <w:t>-</w:t>
            </w:r>
            <w:r w:rsidRPr="00141899">
              <w:rPr>
                <w:rStyle w:val="Bodytext21"/>
                <w:b/>
                <w:bCs/>
                <w:sz w:val="24"/>
                <w:szCs w:val="24"/>
              </w:rPr>
              <w:t xml:space="preserve"> Name of the product</w:t>
            </w:r>
          </w:p>
        </w:tc>
        <w:tc>
          <w:tcPr>
            <w:tcW w:w="5871" w:type="dxa"/>
          </w:tcPr>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Kirsch d’Alsace</w:t>
            </w:r>
          </w:p>
        </w:tc>
      </w:tr>
      <w:tr w:rsidR="00403581" w:rsidRPr="00141899" w:rsidTr="00403581">
        <w:tc>
          <w:tcPr>
            <w:tcW w:w="2802" w:type="dxa"/>
          </w:tcPr>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
                <w:bCs/>
                <w:sz w:val="24"/>
                <w:szCs w:val="24"/>
              </w:rPr>
              <w:t>Physical, chemical and/or organoleptic characteristics</w:t>
            </w:r>
          </w:p>
        </w:tc>
        <w:tc>
          <w:tcPr>
            <w:tcW w:w="5871" w:type="dxa"/>
          </w:tcPr>
          <w:p w:rsidR="00403581" w:rsidRPr="00141899" w:rsidRDefault="00403581" w:rsidP="00141899">
            <w:pPr>
              <w:pStyle w:val="Bodytext20"/>
              <w:numPr>
                <w:ilvl w:val="0"/>
                <w:numId w:val="5"/>
              </w:numPr>
              <w:shd w:val="clear" w:color="auto" w:fill="auto"/>
              <w:tabs>
                <w:tab w:val="left" w:pos="149"/>
              </w:tabs>
              <w:spacing w:after="120" w:line="240" w:lineRule="auto"/>
              <w:jc w:val="both"/>
              <w:rPr>
                <w:sz w:val="24"/>
                <w:szCs w:val="24"/>
              </w:rPr>
            </w:pPr>
            <w:r w:rsidRPr="00141899">
              <w:rPr>
                <w:rStyle w:val="Bodytext21"/>
                <w:bCs/>
                <w:sz w:val="24"/>
                <w:szCs w:val="24"/>
              </w:rPr>
              <w:t>Organoleptic characteristics:</w:t>
            </w:r>
          </w:p>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This spirit is white with a clear, bright and transparent.</w:t>
            </w:r>
          </w:p>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The olfactory and gustatory characteristics of this spirit refer to the cherries with an embedded mark.</w:t>
            </w:r>
          </w:p>
          <w:p w:rsidR="00403581" w:rsidRPr="00141899" w:rsidRDefault="00403581" w:rsidP="00141899">
            <w:pPr>
              <w:pStyle w:val="Bodytext20"/>
              <w:numPr>
                <w:ilvl w:val="0"/>
                <w:numId w:val="5"/>
              </w:numPr>
              <w:shd w:val="clear" w:color="auto" w:fill="auto"/>
              <w:tabs>
                <w:tab w:val="left" w:pos="182"/>
              </w:tabs>
              <w:spacing w:after="120" w:line="240" w:lineRule="auto"/>
              <w:jc w:val="both"/>
              <w:rPr>
                <w:sz w:val="24"/>
                <w:szCs w:val="24"/>
              </w:rPr>
            </w:pPr>
            <w:r w:rsidRPr="00141899">
              <w:rPr>
                <w:rStyle w:val="Bodytext21"/>
                <w:bCs/>
                <w:sz w:val="24"/>
                <w:szCs w:val="24"/>
              </w:rPr>
              <w:t>Physico-chemical characteristics:</w:t>
            </w:r>
          </w:p>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The volatile substances content shall be greater than 300 grams per hectolitre of pure alcohol.</w:t>
            </w:r>
          </w:p>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At the time of marketing to the consumer, this spirit shall have a minimum alcoholic strength by volume of 45 %.</w:t>
            </w:r>
          </w:p>
        </w:tc>
      </w:tr>
      <w:tr w:rsidR="00403581" w:rsidRPr="00141899" w:rsidTr="00403581">
        <w:tc>
          <w:tcPr>
            <w:tcW w:w="2802" w:type="dxa"/>
          </w:tcPr>
          <w:p w:rsidR="00403581" w:rsidRPr="00141899" w:rsidRDefault="00403581" w:rsidP="00141899">
            <w:pPr>
              <w:pStyle w:val="Bodytext20"/>
              <w:shd w:val="clear" w:color="auto" w:fill="auto"/>
              <w:tabs>
                <w:tab w:val="left" w:pos="2035"/>
                <w:tab w:val="left" w:pos="3590"/>
              </w:tabs>
              <w:spacing w:after="120" w:line="240" w:lineRule="auto"/>
              <w:jc w:val="both"/>
              <w:rPr>
                <w:rStyle w:val="Bodytext21"/>
                <w:b/>
                <w:bCs/>
                <w:sz w:val="24"/>
                <w:szCs w:val="24"/>
              </w:rPr>
            </w:pPr>
            <w:r w:rsidRPr="00141899">
              <w:rPr>
                <w:rStyle w:val="Bodytext21"/>
                <w:b/>
                <w:bCs/>
                <w:sz w:val="24"/>
                <w:szCs w:val="24"/>
              </w:rPr>
              <w:t>Specific characteristics</w:t>
            </w:r>
            <w:r w:rsidRPr="00141899">
              <w:rPr>
                <w:rStyle w:val="Bodytext21"/>
                <w:b/>
                <w:bCs/>
                <w:sz w:val="24"/>
                <w:szCs w:val="24"/>
              </w:rPr>
              <w:t xml:space="preserve"> </w:t>
            </w:r>
            <w:r w:rsidRPr="00141899">
              <w:rPr>
                <w:rStyle w:val="Bodytext21"/>
                <w:b/>
                <w:bCs/>
                <w:sz w:val="24"/>
                <w:szCs w:val="24"/>
              </w:rPr>
              <w:lastRenderedPageBreak/>
              <w:t>(in</w:t>
            </w:r>
            <w:r w:rsidRPr="00141899">
              <w:rPr>
                <w:rStyle w:val="Bodytext21"/>
                <w:b/>
                <w:bCs/>
                <w:sz w:val="24"/>
                <w:szCs w:val="24"/>
              </w:rPr>
              <w:t xml:space="preserve"> </w:t>
            </w:r>
            <w:r w:rsidRPr="00141899">
              <w:rPr>
                <w:rStyle w:val="Bodytext21"/>
                <w:b/>
                <w:bCs/>
                <w:sz w:val="24"/>
                <w:szCs w:val="24"/>
              </w:rPr>
              <w:t>comparison with other spirit drinks of the same category)</w:t>
            </w:r>
          </w:p>
        </w:tc>
        <w:tc>
          <w:tcPr>
            <w:tcW w:w="5871" w:type="dxa"/>
          </w:tcPr>
          <w:p w:rsidR="00403581" w:rsidRPr="00141899" w:rsidRDefault="00403581" w:rsidP="00141899">
            <w:pPr>
              <w:pStyle w:val="Bodytext20"/>
              <w:shd w:val="clear" w:color="auto" w:fill="auto"/>
              <w:tabs>
                <w:tab w:val="left" w:pos="149"/>
              </w:tabs>
              <w:spacing w:after="120" w:line="240" w:lineRule="auto"/>
              <w:jc w:val="both"/>
              <w:rPr>
                <w:rStyle w:val="Bodytext21"/>
                <w:bCs/>
                <w:sz w:val="24"/>
                <w:szCs w:val="24"/>
              </w:rPr>
            </w:pPr>
            <w:r w:rsidRPr="00141899">
              <w:rPr>
                <w:rStyle w:val="Bodytext21"/>
                <w:bCs/>
                <w:sz w:val="24"/>
                <w:szCs w:val="24"/>
              </w:rPr>
              <w:lastRenderedPageBreak/>
              <w:t xml:space="preserve"> “Kirsch d’Alsace” is a spirit produced from cherries </w:t>
            </w:r>
            <w:r w:rsidRPr="00141899">
              <w:rPr>
                <w:rStyle w:val="Bodytext21"/>
                <w:bCs/>
                <w:sz w:val="24"/>
                <w:szCs w:val="24"/>
              </w:rPr>
              <w:lastRenderedPageBreak/>
              <w:t>produced in the area, accepted as a fresh, healthy and whole product which is fully ripe</w:t>
            </w:r>
            <w:r w:rsidRPr="00141899">
              <w:rPr>
                <w:rStyle w:val="Bodytext21"/>
                <w:bCs/>
                <w:sz w:val="24"/>
                <w:szCs w:val="24"/>
              </w:rPr>
              <w:t>.</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The varieties used (guignes and merises), their integrity and maturity at harvest make it possible to obtain must with the very high aromatic potential.</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The fermentation of the must without heating and without increasing the natural sugar content of the cherries preserves this aromatic potential which is fully expressed during distillation.</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The types of stills used and the batch distillation method, with an alcoholic strength by volume between 60 % and 80 %, make it possible to concentrate the aromatic potential of the fruit mash.</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The presence of copper in contact with vapours enables the removal of undesirable flavours.</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Spirits are therefore characterised by a great aromatic richness. This wealth results in a high level of specific volatile substances, responsible for the aromatic complexity of the spirits.</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Moreover, in order to make this power up to the consumer, spirits are presented at a minimum alcoholic strength by volume 45 %.</w:t>
            </w:r>
          </w:p>
          <w:p w:rsidR="00403581" w:rsidRPr="00141899" w:rsidRDefault="00403581" w:rsidP="00141899">
            <w:pPr>
              <w:pStyle w:val="Bodytext20"/>
              <w:tabs>
                <w:tab w:val="left" w:pos="149"/>
              </w:tabs>
              <w:spacing w:after="120" w:line="240" w:lineRule="auto"/>
              <w:jc w:val="both"/>
              <w:rPr>
                <w:rStyle w:val="Bodytext21"/>
                <w:bCs/>
                <w:sz w:val="24"/>
                <w:szCs w:val="24"/>
              </w:rPr>
            </w:pPr>
            <w:r w:rsidRPr="00141899">
              <w:rPr>
                <w:rStyle w:val="Bodytext21"/>
                <w:bCs/>
                <w:sz w:val="24"/>
                <w:szCs w:val="24"/>
              </w:rPr>
              <w:t>Finally, the spirits are not coloured to preserve the characteristics of white spirit and their clear, bright appearance and transparent.</w:t>
            </w:r>
          </w:p>
        </w:tc>
      </w:tr>
    </w:tbl>
    <w:p w:rsidR="00403581" w:rsidRPr="00141899" w:rsidRDefault="00403581" w:rsidP="00141899">
      <w:pPr>
        <w:pStyle w:val="Heading20"/>
        <w:shd w:val="clear" w:color="auto" w:fill="auto"/>
        <w:tabs>
          <w:tab w:val="left" w:pos="1006"/>
        </w:tabs>
        <w:spacing w:after="120" w:line="240" w:lineRule="auto"/>
        <w:ind w:firstLine="0"/>
        <w:jc w:val="both"/>
        <w:rPr>
          <w:sz w:val="24"/>
          <w:szCs w:val="24"/>
        </w:rPr>
      </w:pPr>
    </w:p>
    <w:p w:rsidR="008362B1" w:rsidRPr="00141899" w:rsidRDefault="00141899" w:rsidP="00141899">
      <w:pPr>
        <w:pStyle w:val="Heading20"/>
        <w:keepNext/>
        <w:keepLines/>
        <w:numPr>
          <w:ilvl w:val="0"/>
          <w:numId w:val="1"/>
        </w:numPr>
        <w:shd w:val="clear" w:color="auto" w:fill="auto"/>
        <w:tabs>
          <w:tab w:val="left" w:pos="1006"/>
        </w:tabs>
        <w:spacing w:after="120" w:line="240" w:lineRule="auto"/>
        <w:ind w:left="300" w:firstLine="0"/>
        <w:jc w:val="both"/>
        <w:rPr>
          <w:sz w:val="24"/>
          <w:szCs w:val="24"/>
        </w:rPr>
      </w:pPr>
      <w:bookmarkStart w:id="5" w:name="bookmark5"/>
      <w:r w:rsidRPr="00141899">
        <w:rPr>
          <w:sz w:val="24"/>
          <w:szCs w:val="24"/>
        </w:rPr>
        <w:t>Define the geographical area</w:t>
      </w:r>
      <w:bookmarkEnd w:id="5"/>
    </w:p>
    <w:p w:rsidR="008362B1" w:rsidRPr="00141899" w:rsidRDefault="00141899" w:rsidP="00141899">
      <w:pPr>
        <w:pStyle w:val="Bodytext50"/>
        <w:shd w:val="clear" w:color="auto" w:fill="auto"/>
        <w:spacing w:after="120" w:line="240" w:lineRule="auto"/>
        <w:ind w:left="1020"/>
        <w:jc w:val="both"/>
        <w:rPr>
          <w:sz w:val="24"/>
          <w:szCs w:val="24"/>
        </w:rPr>
      </w:pPr>
      <w:r w:rsidRPr="00141899">
        <w:rPr>
          <w:sz w:val="24"/>
          <w:szCs w:val="24"/>
        </w:rPr>
        <w:t>1.4.1Description of the defined geographical area</w:t>
      </w:r>
    </w:p>
    <w:p w:rsidR="008362B1" w:rsidRPr="00141899" w:rsidRDefault="00141899" w:rsidP="00141899">
      <w:pPr>
        <w:pStyle w:val="Bodytext20"/>
        <w:shd w:val="clear" w:color="auto" w:fill="auto"/>
        <w:spacing w:after="120" w:line="240" w:lineRule="auto"/>
        <w:ind w:left="1020"/>
        <w:jc w:val="both"/>
        <w:rPr>
          <w:b w:val="0"/>
          <w:sz w:val="24"/>
          <w:szCs w:val="24"/>
        </w:rPr>
      </w:pPr>
      <w:r w:rsidRPr="00141899">
        <w:rPr>
          <w:b w:val="0"/>
          <w:sz w:val="24"/>
          <w:szCs w:val="24"/>
        </w:rPr>
        <w:t>The production of the fruits, their fermentation, the distillation of fermented fruit mash, the rest period and the finishing of the</w:t>
      </w:r>
      <w:r w:rsidRPr="00141899">
        <w:rPr>
          <w:b w:val="0"/>
          <w:sz w:val="24"/>
          <w:szCs w:val="24"/>
        </w:rPr>
        <w:t xml:space="preserve"> spirits are carried out on the territory of all the municipalities of the Region of Alsace distributed over the two departments of Bas-Rhin and Haut-Rhin.</w:t>
      </w:r>
    </w:p>
    <w:p w:rsidR="00403581" w:rsidRPr="00141899" w:rsidRDefault="00403581" w:rsidP="00141899">
      <w:pPr>
        <w:pStyle w:val="Bodytext20"/>
        <w:shd w:val="clear" w:color="auto" w:fill="auto"/>
        <w:spacing w:after="120" w:line="240" w:lineRule="auto"/>
        <w:ind w:left="1020"/>
        <w:jc w:val="both"/>
        <w:rPr>
          <w:b w:val="0"/>
          <w:sz w:val="24"/>
          <w:szCs w:val="24"/>
        </w:rPr>
      </w:pPr>
    </w:p>
    <w:p w:rsidR="008362B1" w:rsidRPr="00141899" w:rsidRDefault="00141899" w:rsidP="00141899">
      <w:pPr>
        <w:pStyle w:val="Tablecaption20"/>
        <w:framePr w:w="8232" w:wrap="notBeside" w:vAnchor="text" w:hAnchor="text" w:xAlign="center" w:y="1"/>
        <w:shd w:val="clear" w:color="auto" w:fill="auto"/>
        <w:spacing w:after="120" w:line="240" w:lineRule="auto"/>
        <w:jc w:val="both"/>
        <w:rPr>
          <w:sz w:val="24"/>
          <w:szCs w:val="24"/>
        </w:rPr>
      </w:pPr>
      <w:r w:rsidRPr="00141899">
        <w:rPr>
          <w:sz w:val="24"/>
          <w:szCs w:val="24"/>
        </w:rPr>
        <w:t>1.4.2NUTS area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14"/>
        <w:gridCol w:w="4118"/>
      </w:tblGrid>
      <w:tr w:rsidR="008362B1" w:rsidRPr="00141899">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w:t>
            </w:r>
          </w:p>
        </w:tc>
        <w:tc>
          <w:tcPr>
            <w:tcW w:w="4118"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FRANCE</w:t>
            </w:r>
          </w:p>
        </w:tc>
      </w:tr>
      <w:tr w:rsidR="008362B1" w:rsidRPr="00141899">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FR4</w:t>
            </w:r>
          </w:p>
        </w:tc>
        <w:tc>
          <w:tcPr>
            <w:tcW w:w="4118"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EAST</w:t>
            </w:r>
          </w:p>
        </w:tc>
      </w:tr>
      <w:tr w:rsidR="008362B1" w:rsidRPr="00141899">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FR42</w:t>
            </w:r>
          </w:p>
        </w:tc>
        <w:tc>
          <w:tcPr>
            <w:tcW w:w="4118"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Alsace</w:t>
            </w:r>
          </w:p>
        </w:tc>
      </w:tr>
      <w:tr w:rsidR="008362B1" w:rsidRPr="00141899">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FR421</w:t>
            </w:r>
          </w:p>
        </w:tc>
        <w:tc>
          <w:tcPr>
            <w:tcW w:w="4118" w:type="dxa"/>
            <w:tcBorders>
              <w:top w:val="single" w:sz="4" w:space="0" w:color="auto"/>
              <w:left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Bas-Rhin</w:t>
            </w:r>
          </w:p>
        </w:tc>
      </w:tr>
      <w:tr w:rsidR="008362B1" w:rsidRPr="00141899">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FR422</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r w:rsidRPr="00141899">
              <w:rPr>
                <w:rStyle w:val="Bodytext21"/>
                <w:b/>
                <w:bCs/>
                <w:sz w:val="24"/>
                <w:szCs w:val="24"/>
              </w:rPr>
              <w:t>Haut-Rhin</w:t>
            </w:r>
          </w:p>
        </w:tc>
      </w:tr>
    </w:tbl>
    <w:p w:rsidR="008362B1" w:rsidRPr="00141899" w:rsidRDefault="008362B1" w:rsidP="00141899">
      <w:pPr>
        <w:framePr w:w="8232" w:wrap="notBeside" w:vAnchor="text" w:hAnchor="text" w:xAlign="center" w:y="1"/>
        <w:spacing w:after="120"/>
        <w:jc w:val="both"/>
      </w:pPr>
    </w:p>
    <w:p w:rsidR="008362B1" w:rsidRPr="00141899" w:rsidRDefault="00403581" w:rsidP="00141899">
      <w:pPr>
        <w:spacing w:after="120"/>
        <w:jc w:val="both"/>
        <w:rPr>
          <w:b/>
        </w:rPr>
      </w:pPr>
      <w:r w:rsidRPr="00141899">
        <w:rPr>
          <w:b/>
        </w:rPr>
        <w:t xml:space="preserve">1.5. </w:t>
      </w:r>
      <w:r w:rsidRPr="00141899">
        <w:rPr>
          <w:b/>
        </w:rPr>
        <w:t>Method for obtaining the spirit drink</w:t>
      </w:r>
    </w:p>
    <w:tbl>
      <w:tblPr>
        <w:tblStyle w:val="TableGrid"/>
        <w:tblW w:w="8673" w:type="dxa"/>
        <w:tblLook w:val="04A0" w:firstRow="1" w:lastRow="0" w:firstColumn="1" w:lastColumn="0" w:noHBand="0" w:noVBand="1"/>
      </w:tblPr>
      <w:tblGrid>
        <w:gridCol w:w="2802"/>
        <w:gridCol w:w="5871"/>
      </w:tblGrid>
      <w:tr w:rsidR="00403581" w:rsidRPr="00141899" w:rsidTr="00CD6C52">
        <w:tc>
          <w:tcPr>
            <w:tcW w:w="2802" w:type="dxa"/>
          </w:tcPr>
          <w:p w:rsidR="00403581" w:rsidRPr="00141899" w:rsidRDefault="00403581" w:rsidP="00141899">
            <w:pPr>
              <w:pStyle w:val="Bodytext20"/>
              <w:spacing w:after="120" w:line="240" w:lineRule="auto"/>
              <w:jc w:val="both"/>
              <w:rPr>
                <w:sz w:val="24"/>
                <w:szCs w:val="24"/>
              </w:rPr>
            </w:pPr>
            <w:r w:rsidRPr="00141899">
              <w:rPr>
                <w:rStyle w:val="Bodytext21"/>
                <w:b/>
                <w:bCs/>
                <w:sz w:val="24"/>
                <w:szCs w:val="24"/>
              </w:rPr>
              <w:lastRenderedPageBreak/>
              <w:t>Title - Type of method</w:t>
            </w:r>
          </w:p>
        </w:tc>
        <w:tc>
          <w:tcPr>
            <w:tcW w:w="5871" w:type="dxa"/>
          </w:tcPr>
          <w:p w:rsidR="00403581" w:rsidRPr="00141899" w:rsidRDefault="00403581" w:rsidP="00141899">
            <w:pPr>
              <w:pStyle w:val="Bodytext20"/>
              <w:shd w:val="clear" w:color="auto" w:fill="auto"/>
              <w:spacing w:after="120" w:line="240" w:lineRule="auto"/>
              <w:jc w:val="both"/>
              <w:rPr>
                <w:sz w:val="24"/>
                <w:szCs w:val="24"/>
              </w:rPr>
            </w:pPr>
            <w:r w:rsidRPr="00141899">
              <w:rPr>
                <w:rStyle w:val="Bodytext21"/>
                <w:bCs/>
                <w:sz w:val="24"/>
                <w:szCs w:val="24"/>
              </w:rPr>
              <w:t>Fruit varieties</w:t>
            </w:r>
          </w:p>
        </w:tc>
      </w:tr>
      <w:tr w:rsidR="00403581" w:rsidRPr="00141899" w:rsidTr="00CD6C52">
        <w:tc>
          <w:tcPr>
            <w:tcW w:w="2802" w:type="dxa"/>
          </w:tcPr>
          <w:p w:rsidR="00403581" w:rsidRPr="00141899" w:rsidRDefault="00403581"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The cherries used belong to the Prunus avium species in the following varieties:</w:t>
            </w:r>
          </w:p>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guignes (soft and tender fruit);</w:t>
            </w:r>
          </w:p>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 xml:space="preserve">merises (small, dark red </w:t>
            </w:r>
            <w:r w:rsidRPr="00141899">
              <w:rPr>
                <w:rStyle w:val="Bodytext21"/>
                <w:bCs/>
                <w:sz w:val="24"/>
                <w:szCs w:val="24"/>
              </w:rPr>
              <w:t>or black</w:t>
            </w:r>
            <w:r w:rsidRPr="00141899">
              <w:rPr>
                <w:rStyle w:val="Bodytext21"/>
                <w:bCs/>
                <w:sz w:val="24"/>
                <w:szCs w:val="24"/>
              </w:rPr>
              <w:t xml:space="preserve"> fruit, firm and very thin flesh, the nucleus of which detached badly).</w:t>
            </w:r>
          </w:p>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The following are therefore excluded:</w:t>
            </w:r>
          </w:p>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within Prunus avium, the varieties of bigarreaux crispy cherry varieties;</w:t>
            </w:r>
          </w:p>
          <w:p w:rsidR="000D6CB7" w:rsidRPr="00141899" w:rsidRDefault="000D6CB7"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varieties of Prunus</w:t>
            </w:r>
            <w:r w:rsidR="003751DA" w:rsidRPr="00141899">
              <w:rPr>
                <w:rStyle w:val="Bodytext21"/>
                <w:bCs/>
                <w:sz w:val="24"/>
                <w:szCs w:val="24"/>
              </w:rPr>
              <w:t xml:space="preserve"> </w:t>
            </w:r>
            <w:r w:rsidRPr="00141899">
              <w:rPr>
                <w:rStyle w:val="Bodytext21"/>
                <w:bCs/>
                <w:sz w:val="24"/>
                <w:szCs w:val="24"/>
              </w:rPr>
              <w:t>cerasus (sour cherries);</w:t>
            </w:r>
          </w:p>
          <w:p w:rsidR="00403581" w:rsidRPr="00141899" w:rsidRDefault="000D6CB7"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 xml:space="preserve">varieties of Prunus </w:t>
            </w:r>
            <w:r w:rsidR="003751DA" w:rsidRPr="00141899">
              <w:rPr>
                <w:rStyle w:val="Bodytext21"/>
                <w:bCs/>
                <w:sz w:val="24"/>
                <w:szCs w:val="24"/>
              </w:rPr>
              <w:t>acida (sour and sweet cherries).</w:t>
            </w:r>
          </w:p>
        </w:tc>
      </w:tr>
    </w:tbl>
    <w:p w:rsidR="003751DA" w:rsidRPr="00141899" w:rsidRDefault="003751DA" w:rsidP="00141899">
      <w:pPr>
        <w:pStyle w:val="Bodytext20"/>
        <w:shd w:val="clear" w:color="auto" w:fill="auto"/>
        <w:tabs>
          <w:tab w:val="left" w:pos="2802"/>
        </w:tabs>
        <w:spacing w:after="120" w:line="240" w:lineRule="auto"/>
        <w:rPr>
          <w:rStyle w:val="Bodytext21"/>
          <w:bCs/>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3751DA" w:rsidRPr="00141899" w:rsidTr="003751DA">
        <w:tc>
          <w:tcPr>
            <w:tcW w:w="2802" w:type="dxa"/>
          </w:tcPr>
          <w:p w:rsidR="003751DA" w:rsidRPr="00141899" w:rsidRDefault="003751DA"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3751DA" w:rsidRPr="00141899" w:rsidRDefault="003751DA" w:rsidP="00141899">
            <w:pPr>
              <w:pStyle w:val="Bodytext20"/>
              <w:spacing w:after="120" w:line="240" w:lineRule="auto"/>
              <w:jc w:val="both"/>
              <w:rPr>
                <w:rStyle w:val="Bodytext21"/>
                <w:bCs/>
                <w:sz w:val="24"/>
                <w:szCs w:val="24"/>
              </w:rPr>
            </w:pPr>
            <w:r w:rsidRPr="00141899">
              <w:rPr>
                <w:rStyle w:val="Bodytext21"/>
                <w:bCs/>
                <w:sz w:val="24"/>
                <w:szCs w:val="24"/>
              </w:rPr>
              <w:t>Orchards</w:t>
            </w:r>
          </w:p>
        </w:tc>
      </w:tr>
      <w:tr w:rsidR="003751DA" w:rsidRPr="00141899" w:rsidTr="003751DA">
        <w:tc>
          <w:tcPr>
            <w:tcW w:w="2802" w:type="dxa"/>
          </w:tcPr>
          <w:p w:rsidR="003751DA" w:rsidRPr="00141899" w:rsidRDefault="003751DA"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3751DA" w:rsidRPr="00141899" w:rsidRDefault="003751DA" w:rsidP="00141899">
            <w:pPr>
              <w:pStyle w:val="Bodytext20"/>
              <w:spacing w:after="120" w:line="240" w:lineRule="auto"/>
              <w:jc w:val="both"/>
              <w:rPr>
                <w:rStyle w:val="Bodytext21"/>
                <w:bCs/>
                <w:sz w:val="24"/>
                <w:szCs w:val="24"/>
              </w:rPr>
            </w:pPr>
            <w:r w:rsidRPr="00141899">
              <w:rPr>
                <w:rStyle w:val="Bodytext21"/>
                <w:bCs/>
                <w:sz w:val="24"/>
                <w:szCs w:val="24"/>
              </w:rPr>
              <w:t>The orchard is defined as all the cherry trees that are exploited by the operator for the production of water, whether isolated,</w:t>
            </w:r>
            <w:r w:rsidRPr="00141899">
              <w:rPr>
                <w:rStyle w:val="Bodytext21"/>
                <w:bCs/>
                <w:sz w:val="24"/>
                <w:szCs w:val="24"/>
              </w:rPr>
              <w:t xml:space="preserve"> “</w:t>
            </w:r>
            <w:r w:rsidRPr="00141899">
              <w:rPr>
                <w:rStyle w:val="Bodytext21"/>
                <w:bCs/>
                <w:sz w:val="24"/>
                <w:szCs w:val="24"/>
              </w:rPr>
              <w:t>pre-orchards</w:t>
            </w:r>
            <w:r w:rsidRPr="00141899">
              <w:rPr>
                <w:rStyle w:val="Bodytext21"/>
                <w:bCs/>
                <w:sz w:val="24"/>
                <w:szCs w:val="24"/>
              </w:rPr>
              <w:t>”</w:t>
            </w:r>
            <w:r w:rsidRPr="00141899">
              <w:rPr>
                <w:rStyle w:val="Bodytext21"/>
                <w:bCs/>
                <w:sz w:val="24"/>
                <w:szCs w:val="24"/>
              </w:rPr>
              <w:t xml:space="preserve"> or specialised orchards.</w:t>
            </w:r>
          </w:p>
          <w:p w:rsidR="003751DA" w:rsidRPr="00141899" w:rsidRDefault="003751DA" w:rsidP="00141899">
            <w:pPr>
              <w:pStyle w:val="Bodytext20"/>
              <w:spacing w:after="120" w:line="240" w:lineRule="auto"/>
              <w:jc w:val="both"/>
              <w:rPr>
                <w:rStyle w:val="Bodytext21"/>
                <w:bCs/>
                <w:sz w:val="24"/>
                <w:szCs w:val="24"/>
              </w:rPr>
            </w:pPr>
            <w:r w:rsidRPr="00141899">
              <w:rPr>
                <w:rStyle w:val="Bodytext21"/>
                <w:bCs/>
                <w:sz w:val="24"/>
                <w:szCs w:val="24"/>
              </w:rPr>
              <w:t>Cherries intended for the production of ‘Kirsch d’Alsace’ come from trees from orchards with a planting density of less than 300 trees/ha.</w:t>
            </w:r>
          </w:p>
          <w:p w:rsidR="003751DA" w:rsidRPr="00141899" w:rsidRDefault="003751DA"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 xml:space="preserve">The orchards shall be </w:t>
            </w:r>
            <w:r w:rsidRPr="00141899">
              <w:rPr>
                <w:rStyle w:val="Bodytext21"/>
                <w:bCs/>
                <w:sz w:val="24"/>
                <w:szCs w:val="24"/>
              </w:rPr>
              <w:t>grassed</w:t>
            </w:r>
            <w:r w:rsidRPr="00141899">
              <w:rPr>
                <w:rStyle w:val="Bodytext21"/>
                <w:bCs/>
                <w:sz w:val="24"/>
                <w:szCs w:val="24"/>
              </w:rPr>
              <w:t xml:space="preserve"> on at least 2/3 of their surface area</w:t>
            </w:r>
            <w:r w:rsidRPr="00141899">
              <w:rPr>
                <w:rStyle w:val="Bodytext21"/>
                <w:bCs/>
                <w:sz w:val="24"/>
                <w:szCs w:val="24"/>
              </w:rPr>
              <w:t>.</w:t>
            </w:r>
          </w:p>
        </w:tc>
      </w:tr>
    </w:tbl>
    <w:p w:rsidR="003751DA" w:rsidRPr="00141899" w:rsidRDefault="003751DA" w:rsidP="00141899">
      <w:pPr>
        <w:pStyle w:val="Bodytext20"/>
        <w:tabs>
          <w:tab w:val="left" w:pos="2802"/>
        </w:tabs>
        <w:spacing w:after="120" w:line="240" w:lineRule="auto"/>
        <w:rPr>
          <w:rStyle w:val="Bodytext21"/>
          <w:bCs/>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3751DA" w:rsidRPr="00141899" w:rsidTr="003751DA">
        <w:tc>
          <w:tcPr>
            <w:tcW w:w="2802" w:type="dxa"/>
          </w:tcPr>
          <w:p w:rsidR="003751DA" w:rsidRPr="00141899" w:rsidRDefault="003751DA"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3751DA" w:rsidRPr="00141899" w:rsidRDefault="003751DA" w:rsidP="00141899">
            <w:pPr>
              <w:pStyle w:val="Bodytext20"/>
              <w:shd w:val="clear" w:color="auto" w:fill="auto"/>
              <w:spacing w:after="120" w:line="240" w:lineRule="auto"/>
              <w:jc w:val="both"/>
              <w:rPr>
                <w:sz w:val="24"/>
                <w:szCs w:val="24"/>
              </w:rPr>
            </w:pPr>
            <w:r w:rsidRPr="00141899">
              <w:rPr>
                <w:rStyle w:val="Bodytext21"/>
                <w:bCs/>
                <w:sz w:val="24"/>
                <w:szCs w:val="24"/>
              </w:rPr>
              <w:t>Yield</w:t>
            </w:r>
            <w:r w:rsidRPr="00141899">
              <w:rPr>
                <w:rStyle w:val="Bodytext21"/>
                <w:bCs/>
                <w:sz w:val="24"/>
                <w:szCs w:val="24"/>
              </w:rPr>
              <w:t>s</w:t>
            </w:r>
          </w:p>
        </w:tc>
      </w:tr>
      <w:tr w:rsidR="003751DA" w:rsidRPr="00141899" w:rsidTr="003751DA">
        <w:tc>
          <w:tcPr>
            <w:tcW w:w="2802" w:type="dxa"/>
          </w:tcPr>
          <w:p w:rsidR="003751DA" w:rsidRPr="00141899" w:rsidRDefault="003751DA"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3751DA" w:rsidRPr="00141899" w:rsidRDefault="003751DA"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The maximum average yield of the orchards in production shall be verified by the ratio of the quantity of fruit produced and the number of trees harvested.</w:t>
            </w:r>
          </w:p>
          <w:p w:rsidR="003751DA" w:rsidRPr="00141899" w:rsidRDefault="003751DA" w:rsidP="00141899">
            <w:pPr>
              <w:pStyle w:val="Bodytext20"/>
              <w:shd w:val="clear" w:color="auto" w:fill="auto"/>
              <w:spacing w:after="120" w:line="240" w:lineRule="auto"/>
              <w:jc w:val="both"/>
              <w:rPr>
                <w:sz w:val="24"/>
                <w:szCs w:val="24"/>
              </w:rPr>
            </w:pPr>
            <w:r w:rsidRPr="00141899">
              <w:rPr>
                <w:rStyle w:val="Bodytext21"/>
                <w:bCs/>
                <w:sz w:val="24"/>
                <w:szCs w:val="24"/>
              </w:rPr>
              <w:t>The average tree yield shall not exceed 300 kg of cherries</w:t>
            </w:r>
            <w:r w:rsidRPr="00141899">
              <w:rPr>
                <w:rStyle w:val="Bodytext21"/>
                <w:bCs/>
                <w:sz w:val="24"/>
                <w:szCs w:val="24"/>
              </w:rPr>
              <w:t>.</w:t>
            </w:r>
          </w:p>
        </w:tc>
      </w:tr>
    </w:tbl>
    <w:p w:rsidR="003751DA" w:rsidRPr="00141899" w:rsidRDefault="003751DA" w:rsidP="00141899">
      <w:pPr>
        <w:pStyle w:val="Bodytext20"/>
        <w:shd w:val="clear" w:color="auto" w:fill="auto"/>
        <w:tabs>
          <w:tab w:val="left" w:pos="2802"/>
        </w:tabs>
        <w:spacing w:after="120" w:line="240" w:lineRule="auto"/>
        <w:rPr>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066758" w:rsidRPr="00141899" w:rsidTr="00066758">
        <w:tc>
          <w:tcPr>
            <w:tcW w:w="2802" w:type="dxa"/>
          </w:tcPr>
          <w:p w:rsidR="00066758" w:rsidRPr="00141899" w:rsidRDefault="00066758"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Cs/>
                <w:sz w:val="24"/>
                <w:szCs w:val="24"/>
              </w:rPr>
              <w:t>Fruit harvest, transport and storage</w:t>
            </w:r>
          </w:p>
        </w:tc>
      </w:tr>
      <w:tr w:rsidR="00066758" w:rsidRPr="00141899" w:rsidTr="00066758">
        <w:tc>
          <w:tcPr>
            <w:tcW w:w="2802" w:type="dxa"/>
          </w:tcPr>
          <w:p w:rsidR="00066758" w:rsidRPr="00141899" w:rsidRDefault="00066758"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vAlign w:val="bottom"/>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Cs/>
                <w:sz w:val="24"/>
                <w:szCs w:val="24"/>
              </w:rPr>
              <w:t>The fruit obtained by the distillery must have the following characteristics:</w:t>
            </w:r>
          </w:p>
          <w:p w:rsidR="00066758" w:rsidRPr="00141899" w:rsidRDefault="00066758" w:rsidP="00141899">
            <w:pPr>
              <w:pStyle w:val="Bodytext20"/>
              <w:numPr>
                <w:ilvl w:val="0"/>
                <w:numId w:val="6"/>
              </w:numPr>
              <w:shd w:val="clear" w:color="auto" w:fill="auto"/>
              <w:tabs>
                <w:tab w:val="left" w:pos="710"/>
                <w:tab w:val="left" w:pos="3710"/>
              </w:tabs>
              <w:spacing w:after="120" w:line="240" w:lineRule="auto"/>
              <w:jc w:val="both"/>
              <w:rPr>
                <w:sz w:val="24"/>
                <w:szCs w:val="24"/>
              </w:rPr>
            </w:pPr>
            <w:r w:rsidRPr="00141899">
              <w:rPr>
                <w:rStyle w:val="Bodytext21"/>
                <w:bCs/>
                <w:sz w:val="24"/>
                <w:szCs w:val="24"/>
              </w:rPr>
              <w:t>the fruit is fresh:</w:t>
            </w:r>
            <w:r w:rsidRPr="00141899">
              <w:rPr>
                <w:rStyle w:val="Bodytext21"/>
                <w:bCs/>
                <w:sz w:val="24"/>
                <w:szCs w:val="24"/>
              </w:rPr>
              <w:t xml:space="preserve"> </w:t>
            </w:r>
            <w:r w:rsidRPr="00141899">
              <w:rPr>
                <w:rStyle w:val="Bodytext21"/>
                <w:bCs/>
                <w:sz w:val="24"/>
                <w:szCs w:val="24"/>
              </w:rPr>
              <w:t>freezing or deep-freezing is prohibited;</w:t>
            </w:r>
          </w:p>
          <w:p w:rsidR="00066758" w:rsidRPr="00141899" w:rsidRDefault="00066758" w:rsidP="00141899">
            <w:pPr>
              <w:pStyle w:val="Bodytext20"/>
              <w:numPr>
                <w:ilvl w:val="0"/>
                <w:numId w:val="6"/>
              </w:numPr>
              <w:tabs>
                <w:tab w:val="left" w:pos="710"/>
              </w:tabs>
              <w:spacing w:after="120" w:line="240" w:lineRule="auto"/>
              <w:jc w:val="both"/>
              <w:rPr>
                <w:rStyle w:val="Bodytext21"/>
                <w:bCs/>
                <w:sz w:val="24"/>
                <w:szCs w:val="24"/>
              </w:rPr>
            </w:pPr>
            <w:r w:rsidRPr="00141899">
              <w:rPr>
                <w:rStyle w:val="Bodytext21"/>
                <w:bCs/>
                <w:sz w:val="24"/>
                <w:szCs w:val="24"/>
              </w:rPr>
              <w:t>the fruit has a good</w:t>
            </w:r>
            <w:r w:rsidRPr="00141899">
              <w:rPr>
                <w:rStyle w:val="Bodytext21"/>
                <w:bCs/>
                <w:sz w:val="24"/>
                <w:szCs w:val="24"/>
              </w:rPr>
              <w:t xml:space="preserve"> ripeness: the juice of the fruit must have a minimum sugar content of 140 grams per litre;</w:t>
            </w:r>
          </w:p>
          <w:p w:rsidR="00066758" w:rsidRPr="00141899" w:rsidRDefault="00066758" w:rsidP="00141899">
            <w:pPr>
              <w:pStyle w:val="Bodytext20"/>
              <w:numPr>
                <w:ilvl w:val="0"/>
                <w:numId w:val="6"/>
              </w:numPr>
              <w:shd w:val="clear" w:color="auto" w:fill="auto"/>
              <w:tabs>
                <w:tab w:val="left" w:pos="710"/>
              </w:tabs>
              <w:spacing w:after="120" w:line="240" w:lineRule="auto"/>
              <w:jc w:val="both"/>
              <w:rPr>
                <w:sz w:val="24"/>
                <w:szCs w:val="24"/>
              </w:rPr>
            </w:pPr>
            <w:r w:rsidRPr="00141899">
              <w:rPr>
                <w:rStyle w:val="Bodytext21"/>
                <w:bCs/>
                <w:sz w:val="24"/>
                <w:szCs w:val="24"/>
              </w:rPr>
              <w:t>The fruits shall be accepted whole and shall not have been damaged by the kernel or microbial deterioration</w:t>
            </w:r>
          </w:p>
        </w:tc>
      </w:tr>
    </w:tbl>
    <w:p w:rsidR="00066758" w:rsidRPr="00141899" w:rsidRDefault="00066758" w:rsidP="00141899">
      <w:pPr>
        <w:pStyle w:val="Bodytext20"/>
        <w:shd w:val="clear" w:color="auto" w:fill="auto"/>
        <w:tabs>
          <w:tab w:val="left" w:pos="2802"/>
        </w:tabs>
        <w:spacing w:after="120" w:line="240" w:lineRule="auto"/>
        <w:rPr>
          <w:rStyle w:val="Bodytext21"/>
          <w:bCs/>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066758" w:rsidRPr="00141899" w:rsidTr="00066758">
        <w:tc>
          <w:tcPr>
            <w:tcW w:w="2802" w:type="dxa"/>
          </w:tcPr>
          <w:p w:rsidR="00066758" w:rsidRPr="00141899" w:rsidRDefault="00066758"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Cs/>
                <w:sz w:val="24"/>
                <w:szCs w:val="24"/>
              </w:rPr>
              <w:t>Fermentation procedure</w:t>
            </w:r>
          </w:p>
        </w:tc>
      </w:tr>
      <w:tr w:rsidR="00066758" w:rsidRPr="00141899" w:rsidTr="00066758">
        <w:tc>
          <w:tcPr>
            <w:tcW w:w="2802" w:type="dxa"/>
          </w:tcPr>
          <w:p w:rsidR="00066758" w:rsidRPr="00141899" w:rsidRDefault="00066758" w:rsidP="00141899">
            <w:pPr>
              <w:pStyle w:val="Bodytext20"/>
              <w:spacing w:after="120" w:line="240" w:lineRule="auto"/>
              <w:jc w:val="both"/>
              <w:rPr>
                <w:rStyle w:val="Bodytext21"/>
                <w:b/>
                <w:bCs/>
                <w:sz w:val="24"/>
                <w:szCs w:val="24"/>
              </w:rPr>
            </w:pPr>
            <w:r w:rsidRPr="00141899">
              <w:rPr>
                <w:rStyle w:val="Bodytext21"/>
                <w:b/>
                <w:bCs/>
                <w:sz w:val="24"/>
                <w:szCs w:val="24"/>
              </w:rPr>
              <w:lastRenderedPageBreak/>
              <w:t>Method</w:t>
            </w:r>
          </w:p>
        </w:tc>
        <w:tc>
          <w:tcPr>
            <w:tcW w:w="5871" w:type="dxa"/>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Cs/>
                <w:sz w:val="24"/>
                <w:szCs w:val="24"/>
              </w:rPr>
              <w:t>The fruits are stirred with care to prevent the crushing of the stones.</w:t>
            </w:r>
            <w:r w:rsidRPr="00141899">
              <w:rPr>
                <w:rStyle w:val="Bodytext21"/>
                <w:bCs/>
                <w:sz w:val="24"/>
                <w:szCs w:val="24"/>
              </w:rPr>
              <w:t xml:space="preserve"> </w:t>
            </w:r>
            <w:r w:rsidRPr="00141899">
              <w:rPr>
                <w:rStyle w:val="Bodytext21"/>
                <w:bCs/>
                <w:sz w:val="24"/>
                <w:szCs w:val="24"/>
              </w:rPr>
              <w:t>The fruit is fermented without heating</w:t>
            </w:r>
            <w:r w:rsidRPr="00141899">
              <w:rPr>
                <w:rStyle w:val="Bodytext21"/>
                <w:bCs/>
                <w:sz w:val="24"/>
                <w:szCs w:val="24"/>
              </w:rPr>
              <w:t xml:space="preserve">. </w:t>
            </w:r>
            <w:r w:rsidRPr="00141899">
              <w:rPr>
                <w:rStyle w:val="Bodytext21"/>
                <w:bCs/>
                <w:sz w:val="24"/>
                <w:szCs w:val="24"/>
              </w:rPr>
              <w:t>Any addition or concentration to increase the natural sugar content of the cherries used shall be prohibited</w:t>
            </w:r>
            <w:r w:rsidRPr="00141899">
              <w:rPr>
                <w:rStyle w:val="Bodytext21"/>
                <w:bCs/>
                <w:sz w:val="24"/>
                <w:szCs w:val="24"/>
              </w:rPr>
              <w:t xml:space="preserve">. </w:t>
            </w:r>
            <w:r w:rsidRPr="00141899">
              <w:rPr>
                <w:rStyle w:val="Bodytext21"/>
                <w:bCs/>
                <w:sz w:val="24"/>
                <w:szCs w:val="24"/>
              </w:rPr>
              <w:t>The alcoholic yield is between 4.5 % and 8 % (between 4,5 and 8 litres of pure alcohol obtained per 100 kilograms of fruit).</w:t>
            </w:r>
          </w:p>
        </w:tc>
      </w:tr>
    </w:tbl>
    <w:p w:rsidR="00066758" w:rsidRPr="00141899" w:rsidRDefault="00066758" w:rsidP="00141899">
      <w:pPr>
        <w:pStyle w:val="Bodytext20"/>
        <w:shd w:val="clear" w:color="auto" w:fill="auto"/>
        <w:tabs>
          <w:tab w:val="left" w:pos="2802"/>
        </w:tabs>
        <w:spacing w:after="120" w:line="240" w:lineRule="auto"/>
        <w:rPr>
          <w:rStyle w:val="Bodytext21"/>
          <w:bCs/>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066758" w:rsidRPr="00141899" w:rsidTr="00066758">
        <w:tc>
          <w:tcPr>
            <w:tcW w:w="2802" w:type="dxa"/>
          </w:tcPr>
          <w:p w:rsidR="00066758" w:rsidRPr="00141899" w:rsidRDefault="00066758"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Distillation</w:t>
            </w:r>
          </w:p>
        </w:tc>
      </w:tr>
      <w:tr w:rsidR="00066758" w:rsidRPr="00141899" w:rsidTr="00066758">
        <w:tc>
          <w:tcPr>
            <w:tcW w:w="2802" w:type="dxa"/>
          </w:tcPr>
          <w:p w:rsidR="00066758" w:rsidRPr="00141899" w:rsidRDefault="00066758"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distillation shall be carried out from fruit exclusively harvested during the last marketing year.</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fermented mash is distilled according to the principle of discontinuous distillation, either simple or multi-taped.</w:t>
            </w:r>
          </w:p>
          <w:p w:rsidR="00066758" w:rsidRPr="00141899" w:rsidRDefault="00066758"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 xml:space="preserve">1 Simple unit distillation </w:t>
            </w:r>
            <w:r w:rsidRPr="00141899">
              <w:rPr>
                <w:rStyle w:val="Bodytext21"/>
                <w:bCs/>
                <w:sz w:val="24"/>
                <w:szCs w:val="24"/>
              </w:rPr>
              <w:t>with ‘repasse’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still consists of a ‘cucurbite’ boiler, a marquee, a swan neck, with or without a water condenser, and a coil with a refrigerating device.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All the parties in contact with the vapours upstream of the swan neck must be made of copper: Cucurbite and tent.</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total capacity of the still shall not exceed 25 hectolitres.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presence of a copper catalyst is allowed in order to trap ethyl carbamate.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fermented fruit mash is heated in the boiler to the naked light or by the introduction of water vapour in a double outer envelope.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vapours from the fermented mash amount to and win the marquee where they condense partially. Part of the vapours are condensed into the ‘cucurbite’ while another part of the vapours goes through the swan neck and heads towards the condenser when the distillate is released (this is the phenomenon of downgrading).</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This method consists of a sequence of two steps: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the first one consists of distillation of the fermented mash enables to obtain the scrubs (‘brouillis’);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w:t>
            </w:r>
            <w:r w:rsidRPr="00141899">
              <w:rPr>
                <w:rStyle w:val="Bodytext21"/>
                <w:bCs/>
                <w:sz w:val="24"/>
                <w:szCs w:val="24"/>
              </w:rPr>
              <w:tab/>
              <w:t xml:space="preserve">the second part consists of the distillation of the scrubs and the way to obtain the spirit. </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alcoholic strength of the distillation plant is decreasing during distillation and fractions of the beginning and end of distillation may be separated according to the alcoholic strength by volume. In the second distillation, fractions of the beginning of distillation shall be systematically removed and distillation fractions shall be separated from the spirit and may be reintroduced with the fermented fruit mash or with the bush in one of the following distillations.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lastRenderedPageBreak/>
              <w:t>2 multi-stage graduated distillation with reflux</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distillation is carried out by stills consisting of a ‘cucurbite’ boiler and a column with a minimum of 3 trays. The column is topped by a water exchanger, followed by an swan neck connected to a condenser.</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All the parties in contact with the vapours upstream of the swan’s gooseneck must be made of copper: cucurbite, column and trays.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presence of a copper catalyst is allowed in order to trap ethyl carbamate.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trays and heat exchanger can be disengaged and in this case, as the trays cannot retain liquid and enable vapours to be bubbled, owing to the cutting of the water supply into the condenser, the multi-stage distillation process turns into a simple distillation.</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total capacity of the still shall not exceed 25 hectolitres.</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fermented fruit mash is heated to the naked light or by the introduction of water vapour in a double outer jacket.</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vapours from the fermented mash amount to and earn the plateaux where they condense partially. The vapours are then moved to the swan neck, a part reflecting them to the water exchanger where it condenses and then goes down into the column, while another part of the vapours is heading towards the condenser that runs out of the distillate.</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During distillation, the alcoholic strength of the distillate decreases. The fractions of the beginning and end of distillation shall be separated from the water/life stream. The distillation starting fractions shall be disposed of while the distillation end fractions may be returned to the fermented fruit mash in one of the following distillations.</w:t>
            </w:r>
          </w:p>
          <w:p w:rsidR="00066758" w:rsidRPr="00141899" w:rsidRDefault="00066758"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On leaving the still and at the end of the distillation process, the spirit has an alcoholic strength by volume of at least 60 % and less than or equal to 80 %.</w:t>
            </w:r>
          </w:p>
        </w:tc>
      </w:tr>
    </w:tbl>
    <w:p w:rsidR="00066758" w:rsidRPr="00141899" w:rsidRDefault="00066758" w:rsidP="00141899">
      <w:pPr>
        <w:pStyle w:val="Bodytext20"/>
        <w:tabs>
          <w:tab w:val="left" w:pos="2802"/>
        </w:tabs>
        <w:spacing w:after="120" w:line="240" w:lineRule="auto"/>
        <w:rPr>
          <w:rStyle w:val="Bodytext21"/>
          <w:bCs/>
          <w:sz w:val="24"/>
          <w:szCs w:val="24"/>
        </w:rPr>
      </w:pPr>
      <w:r w:rsidRPr="00141899">
        <w:rPr>
          <w:rStyle w:val="Bodytext21"/>
          <w:b/>
          <w:bCs/>
          <w:sz w:val="24"/>
          <w:szCs w:val="24"/>
        </w:rPr>
        <w:lastRenderedPageBreak/>
        <w:tab/>
      </w:r>
    </w:p>
    <w:tbl>
      <w:tblPr>
        <w:tblStyle w:val="TableGrid"/>
        <w:tblW w:w="8673" w:type="dxa"/>
        <w:tblLook w:val="04A0" w:firstRow="1" w:lastRow="0" w:firstColumn="1" w:lastColumn="0" w:noHBand="0" w:noVBand="1"/>
      </w:tblPr>
      <w:tblGrid>
        <w:gridCol w:w="2802"/>
        <w:gridCol w:w="5871"/>
      </w:tblGrid>
      <w:tr w:rsidR="00066758" w:rsidRPr="00141899" w:rsidTr="00066758">
        <w:tc>
          <w:tcPr>
            <w:tcW w:w="2802" w:type="dxa"/>
          </w:tcPr>
          <w:p w:rsidR="00066758" w:rsidRPr="00141899" w:rsidRDefault="00066758"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Rest period</w:t>
            </w:r>
          </w:p>
        </w:tc>
      </w:tr>
      <w:tr w:rsidR="00066758" w:rsidRPr="00141899" w:rsidTr="00066758">
        <w:tc>
          <w:tcPr>
            <w:tcW w:w="2802" w:type="dxa"/>
          </w:tcPr>
          <w:p w:rsidR="00066758" w:rsidRPr="00141899" w:rsidRDefault="00066758"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The rest period lasts for at least 6 months from the date of distillation.</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During this period, the spirit shall be stored in containers which are neutral, in tanks, in jars or in barrels.</w:t>
            </w:r>
          </w:p>
        </w:tc>
      </w:tr>
    </w:tbl>
    <w:p w:rsidR="00066758" w:rsidRPr="00141899" w:rsidRDefault="00066758" w:rsidP="00141899">
      <w:pPr>
        <w:pStyle w:val="Bodytext20"/>
        <w:tabs>
          <w:tab w:val="left" w:pos="2802"/>
        </w:tabs>
        <w:spacing w:after="120" w:line="240" w:lineRule="auto"/>
        <w:rPr>
          <w:rStyle w:val="Bodytext21"/>
          <w:bCs/>
          <w:sz w:val="24"/>
          <w:szCs w:val="24"/>
        </w:rPr>
      </w:pPr>
      <w:r w:rsidRPr="00141899">
        <w:rPr>
          <w:rStyle w:val="Bodytext21"/>
          <w:b/>
          <w:bCs/>
          <w:sz w:val="24"/>
          <w:szCs w:val="24"/>
        </w:rPr>
        <w:tab/>
      </w:r>
    </w:p>
    <w:tbl>
      <w:tblPr>
        <w:tblStyle w:val="TableGrid"/>
        <w:tblW w:w="8673" w:type="dxa"/>
        <w:tblLook w:val="04A0" w:firstRow="1" w:lastRow="0" w:firstColumn="1" w:lastColumn="0" w:noHBand="0" w:noVBand="1"/>
      </w:tblPr>
      <w:tblGrid>
        <w:gridCol w:w="2802"/>
        <w:gridCol w:w="5871"/>
      </w:tblGrid>
      <w:tr w:rsidR="00066758" w:rsidRPr="00141899" w:rsidTr="00066758">
        <w:tc>
          <w:tcPr>
            <w:tcW w:w="2802" w:type="dxa"/>
          </w:tcPr>
          <w:p w:rsidR="00066758" w:rsidRPr="00141899" w:rsidRDefault="00066758" w:rsidP="00141899">
            <w:pPr>
              <w:pStyle w:val="Bodytext20"/>
              <w:spacing w:after="120" w:line="240" w:lineRule="auto"/>
              <w:jc w:val="both"/>
              <w:rPr>
                <w:sz w:val="24"/>
                <w:szCs w:val="24"/>
              </w:rPr>
            </w:pPr>
            <w:r w:rsidRPr="00141899">
              <w:rPr>
                <w:rStyle w:val="Bodytext21"/>
                <w:b/>
                <w:bCs/>
                <w:sz w:val="24"/>
                <w:szCs w:val="24"/>
              </w:rPr>
              <w:t>Title - Type of method</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Finishing</w:t>
            </w:r>
          </w:p>
        </w:tc>
      </w:tr>
      <w:tr w:rsidR="00066758" w:rsidRPr="00141899" w:rsidTr="00066758">
        <w:tc>
          <w:tcPr>
            <w:tcW w:w="2802" w:type="dxa"/>
          </w:tcPr>
          <w:p w:rsidR="00066758" w:rsidRPr="00141899" w:rsidRDefault="00066758" w:rsidP="00141899">
            <w:pPr>
              <w:pStyle w:val="Bodytext20"/>
              <w:spacing w:after="120" w:line="240" w:lineRule="auto"/>
              <w:jc w:val="both"/>
              <w:rPr>
                <w:rStyle w:val="Bodytext21"/>
                <w:b/>
                <w:bCs/>
                <w:sz w:val="24"/>
                <w:szCs w:val="24"/>
              </w:rPr>
            </w:pPr>
            <w:r w:rsidRPr="00141899">
              <w:rPr>
                <w:rStyle w:val="Bodytext21"/>
                <w:b/>
                <w:bCs/>
                <w:sz w:val="24"/>
                <w:szCs w:val="24"/>
              </w:rPr>
              <w:t>Method</w:t>
            </w:r>
          </w:p>
        </w:tc>
        <w:tc>
          <w:tcPr>
            <w:tcW w:w="5871" w:type="dxa"/>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Cs/>
                <w:sz w:val="24"/>
                <w:szCs w:val="24"/>
              </w:rPr>
              <w:t>Sweetening is permitted up to a maximum of 10 g of sugar/litre expressed as invert sugar.</w:t>
            </w:r>
          </w:p>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lastRenderedPageBreak/>
              <w:t>Colouring is prohibited.</w:t>
            </w:r>
          </w:p>
        </w:tc>
      </w:tr>
    </w:tbl>
    <w:p w:rsidR="00403581" w:rsidRPr="00141899" w:rsidRDefault="00403581" w:rsidP="00141899">
      <w:pPr>
        <w:spacing w:after="120"/>
        <w:jc w:val="both"/>
      </w:pPr>
    </w:p>
    <w:p w:rsidR="008362B1" w:rsidRPr="00141899" w:rsidRDefault="008362B1" w:rsidP="00141899">
      <w:pPr>
        <w:spacing w:after="120"/>
        <w:jc w:val="both"/>
      </w:pPr>
    </w:p>
    <w:p w:rsidR="008362B1" w:rsidRPr="00141899" w:rsidRDefault="00141899" w:rsidP="00141899">
      <w:pPr>
        <w:pStyle w:val="Heading20"/>
        <w:keepNext/>
        <w:keepLines/>
        <w:numPr>
          <w:ilvl w:val="0"/>
          <w:numId w:val="8"/>
        </w:numPr>
        <w:shd w:val="clear" w:color="auto" w:fill="auto"/>
        <w:tabs>
          <w:tab w:val="left" w:pos="1006"/>
        </w:tabs>
        <w:spacing w:after="120" w:line="240" w:lineRule="auto"/>
        <w:ind w:left="1020"/>
        <w:jc w:val="both"/>
        <w:rPr>
          <w:sz w:val="24"/>
          <w:szCs w:val="24"/>
        </w:rPr>
      </w:pPr>
      <w:bookmarkStart w:id="6" w:name="bookmark6"/>
      <w:r w:rsidRPr="00141899">
        <w:rPr>
          <w:sz w:val="24"/>
          <w:szCs w:val="24"/>
        </w:rPr>
        <w:t>Link with the geographical environment of origin or geographical origin</w:t>
      </w:r>
      <w:bookmarkEnd w:id="6"/>
    </w:p>
    <w:tbl>
      <w:tblPr>
        <w:tblStyle w:val="TableGrid"/>
        <w:tblW w:w="8673" w:type="dxa"/>
        <w:tblLook w:val="04A0" w:firstRow="1" w:lastRow="0" w:firstColumn="1" w:lastColumn="0" w:noHBand="0" w:noVBand="1"/>
      </w:tblPr>
      <w:tblGrid>
        <w:gridCol w:w="2802"/>
        <w:gridCol w:w="5871"/>
      </w:tblGrid>
      <w:tr w:rsidR="00066758" w:rsidRPr="00141899" w:rsidTr="00CD6C52">
        <w:tc>
          <w:tcPr>
            <w:tcW w:w="2802" w:type="dxa"/>
          </w:tcPr>
          <w:p w:rsidR="00066758" w:rsidRPr="00141899" w:rsidRDefault="00066758" w:rsidP="00141899">
            <w:pPr>
              <w:pStyle w:val="Bodytext20"/>
              <w:shd w:val="clear" w:color="auto" w:fill="auto"/>
              <w:spacing w:after="120" w:line="240" w:lineRule="auto"/>
              <w:jc w:val="both"/>
              <w:rPr>
                <w:sz w:val="24"/>
                <w:szCs w:val="24"/>
              </w:rPr>
            </w:pPr>
            <w:r w:rsidRPr="00141899">
              <w:rPr>
                <w:rStyle w:val="Bodytext21"/>
                <w:b/>
                <w:bCs/>
                <w:sz w:val="24"/>
                <w:szCs w:val="24"/>
              </w:rPr>
              <w:t xml:space="preserve">Heading </w:t>
            </w:r>
            <w:r w:rsidRPr="00141899">
              <w:rPr>
                <w:rStyle w:val="Bodytext21"/>
                <w:b/>
                <w:bCs/>
                <w:sz w:val="24"/>
                <w:szCs w:val="24"/>
              </w:rPr>
              <w:t>-</w:t>
            </w:r>
            <w:r w:rsidRPr="00141899">
              <w:rPr>
                <w:rStyle w:val="Bodytext21"/>
                <w:b/>
                <w:bCs/>
                <w:sz w:val="24"/>
                <w:szCs w:val="24"/>
              </w:rPr>
              <w:t xml:space="preserve"> Name of the product</w:t>
            </w:r>
          </w:p>
        </w:tc>
        <w:tc>
          <w:tcPr>
            <w:tcW w:w="5871" w:type="dxa"/>
          </w:tcPr>
          <w:p w:rsidR="00066758" w:rsidRPr="00141899" w:rsidRDefault="00066758" w:rsidP="00141899">
            <w:pPr>
              <w:pStyle w:val="Bodytext20"/>
              <w:spacing w:after="120" w:line="240" w:lineRule="auto"/>
              <w:jc w:val="both"/>
              <w:rPr>
                <w:rStyle w:val="Bodytext21"/>
                <w:bCs/>
                <w:sz w:val="24"/>
                <w:szCs w:val="24"/>
              </w:rPr>
            </w:pPr>
            <w:r w:rsidRPr="00141899">
              <w:rPr>
                <w:rStyle w:val="Bodytext21"/>
                <w:bCs/>
                <w:sz w:val="24"/>
                <w:szCs w:val="24"/>
              </w:rPr>
              <w:t>Kirsch d’Alsace</w:t>
            </w:r>
          </w:p>
        </w:tc>
      </w:tr>
      <w:tr w:rsidR="00066758" w:rsidRPr="00141899" w:rsidTr="00CD6C52">
        <w:tc>
          <w:tcPr>
            <w:tcW w:w="2802" w:type="dxa"/>
          </w:tcPr>
          <w:p w:rsidR="00066758" w:rsidRPr="00141899" w:rsidRDefault="00066758" w:rsidP="00141899">
            <w:pPr>
              <w:pStyle w:val="Bodytext20"/>
              <w:shd w:val="clear" w:color="auto" w:fill="auto"/>
              <w:spacing w:after="120" w:line="240" w:lineRule="auto"/>
              <w:jc w:val="both"/>
              <w:rPr>
                <w:rStyle w:val="Bodytext21"/>
                <w:b/>
                <w:bCs/>
                <w:sz w:val="24"/>
                <w:szCs w:val="24"/>
              </w:rPr>
            </w:pPr>
            <w:r w:rsidRPr="00141899">
              <w:rPr>
                <w:rStyle w:val="Bodytext21"/>
                <w:b/>
                <w:bCs/>
                <w:sz w:val="24"/>
                <w:szCs w:val="24"/>
              </w:rPr>
              <w:t>Detailed information on the geographic area or origin relevant for the link</w:t>
            </w:r>
          </w:p>
        </w:tc>
        <w:tc>
          <w:tcPr>
            <w:tcW w:w="5871" w:type="dxa"/>
          </w:tcPr>
          <w:p w:rsidR="00066758" w:rsidRPr="00141899" w:rsidRDefault="00066758" w:rsidP="00141899">
            <w:pPr>
              <w:pStyle w:val="Bodytext20"/>
              <w:numPr>
                <w:ilvl w:val="0"/>
                <w:numId w:val="9"/>
              </w:numPr>
              <w:shd w:val="clear" w:color="auto" w:fill="auto"/>
              <w:tabs>
                <w:tab w:val="left" w:pos="686"/>
              </w:tabs>
              <w:spacing w:after="120" w:line="240" w:lineRule="auto"/>
              <w:jc w:val="both"/>
              <w:rPr>
                <w:b w:val="0"/>
                <w:sz w:val="24"/>
                <w:szCs w:val="24"/>
              </w:rPr>
            </w:pPr>
            <w:r w:rsidRPr="00141899">
              <w:rPr>
                <w:rStyle w:val="Bodytext21"/>
                <w:bCs/>
                <w:sz w:val="24"/>
                <w:szCs w:val="24"/>
              </w:rPr>
              <w:t>Natural factors</w:t>
            </w:r>
          </w:p>
          <w:p w:rsidR="00066758" w:rsidRPr="00141899" w:rsidRDefault="00066758" w:rsidP="00141899">
            <w:pPr>
              <w:pStyle w:val="Bodytext20"/>
              <w:shd w:val="clear" w:color="auto" w:fill="auto"/>
              <w:spacing w:after="120" w:line="240" w:lineRule="auto"/>
              <w:jc w:val="both"/>
              <w:rPr>
                <w:b w:val="0"/>
                <w:sz w:val="24"/>
                <w:szCs w:val="24"/>
              </w:rPr>
            </w:pPr>
            <w:r w:rsidRPr="00141899">
              <w:rPr>
                <w:rStyle w:val="Bodytext21"/>
                <w:bCs/>
                <w:sz w:val="24"/>
                <w:szCs w:val="24"/>
              </w:rPr>
              <w:t>The area in which the cherries are produced occupies the edge of the Alsa</w:t>
            </w:r>
            <w:r w:rsidRPr="00141899">
              <w:rPr>
                <w:rStyle w:val="Bodytext21"/>
                <w:bCs/>
                <w:sz w:val="24"/>
                <w:szCs w:val="24"/>
              </w:rPr>
              <w:t>ce dig</w:t>
            </w:r>
            <w:r w:rsidRPr="00141899">
              <w:rPr>
                <w:rStyle w:val="Bodytext21"/>
                <w:bCs/>
                <w:sz w:val="24"/>
                <w:szCs w:val="24"/>
              </w:rPr>
              <w:t>, which is made up of the sub-headings of the general eastern general guidelines.</w:t>
            </w:r>
          </w:p>
          <w:p w:rsidR="00066758" w:rsidRPr="00141899" w:rsidRDefault="00066758" w:rsidP="00141899">
            <w:pPr>
              <w:pStyle w:val="Bodytext20"/>
              <w:spacing w:after="120" w:line="240" w:lineRule="auto"/>
              <w:jc w:val="both"/>
              <w:rPr>
                <w:rStyle w:val="Bodytext21"/>
                <w:bCs/>
                <w:sz w:val="24"/>
                <w:szCs w:val="24"/>
              </w:rPr>
            </w:pPr>
            <w:r w:rsidRPr="00141899">
              <w:rPr>
                <w:b w:val="0"/>
                <w:sz w:val="24"/>
                <w:szCs w:val="24"/>
              </w:rPr>
              <w:t>The temperate semi-continental climate</w:t>
            </w:r>
            <w:r w:rsidRPr="00141899">
              <w:rPr>
                <w:rStyle w:val="Bodytext21"/>
                <w:bCs/>
                <w:sz w:val="24"/>
                <w:szCs w:val="24"/>
              </w:rPr>
              <w:t xml:space="preserve"> shows large amounts of temperature and rainfall. This </w:t>
            </w:r>
            <w:r w:rsidR="00FC15DB" w:rsidRPr="00141899">
              <w:rPr>
                <w:rStyle w:val="Bodytext21"/>
                <w:bCs/>
                <w:sz w:val="24"/>
                <w:szCs w:val="24"/>
              </w:rPr>
              <w:t>A</w:t>
            </w:r>
            <w:r w:rsidRPr="00141899">
              <w:rPr>
                <w:rStyle w:val="Bodytext21"/>
                <w:bCs/>
                <w:sz w:val="24"/>
                <w:szCs w:val="24"/>
              </w:rPr>
              <w:t>lsac</w:t>
            </w:r>
            <w:r w:rsidR="00FC15DB" w:rsidRPr="00141899">
              <w:rPr>
                <w:rStyle w:val="Bodytext21"/>
                <w:bCs/>
                <w:sz w:val="24"/>
                <w:szCs w:val="24"/>
              </w:rPr>
              <w:t>e</w:t>
            </w:r>
            <w:r w:rsidRPr="00141899">
              <w:rPr>
                <w:rStyle w:val="Bodytext21"/>
                <w:bCs/>
                <w:sz w:val="24"/>
                <w:szCs w:val="24"/>
              </w:rPr>
              <w:t xml:space="preserve"> climate is reinforced by the impact of the Vosges shelter, which aggravates the continental reach of the area and contributes to major changes in the ventilation conditions. This effect of shelter is accentuated in a particular meteorological phenomenon that limits rainfall: foehn “hot and dry wind” is created by the air traffic (wind) and relief (Vosges) chain</w:t>
            </w:r>
            <w:r w:rsidR="00FC15DB" w:rsidRPr="00141899">
              <w:rPr>
                <w:rStyle w:val="Bodytext21"/>
                <w:bCs/>
                <w:sz w:val="24"/>
                <w:szCs w:val="24"/>
              </w:rPr>
              <w:t>.</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Alsace has many sources and the largest nature reserve of water in Europe. The geological complexity of Alsace leads to the multiplicity of soils: calcareous, clay-limestone, marnous, marnous, maro-limestone, granitic, Schisteux, gresous, loess soils and lehms, alluvial soil.</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2 Human factors</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In the eighth century, Carolingian texts show that several cherry species were already being tested in Alsace. In the 16th century, cherries are very friable and have multiplied and diversified their recipes. In 1788, Jean Baumann, of Dornach, drew up a catalogue of fruit trees grown in Alsace, which then consisted of 12 varieties of cherries. The cherries are a primary fruit in Alsace, consumption directly, dried or intended for distillation. In 1933, Count of Andlau took the view that Alsace owns 350 000 cherry trees.</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Arboriculture is a well-established agricultural activity in Alsace. Of the different varieties of stone fruit, cherries are very present in Alsace. The region makes a contribution to the varieties listed on French territory with a dozen local varieties, such as “noire d’Osenbach” or “noire de Westhooffen”, which has even the title of ‘Capital of the Alsace cherry’. This iconic fruit of Alsace is also celebrated in summer events organised in several  Alsace villages: Westhoffen, Sickert, Thannenkirch, Pfastatt...</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 xml:space="preserve">The cherries used for ‘Kirsch d’Alsace’ belong to the tree varieties of the Prunus avium spirit (soft and soft fruit) and cherries (small, dark red or black fruit, with firm and very </w:t>
            </w:r>
            <w:r w:rsidRPr="00141899">
              <w:rPr>
                <w:rStyle w:val="Bodytext21"/>
                <w:bCs/>
                <w:sz w:val="24"/>
                <w:szCs w:val="24"/>
              </w:rPr>
              <w:lastRenderedPageBreak/>
              <w:t>thin flesh, the kernel of which is detached badly).</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The fruit sector is represented by a variety of operators, both professional and amateur producers. Cherries for the production of spirit come from isolated trees, ‘pre-orchards’ or orchards. The planting density is limited to 300 trees/ha. The orchards shall be planted over at least 2/3 of the surface. The load of the trees is limited to 300 kg/tree. The fruit chosen for distillation must be fresh, fully ripe and defined with a minimum sugar content of 140 g/L and be of integrity.</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 xml:space="preserve"> ‘Kirsch d’Alsace’ is the oldest fruit spirit of Alsace. At the beginning of the 17th century, a monk from the East had the idea of “burning” fermented cherries giving birth to Kirschwasser, the Alsatian name, which means a kirsch water (wasser).</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Distillers settle and develop their activities along the watercourses.</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 xml:space="preserve">In Alsace, the inhabitants of the valleys, and in particular the valley’s inhabitants, have integrated the Kirsch in their daily diet. In 1838, during a conflict with the free movement of raw materials from the val of Villé, the sub-prefect of Sélestat points out that “Kirsch is usually used for consumption purposes. It is drank in large glasses, and the children’s </w:t>
            </w:r>
            <w:r w:rsidRPr="00141899">
              <w:rPr>
                <w:rStyle w:val="Bodytext21"/>
                <w:bCs/>
                <w:sz w:val="24"/>
                <w:szCs w:val="24"/>
              </w:rPr>
              <w:t xml:space="preserve">bread </w:t>
            </w:r>
            <w:r w:rsidRPr="00141899">
              <w:rPr>
                <w:rStyle w:val="Bodytext21"/>
                <w:bCs/>
                <w:sz w:val="24"/>
                <w:szCs w:val="24"/>
              </w:rPr>
              <w:t>for lunch is soaked in it. This is a basic necessity. Our people from the mountains live only with potatoes, curds and Kirsch.”</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 xml:space="preserve">The transition from Alsace to German administration after 1870 will diversify the types of stills used and make it possible to keep distillation practices at home unlike many other French regions. This is the result of the large number of stills present on Alsatian farms and the control by operators of the know-how of distillation. It is estimated that a dozen individuals per village use their rights for their own consumption. Installed mainly in the Val de Villé and in the Colmar area, there are currently 21 professional distilleries in the Alsace region. Alsace distillers have been involved in a </w:t>
            </w:r>
            <w:r w:rsidRPr="00141899">
              <w:rPr>
                <w:b w:val="0"/>
                <w:sz w:val="24"/>
                <w:szCs w:val="24"/>
              </w:rPr>
              <w:t>Syndicat des distillateurs et liquoristes d’Alsace</w:t>
            </w:r>
            <w:r w:rsidRPr="00141899">
              <w:rPr>
                <w:rStyle w:val="Bodytext21"/>
                <w:bCs/>
                <w:sz w:val="24"/>
                <w:szCs w:val="24"/>
              </w:rPr>
              <w:t>,</w:t>
            </w:r>
            <w:r w:rsidRPr="00141899">
              <w:rPr>
                <w:rStyle w:val="Bodytext21"/>
                <w:b/>
                <w:bCs/>
                <w:sz w:val="24"/>
                <w:szCs w:val="24"/>
              </w:rPr>
              <w:t xml:space="preserve"> </w:t>
            </w:r>
            <w:r w:rsidRPr="00141899">
              <w:rPr>
                <w:rStyle w:val="Bodytext21"/>
                <w:bCs/>
                <w:sz w:val="24"/>
                <w:szCs w:val="24"/>
              </w:rPr>
              <w:t>which was created in 1919.</w:t>
            </w:r>
          </w:p>
          <w:p w:rsidR="00FC15DB" w:rsidRPr="00141899" w:rsidRDefault="00FC15DB" w:rsidP="00141899">
            <w:pPr>
              <w:pStyle w:val="Bodytext20"/>
              <w:spacing w:after="120" w:line="240" w:lineRule="auto"/>
              <w:jc w:val="both"/>
              <w:rPr>
                <w:rStyle w:val="Bodytext21"/>
                <w:bCs/>
                <w:sz w:val="24"/>
                <w:szCs w:val="24"/>
              </w:rPr>
            </w:pPr>
            <w:r w:rsidRPr="00141899">
              <w:rPr>
                <w:rStyle w:val="Bodytext21"/>
                <w:bCs/>
                <w:sz w:val="24"/>
                <w:szCs w:val="24"/>
              </w:rPr>
              <w:t>The distillation tools used stem from this legacy. Traditional stills and stills are found double re-distillation and column stills, i.e. discontinuous multistaged stills, with a maximum of 3 plates. The parts in contact with the product are made of copper in contact with the product. They have a capacity of no more than 2500 litres. The period of rest of the spirit must last at least 6 months</w:t>
            </w:r>
          </w:p>
        </w:tc>
      </w:tr>
      <w:tr w:rsidR="007B3325" w:rsidRPr="00141899" w:rsidTr="00CD6C52">
        <w:tc>
          <w:tcPr>
            <w:tcW w:w="2802" w:type="dxa"/>
          </w:tcPr>
          <w:p w:rsidR="007B3325" w:rsidRPr="00141899" w:rsidRDefault="007B3325" w:rsidP="00141899">
            <w:pPr>
              <w:pStyle w:val="Bodytext20"/>
              <w:shd w:val="clear" w:color="auto" w:fill="auto"/>
              <w:spacing w:after="120" w:line="240" w:lineRule="auto"/>
              <w:jc w:val="both"/>
              <w:rPr>
                <w:sz w:val="24"/>
                <w:szCs w:val="24"/>
              </w:rPr>
            </w:pPr>
            <w:r w:rsidRPr="00141899">
              <w:rPr>
                <w:rStyle w:val="Bodytext21"/>
                <w:b/>
                <w:bCs/>
                <w:sz w:val="24"/>
                <w:szCs w:val="24"/>
              </w:rPr>
              <w:lastRenderedPageBreak/>
              <w:t>Specific characteristics of the spirit drink attributable to the geographical area</w:t>
            </w:r>
          </w:p>
        </w:tc>
        <w:tc>
          <w:tcPr>
            <w:tcW w:w="5871" w:type="dxa"/>
          </w:tcPr>
          <w:p w:rsidR="007B3325" w:rsidRPr="00141899" w:rsidRDefault="007B3325" w:rsidP="00141899">
            <w:pPr>
              <w:pStyle w:val="Bodytext20"/>
              <w:spacing w:after="120" w:line="240" w:lineRule="auto"/>
              <w:jc w:val="both"/>
              <w:rPr>
                <w:rStyle w:val="Bodytext21"/>
                <w:bCs/>
                <w:sz w:val="24"/>
                <w:szCs w:val="24"/>
              </w:rPr>
            </w:pPr>
            <w:r w:rsidRPr="00141899">
              <w:rPr>
                <w:rStyle w:val="Bodytext21"/>
                <w:bCs/>
                <w:sz w:val="24"/>
                <w:szCs w:val="24"/>
              </w:rPr>
              <w:t>“Kirsch d’Alsace” is a clear, bright and transparent white spirit.</w:t>
            </w:r>
          </w:p>
          <w:p w:rsidR="007B3325" w:rsidRPr="00141899" w:rsidRDefault="007B3325" w:rsidP="00141899">
            <w:pPr>
              <w:pStyle w:val="Bodytext20"/>
              <w:spacing w:after="120" w:line="240" w:lineRule="auto"/>
              <w:jc w:val="both"/>
              <w:rPr>
                <w:rStyle w:val="Bodytext21"/>
                <w:bCs/>
                <w:sz w:val="24"/>
                <w:szCs w:val="24"/>
              </w:rPr>
            </w:pPr>
            <w:r w:rsidRPr="00141899">
              <w:rPr>
                <w:rStyle w:val="Bodytext21"/>
                <w:bCs/>
                <w:sz w:val="24"/>
                <w:szCs w:val="24"/>
              </w:rPr>
              <w:t>The olfactory and gustatory characteristics of this fruit spirit refer to cherries with a nutty persistent mark.</w:t>
            </w:r>
          </w:p>
          <w:p w:rsidR="007B3325" w:rsidRPr="00141899" w:rsidRDefault="007B3325" w:rsidP="00141899">
            <w:pPr>
              <w:pStyle w:val="Bodytext20"/>
              <w:spacing w:after="120" w:line="240" w:lineRule="auto"/>
              <w:jc w:val="both"/>
              <w:rPr>
                <w:rStyle w:val="Bodytext21"/>
                <w:bCs/>
                <w:sz w:val="24"/>
                <w:szCs w:val="24"/>
              </w:rPr>
            </w:pPr>
            <w:r w:rsidRPr="00141899">
              <w:rPr>
                <w:rStyle w:val="Bodytext21"/>
                <w:bCs/>
                <w:sz w:val="24"/>
                <w:szCs w:val="24"/>
              </w:rPr>
              <w:lastRenderedPageBreak/>
              <w:t>The volatile substances content shall be greater than 300 grams per hectolitre of pure alcohol. At the time of marketing to the consumer, ‘Kirsch d’Alsace’ shall have a minimum alcoholic strength by volume of 45 %.</w:t>
            </w:r>
          </w:p>
          <w:p w:rsidR="007B3325" w:rsidRPr="00141899" w:rsidRDefault="007B3325" w:rsidP="00141899">
            <w:pPr>
              <w:pStyle w:val="Bodytext20"/>
              <w:spacing w:after="120" w:line="240" w:lineRule="auto"/>
              <w:jc w:val="both"/>
              <w:rPr>
                <w:rStyle w:val="Bodytext21"/>
                <w:bCs/>
                <w:sz w:val="24"/>
                <w:szCs w:val="24"/>
              </w:rPr>
            </w:pPr>
            <w:r w:rsidRPr="00141899">
              <w:rPr>
                <w:rStyle w:val="Bodytext21"/>
                <w:bCs/>
                <w:sz w:val="24"/>
                <w:szCs w:val="24"/>
              </w:rPr>
              <w:t>‘Kirsch d’Alsace’, to release the delicacy of the perfume from the cherries, is often consumed, either cold or, the old way at the temperature of a cup of coffee. “Kirsch d’Alsace” may also be consumed in long drinks, cocktails, fine liqueurs.</w:t>
            </w:r>
          </w:p>
          <w:p w:rsidR="007B3325" w:rsidRPr="00141899" w:rsidRDefault="007B3325" w:rsidP="00141899">
            <w:pPr>
              <w:pStyle w:val="Bodytext20"/>
              <w:spacing w:after="120" w:line="240" w:lineRule="auto"/>
              <w:jc w:val="both"/>
              <w:rPr>
                <w:rStyle w:val="Bodytext21"/>
                <w:bCs/>
                <w:sz w:val="24"/>
                <w:szCs w:val="24"/>
              </w:rPr>
            </w:pPr>
            <w:r w:rsidRPr="00141899">
              <w:rPr>
                <w:rStyle w:val="Bodytext21"/>
                <w:bCs/>
                <w:sz w:val="24"/>
                <w:szCs w:val="24"/>
              </w:rPr>
              <w:t>‘Kirsch d’Alsace’ shall also be regarded as a culinary ingredient. The flavours of the “Kirsch d’Alsace” are perfectly aligned with chocolate. “Kirsch d’Alsace” is used in the “Forêt Noire” chocolate cake, chocolate chips, candied cherries and cream. Alsace chocolate makers also make use of it, for example, in the case of Chocolaterie Antoni, which in 1950 created a chocolate with cherry and ‘Kirsch d’Alsace’. Finally, it combines with salt dishes, such as “Kirsch d’Alsace”</w:t>
            </w:r>
            <w:r w:rsidR="00141899" w:rsidRPr="00141899">
              <w:rPr>
                <w:rStyle w:val="Bodytext21"/>
                <w:bCs/>
                <w:sz w:val="24"/>
                <w:szCs w:val="24"/>
              </w:rPr>
              <w:t xml:space="preserve"> fondue</w:t>
            </w:r>
            <w:r w:rsidRPr="00141899">
              <w:rPr>
                <w:rStyle w:val="Bodytext21"/>
                <w:bCs/>
                <w:sz w:val="24"/>
                <w:szCs w:val="24"/>
              </w:rPr>
              <w:t>, or “Kirsch d’Alsace”</w:t>
            </w:r>
            <w:r w:rsidR="00141899" w:rsidRPr="00141899">
              <w:rPr>
                <w:rStyle w:val="Bodytext21"/>
                <w:bCs/>
                <w:sz w:val="24"/>
                <w:szCs w:val="24"/>
              </w:rPr>
              <w:t xml:space="preserve"> duck mousse</w:t>
            </w:r>
            <w:r w:rsidRPr="00141899">
              <w:rPr>
                <w:rStyle w:val="Bodytext21"/>
                <w:bCs/>
                <w:sz w:val="24"/>
                <w:szCs w:val="24"/>
              </w:rPr>
              <w:t>.</w:t>
            </w:r>
            <w:r w:rsidR="00141899" w:rsidRPr="00141899">
              <w:rPr>
                <w:rStyle w:val="Bodytext21"/>
                <w:bCs/>
                <w:sz w:val="24"/>
                <w:szCs w:val="24"/>
              </w:rPr>
              <w:t xml:space="preserve"> </w:t>
            </w:r>
            <w:r w:rsidRPr="00141899">
              <w:rPr>
                <w:rStyle w:val="Bodytext21"/>
                <w:bCs/>
                <w:sz w:val="24"/>
                <w:szCs w:val="24"/>
              </w:rPr>
              <w:t>‘Kirsch d’Alsace’ is often cited in culinary guides, which confirms its reputation.</w:t>
            </w:r>
          </w:p>
          <w:p w:rsidR="007B3325" w:rsidRPr="00141899" w:rsidRDefault="007B3325" w:rsidP="00141899">
            <w:pPr>
              <w:pStyle w:val="Bodytext20"/>
              <w:shd w:val="clear" w:color="auto" w:fill="auto"/>
              <w:spacing w:after="120" w:line="240" w:lineRule="auto"/>
              <w:jc w:val="both"/>
              <w:rPr>
                <w:rStyle w:val="Bodytext21"/>
                <w:bCs/>
                <w:sz w:val="24"/>
                <w:szCs w:val="24"/>
              </w:rPr>
            </w:pPr>
            <w:r w:rsidRPr="00141899">
              <w:rPr>
                <w:rStyle w:val="Bodytext21"/>
                <w:bCs/>
                <w:sz w:val="24"/>
                <w:szCs w:val="24"/>
              </w:rPr>
              <w:t>‘Kirsch d’Alsace’ is part of the food culture of Alsace, as illustrated by its description in the Inventory of Culinary Heritage in Alsace</w:t>
            </w:r>
          </w:p>
        </w:tc>
      </w:tr>
      <w:tr w:rsidR="00141899" w:rsidRPr="00141899" w:rsidTr="00CD6C52">
        <w:tc>
          <w:tcPr>
            <w:tcW w:w="2802" w:type="dxa"/>
          </w:tcPr>
          <w:p w:rsidR="00141899" w:rsidRPr="00141899" w:rsidRDefault="00141899" w:rsidP="00141899">
            <w:pPr>
              <w:pStyle w:val="Bodytext20"/>
              <w:shd w:val="clear" w:color="auto" w:fill="auto"/>
              <w:spacing w:after="120" w:line="240" w:lineRule="auto"/>
              <w:jc w:val="both"/>
              <w:rPr>
                <w:sz w:val="24"/>
                <w:szCs w:val="24"/>
              </w:rPr>
            </w:pPr>
            <w:r w:rsidRPr="00141899">
              <w:rPr>
                <w:rStyle w:val="Bodytext21"/>
                <w:b/>
                <w:bCs/>
                <w:sz w:val="24"/>
                <w:szCs w:val="24"/>
              </w:rPr>
              <w:lastRenderedPageBreak/>
              <w:t>Causal link between the geographical area and the product</w:t>
            </w:r>
          </w:p>
        </w:tc>
        <w:tc>
          <w:tcPr>
            <w:tcW w:w="5871" w:type="dxa"/>
          </w:tcPr>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special environmental conditions (topography and climate) of Alsace are conducive to the cultivation of cherry trees.</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deep and well-drained soils that exist in Alsace are conducive to cherry growing. The presence of water in the region prevents trees from suffering drought conditions. On the other hand, this abundance of surface waters has led to the significant development of the know-how of the distillation.</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semi-continental temperate climate and the general exposure to the east contribute to the long ripening of the fruit. The Foehn effect accentuates this ripening and preserves the health status of the fruit. As a result, the quality of the fruit aromas, which are expressed by harvesting at full maturity on trees whose production has been controlled through strict production conditions, makes it possible to obtain a spirit of very high quality.</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passage under German administration after 1870 and a specific Alsace scheme dating from 1930 maintained the practice of home-distillation as a result of the maintenance of a strong distillation activity. The quality of the cherries for processing by water- spirit has led to the development of distillation techniques by small mobile operators and by professional distillers throughout Alsace.</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 xml:space="preserve">The stills used and the distillation method are specific to the Alsace region. The size and presence of copper for </w:t>
            </w:r>
            <w:r w:rsidRPr="00141899">
              <w:rPr>
                <w:rStyle w:val="Bodytext21"/>
                <w:bCs/>
                <w:sz w:val="24"/>
                <w:szCs w:val="24"/>
              </w:rPr>
              <w:lastRenderedPageBreak/>
              <w:t>certain parties, the still makes it possible to preserve the quality of the fruit mash. As a result of the very old distillation heritage in the region and influenced by the proximity of Germany, the high degree of control of their tool by the Alsace distillers is able to obtain a water/life association with the specific characteristics and persistence of the aromas. The temperature differences peculiar to the alsacien climate are conducive to a good maturation of the “Kirsch d’Alsace”.</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content of volatile substances laid down in the specification and the degree of consumption make it possible to establish the aromatic expression linked to the fruit of the spirit ‘Kirsch d’Alsace’.</w:t>
            </w:r>
          </w:p>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The reputation and prosperity of the “Kirsch d’Alsace” is based on this historical regional anchor. Moreover, the region has a very rich culinary culture and has been able to incorporate this spirit in its gastronomy as a digestive drink but also as an ingredient in recipes</w:t>
            </w:r>
          </w:p>
        </w:tc>
      </w:tr>
    </w:tbl>
    <w:p w:rsidR="00066758" w:rsidRPr="00141899" w:rsidRDefault="00066758" w:rsidP="00141899">
      <w:pPr>
        <w:pStyle w:val="Heading20"/>
        <w:shd w:val="clear" w:color="auto" w:fill="auto"/>
        <w:tabs>
          <w:tab w:val="left" w:pos="1006"/>
        </w:tabs>
        <w:spacing w:after="120" w:line="240" w:lineRule="auto"/>
        <w:ind w:firstLine="0"/>
        <w:jc w:val="both"/>
        <w:rPr>
          <w:sz w:val="24"/>
          <w:szCs w:val="24"/>
        </w:rPr>
      </w:pPr>
    </w:p>
    <w:p w:rsidR="008362B1" w:rsidRPr="00141899" w:rsidRDefault="00141899" w:rsidP="00141899">
      <w:pPr>
        <w:pStyle w:val="Heading20"/>
        <w:keepNext/>
        <w:keepLines/>
        <w:numPr>
          <w:ilvl w:val="0"/>
          <w:numId w:val="8"/>
        </w:numPr>
        <w:shd w:val="clear" w:color="auto" w:fill="auto"/>
        <w:tabs>
          <w:tab w:val="left" w:pos="1006"/>
        </w:tabs>
        <w:spacing w:after="120" w:line="240" w:lineRule="auto"/>
        <w:ind w:left="300" w:firstLine="0"/>
        <w:jc w:val="both"/>
        <w:rPr>
          <w:sz w:val="24"/>
          <w:szCs w:val="24"/>
        </w:rPr>
      </w:pPr>
      <w:bookmarkStart w:id="7" w:name="bookmark7"/>
      <w:r w:rsidRPr="00141899">
        <w:rPr>
          <w:sz w:val="24"/>
          <w:szCs w:val="24"/>
        </w:rPr>
        <w:t>European, national or regional requirements</w:t>
      </w:r>
      <w:bookmarkEnd w:id="7"/>
    </w:p>
    <w:p w:rsidR="008362B1" w:rsidRPr="00141899" w:rsidRDefault="00141899" w:rsidP="00141899">
      <w:pPr>
        <w:pStyle w:val="Heading20"/>
        <w:keepNext/>
        <w:keepLines/>
        <w:numPr>
          <w:ilvl w:val="0"/>
          <w:numId w:val="8"/>
        </w:numPr>
        <w:shd w:val="clear" w:color="auto" w:fill="auto"/>
        <w:tabs>
          <w:tab w:val="left" w:pos="1006"/>
        </w:tabs>
        <w:spacing w:after="120" w:line="240" w:lineRule="auto"/>
        <w:ind w:left="300" w:firstLine="0"/>
        <w:jc w:val="both"/>
        <w:rPr>
          <w:sz w:val="24"/>
          <w:szCs w:val="24"/>
        </w:rPr>
      </w:pPr>
      <w:bookmarkStart w:id="8" w:name="bookmark8"/>
      <w:r w:rsidRPr="00141899">
        <w:rPr>
          <w:sz w:val="24"/>
          <w:szCs w:val="24"/>
        </w:rPr>
        <w:t>Additional ele</w:t>
      </w:r>
      <w:r w:rsidRPr="00141899">
        <w:rPr>
          <w:sz w:val="24"/>
          <w:szCs w:val="24"/>
        </w:rPr>
        <w:t>ment for geographical indication</w:t>
      </w:r>
      <w:bookmarkEnd w:id="8"/>
    </w:p>
    <w:p w:rsidR="008362B1" w:rsidRPr="00141899" w:rsidRDefault="00141899" w:rsidP="00141899">
      <w:pPr>
        <w:pStyle w:val="Heading20"/>
        <w:keepNext/>
        <w:keepLines/>
        <w:numPr>
          <w:ilvl w:val="0"/>
          <w:numId w:val="8"/>
        </w:numPr>
        <w:shd w:val="clear" w:color="auto" w:fill="auto"/>
        <w:tabs>
          <w:tab w:val="left" w:pos="1006"/>
        </w:tabs>
        <w:spacing w:after="120" w:line="240" w:lineRule="auto"/>
        <w:ind w:left="300" w:firstLine="0"/>
        <w:jc w:val="both"/>
        <w:rPr>
          <w:sz w:val="24"/>
          <w:szCs w:val="24"/>
        </w:rPr>
      </w:pPr>
      <w:bookmarkStart w:id="9" w:name="bookmark9"/>
      <w:r w:rsidRPr="00141899">
        <w:rPr>
          <w:sz w:val="24"/>
          <w:szCs w:val="24"/>
        </w:rPr>
        <w:t>Specific rules on labelling</w:t>
      </w:r>
      <w:bookmarkEnd w:id="9"/>
    </w:p>
    <w:p w:rsidR="00141899" w:rsidRPr="00141899" w:rsidRDefault="00141899" w:rsidP="00141899">
      <w:pPr>
        <w:pStyle w:val="Heading20"/>
        <w:keepNext/>
        <w:keepLines/>
        <w:shd w:val="clear" w:color="auto" w:fill="auto"/>
        <w:tabs>
          <w:tab w:val="left" w:pos="1006"/>
        </w:tabs>
        <w:spacing w:after="120" w:line="240" w:lineRule="auto"/>
        <w:ind w:firstLine="0"/>
        <w:jc w:val="both"/>
        <w:rPr>
          <w:sz w:val="24"/>
          <w:szCs w:val="24"/>
        </w:rPr>
      </w:pPr>
    </w:p>
    <w:tbl>
      <w:tblPr>
        <w:tblStyle w:val="TableGrid"/>
        <w:tblW w:w="8673" w:type="dxa"/>
        <w:tblLook w:val="04A0" w:firstRow="1" w:lastRow="0" w:firstColumn="1" w:lastColumn="0" w:noHBand="0" w:noVBand="1"/>
      </w:tblPr>
      <w:tblGrid>
        <w:gridCol w:w="2802"/>
        <w:gridCol w:w="5871"/>
      </w:tblGrid>
      <w:tr w:rsidR="00141899" w:rsidRPr="00141899" w:rsidTr="00CD6C52">
        <w:tc>
          <w:tcPr>
            <w:tcW w:w="2802" w:type="dxa"/>
          </w:tcPr>
          <w:p w:rsidR="00141899" w:rsidRPr="00141899" w:rsidRDefault="00141899" w:rsidP="00141899">
            <w:pPr>
              <w:pStyle w:val="Bodytext20"/>
              <w:spacing w:after="120" w:line="240" w:lineRule="auto"/>
              <w:jc w:val="both"/>
              <w:rPr>
                <w:sz w:val="24"/>
                <w:szCs w:val="24"/>
              </w:rPr>
            </w:pPr>
            <w:r w:rsidRPr="00141899">
              <w:rPr>
                <w:rStyle w:val="Bodytext21"/>
                <w:b/>
                <w:bCs/>
                <w:sz w:val="24"/>
                <w:szCs w:val="24"/>
              </w:rPr>
              <w:t>Title</w:t>
            </w:r>
          </w:p>
        </w:tc>
        <w:tc>
          <w:tcPr>
            <w:tcW w:w="5871" w:type="dxa"/>
          </w:tcPr>
          <w:p w:rsidR="00141899" w:rsidRPr="00141899" w:rsidRDefault="00141899" w:rsidP="00141899">
            <w:pPr>
              <w:pStyle w:val="Default"/>
              <w:jc w:val="both"/>
              <w:rPr>
                <w:rStyle w:val="Bodytext21"/>
                <w:bCs w:val="0"/>
                <w:sz w:val="24"/>
                <w:szCs w:val="24"/>
              </w:rPr>
            </w:pPr>
            <w:r w:rsidRPr="00141899">
              <w:t>Eau-de-vie de merises</w:t>
            </w:r>
          </w:p>
        </w:tc>
      </w:tr>
      <w:tr w:rsidR="00141899" w:rsidRPr="00141899" w:rsidTr="00CD6C52">
        <w:tc>
          <w:tcPr>
            <w:tcW w:w="2802" w:type="dxa"/>
          </w:tcPr>
          <w:p w:rsidR="00141899" w:rsidRPr="00141899" w:rsidRDefault="00141899" w:rsidP="00141899">
            <w:pPr>
              <w:pStyle w:val="Bodytext20"/>
              <w:spacing w:after="120" w:line="240" w:lineRule="auto"/>
              <w:jc w:val="both"/>
              <w:rPr>
                <w:rStyle w:val="Bodytext21"/>
                <w:b/>
                <w:bCs/>
                <w:sz w:val="24"/>
                <w:szCs w:val="24"/>
              </w:rPr>
            </w:pPr>
            <w:r w:rsidRPr="00141899">
              <w:rPr>
                <w:rStyle w:val="Bodytext21"/>
                <w:b/>
                <w:bCs/>
                <w:sz w:val="24"/>
                <w:szCs w:val="24"/>
              </w:rPr>
              <w:t>Description of the rule</w:t>
            </w:r>
          </w:p>
        </w:tc>
        <w:tc>
          <w:tcPr>
            <w:tcW w:w="5871" w:type="dxa"/>
          </w:tcPr>
          <w:p w:rsidR="00141899" w:rsidRPr="00141899" w:rsidRDefault="00141899" w:rsidP="00141899">
            <w:pPr>
              <w:pStyle w:val="Bodytext20"/>
              <w:spacing w:after="120" w:line="240" w:lineRule="auto"/>
              <w:jc w:val="both"/>
              <w:rPr>
                <w:rStyle w:val="Bodytext21"/>
                <w:bCs/>
                <w:sz w:val="24"/>
                <w:szCs w:val="24"/>
              </w:rPr>
            </w:pPr>
            <w:r w:rsidRPr="00141899">
              <w:rPr>
                <w:rStyle w:val="Bodytext21"/>
                <w:bCs/>
                <w:sz w:val="24"/>
                <w:szCs w:val="24"/>
              </w:rPr>
              <w:t xml:space="preserve">The words ‘Eau-de-vie de merises’ may be added to the name of the GI when the fruit used is exclusively </w:t>
            </w:r>
            <w:r>
              <w:rPr>
                <w:rStyle w:val="Bodytext21"/>
                <w:bCs/>
                <w:sz w:val="24"/>
                <w:szCs w:val="24"/>
              </w:rPr>
              <w:t>‘merises’ (geans).</w:t>
            </w:r>
          </w:p>
        </w:tc>
      </w:tr>
    </w:tbl>
    <w:p w:rsidR="00141899" w:rsidRPr="00141899" w:rsidRDefault="00141899" w:rsidP="00141899">
      <w:pPr>
        <w:pStyle w:val="Heading20"/>
        <w:keepNext/>
        <w:keepLines/>
        <w:shd w:val="clear" w:color="auto" w:fill="auto"/>
        <w:tabs>
          <w:tab w:val="left" w:pos="1006"/>
        </w:tabs>
        <w:spacing w:after="120" w:line="240" w:lineRule="auto"/>
        <w:ind w:firstLine="0"/>
        <w:jc w:val="both"/>
        <w:rPr>
          <w:sz w:val="24"/>
          <w:szCs w:val="24"/>
        </w:rPr>
      </w:pPr>
    </w:p>
    <w:p w:rsidR="008362B1" w:rsidRPr="00141899" w:rsidRDefault="008362B1" w:rsidP="00141899">
      <w:pPr>
        <w:spacing w:after="120"/>
        <w:jc w:val="both"/>
      </w:pPr>
    </w:p>
    <w:p w:rsidR="008362B1" w:rsidRPr="00141899" w:rsidRDefault="00141899" w:rsidP="00141899">
      <w:pPr>
        <w:pStyle w:val="Bodytext40"/>
        <w:shd w:val="clear" w:color="auto" w:fill="auto"/>
        <w:spacing w:before="0" w:after="120" w:line="240" w:lineRule="auto"/>
        <w:jc w:val="both"/>
        <w:rPr>
          <w:sz w:val="24"/>
          <w:szCs w:val="24"/>
        </w:rPr>
      </w:pPr>
      <w:r w:rsidRPr="00141899">
        <w:rPr>
          <w:rStyle w:val="Bodytext4115pt"/>
          <w:b/>
          <w:bCs/>
          <w:sz w:val="24"/>
          <w:szCs w:val="24"/>
        </w:rPr>
        <w:t>2</w:t>
      </w:r>
      <w:r w:rsidRPr="00141899">
        <w:rPr>
          <w:sz w:val="24"/>
          <w:szCs w:val="24"/>
        </w:rPr>
        <w:t>Additional</w:t>
      </w:r>
      <w:r w:rsidRPr="00141899">
        <w:rPr>
          <w:rStyle w:val="Bodytext4SmallCaps"/>
          <w:b/>
          <w:bCs/>
          <w:sz w:val="24"/>
          <w:szCs w:val="24"/>
        </w:rPr>
        <w:t xml:space="preserve"> information</w:t>
      </w:r>
    </w:p>
    <w:p w:rsidR="008362B1" w:rsidRPr="00141899" w:rsidRDefault="008362B1" w:rsidP="00141899">
      <w:pPr>
        <w:spacing w:after="120"/>
        <w:jc w:val="both"/>
      </w:pPr>
    </w:p>
    <w:p w:rsidR="008362B1" w:rsidRPr="00141899" w:rsidRDefault="00141899" w:rsidP="00141899">
      <w:pPr>
        <w:pStyle w:val="Tablecaption0"/>
        <w:framePr w:w="8232" w:wrap="notBeside" w:vAnchor="text" w:hAnchor="text" w:xAlign="center" w:y="1"/>
        <w:shd w:val="clear" w:color="auto" w:fill="auto"/>
        <w:spacing w:after="120" w:line="240" w:lineRule="auto"/>
        <w:jc w:val="both"/>
        <w:rPr>
          <w:sz w:val="24"/>
          <w:szCs w:val="24"/>
        </w:rPr>
      </w:pPr>
      <w:r w:rsidRPr="00141899">
        <w:rPr>
          <w:sz w:val="24"/>
          <w:szCs w:val="24"/>
        </w:rPr>
        <w:t>2.2Link to the product specification</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8"/>
        <w:gridCol w:w="6814"/>
      </w:tblGrid>
      <w:tr w:rsidR="008362B1" w:rsidRPr="00141899" w:rsidTr="00141899">
        <w:tblPrEx>
          <w:tblCellMar>
            <w:top w:w="0" w:type="dxa"/>
            <w:bottom w:w="0" w:type="dxa"/>
          </w:tblCellMar>
        </w:tblPrEx>
        <w:trPr>
          <w:trHeight w:hRule="exact" w:val="898"/>
          <w:jc w:val="center"/>
        </w:trPr>
        <w:tc>
          <w:tcPr>
            <w:tcW w:w="1418" w:type="dxa"/>
            <w:shd w:val="clear" w:color="auto" w:fill="FFFFFF"/>
          </w:tcPr>
          <w:p w:rsidR="008362B1" w:rsidRPr="00141899" w:rsidRDefault="00141899" w:rsidP="00141899">
            <w:pPr>
              <w:pStyle w:val="Bodytext20"/>
              <w:framePr w:w="8232" w:wrap="notBeside" w:vAnchor="text" w:hAnchor="text" w:xAlign="center" w:y="1"/>
              <w:shd w:val="clear" w:color="auto" w:fill="auto"/>
              <w:spacing w:after="120" w:line="240" w:lineRule="auto"/>
              <w:jc w:val="both"/>
              <w:rPr>
                <w:sz w:val="24"/>
                <w:szCs w:val="24"/>
              </w:rPr>
            </w:pPr>
            <w:bookmarkStart w:id="10" w:name="_GoBack"/>
            <w:r w:rsidRPr="00141899">
              <w:rPr>
                <w:rStyle w:val="Bodytext21"/>
                <w:b/>
                <w:bCs/>
                <w:sz w:val="24"/>
                <w:szCs w:val="24"/>
              </w:rPr>
              <w:t>Link:</w:t>
            </w:r>
          </w:p>
        </w:tc>
        <w:tc>
          <w:tcPr>
            <w:tcW w:w="6814" w:type="dxa"/>
            <w:shd w:val="clear" w:color="auto" w:fill="FFFFFF"/>
          </w:tcPr>
          <w:p w:rsidR="008362B1" w:rsidRPr="00141899" w:rsidRDefault="00141899" w:rsidP="00141899">
            <w:pPr>
              <w:pStyle w:val="Default"/>
              <w:framePr w:w="8232" w:wrap="notBeside" w:vAnchor="text" w:hAnchor="text" w:xAlign="center" w:y="1"/>
              <w:jc w:val="both"/>
            </w:pPr>
            <w:r>
              <w:rPr>
                <w:sz w:val="23"/>
                <w:szCs w:val="23"/>
              </w:rPr>
              <w:t>https://info.agriculture.gouv.fr/gedei/site/bo-agri/document_administratif-fc7fd2b1-c176-439d-ab5e-10fa851ccbd4</w:t>
            </w:r>
          </w:p>
        </w:tc>
      </w:tr>
      <w:bookmarkEnd w:id="10"/>
    </w:tbl>
    <w:p w:rsidR="008362B1" w:rsidRPr="00141899" w:rsidRDefault="008362B1" w:rsidP="00141899">
      <w:pPr>
        <w:framePr w:w="8232" w:wrap="notBeside" w:vAnchor="text" w:hAnchor="text" w:xAlign="center" w:y="1"/>
        <w:spacing w:after="120"/>
        <w:jc w:val="both"/>
      </w:pPr>
    </w:p>
    <w:p w:rsidR="008362B1" w:rsidRPr="00141899" w:rsidRDefault="008362B1" w:rsidP="00141899">
      <w:pPr>
        <w:spacing w:after="120"/>
        <w:jc w:val="both"/>
      </w:pPr>
    </w:p>
    <w:p w:rsidR="008362B1" w:rsidRPr="00141899" w:rsidRDefault="008362B1" w:rsidP="00141899">
      <w:pPr>
        <w:spacing w:after="120"/>
        <w:jc w:val="both"/>
      </w:pPr>
    </w:p>
    <w:sectPr w:rsidR="008362B1" w:rsidRPr="00141899">
      <w:footerReference w:type="default" r:id="rId11"/>
      <w:headerReference w:type="first" r:id="rId12"/>
      <w:pgSz w:w="11900" w:h="16840"/>
      <w:pgMar w:top="813" w:right="1819" w:bottom="1240" w:left="16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1899">
      <w:r>
        <w:separator/>
      </w:r>
    </w:p>
  </w:endnote>
  <w:endnote w:type="continuationSeparator" w:id="0">
    <w:p w:rsidR="00000000" w:rsidRDefault="0014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B1" w:rsidRDefault="00141899">
    <w:pPr>
      <w:rPr>
        <w:sz w:val="2"/>
        <w:szCs w:val="2"/>
      </w:rPr>
    </w:pPr>
    <w:r>
      <w:pict>
        <v:shapetype id="_x0000_t202" coordsize="21600,21600" o:spt="202" path="m,l,21600r21600,l21600,xe">
          <v:stroke joinstyle="miter"/>
          <v:path gradientshapeok="t" o:connecttype="rect"/>
        </v:shapetype>
        <v:shape id="_x0000_s1026" type="#_x0000_t202" style="position:absolute;margin-left:306.25pt;margin-top:782.1pt;width:7.9pt;height:5.75pt;z-index:-188744064;mso-wrap-style:none;mso-wrap-distance-left:5pt;mso-wrap-distance-right:5pt;mso-position-horizontal-relative:page;mso-position-vertical-relative:page" wrapcoords="0 0" filled="f" stroked="f">
          <v:textbox style="mso-fit-shape-to-text:t" inset="0,0,0,0">
            <w:txbxContent>
              <w:p w:rsidR="008362B1" w:rsidRDefault="00141899">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Pr>
                    <w:rStyle w:val="Headerorfooter2"/>
                    <w:noProof/>
                  </w:rPr>
                  <w:t>9</w:t>
                </w:r>
                <w:r>
                  <w:rPr>
                    <w:rStyle w:val="Headerorfooter2"/>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B1" w:rsidRDefault="00141899">
    <w:pPr>
      <w:rPr>
        <w:sz w:val="2"/>
        <w:szCs w:val="2"/>
      </w:rPr>
    </w:pPr>
    <w:r>
      <w:pict>
        <v:shapetype id="_x0000_t202" coordsize="21600,21600" o:spt="202" path="m,l,21600r21600,l21600,xe">
          <v:stroke joinstyle="miter"/>
          <v:path gradientshapeok="t" o:connecttype="rect"/>
        </v:shapetype>
        <v:shape id="_x0000_s1028" type="#_x0000_t202" style="position:absolute;margin-left:306.25pt;margin-top:782.1pt;width:7.9pt;height:5.75pt;z-index:-188744062;mso-wrap-style:none;mso-wrap-distance-left:5pt;mso-wrap-distance-right:5pt;mso-position-horizontal-relative:page;mso-position-vertical-relative:page" wrapcoords="0 0" filled="f" stroked="f">
          <v:textbox style="mso-fit-shape-to-text:t" inset="0,0,0,0">
            <w:txbxContent>
              <w:p w:rsidR="008362B1" w:rsidRDefault="00141899">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Pr>
                    <w:rStyle w:val="Headerorfooter2"/>
                    <w:noProof/>
                  </w:rPr>
                  <w:t>11</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2B1" w:rsidRDefault="008362B1"/>
  </w:footnote>
  <w:footnote w:type="continuationSeparator" w:id="0">
    <w:p w:rsidR="008362B1" w:rsidRDefault="008362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B1" w:rsidRDefault="00141899">
    <w:pPr>
      <w:rPr>
        <w:sz w:val="2"/>
        <w:szCs w:val="2"/>
      </w:rPr>
    </w:pPr>
    <w:r>
      <w:pict>
        <v:shapetype id="_x0000_t202" coordsize="21600,21600" o:spt="202" path="m,l,21600r21600,l21600,xe">
          <v:stroke joinstyle="miter"/>
          <v:path gradientshapeok="t" o:connecttype="rect"/>
        </v:shapetype>
        <v:shape id="_x0000_s1027" type="#_x0000_t202" style="position:absolute;margin-left:433.95pt;margin-top:29.9pt;width:135.85pt;height:8.9pt;z-index:-188744063;mso-wrap-style:none;mso-wrap-distance-left:5pt;mso-wrap-distance-right:5pt;mso-position-horizontal-relative:page;mso-position-vertical-relative:page" wrapcoords="0 0" filled="f" stroked="f">
          <v:textbox style="mso-fit-shape-to-text:t" inset="0,0,0,0">
            <w:txbxContent>
              <w:p w:rsidR="008362B1" w:rsidRDefault="008362B1">
                <w:pPr>
                  <w:pStyle w:val="Headerorfooter0"/>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2B1" w:rsidRDefault="008362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1BF"/>
    <w:multiLevelType w:val="multilevel"/>
    <w:tmpl w:val="1EC24D24"/>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431BB"/>
    <w:multiLevelType w:val="multilevel"/>
    <w:tmpl w:val="FBDE3FD6"/>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CCF7731"/>
    <w:multiLevelType w:val="multilevel"/>
    <w:tmpl w:val="CDC6CE5C"/>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B84672"/>
    <w:multiLevelType w:val="multilevel"/>
    <w:tmpl w:val="81028E3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3221DF"/>
    <w:multiLevelType w:val="multilevel"/>
    <w:tmpl w:val="2ED87AAE"/>
    <w:lvl w:ilvl="0">
      <w:start w:val="5"/>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1B5676"/>
    <w:multiLevelType w:val="hybridMultilevel"/>
    <w:tmpl w:val="FC34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1B55B5"/>
    <w:multiLevelType w:val="multilevel"/>
    <w:tmpl w:val="758CDAC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6503D9"/>
    <w:multiLevelType w:val="multilevel"/>
    <w:tmpl w:val="B6C085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B35267"/>
    <w:multiLevelType w:val="multilevel"/>
    <w:tmpl w:val="1D989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4"/>
  </w:num>
  <w:num w:numId="5">
    <w:abstractNumId w:val="8"/>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8362B1"/>
    <w:rsid w:val="000160A6"/>
    <w:rsid w:val="00066758"/>
    <w:rsid w:val="000D6CB7"/>
    <w:rsid w:val="00141899"/>
    <w:rsid w:val="003751DA"/>
    <w:rsid w:val="00403581"/>
    <w:rsid w:val="00757E47"/>
    <w:rsid w:val="007B3325"/>
    <w:rsid w:val="008362B1"/>
    <w:rsid w:val="00D23F5E"/>
    <w:rsid w:val="00FC1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57E07"/>
  <w15:docId w15:val="{2451B5BF-7828-46BA-9DA4-444ACB22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2"/>
      <w:szCs w:val="22"/>
      <w:u w:val="none"/>
    </w:rPr>
  </w:style>
  <w:style w:type="character" w:customStyle="1" w:styleId="Bodytext4">
    <w:name w:val="Body text (4)_"/>
    <w:basedOn w:val="DefaultParagraphFont"/>
    <w:link w:val="Bodytext40"/>
    <w:rPr>
      <w:b/>
      <w:bCs/>
      <w:i w:val="0"/>
      <w:iCs w:val="0"/>
      <w:smallCaps w:val="0"/>
      <w:strike w:val="0"/>
      <w:sz w:val="22"/>
      <w:szCs w:val="22"/>
      <w:u w:val="none"/>
    </w:rPr>
  </w:style>
  <w:style w:type="character" w:customStyle="1" w:styleId="Bodytext4115pt">
    <w:name w:val="Body text (4) + 11.5 pt"/>
    <w:basedOn w:val="Bodytext4"/>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fr-FR" w:bidi="fr-FR"/>
    </w:rPr>
  </w:style>
  <w:style w:type="character" w:customStyle="1" w:styleId="Bodytext4SmallCaps">
    <w:name w:val="Body text (4) + Small Caps"/>
    <w:basedOn w:val="Bodytext4"/>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sz w:val="23"/>
      <w:szCs w:val="23"/>
      <w:u w:val="none"/>
    </w:rPr>
  </w:style>
  <w:style w:type="character" w:customStyle="1" w:styleId="Bodytext5">
    <w:name w:val="Body text (5)_"/>
    <w:basedOn w:val="DefaultParagraphFont"/>
    <w:link w:val="Bodytext50"/>
    <w:rPr>
      <w:b w:val="0"/>
      <w:bCs w:val="0"/>
      <w:i/>
      <w:iCs/>
      <w:smallCaps w:val="0"/>
      <w:strike w:val="0"/>
      <w:sz w:val="22"/>
      <w:szCs w:val="22"/>
      <w:u w:val="none"/>
    </w:rPr>
  </w:style>
  <w:style w:type="character" w:customStyle="1" w:styleId="Bodytext2">
    <w:name w:val="Body text (2)_"/>
    <w:basedOn w:val="DefaultParagraphFont"/>
    <w:link w:val="Bodytext20"/>
    <w:rPr>
      <w:b/>
      <w:bCs/>
      <w:i w:val="0"/>
      <w:iCs w:val="0"/>
      <w:smallCaps w:val="0"/>
      <w:strike w:val="0"/>
      <w:sz w:val="22"/>
      <w:szCs w:val="22"/>
      <w:u w:val="none"/>
    </w:rPr>
  </w:style>
  <w:style w:type="character" w:customStyle="1" w:styleId="Bodytext5BoldNotItalic">
    <w:name w:val="Body text (5) + Bold;Not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eastAsia="fr-FR" w:bidi="fr-FR"/>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Tablecaption2">
    <w:name w:val="Table caption (2)_"/>
    <w:basedOn w:val="DefaultParagraphFont"/>
    <w:link w:val="Tablecaption20"/>
    <w:rPr>
      <w:b w:val="0"/>
      <w:bCs w:val="0"/>
      <w:i/>
      <w:iCs/>
      <w:smallCaps w:val="0"/>
      <w:strike w:val="0"/>
      <w:sz w:val="22"/>
      <w:szCs w:val="22"/>
      <w:u w:val="none"/>
    </w:rPr>
  </w:style>
  <w:style w:type="character" w:customStyle="1" w:styleId="Bodytext2NotBoldItalic">
    <w:name w:val="Body text (2) + Not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fr-FR" w:bidi="fr-FR"/>
    </w:rPr>
  </w:style>
  <w:style w:type="character" w:customStyle="1" w:styleId="Tablecaption">
    <w:name w:val="Table caption_"/>
    <w:basedOn w:val="DefaultParagraphFont"/>
    <w:link w:val="Tablecaption0"/>
    <w:rPr>
      <w:b/>
      <w:bCs/>
      <w:i w:val="0"/>
      <w:iCs w:val="0"/>
      <w:smallCaps w:val="0"/>
      <w:strike w:val="0"/>
      <w:sz w:val="23"/>
      <w:szCs w:val="23"/>
      <w:u w:val="none"/>
    </w:rPr>
  </w:style>
  <w:style w:type="character" w:customStyle="1" w:styleId="Bodytext2Arial7ptNotBoldSpacing1pt">
    <w:name w:val="Body text (2) + Arial;7 pt;Not Bold;Spacing 1 pt"/>
    <w:basedOn w:val="Bodytext2"/>
    <w:rPr>
      <w:rFonts w:ascii="Arial" w:eastAsia="Arial" w:hAnsi="Arial" w:cs="Arial"/>
      <w:b/>
      <w:bCs/>
      <w:i w:val="0"/>
      <w:iCs w:val="0"/>
      <w:smallCaps w:val="0"/>
      <w:strike w:val="0"/>
      <w:color w:val="000000"/>
      <w:spacing w:val="20"/>
      <w:w w:val="100"/>
      <w:position w:val="0"/>
      <w:sz w:val="14"/>
      <w:szCs w:val="14"/>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260" w:after="260" w:line="336" w:lineRule="exact"/>
      <w:jc w:val="center"/>
    </w:pPr>
    <w:rPr>
      <w:rFonts w:ascii="Arial" w:eastAsia="Arial" w:hAnsi="Arial" w:cs="Arial"/>
      <w:sz w:val="22"/>
      <w:szCs w:val="22"/>
    </w:rPr>
  </w:style>
  <w:style w:type="paragraph" w:customStyle="1" w:styleId="Bodytext40">
    <w:name w:val="Body text (4)"/>
    <w:basedOn w:val="Normal"/>
    <w:link w:val="Bodytext4"/>
    <w:pPr>
      <w:shd w:val="clear" w:color="auto" w:fill="FFFFFF"/>
      <w:spacing w:before="26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sz w:val="23"/>
      <w:szCs w:val="23"/>
    </w:rPr>
  </w:style>
  <w:style w:type="paragraph" w:customStyle="1" w:styleId="Bodytext50">
    <w:name w:val="Body text (5)"/>
    <w:basedOn w:val="Normal"/>
    <w:link w:val="Bodytext5"/>
    <w:pPr>
      <w:shd w:val="clear" w:color="auto" w:fill="FFFFFF"/>
      <w:spacing w:line="514" w:lineRule="exact"/>
    </w:pPr>
    <w:rPr>
      <w:i/>
      <w:iCs/>
      <w:sz w:val="22"/>
      <w:szCs w:val="22"/>
    </w:rPr>
  </w:style>
  <w:style w:type="paragraph" w:customStyle="1" w:styleId="Bodytext20">
    <w:name w:val="Body text (2)"/>
    <w:basedOn w:val="Normal"/>
    <w:link w:val="Bodytext2"/>
    <w:pPr>
      <w:shd w:val="clear" w:color="auto" w:fill="FFFFFF"/>
      <w:spacing w:after="520" w:line="514" w:lineRule="exact"/>
    </w:pPr>
    <w:rPr>
      <w:b/>
      <w:bCs/>
      <w:sz w:val="22"/>
      <w:szCs w:val="22"/>
    </w:rPr>
  </w:style>
  <w:style w:type="paragraph" w:customStyle="1" w:styleId="Tablecaption20">
    <w:name w:val="Table caption (2)"/>
    <w:basedOn w:val="Normal"/>
    <w:link w:val="Tablecaption2"/>
    <w:pPr>
      <w:shd w:val="clear" w:color="auto" w:fill="FFFFFF"/>
      <w:spacing w:line="244" w:lineRule="exact"/>
    </w:pPr>
    <w:rPr>
      <w:i/>
      <w:iCs/>
      <w:sz w:val="22"/>
      <w:szCs w:val="22"/>
    </w:rPr>
  </w:style>
  <w:style w:type="paragraph" w:customStyle="1" w:styleId="Tablecaption0">
    <w:name w:val="Table caption"/>
    <w:basedOn w:val="Normal"/>
    <w:link w:val="Tablecaption"/>
    <w:pPr>
      <w:shd w:val="clear" w:color="auto" w:fill="FFFFFF"/>
      <w:spacing w:line="254" w:lineRule="exact"/>
    </w:pPr>
    <w:rPr>
      <w:b/>
      <w:bCs/>
      <w:sz w:val="23"/>
      <w:szCs w:val="23"/>
    </w:rPr>
  </w:style>
  <w:style w:type="paragraph" w:styleId="Header">
    <w:name w:val="header"/>
    <w:basedOn w:val="Normal"/>
    <w:link w:val="HeaderChar"/>
    <w:uiPriority w:val="99"/>
    <w:unhideWhenUsed/>
    <w:rsid w:val="00D23F5E"/>
    <w:pPr>
      <w:tabs>
        <w:tab w:val="center" w:pos="4513"/>
        <w:tab w:val="right" w:pos="9026"/>
      </w:tabs>
    </w:pPr>
  </w:style>
  <w:style w:type="character" w:customStyle="1" w:styleId="HeaderChar">
    <w:name w:val="Header Char"/>
    <w:basedOn w:val="DefaultParagraphFont"/>
    <w:link w:val="Header"/>
    <w:uiPriority w:val="99"/>
    <w:rsid w:val="00D23F5E"/>
    <w:rPr>
      <w:color w:val="000000"/>
    </w:rPr>
  </w:style>
  <w:style w:type="paragraph" w:styleId="Footer">
    <w:name w:val="footer"/>
    <w:basedOn w:val="Normal"/>
    <w:link w:val="FooterChar"/>
    <w:uiPriority w:val="99"/>
    <w:unhideWhenUsed/>
    <w:rsid w:val="00D23F5E"/>
    <w:pPr>
      <w:tabs>
        <w:tab w:val="center" w:pos="4513"/>
        <w:tab w:val="right" w:pos="9026"/>
      </w:tabs>
    </w:pPr>
  </w:style>
  <w:style w:type="character" w:customStyle="1" w:styleId="FooterChar">
    <w:name w:val="Footer Char"/>
    <w:basedOn w:val="DefaultParagraphFont"/>
    <w:link w:val="Footer"/>
    <w:uiPriority w:val="99"/>
    <w:rsid w:val="00D23F5E"/>
    <w:rPr>
      <w:color w:val="000000"/>
    </w:rPr>
  </w:style>
  <w:style w:type="paragraph" w:customStyle="1" w:styleId="Default">
    <w:name w:val="Default"/>
    <w:rsid w:val="00D23F5E"/>
    <w:pPr>
      <w:widowControl/>
      <w:autoSpaceDE w:val="0"/>
      <w:autoSpaceDN w:val="0"/>
      <w:adjustRightInd w:val="0"/>
    </w:pPr>
    <w:rPr>
      <w:color w:val="000000"/>
      <w:lang w:val="en-GB" w:bidi="ar-SA"/>
    </w:rPr>
  </w:style>
  <w:style w:type="table" w:styleId="TableGrid">
    <w:name w:val="Table Grid"/>
    <w:basedOn w:val="TableNormal"/>
    <w:uiPriority w:val="3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syndicatdistillateuralsac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9E29C7-44EF-4C1C-81A9-284C5142CC45}"/>
</file>

<file path=customXml/itemProps2.xml><?xml version="1.0" encoding="utf-8"?>
<ds:datastoreItem xmlns:ds="http://schemas.openxmlformats.org/officeDocument/2006/customXml" ds:itemID="{9C8212E7-5E46-49F5-982D-91EB542A4618}"/>
</file>

<file path=customXml/itemProps3.xml><?xml version="1.0" encoding="utf-8"?>
<ds:datastoreItem xmlns:ds="http://schemas.openxmlformats.org/officeDocument/2006/customXml" ds:itemID="{EF599DFA-B660-477A-B420-D1C7392BF336}"/>
</file>

<file path=docProps/app.xml><?xml version="1.0" encoding="utf-8"?>
<Properties xmlns="http://schemas.openxmlformats.org/officeDocument/2006/extended-properties" xmlns:vt="http://schemas.openxmlformats.org/officeDocument/2006/docPropsVTypes">
  <Template>Normal.dotm</Template>
  <TotalTime>49</TotalTime>
  <Pages>11</Pages>
  <Words>3048</Words>
  <Characters>16340</Characters>
  <Application>Microsoft Office Word</Application>
  <DocSecurity>0</DocSecurity>
  <Lines>680</Lines>
  <Paragraphs>302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ROBIO</dc:creator>
  <cp:keywords>EL4</cp:keywords>
  <cp:lastModifiedBy>MESNILDREY Lionel (AGRI)</cp:lastModifiedBy>
  <cp:revision>7</cp:revision>
  <dcterms:created xsi:type="dcterms:W3CDTF">2019-01-14T10:37:00Z</dcterms:created>
  <dcterms:modified xsi:type="dcterms:W3CDTF">2019-01-14T11:26:00Z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