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966EE"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60CE9A17"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F63102">
        <w:rPr>
          <w:rStyle w:val="Strong"/>
          <w:rFonts w:ascii="Calibri Light" w:hAnsi="Calibri Light"/>
          <w:sz w:val="25"/>
          <w:szCs w:val="25"/>
        </w:rPr>
        <w:t>44</w:t>
      </w:r>
      <w:r w:rsidR="00F63102" w:rsidRPr="00F63102">
        <w:rPr>
          <w:rStyle w:val="Strong"/>
          <w:rFonts w:ascii="Calibri Light" w:hAnsi="Calibri Light"/>
          <w:sz w:val="25"/>
          <w:szCs w:val="25"/>
          <w:vertAlign w:val="superscript"/>
        </w:rPr>
        <w:t>th</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14:paraId="70FA5831"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4F1648F6" w14:textId="77777777" w:rsidR="001B74E4" w:rsidRDefault="002744AD" w:rsidP="00C536F4">
      <w:pPr>
        <w:pStyle w:val="NormalWeb"/>
        <w:tabs>
          <w:tab w:val="left" w:pos="1134"/>
        </w:tabs>
        <w:ind w:right="-45"/>
        <w:jc w:val="center"/>
        <w:rPr>
          <w:rFonts w:ascii="Calibri Light" w:hAnsi="Calibri Light"/>
          <w:b/>
          <w:bCs/>
          <w:sz w:val="25"/>
          <w:szCs w:val="25"/>
        </w:rPr>
      </w:pPr>
      <w:r>
        <w:rPr>
          <w:rFonts w:ascii="Calibri Light" w:hAnsi="Calibri Light"/>
          <w:b/>
          <w:bCs/>
          <w:sz w:val="25"/>
          <w:szCs w:val="25"/>
        </w:rPr>
        <w:t>Interactive D</w:t>
      </w:r>
      <w:r w:rsidR="003601A6" w:rsidRPr="003601A6">
        <w:rPr>
          <w:rFonts w:ascii="Calibri Light" w:hAnsi="Calibri Light"/>
          <w:b/>
          <w:bCs/>
          <w:sz w:val="25"/>
          <w:szCs w:val="25"/>
        </w:rPr>
        <w:t xml:space="preserve">ialogue with the </w:t>
      </w:r>
      <w:r w:rsidR="00F63102">
        <w:rPr>
          <w:rFonts w:ascii="Calibri Light" w:hAnsi="Calibri Light"/>
          <w:b/>
          <w:bCs/>
          <w:sz w:val="25"/>
          <w:szCs w:val="25"/>
        </w:rPr>
        <w:t>Special Rapporteur on the situation of human rights in Eritrea</w:t>
      </w:r>
    </w:p>
    <w:p w14:paraId="24F9D445" w14:textId="77777777" w:rsidR="003601A6" w:rsidRDefault="003601A6" w:rsidP="00C536F4">
      <w:pPr>
        <w:pStyle w:val="NormalWeb"/>
        <w:tabs>
          <w:tab w:val="left" w:pos="1134"/>
        </w:tabs>
        <w:ind w:right="-45"/>
        <w:jc w:val="center"/>
        <w:rPr>
          <w:rStyle w:val="Strong"/>
          <w:rFonts w:ascii="Calibri Light" w:hAnsi="Calibri Light"/>
          <w:sz w:val="25"/>
          <w:szCs w:val="25"/>
        </w:rPr>
      </w:pPr>
    </w:p>
    <w:p w14:paraId="1F5118CF" w14:textId="77777777" w:rsidR="00C536F4" w:rsidRPr="00A669C1" w:rsidRDefault="007923A9"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30 June</w:t>
      </w:r>
      <w:r w:rsidR="00F63102">
        <w:rPr>
          <w:rStyle w:val="Strong"/>
          <w:rFonts w:ascii="Calibri Light" w:hAnsi="Calibri Light"/>
          <w:sz w:val="25"/>
          <w:szCs w:val="25"/>
        </w:rPr>
        <w:t xml:space="preserve"> 2020</w:t>
      </w:r>
    </w:p>
    <w:p w14:paraId="05318A74"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58994208" w14:textId="77777777" w:rsidR="00A31AD0" w:rsidRPr="00FB6132" w:rsidRDefault="00451A21" w:rsidP="00A669C1">
      <w:pPr>
        <w:pStyle w:val="NormalWeb"/>
        <w:tabs>
          <w:tab w:val="left" w:pos="1134"/>
        </w:tabs>
        <w:ind w:right="-45"/>
        <w:jc w:val="center"/>
        <w:rPr>
          <w:rStyle w:val="Strong"/>
          <w:rFonts w:ascii="Calibri Light" w:hAnsi="Calibri Light" w:cs="Calibri Light"/>
          <w:sz w:val="25"/>
          <w:szCs w:val="25"/>
        </w:rPr>
      </w:pPr>
      <w:r w:rsidRPr="00FB6132">
        <w:rPr>
          <w:rStyle w:val="Strong"/>
          <w:rFonts w:ascii="Calibri Light" w:hAnsi="Calibri Light" w:cs="Calibri Light"/>
          <w:sz w:val="25"/>
          <w:szCs w:val="25"/>
        </w:rPr>
        <w:t>Australian Statement</w:t>
      </w:r>
    </w:p>
    <w:p w14:paraId="0A870819" w14:textId="77777777" w:rsidR="009F47CE" w:rsidRDefault="009F47CE" w:rsidP="00A669C1">
      <w:pPr>
        <w:pStyle w:val="NormalWeb"/>
        <w:tabs>
          <w:tab w:val="left" w:pos="1134"/>
        </w:tabs>
        <w:ind w:right="-45"/>
        <w:jc w:val="center"/>
        <w:rPr>
          <w:rStyle w:val="Strong"/>
          <w:rFonts w:ascii="Calibri Light" w:hAnsi="Calibri Light" w:cs="Calibri Light"/>
          <w:sz w:val="25"/>
          <w:szCs w:val="25"/>
        </w:rPr>
      </w:pPr>
    </w:p>
    <w:p w14:paraId="794E5CBA" w14:textId="77777777" w:rsidR="008B05C2" w:rsidRPr="00FB6132" w:rsidRDefault="008B05C2" w:rsidP="00A669C1">
      <w:pPr>
        <w:pStyle w:val="NormalWeb"/>
        <w:tabs>
          <w:tab w:val="left" w:pos="1134"/>
        </w:tabs>
        <w:ind w:right="-45"/>
        <w:jc w:val="center"/>
        <w:rPr>
          <w:rStyle w:val="Strong"/>
          <w:rFonts w:ascii="Calibri Light" w:hAnsi="Calibri Light" w:cs="Calibri Light"/>
          <w:sz w:val="25"/>
          <w:szCs w:val="25"/>
        </w:rPr>
      </w:pPr>
    </w:p>
    <w:p w14:paraId="4E484DDF" w14:textId="7A5B480B" w:rsidR="00907787" w:rsidRPr="0023037B" w:rsidRDefault="008B05C2" w:rsidP="00A669C1">
      <w:pPr>
        <w:pStyle w:val="NormalWeb"/>
        <w:tabs>
          <w:tab w:val="left" w:pos="1134"/>
        </w:tabs>
        <w:ind w:right="-45"/>
        <w:rPr>
          <w:rFonts w:ascii="Calibri Light" w:eastAsia="Calibri Light" w:hAnsi="Calibri Light"/>
          <w:sz w:val="25"/>
          <w:szCs w:val="25"/>
        </w:rPr>
      </w:pPr>
      <w:r w:rsidRPr="0023037B">
        <w:rPr>
          <w:rFonts w:ascii="Calibri Light" w:eastAsia="Calibri Light" w:hAnsi="Calibri Light"/>
          <w:sz w:val="25"/>
          <w:szCs w:val="25"/>
        </w:rPr>
        <w:t xml:space="preserve">Australia thanks the Special Rapporteur for her update. We </w:t>
      </w:r>
      <w:r w:rsidR="009517A4" w:rsidRPr="0023037B">
        <w:rPr>
          <w:rFonts w:ascii="Calibri Light" w:eastAsia="Calibri Light" w:hAnsi="Calibri Light"/>
          <w:sz w:val="25"/>
          <w:szCs w:val="25"/>
        </w:rPr>
        <w:t xml:space="preserve">strongly </w:t>
      </w:r>
      <w:r w:rsidR="00C64235" w:rsidRPr="0023037B">
        <w:rPr>
          <w:rFonts w:ascii="Calibri Light" w:eastAsia="Calibri Light" w:hAnsi="Calibri Light"/>
          <w:sz w:val="25"/>
          <w:szCs w:val="25"/>
        </w:rPr>
        <w:t xml:space="preserve">endorse </w:t>
      </w:r>
      <w:r w:rsidR="009517A4" w:rsidRPr="0023037B">
        <w:rPr>
          <w:rFonts w:ascii="Calibri Light" w:eastAsia="Calibri Light" w:hAnsi="Calibri Light"/>
          <w:sz w:val="25"/>
          <w:szCs w:val="25"/>
        </w:rPr>
        <w:t>the</w:t>
      </w:r>
      <w:r w:rsidRPr="0023037B">
        <w:rPr>
          <w:rFonts w:ascii="Calibri Light" w:eastAsia="Calibri Light" w:hAnsi="Calibri Light"/>
          <w:sz w:val="25"/>
          <w:szCs w:val="25"/>
        </w:rPr>
        <w:t xml:space="preserve"> mandate of the Special Rapporteur </w:t>
      </w:r>
      <w:r w:rsidR="007F4F7D" w:rsidRPr="0023037B">
        <w:rPr>
          <w:rFonts w:ascii="Calibri Light" w:eastAsia="Calibri Light" w:hAnsi="Calibri Light"/>
          <w:sz w:val="25"/>
          <w:szCs w:val="25"/>
        </w:rPr>
        <w:t>and as a core group member</w:t>
      </w:r>
      <w:r w:rsidR="0023037B" w:rsidRPr="0023037B">
        <w:rPr>
          <w:rFonts w:ascii="Calibri Light" w:eastAsia="Calibri Light" w:hAnsi="Calibri Light"/>
          <w:sz w:val="25"/>
          <w:szCs w:val="25"/>
        </w:rPr>
        <w:t xml:space="preserve"> of the associated resolution</w:t>
      </w:r>
      <w:r w:rsidR="007F4F7D" w:rsidRPr="0023037B">
        <w:rPr>
          <w:rFonts w:ascii="Calibri Light" w:eastAsia="Calibri Light" w:hAnsi="Calibri Light"/>
          <w:sz w:val="25"/>
          <w:szCs w:val="25"/>
        </w:rPr>
        <w:t>,</w:t>
      </w:r>
      <w:r w:rsidR="009517A4" w:rsidRPr="0023037B">
        <w:rPr>
          <w:rFonts w:ascii="Calibri Light" w:eastAsia="Calibri Light" w:hAnsi="Calibri Light"/>
          <w:sz w:val="25"/>
          <w:szCs w:val="25"/>
        </w:rPr>
        <w:t xml:space="preserve"> we will be </w:t>
      </w:r>
      <w:r w:rsidR="00C64235" w:rsidRPr="0023037B">
        <w:rPr>
          <w:rFonts w:ascii="Calibri Light" w:eastAsia="Calibri Light" w:hAnsi="Calibri Light"/>
          <w:sz w:val="25"/>
          <w:szCs w:val="25"/>
        </w:rPr>
        <w:t>supporting</w:t>
      </w:r>
      <w:r w:rsidR="009517A4" w:rsidRPr="0023037B">
        <w:rPr>
          <w:rFonts w:ascii="Calibri Light" w:eastAsia="Calibri Light" w:hAnsi="Calibri Light"/>
          <w:sz w:val="25"/>
          <w:szCs w:val="25"/>
        </w:rPr>
        <w:t xml:space="preserve"> its renewal this session. </w:t>
      </w:r>
    </w:p>
    <w:p w14:paraId="46E0390E" w14:textId="77777777" w:rsidR="00907787" w:rsidRPr="0023037B" w:rsidRDefault="00907787" w:rsidP="00A669C1">
      <w:pPr>
        <w:pStyle w:val="NormalWeb"/>
        <w:tabs>
          <w:tab w:val="left" w:pos="1134"/>
        </w:tabs>
        <w:ind w:right="-45"/>
        <w:rPr>
          <w:rFonts w:ascii="Calibri Light" w:eastAsia="Calibri Light" w:hAnsi="Calibri Light"/>
          <w:sz w:val="25"/>
          <w:szCs w:val="25"/>
        </w:rPr>
      </w:pPr>
    </w:p>
    <w:p w14:paraId="22F9AE25" w14:textId="519536AA" w:rsidR="009517A4" w:rsidRPr="0023037B" w:rsidRDefault="007F4F7D" w:rsidP="00A669C1">
      <w:pPr>
        <w:pStyle w:val="NormalWeb"/>
        <w:tabs>
          <w:tab w:val="left" w:pos="1134"/>
        </w:tabs>
        <w:ind w:right="-45"/>
        <w:rPr>
          <w:rFonts w:ascii="Calibri Light" w:eastAsia="Calibri Light" w:hAnsi="Calibri Light"/>
          <w:sz w:val="25"/>
          <w:szCs w:val="25"/>
        </w:rPr>
      </w:pPr>
      <w:r w:rsidRPr="0023037B">
        <w:rPr>
          <w:rFonts w:ascii="Calibri Light" w:eastAsia="Calibri Light" w:hAnsi="Calibri Light"/>
          <w:sz w:val="25"/>
          <w:szCs w:val="25"/>
        </w:rPr>
        <w:t xml:space="preserve">We </w:t>
      </w:r>
      <w:r w:rsidR="008B05C2" w:rsidRPr="0023037B">
        <w:rPr>
          <w:rFonts w:ascii="Calibri Light" w:eastAsia="Calibri Light" w:hAnsi="Calibri Light"/>
          <w:sz w:val="25"/>
          <w:szCs w:val="25"/>
        </w:rPr>
        <w:t>repeat our calls on the Eritrean Government to cooperate with the mandate</w:t>
      </w:r>
      <w:r w:rsidR="00C64235" w:rsidRPr="0023037B">
        <w:rPr>
          <w:rFonts w:ascii="Calibri Light" w:eastAsia="Calibri Light" w:hAnsi="Calibri Light"/>
          <w:sz w:val="25"/>
          <w:szCs w:val="25"/>
        </w:rPr>
        <w:t xml:space="preserve"> - i</w:t>
      </w:r>
      <w:r w:rsidR="009517A4" w:rsidRPr="0023037B">
        <w:rPr>
          <w:rFonts w:ascii="Calibri Light" w:eastAsia="Calibri Light" w:hAnsi="Calibri Light"/>
          <w:sz w:val="25"/>
          <w:szCs w:val="25"/>
        </w:rPr>
        <w:t>t is incumbent on Council members to uphold the highest standards in the promotion and protection of human rights and to f</w:t>
      </w:r>
      <w:r w:rsidRPr="0023037B">
        <w:rPr>
          <w:rFonts w:ascii="Calibri Light" w:eastAsia="Calibri Light" w:hAnsi="Calibri Light"/>
          <w:sz w:val="25"/>
          <w:szCs w:val="25"/>
        </w:rPr>
        <w:t xml:space="preserve">ully cooperate with the </w:t>
      </w:r>
      <w:r w:rsidR="00907787" w:rsidRPr="0023037B">
        <w:rPr>
          <w:rFonts w:ascii="Calibri Light" w:eastAsia="Calibri Light" w:hAnsi="Calibri Light"/>
          <w:sz w:val="25"/>
          <w:szCs w:val="25"/>
        </w:rPr>
        <w:t>C</w:t>
      </w:r>
      <w:r w:rsidRPr="0023037B">
        <w:rPr>
          <w:rFonts w:ascii="Calibri Light" w:eastAsia="Calibri Light" w:hAnsi="Calibri Light"/>
          <w:sz w:val="25"/>
          <w:szCs w:val="25"/>
        </w:rPr>
        <w:t>ouncil</w:t>
      </w:r>
      <w:r w:rsidR="00C64235" w:rsidRPr="0023037B">
        <w:rPr>
          <w:rFonts w:ascii="Calibri Light" w:eastAsia="Calibri Light" w:hAnsi="Calibri Light"/>
          <w:sz w:val="25"/>
          <w:szCs w:val="25"/>
        </w:rPr>
        <w:t>.</w:t>
      </w:r>
      <w:r w:rsidR="009517A4" w:rsidRPr="0023037B">
        <w:rPr>
          <w:rFonts w:ascii="Calibri Light" w:eastAsia="Calibri Light" w:hAnsi="Calibri Light"/>
          <w:sz w:val="25"/>
          <w:szCs w:val="25"/>
        </w:rPr>
        <w:t xml:space="preserve"> </w:t>
      </w:r>
    </w:p>
    <w:p w14:paraId="5F9A9609" w14:textId="77777777" w:rsidR="00CC520C" w:rsidRPr="0023037B" w:rsidRDefault="00CC520C" w:rsidP="00A669C1">
      <w:pPr>
        <w:pStyle w:val="NormalWeb"/>
        <w:tabs>
          <w:tab w:val="left" w:pos="1134"/>
        </w:tabs>
        <w:ind w:right="-45"/>
        <w:rPr>
          <w:rFonts w:ascii="Calibri Light" w:eastAsia="Calibri Light" w:hAnsi="Calibri Light"/>
          <w:sz w:val="25"/>
          <w:szCs w:val="25"/>
        </w:rPr>
      </w:pPr>
    </w:p>
    <w:p w14:paraId="487AB3E1" w14:textId="26AF9163" w:rsidR="0046513D" w:rsidRPr="0023037B" w:rsidRDefault="007536E3" w:rsidP="00A669C1">
      <w:pPr>
        <w:pStyle w:val="NormalWeb"/>
        <w:tabs>
          <w:tab w:val="left" w:pos="1134"/>
        </w:tabs>
        <w:ind w:right="-45"/>
        <w:rPr>
          <w:rFonts w:ascii="Calibri Light" w:eastAsia="Calibri Light" w:hAnsi="Calibri Light"/>
          <w:sz w:val="25"/>
          <w:szCs w:val="25"/>
        </w:rPr>
      </w:pPr>
      <w:r w:rsidRPr="0023037B">
        <w:rPr>
          <w:rFonts w:ascii="Calibri Light" w:eastAsia="Calibri Light" w:hAnsi="Calibri Light"/>
          <w:sz w:val="25"/>
          <w:szCs w:val="25"/>
        </w:rPr>
        <w:t>While we note some positive steps in justice system and police reform, w</w:t>
      </w:r>
      <w:r w:rsidR="001C24DB" w:rsidRPr="0023037B">
        <w:rPr>
          <w:rFonts w:ascii="Calibri Light" w:eastAsia="Calibri Light" w:hAnsi="Calibri Light"/>
          <w:sz w:val="25"/>
          <w:szCs w:val="25"/>
        </w:rPr>
        <w:t xml:space="preserve">e remain </w:t>
      </w:r>
      <w:r w:rsidR="00CC520C" w:rsidRPr="0023037B">
        <w:rPr>
          <w:rFonts w:ascii="Calibri Light" w:eastAsia="Calibri Light" w:hAnsi="Calibri Light"/>
          <w:sz w:val="25"/>
          <w:szCs w:val="25"/>
        </w:rPr>
        <w:t>concerned by reports of torture and arbitrary and i</w:t>
      </w:r>
      <w:r w:rsidR="00731BDD" w:rsidRPr="0023037B">
        <w:rPr>
          <w:rFonts w:ascii="Calibri Light" w:eastAsia="Calibri Light" w:hAnsi="Calibri Light"/>
          <w:sz w:val="25"/>
          <w:szCs w:val="25"/>
        </w:rPr>
        <w:t>ndefinite detention in Eritrea</w:t>
      </w:r>
      <w:r w:rsidR="0046513D" w:rsidRPr="0023037B">
        <w:rPr>
          <w:rFonts w:ascii="Calibri Light" w:eastAsia="Calibri Light" w:hAnsi="Calibri Light"/>
          <w:sz w:val="25"/>
          <w:szCs w:val="25"/>
        </w:rPr>
        <w:t xml:space="preserve">. We call on the Government of Eritrea to </w:t>
      </w:r>
      <w:r w:rsidR="00674E0D" w:rsidRPr="0023037B">
        <w:rPr>
          <w:rFonts w:ascii="Calibri Light" w:eastAsia="Calibri Light" w:hAnsi="Calibri Light"/>
          <w:sz w:val="25"/>
          <w:szCs w:val="25"/>
        </w:rPr>
        <w:t>implement</w:t>
      </w:r>
      <w:r w:rsidR="0023037B" w:rsidRPr="0023037B">
        <w:rPr>
          <w:rFonts w:ascii="Calibri Light" w:eastAsia="Calibri Light" w:hAnsi="Calibri Light"/>
          <w:sz w:val="25"/>
          <w:szCs w:val="25"/>
        </w:rPr>
        <w:t xml:space="preserve"> comprehensive</w:t>
      </w:r>
      <w:r w:rsidR="00674E0D" w:rsidRPr="0023037B">
        <w:rPr>
          <w:rFonts w:ascii="Calibri Light" w:eastAsia="Calibri Light" w:hAnsi="Calibri Light"/>
          <w:sz w:val="25"/>
          <w:szCs w:val="25"/>
        </w:rPr>
        <w:t xml:space="preserve"> reforms to ensure the criminal justice system is transparent, fair and equitable. </w:t>
      </w:r>
    </w:p>
    <w:p w14:paraId="2653AC10" w14:textId="77777777" w:rsidR="00C46E11" w:rsidRPr="0023037B" w:rsidRDefault="00C46E11" w:rsidP="00FE4E14">
      <w:pPr>
        <w:pStyle w:val="NormalWeb"/>
        <w:tabs>
          <w:tab w:val="left" w:pos="1134"/>
        </w:tabs>
        <w:ind w:right="-45"/>
        <w:rPr>
          <w:rFonts w:ascii="Calibri Light" w:eastAsia="Calibri Light" w:hAnsi="Calibri Light"/>
          <w:sz w:val="25"/>
          <w:szCs w:val="25"/>
        </w:rPr>
      </w:pPr>
    </w:p>
    <w:p w14:paraId="31BD8E57" w14:textId="386959F5" w:rsidR="00433D55" w:rsidRPr="0023037B" w:rsidRDefault="00433D55" w:rsidP="00433D55">
      <w:pPr>
        <w:pStyle w:val="NormalWeb"/>
        <w:tabs>
          <w:tab w:val="left" w:pos="1134"/>
        </w:tabs>
        <w:ind w:right="-45"/>
        <w:rPr>
          <w:rFonts w:ascii="Calibri Light" w:hAnsi="Calibri Light" w:cs="Calibri Light"/>
          <w:sz w:val="25"/>
          <w:szCs w:val="25"/>
        </w:rPr>
      </w:pPr>
      <w:r w:rsidRPr="0023037B">
        <w:rPr>
          <w:rFonts w:ascii="Calibri Light" w:hAnsi="Calibri Light" w:cs="Calibri Light"/>
          <w:sz w:val="25"/>
          <w:szCs w:val="25"/>
        </w:rPr>
        <w:t xml:space="preserve">Australia is troubled by the high number of women and girls exposed to human trafficking and sexual </w:t>
      </w:r>
      <w:r w:rsidRPr="0023037B">
        <w:rPr>
          <w:rFonts w:ascii="Calibri Light" w:eastAsia="Calibri Light" w:hAnsi="Calibri Light" w:cs="Calibri Light"/>
          <w:sz w:val="25"/>
          <w:szCs w:val="25"/>
        </w:rPr>
        <w:t>exploitation</w:t>
      </w:r>
      <w:r w:rsidRPr="0023037B">
        <w:rPr>
          <w:rFonts w:ascii="Calibri Light" w:hAnsi="Calibri Light" w:cs="Calibri Light"/>
          <w:sz w:val="25"/>
          <w:szCs w:val="25"/>
        </w:rPr>
        <w:t xml:space="preserve"> in Eritrea. We urge the Eritrean Government to strengthen efforts to curb human trafficking and to protect the rights of victims, including by building on its national action plan and steering committee to address gender-based violence.</w:t>
      </w:r>
    </w:p>
    <w:p w14:paraId="5F0C28A6" w14:textId="77777777" w:rsidR="00161F2F" w:rsidRPr="0023037B" w:rsidRDefault="00161F2F" w:rsidP="00FE4E14">
      <w:pPr>
        <w:pStyle w:val="NormalWeb"/>
        <w:tabs>
          <w:tab w:val="left" w:pos="1134"/>
        </w:tabs>
        <w:ind w:right="-45"/>
        <w:rPr>
          <w:rFonts w:ascii="Calibri Light" w:eastAsia="Calibri Light" w:hAnsi="Calibri Light"/>
          <w:sz w:val="25"/>
          <w:szCs w:val="25"/>
        </w:rPr>
      </w:pPr>
    </w:p>
    <w:p w14:paraId="7B874395" w14:textId="65988581" w:rsidR="009517A4" w:rsidRPr="0023037B" w:rsidRDefault="00161F2F" w:rsidP="00A669C1">
      <w:pPr>
        <w:pStyle w:val="NormalWeb"/>
        <w:tabs>
          <w:tab w:val="left" w:pos="1134"/>
        </w:tabs>
        <w:ind w:right="-45"/>
        <w:rPr>
          <w:rFonts w:ascii="Calibri Light" w:eastAsia="Calibri Light" w:hAnsi="Calibri Light"/>
          <w:sz w:val="25"/>
          <w:szCs w:val="25"/>
        </w:rPr>
      </w:pPr>
      <w:r w:rsidRPr="0023037B">
        <w:rPr>
          <w:rFonts w:ascii="Calibri Light" w:eastAsia="Calibri Light" w:hAnsi="Calibri Light"/>
          <w:sz w:val="25"/>
          <w:szCs w:val="25"/>
        </w:rPr>
        <w:t xml:space="preserve">We remain concerned by reports of prolonged and compulsory national service, particularly amongst children. Australia asks the Special Rapporteur </w:t>
      </w:r>
      <w:r w:rsidR="001C24DB" w:rsidRPr="0023037B">
        <w:rPr>
          <w:rFonts w:ascii="Calibri Light" w:eastAsia="Calibri Light" w:hAnsi="Calibri Light"/>
          <w:sz w:val="25"/>
          <w:szCs w:val="25"/>
        </w:rPr>
        <w:t>how the international community</w:t>
      </w:r>
      <w:r w:rsidR="00643590" w:rsidRPr="0023037B">
        <w:rPr>
          <w:rFonts w:ascii="Calibri Light" w:eastAsia="Calibri Light" w:hAnsi="Calibri Light"/>
          <w:sz w:val="25"/>
          <w:szCs w:val="25"/>
        </w:rPr>
        <w:t xml:space="preserve"> and the Council</w:t>
      </w:r>
      <w:r w:rsidR="001C24DB" w:rsidRPr="0023037B">
        <w:rPr>
          <w:rFonts w:ascii="Calibri Light" w:eastAsia="Calibri Light" w:hAnsi="Calibri Light"/>
          <w:sz w:val="25"/>
          <w:szCs w:val="25"/>
        </w:rPr>
        <w:t xml:space="preserve"> can assist Eritrea in </w:t>
      </w:r>
      <w:r w:rsidR="00643590" w:rsidRPr="0023037B">
        <w:rPr>
          <w:rFonts w:ascii="Calibri Light" w:eastAsia="Calibri Light" w:hAnsi="Calibri Light"/>
          <w:sz w:val="25"/>
          <w:szCs w:val="25"/>
        </w:rPr>
        <w:t xml:space="preserve">meeting the benchmarks outlined in your report? </w:t>
      </w:r>
    </w:p>
    <w:p w14:paraId="0F38A710" w14:textId="77777777" w:rsidR="007536E3" w:rsidRDefault="007536E3" w:rsidP="00FE4E14">
      <w:pPr>
        <w:pStyle w:val="NormalWeb"/>
        <w:tabs>
          <w:tab w:val="left" w:pos="1134"/>
        </w:tabs>
        <w:ind w:right="-45"/>
        <w:rPr>
          <w:rFonts w:ascii="Calibri Light" w:eastAsia="Calibri Light" w:hAnsi="Calibri Light"/>
          <w:sz w:val="25"/>
          <w:szCs w:val="25"/>
        </w:rPr>
      </w:pPr>
    </w:p>
    <w:p w14:paraId="0B6DD513" w14:textId="77777777" w:rsidR="00525BCF" w:rsidRDefault="00525BCF" w:rsidP="00A669C1">
      <w:pPr>
        <w:pStyle w:val="NormalWeb"/>
        <w:tabs>
          <w:tab w:val="left" w:pos="1134"/>
        </w:tabs>
        <w:ind w:right="-45"/>
        <w:rPr>
          <w:rFonts w:ascii="Calibri Light" w:eastAsia="Calibri Light" w:hAnsi="Calibri Light"/>
          <w:sz w:val="25"/>
          <w:szCs w:val="25"/>
        </w:rPr>
      </w:pPr>
    </w:p>
    <w:p w14:paraId="0F93FF97" w14:textId="19E43946" w:rsidR="00525BCF" w:rsidRPr="005C7680" w:rsidRDefault="0023037B" w:rsidP="00A669C1">
      <w:pPr>
        <w:pStyle w:val="NormalWeb"/>
        <w:tabs>
          <w:tab w:val="left" w:pos="1134"/>
        </w:tabs>
        <w:ind w:right="-45"/>
        <w:rPr>
          <w:rFonts w:ascii="Calibri Light" w:eastAsia="Calibri Light" w:hAnsi="Calibri Light"/>
          <w:b/>
          <w:sz w:val="25"/>
          <w:szCs w:val="25"/>
        </w:rPr>
      </w:pPr>
      <w:r>
        <w:rPr>
          <w:rFonts w:ascii="Calibri Light" w:eastAsia="Calibri Light" w:hAnsi="Calibri Light"/>
          <w:b/>
          <w:sz w:val="25"/>
          <w:szCs w:val="25"/>
        </w:rPr>
        <w:t>214</w:t>
      </w:r>
      <w:r w:rsidR="005C7680">
        <w:rPr>
          <w:rFonts w:ascii="Calibri Light" w:eastAsia="Calibri Light" w:hAnsi="Calibri Light"/>
          <w:b/>
          <w:sz w:val="25"/>
          <w:szCs w:val="25"/>
        </w:rPr>
        <w:t xml:space="preserve"> words</w:t>
      </w:r>
    </w:p>
    <w:p w14:paraId="3BC0F47C" w14:textId="77777777" w:rsidR="00525BCF" w:rsidRDefault="00525BCF" w:rsidP="00A669C1">
      <w:pPr>
        <w:pStyle w:val="NormalWeb"/>
        <w:tabs>
          <w:tab w:val="left" w:pos="1134"/>
        </w:tabs>
        <w:ind w:right="-45"/>
        <w:rPr>
          <w:rFonts w:ascii="Calibri Light" w:eastAsia="Calibri Light" w:hAnsi="Calibri Light"/>
          <w:sz w:val="25"/>
          <w:szCs w:val="25"/>
        </w:rPr>
      </w:pPr>
    </w:p>
    <w:p w14:paraId="74700E76" w14:textId="77777777" w:rsidR="00525BCF" w:rsidRDefault="00525BCF" w:rsidP="00A669C1">
      <w:pPr>
        <w:pStyle w:val="NormalWeb"/>
        <w:tabs>
          <w:tab w:val="left" w:pos="1134"/>
        </w:tabs>
        <w:ind w:right="-45"/>
        <w:rPr>
          <w:rFonts w:ascii="Calibri Light" w:eastAsia="Calibri Light" w:hAnsi="Calibri Light"/>
          <w:sz w:val="25"/>
          <w:szCs w:val="25"/>
        </w:rPr>
      </w:pPr>
    </w:p>
    <w:p w14:paraId="09E7C7C5" w14:textId="77777777" w:rsidR="00525BCF" w:rsidRDefault="00525BCF" w:rsidP="00A669C1">
      <w:pPr>
        <w:pStyle w:val="NormalWeb"/>
        <w:tabs>
          <w:tab w:val="left" w:pos="1134"/>
        </w:tabs>
        <w:ind w:right="-45"/>
        <w:rPr>
          <w:rFonts w:ascii="Calibri Light" w:eastAsia="Calibri Light" w:hAnsi="Calibri Light"/>
          <w:sz w:val="25"/>
          <w:szCs w:val="25"/>
        </w:rPr>
      </w:pPr>
    </w:p>
    <w:p w14:paraId="1BE790A2" w14:textId="77777777" w:rsidR="00031F31" w:rsidRDefault="00031F31" w:rsidP="00A669C1">
      <w:pPr>
        <w:pStyle w:val="NormalWeb"/>
        <w:tabs>
          <w:tab w:val="left" w:pos="1134"/>
        </w:tabs>
        <w:ind w:right="-45"/>
        <w:rPr>
          <w:rFonts w:ascii="Calibri Light" w:eastAsia="Calibri Light" w:hAnsi="Calibri Light"/>
          <w:sz w:val="25"/>
          <w:szCs w:val="25"/>
        </w:rPr>
      </w:pPr>
    </w:p>
    <w:p w14:paraId="440109E1" w14:textId="7418733D" w:rsidR="008C3507" w:rsidRPr="008C3507" w:rsidRDefault="008C3507">
      <w:pPr>
        <w:rPr>
          <w:rFonts w:ascii="Calibri Light" w:hAnsi="Calibri Light" w:cs="Calibri Light"/>
          <w:sz w:val="25"/>
          <w:szCs w:val="25"/>
        </w:rPr>
      </w:pPr>
    </w:p>
    <w:sectPr w:rsidR="008C3507" w:rsidRPr="008C3507"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331BE" w14:textId="77777777" w:rsidR="00777007" w:rsidRDefault="00777007">
      <w:r>
        <w:separator/>
      </w:r>
    </w:p>
  </w:endnote>
  <w:endnote w:type="continuationSeparator" w:id="0">
    <w:p w14:paraId="309469E8" w14:textId="77777777" w:rsidR="00777007" w:rsidRDefault="0077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ACFA" w14:textId="77777777" w:rsidR="00293721" w:rsidRDefault="00293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0C0D"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C49B"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2EE9F779" wp14:editId="60C7AF1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092A"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67946F1A" wp14:editId="4477144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2E8B4"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32B5F83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46F1A"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2752E8B4"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32B5F83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AFC1F" w14:textId="77777777" w:rsidR="00777007" w:rsidRDefault="00777007">
      <w:r>
        <w:separator/>
      </w:r>
    </w:p>
  </w:footnote>
  <w:footnote w:type="continuationSeparator" w:id="0">
    <w:p w14:paraId="0BD3E9DA" w14:textId="77777777" w:rsidR="00777007" w:rsidRDefault="0077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9321" w14:textId="77777777" w:rsidR="00293721" w:rsidRDefault="00293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711D" w14:textId="6D4FF60C"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33D55">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4627"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6D0BDC9E" wp14:editId="7B1B9A59">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28E1178"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6CFD3965" wp14:editId="498FDBA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EFA3"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A2F"/>
    <w:multiLevelType w:val="hybridMultilevel"/>
    <w:tmpl w:val="E12E21CC"/>
    <w:lvl w:ilvl="0" w:tplc="F3E8B6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03D0"/>
    <w:rsid w:val="00003F30"/>
    <w:rsid w:val="000101B2"/>
    <w:rsid w:val="00031F31"/>
    <w:rsid w:val="0003255E"/>
    <w:rsid w:val="00032CBD"/>
    <w:rsid w:val="00043390"/>
    <w:rsid w:val="000535B2"/>
    <w:rsid w:val="00063926"/>
    <w:rsid w:val="0006767D"/>
    <w:rsid w:val="000B03C1"/>
    <w:rsid w:val="000E21A2"/>
    <w:rsid w:val="000E78E3"/>
    <w:rsid w:val="000E7AD0"/>
    <w:rsid w:val="00143A3D"/>
    <w:rsid w:val="001452EA"/>
    <w:rsid w:val="00154D0F"/>
    <w:rsid w:val="00161F2F"/>
    <w:rsid w:val="001678FF"/>
    <w:rsid w:val="0019313D"/>
    <w:rsid w:val="001B74E4"/>
    <w:rsid w:val="001C24DB"/>
    <w:rsid w:val="001C78F9"/>
    <w:rsid w:val="001E15DC"/>
    <w:rsid w:val="001E4C81"/>
    <w:rsid w:val="0023037B"/>
    <w:rsid w:val="002309FF"/>
    <w:rsid w:val="00235D3C"/>
    <w:rsid w:val="00262D07"/>
    <w:rsid w:val="00264468"/>
    <w:rsid w:val="002744AD"/>
    <w:rsid w:val="00292584"/>
    <w:rsid w:val="00293721"/>
    <w:rsid w:val="002951BE"/>
    <w:rsid w:val="002A4718"/>
    <w:rsid w:val="002C1AA4"/>
    <w:rsid w:val="002E4228"/>
    <w:rsid w:val="003017CD"/>
    <w:rsid w:val="00301F51"/>
    <w:rsid w:val="00302673"/>
    <w:rsid w:val="00316E82"/>
    <w:rsid w:val="003313B8"/>
    <w:rsid w:val="0033649A"/>
    <w:rsid w:val="00337387"/>
    <w:rsid w:val="00343E42"/>
    <w:rsid w:val="00344A74"/>
    <w:rsid w:val="003601A6"/>
    <w:rsid w:val="00371A60"/>
    <w:rsid w:val="0039595E"/>
    <w:rsid w:val="003973C5"/>
    <w:rsid w:val="003A60A9"/>
    <w:rsid w:val="00410496"/>
    <w:rsid w:val="004213DA"/>
    <w:rsid w:val="00433D55"/>
    <w:rsid w:val="00451A21"/>
    <w:rsid w:val="004537B5"/>
    <w:rsid w:val="0046513D"/>
    <w:rsid w:val="00484B9E"/>
    <w:rsid w:val="004A5BBF"/>
    <w:rsid w:val="004A6EC9"/>
    <w:rsid w:val="004B311E"/>
    <w:rsid w:val="004B50C2"/>
    <w:rsid w:val="004B6613"/>
    <w:rsid w:val="004C6DF0"/>
    <w:rsid w:val="004D22D3"/>
    <w:rsid w:val="004E3664"/>
    <w:rsid w:val="004F121D"/>
    <w:rsid w:val="004F5E9E"/>
    <w:rsid w:val="005014CC"/>
    <w:rsid w:val="00514AC6"/>
    <w:rsid w:val="00525BCF"/>
    <w:rsid w:val="005359EF"/>
    <w:rsid w:val="00536998"/>
    <w:rsid w:val="00574262"/>
    <w:rsid w:val="00576D58"/>
    <w:rsid w:val="00585837"/>
    <w:rsid w:val="005A1CA4"/>
    <w:rsid w:val="005A20B4"/>
    <w:rsid w:val="005C3D38"/>
    <w:rsid w:val="005C7680"/>
    <w:rsid w:val="005D2D58"/>
    <w:rsid w:val="005F5E36"/>
    <w:rsid w:val="00605B06"/>
    <w:rsid w:val="00612033"/>
    <w:rsid w:val="00614E2E"/>
    <w:rsid w:val="00632B78"/>
    <w:rsid w:val="00643590"/>
    <w:rsid w:val="00650C6F"/>
    <w:rsid w:val="006743E4"/>
    <w:rsid w:val="00674E0D"/>
    <w:rsid w:val="006B60E5"/>
    <w:rsid w:val="006C3289"/>
    <w:rsid w:val="006C7FE2"/>
    <w:rsid w:val="006E2982"/>
    <w:rsid w:val="00710C49"/>
    <w:rsid w:val="007202AA"/>
    <w:rsid w:val="007234B9"/>
    <w:rsid w:val="00731BDD"/>
    <w:rsid w:val="0073231A"/>
    <w:rsid w:val="00744D71"/>
    <w:rsid w:val="007536E3"/>
    <w:rsid w:val="007572EF"/>
    <w:rsid w:val="00777007"/>
    <w:rsid w:val="007852B8"/>
    <w:rsid w:val="00785653"/>
    <w:rsid w:val="007923A9"/>
    <w:rsid w:val="007956D4"/>
    <w:rsid w:val="007A058C"/>
    <w:rsid w:val="007A1889"/>
    <w:rsid w:val="007D54CF"/>
    <w:rsid w:val="007D6FDD"/>
    <w:rsid w:val="007E449C"/>
    <w:rsid w:val="007F4F7D"/>
    <w:rsid w:val="007F5ADA"/>
    <w:rsid w:val="00810AC7"/>
    <w:rsid w:val="0082005D"/>
    <w:rsid w:val="0082063A"/>
    <w:rsid w:val="00824BFB"/>
    <w:rsid w:val="00850696"/>
    <w:rsid w:val="00867168"/>
    <w:rsid w:val="00870B00"/>
    <w:rsid w:val="008B05C2"/>
    <w:rsid w:val="008C0960"/>
    <w:rsid w:val="008C3507"/>
    <w:rsid w:val="009017A1"/>
    <w:rsid w:val="00907787"/>
    <w:rsid w:val="00911D03"/>
    <w:rsid w:val="00913F38"/>
    <w:rsid w:val="00940A22"/>
    <w:rsid w:val="009517A4"/>
    <w:rsid w:val="00952ED4"/>
    <w:rsid w:val="00983E53"/>
    <w:rsid w:val="009A4315"/>
    <w:rsid w:val="009A54DB"/>
    <w:rsid w:val="009B0E75"/>
    <w:rsid w:val="009B1F63"/>
    <w:rsid w:val="009C0A07"/>
    <w:rsid w:val="009E1579"/>
    <w:rsid w:val="009F47CE"/>
    <w:rsid w:val="00A03232"/>
    <w:rsid w:val="00A078F6"/>
    <w:rsid w:val="00A10138"/>
    <w:rsid w:val="00A11FA6"/>
    <w:rsid w:val="00A14383"/>
    <w:rsid w:val="00A22D11"/>
    <w:rsid w:val="00A264E6"/>
    <w:rsid w:val="00A31AD0"/>
    <w:rsid w:val="00A3515E"/>
    <w:rsid w:val="00A41F18"/>
    <w:rsid w:val="00A63BFB"/>
    <w:rsid w:val="00A669C1"/>
    <w:rsid w:val="00A71424"/>
    <w:rsid w:val="00A97EE1"/>
    <w:rsid w:val="00AF49A7"/>
    <w:rsid w:val="00AF4A45"/>
    <w:rsid w:val="00B00D69"/>
    <w:rsid w:val="00B62778"/>
    <w:rsid w:val="00B83623"/>
    <w:rsid w:val="00B83B60"/>
    <w:rsid w:val="00BB0CBD"/>
    <w:rsid w:val="00BC6FDB"/>
    <w:rsid w:val="00BE11F8"/>
    <w:rsid w:val="00C02E46"/>
    <w:rsid w:val="00C07310"/>
    <w:rsid w:val="00C17DEB"/>
    <w:rsid w:val="00C24710"/>
    <w:rsid w:val="00C24DD9"/>
    <w:rsid w:val="00C372E6"/>
    <w:rsid w:val="00C46E11"/>
    <w:rsid w:val="00C536F4"/>
    <w:rsid w:val="00C5592D"/>
    <w:rsid w:val="00C55ACD"/>
    <w:rsid w:val="00C63A5F"/>
    <w:rsid w:val="00C64235"/>
    <w:rsid w:val="00C7605D"/>
    <w:rsid w:val="00C77D3F"/>
    <w:rsid w:val="00C946F3"/>
    <w:rsid w:val="00CC520C"/>
    <w:rsid w:val="00CE3715"/>
    <w:rsid w:val="00CF2767"/>
    <w:rsid w:val="00D03DA8"/>
    <w:rsid w:val="00D07261"/>
    <w:rsid w:val="00D17D55"/>
    <w:rsid w:val="00D26088"/>
    <w:rsid w:val="00D64185"/>
    <w:rsid w:val="00D8666E"/>
    <w:rsid w:val="00DB0489"/>
    <w:rsid w:val="00DF0392"/>
    <w:rsid w:val="00E21905"/>
    <w:rsid w:val="00E30605"/>
    <w:rsid w:val="00E45195"/>
    <w:rsid w:val="00E63D56"/>
    <w:rsid w:val="00E70843"/>
    <w:rsid w:val="00E864F5"/>
    <w:rsid w:val="00E9390A"/>
    <w:rsid w:val="00EA25C0"/>
    <w:rsid w:val="00EC7B79"/>
    <w:rsid w:val="00ED2D91"/>
    <w:rsid w:val="00ED3A71"/>
    <w:rsid w:val="00EE5439"/>
    <w:rsid w:val="00EF33BC"/>
    <w:rsid w:val="00F3202C"/>
    <w:rsid w:val="00F46D07"/>
    <w:rsid w:val="00F52CA4"/>
    <w:rsid w:val="00F63102"/>
    <w:rsid w:val="00F7561A"/>
    <w:rsid w:val="00F93327"/>
    <w:rsid w:val="00F9345F"/>
    <w:rsid w:val="00F94D06"/>
    <w:rsid w:val="00FA031C"/>
    <w:rsid w:val="00FB6132"/>
    <w:rsid w:val="00FC2B90"/>
    <w:rsid w:val="00FC4A4A"/>
    <w:rsid w:val="00FD1B7C"/>
    <w:rsid w:val="00FD24C2"/>
    <w:rsid w:val="00FE4E14"/>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6C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76C0-B250-40D2-A997-7FFA390E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1332</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2020-07-01T04:32:00Z</dcterms:created>
  <dcterms:modified xsi:type="dcterms:W3CDTF">2020-07-01T04:32:00Z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63291612-a0e3-431c-87ba-b652899215c4</vt:lpwstr>
  </property>
  <property fmtid="{D5CDD505-2E9C-101B-9397-08002B2CF9AE}" pid="3" name="SEC">
    <vt:lpwstr>OFFICIAL</vt:lpwstr>
  </property>
</Properties>
</file>