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8F" w:rsidRDefault="000C188F" w:rsidP="000C188F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43rd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214D0" w:rsidRPr="00C536F4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Item 10: </w:t>
      </w: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43DE9">
        <w:rPr>
          <w:rStyle w:val="Strong"/>
          <w:rFonts w:ascii="Calibri Light" w:hAnsi="Calibri Light"/>
          <w:sz w:val="25"/>
          <w:szCs w:val="25"/>
        </w:rPr>
        <w:t>the Independent Expert on Mali</w:t>
      </w:r>
    </w:p>
    <w:p w:rsidR="00C214D0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C5DA2">
        <w:rPr>
          <w:rStyle w:val="Strong"/>
          <w:rFonts w:ascii="Calibri Light" w:hAnsi="Calibri Light"/>
          <w:sz w:val="25"/>
          <w:szCs w:val="25"/>
        </w:rPr>
        <w:t xml:space="preserve">17 </w:t>
      </w:r>
      <w:r w:rsidR="009C440F" w:rsidRPr="00DC5DA2">
        <w:rPr>
          <w:rStyle w:val="Strong"/>
          <w:rFonts w:ascii="Calibri Light" w:hAnsi="Calibri Light"/>
          <w:sz w:val="25"/>
          <w:szCs w:val="25"/>
        </w:rPr>
        <w:t>June</w:t>
      </w:r>
      <w:r w:rsidRPr="00DC5DA2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C214D0" w:rsidRPr="00A669C1" w:rsidRDefault="00C214D0" w:rsidP="00C214D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214D0" w:rsidRDefault="00C214D0" w:rsidP="00C214D0">
      <w:pPr>
        <w:spacing w:line="360" w:lineRule="auto"/>
        <w:rPr>
          <w:rFonts w:ascii="Calibri Light" w:hAnsi="Calibri Light" w:cs="Calibri Light"/>
        </w:rPr>
      </w:pPr>
    </w:p>
    <w:p w:rsidR="00C214D0" w:rsidRPr="006F6B82" w:rsidRDefault="00C214D0" w:rsidP="00C214D0">
      <w:pPr>
        <w:spacing w:line="276" w:lineRule="auto"/>
        <w:rPr>
          <w:rFonts w:ascii="Calibri Light" w:hAnsi="Calibri Light" w:cs="Calibri Light"/>
        </w:rPr>
      </w:pPr>
      <w:r w:rsidRPr="006F6B82">
        <w:rPr>
          <w:rFonts w:ascii="Calibri Light" w:hAnsi="Calibri Light" w:cs="Calibri Light"/>
        </w:rPr>
        <w:t>Australia thanks the Inde</w:t>
      </w:r>
      <w:r w:rsidR="00BB3C46">
        <w:rPr>
          <w:rFonts w:ascii="Calibri Light" w:hAnsi="Calibri Light" w:cs="Calibri Light"/>
        </w:rPr>
        <w:t>pendent Expert for his Report.</w:t>
      </w:r>
    </w:p>
    <w:p w:rsidR="00BB3C46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Default="00C214D0" w:rsidP="00C214D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 welcome </w:t>
      </w:r>
      <w:r w:rsidR="00F06AF6">
        <w:rPr>
          <w:rFonts w:ascii="Calibri Light" w:hAnsi="Calibri Light" w:cs="Calibri Light"/>
        </w:rPr>
        <w:t>efforts made to</w:t>
      </w:r>
      <w:r>
        <w:rPr>
          <w:rFonts w:ascii="Calibri Light" w:hAnsi="Calibri Light" w:cs="Calibri Light"/>
        </w:rPr>
        <w:t xml:space="preserve"> implement</w:t>
      </w:r>
      <w:r w:rsidR="00F06AF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the Agreement on Peace and Reconciliation in Mali over the last year. </w:t>
      </w:r>
    </w:p>
    <w:p w:rsidR="00BB3C46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Pr="006F6B82" w:rsidRDefault="00C214D0" w:rsidP="00C214D0">
      <w:pPr>
        <w:spacing w:line="276" w:lineRule="auto"/>
        <w:rPr>
          <w:rFonts w:ascii="Calibri Light" w:hAnsi="Calibri Light" w:cs="Calibri Light"/>
        </w:rPr>
      </w:pPr>
      <w:r w:rsidRPr="006F6B82">
        <w:rPr>
          <w:rFonts w:ascii="Calibri Light" w:hAnsi="Calibri Light" w:cs="Calibri Light"/>
        </w:rPr>
        <w:t xml:space="preserve">Australia remains concerned by the attacks and instability in central and northern Mali. In this challenging context, we commend the Government of Mali for </w:t>
      </w:r>
      <w:r>
        <w:rPr>
          <w:rFonts w:ascii="Calibri Light" w:hAnsi="Calibri Light" w:cs="Calibri Light"/>
        </w:rPr>
        <w:t xml:space="preserve">its </w:t>
      </w:r>
      <w:r w:rsidR="002A7749">
        <w:rPr>
          <w:rFonts w:ascii="Calibri Light" w:hAnsi="Calibri Light" w:cs="Calibri Light"/>
        </w:rPr>
        <w:t>engagement</w:t>
      </w:r>
      <w:r>
        <w:rPr>
          <w:rFonts w:ascii="Calibri Light" w:hAnsi="Calibri Light" w:cs="Calibri Light"/>
        </w:rPr>
        <w:t xml:space="preserve"> with the international community in combating violent extremism.</w:t>
      </w:r>
    </w:p>
    <w:p w:rsidR="00BB3C46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Pr="006F6B82" w:rsidRDefault="00C214D0" w:rsidP="00C214D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Pr="006F6B82">
        <w:rPr>
          <w:rFonts w:ascii="Calibri Light" w:hAnsi="Calibri Light" w:cs="Calibri Light"/>
        </w:rPr>
        <w:t xml:space="preserve">e </w:t>
      </w:r>
      <w:r w:rsidR="002A7749">
        <w:rPr>
          <w:rFonts w:ascii="Calibri Light" w:hAnsi="Calibri Light" w:cs="Calibri Light"/>
        </w:rPr>
        <w:t xml:space="preserve">also </w:t>
      </w:r>
      <w:r w:rsidRPr="006F6B82">
        <w:rPr>
          <w:rFonts w:ascii="Calibri Light" w:hAnsi="Calibri Light" w:cs="Calibri Light"/>
        </w:rPr>
        <w:t>urge the Government of Mali</w:t>
      </w:r>
      <w:r>
        <w:rPr>
          <w:rFonts w:ascii="Calibri Light" w:hAnsi="Calibri Light" w:cs="Calibri Light"/>
        </w:rPr>
        <w:t xml:space="preserve"> </w:t>
      </w:r>
      <w:r w:rsidRPr="006F6B82">
        <w:rPr>
          <w:rFonts w:ascii="Calibri Light" w:hAnsi="Calibri Light" w:cs="Calibri Light"/>
        </w:rPr>
        <w:t xml:space="preserve">to </w:t>
      </w:r>
      <w:r w:rsidR="002A7749">
        <w:rPr>
          <w:rFonts w:ascii="Calibri Light" w:hAnsi="Calibri Light" w:cs="Calibri Light"/>
        </w:rPr>
        <w:t xml:space="preserve">strengthen the rule of law and investigate </w:t>
      </w:r>
      <w:r w:rsidRPr="006F6B82">
        <w:rPr>
          <w:rFonts w:ascii="Calibri Light" w:hAnsi="Calibri Light" w:cs="Calibri Light"/>
        </w:rPr>
        <w:t>violations of human rights and international humanitarian law</w:t>
      </w:r>
      <w:r>
        <w:rPr>
          <w:rFonts w:ascii="Calibri Light" w:hAnsi="Calibri Light" w:cs="Calibri Light"/>
        </w:rPr>
        <w:t>, including s</w:t>
      </w:r>
      <w:r w:rsidR="002A7749">
        <w:rPr>
          <w:rFonts w:ascii="Calibri Light" w:hAnsi="Calibri Light" w:cs="Calibri Light"/>
        </w:rPr>
        <w:t>exual and gender-based violence</w:t>
      </w:r>
      <w:r>
        <w:rPr>
          <w:rFonts w:ascii="Calibri Light" w:hAnsi="Calibri Light" w:cs="Calibri Light"/>
        </w:rPr>
        <w:t xml:space="preserve">. </w:t>
      </w:r>
    </w:p>
    <w:p w:rsidR="00BB3C46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Default="00C214D0" w:rsidP="00C214D0">
      <w:pPr>
        <w:spacing w:line="276" w:lineRule="auto"/>
        <w:rPr>
          <w:rFonts w:ascii="Calibri Light" w:hAnsi="Calibri Light" w:cs="Calibri Light"/>
        </w:rPr>
      </w:pPr>
      <w:r w:rsidRPr="006F6B82">
        <w:rPr>
          <w:rFonts w:ascii="Calibri Light" w:hAnsi="Calibri Light" w:cs="Calibri Light"/>
        </w:rPr>
        <w:t xml:space="preserve">We appeal to the Government of Mali to </w:t>
      </w:r>
      <w:r>
        <w:rPr>
          <w:rFonts w:ascii="Calibri Light" w:hAnsi="Calibri Light" w:cs="Calibri Light"/>
        </w:rPr>
        <w:t xml:space="preserve">abolish the death penalty and to ratify the Second Optional Protocol to the International Covenant on Civil and Political Rights. </w:t>
      </w:r>
    </w:p>
    <w:p w:rsidR="00BB3C46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Pr="00DC5DA2" w:rsidRDefault="00C214D0" w:rsidP="00C214D0">
      <w:pPr>
        <w:spacing w:line="276" w:lineRule="auto"/>
        <w:rPr>
          <w:rFonts w:ascii="Calibri Light" w:hAnsi="Calibri Light" w:cs="Calibri Light"/>
        </w:rPr>
      </w:pPr>
      <w:r w:rsidRPr="00DC5DA2">
        <w:rPr>
          <w:rFonts w:ascii="Calibri Light" w:hAnsi="Calibri Light" w:cs="Calibri Light"/>
        </w:rPr>
        <w:t xml:space="preserve">We </w:t>
      </w:r>
      <w:r w:rsidR="002A7749" w:rsidRPr="00DC5DA2">
        <w:rPr>
          <w:rFonts w:ascii="Calibri Light" w:hAnsi="Calibri Light" w:cs="Calibri Light"/>
        </w:rPr>
        <w:t xml:space="preserve">encourage </w:t>
      </w:r>
      <w:r w:rsidRPr="00DC5DA2">
        <w:rPr>
          <w:rFonts w:ascii="Calibri Light" w:hAnsi="Calibri Light" w:cs="Calibri Light"/>
        </w:rPr>
        <w:t xml:space="preserve">the Government of Mali to </w:t>
      </w:r>
      <w:r w:rsidR="002A7749" w:rsidRPr="00DC5DA2">
        <w:rPr>
          <w:rFonts w:ascii="Calibri Light" w:hAnsi="Calibri Light" w:cs="Calibri Light"/>
        </w:rPr>
        <w:t xml:space="preserve">continue peacebuilding </w:t>
      </w:r>
      <w:r w:rsidRPr="00DC5DA2">
        <w:rPr>
          <w:rFonts w:ascii="Calibri Light" w:hAnsi="Calibri Light" w:cs="Calibri Light"/>
        </w:rPr>
        <w:t>and reconciliation with all Malian citizens</w:t>
      </w:r>
      <w:r w:rsidR="00320328">
        <w:rPr>
          <w:rFonts w:ascii="Calibri Light" w:hAnsi="Calibri Light" w:cs="Calibri Light"/>
        </w:rPr>
        <w:t>,</w:t>
      </w:r>
      <w:r w:rsidR="008C3B7A" w:rsidRPr="00DC5DA2">
        <w:rPr>
          <w:rFonts w:ascii="Calibri Light" w:hAnsi="Calibri Light" w:cs="Calibri Light"/>
        </w:rPr>
        <w:t xml:space="preserve"> especially women</w:t>
      </w:r>
      <w:r w:rsidR="00320328">
        <w:rPr>
          <w:rFonts w:ascii="Calibri Light" w:hAnsi="Calibri Light" w:cs="Calibri Light"/>
        </w:rPr>
        <w:t>,</w:t>
      </w:r>
      <w:r w:rsidR="002A7749" w:rsidRPr="00DC5DA2">
        <w:rPr>
          <w:rFonts w:ascii="Calibri Light" w:hAnsi="Calibri Light" w:cs="Calibri Light"/>
        </w:rPr>
        <w:t xml:space="preserve"> </w:t>
      </w:r>
      <w:r w:rsidRPr="00DC5DA2">
        <w:rPr>
          <w:rFonts w:ascii="Calibri Light" w:hAnsi="Calibri Light" w:cs="Calibri Light"/>
        </w:rPr>
        <w:t>to achieve a lasting peace.</w:t>
      </w:r>
    </w:p>
    <w:p w:rsidR="00BB3C46" w:rsidRPr="00DC5DA2" w:rsidRDefault="00BB3C46" w:rsidP="00C214D0">
      <w:pPr>
        <w:spacing w:line="276" w:lineRule="auto"/>
        <w:rPr>
          <w:rFonts w:ascii="Calibri Light" w:hAnsi="Calibri Light" w:cs="Calibri Light"/>
        </w:rPr>
      </w:pPr>
    </w:p>
    <w:p w:rsidR="00C214D0" w:rsidRDefault="00C214D0" w:rsidP="002A7749">
      <w:pPr>
        <w:spacing w:line="276" w:lineRule="auto"/>
        <w:rPr>
          <w:rFonts w:ascii="Calibri Light" w:hAnsi="Calibri Light" w:cs="Calibri Light"/>
        </w:rPr>
      </w:pPr>
      <w:r w:rsidRPr="00DC5DA2">
        <w:rPr>
          <w:rFonts w:ascii="Calibri Light" w:hAnsi="Calibri Light" w:cs="Calibri Light"/>
        </w:rPr>
        <w:t xml:space="preserve">Australia asks the Independent Expert </w:t>
      </w:r>
      <w:r w:rsidR="002A7749" w:rsidRPr="00DC5DA2">
        <w:rPr>
          <w:rFonts w:ascii="Calibri Light" w:hAnsi="Calibri Light" w:cs="Calibri Light"/>
        </w:rPr>
        <w:t>what</w:t>
      </w:r>
      <w:r w:rsidRPr="00DC5DA2">
        <w:rPr>
          <w:rFonts w:ascii="Calibri Light" w:hAnsi="Calibri Light" w:cs="Calibri Light"/>
        </w:rPr>
        <w:t xml:space="preserve"> steps could</w:t>
      </w:r>
      <w:r w:rsidR="002A7749" w:rsidRPr="00DC5DA2">
        <w:rPr>
          <w:rFonts w:ascii="Calibri Light" w:hAnsi="Calibri Light" w:cs="Calibri Light"/>
        </w:rPr>
        <w:t xml:space="preserve"> be taken to </w:t>
      </w:r>
      <w:r w:rsidR="008C3B7A" w:rsidRPr="00DC5DA2">
        <w:rPr>
          <w:rFonts w:ascii="Calibri Light" w:hAnsi="Calibri Light" w:cs="Calibri Light"/>
        </w:rPr>
        <w:t xml:space="preserve">ensure that Malian women are protected and participate meaningfully in the peace building process </w:t>
      </w:r>
      <w:proofErr w:type="gramStart"/>
      <w:r w:rsidR="008C3B7A" w:rsidRPr="00DC5DA2">
        <w:rPr>
          <w:rFonts w:ascii="Calibri Light" w:hAnsi="Calibri Light" w:cs="Calibri Light"/>
        </w:rPr>
        <w:t>underway</w:t>
      </w:r>
      <w:r w:rsidR="00916E1C">
        <w:rPr>
          <w:rFonts w:ascii="Calibri Light" w:hAnsi="Calibri Light" w:cs="Calibri Light"/>
        </w:rPr>
        <w:t>?</w:t>
      </w:r>
      <w:proofErr w:type="gramEnd"/>
      <w:r w:rsidR="00916E1C">
        <w:rPr>
          <w:rFonts w:ascii="Calibri Light" w:hAnsi="Calibri Light" w:cs="Calibri Light"/>
        </w:rPr>
        <w:t xml:space="preserve"> </w:t>
      </w:r>
    </w:p>
    <w:p w:rsidR="00C214D0" w:rsidRPr="00C43DE9" w:rsidRDefault="00C214D0" w:rsidP="00C214D0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2"/>
          <w:szCs w:val="22"/>
        </w:rPr>
      </w:pPr>
    </w:p>
    <w:p w:rsidR="00C214D0" w:rsidRPr="0037336D" w:rsidRDefault="00C214D0" w:rsidP="00C214D0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2"/>
          <w:szCs w:val="22"/>
        </w:rPr>
      </w:pPr>
      <w:r w:rsidRPr="00C43DE9">
        <w:rPr>
          <w:rStyle w:val="Strong"/>
          <w:rFonts w:ascii="Calibri Light" w:hAnsi="Calibri Light" w:cs="Calibri Light"/>
          <w:sz w:val="22"/>
          <w:szCs w:val="22"/>
        </w:rPr>
        <w:t>Words</w:t>
      </w:r>
      <w:r>
        <w:rPr>
          <w:rStyle w:val="Strong"/>
          <w:rFonts w:ascii="Calibri Light" w:hAnsi="Calibri Light" w:cs="Calibri Light"/>
          <w:sz w:val="22"/>
          <w:szCs w:val="22"/>
        </w:rPr>
        <w:t>:</w:t>
      </w:r>
      <w:r w:rsidRPr="00C43DE9">
        <w:rPr>
          <w:rStyle w:val="Strong"/>
          <w:rFonts w:ascii="Calibri Light" w:hAnsi="Calibri Light" w:cs="Calibri Light"/>
          <w:sz w:val="22"/>
          <w:szCs w:val="22"/>
        </w:rPr>
        <w:t xml:space="preserve"> </w:t>
      </w:r>
      <w:r w:rsidR="008C3B7A">
        <w:rPr>
          <w:rStyle w:val="Strong"/>
          <w:rFonts w:ascii="Calibri Light" w:hAnsi="Calibri Light" w:cs="Calibri Light"/>
          <w:sz w:val="22"/>
          <w:szCs w:val="22"/>
        </w:rPr>
        <w:t>186</w:t>
      </w:r>
      <w:r>
        <w:rPr>
          <w:rStyle w:val="Strong"/>
          <w:rFonts w:ascii="Calibri Light" w:hAnsi="Calibri Light" w:cs="Calibri Light"/>
          <w:sz w:val="22"/>
          <w:szCs w:val="22"/>
        </w:rPr>
        <w:t xml:space="preserve"> </w:t>
      </w:r>
    </w:p>
    <w:p w:rsidR="00DC1209" w:rsidRDefault="00DC1209"/>
    <w:sectPr w:rsidR="00DC1209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2B" w:rsidRDefault="0009276E">
      <w:r>
        <w:separator/>
      </w:r>
    </w:p>
  </w:endnote>
  <w:endnote w:type="continuationSeparator" w:id="0">
    <w:p w:rsidR="0068362B" w:rsidRDefault="000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E9" w:rsidRDefault="009C6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C188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0C188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2430D" wp14:editId="79A2F85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654BE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1EF78A" wp14:editId="4B0B530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0C188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0C188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EF7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0C188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0C188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2B" w:rsidRDefault="0009276E">
      <w:r>
        <w:separator/>
      </w:r>
    </w:p>
  </w:footnote>
  <w:footnote w:type="continuationSeparator" w:id="0">
    <w:p w:rsidR="0068362B" w:rsidRDefault="000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E9" w:rsidRDefault="009C6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C188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C188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82A380" wp14:editId="2EC7243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800FDC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C52D19" wp14:editId="2F5FD24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7CCAA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8F"/>
    <w:rsid w:val="0009276E"/>
    <w:rsid w:val="000C188F"/>
    <w:rsid w:val="002272C4"/>
    <w:rsid w:val="002A7749"/>
    <w:rsid w:val="00320328"/>
    <w:rsid w:val="0068362B"/>
    <w:rsid w:val="00823328"/>
    <w:rsid w:val="0083562F"/>
    <w:rsid w:val="008C3B7A"/>
    <w:rsid w:val="00916E1C"/>
    <w:rsid w:val="009C440F"/>
    <w:rsid w:val="009C6AC4"/>
    <w:rsid w:val="00BB3C46"/>
    <w:rsid w:val="00BD7CB1"/>
    <w:rsid w:val="00C214D0"/>
    <w:rsid w:val="00DC1209"/>
    <w:rsid w:val="00DC3C97"/>
    <w:rsid w:val="00DC5DA2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C188F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188F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0C188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C18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188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0C188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188F"/>
  </w:style>
  <w:style w:type="paragraph" w:styleId="NormalWeb">
    <w:name w:val="Normal (Web)"/>
    <w:basedOn w:val="Normal"/>
    <w:uiPriority w:val="99"/>
    <w:unhideWhenUsed/>
    <w:rsid w:val="000C188F"/>
  </w:style>
  <w:style w:type="character" w:styleId="Strong">
    <w:name w:val="Strong"/>
    <w:basedOn w:val="DefaultParagraphFont"/>
    <w:uiPriority w:val="22"/>
    <w:qFormat/>
    <w:rsid w:val="000C18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D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1062</Characters>
  <Application>Microsoft Office Word</Application>
  <DocSecurity>0</DocSecurity>
  <Lines>34</Lines>
  <Paragraphs>14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2020-06-18T00:40:00Z</dcterms:created>
  <dcterms:modified xsi:type="dcterms:W3CDTF">2020-06-18T00:40:00Z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c49a5a1c-fdfa-4852-8102-8f263938e45f</vt:lpwstr>
  </property>
  <property fmtid="{D5CDD505-2E9C-101B-9397-08002B2CF9AE}" pid="3" name="SEC">
    <vt:lpwstr>OFFICIAL</vt:lpwstr>
  </property>
</Properties>
</file>