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38" w:rsidRDefault="00FF7238" w:rsidP="00FF723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FF7238" w:rsidRPr="00A669C1" w:rsidRDefault="00FF7238" w:rsidP="00FF723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– </w:t>
      </w:r>
      <w:r>
        <w:rPr>
          <w:rStyle w:val="Strong"/>
          <w:rFonts w:ascii="Calibri Light" w:hAnsi="Calibri Light"/>
          <w:sz w:val="25"/>
          <w:szCs w:val="25"/>
        </w:rPr>
        <w:t>42</w:t>
      </w:r>
      <w:r w:rsidRPr="00FC4C6D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FF7238" w:rsidRPr="00A669C1" w:rsidRDefault="00FF7238" w:rsidP="00FF723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F7238" w:rsidRDefault="00FF7238" w:rsidP="00FF723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Interactive Dialogue with the Commission of Inquiry on the Syrian Arab Republic</w:t>
      </w:r>
    </w:p>
    <w:p w:rsidR="00FF7238" w:rsidRDefault="00FF7238" w:rsidP="00FF723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F7238" w:rsidRPr="00A669C1" w:rsidRDefault="00FF7238" w:rsidP="00FF723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17 September</w:t>
      </w:r>
      <w:r w:rsidRPr="000B1DF7">
        <w:rPr>
          <w:rStyle w:val="Strong"/>
          <w:rFonts w:ascii="Calibri Light" w:hAnsi="Calibri Light"/>
          <w:sz w:val="25"/>
          <w:szCs w:val="25"/>
        </w:rPr>
        <w:t xml:space="preserve"> </w:t>
      </w:r>
      <w:r>
        <w:rPr>
          <w:rStyle w:val="Strong"/>
          <w:rFonts w:ascii="Calibri Light" w:hAnsi="Calibri Light"/>
          <w:sz w:val="25"/>
          <w:szCs w:val="25"/>
        </w:rPr>
        <w:t>2019</w:t>
      </w:r>
    </w:p>
    <w:p w:rsidR="00FF7238" w:rsidRPr="00A669C1" w:rsidRDefault="00FF7238" w:rsidP="00FF723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F7238" w:rsidRPr="00A669C1" w:rsidRDefault="00FF7238" w:rsidP="00FF723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D6443B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FF7238" w:rsidRDefault="00FF7238" w:rsidP="00FF7238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FF7238" w:rsidRDefault="00FF7238" w:rsidP="00FF7238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condemns unequivocally all violations of international humanitarian law and all violations and abuses of human rights in Syria.  </w:t>
      </w:r>
    </w:p>
    <w:p w:rsidR="00FF7238" w:rsidRDefault="00FF7238" w:rsidP="00FF7238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FF7238" w:rsidRDefault="00FF7238" w:rsidP="00FF7238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are deeply concerned by recent attacks on medical personnel and facilities, schools, and other civilian infrastructure in the </w:t>
      </w:r>
      <w:proofErr w:type="spellStart"/>
      <w:r>
        <w:rPr>
          <w:rFonts w:asciiTheme="minorHAnsi" w:hAnsiTheme="minorHAnsi"/>
          <w:bCs/>
          <w:sz w:val="25"/>
          <w:szCs w:val="25"/>
        </w:rPr>
        <w:t>Idlib</w:t>
      </w:r>
      <w:proofErr w:type="spellEnd"/>
      <w:r>
        <w:rPr>
          <w:rFonts w:asciiTheme="minorHAnsi" w:hAnsiTheme="minorHAnsi"/>
          <w:bCs/>
          <w:sz w:val="25"/>
          <w:szCs w:val="25"/>
        </w:rPr>
        <w:t xml:space="preserve"> de-escalation area. The UN has recorded more than 1000 civilian fatalities since April this year, predominantly caused by indiscriminate bombardment by the Syrian regime and its allies.</w:t>
      </w:r>
    </w:p>
    <w:p w:rsidR="00FF7238" w:rsidRDefault="00FF7238" w:rsidP="00FF7238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FF7238" w:rsidRDefault="00FF7238" w:rsidP="00FF7238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Reaffirming our call at the 41</w:t>
      </w:r>
      <w:r w:rsidRPr="007A0065">
        <w:rPr>
          <w:rFonts w:asciiTheme="minorHAnsi" w:hAnsiTheme="minorHAnsi"/>
          <w:bCs/>
          <w:sz w:val="25"/>
          <w:szCs w:val="25"/>
          <w:vertAlign w:val="superscript"/>
        </w:rPr>
        <w:t>st</w:t>
      </w:r>
      <w:r>
        <w:rPr>
          <w:rFonts w:asciiTheme="minorHAnsi" w:hAnsiTheme="minorHAnsi"/>
          <w:bCs/>
          <w:sz w:val="25"/>
          <w:szCs w:val="25"/>
        </w:rPr>
        <w:t xml:space="preserve"> session of this Council, we continue to urge all parties to adhere to the 2017 agreement that established </w:t>
      </w:r>
      <w:proofErr w:type="spellStart"/>
      <w:r>
        <w:rPr>
          <w:rFonts w:asciiTheme="minorHAnsi" w:hAnsiTheme="minorHAnsi"/>
          <w:bCs/>
          <w:sz w:val="25"/>
          <w:szCs w:val="25"/>
        </w:rPr>
        <w:t>Idlib</w:t>
      </w:r>
      <w:proofErr w:type="spellEnd"/>
      <w:r>
        <w:rPr>
          <w:rFonts w:asciiTheme="minorHAnsi" w:hAnsiTheme="minorHAnsi"/>
          <w:bCs/>
          <w:sz w:val="25"/>
          <w:szCs w:val="25"/>
        </w:rPr>
        <w:t xml:space="preserve"> as a ‘de-escalation’ zone, and the 2018 Sochi agreement establishing the </w:t>
      </w:r>
      <w:proofErr w:type="spellStart"/>
      <w:r>
        <w:rPr>
          <w:rFonts w:asciiTheme="minorHAnsi" w:hAnsiTheme="minorHAnsi"/>
          <w:bCs/>
          <w:sz w:val="25"/>
          <w:szCs w:val="25"/>
        </w:rPr>
        <w:t>Idlib</w:t>
      </w:r>
      <w:proofErr w:type="spellEnd"/>
      <w:r>
        <w:rPr>
          <w:rFonts w:asciiTheme="minorHAnsi" w:hAnsiTheme="minorHAnsi"/>
          <w:bCs/>
          <w:sz w:val="25"/>
          <w:szCs w:val="25"/>
        </w:rPr>
        <w:t xml:space="preserve"> de-militarised zone.</w:t>
      </w:r>
      <w:r w:rsidRPr="002678E7">
        <w:rPr>
          <w:rFonts w:asciiTheme="minorHAnsi" w:hAnsiTheme="minorHAnsi"/>
          <w:bCs/>
          <w:sz w:val="25"/>
          <w:szCs w:val="25"/>
        </w:rPr>
        <w:t xml:space="preserve"> </w:t>
      </w:r>
      <w:r>
        <w:rPr>
          <w:rFonts w:asciiTheme="minorHAnsi" w:hAnsiTheme="minorHAnsi"/>
          <w:bCs/>
          <w:sz w:val="25"/>
          <w:szCs w:val="25"/>
        </w:rPr>
        <w:t xml:space="preserve">Counter-terrorism objectives do not absolve states or governments of their obligations under international human rights and international humanitarian law. </w:t>
      </w:r>
    </w:p>
    <w:p w:rsidR="00FF7238" w:rsidRDefault="00FF7238" w:rsidP="00FF7238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:rsidR="00FF7238" w:rsidRDefault="00FF7238" w:rsidP="00FF7238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FF7238">
        <w:rPr>
          <w:rFonts w:asciiTheme="minorHAnsi" w:hAnsiTheme="minorHAnsi" w:cstheme="minorHAnsi"/>
          <w:bCs/>
          <w:sz w:val="25"/>
          <w:szCs w:val="25"/>
        </w:rPr>
        <w:t>It is unacceptable that an estimated 98,000 persons have been forcibly disappeared in Syria since March 2011. The Syrian regime should, as a matter of urgency, clarify the fate of those disappeared, detained, tortured or killed.  We are deeply concerned by continuing reports of sexual and gender-based violence. We urge the regime to release any arbitrarily detained persons, particularly women and children, as called for in</w:t>
      </w:r>
      <w:r w:rsidR="00411FAF">
        <w:rPr>
          <w:rFonts w:asciiTheme="minorHAnsi" w:hAnsiTheme="minorHAnsi" w:cstheme="minorHAnsi"/>
          <w:bCs/>
          <w:sz w:val="25"/>
          <w:szCs w:val="25"/>
        </w:rPr>
        <w:t xml:space="preserve"> the</w:t>
      </w:r>
      <w:r w:rsidRPr="00FF7238">
        <w:rPr>
          <w:rFonts w:asciiTheme="minorHAnsi" w:hAnsiTheme="minorHAnsi" w:cstheme="minorHAnsi"/>
          <w:bCs/>
          <w:sz w:val="25"/>
          <w:szCs w:val="25"/>
        </w:rPr>
        <w:t xml:space="preserve"> UNSC resolution 2254 and the Commission of Inquiry on the Syrian Arab Republic’s recent report.</w:t>
      </w:r>
    </w:p>
    <w:p w:rsidR="00FF7238" w:rsidRDefault="00FF7238" w:rsidP="00FF7238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:rsidR="00FF7238" w:rsidRDefault="00FF7238" w:rsidP="00FF7238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>
        <w:rPr>
          <w:rFonts w:asciiTheme="minorHAnsi" w:hAnsiTheme="minorHAnsi" w:cstheme="minorHAnsi"/>
          <w:bCs/>
          <w:sz w:val="25"/>
          <w:szCs w:val="25"/>
        </w:rPr>
        <w:t>Australia strongly supports efforts to achieve accountability for crimes committed in Syria, including this Commission and the International, Impartial and Independent Mechanism for Syria.</w:t>
      </w:r>
    </w:p>
    <w:p w:rsidR="00FF7238" w:rsidRDefault="00FF7238" w:rsidP="00FF7238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:rsidR="00FF7238" w:rsidRDefault="00411FAF" w:rsidP="00FF7238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>
        <w:rPr>
          <w:rFonts w:asciiTheme="minorHAnsi" w:hAnsiTheme="minorHAnsi" w:cstheme="minorHAnsi"/>
          <w:bCs/>
          <w:sz w:val="25"/>
          <w:szCs w:val="25"/>
        </w:rPr>
        <w:t>Mr President, w</w:t>
      </w:r>
      <w:r w:rsidR="00FF7238" w:rsidRPr="00C160BA">
        <w:rPr>
          <w:rFonts w:asciiTheme="minorHAnsi" w:hAnsiTheme="minorHAnsi" w:cstheme="minorHAnsi"/>
          <w:bCs/>
          <w:sz w:val="25"/>
          <w:szCs w:val="25"/>
        </w:rPr>
        <w:t xml:space="preserve">e would be interested to hear how the Commission is tracking </w:t>
      </w:r>
      <w:r w:rsidR="00FF7238">
        <w:rPr>
          <w:rFonts w:asciiTheme="minorHAnsi" w:hAnsiTheme="minorHAnsi" w:cstheme="minorHAnsi"/>
          <w:bCs/>
          <w:sz w:val="25"/>
          <w:szCs w:val="25"/>
        </w:rPr>
        <w:t xml:space="preserve">attacks on civilian targets, particularly medical facilities, in </w:t>
      </w:r>
      <w:proofErr w:type="spellStart"/>
      <w:r w:rsidR="00FF7238">
        <w:rPr>
          <w:rFonts w:asciiTheme="minorHAnsi" w:hAnsiTheme="minorHAnsi" w:cstheme="minorHAnsi"/>
          <w:bCs/>
          <w:sz w:val="25"/>
          <w:szCs w:val="25"/>
        </w:rPr>
        <w:t>Idlib</w:t>
      </w:r>
      <w:proofErr w:type="spellEnd"/>
      <w:r w:rsidR="00FF7238">
        <w:rPr>
          <w:rFonts w:asciiTheme="minorHAnsi" w:hAnsiTheme="minorHAnsi" w:cstheme="minorHAnsi"/>
          <w:bCs/>
          <w:sz w:val="25"/>
          <w:szCs w:val="25"/>
        </w:rPr>
        <w:t>?</w:t>
      </w:r>
    </w:p>
    <w:p w:rsidR="00FF7238" w:rsidRDefault="00FF7238" w:rsidP="00FF7238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:rsidR="00FF7238" w:rsidRDefault="00FF7238" w:rsidP="00FF7238">
      <w:pPr>
        <w:pStyle w:val="NormalWeb"/>
        <w:tabs>
          <w:tab w:val="left" w:pos="1134"/>
        </w:tabs>
        <w:ind w:right="-45"/>
      </w:pPr>
      <w:r>
        <w:rPr>
          <w:rFonts w:ascii="Calibri Light" w:hAnsi="Calibri Light"/>
          <w:b/>
          <w:bCs/>
          <w:i/>
          <w:color w:val="0070C0"/>
          <w:sz w:val="25"/>
          <w:szCs w:val="25"/>
        </w:rPr>
        <w:t>2</w:t>
      </w:r>
      <w:r w:rsidR="00411FAF">
        <w:rPr>
          <w:rFonts w:ascii="Calibri Light" w:hAnsi="Calibri Light"/>
          <w:b/>
          <w:bCs/>
          <w:i/>
          <w:color w:val="0070C0"/>
          <w:sz w:val="25"/>
          <w:szCs w:val="25"/>
        </w:rPr>
        <w:t>52</w:t>
      </w:r>
      <w:r>
        <w:rPr>
          <w:rFonts w:ascii="Calibri Light" w:hAnsi="Calibri Light"/>
          <w:b/>
          <w:bCs/>
          <w:i/>
          <w:color w:val="0070C0"/>
          <w:sz w:val="25"/>
          <w:szCs w:val="25"/>
        </w:rPr>
        <w:t xml:space="preserve"> </w:t>
      </w:r>
      <w:r w:rsidRPr="00A669C1">
        <w:rPr>
          <w:rStyle w:val="Strong"/>
          <w:rFonts w:ascii="Calibri Light" w:hAnsi="Calibri Light"/>
          <w:sz w:val="25"/>
          <w:szCs w:val="25"/>
        </w:rPr>
        <w:t>Words</w:t>
      </w:r>
    </w:p>
    <w:p w:rsidR="00FF7238" w:rsidRDefault="00FF7238" w:rsidP="00FF7238"/>
    <w:p w:rsidR="001D624C" w:rsidRDefault="000A6D3F"/>
    <w:sectPr w:rsidR="001D624C" w:rsidSect="001B74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4D" w:rsidRDefault="003E173A">
      <w:r>
        <w:separator/>
      </w:r>
    </w:p>
  </w:endnote>
  <w:endnote w:type="continuationSeparator" w:id="0">
    <w:p w:rsidR="009E784D" w:rsidRDefault="003E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84" w:rsidRDefault="000A6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3E173A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3E173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408E2F" wp14:editId="7C9B7956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DBB756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38AD765" wp14:editId="307620F9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3E173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3E173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AD7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9C0DC5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9C0DC5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4D" w:rsidRDefault="003E173A">
      <w:r>
        <w:separator/>
      </w:r>
    </w:p>
  </w:footnote>
  <w:footnote w:type="continuationSeparator" w:id="0">
    <w:p w:rsidR="009E784D" w:rsidRDefault="003E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84" w:rsidRDefault="000A6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3E173A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723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3E173A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B2CDF4" wp14:editId="2093BA6C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B4D87A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637E3A" wp14:editId="29EE625F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624D60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38"/>
    <w:rsid w:val="000A6D3F"/>
    <w:rsid w:val="002161BF"/>
    <w:rsid w:val="002B6166"/>
    <w:rsid w:val="003E173A"/>
    <w:rsid w:val="00411FAF"/>
    <w:rsid w:val="00862001"/>
    <w:rsid w:val="008755AA"/>
    <w:rsid w:val="009E784D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FF7238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F7238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FF7238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FF72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7238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FF723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F7238"/>
  </w:style>
  <w:style w:type="paragraph" w:styleId="NormalWeb">
    <w:name w:val="Normal (Web)"/>
    <w:basedOn w:val="Normal"/>
    <w:uiPriority w:val="99"/>
    <w:unhideWhenUsed/>
    <w:rsid w:val="00FF7238"/>
  </w:style>
  <w:style w:type="character" w:styleId="Strong">
    <w:name w:val="Strong"/>
    <w:basedOn w:val="DefaultParagraphFont"/>
    <w:uiPriority w:val="22"/>
    <w:qFormat/>
    <w:rsid w:val="00FF723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F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23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238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C204F3-EFE2-48BA-AA3B-F5A9D051EF20}"/>
</file>

<file path=customXml/itemProps2.xml><?xml version="1.0" encoding="utf-8"?>
<ds:datastoreItem xmlns:ds="http://schemas.openxmlformats.org/officeDocument/2006/customXml" ds:itemID="{9D1BB760-EA62-4A2D-BADE-F1BE47784F4F}"/>
</file>

<file path=customXml/itemProps3.xml><?xml version="1.0" encoding="utf-8"?>
<ds:datastoreItem xmlns:ds="http://schemas.openxmlformats.org/officeDocument/2006/customXml" ds:itemID="{8EC4D62C-8ABD-4FA2-BEA0-FD2423B303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Statement in the Interactive Dialogue with the Commission of Inquiry on the Syrian Arab Republic, 17 September 2019</dc:title>
  <dc:subject/>
  <dc:creator/>
  <cp:keywords/>
  <dc:description/>
  <cp:lastModifiedBy/>
  <cp:revision>1</cp:revision>
  <dcterms:created xsi:type="dcterms:W3CDTF">2019-09-18T03:47:00Z</dcterms:created>
  <dcterms:modified xsi:type="dcterms:W3CDTF">2019-09-18T03:47:00Z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2ee31fa0-893d-4b2c-a680-637e9734706b</vt:lpwstr>
  </property>
  <property fmtid="{D5CDD505-2E9C-101B-9397-08002B2CF9AE}" pid="3" name="SEC">
    <vt:lpwstr>No Security Classification Required</vt:lpwstr>
  </property>
  <property fmtid="{D5CDD505-2E9C-101B-9397-08002B2CF9AE}" pid="4" name="DLM">
    <vt:lpwstr>For-Official-Use-Only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40500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