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A917" w14:textId="77777777" w:rsidR="00BD2BEF" w:rsidRPr="004F1EC2" w:rsidRDefault="00BD2BEF" w:rsidP="00BD2BEF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4F1EC2">
        <w:rPr>
          <w:noProof/>
          <w:sz w:val="24"/>
          <w:szCs w:val="24"/>
          <w:lang w:val="en-AU" w:eastAsia="en-AU"/>
        </w:rPr>
        <w:drawing>
          <wp:inline distT="0" distB="0" distL="0" distR="0" wp14:anchorId="5576398A" wp14:editId="338A485D">
            <wp:extent cx="2042556" cy="1074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340" cy="11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F924" w14:textId="1883B0FC" w:rsidR="00BD2BEF" w:rsidRPr="005F7306" w:rsidRDefault="00BD2BEF" w:rsidP="00BD2BEF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5F7306">
        <w:rPr>
          <w:b/>
          <w:bCs/>
          <w:sz w:val="24"/>
          <w:szCs w:val="24"/>
          <w:lang w:val="en-US"/>
        </w:rPr>
        <w:t>42</w:t>
      </w:r>
      <w:r w:rsidRPr="005F7306">
        <w:rPr>
          <w:b/>
          <w:bCs/>
          <w:sz w:val="24"/>
          <w:szCs w:val="24"/>
          <w:vertAlign w:val="superscript"/>
          <w:lang w:val="en-US"/>
        </w:rPr>
        <w:t>nd</w:t>
      </w:r>
      <w:r w:rsidRPr="005F7306">
        <w:rPr>
          <w:b/>
          <w:bCs/>
          <w:sz w:val="24"/>
          <w:szCs w:val="24"/>
          <w:lang w:val="en-US"/>
        </w:rPr>
        <w:t xml:space="preserve"> Regular session of the Human Rights Council</w:t>
      </w:r>
    </w:p>
    <w:p w14:paraId="22BEF8D0" w14:textId="40774A4C" w:rsidR="00BD2BEF" w:rsidRPr="005F7306" w:rsidRDefault="0059762C" w:rsidP="00BD2BEF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="00BD2BEF" w:rsidRPr="005F7306">
        <w:rPr>
          <w:sz w:val="24"/>
          <w:szCs w:val="24"/>
          <w:lang w:val="en-US"/>
        </w:rPr>
        <w:t xml:space="preserve"> September 2019</w:t>
      </w:r>
    </w:p>
    <w:p w14:paraId="4A96E701" w14:textId="5E17B86D" w:rsidR="00BD2BEF" w:rsidRPr="005F7306" w:rsidRDefault="00BD2BEF" w:rsidP="00BD2BE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5F7306">
        <w:rPr>
          <w:b/>
          <w:sz w:val="24"/>
          <w:szCs w:val="24"/>
          <w:lang w:val="en-US"/>
        </w:rPr>
        <w:t xml:space="preserve">ID with the Advisory Committee of the </w:t>
      </w:r>
      <w:r w:rsidRPr="005F7306">
        <w:rPr>
          <w:b/>
          <w:bCs/>
          <w:sz w:val="24"/>
          <w:szCs w:val="24"/>
          <w:lang w:val="en-US"/>
        </w:rPr>
        <w:t>Human Rights Council</w:t>
      </w:r>
    </w:p>
    <w:p w14:paraId="0E1C4FAD" w14:textId="77777777" w:rsidR="005F7306" w:rsidRPr="005F7306" w:rsidRDefault="005F7306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</w:p>
    <w:p w14:paraId="2C2D9DFC" w14:textId="0BD157DB" w:rsidR="00BD2BEF" w:rsidRPr="005F7306" w:rsidRDefault="00BD2BEF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>Thank</w:t>
      </w:r>
      <w:r w:rsidR="005F7306" w:rsidRPr="005F7306">
        <w:rPr>
          <w:rFonts w:eastAsia="Montserrat"/>
          <w:sz w:val="24"/>
          <w:szCs w:val="24"/>
          <w:lang w:val="en-GB"/>
        </w:rPr>
        <w:t xml:space="preserve"> you </w:t>
      </w:r>
      <w:r w:rsidRPr="005F7306">
        <w:rPr>
          <w:rFonts w:eastAsia="Montserrat"/>
          <w:sz w:val="24"/>
          <w:szCs w:val="24"/>
          <w:lang w:val="en-GB"/>
        </w:rPr>
        <w:t>Mr. President,</w:t>
      </w:r>
    </w:p>
    <w:p w14:paraId="6D12A6D5" w14:textId="38EC73AB" w:rsidR="00BD2BEF" w:rsidRPr="005F7306" w:rsidRDefault="00BD2BEF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 xml:space="preserve">I have the honour to deliver this statement on behalf of </w:t>
      </w:r>
      <w:r w:rsidR="000D6D84">
        <w:rPr>
          <w:rFonts w:eastAsia="Montserrat"/>
          <w:sz w:val="24"/>
          <w:szCs w:val="24"/>
          <w:lang w:val="en-GB"/>
        </w:rPr>
        <w:t xml:space="preserve">the </w:t>
      </w:r>
      <w:r w:rsidR="005F7306" w:rsidRPr="005F7306">
        <w:rPr>
          <w:rFonts w:eastAsia="Montserrat"/>
          <w:sz w:val="24"/>
          <w:szCs w:val="24"/>
          <w:lang w:val="en-GB"/>
        </w:rPr>
        <w:t>MIKTA</w:t>
      </w:r>
      <w:r w:rsidR="000D6D84">
        <w:rPr>
          <w:rFonts w:eastAsia="Montserrat"/>
          <w:sz w:val="24"/>
          <w:szCs w:val="24"/>
          <w:lang w:val="en-GB"/>
        </w:rPr>
        <w:t xml:space="preserve"> </w:t>
      </w:r>
      <w:r w:rsidR="005F7306" w:rsidRPr="005F7306">
        <w:rPr>
          <w:rFonts w:eastAsia="Montserrat"/>
          <w:sz w:val="24"/>
          <w:szCs w:val="24"/>
          <w:lang w:val="en-GB"/>
        </w:rPr>
        <w:t>group of countries</w:t>
      </w:r>
      <w:r w:rsidR="000D6D84">
        <w:rPr>
          <w:rFonts w:eastAsia="Montserrat"/>
          <w:sz w:val="24"/>
          <w:szCs w:val="24"/>
          <w:lang w:val="en-GB"/>
        </w:rPr>
        <w:t xml:space="preserve">: </w:t>
      </w:r>
      <w:r w:rsidR="005F7306" w:rsidRPr="005F7306">
        <w:rPr>
          <w:rFonts w:eastAsia="Montserrat"/>
          <w:sz w:val="24"/>
          <w:szCs w:val="24"/>
          <w:lang w:val="en-GB"/>
        </w:rPr>
        <w:t xml:space="preserve"> </w:t>
      </w:r>
      <w:r w:rsidRPr="005F7306">
        <w:rPr>
          <w:rFonts w:eastAsia="Montserrat"/>
          <w:sz w:val="24"/>
          <w:szCs w:val="24"/>
          <w:lang w:val="en-GB"/>
        </w:rPr>
        <w:t xml:space="preserve">Indonesia, </w:t>
      </w:r>
      <w:r w:rsidR="00324776">
        <w:rPr>
          <w:rFonts w:eastAsia="Montserrat"/>
          <w:sz w:val="24"/>
          <w:szCs w:val="24"/>
          <w:lang w:val="en-GB"/>
        </w:rPr>
        <w:t xml:space="preserve">Republic of </w:t>
      </w:r>
      <w:r w:rsidRPr="005F7306">
        <w:rPr>
          <w:rFonts w:eastAsia="Montserrat"/>
          <w:sz w:val="24"/>
          <w:szCs w:val="24"/>
          <w:lang w:val="en-GB"/>
        </w:rPr>
        <w:t xml:space="preserve">Korea, Turkey, Australia and Mexico. We would like to thank the Advisory Committee for </w:t>
      </w:r>
      <w:r w:rsidR="005F7306" w:rsidRPr="005F7306">
        <w:rPr>
          <w:rFonts w:eastAsia="Montserrat"/>
          <w:sz w:val="24"/>
          <w:szCs w:val="24"/>
          <w:lang w:val="en-GB"/>
        </w:rPr>
        <w:t>the presentation of its report</w:t>
      </w:r>
      <w:r w:rsidRPr="005F7306">
        <w:rPr>
          <w:rFonts w:eastAsia="Montserrat"/>
          <w:sz w:val="24"/>
          <w:szCs w:val="24"/>
          <w:lang w:val="en-GB"/>
        </w:rPr>
        <w:t>.</w:t>
      </w:r>
    </w:p>
    <w:p w14:paraId="57AF5045" w14:textId="6C6853C1" w:rsidR="005F7306" w:rsidRPr="005F7306" w:rsidRDefault="005F7306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>Our countries would like to address two topics that are of great priority for us, and are on the agenda of the Advisory Committee: gender parity in international organs and the impact of new technologies on human rights.</w:t>
      </w:r>
    </w:p>
    <w:p w14:paraId="66D3C2F2" w14:textId="0EED2E30" w:rsidR="00BD2BEF" w:rsidRPr="005F7306" w:rsidRDefault="005F7306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>The Advisory Committee has been mandated to prepare a</w:t>
      </w:r>
      <w:r w:rsidR="00BD2BEF" w:rsidRPr="005F7306">
        <w:rPr>
          <w:rFonts w:eastAsia="Montserrat"/>
          <w:b/>
          <w:sz w:val="24"/>
          <w:szCs w:val="24"/>
          <w:lang w:val="en-GB"/>
        </w:rPr>
        <w:t xml:space="preserve"> </w:t>
      </w:r>
      <w:r w:rsidR="00BD2BEF" w:rsidRPr="005F7306">
        <w:rPr>
          <w:rFonts w:eastAsia="Montserrat"/>
          <w:sz w:val="24"/>
          <w:szCs w:val="24"/>
          <w:lang w:val="en-GB"/>
        </w:rPr>
        <w:t xml:space="preserve">report on current levels of representation of women in </w:t>
      </w:r>
      <w:r w:rsidRPr="005F7306">
        <w:rPr>
          <w:rFonts w:eastAsia="Montserrat"/>
          <w:sz w:val="24"/>
          <w:szCs w:val="24"/>
          <w:lang w:val="en-GB"/>
        </w:rPr>
        <w:t>h</w:t>
      </w:r>
      <w:r w:rsidR="00BD2BEF" w:rsidRPr="005F7306">
        <w:rPr>
          <w:rFonts w:eastAsia="Montserrat"/>
          <w:sz w:val="24"/>
          <w:szCs w:val="24"/>
          <w:lang w:val="en-GB"/>
        </w:rPr>
        <w:t xml:space="preserve">uman </w:t>
      </w:r>
      <w:r w:rsidRPr="005F7306">
        <w:rPr>
          <w:rFonts w:eastAsia="Montserrat"/>
          <w:sz w:val="24"/>
          <w:szCs w:val="24"/>
          <w:lang w:val="en-GB"/>
        </w:rPr>
        <w:t xml:space="preserve">rights organs and mechanisms. We hope that the report will contribute to </w:t>
      </w:r>
      <w:r w:rsidR="000D6D84" w:rsidRPr="005F7306">
        <w:rPr>
          <w:rFonts w:eastAsia="Montserrat"/>
          <w:sz w:val="24"/>
          <w:szCs w:val="24"/>
          <w:lang w:val="en-GB"/>
        </w:rPr>
        <w:t>increas</w:t>
      </w:r>
      <w:r w:rsidR="000D6D84">
        <w:rPr>
          <w:rFonts w:eastAsia="Montserrat"/>
          <w:sz w:val="24"/>
          <w:szCs w:val="24"/>
          <w:lang w:val="en-GB"/>
        </w:rPr>
        <w:t>ing</w:t>
      </w:r>
      <w:r w:rsidR="000D6D84" w:rsidRPr="005F7306">
        <w:rPr>
          <w:rFonts w:eastAsia="Montserrat"/>
          <w:sz w:val="24"/>
          <w:szCs w:val="24"/>
          <w:lang w:val="en-GB"/>
        </w:rPr>
        <w:t xml:space="preserve"> </w:t>
      </w:r>
      <w:r w:rsidR="00BD2BEF" w:rsidRPr="005F7306">
        <w:rPr>
          <w:rFonts w:eastAsia="Montserrat"/>
          <w:sz w:val="24"/>
          <w:szCs w:val="24"/>
          <w:lang w:val="en-GB"/>
        </w:rPr>
        <w:t xml:space="preserve">the rate of women's participation in the near future, in all matters and all levels, </w:t>
      </w:r>
      <w:r w:rsidRPr="005F7306">
        <w:rPr>
          <w:rFonts w:eastAsia="Montserrat"/>
          <w:sz w:val="24"/>
          <w:szCs w:val="24"/>
          <w:lang w:val="en-GB"/>
        </w:rPr>
        <w:t xml:space="preserve">which in turn will have an impact in </w:t>
      </w:r>
      <w:r w:rsidR="00BD2BEF" w:rsidRPr="005F7306">
        <w:rPr>
          <w:rFonts w:eastAsia="Montserrat"/>
          <w:sz w:val="24"/>
          <w:szCs w:val="24"/>
          <w:lang w:val="en-GB"/>
        </w:rPr>
        <w:t>eradicat</w:t>
      </w:r>
      <w:r w:rsidRPr="005F7306">
        <w:rPr>
          <w:rFonts w:eastAsia="Montserrat"/>
          <w:sz w:val="24"/>
          <w:szCs w:val="24"/>
          <w:lang w:val="en-GB"/>
        </w:rPr>
        <w:t>ing</w:t>
      </w:r>
      <w:r w:rsidR="00BD2BEF" w:rsidRPr="005F7306">
        <w:rPr>
          <w:rFonts w:eastAsia="Montserrat"/>
          <w:sz w:val="24"/>
          <w:szCs w:val="24"/>
          <w:lang w:val="en-GB"/>
        </w:rPr>
        <w:t xml:space="preserve"> social stereotypes that prevent women from being more involved or playing a leading role within the UN system.</w:t>
      </w:r>
    </w:p>
    <w:p w14:paraId="64EAB4D3" w14:textId="0AC590C4" w:rsidR="00BD2BEF" w:rsidRPr="005F7306" w:rsidRDefault="005F7306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>W</w:t>
      </w:r>
      <w:r w:rsidR="00BD2BEF" w:rsidRPr="005F7306">
        <w:rPr>
          <w:rFonts w:eastAsia="Montserrat"/>
          <w:sz w:val="24"/>
          <w:szCs w:val="24"/>
          <w:lang w:val="en-GB"/>
        </w:rPr>
        <w:t>e call upon States to nominate, elect and appoint women candidates to ensure balanced gender representation as a way to go forward in gender parity in the UN system.</w:t>
      </w:r>
    </w:p>
    <w:p w14:paraId="1B27E69C" w14:textId="0912DC0B" w:rsidR="00BD2BEF" w:rsidRPr="005F7306" w:rsidRDefault="00BD2BEF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>Mr. President,</w:t>
      </w:r>
    </w:p>
    <w:p w14:paraId="64C6ADFC" w14:textId="03C884AA" w:rsidR="00BD2BEF" w:rsidRPr="005F7306" w:rsidRDefault="00BD2BEF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 xml:space="preserve">New and emerging technologies have an impact on every aspect of our social, economic, political and private lives, therefore, we welcome that the broad spectrum of their </w:t>
      </w:r>
      <w:r w:rsidRPr="005F7306">
        <w:rPr>
          <w:rFonts w:eastAsia="Montserrat"/>
          <w:sz w:val="24"/>
          <w:szCs w:val="24"/>
          <w:lang w:val="en-GB"/>
        </w:rPr>
        <w:lastRenderedPageBreak/>
        <w:t xml:space="preserve">implications on </w:t>
      </w:r>
      <w:r w:rsidR="005F7306" w:rsidRPr="005F7306">
        <w:rPr>
          <w:rFonts w:eastAsia="Montserrat"/>
          <w:sz w:val="24"/>
          <w:szCs w:val="24"/>
          <w:lang w:val="en-GB"/>
        </w:rPr>
        <w:t>h</w:t>
      </w:r>
      <w:r w:rsidRPr="005F7306">
        <w:rPr>
          <w:rFonts w:eastAsia="Montserrat"/>
          <w:sz w:val="24"/>
          <w:szCs w:val="24"/>
          <w:lang w:val="en-GB"/>
        </w:rPr>
        <w:t xml:space="preserve">uman </w:t>
      </w:r>
      <w:r w:rsidR="005F7306" w:rsidRPr="005F7306">
        <w:rPr>
          <w:rFonts w:eastAsia="Montserrat"/>
          <w:sz w:val="24"/>
          <w:szCs w:val="24"/>
          <w:lang w:val="en-GB"/>
        </w:rPr>
        <w:t>r</w:t>
      </w:r>
      <w:r w:rsidRPr="005F7306">
        <w:rPr>
          <w:rFonts w:eastAsia="Montserrat"/>
          <w:sz w:val="24"/>
          <w:szCs w:val="24"/>
          <w:lang w:val="en-GB"/>
        </w:rPr>
        <w:t xml:space="preserve">ights will be further analysed by the Advisory Committee. Today, as never before, we need to be aware, </w:t>
      </w:r>
      <w:r w:rsidRPr="005F7306">
        <w:rPr>
          <w:rFonts w:eastAsia="Montserrat"/>
          <w:b/>
          <w:sz w:val="24"/>
          <w:szCs w:val="24"/>
          <w:lang w:val="en-GB"/>
        </w:rPr>
        <w:t xml:space="preserve">of the possible impacts, opportunities, and challenges of new and emerging digital technologies regarding the promotion and protection of </w:t>
      </w:r>
      <w:r w:rsidR="005F7306" w:rsidRPr="005F7306">
        <w:rPr>
          <w:rFonts w:eastAsia="Montserrat"/>
          <w:b/>
          <w:sz w:val="24"/>
          <w:szCs w:val="24"/>
          <w:lang w:val="en-GB"/>
        </w:rPr>
        <w:t>h</w:t>
      </w:r>
      <w:r w:rsidRPr="005F7306">
        <w:rPr>
          <w:rFonts w:eastAsia="Montserrat"/>
          <w:b/>
          <w:sz w:val="24"/>
          <w:szCs w:val="24"/>
          <w:lang w:val="en-GB"/>
        </w:rPr>
        <w:t xml:space="preserve">uman </w:t>
      </w:r>
      <w:r w:rsidR="005F7306" w:rsidRPr="005F7306">
        <w:rPr>
          <w:rFonts w:eastAsia="Montserrat"/>
          <w:b/>
          <w:sz w:val="24"/>
          <w:szCs w:val="24"/>
          <w:lang w:val="en-GB"/>
        </w:rPr>
        <w:t>r</w:t>
      </w:r>
      <w:r w:rsidRPr="005F7306">
        <w:rPr>
          <w:rFonts w:eastAsia="Montserrat"/>
          <w:b/>
          <w:sz w:val="24"/>
          <w:szCs w:val="24"/>
          <w:lang w:val="en-GB"/>
        </w:rPr>
        <w:t>ights,</w:t>
      </w:r>
      <w:r w:rsidRPr="005F7306">
        <w:rPr>
          <w:rFonts w:eastAsia="Montserrat"/>
          <w:sz w:val="24"/>
          <w:szCs w:val="24"/>
          <w:lang w:val="en-GB"/>
        </w:rPr>
        <w:t xml:space="preserve"> as well as to ensure that both public and private actors operate in </w:t>
      </w:r>
      <w:r w:rsidR="005F7306" w:rsidRPr="005F7306">
        <w:rPr>
          <w:rFonts w:eastAsia="Montserrat"/>
          <w:sz w:val="24"/>
          <w:szCs w:val="24"/>
          <w:lang w:val="en-GB"/>
        </w:rPr>
        <w:t>accordance</w:t>
      </w:r>
      <w:r w:rsidRPr="005F7306">
        <w:rPr>
          <w:rFonts w:eastAsia="Montserrat"/>
          <w:sz w:val="24"/>
          <w:szCs w:val="24"/>
          <w:lang w:val="en-GB"/>
        </w:rPr>
        <w:t xml:space="preserve"> with the international </w:t>
      </w:r>
      <w:r w:rsidR="005F7306" w:rsidRPr="005F7306">
        <w:rPr>
          <w:rFonts w:eastAsia="Montserrat"/>
          <w:sz w:val="24"/>
          <w:szCs w:val="24"/>
          <w:lang w:val="en-GB"/>
        </w:rPr>
        <w:t>h</w:t>
      </w:r>
      <w:r w:rsidRPr="005F7306">
        <w:rPr>
          <w:rFonts w:eastAsia="Montserrat"/>
          <w:sz w:val="24"/>
          <w:szCs w:val="24"/>
          <w:lang w:val="en-GB"/>
        </w:rPr>
        <w:t xml:space="preserve">uman </w:t>
      </w:r>
      <w:r w:rsidR="005F7306" w:rsidRPr="005F7306">
        <w:rPr>
          <w:rFonts w:eastAsia="Montserrat"/>
          <w:sz w:val="24"/>
          <w:szCs w:val="24"/>
          <w:lang w:val="en-GB"/>
        </w:rPr>
        <w:t>r</w:t>
      </w:r>
      <w:r w:rsidRPr="005F7306">
        <w:rPr>
          <w:rFonts w:eastAsia="Montserrat"/>
          <w:sz w:val="24"/>
          <w:szCs w:val="24"/>
          <w:lang w:val="en-GB"/>
        </w:rPr>
        <w:t xml:space="preserve">ights </w:t>
      </w:r>
      <w:r w:rsidR="00324776">
        <w:rPr>
          <w:rFonts w:eastAsia="Montserrat"/>
          <w:sz w:val="24"/>
          <w:szCs w:val="24"/>
          <w:lang w:val="en-GB"/>
        </w:rPr>
        <w:t>standards</w:t>
      </w:r>
      <w:r w:rsidRPr="005F7306">
        <w:rPr>
          <w:rFonts w:eastAsia="Montserrat"/>
          <w:sz w:val="24"/>
          <w:szCs w:val="24"/>
          <w:lang w:val="en-GB"/>
        </w:rPr>
        <w:t xml:space="preserve">. </w:t>
      </w:r>
    </w:p>
    <w:p w14:paraId="634F456F" w14:textId="52A68153" w:rsidR="00BD2BEF" w:rsidRPr="005F7306" w:rsidRDefault="00BD2BEF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 xml:space="preserve">We encourage the Advisory Committee to </w:t>
      </w:r>
      <w:r w:rsidR="005F7306" w:rsidRPr="005F7306">
        <w:rPr>
          <w:rFonts w:eastAsia="Montserrat"/>
          <w:sz w:val="24"/>
          <w:szCs w:val="24"/>
          <w:lang w:val="en-GB"/>
        </w:rPr>
        <w:t xml:space="preserve">work </w:t>
      </w:r>
      <w:r w:rsidRPr="005F7306">
        <w:rPr>
          <w:rFonts w:eastAsia="Montserrat"/>
          <w:sz w:val="24"/>
          <w:szCs w:val="24"/>
          <w:lang w:val="en-GB"/>
        </w:rPr>
        <w:t>closely in cooperation with all stakeholders, including civil society organizations and academia, during the preparation o</w:t>
      </w:r>
      <w:r w:rsidR="005F7306" w:rsidRPr="005F7306">
        <w:rPr>
          <w:rFonts w:eastAsia="Montserrat"/>
          <w:sz w:val="24"/>
          <w:szCs w:val="24"/>
          <w:lang w:val="en-GB"/>
        </w:rPr>
        <w:t>f these two reports. Our countries look forward to cooperating with the Advisory Committee in the fulfilment of these mandates.</w:t>
      </w:r>
    </w:p>
    <w:p w14:paraId="73279660" w14:textId="390079BC" w:rsidR="00BD2BEF" w:rsidRPr="005F7306" w:rsidRDefault="00BD2BEF" w:rsidP="00BD2BEF">
      <w:pPr>
        <w:spacing w:before="240" w:after="240" w:line="360" w:lineRule="auto"/>
        <w:jc w:val="both"/>
        <w:rPr>
          <w:rFonts w:eastAsia="Montserrat"/>
          <w:sz w:val="24"/>
          <w:szCs w:val="24"/>
          <w:lang w:val="en-GB"/>
        </w:rPr>
      </w:pPr>
      <w:r w:rsidRPr="005F7306">
        <w:rPr>
          <w:rFonts w:eastAsia="Montserrat"/>
          <w:sz w:val="24"/>
          <w:szCs w:val="24"/>
          <w:lang w:val="en-GB"/>
        </w:rPr>
        <w:t>I thank you.</w:t>
      </w:r>
    </w:p>
    <w:p w14:paraId="50C0E606" w14:textId="77777777" w:rsidR="00BD2BEF" w:rsidRPr="005F7306" w:rsidRDefault="00BD2BEF" w:rsidP="00BD2BEF">
      <w:pPr>
        <w:spacing w:line="360" w:lineRule="auto"/>
        <w:rPr>
          <w:rFonts w:eastAsia="Montserrat"/>
          <w:sz w:val="24"/>
          <w:szCs w:val="24"/>
          <w:lang w:val="en-GB"/>
        </w:rPr>
      </w:pPr>
    </w:p>
    <w:p w14:paraId="0000000B" w14:textId="77777777" w:rsidR="000A2C0E" w:rsidRPr="005F7306" w:rsidRDefault="000A2C0E" w:rsidP="00BD2BEF">
      <w:pPr>
        <w:spacing w:line="360" w:lineRule="auto"/>
        <w:rPr>
          <w:sz w:val="24"/>
          <w:szCs w:val="24"/>
        </w:rPr>
      </w:pPr>
    </w:p>
    <w:sectPr w:rsidR="000A2C0E" w:rsidRPr="005F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4154" w14:textId="77777777" w:rsidR="00667652" w:rsidRDefault="00667652" w:rsidP="00667652">
      <w:pPr>
        <w:spacing w:line="240" w:lineRule="auto"/>
      </w:pPr>
      <w:r>
        <w:separator/>
      </w:r>
    </w:p>
  </w:endnote>
  <w:endnote w:type="continuationSeparator" w:id="0">
    <w:p w14:paraId="61261A07" w14:textId="77777777" w:rsidR="00667652" w:rsidRDefault="00667652" w:rsidP="00667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4776" w14:textId="77777777" w:rsidR="00667652" w:rsidRDefault="00667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5375" w14:textId="77777777" w:rsidR="00667652" w:rsidRDefault="00667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C021" w14:textId="77777777" w:rsidR="00667652" w:rsidRDefault="0066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7EE7" w14:textId="77777777" w:rsidR="00667652" w:rsidRDefault="00667652" w:rsidP="00667652">
      <w:pPr>
        <w:spacing w:line="240" w:lineRule="auto"/>
      </w:pPr>
      <w:r>
        <w:separator/>
      </w:r>
    </w:p>
  </w:footnote>
  <w:footnote w:type="continuationSeparator" w:id="0">
    <w:p w14:paraId="739BA6A2" w14:textId="77777777" w:rsidR="00667652" w:rsidRDefault="00667652" w:rsidP="00667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2884" w14:textId="77777777" w:rsidR="00667652" w:rsidRDefault="00667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A1F4" w14:textId="77777777" w:rsidR="00667652" w:rsidRDefault="00667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CBC1" w14:textId="77777777" w:rsidR="00667652" w:rsidRDefault="00667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E"/>
    <w:rsid w:val="000A2C0E"/>
    <w:rsid w:val="000D6D84"/>
    <w:rsid w:val="000E0EF1"/>
    <w:rsid w:val="00162158"/>
    <w:rsid w:val="00324776"/>
    <w:rsid w:val="00393806"/>
    <w:rsid w:val="00422281"/>
    <w:rsid w:val="0059762C"/>
    <w:rsid w:val="005F7306"/>
    <w:rsid w:val="00663A18"/>
    <w:rsid w:val="00667652"/>
    <w:rsid w:val="00A828E6"/>
    <w:rsid w:val="00B40D57"/>
    <w:rsid w:val="00B47195"/>
    <w:rsid w:val="00B92A62"/>
    <w:rsid w:val="00B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B92A6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6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2"/>
  </w:style>
  <w:style w:type="paragraph" w:styleId="Footer">
    <w:name w:val="footer"/>
    <w:basedOn w:val="Normal"/>
    <w:link w:val="FooterChar"/>
    <w:uiPriority w:val="99"/>
    <w:unhideWhenUsed/>
    <w:rsid w:val="006676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73D14A-4886-4501-9BB7-DF1A111C702F}"/>
</file>

<file path=customXml/itemProps2.xml><?xml version="1.0" encoding="utf-8"?>
<ds:datastoreItem xmlns:ds="http://schemas.openxmlformats.org/officeDocument/2006/customXml" ds:itemID="{ED214735-F89A-49EE-A045-78709600A6D1}"/>
</file>

<file path=customXml/itemProps3.xml><?xml version="1.0" encoding="utf-8"?>
<ds:datastoreItem xmlns:ds="http://schemas.openxmlformats.org/officeDocument/2006/customXml" ds:itemID="{FA1EC370-1B61-4B28-A1A3-8A5C29EDF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2019-09-20T04:39:00Z</dcterms:created>
  <dcterms:modified xsi:type="dcterms:W3CDTF">2019-09-20T04:39:00Z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34f1a526-1b44-4646-854a-4a8547953fe5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