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24AEF" w14:textId="77777777" w:rsidR="00F83642" w:rsidRDefault="00F83642" w:rsidP="00E453CA">
      <w:pPr>
        <w:pStyle w:val="Body"/>
        <w:jc w:val="both"/>
        <w:rPr>
          <w:rFonts w:ascii="Calibri" w:eastAsia="Calibri" w:hAnsi="Calibri" w:cs="Calibri"/>
          <w:b/>
          <w:bCs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</w:rPr>
        <w:t>Human Rights Council</w:t>
      </w:r>
    </w:p>
    <w:p w14:paraId="75224AF0" w14:textId="77777777" w:rsidR="00F83642" w:rsidRDefault="00F83642" w:rsidP="00E453CA">
      <w:pPr>
        <w:pStyle w:val="Body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41</w:t>
      </w:r>
      <w:r w:rsidRPr="00F83642">
        <w:rPr>
          <w:rFonts w:ascii="Calibri" w:eastAsia="Calibri" w:hAnsi="Calibri" w:cs="Calibri"/>
          <w:b/>
          <w:bCs/>
          <w:vertAlign w:val="superscript"/>
        </w:rPr>
        <w:t>st</w:t>
      </w:r>
      <w:r>
        <w:rPr>
          <w:rFonts w:ascii="Calibri" w:eastAsia="Calibri" w:hAnsi="Calibri" w:cs="Calibri"/>
          <w:b/>
          <w:bCs/>
        </w:rPr>
        <w:t xml:space="preserve"> session</w:t>
      </w:r>
    </w:p>
    <w:p w14:paraId="75224AF1" w14:textId="77777777" w:rsidR="00F83642" w:rsidRDefault="00F83642" w:rsidP="00E453CA">
      <w:pPr>
        <w:pStyle w:val="Body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Item </w:t>
      </w:r>
      <w:r w:rsidR="00AF15F4">
        <w:rPr>
          <w:rFonts w:ascii="Calibri" w:eastAsia="Calibri" w:hAnsi="Calibri" w:cs="Calibri"/>
          <w:b/>
          <w:bCs/>
        </w:rPr>
        <w:t>8</w:t>
      </w:r>
    </w:p>
    <w:p w14:paraId="75224AF2" w14:textId="77777777" w:rsidR="00F83642" w:rsidRDefault="00F83642" w:rsidP="00E453CA">
      <w:pPr>
        <w:pStyle w:val="Body"/>
        <w:jc w:val="both"/>
        <w:rPr>
          <w:rFonts w:ascii="Calibri" w:eastAsia="Calibri" w:hAnsi="Calibri" w:cs="Calibri"/>
          <w:b/>
          <w:bCs/>
        </w:rPr>
      </w:pPr>
    </w:p>
    <w:p w14:paraId="75224AF3" w14:textId="77777777" w:rsidR="00F83642" w:rsidRDefault="00F83642" w:rsidP="00E453CA">
      <w:pPr>
        <w:pStyle w:val="Body"/>
        <w:jc w:val="both"/>
        <w:rPr>
          <w:rFonts w:ascii="Calibri" w:eastAsia="Calibri" w:hAnsi="Calibri" w:cs="Calibri"/>
          <w:b/>
          <w:bCs/>
        </w:rPr>
      </w:pPr>
    </w:p>
    <w:p w14:paraId="75224AF4" w14:textId="77777777" w:rsidR="00F83642" w:rsidRDefault="00F83642" w:rsidP="00E453CA">
      <w:pPr>
        <w:pStyle w:val="Body"/>
        <w:jc w:val="both"/>
        <w:rPr>
          <w:rFonts w:ascii="Calibri" w:eastAsia="Calibri" w:hAnsi="Calibri" w:cs="Calibri"/>
          <w:b/>
          <w:bCs/>
        </w:rPr>
      </w:pPr>
    </w:p>
    <w:p w14:paraId="75224AF5" w14:textId="77777777" w:rsidR="00BA0309" w:rsidRDefault="00C35E8F" w:rsidP="00F83642">
      <w:pPr>
        <w:pStyle w:val="Body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Joint Statement </w:t>
      </w:r>
      <w:r w:rsidR="00F83642">
        <w:rPr>
          <w:rFonts w:ascii="Calibri" w:eastAsia="Calibri" w:hAnsi="Calibri" w:cs="Calibri"/>
          <w:b/>
          <w:bCs/>
        </w:rPr>
        <w:t>on the</w:t>
      </w:r>
      <w:r>
        <w:rPr>
          <w:rFonts w:ascii="Calibri" w:eastAsia="Calibri" w:hAnsi="Calibri" w:cs="Calibri"/>
          <w:b/>
          <w:bCs/>
        </w:rPr>
        <w:t xml:space="preserve"> UN treaty bodies strengthening process</w:t>
      </w:r>
    </w:p>
    <w:p w14:paraId="75224AF6" w14:textId="77777777" w:rsidR="00BA0309" w:rsidRDefault="00BA0309" w:rsidP="00E453CA">
      <w:pPr>
        <w:pStyle w:val="Body"/>
        <w:jc w:val="both"/>
        <w:rPr>
          <w:rFonts w:ascii="Calibri" w:eastAsia="Calibri" w:hAnsi="Calibri" w:cs="Calibri"/>
        </w:rPr>
      </w:pPr>
    </w:p>
    <w:p w14:paraId="75224AF7" w14:textId="77777777" w:rsidR="00F83642" w:rsidRDefault="00F83642" w:rsidP="00E453CA">
      <w:pPr>
        <w:pStyle w:val="Body"/>
        <w:jc w:val="both"/>
        <w:rPr>
          <w:rFonts w:ascii="Calibri" w:eastAsia="Calibri" w:hAnsi="Calibri" w:cs="Calibri"/>
        </w:rPr>
      </w:pPr>
    </w:p>
    <w:p w14:paraId="75224AF8" w14:textId="77777777" w:rsidR="00F83642" w:rsidRDefault="00F83642" w:rsidP="00E453CA">
      <w:pPr>
        <w:pStyle w:val="Body"/>
        <w:jc w:val="both"/>
        <w:rPr>
          <w:rFonts w:ascii="Calibri" w:eastAsia="Calibri" w:hAnsi="Calibri" w:cs="Calibri"/>
        </w:rPr>
      </w:pPr>
    </w:p>
    <w:p w14:paraId="75224AF9" w14:textId="77777777" w:rsidR="00BA0309" w:rsidRDefault="00C35E8F" w:rsidP="00E453CA">
      <w:pPr>
        <w:pStyle w:val="Body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Mr. President,</w:t>
      </w:r>
    </w:p>
    <w:p w14:paraId="75224AFA" w14:textId="77777777" w:rsidR="00BA0309" w:rsidRDefault="00BA0309" w:rsidP="00E453CA">
      <w:pPr>
        <w:pStyle w:val="Body"/>
        <w:jc w:val="both"/>
        <w:rPr>
          <w:rFonts w:ascii="Calibri" w:eastAsia="Calibri" w:hAnsi="Calibri" w:cs="Calibri"/>
        </w:rPr>
      </w:pPr>
    </w:p>
    <w:p w14:paraId="75224AFB" w14:textId="77777777" w:rsidR="00D82CFA" w:rsidRDefault="00280AA3" w:rsidP="00D82CFA">
      <w:pPr>
        <w:pStyle w:val="Body"/>
        <w:jc w:val="both"/>
        <w:rPr>
          <w:rFonts w:ascii="Calibri" w:eastAsia="Calibri" w:hAnsi="Calibri" w:cs="Calibri"/>
        </w:rPr>
      </w:pPr>
      <w:r w:rsidRPr="00EA2EDC">
        <w:rPr>
          <w:rFonts w:ascii="Calibri" w:eastAsia="Calibri" w:hAnsi="Calibri" w:cs="Calibri"/>
          <w:color w:val="000000" w:themeColor="text1"/>
          <w:lang w:val="en-AU"/>
        </w:rPr>
        <w:t>Belgium and Costa Rica</w:t>
      </w:r>
      <w:r w:rsidR="00C35E8F" w:rsidRPr="00430EFE">
        <w:rPr>
          <w:rFonts w:ascii="Calibri" w:eastAsia="Calibri" w:hAnsi="Calibri" w:cs="Calibri"/>
          <w:color w:val="000000" w:themeColor="text1"/>
          <w:lang w:val="en-AU"/>
        </w:rPr>
        <w:t xml:space="preserve"> </w:t>
      </w:r>
      <w:r w:rsidR="00D82CFA">
        <w:rPr>
          <w:rFonts w:ascii="Calibri" w:eastAsia="Calibri" w:hAnsi="Calibri" w:cs="Calibri"/>
          <w:color w:val="000000" w:themeColor="text1"/>
          <w:lang w:val="en-AU"/>
        </w:rPr>
        <w:t>have the honour</w:t>
      </w:r>
      <w:r w:rsidR="00C35E8F" w:rsidRPr="00430EFE">
        <w:rPr>
          <w:rFonts w:ascii="Calibri" w:eastAsia="Calibri" w:hAnsi="Calibri" w:cs="Calibri"/>
          <w:color w:val="000000" w:themeColor="text1"/>
          <w:lang w:val="en-AU"/>
        </w:rPr>
        <w:t xml:space="preserve"> to make this statement on behalf of </w:t>
      </w:r>
      <w:r w:rsidR="00F83642">
        <w:rPr>
          <w:rFonts w:ascii="Calibri" w:eastAsia="Calibri" w:hAnsi="Calibri" w:cs="Calibri"/>
          <w:color w:val="000000" w:themeColor="text1"/>
          <w:lang w:val="en-AU"/>
        </w:rPr>
        <w:t xml:space="preserve">a group </w:t>
      </w:r>
      <w:r w:rsidR="00F83642" w:rsidRPr="00131690">
        <w:rPr>
          <w:rFonts w:ascii="Calibri" w:eastAsia="Calibri" w:hAnsi="Calibri" w:cs="Calibri"/>
          <w:color w:val="000000" w:themeColor="text1"/>
          <w:lang w:val="en-AU"/>
        </w:rPr>
        <w:t xml:space="preserve">of </w:t>
      </w:r>
      <w:r w:rsidR="00F63580">
        <w:rPr>
          <w:rFonts w:ascii="Calibri" w:eastAsia="Calibri" w:hAnsi="Calibri" w:cs="Calibri"/>
          <w:color w:val="000000" w:themeColor="text1"/>
          <w:lang w:val="en-AU"/>
        </w:rPr>
        <w:t xml:space="preserve">more than </w:t>
      </w:r>
      <w:r w:rsidRPr="00131690">
        <w:rPr>
          <w:rFonts w:ascii="Calibri" w:eastAsia="Calibri" w:hAnsi="Calibri" w:cs="Calibri"/>
          <w:color w:val="000000" w:themeColor="text1"/>
          <w:lang w:val="en-AU"/>
        </w:rPr>
        <w:t>5</w:t>
      </w:r>
      <w:r w:rsidR="00F63580">
        <w:rPr>
          <w:rFonts w:ascii="Calibri" w:eastAsia="Calibri" w:hAnsi="Calibri" w:cs="Calibri"/>
          <w:color w:val="000000" w:themeColor="text1"/>
          <w:lang w:val="en-AU"/>
        </w:rPr>
        <w:t>0</w:t>
      </w:r>
      <w:r w:rsidR="00644D0E">
        <w:rPr>
          <w:rFonts w:ascii="Calibri" w:eastAsia="Calibri" w:hAnsi="Calibri" w:cs="Calibri"/>
          <w:color w:val="000000" w:themeColor="text1"/>
          <w:lang w:val="en-AU"/>
        </w:rPr>
        <w:t xml:space="preserve"> </w:t>
      </w:r>
      <w:r w:rsidR="00F83642">
        <w:rPr>
          <w:rFonts w:ascii="Calibri" w:eastAsia="Calibri" w:hAnsi="Calibri" w:cs="Calibri"/>
          <w:color w:val="000000" w:themeColor="text1"/>
          <w:lang w:val="en-AU"/>
        </w:rPr>
        <w:t>countries</w:t>
      </w:r>
      <w:r w:rsidR="00644D0E">
        <w:rPr>
          <w:rFonts w:ascii="Calibri" w:eastAsia="Calibri" w:hAnsi="Calibri" w:cs="Calibri"/>
          <w:color w:val="000000" w:themeColor="text1"/>
          <w:lang w:val="en-AU"/>
        </w:rPr>
        <w:t xml:space="preserve"> who </w:t>
      </w:r>
      <w:r w:rsidR="00D82CFA">
        <w:rPr>
          <w:rFonts w:ascii="Calibri" w:eastAsia="Calibri" w:hAnsi="Calibri" w:cs="Calibri"/>
          <w:color w:val="000000" w:themeColor="text1"/>
          <w:lang w:val="en-AU"/>
        </w:rPr>
        <w:t xml:space="preserve">are strong proponents of the UN human rights </w:t>
      </w:r>
      <w:r w:rsidR="00D82CFA">
        <w:rPr>
          <w:rFonts w:ascii="Calibri" w:eastAsia="Calibri" w:hAnsi="Calibri" w:cs="Calibri"/>
          <w:lang w:val="en-AU"/>
        </w:rPr>
        <w:t>t</w:t>
      </w:r>
      <w:proofErr w:type="spellStart"/>
      <w:r w:rsidR="00D82CFA" w:rsidRPr="00A1008C">
        <w:rPr>
          <w:rFonts w:ascii="Calibri" w:eastAsia="Calibri" w:hAnsi="Calibri" w:cs="Calibri"/>
        </w:rPr>
        <w:t>reaty</w:t>
      </w:r>
      <w:proofErr w:type="spellEnd"/>
      <w:r w:rsidR="00D82CFA" w:rsidRPr="00A1008C">
        <w:rPr>
          <w:rFonts w:ascii="Calibri" w:eastAsia="Calibri" w:hAnsi="Calibri" w:cs="Calibri"/>
        </w:rPr>
        <w:t xml:space="preserve"> </w:t>
      </w:r>
      <w:r w:rsidR="00D82CFA">
        <w:rPr>
          <w:rFonts w:ascii="Calibri" w:eastAsia="Calibri" w:hAnsi="Calibri" w:cs="Calibri"/>
        </w:rPr>
        <w:t>body s</w:t>
      </w:r>
      <w:r w:rsidR="00D82CFA" w:rsidRPr="00A1008C">
        <w:rPr>
          <w:rFonts w:ascii="Calibri" w:eastAsia="Calibri" w:hAnsi="Calibri" w:cs="Calibri"/>
        </w:rPr>
        <w:t>ystem</w:t>
      </w:r>
      <w:r w:rsidR="00D82CFA">
        <w:rPr>
          <w:rFonts w:ascii="Calibri" w:eastAsia="Calibri" w:hAnsi="Calibri" w:cs="Calibri"/>
        </w:rPr>
        <w:t>.</w:t>
      </w:r>
    </w:p>
    <w:p w14:paraId="75224AFC" w14:textId="77777777" w:rsidR="00D82CFA" w:rsidRDefault="00D82CFA" w:rsidP="00D82CFA">
      <w:pPr>
        <w:pStyle w:val="Body"/>
        <w:jc w:val="both"/>
        <w:rPr>
          <w:rFonts w:ascii="Calibri" w:eastAsia="Calibri" w:hAnsi="Calibri" w:cs="Calibri"/>
        </w:rPr>
      </w:pPr>
    </w:p>
    <w:p w14:paraId="75224AFD" w14:textId="77777777" w:rsidR="00D82CFA" w:rsidRDefault="00D82CFA" w:rsidP="00D82CFA">
      <w:pPr>
        <w:pStyle w:val="Body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</w:rPr>
        <w:t>The treaty body system</w:t>
      </w:r>
      <w:r w:rsidRPr="00A1008C">
        <w:rPr>
          <w:rFonts w:ascii="Calibri" w:eastAsia="Calibri" w:hAnsi="Calibri" w:cs="Calibri"/>
        </w:rPr>
        <w:t xml:space="preserve"> is </w:t>
      </w:r>
      <w:r>
        <w:rPr>
          <w:rFonts w:ascii="Calibri" w:hAnsi="Calibri"/>
        </w:rPr>
        <w:t>a key component</w:t>
      </w:r>
      <w:r w:rsidRPr="00655B44">
        <w:rPr>
          <w:rFonts w:ascii="Calibri" w:hAnsi="Calibri"/>
        </w:rPr>
        <w:t xml:space="preserve"> of </w:t>
      </w:r>
      <w:r>
        <w:rPr>
          <w:rFonts w:ascii="Calibri" w:eastAsia="Calibri" w:hAnsi="Calibri" w:cs="Calibri"/>
          <w:color w:val="000000" w:themeColor="text1"/>
        </w:rPr>
        <w:t>the wider UN human rights framework.</w:t>
      </w:r>
      <w:r>
        <w:rPr>
          <w:rFonts w:ascii="Calibri" w:hAnsi="Calibri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Treaty bodies contribute to the promotion and protection of human rights worldwide as they monitor state compliance with their </w:t>
      </w:r>
      <w:r w:rsidR="00DA341B">
        <w:rPr>
          <w:rFonts w:ascii="Calibri" w:eastAsia="Calibri" w:hAnsi="Calibri" w:cs="Calibri"/>
          <w:color w:val="000000" w:themeColor="text1"/>
        </w:rPr>
        <w:t xml:space="preserve">international </w:t>
      </w:r>
      <w:r>
        <w:rPr>
          <w:rFonts w:ascii="Calibri" w:eastAsia="Calibri" w:hAnsi="Calibri" w:cs="Calibri"/>
          <w:color w:val="000000" w:themeColor="text1"/>
        </w:rPr>
        <w:t>obligations</w:t>
      </w:r>
      <w:r w:rsidR="00DA341B">
        <w:rPr>
          <w:rFonts w:ascii="Calibri" w:eastAsia="Calibri" w:hAnsi="Calibri" w:cs="Calibri"/>
          <w:color w:val="000000" w:themeColor="text1"/>
        </w:rPr>
        <w:t xml:space="preserve"> and develop general recommendations on their application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75224AFE" w14:textId="77777777" w:rsidR="00D82CFA" w:rsidRPr="00D82CFA" w:rsidRDefault="00D82CFA" w:rsidP="00E453CA">
      <w:pPr>
        <w:pStyle w:val="Body"/>
        <w:jc w:val="both"/>
        <w:rPr>
          <w:rFonts w:ascii="Calibri" w:eastAsia="Calibri" w:hAnsi="Calibri" w:cs="Calibri"/>
          <w:color w:val="000000" w:themeColor="text1"/>
        </w:rPr>
      </w:pPr>
    </w:p>
    <w:p w14:paraId="75224AFF" w14:textId="77777777" w:rsidR="00D82CFA" w:rsidRDefault="00D82CFA" w:rsidP="00E453CA">
      <w:pPr>
        <w:pStyle w:val="Body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 w:themeColor="text1"/>
        </w:rPr>
        <w:t xml:space="preserve">As we approach the 2020 review of the human rights treaty body system, we wish to </w:t>
      </w:r>
      <w:r w:rsidRPr="00A1008C">
        <w:rPr>
          <w:rFonts w:ascii="Calibri" w:eastAsia="Calibri" w:hAnsi="Calibri" w:cs="Calibri"/>
        </w:rPr>
        <w:t>reiterate our strong support for GA resolution 68/268</w:t>
      </w:r>
      <w:r>
        <w:rPr>
          <w:rFonts w:ascii="Calibri" w:eastAsia="Calibri" w:hAnsi="Calibri" w:cs="Calibri"/>
        </w:rPr>
        <w:t xml:space="preserve"> </w:t>
      </w:r>
      <w:r w:rsidRPr="00A1008C">
        <w:rPr>
          <w:rFonts w:ascii="Calibri" w:eastAsia="Calibri" w:hAnsi="Calibri" w:cs="Calibri"/>
        </w:rPr>
        <w:t xml:space="preserve">and the improvements </w:t>
      </w:r>
      <w:r>
        <w:rPr>
          <w:rFonts w:ascii="Calibri" w:eastAsia="Calibri" w:hAnsi="Calibri" w:cs="Calibri"/>
        </w:rPr>
        <w:t>introduced</w:t>
      </w:r>
      <w:r w:rsidRPr="00A1008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by </w:t>
      </w:r>
      <w:r w:rsidR="00E75DEF"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</w:rPr>
        <w:t xml:space="preserve">resolution </w:t>
      </w:r>
      <w:r w:rsidRPr="00A1008C">
        <w:rPr>
          <w:rFonts w:ascii="Calibri" w:eastAsia="Calibri" w:hAnsi="Calibri" w:cs="Calibri"/>
        </w:rPr>
        <w:t>to strengthen the efficiency and effectiveness of the system.</w:t>
      </w:r>
    </w:p>
    <w:p w14:paraId="75224B00" w14:textId="77777777" w:rsidR="00D82CFA" w:rsidRDefault="00D82CFA" w:rsidP="00E453CA">
      <w:pPr>
        <w:pStyle w:val="Body"/>
        <w:jc w:val="both"/>
        <w:rPr>
          <w:rFonts w:ascii="Calibri" w:eastAsia="Calibri" w:hAnsi="Calibri" w:cs="Calibri"/>
          <w:color w:val="000000" w:themeColor="text1"/>
        </w:rPr>
      </w:pPr>
    </w:p>
    <w:p w14:paraId="75224B01" w14:textId="77777777" w:rsidR="00D82CFA" w:rsidRDefault="005D631A" w:rsidP="00D82CFA">
      <w:pPr>
        <w:pStyle w:val="Body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Our</w:t>
      </w:r>
      <w:r w:rsidR="00644D0E" w:rsidRPr="00A1008C">
        <w:rPr>
          <w:rFonts w:ascii="Calibri" w:eastAsia="Calibri" w:hAnsi="Calibri" w:cs="Calibri"/>
        </w:rPr>
        <w:t xml:space="preserve"> </w:t>
      </w:r>
      <w:r w:rsidR="00D82CFA" w:rsidRPr="00655B44">
        <w:rPr>
          <w:rFonts w:ascii="Calibri" w:hAnsi="Calibri"/>
        </w:rPr>
        <w:t xml:space="preserve">ultimate goal </w:t>
      </w:r>
      <w:r w:rsidR="00D82CFA">
        <w:rPr>
          <w:rFonts w:ascii="Calibri" w:eastAsia="Calibri" w:hAnsi="Calibri" w:cs="Calibri"/>
        </w:rPr>
        <w:t>has always been</w:t>
      </w:r>
      <w:r w:rsidR="00644D0E" w:rsidRPr="00A1008C">
        <w:rPr>
          <w:rFonts w:ascii="Calibri" w:eastAsia="Calibri" w:hAnsi="Calibri" w:cs="Calibri"/>
        </w:rPr>
        <w:t xml:space="preserve"> </w:t>
      </w:r>
      <w:r w:rsidR="00D82CFA" w:rsidRPr="00655B44">
        <w:rPr>
          <w:rFonts w:ascii="Calibri" w:hAnsi="Calibri"/>
        </w:rPr>
        <w:t>to reinforce the implementation of States’ obligations</w:t>
      </w:r>
      <w:r w:rsidR="00E12622">
        <w:rPr>
          <w:rFonts w:ascii="Calibri" w:hAnsi="Calibri"/>
        </w:rPr>
        <w:t>,</w:t>
      </w:r>
      <w:r w:rsidR="00D82CFA" w:rsidRPr="00655B44">
        <w:rPr>
          <w:rFonts w:ascii="Calibri" w:hAnsi="Calibri"/>
        </w:rPr>
        <w:t xml:space="preserve"> to preserve the integrity</w:t>
      </w:r>
      <w:r w:rsidR="00D82CFA">
        <w:rPr>
          <w:rFonts w:ascii="Calibri" w:hAnsi="Calibri"/>
        </w:rPr>
        <w:t xml:space="preserve"> </w:t>
      </w:r>
      <w:r w:rsidR="00D82CFA" w:rsidRPr="00655B44">
        <w:rPr>
          <w:rFonts w:ascii="Calibri" w:hAnsi="Calibri"/>
        </w:rPr>
        <w:t>and the independence of the treaty bodies</w:t>
      </w:r>
      <w:r w:rsidR="00D82CFA">
        <w:rPr>
          <w:rFonts w:ascii="Calibri" w:hAnsi="Calibri"/>
        </w:rPr>
        <w:t xml:space="preserve"> f</w:t>
      </w:r>
      <w:r w:rsidR="00D82CFA" w:rsidRPr="00655B44">
        <w:rPr>
          <w:rFonts w:ascii="Calibri" w:hAnsi="Calibri"/>
        </w:rPr>
        <w:t xml:space="preserve">or the benefit of the rights-holders and </w:t>
      </w:r>
      <w:r w:rsidR="00D82CFA">
        <w:rPr>
          <w:rFonts w:ascii="Calibri" w:hAnsi="Calibri"/>
        </w:rPr>
        <w:t xml:space="preserve">the </w:t>
      </w:r>
      <w:r w:rsidR="00D82CFA" w:rsidRPr="00655B44">
        <w:rPr>
          <w:rFonts w:ascii="Calibri" w:hAnsi="Calibri"/>
        </w:rPr>
        <w:t>victims of human rights violations on the ground</w:t>
      </w:r>
      <w:r w:rsidR="00E12622">
        <w:rPr>
          <w:rFonts w:ascii="Calibri" w:hAnsi="Calibri"/>
        </w:rPr>
        <w:t>, and to safeguard the continued involvement of civil society in the treaty body work</w:t>
      </w:r>
      <w:r w:rsidR="00D82CFA" w:rsidRPr="00655B44">
        <w:rPr>
          <w:rFonts w:ascii="Calibri" w:hAnsi="Calibri"/>
        </w:rPr>
        <w:t>.</w:t>
      </w:r>
    </w:p>
    <w:p w14:paraId="75224B02" w14:textId="77777777" w:rsidR="00644D0E" w:rsidRDefault="00644D0E" w:rsidP="00D82CFA">
      <w:pPr>
        <w:pStyle w:val="Body"/>
        <w:jc w:val="both"/>
        <w:rPr>
          <w:rFonts w:ascii="Calibri" w:eastAsia="Calibri" w:hAnsi="Calibri" w:cs="Calibri"/>
        </w:rPr>
      </w:pPr>
    </w:p>
    <w:p w14:paraId="75224B03" w14:textId="77777777" w:rsidR="00E12622" w:rsidRDefault="00D82CFA" w:rsidP="00E608AD">
      <w:pPr>
        <w:pStyle w:val="Body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wish to underline that we remain committed to this goal. We will continue to work constructively in favor of an effective, independent, accessible, strong and sustainable system. Its u</w:t>
      </w:r>
      <w:r w:rsidR="00644D0E">
        <w:rPr>
          <w:rFonts w:ascii="Calibri" w:eastAsia="Calibri" w:hAnsi="Calibri" w:cs="Calibri"/>
        </w:rPr>
        <w:t xml:space="preserve">nique value </w:t>
      </w:r>
      <w:r>
        <w:rPr>
          <w:rFonts w:ascii="Calibri" w:eastAsia="Calibri" w:hAnsi="Calibri" w:cs="Calibri"/>
        </w:rPr>
        <w:t>n</w:t>
      </w:r>
      <w:r w:rsidR="00644D0E">
        <w:rPr>
          <w:rFonts w:ascii="Calibri" w:eastAsia="Calibri" w:hAnsi="Calibri" w:cs="Calibri"/>
        </w:rPr>
        <w:t>eeds to be preserved</w:t>
      </w:r>
      <w:r>
        <w:rPr>
          <w:rFonts w:ascii="Calibri" w:eastAsia="Calibri" w:hAnsi="Calibri" w:cs="Calibri"/>
        </w:rPr>
        <w:t xml:space="preserve">. Where </w:t>
      </w:r>
      <w:r w:rsidR="00DA341B">
        <w:rPr>
          <w:rFonts w:ascii="Calibri" w:eastAsia="Calibri" w:hAnsi="Calibri" w:cs="Calibri"/>
        </w:rPr>
        <w:t xml:space="preserve">needed </w:t>
      </w:r>
      <w:r>
        <w:rPr>
          <w:rFonts w:ascii="Calibri" w:eastAsia="Calibri" w:hAnsi="Calibri" w:cs="Calibri"/>
        </w:rPr>
        <w:t>the system should be further strengthened, inter alia by introducing more streamlined and coherent working methods.</w:t>
      </w:r>
      <w:r w:rsidR="00DA341B">
        <w:rPr>
          <w:rFonts w:ascii="Calibri" w:eastAsia="Calibri" w:hAnsi="Calibri" w:cs="Calibri"/>
        </w:rPr>
        <w:t xml:space="preserve"> </w:t>
      </w:r>
      <w:r w:rsidR="003449C6">
        <w:rPr>
          <w:rFonts w:ascii="Calibri" w:eastAsia="Calibri" w:hAnsi="Calibri" w:cs="Calibri"/>
        </w:rPr>
        <w:t xml:space="preserve">We should also explore </w:t>
      </w:r>
      <w:r w:rsidR="00DA341B">
        <w:rPr>
          <w:rFonts w:ascii="Calibri" w:eastAsia="Calibri" w:hAnsi="Calibri" w:cs="Calibri"/>
        </w:rPr>
        <w:t>ways to</w:t>
      </w:r>
      <w:r w:rsidR="003449C6">
        <w:rPr>
          <w:rFonts w:ascii="Calibri" w:eastAsia="Calibri" w:hAnsi="Calibri" w:cs="Calibri"/>
        </w:rPr>
        <w:t xml:space="preserve"> enhance the </w:t>
      </w:r>
      <w:r w:rsidR="002D3360">
        <w:rPr>
          <w:rFonts w:ascii="Calibri" w:eastAsia="Calibri" w:hAnsi="Calibri" w:cs="Calibri"/>
        </w:rPr>
        <w:t>consistency</w:t>
      </w:r>
      <w:r w:rsidR="003449C6">
        <w:rPr>
          <w:rFonts w:ascii="Calibri" w:eastAsia="Calibri" w:hAnsi="Calibri" w:cs="Calibri"/>
        </w:rPr>
        <w:t xml:space="preserve"> in the application of</w:t>
      </w:r>
      <w:r w:rsidR="00DA341B">
        <w:rPr>
          <w:rFonts w:ascii="Calibri" w:eastAsia="Calibri" w:hAnsi="Calibri" w:cs="Calibri"/>
        </w:rPr>
        <w:t xml:space="preserve"> individual communications</w:t>
      </w:r>
      <w:r w:rsidR="003449C6">
        <w:rPr>
          <w:rFonts w:ascii="Calibri" w:eastAsia="Calibri" w:hAnsi="Calibri" w:cs="Calibri"/>
        </w:rPr>
        <w:t xml:space="preserve"> procedures</w:t>
      </w:r>
      <w:r w:rsidR="00DA341B">
        <w:rPr>
          <w:rFonts w:ascii="Calibri" w:eastAsia="Calibri" w:hAnsi="Calibri" w:cs="Calibri"/>
        </w:rPr>
        <w:t>.</w:t>
      </w:r>
    </w:p>
    <w:p w14:paraId="75224B04" w14:textId="77777777" w:rsidR="00E12622" w:rsidRDefault="00E12622" w:rsidP="00E608AD">
      <w:pPr>
        <w:pStyle w:val="Body"/>
        <w:jc w:val="both"/>
        <w:rPr>
          <w:rFonts w:ascii="Calibri" w:eastAsia="Calibri" w:hAnsi="Calibri" w:cs="Calibri"/>
        </w:rPr>
      </w:pPr>
    </w:p>
    <w:p w14:paraId="75224B05" w14:textId="77777777" w:rsidR="00644D0E" w:rsidRDefault="000F01C0" w:rsidP="00E608AD">
      <w:pPr>
        <w:pStyle w:val="Body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Furthermore, w</w:t>
      </w:r>
      <w:r w:rsidR="00DA341B">
        <w:rPr>
          <w:rFonts w:ascii="Calibri" w:eastAsia="Calibri" w:hAnsi="Calibri" w:cs="Calibri"/>
        </w:rPr>
        <w:t xml:space="preserve">e welcome recent </w:t>
      </w:r>
      <w:r w:rsidR="002D3360">
        <w:rPr>
          <w:rFonts w:ascii="Calibri" w:eastAsia="Calibri" w:hAnsi="Calibri" w:cs="Calibri"/>
        </w:rPr>
        <w:t>steps taken</w:t>
      </w:r>
      <w:r w:rsidR="00DA341B">
        <w:rPr>
          <w:rFonts w:ascii="Calibri" w:eastAsia="Calibri" w:hAnsi="Calibri" w:cs="Calibri"/>
        </w:rPr>
        <w:t xml:space="preserve"> by treaty bodies </w:t>
      </w:r>
      <w:r>
        <w:rPr>
          <w:rFonts w:ascii="Calibri" w:eastAsia="Calibri" w:hAnsi="Calibri" w:cs="Calibri"/>
        </w:rPr>
        <w:t xml:space="preserve">to </w:t>
      </w:r>
      <w:r w:rsidR="002D3360">
        <w:rPr>
          <w:rFonts w:ascii="Calibri" w:eastAsia="Calibri" w:hAnsi="Calibri" w:cs="Calibri"/>
        </w:rPr>
        <w:t xml:space="preserve">harmonize the implementation of the </w:t>
      </w:r>
      <w:r>
        <w:rPr>
          <w:rFonts w:ascii="Calibri" w:eastAsia="Calibri" w:hAnsi="Calibri" w:cs="Calibri"/>
        </w:rPr>
        <w:t>San Jose Guidelines and we encourage them to pursue their efforts</w:t>
      </w:r>
      <w:r w:rsidR="002D3360">
        <w:rPr>
          <w:rFonts w:ascii="Calibri" w:eastAsia="Calibri" w:hAnsi="Calibri" w:cs="Calibri"/>
        </w:rPr>
        <w:t xml:space="preserve"> in addressing the issue of reprisals.</w:t>
      </w:r>
    </w:p>
    <w:p w14:paraId="75224B06" w14:textId="77777777" w:rsidR="005D631A" w:rsidRDefault="005D631A" w:rsidP="00E608AD">
      <w:pPr>
        <w:pStyle w:val="Body"/>
        <w:jc w:val="both"/>
        <w:rPr>
          <w:rFonts w:ascii="Calibri" w:eastAsia="Calibri" w:hAnsi="Calibri" w:cs="Calibri"/>
        </w:rPr>
      </w:pPr>
    </w:p>
    <w:p w14:paraId="75224B07" w14:textId="77777777" w:rsidR="00D82CFA" w:rsidRDefault="00D82CFA" w:rsidP="0011411D">
      <w:pPr>
        <w:pStyle w:val="Body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look forward to further engaging with all relevant stakeholders, both here and in New York</w:t>
      </w:r>
      <w:r w:rsidR="005D631A">
        <w:rPr>
          <w:rFonts w:ascii="Calibri" w:eastAsia="Calibri" w:hAnsi="Calibri" w:cs="Calibri"/>
        </w:rPr>
        <w:t>,</w:t>
      </w:r>
      <w:r w:rsidR="005D631A" w:rsidRPr="005D631A">
        <w:rPr>
          <w:rFonts w:ascii="Calibri" w:eastAsia="Calibri" w:hAnsi="Calibri" w:cs="Calibri"/>
          <w:color w:val="auto"/>
        </w:rPr>
        <w:t xml:space="preserve"> </w:t>
      </w:r>
      <w:r w:rsidR="005D631A">
        <w:rPr>
          <w:rFonts w:ascii="Calibri" w:eastAsia="Calibri" w:hAnsi="Calibri" w:cs="Calibri"/>
          <w:color w:val="auto"/>
        </w:rPr>
        <w:t xml:space="preserve">including </w:t>
      </w:r>
      <w:r w:rsidR="005D631A">
        <w:rPr>
          <w:rFonts w:ascii="Calibri" w:eastAsia="Calibri" w:hAnsi="Calibri" w:cs="Calibri"/>
        </w:rPr>
        <w:t>from</w:t>
      </w:r>
      <w:r w:rsidR="005D631A" w:rsidRPr="005D631A">
        <w:rPr>
          <w:rFonts w:ascii="Calibri" w:eastAsia="Calibri" w:hAnsi="Calibri" w:cs="Calibri"/>
        </w:rPr>
        <w:t xml:space="preserve"> civil society, the academic sector and the treaty bodies themselves</w:t>
      </w:r>
      <w:r w:rsidR="005D631A">
        <w:rPr>
          <w:rFonts w:ascii="Calibri" w:eastAsia="Calibri" w:hAnsi="Calibri" w:cs="Calibri"/>
        </w:rPr>
        <w:t>.</w:t>
      </w:r>
    </w:p>
    <w:p w14:paraId="75224B08" w14:textId="77777777" w:rsidR="00D82CFA" w:rsidRPr="00D82CFA" w:rsidRDefault="00D82CFA" w:rsidP="0011411D">
      <w:pPr>
        <w:pStyle w:val="Body"/>
        <w:jc w:val="both"/>
        <w:rPr>
          <w:rFonts w:ascii="Calibri" w:eastAsia="Calibri" w:hAnsi="Calibri" w:cs="Calibri"/>
        </w:rPr>
      </w:pPr>
    </w:p>
    <w:p w14:paraId="75224B09" w14:textId="77777777" w:rsidR="001504DD" w:rsidRDefault="001504DD" w:rsidP="00E453CA">
      <w:pPr>
        <w:pStyle w:val="Body"/>
        <w:jc w:val="both"/>
        <w:rPr>
          <w:rFonts w:ascii="Calibri" w:hAnsi="Calibri"/>
        </w:rPr>
      </w:pPr>
      <w:r w:rsidRPr="00655B44">
        <w:rPr>
          <w:rFonts w:ascii="Calibri" w:hAnsi="Calibri"/>
        </w:rPr>
        <w:t>I thank you.</w:t>
      </w:r>
    </w:p>
    <w:p w14:paraId="75224B0A" w14:textId="77777777" w:rsidR="00F83642" w:rsidRDefault="00F83642" w:rsidP="00E453CA">
      <w:pPr>
        <w:pStyle w:val="Body"/>
        <w:jc w:val="both"/>
        <w:rPr>
          <w:rFonts w:ascii="Calibri" w:hAnsi="Calibri"/>
        </w:rPr>
      </w:pPr>
    </w:p>
    <w:p w14:paraId="75224B0B" w14:textId="77777777" w:rsidR="000E0590" w:rsidRDefault="000E0590" w:rsidP="00E453CA">
      <w:pPr>
        <w:pStyle w:val="Body"/>
        <w:jc w:val="both"/>
        <w:rPr>
          <w:rFonts w:ascii="Calibri" w:hAnsi="Calibri"/>
        </w:rPr>
      </w:pPr>
    </w:p>
    <w:p w14:paraId="75224B0C" w14:textId="77777777" w:rsidR="000E0590" w:rsidRDefault="000E0590" w:rsidP="000E0590">
      <w:pPr>
        <w:pStyle w:val="Body"/>
        <w:pBdr>
          <w:bottom w:val="single" w:sz="12" w:space="1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5224B0D" w14:textId="77777777" w:rsidR="000E0590" w:rsidRPr="000E0590" w:rsidRDefault="000E0590" w:rsidP="000E0590">
      <w:pPr>
        <w:pStyle w:val="Body"/>
        <w:pBdr>
          <w:top w:val="none" w:sz="0" w:space="0" w:color="auto"/>
        </w:pBdr>
        <w:jc w:val="center"/>
        <w:rPr>
          <w:rFonts w:ascii="Calibri" w:hAnsi="Calibri"/>
          <w:b/>
          <w:u w:val="single"/>
        </w:rPr>
      </w:pPr>
      <w:r w:rsidRPr="000E0590">
        <w:rPr>
          <w:rFonts w:ascii="Calibri" w:hAnsi="Calibri"/>
          <w:b/>
          <w:u w:val="single"/>
        </w:rPr>
        <w:lastRenderedPageBreak/>
        <w:t>List of countries</w:t>
      </w:r>
    </w:p>
    <w:p w14:paraId="75224B0E" w14:textId="77777777" w:rsidR="000E0590" w:rsidRDefault="000E0590" w:rsidP="000E0590">
      <w:pPr>
        <w:pStyle w:val="Body"/>
        <w:pBdr>
          <w:top w:val="none" w:sz="0" w:space="0" w:color="auto"/>
        </w:pBdr>
        <w:rPr>
          <w:rFonts w:ascii="Calibri" w:hAnsi="Calibri"/>
        </w:rPr>
      </w:pPr>
    </w:p>
    <w:p w14:paraId="75224B0F" w14:textId="77777777" w:rsidR="000E0590" w:rsidRDefault="000E0590" w:rsidP="000E0590">
      <w:pPr>
        <w:pStyle w:val="Body"/>
        <w:pBdr>
          <w:top w:val="none" w:sz="0" w:space="0" w:color="auto"/>
        </w:pBdr>
        <w:rPr>
          <w:rFonts w:ascii="Calibri" w:hAnsi="Calibri"/>
        </w:rPr>
      </w:pPr>
    </w:p>
    <w:p w14:paraId="75224B10" w14:textId="77777777" w:rsidR="000E0590" w:rsidRDefault="000E0590" w:rsidP="000E0590">
      <w:pPr>
        <w:pStyle w:val="Body"/>
        <w:pBdr>
          <w:top w:val="none" w:sz="0" w:space="0" w:color="auto"/>
        </w:pBd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0E0590" w14:paraId="75224B46" w14:textId="77777777" w:rsidTr="000E0590">
        <w:tc>
          <w:tcPr>
            <w:tcW w:w="4811" w:type="dxa"/>
          </w:tcPr>
          <w:p w14:paraId="75224B11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Angola</w:t>
            </w:r>
          </w:p>
          <w:p w14:paraId="75224B12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Argentina</w:t>
            </w:r>
          </w:p>
          <w:p w14:paraId="75224B13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Australia</w:t>
            </w:r>
          </w:p>
          <w:p w14:paraId="75224B14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Austria</w:t>
            </w:r>
          </w:p>
          <w:p w14:paraId="75224B15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Bahamas</w:t>
            </w:r>
          </w:p>
          <w:p w14:paraId="75224B16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Belgium</w:t>
            </w:r>
          </w:p>
          <w:p w14:paraId="75224B17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Bulgaria</w:t>
            </w:r>
          </w:p>
          <w:p w14:paraId="75224B18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Canada</w:t>
            </w:r>
          </w:p>
          <w:p w14:paraId="75224B19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Chile</w:t>
            </w:r>
          </w:p>
          <w:p w14:paraId="75224B1A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Costa Rica</w:t>
            </w:r>
          </w:p>
          <w:p w14:paraId="75224B1B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Croatia</w:t>
            </w:r>
          </w:p>
          <w:p w14:paraId="75224B1C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Cyprus</w:t>
            </w:r>
          </w:p>
          <w:p w14:paraId="75224B1D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proofErr w:type="spellStart"/>
            <w:r w:rsidRPr="000E0590">
              <w:rPr>
                <w:rFonts w:ascii="Calibri" w:hAnsi="Calibri"/>
              </w:rPr>
              <w:t>Czechia</w:t>
            </w:r>
            <w:proofErr w:type="spellEnd"/>
          </w:p>
          <w:p w14:paraId="75224B1E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Denmark</w:t>
            </w:r>
          </w:p>
          <w:p w14:paraId="75224B1F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Estonia</w:t>
            </w:r>
          </w:p>
          <w:p w14:paraId="75224B20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Fiji</w:t>
            </w:r>
          </w:p>
          <w:p w14:paraId="75224B21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Finland</w:t>
            </w:r>
          </w:p>
          <w:p w14:paraId="75224B22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France</w:t>
            </w:r>
          </w:p>
          <w:p w14:paraId="75224B23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Georgia</w:t>
            </w:r>
          </w:p>
          <w:p w14:paraId="75224B24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Germany</w:t>
            </w:r>
          </w:p>
          <w:p w14:paraId="75224B25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Greece</w:t>
            </w:r>
          </w:p>
          <w:p w14:paraId="75224B26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Honduras</w:t>
            </w:r>
          </w:p>
          <w:p w14:paraId="75224B27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Hungary</w:t>
            </w:r>
          </w:p>
          <w:p w14:paraId="75224B28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Iceland</w:t>
            </w:r>
          </w:p>
          <w:p w14:paraId="75224B29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Ireland</w:t>
            </w:r>
          </w:p>
          <w:p w14:paraId="75224B2A" w14:textId="77777777" w:rsidR="000E0590" w:rsidRDefault="000E0590" w:rsidP="000E0590">
            <w:pPr>
              <w:pStyle w:val="Body"/>
              <w:pBdr>
                <w:top w:val="none" w:sz="0" w:space="0" w:color="auto"/>
              </w:pBdr>
              <w:rPr>
                <w:rFonts w:ascii="Calibri" w:hAnsi="Calibri"/>
              </w:rPr>
            </w:pPr>
          </w:p>
        </w:tc>
        <w:tc>
          <w:tcPr>
            <w:tcW w:w="4811" w:type="dxa"/>
          </w:tcPr>
          <w:p w14:paraId="75224B2B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Israel</w:t>
            </w:r>
          </w:p>
          <w:p w14:paraId="75224B2C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Pr="000E0590">
              <w:rPr>
                <w:rFonts w:ascii="Calibri" w:hAnsi="Calibri"/>
              </w:rPr>
              <w:t>taly</w:t>
            </w:r>
          </w:p>
          <w:p w14:paraId="75224B2D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Latvia</w:t>
            </w:r>
          </w:p>
          <w:p w14:paraId="75224B2E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Liechtenstein</w:t>
            </w:r>
          </w:p>
          <w:p w14:paraId="75224B2F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Lithuania</w:t>
            </w:r>
          </w:p>
          <w:p w14:paraId="75224B30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Luxembourg</w:t>
            </w:r>
          </w:p>
          <w:p w14:paraId="75224B31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Malta</w:t>
            </w:r>
          </w:p>
          <w:p w14:paraId="75224B32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Mexico</w:t>
            </w:r>
          </w:p>
          <w:p w14:paraId="75224B33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Moldova</w:t>
            </w:r>
          </w:p>
          <w:p w14:paraId="75224B34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Monaco</w:t>
            </w:r>
          </w:p>
          <w:p w14:paraId="75224B35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Montenegro</w:t>
            </w:r>
          </w:p>
          <w:p w14:paraId="75224B36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Netherlands</w:t>
            </w:r>
          </w:p>
          <w:p w14:paraId="75224B37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New Zealand</w:t>
            </w:r>
          </w:p>
          <w:p w14:paraId="75224B38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Norway</w:t>
            </w:r>
          </w:p>
          <w:p w14:paraId="75224B39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Paraguay</w:t>
            </w:r>
          </w:p>
          <w:p w14:paraId="75224B3A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Peru</w:t>
            </w:r>
          </w:p>
          <w:p w14:paraId="75224B3B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Poland</w:t>
            </w:r>
          </w:p>
          <w:p w14:paraId="75224B3C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Portugal</w:t>
            </w:r>
          </w:p>
          <w:p w14:paraId="75224B3D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Romania</w:t>
            </w:r>
          </w:p>
          <w:p w14:paraId="75224B3E" w14:textId="77777777" w:rsidR="00746520" w:rsidRDefault="00746520" w:rsidP="0074652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Slovenia</w:t>
            </w:r>
          </w:p>
          <w:p w14:paraId="75224B3F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Sweden</w:t>
            </w:r>
          </w:p>
          <w:p w14:paraId="75224B40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Switzerlan</w:t>
            </w:r>
            <w:r>
              <w:rPr>
                <w:rFonts w:ascii="Calibri" w:hAnsi="Calibri"/>
              </w:rPr>
              <w:t>d</w:t>
            </w:r>
          </w:p>
          <w:p w14:paraId="75224B41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Tunisia</w:t>
            </w:r>
          </w:p>
          <w:p w14:paraId="75224B42" w14:textId="77777777" w:rsidR="00131690" w:rsidRDefault="001316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Turkey</w:t>
            </w:r>
          </w:p>
          <w:p w14:paraId="75224B43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Ukraine</w:t>
            </w:r>
          </w:p>
          <w:p w14:paraId="75224B44" w14:textId="77777777" w:rsidR="000E0590" w:rsidRDefault="000E0590" w:rsidP="000E0590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Calibri" w:hAnsi="Calibri"/>
              </w:rPr>
            </w:pPr>
            <w:r w:rsidRPr="000E0590">
              <w:rPr>
                <w:rFonts w:ascii="Calibri" w:hAnsi="Calibri"/>
              </w:rPr>
              <w:t>Uruguay</w:t>
            </w:r>
          </w:p>
          <w:p w14:paraId="75224B45" w14:textId="77777777" w:rsidR="000E0590" w:rsidRDefault="000E0590" w:rsidP="000E0590">
            <w:pPr>
              <w:pStyle w:val="Body"/>
              <w:pBdr>
                <w:top w:val="none" w:sz="0" w:space="0" w:color="auto"/>
              </w:pBdr>
              <w:rPr>
                <w:rFonts w:ascii="Calibri" w:hAnsi="Calibri"/>
              </w:rPr>
            </w:pPr>
          </w:p>
        </w:tc>
      </w:tr>
    </w:tbl>
    <w:p w14:paraId="75224B47" w14:textId="77777777" w:rsidR="000E0590" w:rsidRPr="00F83642" w:rsidRDefault="000E0590" w:rsidP="000E0590">
      <w:pPr>
        <w:pStyle w:val="Body"/>
        <w:pBdr>
          <w:top w:val="none" w:sz="0" w:space="0" w:color="auto"/>
        </w:pBdr>
        <w:rPr>
          <w:rFonts w:ascii="Calibri" w:hAnsi="Calibri"/>
        </w:rPr>
      </w:pPr>
    </w:p>
    <w:sectPr w:rsidR="000E0590" w:rsidRPr="00F83642" w:rsidSect="00D015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24B4A" w14:textId="77777777" w:rsidR="000E7BE6" w:rsidRDefault="000E7BE6">
      <w:r>
        <w:separator/>
      </w:r>
    </w:p>
  </w:endnote>
  <w:endnote w:type="continuationSeparator" w:id="0">
    <w:p w14:paraId="75224B4B" w14:textId="77777777" w:rsidR="000E7BE6" w:rsidRDefault="000E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C3AB6" w14:textId="77777777" w:rsidR="00C0487C" w:rsidRDefault="00C048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4B4D" w14:textId="77777777" w:rsidR="00933A5C" w:rsidRDefault="00933A5C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DC3E4" w14:textId="77777777" w:rsidR="00C0487C" w:rsidRDefault="00C04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24B48" w14:textId="77777777" w:rsidR="000E7BE6" w:rsidRDefault="000E7BE6">
      <w:r>
        <w:separator/>
      </w:r>
    </w:p>
  </w:footnote>
  <w:footnote w:type="continuationSeparator" w:id="0">
    <w:p w14:paraId="75224B49" w14:textId="77777777" w:rsidR="000E7BE6" w:rsidRDefault="000E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B7B3E" w14:textId="77777777" w:rsidR="00C0487C" w:rsidRDefault="00C048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4B4C" w14:textId="77777777" w:rsidR="00933A5C" w:rsidRDefault="00933A5C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CEF6" w14:textId="77777777" w:rsidR="00C0487C" w:rsidRDefault="00C048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A67"/>
    <w:multiLevelType w:val="multilevel"/>
    <w:tmpl w:val="A532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B0F58"/>
    <w:multiLevelType w:val="hybridMultilevel"/>
    <w:tmpl w:val="18FA778E"/>
    <w:lvl w:ilvl="0" w:tplc="CF92AE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E0241"/>
    <w:multiLevelType w:val="hybridMultilevel"/>
    <w:tmpl w:val="3CC6E8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F1DA7"/>
    <w:multiLevelType w:val="multilevel"/>
    <w:tmpl w:val="B3D8E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7E52ED"/>
    <w:multiLevelType w:val="multilevel"/>
    <w:tmpl w:val="4C6C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09"/>
    <w:rsid w:val="000131F4"/>
    <w:rsid w:val="000250BE"/>
    <w:rsid w:val="0007515B"/>
    <w:rsid w:val="00080ACB"/>
    <w:rsid w:val="00084792"/>
    <w:rsid w:val="000A62F4"/>
    <w:rsid w:val="000B6516"/>
    <w:rsid w:val="000B7230"/>
    <w:rsid w:val="000B7F5B"/>
    <w:rsid w:val="000C01AE"/>
    <w:rsid w:val="000C1841"/>
    <w:rsid w:val="000C1FEC"/>
    <w:rsid w:val="000D219B"/>
    <w:rsid w:val="000E0590"/>
    <w:rsid w:val="000E43B7"/>
    <w:rsid w:val="000E7BE6"/>
    <w:rsid w:val="000F01C0"/>
    <w:rsid w:val="000F3F1C"/>
    <w:rsid w:val="00107F7A"/>
    <w:rsid w:val="0011411D"/>
    <w:rsid w:val="00121338"/>
    <w:rsid w:val="00131690"/>
    <w:rsid w:val="001504DD"/>
    <w:rsid w:val="001571DF"/>
    <w:rsid w:val="00163DEC"/>
    <w:rsid w:val="00167FCC"/>
    <w:rsid w:val="001704A4"/>
    <w:rsid w:val="00177789"/>
    <w:rsid w:val="001A3253"/>
    <w:rsid w:val="001A46EC"/>
    <w:rsid w:val="001E07E7"/>
    <w:rsid w:val="001E3CB3"/>
    <w:rsid w:val="00220C61"/>
    <w:rsid w:val="0025268D"/>
    <w:rsid w:val="0027197A"/>
    <w:rsid w:val="00280AA3"/>
    <w:rsid w:val="002841FD"/>
    <w:rsid w:val="0028496E"/>
    <w:rsid w:val="00285B4F"/>
    <w:rsid w:val="00292D78"/>
    <w:rsid w:val="002A0456"/>
    <w:rsid w:val="002A24E2"/>
    <w:rsid w:val="002A42CD"/>
    <w:rsid w:val="002A5ABA"/>
    <w:rsid w:val="002A77DB"/>
    <w:rsid w:val="002D3360"/>
    <w:rsid w:val="002D4930"/>
    <w:rsid w:val="002E15AA"/>
    <w:rsid w:val="002E6C64"/>
    <w:rsid w:val="002F3C73"/>
    <w:rsid w:val="0031060E"/>
    <w:rsid w:val="00320E63"/>
    <w:rsid w:val="0034138A"/>
    <w:rsid w:val="003449C6"/>
    <w:rsid w:val="0037057C"/>
    <w:rsid w:val="003A063B"/>
    <w:rsid w:val="003B30E7"/>
    <w:rsid w:val="003E3C8E"/>
    <w:rsid w:val="003F49E7"/>
    <w:rsid w:val="004004CD"/>
    <w:rsid w:val="004058DA"/>
    <w:rsid w:val="00421763"/>
    <w:rsid w:val="00430AAA"/>
    <w:rsid w:val="00430EFE"/>
    <w:rsid w:val="00436937"/>
    <w:rsid w:val="00454734"/>
    <w:rsid w:val="004668FC"/>
    <w:rsid w:val="0047015A"/>
    <w:rsid w:val="004A679A"/>
    <w:rsid w:val="004C3121"/>
    <w:rsid w:val="004C3F5B"/>
    <w:rsid w:val="004C4D69"/>
    <w:rsid w:val="004D2D58"/>
    <w:rsid w:val="004D7226"/>
    <w:rsid w:val="00522BC0"/>
    <w:rsid w:val="00533841"/>
    <w:rsid w:val="00535D2A"/>
    <w:rsid w:val="00565A15"/>
    <w:rsid w:val="00566D87"/>
    <w:rsid w:val="005913C1"/>
    <w:rsid w:val="0059335C"/>
    <w:rsid w:val="005A2EBE"/>
    <w:rsid w:val="005C26DE"/>
    <w:rsid w:val="005C3921"/>
    <w:rsid w:val="005D631A"/>
    <w:rsid w:val="0061649F"/>
    <w:rsid w:val="00634FC7"/>
    <w:rsid w:val="00644D0E"/>
    <w:rsid w:val="00655B44"/>
    <w:rsid w:val="00655D6D"/>
    <w:rsid w:val="00670642"/>
    <w:rsid w:val="00671FB9"/>
    <w:rsid w:val="00683466"/>
    <w:rsid w:val="006A2CA9"/>
    <w:rsid w:val="006A50B6"/>
    <w:rsid w:val="006B290A"/>
    <w:rsid w:val="006B2BAB"/>
    <w:rsid w:val="006C34FF"/>
    <w:rsid w:val="006D1764"/>
    <w:rsid w:val="006E79E4"/>
    <w:rsid w:val="007013D6"/>
    <w:rsid w:val="00701A7F"/>
    <w:rsid w:val="007028D1"/>
    <w:rsid w:val="00726931"/>
    <w:rsid w:val="00732AD1"/>
    <w:rsid w:val="00741595"/>
    <w:rsid w:val="00744510"/>
    <w:rsid w:val="00746520"/>
    <w:rsid w:val="00756D41"/>
    <w:rsid w:val="00776DFC"/>
    <w:rsid w:val="00776E1A"/>
    <w:rsid w:val="007875CF"/>
    <w:rsid w:val="007926E3"/>
    <w:rsid w:val="007B41C2"/>
    <w:rsid w:val="007B427D"/>
    <w:rsid w:val="007D4A71"/>
    <w:rsid w:val="007F48E8"/>
    <w:rsid w:val="00820012"/>
    <w:rsid w:val="00825060"/>
    <w:rsid w:val="00825DF3"/>
    <w:rsid w:val="008312BE"/>
    <w:rsid w:val="00831AAF"/>
    <w:rsid w:val="008332FE"/>
    <w:rsid w:val="00873EC5"/>
    <w:rsid w:val="00875788"/>
    <w:rsid w:val="008806A9"/>
    <w:rsid w:val="008937CA"/>
    <w:rsid w:val="008A26D3"/>
    <w:rsid w:val="008C5FB8"/>
    <w:rsid w:val="008E2EDD"/>
    <w:rsid w:val="008E4539"/>
    <w:rsid w:val="008F41FE"/>
    <w:rsid w:val="0091108D"/>
    <w:rsid w:val="00915DCB"/>
    <w:rsid w:val="00927A93"/>
    <w:rsid w:val="00930B2B"/>
    <w:rsid w:val="00933A5C"/>
    <w:rsid w:val="009343EB"/>
    <w:rsid w:val="009428B0"/>
    <w:rsid w:val="009512ED"/>
    <w:rsid w:val="00953BE3"/>
    <w:rsid w:val="00960DE2"/>
    <w:rsid w:val="00966AF8"/>
    <w:rsid w:val="0097250B"/>
    <w:rsid w:val="00973418"/>
    <w:rsid w:val="0098177D"/>
    <w:rsid w:val="0098229A"/>
    <w:rsid w:val="00987D12"/>
    <w:rsid w:val="009A073F"/>
    <w:rsid w:val="009A4CD4"/>
    <w:rsid w:val="009B4D2C"/>
    <w:rsid w:val="009E49FF"/>
    <w:rsid w:val="009F0AF2"/>
    <w:rsid w:val="00A06AB3"/>
    <w:rsid w:val="00A1008C"/>
    <w:rsid w:val="00A13959"/>
    <w:rsid w:val="00A22449"/>
    <w:rsid w:val="00A2532A"/>
    <w:rsid w:val="00A4655E"/>
    <w:rsid w:val="00A64050"/>
    <w:rsid w:val="00A70EDB"/>
    <w:rsid w:val="00A8576A"/>
    <w:rsid w:val="00AA4EBF"/>
    <w:rsid w:val="00AC31F8"/>
    <w:rsid w:val="00AD21AC"/>
    <w:rsid w:val="00AE273E"/>
    <w:rsid w:val="00AF15F4"/>
    <w:rsid w:val="00AF6AF0"/>
    <w:rsid w:val="00B018D2"/>
    <w:rsid w:val="00B147DD"/>
    <w:rsid w:val="00B302A5"/>
    <w:rsid w:val="00B30928"/>
    <w:rsid w:val="00B36EBC"/>
    <w:rsid w:val="00B371DD"/>
    <w:rsid w:val="00B424DA"/>
    <w:rsid w:val="00B46584"/>
    <w:rsid w:val="00B550F2"/>
    <w:rsid w:val="00B57BF4"/>
    <w:rsid w:val="00B76A81"/>
    <w:rsid w:val="00B80892"/>
    <w:rsid w:val="00B817AB"/>
    <w:rsid w:val="00B92ADA"/>
    <w:rsid w:val="00BA0309"/>
    <w:rsid w:val="00BA5284"/>
    <w:rsid w:val="00BC4E1C"/>
    <w:rsid w:val="00BC517C"/>
    <w:rsid w:val="00BD2573"/>
    <w:rsid w:val="00BD7C40"/>
    <w:rsid w:val="00BF7C39"/>
    <w:rsid w:val="00C0487C"/>
    <w:rsid w:val="00C21374"/>
    <w:rsid w:val="00C317C0"/>
    <w:rsid w:val="00C35E8F"/>
    <w:rsid w:val="00C42430"/>
    <w:rsid w:val="00C440DA"/>
    <w:rsid w:val="00C464D9"/>
    <w:rsid w:val="00C549A4"/>
    <w:rsid w:val="00C579D8"/>
    <w:rsid w:val="00C856A9"/>
    <w:rsid w:val="00CA697E"/>
    <w:rsid w:val="00CB6EED"/>
    <w:rsid w:val="00CC35D4"/>
    <w:rsid w:val="00CE2B15"/>
    <w:rsid w:val="00CE7623"/>
    <w:rsid w:val="00D0092E"/>
    <w:rsid w:val="00D0151F"/>
    <w:rsid w:val="00D14F51"/>
    <w:rsid w:val="00D1687B"/>
    <w:rsid w:val="00D3376C"/>
    <w:rsid w:val="00D36085"/>
    <w:rsid w:val="00D82CFA"/>
    <w:rsid w:val="00D86FF0"/>
    <w:rsid w:val="00DA341B"/>
    <w:rsid w:val="00DA72D2"/>
    <w:rsid w:val="00DB2C2D"/>
    <w:rsid w:val="00DD62E4"/>
    <w:rsid w:val="00DE63B9"/>
    <w:rsid w:val="00DE6BB5"/>
    <w:rsid w:val="00DF183A"/>
    <w:rsid w:val="00E11BA4"/>
    <w:rsid w:val="00E12622"/>
    <w:rsid w:val="00E232B6"/>
    <w:rsid w:val="00E453CA"/>
    <w:rsid w:val="00E4562A"/>
    <w:rsid w:val="00E54C35"/>
    <w:rsid w:val="00E553F3"/>
    <w:rsid w:val="00E608AD"/>
    <w:rsid w:val="00E7568D"/>
    <w:rsid w:val="00E75DEF"/>
    <w:rsid w:val="00EA26AB"/>
    <w:rsid w:val="00EA2EDC"/>
    <w:rsid w:val="00EB0004"/>
    <w:rsid w:val="00EC3A1B"/>
    <w:rsid w:val="00EE1058"/>
    <w:rsid w:val="00EF3898"/>
    <w:rsid w:val="00F54AC2"/>
    <w:rsid w:val="00F56A4A"/>
    <w:rsid w:val="00F63580"/>
    <w:rsid w:val="00F779AA"/>
    <w:rsid w:val="00F83642"/>
    <w:rsid w:val="00F87F65"/>
    <w:rsid w:val="00F9142C"/>
    <w:rsid w:val="00FC0C8D"/>
    <w:rsid w:val="00FC6673"/>
    <w:rsid w:val="00FD7251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24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A"/>
      <w:sz w:val="24"/>
      <w:szCs w:val="24"/>
      <w:u w:color="00000A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0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57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table" w:styleId="TableGrid">
    <w:name w:val="Table Grid"/>
    <w:basedOn w:val="TableNormal"/>
    <w:uiPriority w:val="59"/>
    <w:rsid w:val="000E0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4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8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4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8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E39402-49B5-4484-9DF3-1BA2222975E1}"/>
</file>

<file path=customXml/itemProps2.xml><?xml version="1.0" encoding="utf-8"?>
<ds:datastoreItem xmlns:ds="http://schemas.openxmlformats.org/officeDocument/2006/customXml" ds:itemID="{A7E2EB15-D603-4A27-96D0-835AFF76EBFF}"/>
</file>

<file path=customXml/itemProps3.xml><?xml version="1.0" encoding="utf-8"?>
<ds:datastoreItem xmlns:ds="http://schemas.openxmlformats.org/officeDocument/2006/customXml" ds:itemID="{B789BE63-2477-4392-9CE4-5DD02D8EC2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2019-07-11T05:37:00Z</dcterms:created>
  <dcterms:modified xsi:type="dcterms:W3CDTF">2019-07-11T05:37:00Z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940a30c7-ab23-4286-aadc-b831b9483374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33700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