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AD0" w:rsidRPr="00A669C1" w:rsidRDefault="000B03C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  <w:r w:rsidRPr="00A669C1">
        <w:rPr>
          <w:rStyle w:val="Strong"/>
          <w:rFonts w:ascii="Calibri Light" w:hAnsi="Calibri Light"/>
          <w:sz w:val="25"/>
          <w:szCs w:val="25"/>
        </w:rPr>
        <w:t xml:space="preserve">Human Rights Council 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>–</w:t>
      </w:r>
      <w:r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DB5880">
        <w:rPr>
          <w:rStyle w:val="Strong"/>
          <w:rFonts w:ascii="Calibri Light" w:hAnsi="Calibri Light"/>
          <w:sz w:val="25"/>
          <w:szCs w:val="25"/>
        </w:rPr>
        <w:t>4</w:t>
      </w:r>
      <w:r w:rsidR="00545507">
        <w:rPr>
          <w:rStyle w:val="Strong"/>
          <w:rFonts w:ascii="Calibri Light" w:hAnsi="Calibri Light"/>
          <w:sz w:val="25"/>
          <w:szCs w:val="25"/>
        </w:rPr>
        <w:t>1</w:t>
      </w:r>
      <w:r w:rsidR="00545507" w:rsidRPr="00545507">
        <w:rPr>
          <w:rStyle w:val="Strong"/>
          <w:rFonts w:ascii="Calibri Light" w:hAnsi="Calibri Light"/>
          <w:sz w:val="25"/>
          <w:szCs w:val="25"/>
          <w:vertAlign w:val="superscript"/>
        </w:rPr>
        <w:t>st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A31AD0" w:rsidRPr="00A669C1">
        <w:rPr>
          <w:rStyle w:val="Strong"/>
          <w:rFonts w:ascii="Calibri Light" w:hAnsi="Calibri Light"/>
          <w:sz w:val="25"/>
          <w:szCs w:val="25"/>
        </w:rPr>
        <w:t>Session</w:t>
      </w:r>
    </w:p>
    <w:p w:rsidR="00A31AD0" w:rsidRPr="00A669C1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451A21" w:rsidRPr="00A669C1" w:rsidRDefault="0097574D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Item 2 – General Debate</w:t>
      </w:r>
    </w:p>
    <w:p w:rsidR="001B74E4" w:rsidRPr="00A669C1" w:rsidRDefault="00545507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25 June</w:t>
      </w:r>
      <w:r w:rsidR="00DB5880">
        <w:rPr>
          <w:rStyle w:val="Strong"/>
          <w:rFonts w:ascii="Calibri Light" w:hAnsi="Calibri Light"/>
          <w:sz w:val="25"/>
          <w:szCs w:val="25"/>
        </w:rPr>
        <w:t xml:space="preserve"> 2019</w:t>
      </w:r>
    </w:p>
    <w:p w:rsidR="001B74E4" w:rsidRPr="00A669C1" w:rsidRDefault="001B74E4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A31AD0" w:rsidRPr="00A669C1" w:rsidRDefault="00451A2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>Australian Statement</w:t>
      </w:r>
      <w:r w:rsidR="00545507">
        <w:rPr>
          <w:rStyle w:val="Strong"/>
          <w:rFonts w:ascii="Calibri Light" w:hAnsi="Calibri Light"/>
          <w:sz w:val="25"/>
          <w:szCs w:val="25"/>
        </w:rPr>
        <w:t xml:space="preserve"> </w:t>
      </w:r>
    </w:p>
    <w:p w:rsidR="009F47CE" w:rsidRPr="00A669C1" w:rsidRDefault="009F47CE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A92355" w:rsidRPr="006044AC" w:rsidRDefault="00187EA5" w:rsidP="00187EA5">
      <w:pPr>
        <w:pStyle w:val="TopLevelDotPoint-NGOForumBrief"/>
        <w:spacing w:before="120" w:after="120"/>
        <w:rPr>
          <w:iCs/>
          <w:sz w:val="28"/>
          <w:szCs w:val="28"/>
        </w:rPr>
      </w:pPr>
      <w:r w:rsidRPr="006044AC">
        <w:rPr>
          <w:iCs/>
          <w:sz w:val="28"/>
          <w:szCs w:val="28"/>
        </w:rPr>
        <w:t xml:space="preserve">Australia </w:t>
      </w:r>
      <w:r w:rsidR="00DB5880" w:rsidRPr="006044AC">
        <w:rPr>
          <w:iCs/>
          <w:sz w:val="28"/>
          <w:szCs w:val="28"/>
        </w:rPr>
        <w:t xml:space="preserve">thanks the High Commissioner for her </w:t>
      </w:r>
      <w:r w:rsidR="00545507" w:rsidRPr="006044AC">
        <w:rPr>
          <w:iCs/>
          <w:sz w:val="28"/>
          <w:szCs w:val="28"/>
        </w:rPr>
        <w:t>oral update.</w:t>
      </w:r>
    </w:p>
    <w:p w:rsidR="00EA2B5E" w:rsidRPr="006044AC" w:rsidRDefault="006044AC" w:rsidP="00187EA5">
      <w:pPr>
        <w:pStyle w:val="TopLevelDotPoint-NGOForumBrief"/>
        <w:spacing w:before="120" w:after="120"/>
        <w:rPr>
          <w:iCs/>
          <w:sz w:val="28"/>
          <w:szCs w:val="28"/>
        </w:rPr>
      </w:pPr>
      <w:r w:rsidRPr="006044AC">
        <w:rPr>
          <w:iCs/>
          <w:sz w:val="28"/>
          <w:szCs w:val="28"/>
        </w:rPr>
        <w:t>This year we mark the 4</w:t>
      </w:r>
      <w:r w:rsidR="00EA2B5E" w:rsidRPr="006044AC">
        <w:rPr>
          <w:iCs/>
          <w:sz w:val="28"/>
          <w:szCs w:val="28"/>
        </w:rPr>
        <w:t>0</w:t>
      </w:r>
      <w:r w:rsidR="00EA2B5E" w:rsidRPr="006044AC">
        <w:rPr>
          <w:iCs/>
          <w:sz w:val="28"/>
          <w:szCs w:val="28"/>
          <w:vertAlign w:val="superscript"/>
        </w:rPr>
        <w:t>th</w:t>
      </w:r>
      <w:r w:rsidR="00EA2B5E" w:rsidRPr="006044AC">
        <w:rPr>
          <w:iCs/>
          <w:sz w:val="28"/>
          <w:szCs w:val="28"/>
        </w:rPr>
        <w:t xml:space="preserve"> </w:t>
      </w:r>
      <w:r w:rsidR="00F216D7" w:rsidRPr="006044AC">
        <w:rPr>
          <w:iCs/>
          <w:sz w:val="28"/>
          <w:szCs w:val="28"/>
        </w:rPr>
        <w:t xml:space="preserve">anniversary of the Convention on the Elimination of </w:t>
      </w:r>
      <w:r w:rsidR="00EA2B5E" w:rsidRPr="006044AC">
        <w:rPr>
          <w:iCs/>
          <w:sz w:val="28"/>
          <w:szCs w:val="28"/>
        </w:rPr>
        <w:t xml:space="preserve">All Forms of </w:t>
      </w:r>
      <w:r w:rsidR="00F216D7" w:rsidRPr="006044AC">
        <w:rPr>
          <w:iCs/>
          <w:sz w:val="28"/>
          <w:szCs w:val="28"/>
        </w:rPr>
        <w:t xml:space="preserve">Discrimination </w:t>
      </w:r>
      <w:proofErr w:type="gramStart"/>
      <w:r w:rsidR="00F216D7" w:rsidRPr="006044AC">
        <w:rPr>
          <w:iCs/>
          <w:sz w:val="28"/>
          <w:szCs w:val="28"/>
        </w:rPr>
        <w:t>Against</w:t>
      </w:r>
      <w:proofErr w:type="gramEnd"/>
      <w:r w:rsidR="00F216D7" w:rsidRPr="006044AC">
        <w:rPr>
          <w:iCs/>
          <w:sz w:val="28"/>
          <w:szCs w:val="28"/>
        </w:rPr>
        <w:t xml:space="preserve"> Women</w:t>
      </w:r>
      <w:r w:rsidR="00EA2B5E" w:rsidRPr="006044AC">
        <w:rPr>
          <w:iCs/>
          <w:sz w:val="28"/>
          <w:szCs w:val="28"/>
        </w:rPr>
        <w:t xml:space="preserve">. </w:t>
      </w:r>
      <w:r w:rsidR="003F6D38" w:rsidRPr="006044AC">
        <w:rPr>
          <w:iCs/>
          <w:sz w:val="28"/>
          <w:szCs w:val="28"/>
        </w:rPr>
        <w:t>M</w:t>
      </w:r>
      <w:r w:rsidR="00335928" w:rsidRPr="006044AC">
        <w:rPr>
          <w:iCs/>
          <w:sz w:val="28"/>
          <w:szCs w:val="28"/>
        </w:rPr>
        <w:t xml:space="preserve">uch work remains to be done to implement the rights </w:t>
      </w:r>
      <w:r w:rsidR="00ED5EE2" w:rsidRPr="006044AC">
        <w:rPr>
          <w:iCs/>
          <w:sz w:val="28"/>
          <w:szCs w:val="28"/>
        </w:rPr>
        <w:t>articulated in the convention</w:t>
      </w:r>
      <w:r w:rsidR="007C0B0E" w:rsidRPr="006044AC">
        <w:rPr>
          <w:iCs/>
          <w:sz w:val="28"/>
          <w:szCs w:val="28"/>
        </w:rPr>
        <w:t xml:space="preserve"> around the world. </w:t>
      </w:r>
    </w:p>
    <w:p w:rsidR="00373DDB" w:rsidRPr="006044AC" w:rsidRDefault="00373DDB" w:rsidP="00187EA5">
      <w:pPr>
        <w:pStyle w:val="TopLevelDotPoint-NGOForumBrief"/>
        <w:spacing w:before="120" w:after="120"/>
        <w:rPr>
          <w:iCs/>
          <w:sz w:val="28"/>
          <w:szCs w:val="28"/>
        </w:rPr>
      </w:pPr>
      <w:r w:rsidRPr="006044AC">
        <w:rPr>
          <w:iCs/>
          <w:sz w:val="28"/>
          <w:szCs w:val="28"/>
        </w:rPr>
        <w:t>Australia is concerned by the prevalence of violence against women around the world, particularly c</w:t>
      </w:r>
      <w:r w:rsidR="003F3496" w:rsidRPr="006044AC">
        <w:rPr>
          <w:iCs/>
          <w:sz w:val="28"/>
          <w:szCs w:val="28"/>
        </w:rPr>
        <w:t>onflict-related sexual violence</w:t>
      </w:r>
      <w:r w:rsidRPr="006044AC">
        <w:rPr>
          <w:iCs/>
          <w:sz w:val="28"/>
          <w:szCs w:val="28"/>
        </w:rPr>
        <w:t xml:space="preserve"> against women in the </w:t>
      </w:r>
      <w:r w:rsidRPr="006044AC">
        <w:rPr>
          <w:b/>
          <w:iCs/>
          <w:sz w:val="28"/>
          <w:szCs w:val="28"/>
        </w:rPr>
        <w:t>Democratic Republic of the Congo</w:t>
      </w:r>
      <w:r w:rsidRPr="006044AC">
        <w:rPr>
          <w:iCs/>
          <w:sz w:val="28"/>
          <w:szCs w:val="28"/>
        </w:rPr>
        <w:t xml:space="preserve"> and </w:t>
      </w:r>
      <w:r w:rsidRPr="006044AC">
        <w:rPr>
          <w:b/>
          <w:iCs/>
          <w:sz w:val="28"/>
          <w:szCs w:val="28"/>
        </w:rPr>
        <w:t>Myanmar</w:t>
      </w:r>
      <w:r w:rsidR="004844A0" w:rsidRPr="006044AC">
        <w:rPr>
          <w:iCs/>
          <w:sz w:val="28"/>
          <w:szCs w:val="28"/>
        </w:rPr>
        <w:t xml:space="preserve"> and by terrorist groups such as </w:t>
      </w:r>
      <w:proofErr w:type="spellStart"/>
      <w:r w:rsidR="004844A0" w:rsidRPr="006044AC">
        <w:rPr>
          <w:iCs/>
          <w:sz w:val="28"/>
          <w:szCs w:val="28"/>
        </w:rPr>
        <w:t>Daesh</w:t>
      </w:r>
      <w:proofErr w:type="spellEnd"/>
      <w:r w:rsidR="004844A0" w:rsidRPr="006044AC">
        <w:rPr>
          <w:iCs/>
          <w:sz w:val="28"/>
          <w:szCs w:val="28"/>
        </w:rPr>
        <w:t xml:space="preserve">. </w:t>
      </w:r>
    </w:p>
    <w:p w:rsidR="00EA2B5E" w:rsidRPr="006044AC" w:rsidRDefault="00ED6907" w:rsidP="00187EA5">
      <w:pPr>
        <w:pStyle w:val="TopLevelDotPoint-NGOForumBrief"/>
        <w:spacing w:before="120" w:after="120"/>
        <w:rPr>
          <w:b/>
          <w:iCs/>
          <w:sz w:val="28"/>
          <w:szCs w:val="28"/>
        </w:rPr>
      </w:pPr>
      <w:r w:rsidRPr="006044AC">
        <w:rPr>
          <w:iCs/>
          <w:sz w:val="28"/>
          <w:szCs w:val="28"/>
        </w:rPr>
        <w:t xml:space="preserve">Civil society plays a critical role in promoting and protecting the human rights of women. </w:t>
      </w:r>
      <w:r w:rsidR="00B0740F" w:rsidRPr="006044AC">
        <w:rPr>
          <w:iCs/>
          <w:sz w:val="28"/>
          <w:szCs w:val="28"/>
        </w:rPr>
        <w:t xml:space="preserve">We are concerned by continuing </w:t>
      </w:r>
      <w:r w:rsidR="0065451E" w:rsidRPr="006044AC">
        <w:rPr>
          <w:iCs/>
          <w:sz w:val="28"/>
          <w:szCs w:val="28"/>
        </w:rPr>
        <w:t xml:space="preserve">arbitrary restrictions </w:t>
      </w:r>
      <w:r w:rsidR="00B0740F" w:rsidRPr="006044AC">
        <w:rPr>
          <w:iCs/>
          <w:sz w:val="28"/>
          <w:szCs w:val="28"/>
        </w:rPr>
        <w:t xml:space="preserve">on women’s rights groups and activists in </w:t>
      </w:r>
      <w:r w:rsidR="00B9382B" w:rsidRPr="006044AC">
        <w:rPr>
          <w:b/>
          <w:iCs/>
          <w:sz w:val="28"/>
          <w:szCs w:val="28"/>
        </w:rPr>
        <w:t>Saudi Arabia</w:t>
      </w:r>
      <w:r w:rsidR="00077C2F" w:rsidRPr="006044AC">
        <w:rPr>
          <w:iCs/>
          <w:sz w:val="28"/>
          <w:szCs w:val="28"/>
        </w:rPr>
        <w:t xml:space="preserve">. </w:t>
      </w:r>
      <w:r w:rsidRPr="006044AC">
        <w:rPr>
          <w:iCs/>
          <w:sz w:val="28"/>
          <w:szCs w:val="28"/>
        </w:rPr>
        <w:t xml:space="preserve">Australia is concerned by the increasing use of regulations </w:t>
      </w:r>
      <w:r w:rsidR="00476908" w:rsidRPr="006044AC">
        <w:rPr>
          <w:iCs/>
          <w:sz w:val="28"/>
          <w:szCs w:val="28"/>
        </w:rPr>
        <w:t xml:space="preserve">and other </w:t>
      </w:r>
      <w:r w:rsidR="00F24057" w:rsidRPr="006044AC">
        <w:rPr>
          <w:iCs/>
          <w:sz w:val="28"/>
          <w:szCs w:val="28"/>
        </w:rPr>
        <w:t xml:space="preserve">measures </w:t>
      </w:r>
      <w:r w:rsidRPr="006044AC">
        <w:rPr>
          <w:iCs/>
          <w:sz w:val="28"/>
          <w:szCs w:val="28"/>
        </w:rPr>
        <w:t xml:space="preserve">to </w:t>
      </w:r>
      <w:r w:rsidR="00DE3947" w:rsidRPr="006044AC">
        <w:rPr>
          <w:iCs/>
          <w:sz w:val="28"/>
          <w:szCs w:val="28"/>
        </w:rPr>
        <w:t>create</w:t>
      </w:r>
      <w:r w:rsidRPr="006044AC">
        <w:rPr>
          <w:iCs/>
          <w:sz w:val="28"/>
          <w:szCs w:val="28"/>
        </w:rPr>
        <w:t xml:space="preserve"> barriers </w:t>
      </w:r>
      <w:r w:rsidR="00DE3947" w:rsidRPr="006044AC">
        <w:rPr>
          <w:iCs/>
          <w:sz w:val="28"/>
          <w:szCs w:val="28"/>
        </w:rPr>
        <w:t>for</w:t>
      </w:r>
      <w:r w:rsidRPr="006044AC">
        <w:rPr>
          <w:iCs/>
          <w:sz w:val="28"/>
          <w:szCs w:val="28"/>
        </w:rPr>
        <w:t xml:space="preserve"> civil society organisations</w:t>
      </w:r>
      <w:r w:rsidR="00B0740F" w:rsidRPr="006044AC">
        <w:rPr>
          <w:iCs/>
          <w:sz w:val="28"/>
          <w:szCs w:val="28"/>
        </w:rPr>
        <w:t>, including those promoting improved gender equality in</w:t>
      </w:r>
      <w:r w:rsidRPr="006044AC">
        <w:rPr>
          <w:iCs/>
          <w:sz w:val="28"/>
          <w:szCs w:val="28"/>
        </w:rPr>
        <w:t xml:space="preserve"> </w:t>
      </w:r>
      <w:r w:rsidRPr="006044AC">
        <w:rPr>
          <w:b/>
          <w:iCs/>
          <w:sz w:val="28"/>
          <w:szCs w:val="28"/>
        </w:rPr>
        <w:t>Pakistan</w:t>
      </w:r>
      <w:r w:rsidR="00B0740F" w:rsidRPr="006044AC">
        <w:rPr>
          <w:b/>
          <w:iCs/>
          <w:sz w:val="28"/>
          <w:szCs w:val="28"/>
        </w:rPr>
        <w:t xml:space="preserve">. </w:t>
      </w:r>
    </w:p>
    <w:p w:rsidR="00C87095" w:rsidRPr="006044AC" w:rsidRDefault="009D7EC6" w:rsidP="00187EA5">
      <w:pPr>
        <w:pStyle w:val="TopLevelDotPoint-NGOForumBrief"/>
        <w:spacing w:before="120" w:after="120"/>
        <w:rPr>
          <w:iCs/>
          <w:sz w:val="28"/>
          <w:szCs w:val="28"/>
        </w:rPr>
      </w:pPr>
      <w:r w:rsidRPr="006044AC">
        <w:rPr>
          <w:iCs/>
          <w:sz w:val="28"/>
          <w:szCs w:val="28"/>
        </w:rPr>
        <w:t>Australia believes that h</w:t>
      </w:r>
      <w:r w:rsidR="00BA7574" w:rsidRPr="006044AC">
        <w:rPr>
          <w:iCs/>
          <w:sz w:val="28"/>
          <w:szCs w:val="28"/>
        </w:rPr>
        <w:t>uman right</w:t>
      </w:r>
      <w:r w:rsidRPr="006044AC">
        <w:rPr>
          <w:iCs/>
          <w:sz w:val="28"/>
          <w:szCs w:val="28"/>
        </w:rPr>
        <w:t>s are universal, indivisible and inalienable. Dignity and respect should apply</w:t>
      </w:r>
      <w:r w:rsidR="00BA7574" w:rsidRPr="006044AC">
        <w:rPr>
          <w:iCs/>
          <w:sz w:val="28"/>
          <w:szCs w:val="28"/>
        </w:rPr>
        <w:t xml:space="preserve"> to everyone</w:t>
      </w:r>
      <w:r w:rsidRPr="006044AC">
        <w:rPr>
          <w:iCs/>
          <w:sz w:val="28"/>
          <w:szCs w:val="28"/>
        </w:rPr>
        <w:t>, which is why Australia is</w:t>
      </w:r>
      <w:r w:rsidR="002D36A2" w:rsidRPr="006044AC">
        <w:rPr>
          <w:iCs/>
          <w:sz w:val="28"/>
          <w:szCs w:val="28"/>
        </w:rPr>
        <w:t xml:space="preserve"> </w:t>
      </w:r>
      <w:r w:rsidR="00A42463" w:rsidRPr="006044AC">
        <w:rPr>
          <w:iCs/>
          <w:sz w:val="28"/>
          <w:szCs w:val="28"/>
        </w:rPr>
        <w:t>deeply</w:t>
      </w:r>
      <w:r w:rsidR="002D36A2" w:rsidRPr="006044AC">
        <w:rPr>
          <w:iCs/>
          <w:sz w:val="28"/>
          <w:szCs w:val="28"/>
        </w:rPr>
        <w:t xml:space="preserve"> concerned by </w:t>
      </w:r>
      <w:r w:rsidR="00A42463" w:rsidRPr="006044AC">
        <w:rPr>
          <w:iCs/>
          <w:sz w:val="28"/>
          <w:szCs w:val="28"/>
        </w:rPr>
        <w:t>persistent</w:t>
      </w:r>
      <w:r w:rsidR="002D36A2" w:rsidRPr="006044AC">
        <w:rPr>
          <w:iCs/>
          <w:sz w:val="28"/>
          <w:szCs w:val="28"/>
        </w:rPr>
        <w:t xml:space="preserve"> discrimination against LGBTI persons</w:t>
      </w:r>
      <w:r w:rsidR="00B24AFC" w:rsidRPr="006044AC">
        <w:rPr>
          <w:iCs/>
          <w:sz w:val="28"/>
          <w:szCs w:val="28"/>
        </w:rPr>
        <w:t>.</w:t>
      </w:r>
      <w:r w:rsidR="00C81F8F" w:rsidRPr="006044AC">
        <w:rPr>
          <w:iCs/>
          <w:sz w:val="28"/>
          <w:szCs w:val="28"/>
        </w:rPr>
        <w:t xml:space="preserve"> </w:t>
      </w:r>
      <w:r w:rsidR="00B24AFC" w:rsidRPr="006044AC">
        <w:rPr>
          <w:iCs/>
          <w:sz w:val="28"/>
          <w:szCs w:val="28"/>
        </w:rPr>
        <w:t xml:space="preserve">Australia welcomes </w:t>
      </w:r>
      <w:r w:rsidR="00B24AFC" w:rsidRPr="006044AC">
        <w:rPr>
          <w:b/>
          <w:iCs/>
          <w:sz w:val="28"/>
          <w:szCs w:val="28"/>
        </w:rPr>
        <w:t xml:space="preserve">Brunei’s </w:t>
      </w:r>
      <w:r w:rsidR="00B24AFC" w:rsidRPr="006044AC">
        <w:rPr>
          <w:iCs/>
          <w:sz w:val="28"/>
          <w:szCs w:val="28"/>
        </w:rPr>
        <w:t xml:space="preserve">decision to extend its de facto moratorium on the death penalty to offences under the </w:t>
      </w:r>
      <w:proofErr w:type="spellStart"/>
      <w:r w:rsidR="00B24AFC" w:rsidRPr="006044AC">
        <w:rPr>
          <w:iCs/>
          <w:sz w:val="28"/>
          <w:szCs w:val="28"/>
        </w:rPr>
        <w:t>Syariah</w:t>
      </w:r>
      <w:proofErr w:type="spellEnd"/>
      <w:r w:rsidR="00B24AFC" w:rsidRPr="006044AC">
        <w:rPr>
          <w:iCs/>
          <w:sz w:val="28"/>
          <w:szCs w:val="28"/>
        </w:rPr>
        <w:t xml:space="preserve"> Penal Code Order and urges Brunei to decriminalise same-sex relations between consenting adults. </w:t>
      </w:r>
      <w:r w:rsidR="002C0436" w:rsidRPr="006044AC">
        <w:rPr>
          <w:iCs/>
          <w:sz w:val="28"/>
          <w:szCs w:val="28"/>
        </w:rPr>
        <w:t xml:space="preserve">We call </w:t>
      </w:r>
      <w:r w:rsidR="0081711E" w:rsidRPr="006044AC">
        <w:rPr>
          <w:iCs/>
          <w:sz w:val="28"/>
          <w:szCs w:val="28"/>
        </w:rPr>
        <w:t>for</w:t>
      </w:r>
      <w:r w:rsidR="002C0436" w:rsidRPr="006044AC">
        <w:rPr>
          <w:iCs/>
          <w:sz w:val="28"/>
          <w:szCs w:val="28"/>
        </w:rPr>
        <w:t xml:space="preserve"> greater protections to LGBTI persons against violence</w:t>
      </w:r>
      <w:r w:rsidR="0081711E" w:rsidRPr="006044AC">
        <w:rPr>
          <w:iCs/>
          <w:sz w:val="28"/>
          <w:szCs w:val="28"/>
        </w:rPr>
        <w:t xml:space="preserve"> in the </w:t>
      </w:r>
      <w:r w:rsidR="0081711E" w:rsidRPr="006044AC">
        <w:rPr>
          <w:b/>
          <w:iCs/>
          <w:sz w:val="28"/>
          <w:szCs w:val="28"/>
        </w:rPr>
        <w:t>Russian Federation’s</w:t>
      </w:r>
      <w:r w:rsidR="0081711E" w:rsidRPr="006044AC">
        <w:rPr>
          <w:iCs/>
          <w:sz w:val="28"/>
          <w:szCs w:val="28"/>
        </w:rPr>
        <w:t xml:space="preserve"> Chechen Republic</w:t>
      </w:r>
      <w:r w:rsidR="002C0436" w:rsidRPr="006044AC">
        <w:rPr>
          <w:iCs/>
          <w:sz w:val="28"/>
          <w:szCs w:val="28"/>
        </w:rPr>
        <w:t>. Australia</w:t>
      </w:r>
      <w:r w:rsidR="00B24AFC" w:rsidRPr="006044AC">
        <w:rPr>
          <w:iCs/>
          <w:sz w:val="28"/>
          <w:szCs w:val="28"/>
        </w:rPr>
        <w:t xml:space="preserve"> welcome</w:t>
      </w:r>
      <w:r w:rsidR="002C0436" w:rsidRPr="006044AC">
        <w:rPr>
          <w:iCs/>
          <w:sz w:val="28"/>
          <w:szCs w:val="28"/>
        </w:rPr>
        <w:t>s</w:t>
      </w:r>
      <w:r w:rsidR="00B24AFC" w:rsidRPr="006044AC">
        <w:rPr>
          <w:iCs/>
          <w:sz w:val="28"/>
          <w:szCs w:val="28"/>
        </w:rPr>
        <w:t xml:space="preserve"> the recent decriminalisation of same-sex relations in </w:t>
      </w:r>
      <w:r w:rsidR="00B24AFC" w:rsidRPr="006044AC">
        <w:rPr>
          <w:b/>
          <w:iCs/>
          <w:sz w:val="28"/>
          <w:szCs w:val="28"/>
        </w:rPr>
        <w:t xml:space="preserve">Botswana </w:t>
      </w:r>
      <w:r w:rsidR="00B24AFC" w:rsidRPr="006044AC">
        <w:rPr>
          <w:iCs/>
          <w:sz w:val="28"/>
          <w:szCs w:val="28"/>
        </w:rPr>
        <w:t>and encourage</w:t>
      </w:r>
      <w:r w:rsidR="001354DB" w:rsidRPr="006044AC">
        <w:rPr>
          <w:iCs/>
          <w:sz w:val="28"/>
          <w:szCs w:val="28"/>
        </w:rPr>
        <w:t>s</w:t>
      </w:r>
      <w:r w:rsidR="00B24AFC" w:rsidRPr="006044AC">
        <w:rPr>
          <w:iCs/>
          <w:sz w:val="28"/>
          <w:szCs w:val="28"/>
        </w:rPr>
        <w:t xml:space="preserve"> other countries to follow this example. </w:t>
      </w:r>
    </w:p>
    <w:p w:rsidR="00581B94" w:rsidRPr="006044AC" w:rsidRDefault="00CE5C77" w:rsidP="00276DFA">
      <w:pPr>
        <w:pStyle w:val="TopLevelDotPoint-NGOForumBrief"/>
        <w:spacing w:before="120" w:after="120"/>
        <w:rPr>
          <w:iCs/>
          <w:sz w:val="28"/>
          <w:szCs w:val="28"/>
        </w:rPr>
      </w:pPr>
      <w:r w:rsidRPr="006044AC">
        <w:rPr>
          <w:iCs/>
          <w:sz w:val="28"/>
          <w:szCs w:val="28"/>
        </w:rPr>
        <w:t xml:space="preserve">Australia is </w:t>
      </w:r>
      <w:r w:rsidR="0066567F" w:rsidRPr="006044AC">
        <w:rPr>
          <w:iCs/>
          <w:sz w:val="28"/>
          <w:szCs w:val="28"/>
        </w:rPr>
        <w:t>disturbed</w:t>
      </w:r>
      <w:r w:rsidR="00B7778C" w:rsidRPr="006044AC">
        <w:rPr>
          <w:iCs/>
          <w:sz w:val="28"/>
          <w:szCs w:val="28"/>
        </w:rPr>
        <w:t xml:space="preserve"> </w:t>
      </w:r>
      <w:r w:rsidRPr="006044AC">
        <w:rPr>
          <w:iCs/>
          <w:sz w:val="28"/>
          <w:szCs w:val="28"/>
        </w:rPr>
        <w:t xml:space="preserve">by the continued narrowing of civil society space </w:t>
      </w:r>
      <w:r w:rsidR="00B7778C" w:rsidRPr="006044AC">
        <w:rPr>
          <w:iCs/>
          <w:sz w:val="28"/>
          <w:szCs w:val="28"/>
        </w:rPr>
        <w:t>in many countries</w:t>
      </w:r>
      <w:r w:rsidRPr="006044AC">
        <w:rPr>
          <w:iCs/>
          <w:sz w:val="28"/>
          <w:szCs w:val="28"/>
        </w:rPr>
        <w:t xml:space="preserve">, including in </w:t>
      </w:r>
      <w:r w:rsidRPr="006044AC">
        <w:rPr>
          <w:b/>
          <w:iCs/>
          <w:sz w:val="28"/>
          <w:szCs w:val="28"/>
        </w:rPr>
        <w:t xml:space="preserve">Bahrain, </w:t>
      </w:r>
      <w:r w:rsidR="00373DDB" w:rsidRPr="006044AC">
        <w:rPr>
          <w:b/>
          <w:iCs/>
          <w:sz w:val="28"/>
          <w:szCs w:val="28"/>
        </w:rPr>
        <w:t xml:space="preserve">Cambodia </w:t>
      </w:r>
      <w:r w:rsidR="00373DDB" w:rsidRPr="006044AC">
        <w:rPr>
          <w:iCs/>
          <w:sz w:val="28"/>
          <w:szCs w:val="28"/>
        </w:rPr>
        <w:t>and</w:t>
      </w:r>
      <w:r w:rsidR="00373DDB" w:rsidRPr="006044AC">
        <w:rPr>
          <w:b/>
          <w:iCs/>
          <w:sz w:val="28"/>
          <w:szCs w:val="28"/>
        </w:rPr>
        <w:t xml:space="preserve"> Egypt.</w:t>
      </w:r>
      <w:r w:rsidR="004844A0" w:rsidRPr="006044AC">
        <w:rPr>
          <w:b/>
          <w:iCs/>
          <w:sz w:val="28"/>
          <w:szCs w:val="28"/>
        </w:rPr>
        <w:t xml:space="preserve"> </w:t>
      </w:r>
      <w:r w:rsidR="00A42463" w:rsidRPr="006044AC">
        <w:rPr>
          <w:iCs/>
          <w:sz w:val="28"/>
          <w:szCs w:val="28"/>
        </w:rPr>
        <w:t xml:space="preserve">We </w:t>
      </w:r>
      <w:r w:rsidR="006040DF" w:rsidRPr="006044AC">
        <w:rPr>
          <w:iCs/>
          <w:sz w:val="28"/>
          <w:szCs w:val="28"/>
        </w:rPr>
        <w:t>remain concerned by the continuation</w:t>
      </w:r>
      <w:r w:rsidR="00A42463" w:rsidRPr="006044AC">
        <w:rPr>
          <w:iCs/>
          <w:sz w:val="28"/>
          <w:szCs w:val="28"/>
        </w:rPr>
        <w:t xml:space="preserve"> of</w:t>
      </w:r>
      <w:r w:rsidR="006040DF" w:rsidRPr="006044AC">
        <w:rPr>
          <w:iCs/>
          <w:sz w:val="28"/>
          <w:szCs w:val="28"/>
        </w:rPr>
        <w:t xml:space="preserve"> alleged</w:t>
      </w:r>
      <w:r w:rsidR="00A42463" w:rsidRPr="006044AC">
        <w:rPr>
          <w:iCs/>
          <w:sz w:val="28"/>
          <w:szCs w:val="28"/>
        </w:rPr>
        <w:t xml:space="preserve"> extra-judicial killings</w:t>
      </w:r>
      <w:r w:rsidR="0065451E" w:rsidRPr="006044AC">
        <w:rPr>
          <w:iCs/>
          <w:sz w:val="28"/>
          <w:szCs w:val="28"/>
        </w:rPr>
        <w:t xml:space="preserve"> in the </w:t>
      </w:r>
      <w:r w:rsidR="0065451E" w:rsidRPr="006044AC">
        <w:rPr>
          <w:b/>
          <w:iCs/>
          <w:sz w:val="28"/>
          <w:szCs w:val="28"/>
        </w:rPr>
        <w:t>Philippines</w:t>
      </w:r>
      <w:r w:rsidR="0065451E" w:rsidRPr="006044AC">
        <w:rPr>
          <w:iCs/>
          <w:sz w:val="28"/>
          <w:szCs w:val="28"/>
        </w:rPr>
        <w:t xml:space="preserve">. </w:t>
      </w:r>
    </w:p>
    <w:p w:rsidR="00585837" w:rsidRPr="006044AC" w:rsidRDefault="0065451E" w:rsidP="00276DFA">
      <w:pPr>
        <w:pStyle w:val="TopLevelDotPoint-NGOForumBrief"/>
        <w:spacing w:before="120" w:after="120"/>
        <w:rPr>
          <w:iCs/>
          <w:sz w:val="28"/>
          <w:szCs w:val="28"/>
        </w:rPr>
      </w:pPr>
      <w:r w:rsidRPr="006044AC">
        <w:rPr>
          <w:iCs/>
          <w:sz w:val="28"/>
          <w:szCs w:val="28"/>
        </w:rPr>
        <w:lastRenderedPageBreak/>
        <w:t>E</w:t>
      </w:r>
      <w:r w:rsidR="006040DF" w:rsidRPr="006044AC">
        <w:rPr>
          <w:iCs/>
          <w:sz w:val="28"/>
          <w:szCs w:val="28"/>
        </w:rPr>
        <w:t xml:space="preserve">ncroachments on </w:t>
      </w:r>
      <w:r w:rsidRPr="006044AC">
        <w:rPr>
          <w:iCs/>
          <w:sz w:val="28"/>
          <w:szCs w:val="28"/>
        </w:rPr>
        <w:t xml:space="preserve">freedom of expression are becoming more sinister. Australia strongly protests against the killing of journalists and dissidents such as Jamal </w:t>
      </w:r>
      <w:proofErr w:type="spellStart"/>
      <w:r w:rsidRPr="006044AC">
        <w:rPr>
          <w:iCs/>
          <w:sz w:val="28"/>
          <w:szCs w:val="28"/>
        </w:rPr>
        <w:t>Khashoggi</w:t>
      </w:r>
      <w:proofErr w:type="spellEnd"/>
      <w:r w:rsidRPr="006044AC">
        <w:rPr>
          <w:iCs/>
          <w:sz w:val="28"/>
          <w:szCs w:val="28"/>
        </w:rPr>
        <w:t xml:space="preserve">. </w:t>
      </w:r>
    </w:p>
    <w:p w:rsidR="0097574D" w:rsidRPr="006044AC" w:rsidRDefault="0097574D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/>
          <w:bCs/>
          <w:sz w:val="28"/>
          <w:szCs w:val="28"/>
        </w:rPr>
      </w:pPr>
    </w:p>
    <w:p w:rsidR="007234B9" w:rsidRPr="000C40AC" w:rsidRDefault="00A10AAD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/>
          <w:bCs/>
        </w:rPr>
      </w:pPr>
      <w:r>
        <w:rPr>
          <w:rFonts w:ascii="Calibri Light" w:hAnsi="Calibri Light"/>
          <w:b/>
          <w:bCs/>
        </w:rPr>
        <w:t>2</w:t>
      </w:r>
      <w:r w:rsidR="006F7CED">
        <w:rPr>
          <w:rFonts w:ascii="Calibri Light" w:hAnsi="Calibri Light"/>
          <w:b/>
          <w:bCs/>
        </w:rPr>
        <w:t>91</w:t>
      </w:r>
      <w:r w:rsidR="00C81F8F">
        <w:rPr>
          <w:rFonts w:ascii="Calibri Light" w:hAnsi="Calibri Light"/>
          <w:b/>
          <w:bCs/>
        </w:rPr>
        <w:t xml:space="preserve"> </w:t>
      </w:r>
      <w:r w:rsidR="007C72A1">
        <w:rPr>
          <w:rFonts w:ascii="Calibri Light" w:hAnsi="Calibri Light"/>
          <w:b/>
          <w:bCs/>
        </w:rPr>
        <w:t>words</w:t>
      </w:r>
      <w:r w:rsidR="00856443">
        <w:rPr>
          <w:rFonts w:ascii="Calibri Light" w:hAnsi="Calibri Light"/>
          <w:b/>
          <w:bCs/>
        </w:rPr>
        <w:t xml:space="preserve"> </w:t>
      </w:r>
    </w:p>
    <w:sectPr w:rsidR="007234B9" w:rsidRPr="000C40AC" w:rsidSect="001B74E4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8A7" w:rsidRDefault="009508A7">
      <w:r>
        <w:separator/>
      </w:r>
    </w:p>
  </w:endnote>
  <w:endnote w:type="continuationSeparator" w:id="0">
    <w:p w:rsidR="009508A7" w:rsidRDefault="00950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443" w:rsidRDefault="00856443" w:rsidP="00545507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443" w:rsidRDefault="00856443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7165C79" wp14:editId="4FE65A62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4F96CA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532645EE" wp14:editId="7E559D9D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6443" w:rsidRPr="00EA25C0" w:rsidRDefault="00856443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:rsidR="00856443" w:rsidRPr="00EA25C0" w:rsidRDefault="00856443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, 1211 Geneva 19   Ph +41 22 799 </w:t>
                          </w:r>
                          <w:proofErr w:type="gram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9100  Fax</w:t>
                          </w:r>
                          <w:proofErr w:type="gram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2645E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856443" w:rsidRPr="00EA25C0" w:rsidRDefault="00856443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856443" w:rsidRPr="00EA25C0" w:rsidRDefault="00856443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8A7" w:rsidRDefault="009508A7">
      <w:r>
        <w:separator/>
      </w:r>
    </w:p>
  </w:footnote>
  <w:footnote w:type="continuationSeparator" w:id="0">
    <w:p w:rsidR="009508A7" w:rsidRDefault="00950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443" w:rsidRDefault="00856443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C7D1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443" w:rsidRDefault="00856443" w:rsidP="00545507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 wp14:anchorId="78AB61EA" wp14:editId="61D83688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CFBA742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 wp14:anchorId="3EB0E83B" wp14:editId="23C9FDB2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A79677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0514B"/>
    <w:multiLevelType w:val="hybridMultilevel"/>
    <w:tmpl w:val="C59EF8DE"/>
    <w:lvl w:ilvl="0" w:tplc="DB42328E">
      <w:numFmt w:val="bullet"/>
      <w:lvlText w:val="-"/>
      <w:lvlJc w:val="left"/>
      <w:pPr>
        <w:ind w:left="927" w:hanging="360"/>
      </w:pPr>
      <w:rPr>
        <w:rFonts w:ascii="Calibri Light" w:eastAsia="Calibri" w:hAnsi="Calibri Light" w:cs="Times New Roman" w:hint="default"/>
      </w:rPr>
    </w:lvl>
    <w:lvl w:ilvl="1" w:tplc="0C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B3618DE"/>
    <w:multiLevelType w:val="hybridMultilevel"/>
    <w:tmpl w:val="52609344"/>
    <w:lvl w:ilvl="0" w:tplc="26FA98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684652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C846C76C">
      <w:start w:val="1"/>
      <w:numFmt w:val="bullet"/>
      <w:lvlText w:val=":"/>
      <w:lvlJc w:val="left"/>
      <w:pPr>
        <w:ind w:left="2160" w:hanging="360"/>
      </w:pPr>
      <w:rPr>
        <w:rFonts w:ascii="Calibri" w:hAnsi="Calibri" w:hint="default"/>
      </w:rPr>
    </w:lvl>
    <w:lvl w:ilvl="3" w:tplc="C846C76C">
      <w:start w:val="1"/>
      <w:numFmt w:val="bullet"/>
      <w:lvlText w:val=":"/>
      <w:lvlJc w:val="left"/>
      <w:pPr>
        <w:ind w:left="2880" w:hanging="360"/>
      </w:pPr>
      <w:rPr>
        <w:rFonts w:ascii="Calibri" w:hAnsi="Calibri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2C32"/>
    <w:rsid w:val="00003F30"/>
    <w:rsid w:val="00004AE2"/>
    <w:rsid w:val="000101B2"/>
    <w:rsid w:val="00013107"/>
    <w:rsid w:val="0003255E"/>
    <w:rsid w:val="00032CBD"/>
    <w:rsid w:val="00043390"/>
    <w:rsid w:val="000535B2"/>
    <w:rsid w:val="00062D98"/>
    <w:rsid w:val="00063926"/>
    <w:rsid w:val="0006767D"/>
    <w:rsid w:val="00077C2F"/>
    <w:rsid w:val="00077E2C"/>
    <w:rsid w:val="00096C3F"/>
    <w:rsid w:val="000A4C50"/>
    <w:rsid w:val="000B03C1"/>
    <w:rsid w:val="000C3B62"/>
    <w:rsid w:val="000C40AC"/>
    <w:rsid w:val="000E1FB3"/>
    <w:rsid w:val="000E2A1F"/>
    <w:rsid w:val="000E7AD0"/>
    <w:rsid w:val="001145F1"/>
    <w:rsid w:val="001354DB"/>
    <w:rsid w:val="00143A3D"/>
    <w:rsid w:val="00154D0F"/>
    <w:rsid w:val="00163522"/>
    <w:rsid w:val="001678FF"/>
    <w:rsid w:val="00187EA5"/>
    <w:rsid w:val="001A33E3"/>
    <w:rsid w:val="001B74E4"/>
    <w:rsid w:val="001C78F9"/>
    <w:rsid w:val="001D29AA"/>
    <w:rsid w:val="001D4954"/>
    <w:rsid w:val="001E15DC"/>
    <w:rsid w:val="001E170F"/>
    <w:rsid w:val="001E29ED"/>
    <w:rsid w:val="001E4C81"/>
    <w:rsid w:val="001E54D2"/>
    <w:rsid w:val="001F1F3F"/>
    <w:rsid w:val="001F4A3A"/>
    <w:rsid w:val="002004FB"/>
    <w:rsid w:val="00202721"/>
    <w:rsid w:val="00204350"/>
    <w:rsid w:val="00213DD9"/>
    <w:rsid w:val="002150D2"/>
    <w:rsid w:val="0022392F"/>
    <w:rsid w:val="00234F74"/>
    <w:rsid w:val="00245018"/>
    <w:rsid w:val="00273D41"/>
    <w:rsid w:val="00276DFA"/>
    <w:rsid w:val="00290757"/>
    <w:rsid w:val="00292584"/>
    <w:rsid w:val="00292749"/>
    <w:rsid w:val="002A39BD"/>
    <w:rsid w:val="002A4718"/>
    <w:rsid w:val="002A5410"/>
    <w:rsid w:val="002C0436"/>
    <w:rsid w:val="002C1AA4"/>
    <w:rsid w:val="002C6881"/>
    <w:rsid w:val="002D36A2"/>
    <w:rsid w:val="00310522"/>
    <w:rsid w:val="00315F00"/>
    <w:rsid w:val="003313B8"/>
    <w:rsid w:val="00335928"/>
    <w:rsid w:val="00336A58"/>
    <w:rsid w:val="00343E42"/>
    <w:rsid w:val="00344A74"/>
    <w:rsid w:val="00373DDB"/>
    <w:rsid w:val="00394B61"/>
    <w:rsid w:val="0039595E"/>
    <w:rsid w:val="003E5BC9"/>
    <w:rsid w:val="003F0A59"/>
    <w:rsid w:val="003F3496"/>
    <w:rsid w:val="003F6D38"/>
    <w:rsid w:val="00410496"/>
    <w:rsid w:val="004213DA"/>
    <w:rsid w:val="00450834"/>
    <w:rsid w:val="00451A21"/>
    <w:rsid w:val="004537B5"/>
    <w:rsid w:val="00454E80"/>
    <w:rsid w:val="00476908"/>
    <w:rsid w:val="004844A0"/>
    <w:rsid w:val="00484B9E"/>
    <w:rsid w:val="004B50C2"/>
    <w:rsid w:val="004B6613"/>
    <w:rsid w:val="004B693C"/>
    <w:rsid w:val="004C17E0"/>
    <w:rsid w:val="004D22D3"/>
    <w:rsid w:val="004E3664"/>
    <w:rsid w:val="004E59D1"/>
    <w:rsid w:val="004F121D"/>
    <w:rsid w:val="004F5E9E"/>
    <w:rsid w:val="004F7848"/>
    <w:rsid w:val="005040B4"/>
    <w:rsid w:val="00536998"/>
    <w:rsid w:val="00545507"/>
    <w:rsid w:val="00547053"/>
    <w:rsid w:val="00581B94"/>
    <w:rsid w:val="00584FCD"/>
    <w:rsid w:val="005854E2"/>
    <w:rsid w:val="00585837"/>
    <w:rsid w:val="005A4B11"/>
    <w:rsid w:val="005B2124"/>
    <w:rsid w:val="005C3D38"/>
    <w:rsid w:val="005C7D13"/>
    <w:rsid w:val="005F5E36"/>
    <w:rsid w:val="006040DF"/>
    <w:rsid w:val="006044AC"/>
    <w:rsid w:val="00612033"/>
    <w:rsid w:val="00614E2E"/>
    <w:rsid w:val="006234C7"/>
    <w:rsid w:val="00632B78"/>
    <w:rsid w:val="0063403F"/>
    <w:rsid w:val="00635FBD"/>
    <w:rsid w:val="0065451E"/>
    <w:rsid w:val="00663912"/>
    <w:rsid w:val="0066567F"/>
    <w:rsid w:val="006741A4"/>
    <w:rsid w:val="006B755B"/>
    <w:rsid w:val="006E2982"/>
    <w:rsid w:val="006F6BF5"/>
    <w:rsid w:val="006F7CED"/>
    <w:rsid w:val="00710C49"/>
    <w:rsid w:val="007202AA"/>
    <w:rsid w:val="007234B9"/>
    <w:rsid w:val="00743D64"/>
    <w:rsid w:val="007757C0"/>
    <w:rsid w:val="0077713B"/>
    <w:rsid w:val="00781E47"/>
    <w:rsid w:val="00784F0D"/>
    <w:rsid w:val="00785653"/>
    <w:rsid w:val="007956D4"/>
    <w:rsid w:val="007B4CDC"/>
    <w:rsid w:val="007C0B0E"/>
    <w:rsid w:val="007C3BD4"/>
    <w:rsid w:val="007C4EAA"/>
    <w:rsid w:val="007C72A1"/>
    <w:rsid w:val="007D3C9B"/>
    <w:rsid w:val="007D54CF"/>
    <w:rsid w:val="007D6FDD"/>
    <w:rsid w:val="007F5ADA"/>
    <w:rsid w:val="008003F6"/>
    <w:rsid w:val="0081711E"/>
    <w:rsid w:val="0082005D"/>
    <w:rsid w:val="00824BFB"/>
    <w:rsid w:val="0085524A"/>
    <w:rsid w:val="00856443"/>
    <w:rsid w:val="00867168"/>
    <w:rsid w:val="008B434F"/>
    <w:rsid w:val="008C048A"/>
    <w:rsid w:val="008E01B5"/>
    <w:rsid w:val="008E74B2"/>
    <w:rsid w:val="008F6DAA"/>
    <w:rsid w:val="0090360A"/>
    <w:rsid w:val="00910321"/>
    <w:rsid w:val="00911D03"/>
    <w:rsid w:val="00913F38"/>
    <w:rsid w:val="00924E19"/>
    <w:rsid w:val="0093455B"/>
    <w:rsid w:val="009508A7"/>
    <w:rsid w:val="00952ED4"/>
    <w:rsid w:val="009627EF"/>
    <w:rsid w:val="0097574D"/>
    <w:rsid w:val="009757ED"/>
    <w:rsid w:val="00977C6C"/>
    <w:rsid w:val="00983E53"/>
    <w:rsid w:val="00992DC6"/>
    <w:rsid w:val="009D7EC6"/>
    <w:rsid w:val="009F47CE"/>
    <w:rsid w:val="00A01409"/>
    <w:rsid w:val="00A10AAD"/>
    <w:rsid w:val="00A14383"/>
    <w:rsid w:val="00A22D11"/>
    <w:rsid w:val="00A264E6"/>
    <w:rsid w:val="00A31AD0"/>
    <w:rsid w:val="00A3515E"/>
    <w:rsid w:val="00A37661"/>
    <w:rsid w:val="00A41F18"/>
    <w:rsid w:val="00A42463"/>
    <w:rsid w:val="00A63BFB"/>
    <w:rsid w:val="00A669C1"/>
    <w:rsid w:val="00A83DEE"/>
    <w:rsid w:val="00A91E7D"/>
    <w:rsid w:val="00A92355"/>
    <w:rsid w:val="00A97EE1"/>
    <w:rsid w:val="00AA0469"/>
    <w:rsid w:val="00AD63BB"/>
    <w:rsid w:val="00AE0127"/>
    <w:rsid w:val="00AE79CF"/>
    <w:rsid w:val="00AF49A7"/>
    <w:rsid w:val="00B00D69"/>
    <w:rsid w:val="00B027B5"/>
    <w:rsid w:val="00B0740F"/>
    <w:rsid w:val="00B20D04"/>
    <w:rsid w:val="00B21720"/>
    <w:rsid w:val="00B24AFC"/>
    <w:rsid w:val="00B34CEF"/>
    <w:rsid w:val="00B62778"/>
    <w:rsid w:val="00B7778C"/>
    <w:rsid w:val="00B83623"/>
    <w:rsid w:val="00B9382B"/>
    <w:rsid w:val="00BA7574"/>
    <w:rsid w:val="00BB0CBD"/>
    <w:rsid w:val="00BC6FDB"/>
    <w:rsid w:val="00BD67F2"/>
    <w:rsid w:val="00BE11F8"/>
    <w:rsid w:val="00BE28FE"/>
    <w:rsid w:val="00C07310"/>
    <w:rsid w:val="00C10AF5"/>
    <w:rsid w:val="00C12403"/>
    <w:rsid w:val="00C17DEB"/>
    <w:rsid w:val="00C24710"/>
    <w:rsid w:val="00C43A3C"/>
    <w:rsid w:val="00C5592D"/>
    <w:rsid w:val="00C55ACD"/>
    <w:rsid w:val="00C57869"/>
    <w:rsid w:val="00C63A5F"/>
    <w:rsid w:val="00C641B1"/>
    <w:rsid w:val="00C7280B"/>
    <w:rsid w:val="00C77D3F"/>
    <w:rsid w:val="00C81F8F"/>
    <w:rsid w:val="00C87095"/>
    <w:rsid w:val="00C874DD"/>
    <w:rsid w:val="00C946F3"/>
    <w:rsid w:val="00CA65F9"/>
    <w:rsid w:val="00CA7B4F"/>
    <w:rsid w:val="00CD26CB"/>
    <w:rsid w:val="00CE3FCF"/>
    <w:rsid w:val="00CE5C77"/>
    <w:rsid w:val="00CF2767"/>
    <w:rsid w:val="00D03DA8"/>
    <w:rsid w:val="00D04396"/>
    <w:rsid w:val="00D1571B"/>
    <w:rsid w:val="00D17D55"/>
    <w:rsid w:val="00D26088"/>
    <w:rsid w:val="00D50392"/>
    <w:rsid w:val="00D64185"/>
    <w:rsid w:val="00D77727"/>
    <w:rsid w:val="00D8666E"/>
    <w:rsid w:val="00D95219"/>
    <w:rsid w:val="00DB5880"/>
    <w:rsid w:val="00DE3947"/>
    <w:rsid w:val="00DF0392"/>
    <w:rsid w:val="00E03243"/>
    <w:rsid w:val="00E1282F"/>
    <w:rsid w:val="00E21AD7"/>
    <w:rsid w:val="00E36E34"/>
    <w:rsid w:val="00E54E4D"/>
    <w:rsid w:val="00E64DC6"/>
    <w:rsid w:val="00E717BA"/>
    <w:rsid w:val="00E86060"/>
    <w:rsid w:val="00E9390A"/>
    <w:rsid w:val="00E939DC"/>
    <w:rsid w:val="00E96535"/>
    <w:rsid w:val="00EA25C0"/>
    <w:rsid w:val="00EA2B5E"/>
    <w:rsid w:val="00EC4BBD"/>
    <w:rsid w:val="00EC7B79"/>
    <w:rsid w:val="00ED3A71"/>
    <w:rsid w:val="00ED5EE2"/>
    <w:rsid w:val="00ED6907"/>
    <w:rsid w:val="00EE5439"/>
    <w:rsid w:val="00EF33BC"/>
    <w:rsid w:val="00F07EAD"/>
    <w:rsid w:val="00F216D7"/>
    <w:rsid w:val="00F24057"/>
    <w:rsid w:val="00F46D07"/>
    <w:rsid w:val="00F52CA4"/>
    <w:rsid w:val="00F53517"/>
    <w:rsid w:val="00F5563F"/>
    <w:rsid w:val="00F70C3F"/>
    <w:rsid w:val="00F7561A"/>
    <w:rsid w:val="00F93327"/>
    <w:rsid w:val="00F9345F"/>
    <w:rsid w:val="00FC2B90"/>
    <w:rsid w:val="00FC43A1"/>
    <w:rsid w:val="00FC4A4A"/>
    <w:rsid w:val="00FD1B7C"/>
    <w:rsid w:val="00FD24C2"/>
    <w:rsid w:val="00FE42F1"/>
    <w:rsid w:val="00FF2A08"/>
    <w:rsid w:val="00FF5422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uiPriority w:val="99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paragraph" w:customStyle="1" w:styleId="TopLevelDotPoint-NGOForumBrief">
    <w:name w:val="Top Level Dot Point - NGO Forum Brief"/>
    <w:basedOn w:val="Normal"/>
    <w:link w:val="TopLevelDotPoint-NGOForumBriefChar"/>
    <w:qFormat/>
    <w:rsid w:val="00276DFA"/>
    <w:pPr>
      <w:spacing w:before="40" w:after="40"/>
    </w:pPr>
    <w:rPr>
      <w:rFonts w:asciiTheme="minorHAnsi" w:hAnsiTheme="minorHAnsi"/>
      <w:lang w:eastAsia="en-US"/>
    </w:rPr>
  </w:style>
  <w:style w:type="character" w:customStyle="1" w:styleId="TopLevelDotPoint-NGOForumBriefChar">
    <w:name w:val="Top Level Dot Point - NGO Forum Brief Char"/>
    <w:basedOn w:val="DefaultParagraphFont"/>
    <w:link w:val="TopLevelDotPoint-NGOForumBrief"/>
    <w:rsid w:val="00276DFA"/>
    <w:rPr>
      <w:rFonts w:asciiTheme="minorHAnsi" w:hAnsiTheme="minorHAnsi"/>
      <w:sz w:val="24"/>
      <w:szCs w:val="24"/>
      <w:lang w:eastAsia="en-US"/>
    </w:rPr>
  </w:style>
  <w:style w:type="paragraph" w:customStyle="1" w:styleId="Bullet1">
    <w:name w:val="Bullet 1"/>
    <w:basedOn w:val="Normal"/>
    <w:uiPriority w:val="99"/>
    <w:rsid w:val="00276DFA"/>
    <w:pPr>
      <w:spacing w:before="60" w:after="60" w:line="260" w:lineRule="atLeast"/>
    </w:pPr>
    <w:rPr>
      <w:rFonts w:ascii="Calibri Light" w:eastAsiaTheme="minorHAnsi" w:hAnsi="Calibri Light"/>
      <w:color w:val="44546A"/>
      <w:lang w:eastAsia="en-US"/>
    </w:rPr>
  </w:style>
  <w:style w:type="paragraph" w:styleId="Revision">
    <w:name w:val="Revision"/>
    <w:hidden/>
    <w:uiPriority w:val="99"/>
    <w:semiHidden/>
    <w:rsid w:val="00E36E34"/>
    <w:rPr>
      <w:sz w:val="24"/>
      <w:szCs w:val="24"/>
    </w:rPr>
  </w:style>
  <w:style w:type="paragraph" w:customStyle="1" w:styleId="Default">
    <w:name w:val="Default"/>
    <w:rsid w:val="00CA65F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E4739F255B749B533F87F4C0A9432" ma:contentTypeVersion="1" ma:contentTypeDescription="Create a new document." ma:contentTypeScope="" ma:versionID="3856c1113fd47b09bd2bc7cffb966c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FEAD3-8EA7-47E4-9884-31152FB991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0D3461-0976-4FC5-AFEB-7E00BA83C350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A77061D-86F9-498D-BEBB-7FACD2581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25ABC1-DE25-43DC-A00B-CF90B510D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1813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2019-06-25T22:37:00Z</dcterms:created>
  <dcterms:modified xsi:type="dcterms:W3CDTF">2019-06-25T22:37:00Z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0b6a6d4c-569e-4413-83e9-3008b6fde653</vt:lpwstr>
  </property>
  <property fmtid="{D5CDD505-2E9C-101B-9397-08002B2CF9AE}" pid="3" name="ContentTypeId">
    <vt:lpwstr>0x010100CF4E4739F255B749B533F87F4C0A9432</vt:lpwstr>
  </property>
  <property fmtid="{D5CDD505-2E9C-101B-9397-08002B2CF9AE}" pid="4" name="Order">
    <vt:r8>21000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SEC">
    <vt:lpwstr>UNCLASSIFIED</vt:lpwstr>
  </property>
  <property fmtid="{D5CDD505-2E9C-101B-9397-08002B2CF9AE}" pid="11" name="DLM">
    <vt:lpwstr>No DLM</vt:lpwstr>
  </property>
</Properties>
</file>