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F0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– </w:t>
      </w:r>
      <w:r w:rsidR="000F2615">
        <w:rPr>
          <w:rStyle w:val="Strong"/>
          <w:rFonts w:ascii="Calibri Light" w:hAnsi="Calibri Light"/>
          <w:sz w:val="25"/>
          <w:szCs w:val="25"/>
        </w:rPr>
        <w:t>41st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C536F4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Item 10:</w:t>
      </w:r>
      <w:r w:rsidRPr="00C536F4">
        <w:rPr>
          <w:rStyle w:val="Strong"/>
          <w:rFonts w:ascii="Calibri Light" w:hAnsi="Calibri Light"/>
          <w:sz w:val="25"/>
          <w:szCs w:val="25"/>
        </w:rPr>
        <w:t xml:space="preserve"> Interactive Dialogue </w:t>
      </w:r>
      <w:r w:rsidRPr="00961FA4">
        <w:rPr>
          <w:rStyle w:val="Strong"/>
          <w:rFonts w:ascii="Calibri Light" w:hAnsi="Calibri Light"/>
          <w:sz w:val="25"/>
          <w:szCs w:val="25"/>
        </w:rPr>
        <w:t xml:space="preserve">on </w:t>
      </w:r>
      <w:r>
        <w:rPr>
          <w:rStyle w:val="Strong"/>
          <w:rFonts w:ascii="Calibri Light" w:hAnsi="Calibri Light"/>
          <w:sz w:val="25"/>
          <w:szCs w:val="25"/>
        </w:rPr>
        <w:t xml:space="preserve">the </w:t>
      </w:r>
      <w:r w:rsidRPr="00961FA4">
        <w:rPr>
          <w:rStyle w:val="Strong"/>
          <w:rFonts w:ascii="Calibri Light" w:hAnsi="Calibri Light"/>
          <w:sz w:val="25"/>
          <w:szCs w:val="25"/>
        </w:rPr>
        <w:t>Central</w:t>
      </w:r>
      <w:r>
        <w:rPr>
          <w:rStyle w:val="Strong"/>
          <w:rFonts w:ascii="Calibri Light" w:hAnsi="Calibri Light"/>
          <w:sz w:val="25"/>
          <w:szCs w:val="25"/>
        </w:rPr>
        <w:t xml:space="preserve"> African Republic</w:t>
      </w:r>
    </w:p>
    <w:p w:rsidR="007B24F0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A669C1" w:rsidRDefault="000F2615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10 July</w:t>
      </w:r>
      <w:r w:rsidR="007B24F0" w:rsidRPr="00961FA4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4162F" w:rsidRDefault="0054162F" w:rsidP="0054162F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1C0744">
        <w:rPr>
          <w:rFonts w:ascii="Calibri Light" w:hAnsi="Calibri Light" w:cs="Calibri Light"/>
          <w:sz w:val="22"/>
          <w:szCs w:val="22"/>
        </w:rPr>
        <w:t>Australia thanks the Independent Expert for her</w:t>
      </w:r>
      <w:r w:rsidR="000F2615" w:rsidRPr="001C0744">
        <w:rPr>
          <w:rFonts w:ascii="Calibri Light" w:hAnsi="Calibri Light" w:cs="Calibri Light"/>
          <w:sz w:val="22"/>
          <w:szCs w:val="22"/>
        </w:rPr>
        <w:t xml:space="preserve"> presentation</w:t>
      </w:r>
      <w:r w:rsidRPr="001C0744">
        <w:rPr>
          <w:rFonts w:ascii="Calibri Light" w:hAnsi="Calibri Light" w:cs="Calibri Light"/>
          <w:sz w:val="22"/>
          <w:szCs w:val="22"/>
        </w:rPr>
        <w:t>.</w:t>
      </w:r>
      <w:r w:rsidRPr="003E0C72">
        <w:rPr>
          <w:rFonts w:ascii="Calibri Light" w:hAnsi="Calibri Light" w:cs="Calibri Light"/>
          <w:sz w:val="22"/>
          <w:szCs w:val="22"/>
        </w:rPr>
        <w:t xml:space="preserve"> </w:t>
      </w:r>
    </w:p>
    <w:p w:rsidR="00CE31A0" w:rsidRDefault="00CE31A0" w:rsidP="0054162F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4D6E09" w:rsidRDefault="00EC48C1" w:rsidP="0054162F">
      <w:p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We </w:t>
      </w:r>
      <w:r w:rsidR="00CE31A0">
        <w:rPr>
          <w:rFonts w:ascii="Calibri Light" w:hAnsi="Calibri Light" w:cs="Calibri Light"/>
          <w:sz w:val="22"/>
          <w:szCs w:val="22"/>
        </w:rPr>
        <w:t xml:space="preserve">acknowledge the efforts made by the Government of the Central African Republic (CAR) and </w:t>
      </w:r>
      <w:r w:rsidR="00A47A42">
        <w:rPr>
          <w:rFonts w:ascii="Calibri Light" w:hAnsi="Calibri Light" w:cs="Calibri Light"/>
          <w:sz w:val="22"/>
          <w:szCs w:val="22"/>
        </w:rPr>
        <w:t>other signatories</w:t>
      </w:r>
      <w:r w:rsidR="00CE31A0">
        <w:rPr>
          <w:rFonts w:ascii="Calibri Light" w:hAnsi="Calibri Light" w:cs="Calibri Light"/>
          <w:sz w:val="22"/>
          <w:szCs w:val="22"/>
        </w:rPr>
        <w:t xml:space="preserve"> to implement the </w:t>
      </w:r>
      <w:r w:rsidR="005F2953">
        <w:rPr>
          <w:rFonts w:ascii="Calibri Light" w:hAnsi="Calibri Light" w:cs="Calibri Light"/>
          <w:sz w:val="22"/>
          <w:szCs w:val="22"/>
        </w:rPr>
        <w:t>Political A</w:t>
      </w:r>
      <w:r w:rsidR="00CE31A0">
        <w:rPr>
          <w:rFonts w:ascii="Calibri Light" w:hAnsi="Calibri Light" w:cs="Calibri Light"/>
          <w:sz w:val="22"/>
          <w:szCs w:val="22"/>
        </w:rPr>
        <w:t xml:space="preserve">greement </w:t>
      </w:r>
      <w:r w:rsidR="005F2953">
        <w:rPr>
          <w:rFonts w:ascii="Calibri Light" w:hAnsi="Calibri Light" w:cs="Calibri Light"/>
          <w:sz w:val="22"/>
          <w:szCs w:val="22"/>
        </w:rPr>
        <w:t>on Peace and Reconciliation</w:t>
      </w:r>
      <w:r w:rsidR="00CE31A0">
        <w:rPr>
          <w:rFonts w:ascii="Calibri Light" w:hAnsi="Calibri Light" w:cs="Calibri Light"/>
          <w:sz w:val="22"/>
          <w:szCs w:val="22"/>
        </w:rPr>
        <w:t xml:space="preserve">. We note the </w:t>
      </w:r>
      <w:r w:rsidR="009559F0">
        <w:rPr>
          <w:rFonts w:ascii="Calibri Light" w:hAnsi="Calibri Light" w:cs="Calibri Light"/>
          <w:sz w:val="22"/>
          <w:szCs w:val="22"/>
        </w:rPr>
        <w:t>progress made</w:t>
      </w:r>
      <w:r w:rsidR="00CE31A0">
        <w:rPr>
          <w:rFonts w:ascii="Calibri Light" w:hAnsi="Calibri Light" w:cs="Calibri Light"/>
          <w:sz w:val="22"/>
          <w:szCs w:val="22"/>
        </w:rPr>
        <w:t xml:space="preserve"> </w:t>
      </w:r>
      <w:r w:rsidR="009559F0">
        <w:rPr>
          <w:rFonts w:ascii="Calibri Light" w:hAnsi="Calibri Light" w:cs="Calibri Light"/>
          <w:sz w:val="22"/>
          <w:szCs w:val="22"/>
        </w:rPr>
        <w:t xml:space="preserve">through the </w:t>
      </w:r>
      <w:r w:rsidR="00CE31A0">
        <w:rPr>
          <w:rFonts w:ascii="Calibri Light" w:hAnsi="Calibri Light" w:cs="Calibri Light"/>
          <w:sz w:val="22"/>
          <w:szCs w:val="22"/>
        </w:rPr>
        <w:t xml:space="preserve">establishment of the </w:t>
      </w:r>
      <w:r w:rsidR="004D6E09">
        <w:rPr>
          <w:rFonts w:ascii="Calibri Light" w:hAnsi="Calibri Light" w:cs="Calibri Light"/>
          <w:sz w:val="22"/>
          <w:szCs w:val="22"/>
        </w:rPr>
        <w:t>“</w:t>
      </w:r>
      <w:r w:rsidR="00CE31A0">
        <w:rPr>
          <w:rFonts w:ascii="Calibri Light" w:hAnsi="Calibri Light" w:cs="Calibri Light"/>
          <w:sz w:val="22"/>
          <w:szCs w:val="22"/>
        </w:rPr>
        <w:t>inclusive government</w:t>
      </w:r>
      <w:r w:rsidR="004D6E09">
        <w:rPr>
          <w:rFonts w:ascii="Calibri Light" w:hAnsi="Calibri Light" w:cs="Calibri Light"/>
          <w:sz w:val="22"/>
          <w:szCs w:val="22"/>
        </w:rPr>
        <w:t>”</w:t>
      </w:r>
      <w:r w:rsidR="00381A7E">
        <w:rPr>
          <w:rFonts w:ascii="Calibri Light" w:hAnsi="Calibri Light" w:cs="Calibri Light"/>
          <w:sz w:val="22"/>
          <w:szCs w:val="22"/>
        </w:rPr>
        <w:t>,</w:t>
      </w:r>
      <w:r w:rsidR="00CE31A0">
        <w:rPr>
          <w:rFonts w:ascii="Calibri Light" w:hAnsi="Calibri Light" w:cs="Calibri Light"/>
          <w:sz w:val="22"/>
          <w:szCs w:val="22"/>
        </w:rPr>
        <w:t xml:space="preserve"> </w:t>
      </w:r>
      <w:r w:rsidR="0021559E">
        <w:rPr>
          <w:rFonts w:ascii="Calibri Light" w:hAnsi="Calibri Light" w:cs="Calibri Light"/>
          <w:sz w:val="22"/>
          <w:szCs w:val="22"/>
        </w:rPr>
        <w:t xml:space="preserve">but urge </w:t>
      </w:r>
      <w:r w:rsidR="00422330">
        <w:rPr>
          <w:rFonts w:ascii="Calibri Light" w:hAnsi="Calibri Light" w:cs="Calibri Light"/>
          <w:sz w:val="22"/>
          <w:szCs w:val="22"/>
        </w:rPr>
        <w:t xml:space="preserve">the Government to ensure that state institutions </w:t>
      </w:r>
      <w:r w:rsidR="001E4A1A">
        <w:rPr>
          <w:rFonts w:ascii="Calibri Light" w:hAnsi="Calibri Light" w:cs="Calibri Light"/>
          <w:sz w:val="22"/>
          <w:szCs w:val="22"/>
        </w:rPr>
        <w:t xml:space="preserve">to comply with </w:t>
      </w:r>
      <w:r w:rsidR="00381A7E">
        <w:rPr>
          <w:rFonts w:ascii="Calibri Light" w:hAnsi="Calibri Light" w:cs="Calibri Light"/>
          <w:sz w:val="22"/>
          <w:szCs w:val="22"/>
        </w:rPr>
        <w:t>international human r</w:t>
      </w:r>
      <w:r w:rsidR="0021559E">
        <w:rPr>
          <w:rFonts w:ascii="Calibri Light" w:hAnsi="Calibri Light" w:cs="Calibri Light"/>
          <w:sz w:val="22"/>
          <w:szCs w:val="22"/>
        </w:rPr>
        <w:t xml:space="preserve">ights </w:t>
      </w:r>
      <w:r w:rsidR="001E4A1A">
        <w:rPr>
          <w:rFonts w:ascii="Calibri Light" w:hAnsi="Calibri Light" w:cs="Calibri Light"/>
          <w:sz w:val="22"/>
          <w:szCs w:val="22"/>
        </w:rPr>
        <w:t>law</w:t>
      </w:r>
      <w:r w:rsidR="0021559E">
        <w:rPr>
          <w:rFonts w:ascii="Calibri Light" w:hAnsi="Calibri Light" w:cs="Calibri Light"/>
          <w:sz w:val="22"/>
          <w:szCs w:val="22"/>
        </w:rPr>
        <w:t xml:space="preserve">. </w:t>
      </w:r>
    </w:p>
    <w:p w:rsidR="009559F0" w:rsidRDefault="009559F0" w:rsidP="0054162F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5F2953" w:rsidRDefault="00617975" w:rsidP="00617975">
      <w:p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Australia calls on the new members of Government as well as all signatories to the Agreement to work with other </w:t>
      </w:r>
      <w:r w:rsidR="0021559E">
        <w:rPr>
          <w:rFonts w:ascii="Calibri Light" w:hAnsi="Calibri Light" w:cs="Calibri Light"/>
          <w:sz w:val="22"/>
          <w:szCs w:val="22"/>
        </w:rPr>
        <w:t>stakeholders</w:t>
      </w:r>
      <w:r>
        <w:rPr>
          <w:rFonts w:ascii="Calibri Light" w:hAnsi="Calibri Light" w:cs="Calibri Light"/>
          <w:sz w:val="22"/>
          <w:szCs w:val="22"/>
        </w:rPr>
        <w:t>, including the African Union, international partners and civil society</w:t>
      </w:r>
      <w:r w:rsidR="001E4A1A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to implement the conditions of the Agreement. </w:t>
      </w:r>
    </w:p>
    <w:p w:rsidR="005F2953" w:rsidRDefault="005F2953" w:rsidP="00617975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617975" w:rsidRDefault="00617975" w:rsidP="00617975">
      <w:p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We urge the Government of CAR to support local peace committees and build on their success in resolving disputes and negotiating local truces between armed groups. We also </w:t>
      </w:r>
      <w:r w:rsidR="00EC48C1">
        <w:rPr>
          <w:rFonts w:ascii="Calibri Light" w:hAnsi="Calibri Light" w:cs="Calibri Light"/>
          <w:sz w:val="22"/>
          <w:szCs w:val="22"/>
        </w:rPr>
        <w:t xml:space="preserve">call on </w:t>
      </w:r>
      <w:r>
        <w:rPr>
          <w:rFonts w:ascii="Calibri Light" w:hAnsi="Calibri Light" w:cs="Calibri Light"/>
          <w:sz w:val="22"/>
          <w:szCs w:val="22"/>
        </w:rPr>
        <w:t xml:space="preserve">the CAR Government to strengthen the role of women and young people in </w:t>
      </w:r>
      <w:r w:rsidR="00EC48C1">
        <w:rPr>
          <w:rFonts w:ascii="Calibri Light" w:hAnsi="Calibri Light" w:cs="Calibri Light"/>
          <w:sz w:val="22"/>
          <w:szCs w:val="22"/>
        </w:rPr>
        <w:t xml:space="preserve">contributing to </w:t>
      </w:r>
      <w:r>
        <w:rPr>
          <w:rFonts w:ascii="Calibri Light" w:hAnsi="Calibri Light" w:cs="Calibri Light"/>
          <w:sz w:val="22"/>
          <w:szCs w:val="22"/>
        </w:rPr>
        <w:t xml:space="preserve">peacebuilding and conflict resolution initiatives. </w:t>
      </w:r>
    </w:p>
    <w:p w:rsidR="00617975" w:rsidRDefault="00617975" w:rsidP="0054162F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8D7368" w:rsidRDefault="004D6E09" w:rsidP="0054162F">
      <w:p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Australia remains concerned at the </w:t>
      </w:r>
      <w:r w:rsidR="00617975">
        <w:rPr>
          <w:rFonts w:ascii="Calibri Light" w:hAnsi="Calibri Light" w:cs="Calibri Light"/>
          <w:sz w:val="22"/>
          <w:szCs w:val="22"/>
        </w:rPr>
        <w:t xml:space="preserve">prevalence </w:t>
      </w:r>
      <w:r>
        <w:rPr>
          <w:rFonts w:ascii="Calibri Light" w:hAnsi="Calibri Light" w:cs="Calibri Light"/>
          <w:sz w:val="22"/>
          <w:szCs w:val="22"/>
        </w:rPr>
        <w:t>of violence across CAR</w:t>
      </w:r>
      <w:r w:rsidR="00E111EE">
        <w:rPr>
          <w:rFonts w:ascii="Calibri Light" w:hAnsi="Calibri Light" w:cs="Calibri Light"/>
          <w:sz w:val="22"/>
          <w:szCs w:val="22"/>
        </w:rPr>
        <w:t xml:space="preserve">, and urges the Government to </w:t>
      </w:r>
      <w:r w:rsidR="008D7368">
        <w:rPr>
          <w:rFonts w:ascii="Calibri Light" w:hAnsi="Calibri Light" w:cs="Calibri Light"/>
          <w:sz w:val="22"/>
          <w:szCs w:val="22"/>
        </w:rPr>
        <w:t xml:space="preserve">put in place accountability measures to address human rights violations. </w:t>
      </w:r>
      <w:r w:rsidR="002D524E">
        <w:rPr>
          <w:rFonts w:ascii="Calibri Light" w:hAnsi="Calibri Light" w:cs="Calibri Light"/>
          <w:sz w:val="22"/>
          <w:szCs w:val="22"/>
        </w:rPr>
        <w:t xml:space="preserve">We welcome </w:t>
      </w:r>
      <w:r w:rsidR="00705A14">
        <w:rPr>
          <w:rFonts w:ascii="Calibri Light" w:hAnsi="Calibri Light" w:cs="Calibri Light"/>
          <w:sz w:val="22"/>
          <w:szCs w:val="22"/>
        </w:rPr>
        <w:t>progress towards establishing a</w:t>
      </w:r>
      <w:r w:rsidR="00381A7E">
        <w:rPr>
          <w:rFonts w:ascii="Calibri Light" w:hAnsi="Calibri Light" w:cs="Calibri Light"/>
          <w:sz w:val="22"/>
          <w:szCs w:val="22"/>
        </w:rPr>
        <w:t xml:space="preserve"> </w:t>
      </w:r>
      <w:r w:rsidR="002D524E">
        <w:rPr>
          <w:rFonts w:ascii="Calibri Light" w:hAnsi="Calibri Light" w:cs="Calibri Light"/>
          <w:sz w:val="22"/>
          <w:szCs w:val="22"/>
        </w:rPr>
        <w:t>Truth, Justice, Reparation and Reconciliation Commission</w:t>
      </w:r>
      <w:r w:rsidR="00381A7E">
        <w:rPr>
          <w:rFonts w:ascii="Calibri Light" w:hAnsi="Calibri Light" w:cs="Calibri Light"/>
          <w:sz w:val="22"/>
          <w:szCs w:val="22"/>
        </w:rPr>
        <w:t xml:space="preserve">, </w:t>
      </w:r>
      <w:r w:rsidR="002D524E">
        <w:rPr>
          <w:rFonts w:ascii="Calibri Light" w:hAnsi="Calibri Light" w:cs="Calibri Light"/>
          <w:sz w:val="22"/>
          <w:szCs w:val="22"/>
        </w:rPr>
        <w:t>and encourage the Government to ensure that the interests of</w:t>
      </w:r>
      <w:r w:rsidR="0021559E">
        <w:rPr>
          <w:rFonts w:ascii="Calibri Light" w:hAnsi="Calibri Light" w:cs="Calibri Light"/>
          <w:sz w:val="22"/>
          <w:szCs w:val="22"/>
        </w:rPr>
        <w:t xml:space="preserve"> victims remain</w:t>
      </w:r>
      <w:r w:rsidR="00381A7E">
        <w:rPr>
          <w:rFonts w:ascii="Calibri Light" w:hAnsi="Calibri Light" w:cs="Calibri Light"/>
          <w:sz w:val="22"/>
          <w:szCs w:val="22"/>
        </w:rPr>
        <w:t xml:space="preserve"> central to the Commission’s</w:t>
      </w:r>
      <w:r w:rsidR="0021559E">
        <w:rPr>
          <w:rFonts w:ascii="Calibri Light" w:hAnsi="Calibri Light" w:cs="Calibri Light"/>
          <w:sz w:val="22"/>
          <w:szCs w:val="22"/>
        </w:rPr>
        <w:t xml:space="preserve"> mandate</w:t>
      </w:r>
      <w:r w:rsidR="002D524E">
        <w:rPr>
          <w:rFonts w:ascii="Calibri Light" w:hAnsi="Calibri Light" w:cs="Calibri Light"/>
          <w:sz w:val="22"/>
          <w:szCs w:val="22"/>
        </w:rPr>
        <w:t xml:space="preserve">. </w:t>
      </w:r>
    </w:p>
    <w:p w:rsidR="002D524E" w:rsidRDefault="002D524E" w:rsidP="0054162F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617975" w:rsidRPr="003E0C72" w:rsidRDefault="00617975" w:rsidP="0054162F">
      <w:p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We</w:t>
      </w:r>
      <w:r w:rsidR="00EC48C1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ask the Independent Expert</w:t>
      </w:r>
      <w:r w:rsidR="00EC48C1">
        <w:rPr>
          <w:rFonts w:ascii="Calibri Light" w:hAnsi="Calibri Light" w:cs="Calibri Light"/>
          <w:sz w:val="22"/>
          <w:szCs w:val="22"/>
        </w:rPr>
        <w:t xml:space="preserve"> to</w:t>
      </w:r>
      <w:r w:rsidR="000B5606">
        <w:rPr>
          <w:rFonts w:ascii="Calibri Light" w:hAnsi="Calibri Light" w:cs="Calibri Light"/>
          <w:sz w:val="22"/>
          <w:szCs w:val="22"/>
        </w:rPr>
        <w:t xml:space="preserve"> </w:t>
      </w:r>
      <w:r w:rsidR="00EC48C1">
        <w:rPr>
          <w:rFonts w:ascii="Calibri Light" w:hAnsi="Calibri Light" w:cs="Calibri Light"/>
          <w:sz w:val="22"/>
          <w:szCs w:val="22"/>
        </w:rPr>
        <w:t xml:space="preserve">elaborate </w:t>
      </w:r>
      <w:r w:rsidR="000B5606">
        <w:rPr>
          <w:rFonts w:ascii="Calibri Light" w:hAnsi="Calibri Light" w:cs="Calibri Light"/>
          <w:sz w:val="22"/>
          <w:szCs w:val="22"/>
        </w:rPr>
        <w:t xml:space="preserve">on </w:t>
      </w:r>
      <w:r>
        <w:rPr>
          <w:rFonts w:ascii="Calibri Light" w:hAnsi="Calibri Light" w:cs="Calibri Light"/>
          <w:sz w:val="22"/>
          <w:szCs w:val="22"/>
        </w:rPr>
        <w:t xml:space="preserve">what </w:t>
      </w:r>
      <w:r w:rsidR="000B5606">
        <w:rPr>
          <w:rFonts w:ascii="Calibri Light" w:hAnsi="Calibri Light" w:cs="Calibri Light"/>
          <w:sz w:val="22"/>
          <w:szCs w:val="22"/>
        </w:rPr>
        <w:t xml:space="preserve">continuing and </w:t>
      </w:r>
      <w:r w:rsidR="00293928">
        <w:rPr>
          <w:rFonts w:ascii="Calibri Light" w:hAnsi="Calibri Light" w:cs="Calibri Light"/>
          <w:sz w:val="22"/>
          <w:szCs w:val="22"/>
        </w:rPr>
        <w:t xml:space="preserve">additional measures </w:t>
      </w:r>
      <w:r w:rsidR="00EC48C1">
        <w:rPr>
          <w:rFonts w:ascii="Calibri Light" w:hAnsi="Calibri Light" w:cs="Calibri Light"/>
          <w:sz w:val="22"/>
          <w:szCs w:val="22"/>
        </w:rPr>
        <w:t xml:space="preserve">the Government could </w:t>
      </w:r>
      <w:r w:rsidR="000B5606">
        <w:rPr>
          <w:rFonts w:ascii="Calibri Light" w:hAnsi="Calibri Light" w:cs="Calibri Light"/>
          <w:sz w:val="22"/>
          <w:szCs w:val="22"/>
        </w:rPr>
        <w:t>take</w:t>
      </w:r>
      <w:r>
        <w:rPr>
          <w:rFonts w:ascii="Calibri Light" w:hAnsi="Calibri Light" w:cs="Calibri Light"/>
          <w:sz w:val="22"/>
          <w:szCs w:val="22"/>
        </w:rPr>
        <w:t xml:space="preserve"> to </w:t>
      </w:r>
      <w:r w:rsidR="005E0113">
        <w:rPr>
          <w:rFonts w:ascii="Calibri Light" w:hAnsi="Calibri Light" w:cs="Calibri Light"/>
          <w:sz w:val="22"/>
          <w:szCs w:val="22"/>
        </w:rPr>
        <w:t xml:space="preserve">demobilise the </w:t>
      </w:r>
      <w:r w:rsidR="00DC3E64">
        <w:rPr>
          <w:rFonts w:ascii="Calibri Light" w:hAnsi="Calibri Light" w:cs="Calibri Light"/>
          <w:sz w:val="22"/>
          <w:szCs w:val="22"/>
        </w:rPr>
        <w:t xml:space="preserve">remaining </w:t>
      </w:r>
      <w:r w:rsidR="005E0113">
        <w:rPr>
          <w:rFonts w:ascii="Calibri Light" w:hAnsi="Calibri Light" w:cs="Calibri Light"/>
          <w:sz w:val="22"/>
          <w:szCs w:val="22"/>
        </w:rPr>
        <w:t xml:space="preserve">armed groups and </w:t>
      </w:r>
      <w:r w:rsidR="00EC48C1">
        <w:rPr>
          <w:rFonts w:ascii="Calibri Light" w:hAnsi="Calibri Light" w:cs="Calibri Light"/>
          <w:sz w:val="22"/>
          <w:szCs w:val="22"/>
        </w:rPr>
        <w:t xml:space="preserve">to </w:t>
      </w:r>
      <w:r w:rsidR="00DC3E64">
        <w:rPr>
          <w:rFonts w:ascii="Calibri Light" w:hAnsi="Calibri Light" w:cs="Calibri Light"/>
          <w:sz w:val="22"/>
          <w:szCs w:val="22"/>
        </w:rPr>
        <w:t>protect civilians from</w:t>
      </w:r>
      <w:r w:rsidR="005E0113">
        <w:rPr>
          <w:rFonts w:ascii="Calibri Light" w:hAnsi="Calibri Light" w:cs="Calibri Light"/>
          <w:sz w:val="22"/>
          <w:szCs w:val="22"/>
        </w:rPr>
        <w:t xml:space="preserve"> violence</w:t>
      </w:r>
      <w:r w:rsidR="00B52E4B">
        <w:rPr>
          <w:rFonts w:ascii="Calibri Light" w:hAnsi="Calibri Light" w:cs="Calibri Light"/>
          <w:sz w:val="22"/>
          <w:szCs w:val="22"/>
        </w:rPr>
        <w:t>.</w:t>
      </w:r>
    </w:p>
    <w:p w:rsidR="0054162F" w:rsidRPr="003E0C72" w:rsidRDefault="0054162F" w:rsidP="0054162F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7B24F0" w:rsidRPr="00BB3621" w:rsidRDefault="007B24F0" w:rsidP="007B24F0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7B24F0" w:rsidRPr="00BB3621" w:rsidRDefault="007B24F0" w:rsidP="007B24F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Words</w:t>
      </w:r>
      <w:r w:rsidR="00163A66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1822D3">
        <w:rPr>
          <w:rStyle w:val="Strong"/>
          <w:rFonts w:ascii="Calibri Light" w:hAnsi="Calibri Light"/>
          <w:sz w:val="25"/>
          <w:szCs w:val="25"/>
        </w:rPr>
        <w:t>223</w:t>
      </w:r>
    </w:p>
    <w:p w:rsidR="001D624C" w:rsidRDefault="00C13C07"/>
    <w:sectPr w:rsidR="001D624C" w:rsidSect="001B74E4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22" w:rsidRDefault="004C1A22" w:rsidP="007B24F0">
      <w:r>
        <w:separator/>
      </w:r>
    </w:p>
  </w:endnote>
  <w:endnote w:type="continuationSeparator" w:id="0">
    <w:p w:rsidR="004C1A22" w:rsidRDefault="004C1A22" w:rsidP="007B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54162F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54162F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027F0A" wp14:editId="78D071E7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16CC78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AEB1DC" wp14:editId="1BEA4A5F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54162F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54162F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EB1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54162F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54162F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22" w:rsidRDefault="004C1A22" w:rsidP="007B24F0">
      <w:r>
        <w:separator/>
      </w:r>
    </w:p>
  </w:footnote>
  <w:footnote w:type="continuationSeparator" w:id="0">
    <w:p w:rsidR="004C1A22" w:rsidRDefault="004C1A22" w:rsidP="007B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54162F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54162F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F8DECFE" wp14:editId="32C9AF5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81E85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E580872" wp14:editId="124902F0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C115A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F0"/>
    <w:rsid w:val="000B5606"/>
    <w:rsid w:val="000F2615"/>
    <w:rsid w:val="00152195"/>
    <w:rsid w:val="00163A66"/>
    <w:rsid w:val="00166004"/>
    <w:rsid w:val="001822D3"/>
    <w:rsid w:val="001C0744"/>
    <w:rsid w:val="001E4A1A"/>
    <w:rsid w:val="0021559E"/>
    <w:rsid w:val="00291CA6"/>
    <w:rsid w:val="00293928"/>
    <w:rsid w:val="0029622E"/>
    <w:rsid w:val="002D524E"/>
    <w:rsid w:val="00357800"/>
    <w:rsid w:val="00381A7E"/>
    <w:rsid w:val="003B0AB5"/>
    <w:rsid w:val="00422330"/>
    <w:rsid w:val="00424634"/>
    <w:rsid w:val="004406AD"/>
    <w:rsid w:val="00460300"/>
    <w:rsid w:val="00497821"/>
    <w:rsid w:val="004C1A22"/>
    <w:rsid w:val="004D6E09"/>
    <w:rsid w:val="0054162F"/>
    <w:rsid w:val="005A6318"/>
    <w:rsid w:val="005E0113"/>
    <w:rsid w:val="005F2953"/>
    <w:rsid w:val="00617975"/>
    <w:rsid w:val="006F68F4"/>
    <w:rsid w:val="00705A14"/>
    <w:rsid w:val="007B24F0"/>
    <w:rsid w:val="007F6EC7"/>
    <w:rsid w:val="00862001"/>
    <w:rsid w:val="008755AA"/>
    <w:rsid w:val="008D7368"/>
    <w:rsid w:val="009559F0"/>
    <w:rsid w:val="00A302AE"/>
    <w:rsid w:val="00A47A42"/>
    <w:rsid w:val="00AB24BF"/>
    <w:rsid w:val="00B52E4B"/>
    <w:rsid w:val="00B9671D"/>
    <w:rsid w:val="00B9772C"/>
    <w:rsid w:val="00C13C07"/>
    <w:rsid w:val="00C92805"/>
    <w:rsid w:val="00CD4840"/>
    <w:rsid w:val="00CE31A0"/>
    <w:rsid w:val="00D85644"/>
    <w:rsid w:val="00DC3E64"/>
    <w:rsid w:val="00DE5BE0"/>
    <w:rsid w:val="00E00684"/>
    <w:rsid w:val="00E111EE"/>
    <w:rsid w:val="00EC48C1"/>
    <w:rsid w:val="00F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7B24F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24F0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7B24F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7B24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B24F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7B24F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24F0"/>
  </w:style>
  <w:style w:type="paragraph" w:styleId="NormalWeb">
    <w:name w:val="Normal (Web)"/>
    <w:basedOn w:val="Normal"/>
    <w:uiPriority w:val="99"/>
    <w:unhideWhenUsed/>
    <w:rsid w:val="007B24F0"/>
  </w:style>
  <w:style w:type="character" w:styleId="Strong">
    <w:name w:val="Strong"/>
    <w:basedOn w:val="DefaultParagraphFont"/>
    <w:uiPriority w:val="22"/>
    <w:qFormat/>
    <w:rsid w:val="007B24F0"/>
    <w:rPr>
      <w:b/>
      <w:bCs/>
    </w:rPr>
  </w:style>
  <w:style w:type="character" w:styleId="CommentReference">
    <w:name w:val="annotation reference"/>
    <w:basedOn w:val="DefaultParagraphFont"/>
    <w:rsid w:val="007B24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2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24F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F0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73A2C7-5011-4D77-A609-CF1538A50311}"/>
</file>

<file path=customXml/itemProps2.xml><?xml version="1.0" encoding="utf-8"?>
<ds:datastoreItem xmlns:ds="http://schemas.openxmlformats.org/officeDocument/2006/customXml" ds:itemID="{32D4E208-47E2-4F13-9F2B-38DAF20F8622}"/>
</file>

<file path=customXml/itemProps3.xml><?xml version="1.0" encoding="utf-8"?>
<ds:datastoreItem xmlns:ds="http://schemas.openxmlformats.org/officeDocument/2006/customXml" ds:itemID="{C666331A-4616-4C9E-87CE-E6E25301C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2019-07-12T09:21:00Z</dcterms:created>
  <dcterms:modified xsi:type="dcterms:W3CDTF">2019-07-12T09:21:00Z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02dd6949-685f-4789-820e-b56bbfe1e7d7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34600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