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59A" w:rsidRPr="00A669C1" w:rsidRDefault="0080359A" w:rsidP="0080359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– </w:t>
      </w:r>
      <w:r>
        <w:rPr>
          <w:rStyle w:val="Strong"/>
          <w:rFonts w:ascii="Calibri Light" w:hAnsi="Calibri Light"/>
          <w:sz w:val="25"/>
          <w:szCs w:val="25"/>
        </w:rPr>
        <w:t>40</w:t>
      </w:r>
      <w:r w:rsidRPr="00A669C1">
        <w:rPr>
          <w:rStyle w:val="Strong"/>
          <w:rFonts w:ascii="Calibri Light" w:hAnsi="Calibri Light"/>
          <w:sz w:val="25"/>
          <w:szCs w:val="25"/>
        </w:rPr>
        <w:t>th Session</w:t>
      </w:r>
    </w:p>
    <w:p w:rsidR="0080359A" w:rsidRPr="00A669C1" w:rsidRDefault="0080359A" w:rsidP="0080359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80359A" w:rsidRDefault="0080359A" w:rsidP="0080359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791EB8">
        <w:rPr>
          <w:rStyle w:val="Strong"/>
          <w:rFonts w:ascii="Calibri Light" w:hAnsi="Calibri Light"/>
          <w:sz w:val="25"/>
          <w:szCs w:val="25"/>
        </w:rPr>
        <w:t>Item 10 – Enhanced Interactive Dialogue on the Democratic Republic of the Congo</w:t>
      </w:r>
    </w:p>
    <w:p w:rsidR="0080359A" w:rsidRDefault="0080359A" w:rsidP="0080359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80359A" w:rsidRPr="00791EB8" w:rsidRDefault="0080359A" w:rsidP="0080359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19 March 2019</w:t>
      </w:r>
    </w:p>
    <w:p w:rsidR="0080359A" w:rsidRPr="00A669C1" w:rsidRDefault="0080359A" w:rsidP="0080359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80359A" w:rsidRDefault="0080359A" w:rsidP="0080359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:rsidR="0080359A" w:rsidRDefault="0080359A" w:rsidP="0080359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80359A" w:rsidRPr="00A669C1" w:rsidRDefault="0080359A" w:rsidP="0080359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240A2F" w:rsidRPr="003332B3" w:rsidRDefault="00240A2F" w:rsidP="00240A2F">
      <w:pPr>
        <w:pStyle w:val="NormalWeb"/>
        <w:tabs>
          <w:tab w:val="left" w:pos="1134"/>
        </w:tabs>
        <w:ind w:right="-45"/>
        <w:rPr>
          <w:rFonts w:ascii="Calibri Light" w:hAnsi="Calibri Light"/>
          <w:color w:val="000000" w:themeColor="text1"/>
        </w:rPr>
      </w:pPr>
      <w:r w:rsidRPr="003332B3">
        <w:rPr>
          <w:rFonts w:ascii="Calibri Light" w:hAnsi="Calibri Light"/>
          <w:color w:val="000000" w:themeColor="text1"/>
        </w:rPr>
        <w:t xml:space="preserve">Australia thanks the distinguished </w:t>
      </w:r>
      <w:r>
        <w:rPr>
          <w:rFonts w:ascii="Calibri Light" w:hAnsi="Calibri Light"/>
          <w:color w:val="000000" w:themeColor="text1"/>
        </w:rPr>
        <w:t>speakers for their update on the situation of human rights in the Democratic Republic of the Congo, and</w:t>
      </w:r>
      <w:r w:rsidRPr="003332B3">
        <w:rPr>
          <w:rFonts w:ascii="Calibri Light" w:hAnsi="Calibri Light"/>
          <w:color w:val="000000" w:themeColor="text1"/>
        </w:rPr>
        <w:t xml:space="preserve"> notes </w:t>
      </w:r>
      <w:r>
        <w:rPr>
          <w:rFonts w:ascii="Calibri Light" w:hAnsi="Calibri Light"/>
          <w:color w:val="000000" w:themeColor="text1"/>
        </w:rPr>
        <w:t>issues</w:t>
      </w:r>
      <w:r w:rsidRPr="003332B3">
        <w:rPr>
          <w:rFonts w:ascii="Calibri Light" w:hAnsi="Calibri Light"/>
          <w:color w:val="000000" w:themeColor="text1"/>
        </w:rPr>
        <w:t xml:space="preserve"> of concern identified in the High Commissioner</w:t>
      </w:r>
      <w:r>
        <w:rPr>
          <w:rFonts w:ascii="Calibri Light" w:hAnsi="Calibri Light"/>
          <w:color w:val="000000" w:themeColor="text1"/>
        </w:rPr>
        <w:t>’s</w:t>
      </w:r>
      <w:r w:rsidRPr="003332B3">
        <w:rPr>
          <w:rFonts w:ascii="Calibri Light" w:hAnsi="Calibri Light"/>
          <w:color w:val="000000" w:themeColor="text1"/>
        </w:rPr>
        <w:t xml:space="preserve"> report.</w:t>
      </w:r>
    </w:p>
    <w:p w:rsidR="00240A2F" w:rsidRPr="003332B3" w:rsidRDefault="00240A2F" w:rsidP="00240A2F">
      <w:pPr>
        <w:pStyle w:val="NormalWeb"/>
        <w:tabs>
          <w:tab w:val="left" w:pos="1134"/>
        </w:tabs>
        <w:ind w:right="-45"/>
        <w:rPr>
          <w:rFonts w:ascii="Calibri Light" w:hAnsi="Calibri Light"/>
          <w:color w:val="000000" w:themeColor="text1"/>
        </w:rPr>
      </w:pPr>
    </w:p>
    <w:p w:rsidR="00240A2F" w:rsidRPr="003332B3" w:rsidRDefault="00240A2F" w:rsidP="00240A2F">
      <w:pPr>
        <w:pStyle w:val="NormalWeb"/>
        <w:tabs>
          <w:tab w:val="left" w:pos="1134"/>
        </w:tabs>
        <w:ind w:right="-45"/>
        <w:rPr>
          <w:rFonts w:ascii="Calibri Light" w:hAnsi="Calibri Light"/>
          <w:color w:val="000000" w:themeColor="text1"/>
        </w:rPr>
      </w:pPr>
      <w:r w:rsidRPr="003332B3">
        <w:rPr>
          <w:rFonts w:ascii="Calibri Light" w:hAnsi="Calibri Light"/>
          <w:color w:val="000000" w:themeColor="text1"/>
        </w:rPr>
        <w:t xml:space="preserve">We commend </w:t>
      </w:r>
      <w:r>
        <w:rPr>
          <w:rFonts w:ascii="Calibri Light" w:hAnsi="Calibri Light"/>
          <w:color w:val="000000" w:themeColor="text1"/>
        </w:rPr>
        <w:t xml:space="preserve">the </w:t>
      </w:r>
      <w:r w:rsidRPr="003332B3">
        <w:rPr>
          <w:rFonts w:ascii="Calibri Light" w:hAnsi="Calibri Light"/>
          <w:color w:val="000000" w:themeColor="text1"/>
        </w:rPr>
        <w:t xml:space="preserve">Democratic Republic of the Congo for </w:t>
      </w:r>
      <w:r>
        <w:rPr>
          <w:rFonts w:ascii="Calibri Light" w:hAnsi="Calibri Light"/>
          <w:color w:val="000000" w:themeColor="text1"/>
        </w:rPr>
        <w:t>holding recent elections</w:t>
      </w:r>
      <w:r w:rsidRPr="003332B3">
        <w:rPr>
          <w:rFonts w:ascii="Calibri Light" w:hAnsi="Calibri Light"/>
          <w:color w:val="000000" w:themeColor="text1"/>
        </w:rPr>
        <w:t>.</w:t>
      </w:r>
      <w:r>
        <w:rPr>
          <w:rFonts w:ascii="Calibri Light" w:hAnsi="Calibri Light"/>
          <w:color w:val="000000" w:themeColor="text1"/>
        </w:rPr>
        <w:t xml:space="preserve"> W</w:t>
      </w:r>
      <w:r w:rsidRPr="003332B3">
        <w:rPr>
          <w:rFonts w:ascii="Calibri Light" w:hAnsi="Calibri Light"/>
          <w:color w:val="000000" w:themeColor="text1"/>
        </w:rPr>
        <w:t xml:space="preserve">e call on the new Government to move swiftly </w:t>
      </w:r>
      <w:r>
        <w:rPr>
          <w:rFonts w:ascii="Calibri Light" w:hAnsi="Calibri Light"/>
          <w:color w:val="000000" w:themeColor="text1"/>
        </w:rPr>
        <w:t>to ensure</w:t>
      </w:r>
      <w:r w:rsidRPr="00BC0C24">
        <w:rPr>
          <w:rFonts w:ascii="Calibri Light" w:hAnsi="Calibri Light"/>
          <w:bCs/>
          <w:szCs w:val="25"/>
        </w:rPr>
        <w:t xml:space="preserve"> accountability for </w:t>
      </w:r>
      <w:r>
        <w:rPr>
          <w:rFonts w:ascii="Calibri Light" w:hAnsi="Calibri Light"/>
          <w:bCs/>
          <w:szCs w:val="25"/>
        </w:rPr>
        <w:t xml:space="preserve">human rights </w:t>
      </w:r>
      <w:r w:rsidRPr="00BC0C24">
        <w:rPr>
          <w:rFonts w:ascii="Calibri Light" w:hAnsi="Calibri Light"/>
          <w:bCs/>
          <w:szCs w:val="25"/>
        </w:rPr>
        <w:t xml:space="preserve">violations </w:t>
      </w:r>
      <w:r>
        <w:rPr>
          <w:rFonts w:ascii="Calibri Light" w:hAnsi="Calibri Light"/>
          <w:bCs/>
          <w:szCs w:val="25"/>
        </w:rPr>
        <w:t xml:space="preserve">and abuses </w:t>
      </w:r>
      <w:r w:rsidRPr="00BC0C24">
        <w:rPr>
          <w:rFonts w:ascii="Calibri Light" w:hAnsi="Calibri Light"/>
          <w:bCs/>
          <w:szCs w:val="25"/>
        </w:rPr>
        <w:t>committed during the electoral period</w:t>
      </w:r>
      <w:r>
        <w:rPr>
          <w:rFonts w:ascii="Calibri Light" w:hAnsi="Calibri Light"/>
          <w:color w:val="000000" w:themeColor="text1"/>
        </w:rPr>
        <w:t>, and to strengthen the independence of national oversight institutions, ensuring they have the resources to fulfil their missions.</w:t>
      </w:r>
    </w:p>
    <w:p w:rsidR="00240A2F" w:rsidRPr="003332B3" w:rsidRDefault="00240A2F" w:rsidP="00240A2F">
      <w:pPr>
        <w:pStyle w:val="NormalWeb"/>
        <w:tabs>
          <w:tab w:val="left" w:pos="1134"/>
        </w:tabs>
        <w:ind w:right="-45"/>
        <w:rPr>
          <w:rFonts w:ascii="Calibri Light" w:hAnsi="Calibri Light"/>
          <w:color w:val="000000" w:themeColor="text1"/>
        </w:rPr>
      </w:pPr>
    </w:p>
    <w:p w:rsidR="00240A2F" w:rsidRPr="003332B3" w:rsidRDefault="00240A2F" w:rsidP="00240A2F">
      <w:pPr>
        <w:pStyle w:val="NormalWeb"/>
        <w:tabs>
          <w:tab w:val="left" w:pos="1134"/>
        </w:tabs>
        <w:ind w:right="-45"/>
        <w:rPr>
          <w:rFonts w:ascii="Calibri Light" w:hAnsi="Calibri Light"/>
          <w:color w:val="000000" w:themeColor="text1"/>
        </w:rPr>
      </w:pPr>
      <w:r>
        <w:rPr>
          <w:rFonts w:ascii="Calibri Light" w:hAnsi="Calibri Light"/>
          <w:color w:val="000000" w:themeColor="text1"/>
        </w:rPr>
        <w:t>Australia</w:t>
      </w:r>
      <w:r w:rsidRPr="003332B3">
        <w:rPr>
          <w:rFonts w:ascii="Calibri Light" w:hAnsi="Calibri Light"/>
          <w:color w:val="000000" w:themeColor="text1"/>
        </w:rPr>
        <w:t xml:space="preserve"> remain</w:t>
      </w:r>
      <w:r>
        <w:rPr>
          <w:rFonts w:ascii="Calibri Light" w:hAnsi="Calibri Light"/>
          <w:color w:val="000000" w:themeColor="text1"/>
        </w:rPr>
        <w:t>s</w:t>
      </w:r>
      <w:r w:rsidRPr="003332B3">
        <w:rPr>
          <w:rFonts w:ascii="Calibri Light" w:hAnsi="Calibri Light"/>
          <w:color w:val="000000" w:themeColor="text1"/>
        </w:rPr>
        <w:t xml:space="preserve"> concerned by media restrictions and shutdowns, </w:t>
      </w:r>
      <w:r w:rsidR="007E0287">
        <w:rPr>
          <w:rFonts w:ascii="Calibri Light" w:hAnsi="Calibri Light"/>
          <w:color w:val="000000" w:themeColor="text1"/>
        </w:rPr>
        <w:t>including those that</w:t>
      </w:r>
      <w:r w:rsidRPr="003332B3">
        <w:rPr>
          <w:rFonts w:ascii="Calibri Light" w:hAnsi="Calibri Light"/>
          <w:color w:val="000000" w:themeColor="text1"/>
        </w:rPr>
        <w:t xml:space="preserve"> </w:t>
      </w:r>
      <w:r>
        <w:rPr>
          <w:rFonts w:ascii="Calibri Light" w:hAnsi="Calibri Light"/>
          <w:color w:val="000000" w:themeColor="text1"/>
        </w:rPr>
        <w:t>occurred</w:t>
      </w:r>
      <w:r w:rsidRPr="003332B3">
        <w:rPr>
          <w:rFonts w:ascii="Calibri Light" w:hAnsi="Calibri Light"/>
          <w:color w:val="000000" w:themeColor="text1"/>
        </w:rPr>
        <w:t xml:space="preserve"> during the electoral period. </w:t>
      </w:r>
      <w:r w:rsidR="007E0287" w:rsidRPr="003332B3">
        <w:rPr>
          <w:rFonts w:ascii="Calibri Light" w:hAnsi="Calibri Light"/>
          <w:color w:val="000000" w:themeColor="text1"/>
        </w:rPr>
        <w:t>Democracy relies on an open exchange of views, including th</w:t>
      </w:r>
      <w:r w:rsidR="007E0287">
        <w:rPr>
          <w:rFonts w:ascii="Calibri Light" w:hAnsi="Calibri Light"/>
          <w:color w:val="000000" w:themeColor="text1"/>
        </w:rPr>
        <w:t xml:space="preserve">rough peaceful demonstration, without fear of persecution or reprisals. </w:t>
      </w:r>
      <w:r w:rsidRPr="003332B3">
        <w:rPr>
          <w:rFonts w:ascii="Calibri Light" w:hAnsi="Calibri Light"/>
          <w:color w:val="000000" w:themeColor="text1"/>
        </w:rPr>
        <w:t>We encourage the Government to safeguard freedom</w:t>
      </w:r>
      <w:r>
        <w:rPr>
          <w:rFonts w:ascii="Calibri Light" w:hAnsi="Calibri Light"/>
          <w:color w:val="000000" w:themeColor="text1"/>
        </w:rPr>
        <w:t>s of expression and assembly</w:t>
      </w:r>
      <w:r w:rsidRPr="003332B3">
        <w:rPr>
          <w:rFonts w:ascii="Calibri Light" w:hAnsi="Calibri Light"/>
          <w:color w:val="000000" w:themeColor="text1"/>
        </w:rPr>
        <w:t xml:space="preserve">. </w:t>
      </w:r>
    </w:p>
    <w:p w:rsidR="00240A2F" w:rsidRPr="003332B3" w:rsidRDefault="00240A2F" w:rsidP="00240A2F">
      <w:pPr>
        <w:pStyle w:val="NormalWeb"/>
        <w:tabs>
          <w:tab w:val="left" w:pos="1134"/>
        </w:tabs>
        <w:ind w:right="-45"/>
        <w:rPr>
          <w:rFonts w:ascii="Calibri Light" w:hAnsi="Calibri Light"/>
          <w:color w:val="000000" w:themeColor="text1"/>
        </w:rPr>
      </w:pPr>
    </w:p>
    <w:p w:rsidR="00240A2F" w:rsidRPr="003332B3" w:rsidRDefault="00240A2F" w:rsidP="00240A2F">
      <w:pPr>
        <w:pStyle w:val="NormalWeb"/>
        <w:tabs>
          <w:tab w:val="left" w:pos="1134"/>
        </w:tabs>
        <w:ind w:right="-45"/>
        <w:rPr>
          <w:rFonts w:ascii="Calibri Light" w:hAnsi="Calibri Light"/>
          <w:color w:val="000000" w:themeColor="text1"/>
        </w:rPr>
      </w:pPr>
      <w:r>
        <w:rPr>
          <w:rFonts w:ascii="Calibri Light" w:hAnsi="Calibri Light"/>
          <w:color w:val="000000" w:themeColor="text1"/>
        </w:rPr>
        <w:t>Reports of inter-communal violence highlight the need for well-functioning state institutions including police and judiciary. We urge</w:t>
      </w:r>
      <w:r w:rsidRPr="003332B3">
        <w:rPr>
          <w:rFonts w:ascii="Calibri Light" w:hAnsi="Calibri Light"/>
          <w:color w:val="000000" w:themeColor="text1"/>
        </w:rPr>
        <w:t xml:space="preserve"> the Government of the Democratic Republic of the Congo to thoroughly investigate alleged </w:t>
      </w:r>
      <w:r>
        <w:rPr>
          <w:rFonts w:ascii="Calibri Light" w:hAnsi="Calibri Light"/>
          <w:color w:val="000000" w:themeColor="text1"/>
        </w:rPr>
        <w:t>human rights</w:t>
      </w:r>
      <w:r w:rsidRPr="003332B3">
        <w:rPr>
          <w:rFonts w:ascii="Calibri Light" w:hAnsi="Calibri Light"/>
          <w:color w:val="000000" w:themeColor="text1"/>
        </w:rPr>
        <w:t xml:space="preserve"> violations by state </w:t>
      </w:r>
      <w:r>
        <w:rPr>
          <w:rFonts w:ascii="Calibri Light" w:hAnsi="Calibri Light"/>
          <w:color w:val="000000" w:themeColor="text1"/>
        </w:rPr>
        <w:t>actors</w:t>
      </w:r>
      <w:r w:rsidRPr="003332B3">
        <w:rPr>
          <w:rFonts w:ascii="Calibri Light" w:hAnsi="Calibri Light"/>
          <w:color w:val="000000" w:themeColor="text1"/>
        </w:rPr>
        <w:t>, including reports of sexual and gender-based violence</w:t>
      </w:r>
      <w:r>
        <w:rPr>
          <w:rFonts w:ascii="Calibri Light" w:hAnsi="Calibri Light"/>
          <w:color w:val="000000" w:themeColor="text1"/>
        </w:rPr>
        <w:t>, and of arbitrary arrests and detentions</w:t>
      </w:r>
      <w:r w:rsidR="007E0287">
        <w:rPr>
          <w:rFonts w:ascii="Calibri Light" w:hAnsi="Calibri Light"/>
          <w:color w:val="000000" w:themeColor="text1"/>
        </w:rPr>
        <w:t xml:space="preserve"> without delay</w:t>
      </w:r>
      <w:r w:rsidRPr="003332B3">
        <w:rPr>
          <w:rFonts w:ascii="Calibri Light" w:hAnsi="Calibri Light"/>
          <w:color w:val="000000" w:themeColor="text1"/>
        </w:rPr>
        <w:t xml:space="preserve">. </w:t>
      </w:r>
      <w:r>
        <w:rPr>
          <w:rFonts w:ascii="Calibri Light" w:hAnsi="Calibri Light"/>
          <w:color w:val="000000" w:themeColor="text1"/>
        </w:rPr>
        <w:t>Such measures to uphold the rule of law are</w:t>
      </w:r>
      <w:r w:rsidRPr="003332B3">
        <w:rPr>
          <w:rFonts w:ascii="Calibri Light" w:hAnsi="Calibri Light"/>
          <w:color w:val="000000" w:themeColor="text1"/>
        </w:rPr>
        <w:t xml:space="preserve"> vital</w:t>
      </w:r>
      <w:r>
        <w:rPr>
          <w:rFonts w:ascii="Calibri Light" w:hAnsi="Calibri Light"/>
          <w:color w:val="000000" w:themeColor="text1"/>
        </w:rPr>
        <w:t xml:space="preserve">, </w:t>
      </w:r>
      <w:r w:rsidRPr="003332B3">
        <w:rPr>
          <w:rFonts w:ascii="Calibri Light" w:hAnsi="Calibri Light"/>
          <w:color w:val="000000" w:themeColor="text1"/>
        </w:rPr>
        <w:t>in order to better ensure protection of civilians and combat impunity.</w:t>
      </w:r>
    </w:p>
    <w:p w:rsidR="00240A2F" w:rsidRPr="003332B3" w:rsidRDefault="00240A2F" w:rsidP="00240A2F">
      <w:pPr>
        <w:pStyle w:val="NormalWeb"/>
        <w:tabs>
          <w:tab w:val="left" w:pos="1134"/>
        </w:tabs>
        <w:ind w:right="-45"/>
        <w:rPr>
          <w:rFonts w:ascii="Calibri Light" w:hAnsi="Calibri Light"/>
          <w:color w:val="000000" w:themeColor="text1"/>
        </w:rPr>
      </w:pPr>
    </w:p>
    <w:p w:rsidR="00240A2F" w:rsidRPr="001275A0" w:rsidRDefault="00240A2F" w:rsidP="00240A2F">
      <w:pPr>
        <w:pStyle w:val="NormalWeb"/>
        <w:tabs>
          <w:tab w:val="left" w:pos="1134"/>
        </w:tabs>
        <w:ind w:right="-45"/>
        <w:rPr>
          <w:rFonts w:ascii="Calibri Light" w:hAnsi="Calibri Light"/>
          <w:color w:val="000000" w:themeColor="text1"/>
          <w:sz w:val="25"/>
          <w:szCs w:val="25"/>
        </w:rPr>
      </w:pPr>
      <w:r w:rsidRPr="003332B3">
        <w:rPr>
          <w:rFonts w:ascii="Calibri Light" w:hAnsi="Calibri Light"/>
          <w:color w:val="000000" w:themeColor="text1"/>
        </w:rPr>
        <w:t xml:space="preserve">We ask what action is being taken by political leaders to </w:t>
      </w:r>
      <w:r>
        <w:rPr>
          <w:rFonts w:ascii="Calibri Light" w:hAnsi="Calibri Light"/>
          <w:color w:val="000000" w:themeColor="text1"/>
        </w:rPr>
        <w:t>enhance accountability and respect for hum</w:t>
      </w:r>
      <w:r w:rsidR="00C6465D">
        <w:rPr>
          <w:rFonts w:ascii="Calibri Light" w:hAnsi="Calibri Light"/>
          <w:color w:val="000000" w:themeColor="text1"/>
        </w:rPr>
        <w:t>an rights among security forces?</w:t>
      </w:r>
    </w:p>
    <w:p w:rsidR="0080359A" w:rsidRPr="00A669C1" w:rsidRDefault="0080359A" w:rsidP="0080359A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80359A" w:rsidRPr="00A669C1" w:rsidRDefault="00C6465D" w:rsidP="0080359A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223</w:t>
      </w:r>
      <w:r w:rsidR="0080359A"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80359A">
        <w:rPr>
          <w:rStyle w:val="Strong"/>
          <w:rFonts w:ascii="Calibri Light" w:hAnsi="Calibri Light"/>
          <w:sz w:val="25"/>
          <w:szCs w:val="25"/>
        </w:rPr>
        <w:t>w</w:t>
      </w:r>
      <w:r w:rsidR="0080359A" w:rsidRPr="00A669C1">
        <w:rPr>
          <w:rStyle w:val="Strong"/>
          <w:rFonts w:ascii="Calibri Light" w:hAnsi="Calibri Light"/>
          <w:sz w:val="25"/>
          <w:szCs w:val="25"/>
        </w:rPr>
        <w:t>ords</w:t>
      </w:r>
    </w:p>
    <w:p w:rsidR="001D624C" w:rsidRDefault="00381B58"/>
    <w:sectPr w:rsidR="001D624C" w:rsidSect="001B74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E0E" w:rsidRDefault="000A7E0E" w:rsidP="00AC3E03">
      <w:r>
        <w:separator/>
      </w:r>
    </w:p>
  </w:endnote>
  <w:endnote w:type="continuationSeparator" w:id="0">
    <w:p w:rsidR="000A7E0E" w:rsidRDefault="000A7E0E" w:rsidP="00AC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108" w:rsidRDefault="00381B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240A2F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240A2F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43B57E6" wp14:editId="03A800A1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CD1A15" id="Straight Connector 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" strokecolor="#090" strokeweight="2.25pt">
              <v:stroke joinstyle="miter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F2CCD72" wp14:editId="54D267A7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240A2F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240A2F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Chemin des Fins 2, Petit Saconnex,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CCD7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240A2F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240A2F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E0E" w:rsidRDefault="000A7E0E" w:rsidP="00AC3E03">
      <w:r>
        <w:separator/>
      </w:r>
    </w:p>
  </w:footnote>
  <w:footnote w:type="continuationSeparator" w:id="0">
    <w:p w:rsidR="000A7E0E" w:rsidRDefault="000A7E0E" w:rsidP="00AC3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108" w:rsidRDefault="00381B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240A2F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240A2F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D4CF4E2" wp14:editId="0C5B8D06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6698AD5" id="Group 1" o:spid="_x0000_s1026" style="position:absolute;margin-left:282pt;margin-top:-3.95pt;width:206.65pt;height:97.15pt;z-index:25165670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2F3DC9AA" wp14:editId="706E5838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C14E1C" id="Rectangle 2" o:spid="_x0000_s1026" alt="Narrow horizontal" style="position:absolute;margin-left:0;margin-top:-7.5pt;width:538.65pt;height:94.4pt;z-index: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59A"/>
    <w:rsid w:val="000A7E0E"/>
    <w:rsid w:val="00240A2F"/>
    <w:rsid w:val="00381B58"/>
    <w:rsid w:val="007E0287"/>
    <w:rsid w:val="0080359A"/>
    <w:rsid w:val="00862001"/>
    <w:rsid w:val="008755AA"/>
    <w:rsid w:val="0097348B"/>
    <w:rsid w:val="00AC3E03"/>
    <w:rsid w:val="00B96CC0"/>
    <w:rsid w:val="00C6465D"/>
    <w:rsid w:val="00C93CA4"/>
    <w:rsid w:val="00D677D5"/>
    <w:rsid w:val="00F46418"/>
    <w:rsid w:val="00F9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80359A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0359A"/>
    <w:rPr>
      <w:rFonts w:ascii="Imprint MT Shadow" w:eastAsia="Times New Roman" w:hAnsi="Imprint MT Shadow" w:cs="Times New Roman"/>
      <w:sz w:val="40"/>
      <w:szCs w:val="40"/>
    </w:rPr>
  </w:style>
  <w:style w:type="paragraph" w:styleId="Header">
    <w:name w:val="header"/>
    <w:basedOn w:val="Normal"/>
    <w:link w:val="HeaderChar"/>
    <w:rsid w:val="0080359A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80359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0359A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80359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0359A"/>
  </w:style>
  <w:style w:type="paragraph" w:styleId="NormalWeb">
    <w:name w:val="Normal (Web)"/>
    <w:basedOn w:val="Normal"/>
    <w:uiPriority w:val="99"/>
    <w:unhideWhenUsed/>
    <w:rsid w:val="0080359A"/>
  </w:style>
  <w:style w:type="character" w:styleId="Strong">
    <w:name w:val="Strong"/>
    <w:basedOn w:val="DefaultParagraphFont"/>
    <w:uiPriority w:val="22"/>
    <w:qFormat/>
    <w:rsid w:val="0080359A"/>
    <w:rPr>
      <w:b/>
      <w:bCs/>
    </w:rPr>
  </w:style>
  <w:style w:type="character" w:styleId="CommentReference">
    <w:name w:val="annotation reference"/>
    <w:basedOn w:val="DefaultParagraphFont"/>
    <w:rsid w:val="008035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35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359A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5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59A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DD03DE-828B-423A-82D9-72DD248DA19C}"/>
</file>

<file path=customXml/itemProps2.xml><?xml version="1.0" encoding="utf-8"?>
<ds:datastoreItem xmlns:ds="http://schemas.openxmlformats.org/officeDocument/2006/customXml" ds:itemID="{0AC71B86-DB14-49B4-B470-8CC0CD699275}"/>
</file>

<file path=customXml/itemProps3.xml><?xml version="1.0" encoding="utf-8"?>
<ds:datastoreItem xmlns:ds="http://schemas.openxmlformats.org/officeDocument/2006/customXml" ds:itemID="{7D0BB10B-6EC1-447A-99BF-4FB6B4324D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2019-03-19T22:47:00Z</dcterms:created>
  <dcterms:modified xsi:type="dcterms:W3CDTF">2019-03-19T22:47:00Z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c5a0e007-0a79-4545-9b5a-81a8bd1788aa</vt:lpwstr>
  </property>
  <property fmtid="{D5CDD505-2E9C-101B-9397-08002B2CF9AE}" pid="3" name="SEC">
    <vt:lpwstr>No Security Classification Required</vt:lpwstr>
  </property>
  <property fmtid="{D5CDD505-2E9C-101B-9397-08002B2CF9AE}" pid="4" name="DLM">
    <vt:lpwstr>For-Official-Use-Only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24800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