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4F" w:rsidRPr="00D03E58" w:rsidRDefault="00781A4F" w:rsidP="00781A4F">
      <w:pPr>
        <w:pStyle w:val="NormalWeb"/>
        <w:spacing w:before="2" w:after="2"/>
        <w:jc w:val="center"/>
        <w:rPr>
          <w:lang w:val="en-GB"/>
        </w:rPr>
      </w:pPr>
      <w:bookmarkStart w:id="0" w:name="_GoBack"/>
      <w:bookmarkEnd w:id="0"/>
      <w:r w:rsidRPr="00D03E58">
        <w:rPr>
          <w:rFonts w:ascii="Georgia" w:hAnsi="Georgia"/>
          <w:b/>
          <w:bCs/>
          <w:sz w:val="22"/>
          <w:szCs w:val="22"/>
          <w:lang w:val="en-GB"/>
        </w:rPr>
        <w:t>Group of Friends on R2P Geneva</w:t>
      </w:r>
    </w:p>
    <w:p w:rsidR="00781A4F" w:rsidRPr="00D03E58" w:rsidRDefault="00781A4F" w:rsidP="00781A4F">
      <w:pPr>
        <w:pStyle w:val="NormalWeb"/>
        <w:spacing w:before="2" w:after="2"/>
        <w:jc w:val="center"/>
        <w:rPr>
          <w:rFonts w:ascii="Georgia" w:hAnsi="Georgia"/>
          <w:b/>
          <w:bCs/>
          <w:sz w:val="22"/>
          <w:szCs w:val="22"/>
          <w:lang w:val="en-GB"/>
        </w:rPr>
      </w:pPr>
      <w:r w:rsidRPr="00D03E58">
        <w:rPr>
          <w:rFonts w:ascii="Georgia" w:hAnsi="Georgia"/>
          <w:b/>
          <w:bCs/>
          <w:sz w:val="22"/>
          <w:szCs w:val="22"/>
          <w:lang w:val="en-GB"/>
        </w:rPr>
        <w:t>Statement on Item 2 - Annual report of the United Nations High Commissioner for Human Rights and reports of the Office of the High Commissioner and the Secretary-General</w:t>
      </w:r>
    </w:p>
    <w:p w:rsidR="00781A4F" w:rsidRPr="00D03E58" w:rsidRDefault="00781A4F" w:rsidP="00781A4F">
      <w:pPr>
        <w:pStyle w:val="NormalWeb"/>
        <w:spacing w:before="2" w:after="2"/>
        <w:jc w:val="both"/>
        <w:rPr>
          <w:lang w:val="en-GB"/>
        </w:rPr>
      </w:pPr>
    </w:p>
    <w:p w:rsidR="00781A4F" w:rsidRPr="00D03E58" w:rsidRDefault="00781A4F" w:rsidP="00781A4F">
      <w:pPr>
        <w:pStyle w:val="NormalWeb"/>
        <w:spacing w:before="2" w:after="2"/>
        <w:jc w:val="right"/>
        <w:rPr>
          <w:lang w:val="en-GB"/>
        </w:rPr>
      </w:pPr>
      <w:r w:rsidRPr="00D03E58">
        <w:rPr>
          <w:rFonts w:ascii="Georgia" w:hAnsi="Georgia"/>
          <w:i/>
          <w:iCs/>
          <w:sz w:val="22"/>
          <w:szCs w:val="22"/>
          <w:lang w:val="en-GB"/>
        </w:rPr>
        <w:t xml:space="preserve">7 March 2019 </w:t>
      </w:r>
    </w:p>
    <w:p w:rsidR="00781A4F" w:rsidRPr="00D03E58" w:rsidRDefault="00781A4F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781A4F" w:rsidRPr="00D03E58" w:rsidRDefault="00781A4F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 w:rsidRPr="00D03E58">
        <w:rPr>
          <w:rFonts w:ascii="Georgia" w:hAnsi="Georgia"/>
          <w:sz w:val="22"/>
          <w:szCs w:val="22"/>
          <w:lang w:val="en-GB"/>
        </w:rPr>
        <w:t xml:space="preserve">Mr. President, </w:t>
      </w:r>
    </w:p>
    <w:p w:rsidR="00781A4F" w:rsidRPr="00D03E58" w:rsidRDefault="00781A4F" w:rsidP="00781A4F">
      <w:pPr>
        <w:pStyle w:val="NormalWeb"/>
        <w:spacing w:before="2" w:after="2"/>
        <w:jc w:val="both"/>
        <w:rPr>
          <w:lang w:val="en-GB"/>
        </w:rPr>
      </w:pPr>
    </w:p>
    <w:p w:rsidR="00781A4F" w:rsidRPr="00D03E58" w:rsidRDefault="00781A4F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 w:rsidRPr="00D03E58">
        <w:rPr>
          <w:rFonts w:ascii="Georgia" w:hAnsi="Georgia"/>
          <w:sz w:val="22"/>
          <w:szCs w:val="22"/>
          <w:lang w:val="en-GB"/>
        </w:rPr>
        <w:t>I have the hono</w:t>
      </w:r>
      <w:r w:rsidR="00A107F3">
        <w:rPr>
          <w:rFonts w:ascii="Georgia" w:hAnsi="Georgia"/>
          <w:sz w:val="22"/>
          <w:szCs w:val="22"/>
          <w:lang w:val="en-GB"/>
        </w:rPr>
        <w:t>u</w:t>
      </w:r>
      <w:r w:rsidRPr="00D03E58">
        <w:rPr>
          <w:rFonts w:ascii="Georgia" w:hAnsi="Georgia"/>
          <w:sz w:val="22"/>
          <w:szCs w:val="22"/>
          <w:lang w:val="en-GB"/>
        </w:rPr>
        <w:t>r to deliver this statement on behalf of me</w:t>
      </w:r>
      <w:r w:rsidR="00854AB7">
        <w:rPr>
          <w:rFonts w:ascii="Georgia" w:hAnsi="Georgia"/>
          <w:sz w:val="22"/>
          <w:szCs w:val="22"/>
          <w:lang w:val="en-GB"/>
        </w:rPr>
        <w:t>mbers of the Group of Friends on</w:t>
      </w:r>
      <w:r w:rsidRPr="00D03E58">
        <w:rPr>
          <w:rFonts w:ascii="Georgia" w:hAnsi="Georgia"/>
          <w:sz w:val="22"/>
          <w:szCs w:val="22"/>
          <w:lang w:val="en-GB"/>
        </w:rPr>
        <w:t xml:space="preserve"> the Responsibility to Protect. </w:t>
      </w:r>
    </w:p>
    <w:p w:rsidR="00781A4F" w:rsidRPr="00D03E58" w:rsidRDefault="00781A4F" w:rsidP="00781A4F">
      <w:pPr>
        <w:pStyle w:val="NormalWeb"/>
        <w:spacing w:before="2" w:after="2"/>
        <w:jc w:val="both"/>
        <w:rPr>
          <w:lang w:val="en-GB"/>
        </w:rPr>
      </w:pPr>
    </w:p>
    <w:p w:rsidR="00036219" w:rsidRDefault="00FE70D9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W</w:t>
      </w:r>
      <w:r w:rsidR="00781A4F" w:rsidRPr="00D03E58">
        <w:rPr>
          <w:rFonts w:ascii="Georgia" w:hAnsi="Georgia"/>
          <w:sz w:val="22"/>
          <w:szCs w:val="22"/>
          <w:lang w:val="en-GB"/>
        </w:rPr>
        <w:t>e would like</w:t>
      </w:r>
      <w:r w:rsidR="00A06AB5">
        <w:rPr>
          <w:rFonts w:ascii="Georgia" w:hAnsi="Georgia"/>
          <w:sz w:val="22"/>
          <w:szCs w:val="22"/>
          <w:lang w:val="en-GB"/>
        </w:rPr>
        <w:t xml:space="preserve"> to</w:t>
      </w:r>
      <w:r w:rsidR="00781A4F" w:rsidRPr="00D03E58">
        <w:rPr>
          <w:rFonts w:ascii="Georgia" w:hAnsi="Georgia"/>
          <w:sz w:val="22"/>
          <w:szCs w:val="22"/>
          <w:lang w:val="en-GB"/>
        </w:rPr>
        <w:t xml:space="preserve"> </w:t>
      </w:r>
      <w:r w:rsidR="002D1B8D" w:rsidRPr="00D03E58">
        <w:rPr>
          <w:rFonts w:ascii="Georgia" w:hAnsi="Georgia"/>
          <w:sz w:val="22"/>
          <w:szCs w:val="22"/>
          <w:lang w:val="en-GB"/>
        </w:rPr>
        <w:t>express our gratitude to the High Commissioner, who, since taking office six months ago, has highlighted gross human rights violations and abuses around the world</w:t>
      </w:r>
      <w:r w:rsidR="00036219">
        <w:rPr>
          <w:rFonts w:ascii="Georgia" w:hAnsi="Georgia"/>
          <w:sz w:val="22"/>
          <w:szCs w:val="22"/>
          <w:lang w:val="en-GB"/>
        </w:rPr>
        <w:t xml:space="preserve"> and called upon the international community to protect those who are the most vulnerable</w:t>
      </w:r>
      <w:r w:rsidR="002D1B8D" w:rsidRPr="00D03E58">
        <w:rPr>
          <w:rFonts w:ascii="Georgia" w:hAnsi="Georgia"/>
          <w:sz w:val="22"/>
          <w:szCs w:val="22"/>
          <w:lang w:val="en-GB"/>
        </w:rPr>
        <w:t xml:space="preserve">. </w:t>
      </w:r>
    </w:p>
    <w:p w:rsidR="00036219" w:rsidRDefault="00036219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2D1B8D" w:rsidRPr="00D03E58" w:rsidRDefault="009B0958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Fourteen years ago,</w:t>
      </w:r>
      <w:r w:rsidR="002D1B8D" w:rsidRPr="00D03E58">
        <w:rPr>
          <w:rFonts w:ascii="Georgia" w:hAnsi="Georgia"/>
          <w:sz w:val="22"/>
          <w:szCs w:val="22"/>
          <w:lang w:val="en-GB"/>
        </w:rPr>
        <w:t xml:space="preserve"> the principle of the Responsibility to Protect populations from genocide, war crimes, crimes against humanity and ethnic cleansing </w:t>
      </w:r>
      <w:r>
        <w:rPr>
          <w:rFonts w:ascii="Georgia" w:hAnsi="Georgia"/>
          <w:sz w:val="22"/>
          <w:szCs w:val="22"/>
          <w:lang w:val="en-GB"/>
        </w:rPr>
        <w:t>was unanimously adopted by all UN member states</w:t>
      </w:r>
      <w:r w:rsidR="002D1B8D" w:rsidRPr="00D03E58">
        <w:rPr>
          <w:rFonts w:ascii="Georgia" w:hAnsi="Georgia"/>
          <w:sz w:val="22"/>
          <w:szCs w:val="22"/>
          <w:lang w:val="en-GB"/>
        </w:rPr>
        <w:t xml:space="preserve">. </w:t>
      </w:r>
      <w:r w:rsidR="00036219" w:rsidRPr="00D03E58">
        <w:rPr>
          <w:rFonts w:ascii="Georgia" w:hAnsi="Georgia"/>
          <w:sz w:val="22"/>
          <w:szCs w:val="22"/>
          <w:lang w:val="en-GB"/>
        </w:rPr>
        <w:t xml:space="preserve">Too often, </w:t>
      </w:r>
      <w:r w:rsidR="00A06AB5">
        <w:rPr>
          <w:rFonts w:ascii="Georgia" w:hAnsi="Georgia"/>
          <w:sz w:val="22"/>
          <w:szCs w:val="22"/>
          <w:lang w:val="en-GB"/>
        </w:rPr>
        <w:t>the</w:t>
      </w:r>
      <w:r w:rsidR="00036219" w:rsidRPr="00D03E58">
        <w:rPr>
          <w:rFonts w:ascii="Georgia" w:hAnsi="Georgia"/>
          <w:sz w:val="22"/>
          <w:szCs w:val="22"/>
          <w:lang w:val="en-GB"/>
        </w:rPr>
        <w:t xml:space="preserve"> on</w:t>
      </w:r>
      <w:r w:rsidR="00FE70D9">
        <w:rPr>
          <w:rFonts w:ascii="Georgia" w:hAnsi="Georgia"/>
          <w:sz w:val="22"/>
          <w:szCs w:val="22"/>
          <w:lang w:val="en-GB"/>
        </w:rPr>
        <w:t>going disrespect for human rights</w:t>
      </w:r>
      <w:r w:rsidR="00036219" w:rsidRPr="00D03E58">
        <w:rPr>
          <w:rFonts w:ascii="Georgia" w:hAnsi="Georgia"/>
          <w:sz w:val="22"/>
          <w:szCs w:val="22"/>
          <w:lang w:val="en-GB"/>
        </w:rPr>
        <w:t xml:space="preserve"> </w:t>
      </w:r>
      <w:r w:rsidR="00A06AB5">
        <w:rPr>
          <w:rFonts w:ascii="Georgia" w:hAnsi="Georgia"/>
          <w:sz w:val="22"/>
          <w:szCs w:val="22"/>
          <w:lang w:val="en-GB"/>
        </w:rPr>
        <w:t xml:space="preserve">can </w:t>
      </w:r>
      <w:r w:rsidR="00036219" w:rsidRPr="00D03E58">
        <w:rPr>
          <w:rFonts w:ascii="Georgia" w:hAnsi="Georgia"/>
          <w:sz w:val="22"/>
          <w:szCs w:val="22"/>
          <w:lang w:val="en-GB"/>
        </w:rPr>
        <w:t>serve as</w:t>
      </w:r>
      <w:r w:rsidR="000564B1">
        <w:rPr>
          <w:rFonts w:ascii="Georgia" w:hAnsi="Georgia"/>
          <w:sz w:val="22"/>
          <w:szCs w:val="22"/>
          <w:lang w:val="en-GB"/>
        </w:rPr>
        <w:t xml:space="preserve"> an</w:t>
      </w:r>
      <w:r w:rsidR="00036219" w:rsidRPr="00D03E58">
        <w:rPr>
          <w:rFonts w:ascii="Georgia" w:hAnsi="Georgia"/>
          <w:sz w:val="22"/>
          <w:szCs w:val="22"/>
          <w:lang w:val="en-GB"/>
        </w:rPr>
        <w:t xml:space="preserve"> early warning sign of situations that may escalate into </w:t>
      </w:r>
      <w:r w:rsidR="00FE70D9">
        <w:rPr>
          <w:rFonts w:ascii="Georgia" w:hAnsi="Georgia"/>
          <w:sz w:val="22"/>
          <w:szCs w:val="22"/>
          <w:lang w:val="en-GB"/>
        </w:rPr>
        <w:t xml:space="preserve">mass atrocity crimes. This is why </w:t>
      </w:r>
      <w:r w:rsidR="00036219">
        <w:rPr>
          <w:rFonts w:ascii="Georgia" w:hAnsi="Georgia"/>
          <w:sz w:val="22"/>
          <w:szCs w:val="22"/>
          <w:lang w:val="en-GB"/>
        </w:rPr>
        <w:t>t</w:t>
      </w:r>
      <w:r w:rsidR="002D1B8D" w:rsidRPr="00D03E58">
        <w:rPr>
          <w:rFonts w:ascii="Georgia" w:hAnsi="Georgia"/>
          <w:sz w:val="22"/>
          <w:szCs w:val="22"/>
          <w:lang w:val="en-GB"/>
        </w:rPr>
        <w:t xml:space="preserve">he Group of Friends on R2P strongly believes that Geneva-based human rights mechanisms play a fundamental role in upholding our individual and shared commitment to mass atrocity prevention. </w:t>
      </w:r>
    </w:p>
    <w:p w:rsidR="000564B1" w:rsidRDefault="000564B1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0564B1" w:rsidRDefault="000564B1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Mr. President, </w:t>
      </w:r>
    </w:p>
    <w:p w:rsidR="00EB3C9C" w:rsidRPr="00D03E58" w:rsidRDefault="00EB3C9C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BE6B6A" w:rsidRDefault="00EB3C9C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T</w:t>
      </w:r>
      <w:r w:rsidR="002D1B8D" w:rsidRPr="00D03E58">
        <w:rPr>
          <w:rFonts w:ascii="Georgia" w:hAnsi="Georgia"/>
          <w:sz w:val="22"/>
          <w:szCs w:val="22"/>
          <w:lang w:val="en-GB"/>
        </w:rPr>
        <w:t>he High Commissioner and her office</w:t>
      </w:r>
      <w:r w:rsidR="00036219">
        <w:rPr>
          <w:rFonts w:ascii="Georgia" w:hAnsi="Georgia"/>
          <w:sz w:val="22"/>
          <w:szCs w:val="22"/>
          <w:lang w:val="en-GB"/>
        </w:rPr>
        <w:t xml:space="preserve"> </w:t>
      </w:r>
      <w:r w:rsidR="00F937FC">
        <w:rPr>
          <w:rFonts w:ascii="Georgia" w:hAnsi="Georgia"/>
          <w:sz w:val="22"/>
          <w:szCs w:val="22"/>
          <w:lang w:val="en-GB"/>
        </w:rPr>
        <w:t>play an important role</w:t>
      </w:r>
      <w:r w:rsidR="00FE70D9">
        <w:rPr>
          <w:rFonts w:ascii="Georgia" w:hAnsi="Georgia"/>
          <w:sz w:val="22"/>
          <w:szCs w:val="22"/>
          <w:lang w:val="en-GB"/>
        </w:rPr>
        <w:t xml:space="preserve"> in promoting and strengthening </w:t>
      </w:r>
      <w:r w:rsidR="00BE6B6A">
        <w:rPr>
          <w:rFonts w:ascii="Georgia" w:hAnsi="Georgia"/>
          <w:sz w:val="22"/>
          <w:szCs w:val="22"/>
          <w:lang w:val="en-GB"/>
        </w:rPr>
        <w:t xml:space="preserve">early warning and early action to </w:t>
      </w:r>
      <w:r w:rsidR="002D1B8D" w:rsidRPr="00D03E58">
        <w:rPr>
          <w:rFonts w:ascii="Georgia" w:hAnsi="Georgia"/>
          <w:sz w:val="22"/>
          <w:szCs w:val="22"/>
          <w:lang w:val="en-GB"/>
        </w:rPr>
        <w:t>respond to human rights violations and prevent mass atrocity crimes. The High Commissioner’s reports</w:t>
      </w:r>
      <w:r w:rsidR="00BE6B6A">
        <w:rPr>
          <w:rFonts w:ascii="Georgia" w:hAnsi="Georgia"/>
          <w:sz w:val="22"/>
          <w:szCs w:val="22"/>
          <w:lang w:val="en-GB"/>
        </w:rPr>
        <w:t xml:space="preserve"> and regular updates</w:t>
      </w:r>
      <w:r w:rsidR="002D1B8D" w:rsidRPr="00D03E58">
        <w:rPr>
          <w:rFonts w:ascii="Georgia" w:hAnsi="Georgia"/>
          <w:sz w:val="22"/>
          <w:szCs w:val="22"/>
          <w:lang w:val="en-GB"/>
        </w:rPr>
        <w:t xml:space="preserve"> on country specific situations are particularly well suited to mobilize action when witnessing an eme</w:t>
      </w:r>
      <w:r w:rsidR="00BD4B95">
        <w:rPr>
          <w:rFonts w:ascii="Georgia" w:hAnsi="Georgia"/>
          <w:sz w:val="22"/>
          <w:szCs w:val="22"/>
          <w:lang w:val="en-GB"/>
        </w:rPr>
        <w:t>rging risk of mass atrocity crimes</w:t>
      </w:r>
      <w:r w:rsidR="00BE6B6A">
        <w:rPr>
          <w:rFonts w:ascii="Georgia" w:hAnsi="Georgia"/>
          <w:sz w:val="22"/>
          <w:szCs w:val="22"/>
          <w:lang w:val="en-GB"/>
        </w:rPr>
        <w:t>. Theref</w:t>
      </w:r>
      <w:r w:rsidR="00FE70D9">
        <w:rPr>
          <w:rFonts w:ascii="Georgia" w:hAnsi="Georgia"/>
          <w:sz w:val="22"/>
          <w:szCs w:val="22"/>
          <w:lang w:val="en-GB"/>
        </w:rPr>
        <w:t>ore, we strongly encourage the H</w:t>
      </w:r>
      <w:r w:rsidR="00BE6B6A">
        <w:rPr>
          <w:rFonts w:ascii="Georgia" w:hAnsi="Georgia"/>
          <w:sz w:val="22"/>
          <w:szCs w:val="22"/>
          <w:lang w:val="en-GB"/>
        </w:rPr>
        <w:t>igh Commissioner and her office, in accordance with her mandate, to continue in assisting the intern</w:t>
      </w:r>
      <w:r w:rsidR="009B0958">
        <w:rPr>
          <w:rFonts w:ascii="Georgia" w:hAnsi="Georgia"/>
          <w:sz w:val="22"/>
          <w:szCs w:val="22"/>
          <w:lang w:val="en-GB"/>
        </w:rPr>
        <w:t>ational community to uphold R2P</w:t>
      </w:r>
      <w:r w:rsidR="00BE6B6A">
        <w:rPr>
          <w:rFonts w:ascii="Georgia" w:hAnsi="Georgia"/>
          <w:sz w:val="22"/>
          <w:szCs w:val="22"/>
          <w:lang w:val="en-GB"/>
        </w:rPr>
        <w:t xml:space="preserve">. </w:t>
      </w:r>
    </w:p>
    <w:p w:rsidR="00BE6B6A" w:rsidRDefault="00BE6B6A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2D1B8D" w:rsidRDefault="00BE6B6A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In addition to OHCHR</w:t>
      </w:r>
      <w:r w:rsidR="002D1B8D" w:rsidRPr="00D03E58">
        <w:rPr>
          <w:rFonts w:ascii="Georgia" w:hAnsi="Georgia"/>
          <w:sz w:val="22"/>
          <w:szCs w:val="22"/>
          <w:lang w:val="en-GB"/>
        </w:rPr>
        <w:t xml:space="preserve">, </w:t>
      </w:r>
      <w:r>
        <w:rPr>
          <w:rFonts w:ascii="Georgia" w:hAnsi="Georgia"/>
          <w:sz w:val="22"/>
          <w:szCs w:val="22"/>
          <w:lang w:val="en-GB"/>
        </w:rPr>
        <w:t>special p</w:t>
      </w:r>
      <w:r w:rsidR="001D3BFD" w:rsidRPr="00D03E58">
        <w:rPr>
          <w:rFonts w:ascii="Georgia" w:hAnsi="Georgia"/>
          <w:sz w:val="22"/>
          <w:szCs w:val="22"/>
          <w:lang w:val="en-GB"/>
        </w:rPr>
        <w:t>rocedures mandate holders – both them</w:t>
      </w:r>
      <w:r w:rsidR="009B0958">
        <w:rPr>
          <w:rFonts w:ascii="Georgia" w:hAnsi="Georgia"/>
          <w:sz w:val="22"/>
          <w:szCs w:val="22"/>
          <w:lang w:val="en-GB"/>
        </w:rPr>
        <w:t>atic and country-specific – represent a key mechanism to assist states in upholding and deepening their commitment to R2P</w:t>
      </w:r>
      <w:r w:rsidR="001D3BFD" w:rsidRPr="00D03E58">
        <w:rPr>
          <w:rFonts w:ascii="Georgia" w:hAnsi="Georgia"/>
          <w:sz w:val="22"/>
          <w:szCs w:val="22"/>
          <w:lang w:val="en-GB"/>
        </w:rPr>
        <w:t xml:space="preserve"> in the early and imminent</w:t>
      </w:r>
      <w:r>
        <w:rPr>
          <w:rFonts w:ascii="Georgia" w:hAnsi="Georgia"/>
          <w:sz w:val="22"/>
          <w:szCs w:val="22"/>
          <w:lang w:val="en-GB"/>
        </w:rPr>
        <w:t xml:space="preserve"> stages of atrocity prevention, including through strengthening the</w:t>
      </w:r>
      <w:r w:rsidR="009B0958">
        <w:rPr>
          <w:rFonts w:ascii="Georgia" w:hAnsi="Georgia"/>
          <w:sz w:val="22"/>
          <w:szCs w:val="22"/>
          <w:lang w:val="en-GB"/>
        </w:rPr>
        <w:t xml:space="preserve">ir compliance </w:t>
      </w:r>
      <w:r>
        <w:rPr>
          <w:rFonts w:ascii="Georgia" w:hAnsi="Georgia"/>
          <w:sz w:val="22"/>
          <w:szCs w:val="22"/>
          <w:lang w:val="en-GB"/>
        </w:rPr>
        <w:t xml:space="preserve">with obligations under international human rights law. </w:t>
      </w:r>
    </w:p>
    <w:p w:rsidR="000564B1" w:rsidRDefault="000564B1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0564B1" w:rsidRPr="00D03E58" w:rsidRDefault="000564B1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T</w:t>
      </w:r>
      <w:r w:rsidRPr="00D03E58">
        <w:rPr>
          <w:rFonts w:ascii="Georgia" w:hAnsi="Georgia"/>
          <w:sz w:val="22"/>
          <w:szCs w:val="22"/>
          <w:lang w:val="en-GB"/>
        </w:rPr>
        <w:t xml:space="preserve">he Universal Periodic Review provides a unique opportunity for mainstreaming and institutionalizing structural prevention, both through strengthening national capacities for </w:t>
      </w:r>
      <w:r>
        <w:rPr>
          <w:rFonts w:ascii="Georgia" w:hAnsi="Georgia"/>
          <w:sz w:val="22"/>
          <w:szCs w:val="22"/>
          <w:lang w:val="en-GB"/>
        </w:rPr>
        <w:t>atrocity risk analysis</w:t>
      </w:r>
      <w:r w:rsidRPr="00D03E58">
        <w:rPr>
          <w:rFonts w:ascii="Georgia" w:hAnsi="Georgia"/>
          <w:sz w:val="22"/>
          <w:szCs w:val="22"/>
          <w:lang w:val="en-GB"/>
        </w:rPr>
        <w:t xml:space="preserve"> as well as through mobilizing international support through technical assistance and capacity building.</w:t>
      </w:r>
    </w:p>
    <w:p w:rsidR="004921FD" w:rsidRPr="00D03E58" w:rsidRDefault="004921FD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F05B93" w:rsidRDefault="00F05B93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W</w:t>
      </w:r>
      <w:r w:rsidR="00BC30B5" w:rsidRPr="00D03E58">
        <w:rPr>
          <w:rFonts w:ascii="Georgia" w:hAnsi="Georgia"/>
          <w:sz w:val="22"/>
          <w:szCs w:val="22"/>
          <w:lang w:val="en-GB"/>
        </w:rPr>
        <w:t xml:space="preserve">e further believe that in order to achieve a systematic integration of human rights into </w:t>
      </w:r>
      <w:r w:rsidR="00A107F3">
        <w:rPr>
          <w:rFonts w:ascii="Georgia" w:hAnsi="Georgia"/>
          <w:sz w:val="22"/>
          <w:szCs w:val="22"/>
          <w:lang w:val="en-GB"/>
        </w:rPr>
        <w:t xml:space="preserve">wider </w:t>
      </w:r>
      <w:r w:rsidR="00BC30B5" w:rsidRPr="00D03E58">
        <w:rPr>
          <w:rFonts w:ascii="Georgia" w:hAnsi="Georgia"/>
          <w:sz w:val="22"/>
          <w:szCs w:val="22"/>
          <w:lang w:val="en-GB"/>
        </w:rPr>
        <w:t xml:space="preserve">discussions and policies of prevention, greater coordination between Geneva-based human rights mechanisms and other UN agencies and organs </w:t>
      </w:r>
      <w:r w:rsidR="00D35D7D">
        <w:rPr>
          <w:rFonts w:ascii="Georgia" w:hAnsi="Georgia"/>
          <w:sz w:val="22"/>
          <w:szCs w:val="22"/>
          <w:lang w:val="en-GB"/>
        </w:rPr>
        <w:t xml:space="preserve">as well as regional organizations and mechanisms </w:t>
      </w:r>
      <w:r w:rsidR="00BC30B5" w:rsidRPr="00D03E58">
        <w:rPr>
          <w:rFonts w:ascii="Georgia" w:hAnsi="Georgia"/>
          <w:sz w:val="22"/>
          <w:szCs w:val="22"/>
          <w:lang w:val="en-GB"/>
        </w:rPr>
        <w:t>i</w:t>
      </w:r>
      <w:r w:rsidR="009B0958">
        <w:rPr>
          <w:rFonts w:ascii="Georgia" w:hAnsi="Georgia"/>
          <w:sz w:val="22"/>
          <w:szCs w:val="22"/>
          <w:lang w:val="en-GB"/>
        </w:rPr>
        <w:t xml:space="preserve">s fundamental for </w:t>
      </w:r>
      <w:r w:rsidR="00566859">
        <w:rPr>
          <w:rFonts w:ascii="Georgia" w:hAnsi="Georgia"/>
          <w:sz w:val="22"/>
          <w:szCs w:val="22"/>
          <w:lang w:val="en-GB"/>
        </w:rPr>
        <w:t xml:space="preserve">developing a comprehensive prevention framework. </w:t>
      </w:r>
    </w:p>
    <w:p w:rsidR="00F05B93" w:rsidRDefault="00F05B93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BC30B5" w:rsidRPr="00D03E58" w:rsidRDefault="00A107F3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Mr President, </w:t>
      </w:r>
    </w:p>
    <w:p w:rsidR="00781A4F" w:rsidRPr="00D03E58" w:rsidRDefault="00781A4F" w:rsidP="00781A4F">
      <w:pPr>
        <w:pStyle w:val="NormalWeb"/>
        <w:spacing w:before="2" w:after="2"/>
        <w:jc w:val="both"/>
        <w:rPr>
          <w:rFonts w:ascii="Georgia" w:hAnsi="Georgia"/>
          <w:sz w:val="22"/>
          <w:szCs w:val="22"/>
          <w:lang w:val="en-GB"/>
        </w:rPr>
      </w:pPr>
    </w:p>
    <w:p w:rsidR="006501DC" w:rsidRPr="006501DC" w:rsidRDefault="000564B1" w:rsidP="006501DC">
      <w:pPr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In conclusion, the Group of Friends believes that t</w:t>
      </w:r>
      <w:r w:rsidR="00A661B6">
        <w:rPr>
          <w:rFonts w:ascii="Georgia" w:hAnsi="Georgia"/>
          <w:sz w:val="22"/>
          <w:szCs w:val="22"/>
          <w:lang w:val="en-GB"/>
        </w:rPr>
        <w:t>he international community can</w:t>
      </w:r>
      <w:r w:rsidR="004B3498">
        <w:rPr>
          <w:rFonts w:ascii="Georgia" w:hAnsi="Georgia"/>
          <w:sz w:val="22"/>
          <w:szCs w:val="22"/>
          <w:lang w:val="en-GB"/>
        </w:rPr>
        <w:t xml:space="preserve"> and should</w:t>
      </w:r>
      <w:r w:rsidR="00A661B6">
        <w:rPr>
          <w:rFonts w:ascii="Georgia" w:hAnsi="Georgia"/>
          <w:sz w:val="22"/>
          <w:szCs w:val="22"/>
          <w:lang w:val="en-GB"/>
        </w:rPr>
        <w:t xml:space="preserve"> lay the ground for </w:t>
      </w:r>
      <w:r w:rsidR="00A107F3">
        <w:rPr>
          <w:rFonts w:ascii="Georgia" w:hAnsi="Georgia"/>
          <w:sz w:val="22"/>
          <w:szCs w:val="22"/>
          <w:lang w:val="en-GB"/>
        </w:rPr>
        <w:t xml:space="preserve">the prevention of </w:t>
      </w:r>
      <w:r>
        <w:rPr>
          <w:rFonts w:ascii="Georgia" w:hAnsi="Georgia"/>
          <w:sz w:val="22"/>
          <w:szCs w:val="22"/>
          <w:lang w:val="en-GB"/>
        </w:rPr>
        <w:t xml:space="preserve">mass atrocity </w:t>
      </w:r>
      <w:r w:rsidR="00A661B6">
        <w:rPr>
          <w:rFonts w:ascii="Georgia" w:hAnsi="Georgia"/>
          <w:sz w:val="22"/>
          <w:szCs w:val="22"/>
          <w:lang w:val="en-GB"/>
        </w:rPr>
        <w:t>crimes through strengthening and deepening its engagement with Geneva-based</w:t>
      </w:r>
      <w:r>
        <w:rPr>
          <w:rFonts w:ascii="Georgia" w:hAnsi="Georgia"/>
          <w:sz w:val="22"/>
          <w:szCs w:val="22"/>
          <w:lang w:val="en-GB"/>
        </w:rPr>
        <w:t xml:space="preserve"> human rights</w:t>
      </w:r>
      <w:r w:rsidR="00A661B6">
        <w:rPr>
          <w:rFonts w:ascii="Georgia" w:hAnsi="Georgia"/>
          <w:sz w:val="22"/>
          <w:szCs w:val="22"/>
          <w:lang w:val="en-GB"/>
        </w:rPr>
        <w:t xml:space="preserve"> mechanisms</w:t>
      </w:r>
      <w:r w:rsidR="006501DC" w:rsidRPr="006501DC">
        <w:rPr>
          <w:rFonts w:ascii="Georgia" w:hAnsi="Georgia"/>
          <w:sz w:val="22"/>
          <w:szCs w:val="22"/>
          <w:lang w:val="en-GB"/>
        </w:rPr>
        <w:t xml:space="preserve">. </w:t>
      </w:r>
    </w:p>
    <w:p w:rsidR="005C523C" w:rsidRDefault="005C523C" w:rsidP="00B26866">
      <w:pPr>
        <w:jc w:val="both"/>
        <w:rPr>
          <w:rFonts w:ascii="Georgia" w:hAnsi="Georgia"/>
          <w:sz w:val="22"/>
          <w:szCs w:val="22"/>
          <w:lang w:val="en-GB"/>
        </w:rPr>
      </w:pPr>
    </w:p>
    <w:p w:rsidR="004921FD" w:rsidRPr="00D03E58" w:rsidRDefault="001738DF" w:rsidP="00781A4F">
      <w:pPr>
        <w:jc w:val="both"/>
        <w:rPr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Thank you. </w:t>
      </w:r>
    </w:p>
    <w:sectPr w:rsidR="004921FD" w:rsidRPr="00D03E58" w:rsidSect="00140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BF" w:rsidRDefault="00930EBF" w:rsidP="00930EBF">
      <w:r>
        <w:separator/>
      </w:r>
    </w:p>
  </w:endnote>
  <w:endnote w:type="continuationSeparator" w:id="0">
    <w:p w:rsidR="00930EBF" w:rsidRDefault="00930EBF" w:rsidP="0093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BF" w:rsidRDefault="00930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BF" w:rsidRDefault="00930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BF" w:rsidRDefault="0093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BF" w:rsidRDefault="00930EBF" w:rsidP="00930EBF">
      <w:r>
        <w:separator/>
      </w:r>
    </w:p>
  </w:footnote>
  <w:footnote w:type="continuationSeparator" w:id="0">
    <w:p w:rsidR="00930EBF" w:rsidRDefault="00930EBF" w:rsidP="0093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BF" w:rsidRDefault="00930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BF" w:rsidRDefault="00930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BF" w:rsidRDefault="00930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C7D66"/>
    <w:multiLevelType w:val="hybridMultilevel"/>
    <w:tmpl w:val="55B0A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E9"/>
    <w:rsid w:val="00036219"/>
    <w:rsid w:val="000564B1"/>
    <w:rsid w:val="000F47CE"/>
    <w:rsid w:val="00121DC9"/>
    <w:rsid w:val="00140647"/>
    <w:rsid w:val="001738DF"/>
    <w:rsid w:val="001D3BFD"/>
    <w:rsid w:val="00247F81"/>
    <w:rsid w:val="002D1B8D"/>
    <w:rsid w:val="002E1387"/>
    <w:rsid w:val="00431417"/>
    <w:rsid w:val="004921FD"/>
    <w:rsid w:val="004B3498"/>
    <w:rsid w:val="00566859"/>
    <w:rsid w:val="00575104"/>
    <w:rsid w:val="005C523C"/>
    <w:rsid w:val="005D7D16"/>
    <w:rsid w:val="005E282D"/>
    <w:rsid w:val="00601BE9"/>
    <w:rsid w:val="00617EAF"/>
    <w:rsid w:val="006501DC"/>
    <w:rsid w:val="006A169F"/>
    <w:rsid w:val="006E6B9E"/>
    <w:rsid w:val="00702488"/>
    <w:rsid w:val="00747B5C"/>
    <w:rsid w:val="00781056"/>
    <w:rsid w:val="00781A4F"/>
    <w:rsid w:val="007C4ACA"/>
    <w:rsid w:val="00854AB7"/>
    <w:rsid w:val="008A17DC"/>
    <w:rsid w:val="008C5C81"/>
    <w:rsid w:val="008F7946"/>
    <w:rsid w:val="00930EBF"/>
    <w:rsid w:val="00985F36"/>
    <w:rsid w:val="009B0958"/>
    <w:rsid w:val="00A0336D"/>
    <w:rsid w:val="00A06AB5"/>
    <w:rsid w:val="00A107F3"/>
    <w:rsid w:val="00A661B6"/>
    <w:rsid w:val="00AA1267"/>
    <w:rsid w:val="00B17E6C"/>
    <w:rsid w:val="00B26866"/>
    <w:rsid w:val="00B44569"/>
    <w:rsid w:val="00B67F5E"/>
    <w:rsid w:val="00BC30B5"/>
    <w:rsid w:val="00BC3522"/>
    <w:rsid w:val="00BC6FE6"/>
    <w:rsid w:val="00BD4B95"/>
    <w:rsid w:val="00BE6B6A"/>
    <w:rsid w:val="00C87F0B"/>
    <w:rsid w:val="00CD2C82"/>
    <w:rsid w:val="00D03E58"/>
    <w:rsid w:val="00D35D7D"/>
    <w:rsid w:val="00D57E5D"/>
    <w:rsid w:val="00D820C0"/>
    <w:rsid w:val="00DE4D70"/>
    <w:rsid w:val="00E1217E"/>
    <w:rsid w:val="00E458C4"/>
    <w:rsid w:val="00EB3C9C"/>
    <w:rsid w:val="00EB45A3"/>
    <w:rsid w:val="00F05B93"/>
    <w:rsid w:val="00F462AF"/>
    <w:rsid w:val="00F937FC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1A4F"/>
    <w:pPr>
      <w:spacing w:beforeLines="1" w:afterLines="1"/>
    </w:pPr>
    <w:rPr>
      <w:rFonts w:ascii="Times" w:hAnsi="Times" w:cs="Times New Roman"/>
      <w:sz w:val="20"/>
      <w:szCs w:val="20"/>
      <w:lang w:val="en-US" w:eastAsia="de-DE"/>
    </w:rPr>
  </w:style>
  <w:style w:type="paragraph" w:styleId="ListParagraph">
    <w:name w:val="List Paragraph"/>
    <w:basedOn w:val="Normal"/>
    <w:uiPriority w:val="34"/>
    <w:qFormat/>
    <w:rsid w:val="001D3BFD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B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5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5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5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5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5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EBF"/>
  </w:style>
  <w:style w:type="paragraph" w:styleId="Footer">
    <w:name w:val="footer"/>
    <w:basedOn w:val="Normal"/>
    <w:link w:val="FooterChar"/>
    <w:uiPriority w:val="99"/>
    <w:unhideWhenUsed/>
    <w:rsid w:val="00930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04017-DD5C-4866-8AAC-18F23AB29937}"/>
</file>

<file path=customXml/itemProps2.xml><?xml version="1.0" encoding="utf-8"?>
<ds:datastoreItem xmlns:ds="http://schemas.openxmlformats.org/officeDocument/2006/customXml" ds:itemID="{FB8A6AC5-CA32-48D1-9C2E-DCD9C565DD2A}"/>
</file>

<file path=customXml/itemProps3.xml><?xml version="1.0" encoding="utf-8"?>
<ds:datastoreItem xmlns:ds="http://schemas.openxmlformats.org/officeDocument/2006/customXml" ds:itemID="{586A4093-270C-498F-A9BB-50BFCE51A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2019-03-11T23:29:00Z</dcterms:created>
  <dcterms:modified xsi:type="dcterms:W3CDTF">2019-03-11T23:29:00Z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c806fa33-c6f9-42e4-a997-3d1f316f3744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22100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