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39" w:rsidRPr="00C21AA2" w:rsidRDefault="00166A39" w:rsidP="00166A39">
      <w:pPr>
        <w:jc w:val="center"/>
        <w:rPr>
          <w:rFonts w:asciiTheme="minorHAnsi" w:hAnsiTheme="minorHAnsi"/>
          <w:b/>
        </w:rPr>
      </w:pPr>
      <w:bookmarkStart w:id="0" w:name="_GoBack"/>
      <w:bookmarkEnd w:id="0"/>
      <w:r w:rsidRPr="00C21AA2">
        <w:rPr>
          <w:rFonts w:asciiTheme="minorHAnsi" w:hAnsiTheme="minorHAnsi"/>
          <w:b/>
        </w:rPr>
        <w:t>Technical file</w:t>
      </w:r>
    </w:p>
    <w:p w:rsidR="003A1351" w:rsidRPr="00C21AA2" w:rsidRDefault="003A1351" w:rsidP="003A1351">
      <w:pPr>
        <w:rPr>
          <w:rFonts w:ascii="Calibri" w:hAnsi="Calibri"/>
        </w:rPr>
      </w:pPr>
      <w:r w:rsidRPr="00C21AA2">
        <w:rPr>
          <w:rFonts w:ascii="Calibri" w:hAnsi="Calibri"/>
          <w:b/>
        </w:rPr>
        <w:t>Date of receipt</w:t>
      </w:r>
      <w:r w:rsidRPr="00C21AA2">
        <w:rPr>
          <w:rFonts w:ascii="Calibri" w:hAnsi="Calibri"/>
        </w:rPr>
        <w:t xml:space="preserve"> (DD/MM/YYYY) ...</w:t>
      </w:r>
    </w:p>
    <w:p w:rsidR="003A1351" w:rsidRPr="00C21AA2" w:rsidRDefault="003A1351" w:rsidP="003A1351">
      <w:pPr>
        <w:rPr>
          <w:rFonts w:ascii="Calibri" w:hAnsi="Calibri"/>
          <w:sz w:val="20"/>
          <w:szCs w:val="20"/>
        </w:rPr>
      </w:pPr>
      <w:r w:rsidRPr="00C21AA2">
        <w:rPr>
          <w:rFonts w:ascii="Calibri" w:hAnsi="Calibri"/>
          <w:i/>
          <w:sz w:val="20"/>
        </w:rPr>
        <w:t>[to be completed by the Commission]</w:t>
      </w:r>
    </w:p>
    <w:p w:rsidR="003A1351" w:rsidRPr="00C21AA2" w:rsidRDefault="003A1351" w:rsidP="003A1351">
      <w:pPr>
        <w:rPr>
          <w:rFonts w:ascii="Calibri" w:hAnsi="Calibri"/>
        </w:rPr>
      </w:pPr>
      <w:r w:rsidRPr="00C21AA2">
        <w:rPr>
          <w:rFonts w:ascii="Calibri" w:hAnsi="Calibri"/>
          <w:b/>
        </w:rPr>
        <w:t>Number of pages</w:t>
      </w:r>
      <w:r w:rsidRPr="00C21AA2">
        <w:rPr>
          <w:rFonts w:ascii="Calibri" w:hAnsi="Calibri"/>
        </w:rPr>
        <w:t xml:space="preserve"> (including this page) </w:t>
      </w:r>
      <w:r w:rsidRPr="00C21AA2">
        <w:tab/>
      </w:r>
      <w:r w:rsidRPr="00C21AA2">
        <w:rPr>
          <w:rFonts w:ascii="Calibri" w:hAnsi="Calibri"/>
        </w:rPr>
        <w:t>4</w:t>
      </w:r>
    </w:p>
    <w:p w:rsidR="003A1351" w:rsidRPr="00C21AA2" w:rsidRDefault="003A1351" w:rsidP="003A1351">
      <w:pPr>
        <w:tabs>
          <w:tab w:val="left" w:pos="4253"/>
        </w:tabs>
        <w:rPr>
          <w:rFonts w:ascii="Calibri" w:hAnsi="Calibri"/>
        </w:rPr>
      </w:pPr>
      <w:r w:rsidRPr="00C21AA2">
        <w:rPr>
          <w:rFonts w:ascii="Calibri" w:hAnsi="Calibri"/>
          <w:b/>
        </w:rPr>
        <w:t>Language used for submission of application</w:t>
      </w:r>
      <w:r w:rsidRPr="00C21AA2">
        <w:rPr>
          <w:rFonts w:ascii="Calibri" w:hAnsi="Calibri"/>
        </w:rPr>
        <w:t xml:space="preserve"> </w:t>
      </w:r>
      <w:r w:rsidRPr="00C21AA2">
        <w:tab/>
      </w:r>
      <w:r w:rsidRPr="00C21AA2">
        <w:rPr>
          <w:rFonts w:ascii="Calibri" w:hAnsi="Calibri"/>
        </w:rPr>
        <w:t>German</w:t>
      </w:r>
    </w:p>
    <w:p w:rsidR="003A1351" w:rsidRPr="00C21AA2" w:rsidRDefault="003A1351" w:rsidP="003A1351">
      <w:pPr>
        <w:rPr>
          <w:rFonts w:ascii="Calibri" w:hAnsi="Calibri"/>
          <w:b/>
        </w:rPr>
      </w:pPr>
      <w:r w:rsidRPr="00C21AA2">
        <w:rPr>
          <w:rFonts w:ascii="Calibri" w:hAnsi="Calibri"/>
          <w:b/>
        </w:rPr>
        <w:t>File number: ...</w:t>
      </w:r>
    </w:p>
    <w:p w:rsidR="003A1351" w:rsidRPr="00C21AA2" w:rsidRDefault="003A1351" w:rsidP="003A1351">
      <w:pPr>
        <w:rPr>
          <w:rFonts w:ascii="Calibri" w:hAnsi="Calibri"/>
          <w:i/>
          <w:iCs/>
          <w:sz w:val="20"/>
          <w:szCs w:val="20"/>
        </w:rPr>
      </w:pPr>
      <w:r w:rsidRPr="00C21AA2">
        <w:rPr>
          <w:rFonts w:ascii="Calibri" w:hAnsi="Calibri"/>
          <w:i/>
        </w:rPr>
        <w:t xml:space="preserve"> </w:t>
      </w:r>
      <w:r w:rsidRPr="00C21AA2">
        <w:rPr>
          <w:rFonts w:ascii="Calibri" w:hAnsi="Calibri"/>
          <w:i/>
          <w:sz w:val="20"/>
        </w:rPr>
        <w:t>[to be completed by the Commission]</w:t>
      </w:r>
    </w:p>
    <w:p w:rsidR="003A1351" w:rsidRPr="00C21AA2" w:rsidRDefault="003A1351" w:rsidP="003A1351">
      <w:pPr>
        <w:tabs>
          <w:tab w:val="left" w:pos="4200"/>
        </w:tabs>
        <w:rPr>
          <w:rFonts w:ascii="Calibri" w:hAnsi="Calibri"/>
        </w:rPr>
      </w:pPr>
      <w:r w:rsidRPr="00C21AA2">
        <w:rPr>
          <w:rFonts w:ascii="Calibri" w:hAnsi="Calibri"/>
          <w:b/>
        </w:rPr>
        <w:t xml:space="preserve">Geographical indication to be registered </w:t>
      </w:r>
      <w:r w:rsidRPr="00C21AA2">
        <w:tab/>
      </w:r>
      <w:r w:rsidRPr="00C21AA2">
        <w:rPr>
          <w:rFonts w:ascii="Calibri" w:hAnsi="Calibri"/>
          <w:b/>
          <w:u w:val="single"/>
        </w:rPr>
        <w:t>‘Mariazeller Magenlikör’</w:t>
      </w:r>
    </w:p>
    <w:p w:rsidR="003A1351" w:rsidRPr="00C21AA2" w:rsidRDefault="003A1351" w:rsidP="003A1351">
      <w:pPr>
        <w:rPr>
          <w:rFonts w:ascii="Calibri" w:hAnsi="Calibri"/>
          <w:sz w:val="20"/>
          <w:szCs w:val="20"/>
        </w:rPr>
      </w:pPr>
      <w:r w:rsidRPr="00C21AA2">
        <w:rPr>
          <w:rFonts w:ascii="Calibri" w:hAnsi="Calibri"/>
          <w:b/>
        </w:rPr>
        <w:t>Category of the spirit drink</w:t>
      </w:r>
    </w:p>
    <w:p w:rsidR="00E4418F" w:rsidRPr="00C21AA2" w:rsidRDefault="0061050A" w:rsidP="00E4418F">
      <w:pPr>
        <w:rPr>
          <w:rFonts w:asciiTheme="minorHAnsi" w:hAnsiTheme="minorHAnsi"/>
          <w:bCs/>
        </w:rPr>
      </w:pPr>
      <w:r w:rsidRPr="00C21AA2">
        <w:rPr>
          <w:rFonts w:asciiTheme="minorHAnsi" w:hAnsiTheme="minorHAnsi"/>
        </w:rPr>
        <w:t>Product category 32 ‘Liqueur’, Annex III to Regulation (EC) No 110/2008</w:t>
      </w:r>
    </w:p>
    <w:p w:rsidR="00203E2B" w:rsidRPr="00C21AA2" w:rsidRDefault="00203E2B" w:rsidP="00E4418F">
      <w:pPr>
        <w:rPr>
          <w:rFonts w:asciiTheme="minorHAnsi" w:hAnsiTheme="minorHAnsi"/>
        </w:rPr>
      </w:pPr>
      <w:r w:rsidRPr="00C21AA2">
        <w:rPr>
          <w:rFonts w:asciiTheme="minorHAnsi" w:hAnsiTheme="minorHAnsi"/>
        </w:rPr>
        <w:t xml:space="preserve">Both a </w:t>
      </w:r>
      <w:r w:rsidRPr="00C21AA2">
        <w:rPr>
          <w:rFonts w:asciiTheme="minorHAnsi" w:hAnsiTheme="minorHAnsi"/>
          <w:u w:val="single"/>
        </w:rPr>
        <w:t>semi-sweet</w:t>
      </w:r>
      <w:r w:rsidRPr="00C21AA2">
        <w:rPr>
          <w:rFonts w:asciiTheme="minorHAnsi" w:hAnsiTheme="minorHAnsi"/>
        </w:rPr>
        <w:t xml:space="preserve"> herbal liqueur and a </w:t>
      </w:r>
      <w:r w:rsidRPr="00C21AA2">
        <w:rPr>
          <w:rFonts w:asciiTheme="minorHAnsi" w:hAnsiTheme="minorHAnsi"/>
          <w:u w:val="single"/>
        </w:rPr>
        <w:t>classic</w:t>
      </w:r>
      <w:r w:rsidRPr="00C21AA2">
        <w:rPr>
          <w:rFonts w:asciiTheme="minorHAnsi" w:hAnsiTheme="minorHAnsi"/>
        </w:rPr>
        <w:t xml:space="preserve"> bitter herbal liqueur are produced under the name of ‘Mariazeller Magenlikör’.</w:t>
      </w:r>
    </w:p>
    <w:p w:rsidR="00166A39" w:rsidRPr="00C21AA2" w:rsidRDefault="00166A39" w:rsidP="00166A39">
      <w:pPr>
        <w:rPr>
          <w:rFonts w:asciiTheme="minorHAnsi" w:hAnsiTheme="minorHAnsi"/>
          <w:b/>
        </w:rPr>
      </w:pPr>
    </w:p>
    <w:p w:rsidR="003A1351" w:rsidRPr="00C21AA2" w:rsidRDefault="003A1351" w:rsidP="003A1351">
      <w:pPr>
        <w:rPr>
          <w:rFonts w:ascii="Calibri" w:hAnsi="Calibri"/>
          <w:b/>
        </w:rPr>
      </w:pPr>
      <w:r w:rsidRPr="00C21AA2">
        <w:rPr>
          <w:rFonts w:ascii="Calibri" w:hAnsi="Calibri"/>
          <w:b/>
        </w:rPr>
        <w:t>Description of the spirit drink</w:t>
      </w:r>
    </w:p>
    <w:p w:rsidR="003A1351" w:rsidRPr="00C21AA2" w:rsidRDefault="003A1351" w:rsidP="003A1351">
      <w:pPr>
        <w:pStyle w:val="ListParagraph"/>
        <w:numPr>
          <w:ilvl w:val="0"/>
          <w:numId w:val="2"/>
        </w:numPr>
        <w:autoSpaceDE w:val="0"/>
        <w:autoSpaceDN w:val="0"/>
        <w:adjustRightInd w:val="0"/>
        <w:spacing w:before="0" w:after="60"/>
        <w:ind w:left="391" w:hanging="266"/>
        <w:contextualSpacing w:val="0"/>
        <w:jc w:val="left"/>
        <w:rPr>
          <w:rFonts w:asciiTheme="minorHAnsi" w:hAnsiTheme="minorHAnsi" w:cs="Calibri"/>
          <w:i/>
        </w:rPr>
      </w:pPr>
      <w:r w:rsidRPr="00C21AA2">
        <w:rPr>
          <w:rFonts w:ascii="Calibri" w:eastAsiaTheme="minorHAnsi" w:hAnsi="Calibri"/>
          <w:sz w:val="26"/>
        </w:rPr>
        <w:t xml:space="preserve"> </w:t>
      </w:r>
      <w:r w:rsidRPr="00C21AA2">
        <w:rPr>
          <w:rFonts w:asciiTheme="minorHAnsi" w:hAnsiTheme="minorHAnsi"/>
          <w:i/>
        </w:rPr>
        <w:t>Physical and chemical characteristics</w:t>
      </w:r>
    </w:p>
    <w:p w:rsidR="003A1351" w:rsidRPr="00C21AA2" w:rsidRDefault="003A1351" w:rsidP="00203E2B">
      <w:pPr>
        <w:pStyle w:val="ListParagraph"/>
        <w:tabs>
          <w:tab w:val="left" w:pos="3119"/>
        </w:tabs>
        <w:autoSpaceDE w:val="0"/>
        <w:autoSpaceDN w:val="0"/>
        <w:adjustRightInd w:val="0"/>
        <w:spacing w:after="0"/>
        <w:ind w:left="3119" w:hanging="2552"/>
        <w:jc w:val="left"/>
        <w:rPr>
          <w:rFonts w:ascii="Calibri" w:eastAsiaTheme="minorHAnsi" w:hAnsi="Calibri" w:cs="Calibri"/>
        </w:rPr>
      </w:pPr>
      <w:r w:rsidRPr="00C21AA2">
        <w:rPr>
          <w:rFonts w:ascii="Calibri" w:eastAsiaTheme="minorHAnsi" w:hAnsi="Calibri"/>
        </w:rPr>
        <w:t xml:space="preserve">Alcoholic strength: </w:t>
      </w:r>
      <w:r w:rsidRPr="00C21AA2">
        <w:tab/>
      </w:r>
      <w:r w:rsidRPr="00C21AA2">
        <w:rPr>
          <w:rFonts w:ascii="Calibri" w:eastAsiaTheme="minorHAnsi" w:hAnsi="Calibri"/>
        </w:rPr>
        <w:t>min. 40 % vol.</w:t>
      </w:r>
    </w:p>
    <w:p w:rsidR="00EF3EB3" w:rsidRPr="00C21AA2" w:rsidRDefault="0061050A" w:rsidP="00EF3EB3">
      <w:pPr>
        <w:pStyle w:val="ListParagraph"/>
        <w:tabs>
          <w:tab w:val="left" w:pos="3119"/>
          <w:tab w:val="left" w:pos="4962"/>
          <w:tab w:val="left" w:pos="6033"/>
        </w:tabs>
        <w:autoSpaceDE w:val="0"/>
        <w:autoSpaceDN w:val="0"/>
        <w:adjustRightInd w:val="0"/>
        <w:spacing w:before="0" w:after="60"/>
        <w:ind w:left="3119" w:hanging="2552"/>
        <w:contextualSpacing w:val="0"/>
        <w:jc w:val="left"/>
        <w:rPr>
          <w:rFonts w:ascii="Calibri" w:eastAsiaTheme="minorHAnsi" w:hAnsi="Calibri" w:cs="Calibri"/>
        </w:rPr>
      </w:pPr>
      <w:r w:rsidRPr="00C21AA2">
        <w:rPr>
          <w:rFonts w:ascii="Calibri" w:eastAsiaTheme="minorHAnsi" w:hAnsi="Calibri"/>
        </w:rPr>
        <w:t xml:space="preserve">Sugar content (expressed as invert sugar): </w:t>
      </w:r>
      <w:r w:rsidRPr="00C21AA2">
        <w:tab/>
      </w:r>
      <w:r w:rsidRPr="00C21AA2">
        <w:rPr>
          <w:rFonts w:ascii="Calibri" w:eastAsiaTheme="minorHAnsi" w:hAnsi="Calibri"/>
        </w:rPr>
        <w:t xml:space="preserve">‘semi-sweet’ </w:t>
      </w:r>
      <w:r w:rsidRPr="00C21AA2">
        <w:tab/>
      </w:r>
      <w:r w:rsidRPr="00C21AA2">
        <w:rPr>
          <w:rFonts w:ascii="Calibri" w:eastAsiaTheme="minorHAnsi" w:hAnsi="Calibri"/>
        </w:rPr>
        <w:t>min. 115 g/l</w:t>
      </w:r>
    </w:p>
    <w:p w:rsidR="00EF3EB3" w:rsidRPr="00C21AA2" w:rsidRDefault="00EF3EB3" w:rsidP="00EF3EB3">
      <w:pPr>
        <w:pStyle w:val="ListParagraph"/>
        <w:tabs>
          <w:tab w:val="left" w:pos="3119"/>
          <w:tab w:val="left" w:pos="4962"/>
          <w:tab w:val="left" w:pos="6005"/>
        </w:tabs>
        <w:autoSpaceDE w:val="0"/>
        <w:autoSpaceDN w:val="0"/>
        <w:adjustRightInd w:val="0"/>
        <w:spacing w:before="0" w:after="60"/>
        <w:ind w:left="3119" w:hanging="2552"/>
        <w:contextualSpacing w:val="0"/>
        <w:jc w:val="left"/>
        <w:rPr>
          <w:rFonts w:ascii="Calibri" w:eastAsiaTheme="minorHAnsi" w:hAnsi="Calibri" w:cs="Calibri"/>
        </w:rPr>
      </w:pPr>
      <w:r w:rsidRPr="00C21AA2">
        <w:tab/>
      </w:r>
      <w:r w:rsidRPr="00C21AA2">
        <w:tab/>
      </w:r>
      <w:r w:rsidRPr="00C21AA2">
        <w:rPr>
          <w:rFonts w:ascii="Calibri" w:eastAsiaTheme="minorHAnsi" w:hAnsi="Calibri"/>
        </w:rPr>
        <w:t xml:space="preserve">‘classic’ </w:t>
      </w:r>
      <w:r w:rsidRPr="00C21AA2">
        <w:tab/>
      </w:r>
      <w:r w:rsidRPr="00C21AA2">
        <w:rPr>
          <w:rFonts w:ascii="Calibri" w:eastAsiaTheme="minorHAnsi" w:hAnsi="Calibri"/>
        </w:rPr>
        <w:t>min. 100 g/l</w:t>
      </w:r>
    </w:p>
    <w:p w:rsidR="003A1351" w:rsidRPr="00C21AA2" w:rsidRDefault="003A1351" w:rsidP="00A0547A">
      <w:pPr>
        <w:tabs>
          <w:tab w:val="left" w:pos="1932"/>
        </w:tabs>
        <w:autoSpaceDE w:val="0"/>
        <w:autoSpaceDN w:val="0"/>
        <w:adjustRightInd w:val="0"/>
        <w:spacing w:before="0" w:after="0"/>
        <w:jc w:val="left"/>
        <w:rPr>
          <w:rFonts w:ascii="Calibri" w:eastAsiaTheme="minorHAnsi" w:hAnsi="Calibri" w:cs="Calibri"/>
        </w:rPr>
      </w:pPr>
    </w:p>
    <w:p w:rsidR="003A1351" w:rsidRPr="00C21AA2" w:rsidRDefault="003A1351" w:rsidP="003A1351">
      <w:pPr>
        <w:pStyle w:val="ListParagraph"/>
        <w:numPr>
          <w:ilvl w:val="0"/>
          <w:numId w:val="2"/>
        </w:numPr>
        <w:autoSpaceDE w:val="0"/>
        <w:autoSpaceDN w:val="0"/>
        <w:adjustRightInd w:val="0"/>
        <w:spacing w:before="0" w:after="60"/>
        <w:ind w:left="391" w:hanging="266"/>
        <w:contextualSpacing w:val="0"/>
        <w:jc w:val="left"/>
        <w:rPr>
          <w:rFonts w:ascii="Calibri" w:hAnsi="Calibri" w:cs="Calibri"/>
        </w:rPr>
      </w:pPr>
      <w:r w:rsidRPr="00C21AA2">
        <w:rPr>
          <w:rFonts w:ascii="Calibri" w:hAnsi="Calibri"/>
          <w:i/>
        </w:rPr>
        <w:t>Organoleptic characteristics:</w:t>
      </w:r>
    </w:p>
    <w:p w:rsidR="000510DE" w:rsidRPr="00C21AA2" w:rsidRDefault="00215901" w:rsidP="00EE2C01">
      <w:pPr>
        <w:pStyle w:val="ListParagraph"/>
        <w:tabs>
          <w:tab w:val="left" w:pos="3119"/>
        </w:tabs>
        <w:autoSpaceDE w:val="0"/>
        <w:autoSpaceDN w:val="0"/>
        <w:adjustRightInd w:val="0"/>
        <w:spacing w:before="0"/>
        <w:ind w:left="567"/>
        <w:contextualSpacing w:val="0"/>
        <w:jc w:val="left"/>
        <w:rPr>
          <w:rFonts w:ascii="Calibri" w:eastAsiaTheme="minorHAnsi" w:hAnsi="Calibri" w:cs="Calibri"/>
        </w:rPr>
      </w:pPr>
      <w:r w:rsidRPr="00C21AA2">
        <w:rPr>
          <w:rFonts w:ascii="Calibri" w:eastAsiaTheme="minorHAnsi" w:hAnsi="Calibri"/>
        </w:rPr>
        <w:t>Semi-sweet ‘Mariazeller Magenlikör’ has a typically green colour imparted by the macerate and colouring. It has a distinctive herby smell with a slight taste of alcohol and a balanced complex herbal profile.</w:t>
      </w:r>
    </w:p>
    <w:p w:rsidR="000510DE" w:rsidRPr="00C21AA2" w:rsidRDefault="00BC1B20" w:rsidP="00EE2C01">
      <w:pPr>
        <w:pStyle w:val="ListParagraph"/>
        <w:tabs>
          <w:tab w:val="left" w:pos="3119"/>
        </w:tabs>
        <w:autoSpaceDE w:val="0"/>
        <w:autoSpaceDN w:val="0"/>
        <w:adjustRightInd w:val="0"/>
        <w:spacing w:before="0"/>
        <w:ind w:left="567"/>
        <w:contextualSpacing w:val="0"/>
        <w:jc w:val="left"/>
        <w:rPr>
          <w:rFonts w:ascii="Calibri" w:eastAsiaTheme="minorHAnsi" w:hAnsi="Calibri" w:cs="Calibri"/>
        </w:rPr>
      </w:pPr>
      <w:r w:rsidRPr="00C21AA2">
        <w:rPr>
          <w:rFonts w:ascii="Calibri" w:eastAsiaTheme="minorHAnsi" w:hAnsi="Calibri"/>
        </w:rPr>
        <w:t>Classic ‘Mariazeller Magenlikör’ has a characteristic red-brown colour that is imparted by the macerate and the added caramel syrup.</w:t>
      </w:r>
    </w:p>
    <w:p w:rsidR="003A1351" w:rsidRPr="00C21AA2" w:rsidRDefault="006024CF" w:rsidP="00EE2C01">
      <w:pPr>
        <w:pStyle w:val="ListParagraph"/>
        <w:tabs>
          <w:tab w:val="left" w:pos="3119"/>
        </w:tabs>
        <w:autoSpaceDE w:val="0"/>
        <w:autoSpaceDN w:val="0"/>
        <w:adjustRightInd w:val="0"/>
        <w:spacing w:before="0"/>
        <w:ind w:left="567"/>
        <w:contextualSpacing w:val="0"/>
        <w:jc w:val="left"/>
        <w:rPr>
          <w:rFonts w:ascii="Calibri" w:eastAsiaTheme="minorHAnsi" w:hAnsi="Calibri" w:cs="Calibri"/>
        </w:rPr>
      </w:pPr>
      <w:r w:rsidRPr="00C21AA2">
        <w:rPr>
          <w:rFonts w:ascii="Calibri" w:eastAsiaTheme="minorHAnsi" w:hAnsi="Calibri"/>
        </w:rPr>
        <w:t>It has a sharp, spicy smell and a harmoniously balanced and sharp taste, with bitter notes similar to 80 % bitter chocolate.</w:t>
      </w:r>
    </w:p>
    <w:p w:rsidR="0010784C" w:rsidRPr="00C21AA2" w:rsidRDefault="00EE2C01" w:rsidP="0010784C">
      <w:pPr>
        <w:autoSpaceDE w:val="0"/>
        <w:autoSpaceDN w:val="0"/>
        <w:adjustRightInd w:val="0"/>
        <w:spacing w:before="0" w:after="60"/>
        <w:ind w:left="567"/>
        <w:jc w:val="left"/>
        <w:rPr>
          <w:rFonts w:asciiTheme="minorHAnsi" w:hAnsiTheme="minorHAnsi" w:cs="Calibri"/>
        </w:rPr>
      </w:pPr>
      <w:r w:rsidRPr="00C21AA2">
        <w:rPr>
          <w:rFonts w:asciiTheme="minorHAnsi" w:hAnsiTheme="minorHAnsi"/>
          <w:i/>
        </w:rPr>
        <w:t>Specific characteristics</w:t>
      </w:r>
      <w:r w:rsidRPr="00C21AA2">
        <w:rPr>
          <w:rFonts w:ascii="Calibri" w:hAnsi="Calibri"/>
          <w:i/>
        </w:rPr>
        <w:t xml:space="preserve"> (compared to spirit drinks of the same category)</w:t>
      </w:r>
      <w:r w:rsidRPr="00C21AA2">
        <w:rPr>
          <w:rFonts w:asciiTheme="minorHAnsi" w:hAnsiTheme="minorHAnsi"/>
          <w:i/>
        </w:rPr>
        <w:t>:</w:t>
      </w:r>
      <w:r w:rsidRPr="00C21AA2">
        <w:rPr>
          <w:rFonts w:asciiTheme="minorHAnsi" w:hAnsiTheme="minorHAnsi"/>
        </w:rPr>
        <w:t xml:space="preserve">Unlike other herbal liqueurs, which tend to be dominated </w:t>
      </w:r>
      <w:r w:rsidRPr="00C21AA2">
        <w:t>by one or two ingredients,</w:t>
      </w:r>
      <w:r w:rsidRPr="00C21AA2">
        <w:rPr>
          <w:rFonts w:asciiTheme="minorHAnsi" w:hAnsiTheme="minorHAnsi"/>
        </w:rPr>
        <w:t xml:space="preserve"> e.g. a prevailing aniseed note coupled with a strong rootiness, ‘Mariazeller Magenlikör’ is characterised by a particularly balanced composition of many different herbs and other plant constituents.</w:t>
      </w:r>
    </w:p>
    <w:p w:rsidR="0010784C" w:rsidRPr="00C21AA2" w:rsidRDefault="0010784C" w:rsidP="0010784C">
      <w:pPr>
        <w:autoSpaceDE w:val="0"/>
        <w:autoSpaceDN w:val="0"/>
        <w:adjustRightInd w:val="0"/>
        <w:spacing w:before="0" w:after="60"/>
        <w:ind w:left="567"/>
        <w:jc w:val="left"/>
        <w:rPr>
          <w:rFonts w:asciiTheme="minorHAnsi" w:hAnsiTheme="minorHAnsi" w:cs="Calibri"/>
        </w:rPr>
      </w:pPr>
      <w:r w:rsidRPr="00C21AA2">
        <w:rPr>
          <w:rFonts w:asciiTheme="minorHAnsi" w:hAnsiTheme="minorHAnsi"/>
        </w:rPr>
        <w:t>As a result, ‘Mariazeller Magenlikör’ leaves a soothing, extremely harmonious overall impression. No single ingredient markedly dominates or stands out in any way. It is typically the case that the sensory identification of individual ingredients is virtually impossible. This is also quite true of semi-sweet ‘Mariazeller Magenlikör’, in which distant hints of mint can sometimes be made out but without it then being possible to be certain of this.</w:t>
      </w:r>
    </w:p>
    <w:p w:rsidR="00EE2C01" w:rsidRPr="00C21AA2" w:rsidRDefault="000D30B5" w:rsidP="00EE2C01">
      <w:pPr>
        <w:pStyle w:val="ListParagraph"/>
        <w:tabs>
          <w:tab w:val="left" w:pos="3119"/>
        </w:tabs>
        <w:autoSpaceDE w:val="0"/>
        <w:autoSpaceDN w:val="0"/>
        <w:adjustRightInd w:val="0"/>
        <w:spacing w:before="0"/>
        <w:ind w:left="567"/>
        <w:contextualSpacing w:val="0"/>
        <w:jc w:val="left"/>
        <w:rPr>
          <w:rFonts w:asciiTheme="minorHAnsi" w:hAnsiTheme="minorHAnsi" w:cs="Calibri"/>
        </w:rPr>
      </w:pPr>
      <w:r w:rsidRPr="00C21AA2">
        <w:rPr>
          <w:rFonts w:asciiTheme="minorHAnsi" w:hAnsiTheme="minorHAnsi"/>
        </w:rPr>
        <w:t>It is packaged exclusively in bottles of different sizes (1000, 500, 200 and 50 ml) that are typical for ‘Mariazeller Magenlikör’.</w:t>
      </w:r>
    </w:p>
    <w:p w:rsidR="006B6DFC" w:rsidRPr="00C21AA2" w:rsidRDefault="006B6DFC" w:rsidP="00166A39">
      <w:pPr>
        <w:rPr>
          <w:rFonts w:asciiTheme="minorHAnsi" w:hAnsiTheme="minorHAnsi"/>
          <w:b/>
        </w:rPr>
      </w:pPr>
    </w:p>
    <w:p w:rsidR="00F75E98" w:rsidRPr="00C21AA2" w:rsidRDefault="00E4418F" w:rsidP="00166A39">
      <w:pPr>
        <w:rPr>
          <w:rFonts w:asciiTheme="minorHAnsi" w:hAnsiTheme="minorHAnsi"/>
          <w:b/>
        </w:rPr>
      </w:pPr>
      <w:r w:rsidRPr="00C21AA2">
        <w:rPr>
          <w:rFonts w:asciiTheme="minorHAnsi" w:hAnsiTheme="minorHAnsi"/>
          <w:b/>
        </w:rPr>
        <w:t>Geographical area concerned</w:t>
      </w:r>
    </w:p>
    <w:p w:rsidR="00E4418F" w:rsidRPr="00C21AA2" w:rsidRDefault="0010784C" w:rsidP="009E1F97">
      <w:pPr>
        <w:rPr>
          <w:rFonts w:ascii="Calibri" w:eastAsiaTheme="minorHAnsi" w:hAnsi="Calibri" w:cs="Calibri"/>
        </w:rPr>
      </w:pPr>
      <w:r w:rsidRPr="00C21AA2">
        <w:rPr>
          <w:rFonts w:ascii="Calibri" w:eastAsiaTheme="minorHAnsi" w:hAnsi="Calibri"/>
        </w:rPr>
        <w:t>The geographical area comprises the town of Mariazell, which, as a result of being merged with other municipalities in late 2014, covers an area of 414 km</w:t>
      </w:r>
      <w:r w:rsidRPr="00C21AA2">
        <w:rPr>
          <w:rFonts w:ascii="Calibri" w:eastAsiaTheme="minorHAnsi" w:hAnsi="Calibri"/>
          <w:vertAlign w:val="superscript"/>
        </w:rPr>
        <w:t xml:space="preserve">2 </w:t>
      </w:r>
      <w:r w:rsidRPr="00C21AA2">
        <w:rPr>
          <w:rFonts w:ascii="Calibri" w:eastAsiaTheme="minorHAnsi" w:hAnsi="Calibri"/>
        </w:rPr>
        <w:t>.</w:t>
      </w:r>
    </w:p>
    <w:p w:rsidR="00C829D4" w:rsidRPr="00C21AA2" w:rsidRDefault="00C829D4" w:rsidP="00A3679E">
      <w:pPr>
        <w:rPr>
          <w:rFonts w:ascii="Calibri" w:eastAsiaTheme="minorHAnsi" w:hAnsi="Calibri" w:cs="Calibri"/>
        </w:rPr>
      </w:pPr>
    </w:p>
    <w:p w:rsidR="006032FB" w:rsidRPr="00C21AA2" w:rsidRDefault="006032FB" w:rsidP="006032FB">
      <w:pPr>
        <w:rPr>
          <w:rFonts w:ascii="Calibri" w:hAnsi="Calibri"/>
          <w:b/>
        </w:rPr>
      </w:pPr>
      <w:r w:rsidRPr="00C21AA2">
        <w:rPr>
          <w:rFonts w:ascii="Calibri" w:hAnsi="Calibri"/>
          <w:b/>
        </w:rPr>
        <w:t>Method for obtaining the spirit drink</w:t>
      </w:r>
    </w:p>
    <w:p w:rsidR="00CB126E" w:rsidRPr="00C21AA2" w:rsidRDefault="00BC31D7" w:rsidP="00166A39">
      <w:pPr>
        <w:rPr>
          <w:rFonts w:ascii="Calibri" w:eastAsiaTheme="minorHAnsi" w:hAnsi="Calibri" w:cs="Calibri"/>
        </w:rPr>
      </w:pPr>
      <w:r w:rsidRPr="00C21AA2">
        <w:rPr>
          <w:rFonts w:ascii="Calibri" w:eastAsiaTheme="minorHAnsi" w:hAnsi="Calibri"/>
        </w:rPr>
        <w:t>In accordance with the recipe passed down from generation to generation, 33 special raw materials of plant origin (herbs, fruits, flowers, seeds and roots, including arnica, fennel, galangal, hyssop and/or zedoary), are macerated in ethyl alcohol of agricultural origin with 4 % plum brandy (</w:t>
      </w:r>
      <w:r w:rsidRPr="00C21AA2">
        <w:rPr>
          <w:rFonts w:ascii="Calibri" w:eastAsiaTheme="minorHAnsi" w:hAnsi="Calibri"/>
          <w:i/>
        </w:rPr>
        <w:t>Zwetschkenbrand</w:t>
      </w:r>
      <w:r w:rsidRPr="00C21AA2">
        <w:rPr>
          <w:rFonts w:ascii="Calibri" w:eastAsiaTheme="minorHAnsi" w:hAnsi="Calibri"/>
        </w:rPr>
        <w:t>) to produce highly concentrated plant extracts.</w:t>
      </w:r>
    </w:p>
    <w:p w:rsidR="00A67382" w:rsidRPr="00C21AA2" w:rsidRDefault="00CB126E" w:rsidP="00166A39">
      <w:pPr>
        <w:rPr>
          <w:rFonts w:ascii="Calibri" w:eastAsiaTheme="minorHAnsi" w:hAnsi="Calibri" w:cs="Calibri"/>
        </w:rPr>
      </w:pPr>
      <w:r w:rsidRPr="00C21AA2">
        <w:rPr>
          <w:rFonts w:ascii="Calibri" w:eastAsiaTheme="minorHAnsi" w:hAnsi="Calibri"/>
        </w:rPr>
        <w:t>The extracts typically used for the ‘semi-sweet’ and ‘classic’ varieties are mixed with ethyl alcohol of agricultural origin, granulated sugar and water to obtain a finished product of drinking strength.</w:t>
      </w:r>
    </w:p>
    <w:p w:rsidR="00230A88" w:rsidRPr="00C21AA2" w:rsidRDefault="00230A88" w:rsidP="00166A39">
      <w:pPr>
        <w:rPr>
          <w:rFonts w:ascii="Calibri" w:eastAsiaTheme="minorHAnsi" w:hAnsi="Calibri" w:cs="Calibri"/>
        </w:rPr>
      </w:pPr>
      <w:r w:rsidRPr="00C21AA2">
        <w:rPr>
          <w:rFonts w:ascii="Calibri" w:eastAsiaTheme="minorHAnsi" w:hAnsi="Calibri"/>
        </w:rPr>
        <w:t>In accordance with a long-established tradition that has always been determined by raw material quality and availability considerations, the ingredients of plant origin for ‘Mariazeller Magenlikör’ have come from all over the world since time immemorial.</w:t>
      </w:r>
    </w:p>
    <w:p w:rsidR="004F06F7" w:rsidRPr="00C21AA2" w:rsidRDefault="004F06F7" w:rsidP="00166A39">
      <w:pPr>
        <w:rPr>
          <w:rFonts w:ascii="Calibri" w:hAnsi="Calibri" w:cs="Tahoma"/>
        </w:rPr>
      </w:pPr>
      <w:r w:rsidRPr="00C21AA2">
        <w:rPr>
          <w:rFonts w:ascii="Calibri" w:eastAsiaTheme="minorHAnsi" w:hAnsi="Calibri"/>
        </w:rPr>
        <w:t>As provided for in Article 5(2)(d) of Regulation (EC) No 110/2008 as amended, the drink customarily contains colouring as defined in Directive 94/36/EC, repealed by Regulation (EC) No 1333/2008, as last amended by Regulation (EU) No 913/2013</w:t>
      </w:r>
      <w:r w:rsidRPr="00C21AA2">
        <w:rPr>
          <w:rFonts w:ascii="Arial" w:hAnsi="Arial"/>
          <w:sz w:val="16"/>
        </w:rPr>
        <w:t xml:space="preserve"> </w:t>
      </w:r>
      <w:r w:rsidRPr="00C21AA2">
        <w:rPr>
          <w:rFonts w:ascii="Calibri" w:hAnsi="Calibri"/>
        </w:rPr>
        <w:t>.</w:t>
      </w:r>
    </w:p>
    <w:p w:rsidR="00C506D0" w:rsidRPr="00C21AA2" w:rsidRDefault="00C506D0" w:rsidP="00166A39">
      <w:pPr>
        <w:rPr>
          <w:rFonts w:ascii="Calibri" w:eastAsiaTheme="minorHAnsi" w:hAnsi="Calibri" w:cs="Calibri"/>
        </w:rPr>
      </w:pPr>
    </w:p>
    <w:p w:rsidR="00A66096" w:rsidRPr="00C21AA2" w:rsidRDefault="00A66096" w:rsidP="00A66096">
      <w:pPr>
        <w:rPr>
          <w:rFonts w:ascii="Calibri" w:hAnsi="Calibri" w:cs="EUAlbertina"/>
          <w:b/>
          <w:bCs/>
          <w:color w:val="000000"/>
        </w:rPr>
      </w:pPr>
      <w:r w:rsidRPr="00C21AA2">
        <w:rPr>
          <w:rFonts w:ascii="Calibri" w:hAnsi="Calibri"/>
          <w:b/>
          <w:color w:val="000000"/>
        </w:rPr>
        <w:t>Link with the geographical area</w:t>
      </w:r>
    </w:p>
    <w:p w:rsidR="006C7BD7" w:rsidRPr="00C21AA2" w:rsidRDefault="00A66096" w:rsidP="006C7BD7">
      <w:pPr>
        <w:pStyle w:val="ListParagraph"/>
        <w:numPr>
          <w:ilvl w:val="0"/>
          <w:numId w:val="2"/>
        </w:numPr>
        <w:autoSpaceDE w:val="0"/>
        <w:autoSpaceDN w:val="0"/>
        <w:adjustRightInd w:val="0"/>
        <w:spacing w:before="0" w:after="60"/>
        <w:ind w:left="391" w:hanging="266"/>
        <w:contextualSpacing w:val="0"/>
        <w:jc w:val="left"/>
        <w:rPr>
          <w:rFonts w:asciiTheme="minorHAnsi" w:hAnsiTheme="minorHAnsi" w:cs="Calibri"/>
          <w:i/>
        </w:rPr>
      </w:pPr>
      <w:r w:rsidRPr="00C21AA2">
        <w:rPr>
          <w:rFonts w:ascii="Calibri" w:hAnsi="Calibri"/>
          <w:i/>
          <w:color w:val="000000"/>
        </w:rPr>
        <w:t>Details of the geographical area or origin relevant to the link</w:t>
      </w:r>
    </w:p>
    <w:p w:rsidR="000F7D9F" w:rsidRPr="00C21AA2" w:rsidRDefault="008A105E" w:rsidP="000F7D9F">
      <w:pPr>
        <w:autoSpaceDE w:val="0"/>
        <w:autoSpaceDN w:val="0"/>
        <w:adjustRightInd w:val="0"/>
        <w:spacing w:before="0" w:after="60"/>
        <w:jc w:val="left"/>
        <w:rPr>
          <w:rFonts w:ascii="Calibri" w:hAnsi="Calibri" w:cs="Tahoma"/>
        </w:rPr>
      </w:pPr>
      <w:r w:rsidRPr="00C21AA2">
        <w:rPr>
          <w:rFonts w:ascii="Calibri" w:hAnsi="Calibri"/>
        </w:rPr>
        <w:t>Mariazell has been a place of pilgrimage for centuries, drawing pilgrims from the territory of the former Austro-Hungarian empire and beyond. ‘Mariazeller Magenlikör’, which has been produced by Cajetan Arzberger and his successors in the main square of Mariazell since 1883, is part of Mariazell, just like its basilica or the similarly traditional gingerbread.</w:t>
      </w:r>
    </w:p>
    <w:p w:rsidR="00A66096" w:rsidRPr="00C21AA2" w:rsidRDefault="007B2C48" w:rsidP="00B92C13">
      <w:pPr>
        <w:autoSpaceDE w:val="0"/>
        <w:autoSpaceDN w:val="0"/>
        <w:adjustRightInd w:val="0"/>
        <w:spacing w:before="0" w:after="60"/>
        <w:jc w:val="left"/>
        <w:rPr>
          <w:rFonts w:asciiTheme="minorHAnsi" w:hAnsiTheme="minorHAnsi" w:cs="Calibri"/>
        </w:rPr>
      </w:pPr>
      <w:r w:rsidRPr="00C21AA2">
        <w:rPr>
          <w:rFonts w:ascii="Calibri" w:hAnsi="Calibri"/>
        </w:rPr>
        <w:t>This product has been known and appreciated under its traditional name by generations of pilgrims and visitors to Austria</w:t>
      </w:r>
      <w:r w:rsidR="00E7466E" w:rsidRPr="00C21AA2">
        <w:rPr>
          <w:rFonts w:ascii="Calibri" w:hAnsi="Calibri"/>
        </w:rPr>
        <w:t>’</w:t>
      </w:r>
      <w:r w:rsidRPr="00C21AA2">
        <w:rPr>
          <w:rFonts w:ascii="Calibri" w:hAnsi="Calibri"/>
        </w:rPr>
        <w:t>s most important place of pilgrimage. According to official data on the basilica</w:t>
      </w:r>
      <w:r w:rsidR="00E7466E" w:rsidRPr="00C21AA2">
        <w:rPr>
          <w:rFonts w:ascii="Calibri" w:hAnsi="Calibri"/>
        </w:rPr>
        <w:t>’</w:t>
      </w:r>
      <w:r w:rsidRPr="00C21AA2">
        <w:rPr>
          <w:rFonts w:ascii="Calibri" w:hAnsi="Calibri"/>
        </w:rPr>
        <w:t>s website</w:t>
      </w:r>
      <w:r w:rsidR="00E7466E" w:rsidRPr="00C21AA2">
        <w:rPr>
          <w:rFonts w:ascii="Calibri" w:hAnsi="Calibri"/>
        </w:rPr>
        <w:t>,</w:t>
      </w:r>
      <w:r w:rsidRPr="00C21AA2">
        <w:rPr>
          <w:rStyle w:val="FootnoteReference"/>
          <w:rFonts w:ascii="Calibri" w:hAnsi="Calibri"/>
        </w:rPr>
        <w:footnoteReference w:id="1"/>
      </w:r>
      <w:r w:rsidRPr="00C21AA2">
        <w:rPr>
          <w:rFonts w:ascii="Calibri" w:hAnsi="Calibri"/>
        </w:rPr>
        <w:t xml:space="preserve"> Mariazell can expect to receive more than one million pilgrims and visitors per year. ‘Mariazeller Magenlikör’ has long been a favourite souvenir which has always enjoyed an outstanding reputation and great renown, </w:t>
      </w:r>
      <w:r w:rsidRPr="00C21AA2">
        <w:rPr>
          <w:rFonts w:asciiTheme="minorHAnsi" w:hAnsiTheme="minorHAnsi"/>
        </w:rPr>
        <w:t>in particular because of its long-standing presence on the market</w:t>
      </w:r>
      <w:r w:rsidRPr="00C21AA2">
        <w:rPr>
          <w:rFonts w:ascii="Calibri" w:hAnsi="Calibri"/>
        </w:rPr>
        <w:t xml:space="preserve">. </w:t>
      </w:r>
      <w:r w:rsidRPr="00C21AA2">
        <w:rPr>
          <w:rFonts w:asciiTheme="minorHAnsi" w:hAnsiTheme="minorHAnsi"/>
        </w:rPr>
        <w:t>This is evidenced, for instance, by the fact that ‘Mariazeller Magenlikör’ was enthusiastically purchased by the first visitors to arrive from the countries of the former Eastern Bloc after the fall of communism, even though it was not advertised in those countries, where it had hitherto been impossible to obtain.</w:t>
      </w:r>
    </w:p>
    <w:p w:rsidR="009627D6" w:rsidRPr="00C21AA2" w:rsidRDefault="00215901" w:rsidP="009627D6">
      <w:pPr>
        <w:rPr>
          <w:rFonts w:ascii="Calibri" w:hAnsi="Calibri" w:cs="Tahoma"/>
        </w:rPr>
      </w:pPr>
      <w:r w:rsidRPr="00C21AA2">
        <w:rPr>
          <w:rFonts w:ascii="Calibri" w:hAnsi="Calibri"/>
        </w:rPr>
        <w:t>‘Mariazeller Magenlikör’ is a typical ‘ambassador’ for the region at major tourist events in Vienna, Graz, Linz, etc. and, not least because of the international nature of pilgrimages, is also well known beyond the borders of Austria.</w:t>
      </w:r>
    </w:p>
    <w:p w:rsidR="00C37BAA" w:rsidRPr="00C21AA2" w:rsidRDefault="00C37BAA" w:rsidP="00C37BAA">
      <w:pPr>
        <w:rPr>
          <w:rFonts w:asciiTheme="minorHAnsi" w:hAnsiTheme="minorHAnsi" w:cs="Calibri"/>
        </w:rPr>
      </w:pPr>
      <w:r w:rsidRPr="00C21AA2">
        <w:rPr>
          <w:rFonts w:asciiTheme="minorHAnsi" w:hAnsiTheme="minorHAnsi"/>
        </w:rPr>
        <w:t>Reports in the supplements to high-circulation major Austrian daily newspapers (</w:t>
      </w:r>
      <w:r w:rsidRPr="00C21AA2">
        <w:rPr>
          <w:rFonts w:asciiTheme="minorHAnsi" w:hAnsiTheme="minorHAnsi"/>
          <w:i/>
        </w:rPr>
        <w:t>Adventkurier</w:t>
      </w:r>
      <w:r w:rsidRPr="00C21AA2">
        <w:rPr>
          <w:rFonts w:asciiTheme="minorHAnsi" w:hAnsiTheme="minorHAnsi"/>
        </w:rPr>
        <w:t xml:space="preserve">, </w:t>
      </w:r>
      <w:r w:rsidRPr="00C21AA2">
        <w:rPr>
          <w:rFonts w:asciiTheme="minorHAnsi" w:hAnsiTheme="minorHAnsi"/>
          <w:i/>
        </w:rPr>
        <w:t>Adventkrone</w:t>
      </w:r>
      <w:r w:rsidRPr="00C21AA2">
        <w:rPr>
          <w:rFonts w:asciiTheme="minorHAnsi" w:hAnsiTheme="minorHAnsi"/>
        </w:rPr>
        <w:t xml:space="preserve">) and articles about ‘Mariazeller Magenlikör’ in the local press </w:t>
      </w:r>
      <w:r w:rsidRPr="00C21AA2">
        <w:rPr>
          <w:rFonts w:asciiTheme="minorHAnsi" w:hAnsiTheme="minorHAnsi"/>
        </w:rPr>
        <w:lastRenderedPageBreak/>
        <w:t>(</w:t>
      </w:r>
      <w:r w:rsidRPr="00C21AA2">
        <w:rPr>
          <w:rFonts w:asciiTheme="minorHAnsi" w:hAnsiTheme="minorHAnsi"/>
          <w:i/>
        </w:rPr>
        <w:t>Kleine Zeitung</w:t>
      </w:r>
      <w:r w:rsidRPr="00C21AA2">
        <w:rPr>
          <w:rFonts w:asciiTheme="minorHAnsi" w:hAnsiTheme="minorHAnsi"/>
        </w:rPr>
        <w:t xml:space="preserve">, </w:t>
      </w:r>
      <w:r w:rsidRPr="00C21AA2">
        <w:rPr>
          <w:rFonts w:asciiTheme="minorHAnsi" w:hAnsiTheme="minorHAnsi"/>
          <w:i/>
        </w:rPr>
        <w:t>Die Steirerin</w:t>
      </w:r>
      <w:r w:rsidRPr="00C21AA2">
        <w:rPr>
          <w:rFonts w:asciiTheme="minorHAnsi" w:hAnsiTheme="minorHAnsi"/>
        </w:rPr>
        <w:t xml:space="preserve">, </w:t>
      </w:r>
      <w:r w:rsidRPr="00C21AA2">
        <w:rPr>
          <w:rFonts w:asciiTheme="minorHAnsi" w:hAnsiTheme="minorHAnsi"/>
          <w:i/>
        </w:rPr>
        <w:t>Steirer Monat</w:t>
      </w:r>
      <w:r w:rsidRPr="00C21AA2">
        <w:rPr>
          <w:rFonts w:asciiTheme="minorHAnsi" w:hAnsiTheme="minorHAnsi"/>
        </w:rPr>
        <w:t xml:space="preserve">) regularly attest to the high regard in which the product is held. ‘Mariazeller Magenlikör’ even receives coverage in the online edition of </w:t>
      </w:r>
      <w:r w:rsidRPr="00C21AA2">
        <w:rPr>
          <w:rFonts w:asciiTheme="minorHAnsi" w:hAnsiTheme="minorHAnsi"/>
          <w:i/>
        </w:rPr>
        <w:t>WirtschaftsBlatt</w:t>
      </w:r>
      <w:r w:rsidRPr="00C21AA2">
        <w:rPr>
          <w:rFonts w:asciiTheme="minorHAnsi" w:hAnsiTheme="minorHAnsi"/>
        </w:rPr>
        <w:t>, according to Wikipedia. Last but not least, the importance of ‘Mariazeller Magenlikör’ was recognised in 2013, when authorisation to carry the Styrian coat of arms was conferred on its producer by the provincial governor.</w:t>
      </w:r>
    </w:p>
    <w:p w:rsidR="00773DF5" w:rsidRPr="00C21AA2" w:rsidRDefault="00773DF5" w:rsidP="00324727">
      <w:pPr>
        <w:rPr>
          <w:rFonts w:asciiTheme="minorHAnsi" w:hAnsiTheme="minorHAnsi" w:cs="Tahoma"/>
          <w:i/>
          <w:color w:val="000000"/>
        </w:rPr>
      </w:pPr>
      <w:r w:rsidRPr="00C21AA2">
        <w:rPr>
          <w:rFonts w:asciiTheme="minorHAnsi" w:hAnsiTheme="minorHAnsi"/>
          <w:i/>
          <w:color w:val="000000"/>
        </w:rPr>
        <w:t>Specific characteristics of the spirit drink attributable to the geographical area</w:t>
      </w:r>
    </w:p>
    <w:p w:rsidR="00A22CE8" w:rsidRPr="00C21AA2" w:rsidRDefault="00F8310B" w:rsidP="00324727">
      <w:pPr>
        <w:rPr>
          <w:rFonts w:asciiTheme="minorHAnsi" w:hAnsiTheme="minorHAnsi" w:cs="Tahoma"/>
        </w:rPr>
      </w:pPr>
      <w:r w:rsidRPr="00C21AA2">
        <w:rPr>
          <w:rFonts w:asciiTheme="minorHAnsi" w:hAnsiTheme="minorHAnsi"/>
        </w:rPr>
        <w:t xml:space="preserve">‘Mariazeller Magenlikör’ is a top-quality traditional product that is made by hand exclusively </w:t>
      </w:r>
      <w:r w:rsidRPr="00C21AA2">
        <w:rPr>
          <w:rFonts w:ascii="Calibri" w:hAnsi="Calibri"/>
        </w:rPr>
        <w:t>in the specified geographical area</w:t>
      </w:r>
      <w:r w:rsidRPr="00C21AA2">
        <w:rPr>
          <w:rFonts w:asciiTheme="minorHAnsi" w:hAnsiTheme="minorHAnsi"/>
        </w:rPr>
        <w:t>.</w:t>
      </w:r>
    </w:p>
    <w:p w:rsidR="003634BF" w:rsidRPr="00C21AA2" w:rsidRDefault="003634BF" w:rsidP="00324727">
      <w:pPr>
        <w:rPr>
          <w:rFonts w:asciiTheme="minorHAnsi" w:hAnsiTheme="minorHAnsi"/>
          <w:b/>
          <w:bCs/>
        </w:rPr>
      </w:pPr>
    </w:p>
    <w:p w:rsidR="003634BF" w:rsidRPr="00C21AA2" w:rsidRDefault="003634BF" w:rsidP="009E1F97">
      <w:pPr>
        <w:spacing w:before="0" w:after="0"/>
        <w:ind w:left="168"/>
        <w:rPr>
          <w:rFonts w:asciiTheme="minorHAnsi" w:hAnsiTheme="minorHAnsi"/>
          <w:sz w:val="20"/>
          <w:szCs w:val="20"/>
        </w:rPr>
      </w:pPr>
      <w:r w:rsidRPr="00C21AA2">
        <w:rPr>
          <w:rFonts w:ascii="Calibri" w:hAnsi="Calibri"/>
          <w:b/>
        </w:rPr>
        <w:t>European Union or national/regional provisions</w:t>
      </w:r>
    </w:p>
    <w:p w:rsidR="007F2733" w:rsidRPr="00C21AA2" w:rsidRDefault="00215901" w:rsidP="007F2733">
      <w:pPr>
        <w:rPr>
          <w:rFonts w:asciiTheme="minorHAnsi" w:hAnsiTheme="minorHAnsi" w:cs="Tahoma"/>
        </w:rPr>
      </w:pPr>
      <w:r w:rsidRPr="00C21AA2">
        <w:rPr>
          <w:rFonts w:asciiTheme="minorHAnsi" w:hAnsiTheme="minorHAnsi"/>
        </w:rPr>
        <w:t xml:space="preserve">Since the Agreement on the European Economic Area (EEA Agreement, BGBl. No 909/1993) was concluded, ‘Mariazeller Magenlikör’ has been one of the Austrian spirit drinks recognised by the signatories that </w:t>
      </w:r>
      <w:r w:rsidRPr="00C21AA2">
        <w:rPr>
          <w:rFonts w:ascii="Calibri" w:hAnsi="Calibri"/>
        </w:rPr>
        <w:t>was included as a geographical indication within the meaning of Article 5(3) of Regulation (EEC) No 1576/89 in Annex II to that Regulation upon Austria</w:t>
      </w:r>
      <w:r w:rsidR="00E7466E" w:rsidRPr="00C21AA2">
        <w:rPr>
          <w:rFonts w:ascii="Calibri" w:hAnsi="Calibri"/>
        </w:rPr>
        <w:t>’</w:t>
      </w:r>
      <w:r w:rsidRPr="00C21AA2">
        <w:rPr>
          <w:rFonts w:ascii="Calibri" w:hAnsi="Calibri"/>
        </w:rPr>
        <w:t>s accession to the European Union on 29 August 1994 (Act of Accession 94/C 241/08, OJ C 241, 29.8.1994, p. 21).</w:t>
      </w:r>
    </w:p>
    <w:p w:rsidR="00324727" w:rsidRPr="00C21AA2" w:rsidRDefault="007F2733" w:rsidP="009E1F97">
      <w:pPr>
        <w:rPr>
          <w:rFonts w:asciiTheme="minorHAnsi" w:hAnsiTheme="minorHAnsi" w:cs="Tahoma"/>
        </w:rPr>
      </w:pPr>
      <w:r w:rsidRPr="00C21AA2">
        <w:rPr>
          <w:rFonts w:asciiTheme="minorHAnsi" w:hAnsiTheme="minorHAnsi"/>
        </w:rPr>
        <w:t>‘Mariazeller Magenlikör’ then became an established geographical indication as defined in Article 20 of Regulation (EC) No</w:t>
      </w:r>
      <w:r w:rsidR="00E7466E" w:rsidRPr="00C21AA2">
        <w:rPr>
          <w:rFonts w:asciiTheme="minorHAnsi" w:hAnsiTheme="minorHAnsi"/>
        </w:rPr>
        <w:t> </w:t>
      </w:r>
      <w:r w:rsidRPr="00C21AA2">
        <w:rPr>
          <w:rFonts w:asciiTheme="minorHAnsi" w:hAnsiTheme="minorHAnsi"/>
        </w:rPr>
        <w:t>110/2008 of the European Parliament and of the Council of 15</w:t>
      </w:r>
      <w:r w:rsidR="00E7466E" w:rsidRPr="00C21AA2">
        <w:rPr>
          <w:rFonts w:asciiTheme="minorHAnsi" w:hAnsiTheme="minorHAnsi"/>
        </w:rPr>
        <w:t> </w:t>
      </w:r>
      <w:r w:rsidRPr="00C21AA2">
        <w:rPr>
          <w:rFonts w:asciiTheme="minorHAnsi" w:hAnsiTheme="minorHAnsi"/>
        </w:rPr>
        <w:t>January 2008 on the definition, description, presentation, labelling and the protection of geographical indications of spirit drinks and repealing Council Regulation (EEC) No</w:t>
      </w:r>
      <w:r w:rsidR="00E7466E" w:rsidRPr="00C21AA2">
        <w:rPr>
          <w:rFonts w:asciiTheme="minorHAnsi" w:hAnsiTheme="minorHAnsi"/>
        </w:rPr>
        <w:t> </w:t>
      </w:r>
      <w:r w:rsidRPr="00C21AA2">
        <w:rPr>
          <w:rFonts w:asciiTheme="minorHAnsi" w:hAnsiTheme="minorHAnsi"/>
        </w:rPr>
        <w:t>1576/89 and was included in Annex III thereto.</w:t>
      </w:r>
    </w:p>
    <w:p w:rsidR="00721E34" w:rsidRPr="00C21AA2" w:rsidRDefault="00EE5E4F" w:rsidP="00773DF5">
      <w:pPr>
        <w:jc w:val="left"/>
        <w:rPr>
          <w:rFonts w:asciiTheme="minorHAnsi" w:hAnsiTheme="minorHAnsi" w:cs="Tahoma"/>
        </w:rPr>
      </w:pPr>
      <w:r w:rsidRPr="00C21AA2">
        <w:rPr>
          <w:rFonts w:asciiTheme="minorHAnsi" w:hAnsiTheme="minorHAnsi"/>
        </w:rPr>
        <w:t>At national level, the specification for ‘Mariazeller Magenlikör’ has been published in Chapter B 23</w:t>
      </w:r>
      <w:r w:rsidR="00E7466E" w:rsidRPr="00C21AA2">
        <w:rPr>
          <w:rFonts w:asciiTheme="minorHAnsi" w:hAnsiTheme="minorHAnsi"/>
        </w:rPr>
        <w:t xml:space="preserve"> — </w:t>
      </w:r>
      <w:r w:rsidRPr="00C21AA2">
        <w:rPr>
          <w:rFonts w:asciiTheme="minorHAnsi" w:hAnsiTheme="minorHAnsi"/>
        </w:rPr>
        <w:t>Spirits of the current edition of the Austrian Food Code [Österreichisches Lebensmittelbuch] and may be downloaded from the website</w:t>
      </w:r>
      <w:r w:rsidRPr="00C21AA2">
        <w:rPr>
          <w:rFonts w:ascii="Tahoma" w:eastAsiaTheme="minorHAnsi" w:hAnsi="Tahoma"/>
          <w:color w:val="000000"/>
          <w:sz w:val="20"/>
        </w:rPr>
        <w:t xml:space="preserve"> </w:t>
      </w:r>
      <w:hyperlink r:id="rId9" w:history="1">
        <w:r w:rsidRPr="00C21AA2">
          <w:rPr>
            <w:rFonts w:ascii="Tahoma" w:eastAsiaTheme="minorHAnsi" w:hAnsi="Tahoma"/>
            <w:noProof/>
            <w:color w:val="0000FF"/>
            <w:sz w:val="20"/>
            <w:u w:val="single"/>
          </w:rPr>
          <w:t>https://www.verbrauchergesundheit.gv.at/lebensmittel/buch/codex/kapitel.html</w:t>
        </w:r>
      </w:hyperlink>
      <w:r w:rsidRPr="00C21AA2">
        <w:rPr>
          <w:rFonts w:ascii="Tahoma" w:eastAsiaTheme="minorHAnsi" w:hAnsi="Tahoma"/>
          <w:color w:val="000000"/>
          <w:sz w:val="20"/>
        </w:rPr>
        <w:t xml:space="preserve"> </w:t>
      </w:r>
      <w:r w:rsidRPr="00C21AA2">
        <w:rPr>
          <w:rFonts w:asciiTheme="minorHAnsi" w:hAnsiTheme="minorHAnsi"/>
        </w:rPr>
        <w:t>.</w:t>
      </w:r>
    </w:p>
    <w:p w:rsidR="00A67382" w:rsidRPr="00C21AA2" w:rsidRDefault="00A67382" w:rsidP="00166A39">
      <w:pPr>
        <w:rPr>
          <w:rFonts w:asciiTheme="minorHAnsi" w:hAnsiTheme="minorHAnsi"/>
          <w:b/>
          <w:bCs/>
        </w:rPr>
      </w:pPr>
    </w:p>
    <w:p w:rsidR="00814A74" w:rsidRPr="00C21AA2" w:rsidRDefault="00814A74" w:rsidP="00814A74">
      <w:pPr>
        <w:rPr>
          <w:rFonts w:asciiTheme="minorHAnsi" w:hAnsiTheme="minorHAnsi" w:cs="EUAlbertina"/>
          <w:b/>
          <w:bCs/>
          <w:color w:val="000000"/>
        </w:rPr>
      </w:pPr>
      <w:r w:rsidRPr="00C21AA2">
        <w:rPr>
          <w:rFonts w:asciiTheme="minorHAnsi" w:hAnsiTheme="minorHAnsi"/>
          <w:b/>
          <w:color w:val="000000"/>
        </w:rPr>
        <w:t>Applicant</w:t>
      </w:r>
    </w:p>
    <w:p w:rsidR="002A67B6" w:rsidRPr="00C21AA2" w:rsidRDefault="002A67B6" w:rsidP="00814A74">
      <w:pPr>
        <w:rPr>
          <w:rFonts w:ascii="Calibri" w:hAnsi="Calibri" w:cs="Tahoma"/>
        </w:rPr>
      </w:pPr>
      <w:r w:rsidRPr="00C21AA2">
        <w:rPr>
          <w:rFonts w:ascii="Calibri" w:hAnsi="Calibri"/>
        </w:rPr>
        <w:t>Member State:</w:t>
      </w:r>
      <w:r w:rsidRPr="00C21AA2">
        <w:tab/>
      </w:r>
      <w:r w:rsidRPr="00C21AA2">
        <w:tab/>
      </w:r>
      <w:r w:rsidRPr="00C21AA2">
        <w:rPr>
          <w:rFonts w:ascii="Calibri" w:hAnsi="Calibri"/>
        </w:rPr>
        <w:t>Austria</w:t>
      </w:r>
    </w:p>
    <w:p w:rsidR="002A67B6" w:rsidRPr="00C21AA2" w:rsidRDefault="00814A74" w:rsidP="00814A74">
      <w:pPr>
        <w:rPr>
          <w:rFonts w:ascii="Calibri" w:hAnsi="Calibri" w:cs="Tahoma"/>
        </w:rPr>
      </w:pPr>
      <w:r w:rsidRPr="00C21AA2">
        <w:rPr>
          <w:rFonts w:ascii="Calibri" w:hAnsi="Calibri"/>
        </w:rPr>
        <w:t>Bundesministerium für Gesundheit [Federal Ministry of Health]</w:t>
      </w:r>
    </w:p>
    <w:p w:rsidR="002A67B6" w:rsidRPr="00C21AA2" w:rsidRDefault="00814A74" w:rsidP="00814A74">
      <w:pPr>
        <w:rPr>
          <w:rFonts w:ascii="Calibri" w:hAnsi="Calibri" w:cs="Tahoma"/>
        </w:rPr>
      </w:pPr>
      <w:r w:rsidRPr="00C21AA2">
        <w:rPr>
          <w:rFonts w:ascii="Calibri" w:hAnsi="Calibri"/>
        </w:rPr>
        <w:t>Radetzkystraße 2</w:t>
      </w:r>
    </w:p>
    <w:p w:rsidR="00814A74" w:rsidRPr="00C21AA2" w:rsidRDefault="00814A74" w:rsidP="00814A74">
      <w:pPr>
        <w:rPr>
          <w:rFonts w:ascii="Calibri" w:hAnsi="Calibri"/>
          <w:b/>
          <w:bCs/>
        </w:rPr>
      </w:pPr>
      <w:r w:rsidRPr="00C21AA2">
        <w:rPr>
          <w:rFonts w:ascii="Calibri" w:hAnsi="Calibri"/>
        </w:rPr>
        <w:t>1030 Vienna</w:t>
      </w:r>
    </w:p>
    <w:p w:rsidR="002A67B6" w:rsidRPr="00C21AA2" w:rsidRDefault="002A67B6" w:rsidP="00EA1A75">
      <w:pPr>
        <w:tabs>
          <w:tab w:val="left" w:pos="6832"/>
        </w:tabs>
        <w:autoSpaceDE w:val="0"/>
        <w:autoSpaceDN w:val="0"/>
        <w:adjustRightInd w:val="0"/>
        <w:spacing w:before="0" w:after="0"/>
        <w:jc w:val="left"/>
        <w:rPr>
          <w:rFonts w:ascii="Calibri" w:eastAsiaTheme="minorHAnsi" w:hAnsi="Calibri" w:cs="Calibri"/>
          <w:color w:val="000000"/>
        </w:rPr>
      </w:pPr>
      <w:r w:rsidRPr="00C21AA2">
        <w:rPr>
          <w:rFonts w:ascii="Calibri" w:eastAsiaTheme="minorHAnsi" w:hAnsi="Calibri"/>
          <w:color w:val="000000"/>
        </w:rPr>
        <w:t>Tel.: 0043 (0)1</w:t>
      </w:r>
      <w:r w:rsidR="00E7466E" w:rsidRPr="00C21AA2">
        <w:rPr>
          <w:rFonts w:ascii="Calibri" w:eastAsiaTheme="minorHAnsi" w:hAnsi="Calibri"/>
          <w:color w:val="000000"/>
        </w:rPr>
        <w:t> </w:t>
      </w:r>
      <w:r w:rsidRPr="00C21AA2">
        <w:rPr>
          <w:rFonts w:ascii="Calibri" w:eastAsiaTheme="minorHAnsi" w:hAnsi="Calibri"/>
          <w:color w:val="000000"/>
        </w:rPr>
        <w:t>71100-0</w:t>
      </w:r>
      <w:r w:rsidRPr="00C21AA2">
        <w:tab/>
      </w:r>
    </w:p>
    <w:p w:rsidR="00814A74" w:rsidRPr="00C21AA2" w:rsidRDefault="002A67B6" w:rsidP="002A67B6">
      <w:pPr>
        <w:rPr>
          <w:rFonts w:asciiTheme="minorHAnsi" w:hAnsiTheme="minorHAnsi"/>
          <w:b/>
          <w:bCs/>
        </w:rPr>
      </w:pPr>
      <w:r w:rsidRPr="00C21AA2">
        <w:rPr>
          <w:rFonts w:ascii="Calibri" w:eastAsiaTheme="minorHAnsi" w:hAnsi="Calibri"/>
          <w:color w:val="000000"/>
        </w:rPr>
        <w:t xml:space="preserve">E-mail: </w:t>
      </w:r>
      <w:hyperlink r:id="rId10" w:history="1">
        <w:r w:rsidRPr="00C21AA2">
          <w:rPr>
            <w:rStyle w:val="Hyperlink"/>
            <w:rFonts w:ascii="Calibri" w:eastAsiaTheme="minorHAnsi" w:hAnsi="Calibri"/>
            <w:noProof/>
          </w:rPr>
          <w:t>IIB13@bmg.gv.at</w:t>
        </w:r>
      </w:hyperlink>
    </w:p>
    <w:p w:rsidR="002A67B6" w:rsidRPr="00C21AA2" w:rsidRDefault="002A67B6" w:rsidP="003634BF">
      <w:pPr>
        <w:rPr>
          <w:rFonts w:ascii="Calibri" w:hAnsi="Calibri"/>
          <w:b/>
          <w:bCs/>
        </w:rPr>
      </w:pPr>
    </w:p>
    <w:p w:rsidR="003634BF" w:rsidRPr="00C21AA2" w:rsidRDefault="003634BF" w:rsidP="003634BF">
      <w:pPr>
        <w:rPr>
          <w:rFonts w:ascii="Calibri" w:hAnsi="Calibri"/>
          <w:b/>
          <w:bCs/>
        </w:rPr>
      </w:pPr>
      <w:r w:rsidRPr="00C21AA2">
        <w:rPr>
          <w:rFonts w:ascii="Calibri" w:hAnsi="Calibri"/>
          <w:b/>
        </w:rPr>
        <w:t>Supplement to the geographical indication</w:t>
      </w:r>
    </w:p>
    <w:p w:rsidR="003634BF" w:rsidRPr="00C21AA2" w:rsidRDefault="003634BF" w:rsidP="003634BF">
      <w:pPr>
        <w:rPr>
          <w:rFonts w:ascii="Calibri" w:hAnsi="Calibri"/>
          <w:b/>
          <w:bCs/>
        </w:rPr>
      </w:pPr>
      <w:r w:rsidRPr="00C21AA2">
        <w:rPr>
          <w:rFonts w:ascii="Calibri" w:hAnsi="Calibri"/>
        </w:rPr>
        <w:t>none</w:t>
      </w:r>
    </w:p>
    <w:p w:rsidR="003634BF" w:rsidRPr="00C21AA2" w:rsidRDefault="003634BF" w:rsidP="003634BF">
      <w:pPr>
        <w:rPr>
          <w:rFonts w:ascii="Calibri" w:hAnsi="Calibri"/>
          <w:b/>
          <w:bCs/>
        </w:rPr>
      </w:pPr>
      <w:r w:rsidRPr="00C21AA2">
        <w:rPr>
          <w:rFonts w:ascii="Calibri" w:hAnsi="Calibri"/>
          <w:b/>
        </w:rPr>
        <w:t>Specific labelling rules</w:t>
      </w:r>
    </w:p>
    <w:p w:rsidR="009E1F97" w:rsidRPr="00C21AA2" w:rsidRDefault="002E20AE" w:rsidP="009E1F97">
      <w:pPr>
        <w:autoSpaceDE w:val="0"/>
        <w:autoSpaceDN w:val="0"/>
        <w:adjustRightInd w:val="0"/>
        <w:spacing w:before="0" w:after="0"/>
        <w:jc w:val="left"/>
        <w:rPr>
          <w:rFonts w:ascii="Calibri" w:eastAsiaTheme="minorHAnsi" w:hAnsi="Calibri" w:cs="Calibri"/>
        </w:rPr>
      </w:pPr>
      <w:r w:rsidRPr="00C21AA2">
        <w:rPr>
          <w:rFonts w:ascii="Calibri" w:eastAsiaTheme="minorHAnsi" w:hAnsi="Calibri"/>
        </w:rPr>
        <w:t>In addition to the ‘Mariazeller Magenlikör’ indication, the product is further characterised by means of the words ‘CLASSIC’, ‘classic’ or ‘Classic’, or ‘halbsüß’ or ‘Halbsüß’ (semi-sweet), depending on its specific taste.</w:t>
      </w:r>
    </w:p>
    <w:sectPr w:rsidR="009E1F97" w:rsidRPr="00C21AA2" w:rsidSect="009917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83A" w:rsidRPr="00E7466E" w:rsidRDefault="007A783A" w:rsidP="00B412D4">
      <w:pPr>
        <w:spacing w:before="0" w:after="0"/>
      </w:pPr>
      <w:r w:rsidRPr="00E7466E">
        <w:separator/>
      </w:r>
    </w:p>
  </w:endnote>
  <w:endnote w:type="continuationSeparator" w:id="0">
    <w:p w:rsidR="007A783A" w:rsidRPr="00E7466E" w:rsidRDefault="007A783A" w:rsidP="00B412D4">
      <w:pPr>
        <w:spacing w:before="0" w:after="0"/>
      </w:pPr>
      <w:r w:rsidRPr="00E7466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83A" w:rsidRPr="00E7466E" w:rsidRDefault="007A783A" w:rsidP="00B412D4">
      <w:pPr>
        <w:spacing w:before="0" w:after="0"/>
      </w:pPr>
      <w:r w:rsidRPr="00E7466E">
        <w:separator/>
      </w:r>
    </w:p>
  </w:footnote>
  <w:footnote w:type="continuationSeparator" w:id="0">
    <w:p w:rsidR="007A783A" w:rsidRPr="00E7466E" w:rsidRDefault="007A783A" w:rsidP="00B412D4">
      <w:pPr>
        <w:spacing w:before="0" w:after="0"/>
      </w:pPr>
      <w:r w:rsidRPr="00E7466E">
        <w:continuationSeparator/>
      </w:r>
    </w:p>
  </w:footnote>
  <w:footnote w:id="1">
    <w:p w:rsidR="00041369" w:rsidRPr="00E7466E" w:rsidRDefault="00041369">
      <w:pPr>
        <w:pStyle w:val="FootnoteText"/>
      </w:pPr>
      <w:r w:rsidRPr="00E7466E">
        <w:rPr>
          <w:rStyle w:val="FootnoteReference"/>
        </w:rPr>
        <w:footnoteRef/>
      </w:r>
      <w:r w:rsidRPr="00E7466E">
        <w:t xml:space="preserve"> </w:t>
      </w:r>
      <w:hyperlink r:id="rId1">
        <w:r w:rsidRPr="00E7466E">
          <w:rPr>
            <w:rStyle w:val="Hyperlink"/>
            <w:rFonts w:asciiTheme="minorHAnsi" w:hAnsiTheme="minorHAnsi"/>
          </w:rPr>
          <w:t>http://www.basilika-mariazell.at/site/de/info/article/35.html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0104"/>
    <w:multiLevelType w:val="hybridMultilevel"/>
    <w:tmpl w:val="0BBCAAB4"/>
    <w:lvl w:ilvl="0" w:tplc="8CDC6A0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C781B01"/>
    <w:multiLevelType w:val="hybridMultilevel"/>
    <w:tmpl w:val="ABB613E6"/>
    <w:lvl w:ilvl="0" w:tplc="49B416F8">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FAC354D"/>
    <w:multiLevelType w:val="hybridMultilevel"/>
    <w:tmpl w:val="7D78FC0A"/>
    <w:lvl w:ilvl="0" w:tplc="5304237A">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AGRI\AGRI-2015-60227\AGRI-2015-60227-02-05-EN-TRA-00.201702020829373589211.DOCX"/>
  </w:docVars>
  <w:rsids>
    <w:rsidRoot w:val="00166A39"/>
    <w:rsid w:val="00000A04"/>
    <w:rsid w:val="00001C64"/>
    <w:rsid w:val="00002A43"/>
    <w:rsid w:val="00005F6C"/>
    <w:rsid w:val="00022369"/>
    <w:rsid w:val="00031780"/>
    <w:rsid w:val="0003406B"/>
    <w:rsid w:val="00041369"/>
    <w:rsid w:val="0004201C"/>
    <w:rsid w:val="0004307B"/>
    <w:rsid w:val="000510DE"/>
    <w:rsid w:val="000623DC"/>
    <w:rsid w:val="00064046"/>
    <w:rsid w:val="00096AC6"/>
    <w:rsid w:val="000B32BB"/>
    <w:rsid w:val="000D251A"/>
    <w:rsid w:val="000D30B5"/>
    <w:rsid w:val="000D41B4"/>
    <w:rsid w:val="000E27CB"/>
    <w:rsid w:val="000F7D9F"/>
    <w:rsid w:val="0010784C"/>
    <w:rsid w:val="00125FC4"/>
    <w:rsid w:val="001410AD"/>
    <w:rsid w:val="00166A39"/>
    <w:rsid w:val="001A246E"/>
    <w:rsid w:val="001B3607"/>
    <w:rsid w:val="001F4048"/>
    <w:rsid w:val="00203E2B"/>
    <w:rsid w:val="00210C6B"/>
    <w:rsid w:val="00213128"/>
    <w:rsid w:val="00215901"/>
    <w:rsid w:val="00223265"/>
    <w:rsid w:val="00230A88"/>
    <w:rsid w:val="0025210E"/>
    <w:rsid w:val="002674BA"/>
    <w:rsid w:val="00274E09"/>
    <w:rsid w:val="00277A90"/>
    <w:rsid w:val="002A67B6"/>
    <w:rsid w:val="002C1097"/>
    <w:rsid w:val="002C3BF6"/>
    <w:rsid w:val="002D382F"/>
    <w:rsid w:val="002E20AE"/>
    <w:rsid w:val="00316D5F"/>
    <w:rsid w:val="00322C89"/>
    <w:rsid w:val="00324727"/>
    <w:rsid w:val="003634BF"/>
    <w:rsid w:val="00370A33"/>
    <w:rsid w:val="00371230"/>
    <w:rsid w:val="0037332B"/>
    <w:rsid w:val="00381171"/>
    <w:rsid w:val="00382E27"/>
    <w:rsid w:val="003913F2"/>
    <w:rsid w:val="003A1351"/>
    <w:rsid w:val="003A4847"/>
    <w:rsid w:val="003B33D2"/>
    <w:rsid w:val="003F08F0"/>
    <w:rsid w:val="003F6DEE"/>
    <w:rsid w:val="003F7311"/>
    <w:rsid w:val="003F7677"/>
    <w:rsid w:val="0043349C"/>
    <w:rsid w:val="00483536"/>
    <w:rsid w:val="00484D19"/>
    <w:rsid w:val="0049767A"/>
    <w:rsid w:val="004D7C88"/>
    <w:rsid w:val="004F06F7"/>
    <w:rsid w:val="004F1304"/>
    <w:rsid w:val="004F3803"/>
    <w:rsid w:val="00520FC3"/>
    <w:rsid w:val="005429B2"/>
    <w:rsid w:val="005506CD"/>
    <w:rsid w:val="005519B2"/>
    <w:rsid w:val="00583F8F"/>
    <w:rsid w:val="00586353"/>
    <w:rsid w:val="00590789"/>
    <w:rsid w:val="005F1FBF"/>
    <w:rsid w:val="006024CF"/>
    <w:rsid w:val="006032FB"/>
    <w:rsid w:val="0061050A"/>
    <w:rsid w:val="00613778"/>
    <w:rsid w:val="006141BB"/>
    <w:rsid w:val="00626576"/>
    <w:rsid w:val="00644A75"/>
    <w:rsid w:val="006B6DFC"/>
    <w:rsid w:val="006B7921"/>
    <w:rsid w:val="006C7BD7"/>
    <w:rsid w:val="006D08D2"/>
    <w:rsid w:val="007167FF"/>
    <w:rsid w:val="00720888"/>
    <w:rsid w:val="00721E34"/>
    <w:rsid w:val="00731ADA"/>
    <w:rsid w:val="007549E5"/>
    <w:rsid w:val="00755394"/>
    <w:rsid w:val="00756368"/>
    <w:rsid w:val="00756D82"/>
    <w:rsid w:val="00764C89"/>
    <w:rsid w:val="0077381B"/>
    <w:rsid w:val="00773DF5"/>
    <w:rsid w:val="007745C2"/>
    <w:rsid w:val="00774736"/>
    <w:rsid w:val="00775DF8"/>
    <w:rsid w:val="0079249B"/>
    <w:rsid w:val="007974CA"/>
    <w:rsid w:val="007A0B86"/>
    <w:rsid w:val="007A783A"/>
    <w:rsid w:val="007B1F86"/>
    <w:rsid w:val="007B2C48"/>
    <w:rsid w:val="007B43F6"/>
    <w:rsid w:val="007E2F08"/>
    <w:rsid w:val="007E563A"/>
    <w:rsid w:val="007F2733"/>
    <w:rsid w:val="00814214"/>
    <w:rsid w:val="00814A74"/>
    <w:rsid w:val="00833EE7"/>
    <w:rsid w:val="00845CF7"/>
    <w:rsid w:val="008502C6"/>
    <w:rsid w:val="00850775"/>
    <w:rsid w:val="008605ED"/>
    <w:rsid w:val="00882F11"/>
    <w:rsid w:val="00890C75"/>
    <w:rsid w:val="008A105E"/>
    <w:rsid w:val="008A6669"/>
    <w:rsid w:val="008B5CCE"/>
    <w:rsid w:val="008B6206"/>
    <w:rsid w:val="008C7E9D"/>
    <w:rsid w:val="008D20C0"/>
    <w:rsid w:val="008D4F7E"/>
    <w:rsid w:val="008E0FA2"/>
    <w:rsid w:val="008E1E8C"/>
    <w:rsid w:val="008E2A5E"/>
    <w:rsid w:val="009007A6"/>
    <w:rsid w:val="009253BF"/>
    <w:rsid w:val="009409FE"/>
    <w:rsid w:val="00954F3B"/>
    <w:rsid w:val="00956E82"/>
    <w:rsid w:val="00961319"/>
    <w:rsid w:val="009627D6"/>
    <w:rsid w:val="00987C12"/>
    <w:rsid w:val="00991750"/>
    <w:rsid w:val="009966D4"/>
    <w:rsid w:val="009E1F97"/>
    <w:rsid w:val="009E5F8A"/>
    <w:rsid w:val="009E61BD"/>
    <w:rsid w:val="00A0547A"/>
    <w:rsid w:val="00A22CE8"/>
    <w:rsid w:val="00A26DB7"/>
    <w:rsid w:val="00A36070"/>
    <w:rsid w:val="00A3679E"/>
    <w:rsid w:val="00A472AB"/>
    <w:rsid w:val="00A65146"/>
    <w:rsid w:val="00A66096"/>
    <w:rsid w:val="00A67382"/>
    <w:rsid w:val="00A75993"/>
    <w:rsid w:val="00A83353"/>
    <w:rsid w:val="00A87AF7"/>
    <w:rsid w:val="00A91CC8"/>
    <w:rsid w:val="00AE74AE"/>
    <w:rsid w:val="00B17BE9"/>
    <w:rsid w:val="00B36F39"/>
    <w:rsid w:val="00B412D4"/>
    <w:rsid w:val="00B5564E"/>
    <w:rsid w:val="00B56215"/>
    <w:rsid w:val="00B92C13"/>
    <w:rsid w:val="00B956F7"/>
    <w:rsid w:val="00BC1B20"/>
    <w:rsid w:val="00BC31D7"/>
    <w:rsid w:val="00C031A9"/>
    <w:rsid w:val="00C06552"/>
    <w:rsid w:val="00C20795"/>
    <w:rsid w:val="00C21AA2"/>
    <w:rsid w:val="00C306C8"/>
    <w:rsid w:val="00C37294"/>
    <w:rsid w:val="00C37BAA"/>
    <w:rsid w:val="00C475A4"/>
    <w:rsid w:val="00C506D0"/>
    <w:rsid w:val="00C562C2"/>
    <w:rsid w:val="00C65D1B"/>
    <w:rsid w:val="00C73CB9"/>
    <w:rsid w:val="00C829D4"/>
    <w:rsid w:val="00C90E58"/>
    <w:rsid w:val="00CB126E"/>
    <w:rsid w:val="00CC4AF1"/>
    <w:rsid w:val="00CC4D40"/>
    <w:rsid w:val="00CF4BD1"/>
    <w:rsid w:val="00D005C4"/>
    <w:rsid w:val="00D02390"/>
    <w:rsid w:val="00D04684"/>
    <w:rsid w:val="00D22193"/>
    <w:rsid w:val="00D27B43"/>
    <w:rsid w:val="00D5570F"/>
    <w:rsid w:val="00D97D51"/>
    <w:rsid w:val="00DB517B"/>
    <w:rsid w:val="00DC0B56"/>
    <w:rsid w:val="00DD540F"/>
    <w:rsid w:val="00DD7683"/>
    <w:rsid w:val="00DF36A7"/>
    <w:rsid w:val="00DF5EA9"/>
    <w:rsid w:val="00E43048"/>
    <w:rsid w:val="00E4418F"/>
    <w:rsid w:val="00E4522A"/>
    <w:rsid w:val="00E7466E"/>
    <w:rsid w:val="00EA1A75"/>
    <w:rsid w:val="00EE2C01"/>
    <w:rsid w:val="00EE565F"/>
    <w:rsid w:val="00EE594A"/>
    <w:rsid w:val="00EE5E4F"/>
    <w:rsid w:val="00EE66F8"/>
    <w:rsid w:val="00EF3EB3"/>
    <w:rsid w:val="00EF7FC9"/>
    <w:rsid w:val="00F1642A"/>
    <w:rsid w:val="00F23CA8"/>
    <w:rsid w:val="00F30B95"/>
    <w:rsid w:val="00F31978"/>
    <w:rsid w:val="00F32030"/>
    <w:rsid w:val="00F36685"/>
    <w:rsid w:val="00F561E1"/>
    <w:rsid w:val="00F73E22"/>
    <w:rsid w:val="00F75E98"/>
    <w:rsid w:val="00F8310B"/>
    <w:rsid w:val="00F96DB7"/>
    <w:rsid w:val="00FC47EE"/>
    <w:rsid w:val="00FD13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39"/>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66A39"/>
    <w:pPr>
      <w:ind w:left="850"/>
    </w:pPr>
  </w:style>
  <w:style w:type="paragraph" w:styleId="NormalWeb">
    <w:name w:val="Normal (Web)"/>
    <w:basedOn w:val="Normal"/>
    <w:uiPriority w:val="99"/>
    <w:semiHidden/>
    <w:unhideWhenUsed/>
    <w:rsid w:val="00A22CE8"/>
    <w:pPr>
      <w:spacing w:before="100" w:beforeAutospacing="1" w:after="100" w:afterAutospacing="1"/>
      <w:jc w:val="left"/>
    </w:pPr>
  </w:style>
  <w:style w:type="character" w:styleId="CommentReference">
    <w:name w:val="annotation reference"/>
    <w:basedOn w:val="DefaultParagraphFont"/>
    <w:uiPriority w:val="99"/>
    <w:semiHidden/>
    <w:unhideWhenUsed/>
    <w:rsid w:val="008E1E8C"/>
    <w:rPr>
      <w:sz w:val="16"/>
      <w:szCs w:val="16"/>
    </w:rPr>
  </w:style>
  <w:style w:type="paragraph" w:styleId="CommentText">
    <w:name w:val="annotation text"/>
    <w:basedOn w:val="Normal"/>
    <w:link w:val="CommentTextChar"/>
    <w:uiPriority w:val="99"/>
    <w:unhideWhenUsed/>
    <w:rsid w:val="008E1E8C"/>
    <w:rPr>
      <w:sz w:val="20"/>
      <w:szCs w:val="20"/>
    </w:rPr>
  </w:style>
  <w:style w:type="character" w:customStyle="1" w:styleId="CommentTextChar">
    <w:name w:val="Comment Text Char"/>
    <w:basedOn w:val="DefaultParagraphFont"/>
    <w:link w:val="CommentText"/>
    <w:uiPriority w:val="99"/>
    <w:rsid w:val="008E1E8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E1E8C"/>
    <w:rPr>
      <w:b/>
      <w:bCs/>
    </w:rPr>
  </w:style>
  <w:style w:type="character" w:customStyle="1" w:styleId="CommentSubjectChar">
    <w:name w:val="Comment Subject Char"/>
    <w:basedOn w:val="CommentTextChar"/>
    <w:link w:val="CommentSubject"/>
    <w:uiPriority w:val="99"/>
    <w:semiHidden/>
    <w:rsid w:val="008E1E8C"/>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8E1E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8C"/>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B412D4"/>
    <w:pPr>
      <w:tabs>
        <w:tab w:val="center" w:pos="4536"/>
        <w:tab w:val="right" w:pos="9072"/>
      </w:tabs>
      <w:spacing w:before="0" w:after="0"/>
    </w:pPr>
  </w:style>
  <w:style w:type="character" w:customStyle="1" w:styleId="HeaderChar">
    <w:name w:val="Header Char"/>
    <w:basedOn w:val="DefaultParagraphFont"/>
    <w:link w:val="Header"/>
    <w:uiPriority w:val="99"/>
    <w:rsid w:val="00B412D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412D4"/>
    <w:pPr>
      <w:tabs>
        <w:tab w:val="center" w:pos="4536"/>
        <w:tab w:val="right" w:pos="9072"/>
      </w:tabs>
      <w:spacing w:before="0" w:after="0"/>
    </w:pPr>
  </w:style>
  <w:style w:type="character" w:customStyle="1" w:styleId="FooterChar">
    <w:name w:val="Footer Char"/>
    <w:basedOn w:val="DefaultParagraphFont"/>
    <w:link w:val="Footer"/>
    <w:uiPriority w:val="99"/>
    <w:rsid w:val="00B412D4"/>
    <w:rPr>
      <w:rFonts w:ascii="Times New Roman" w:eastAsia="Times New Roman" w:hAnsi="Times New Roman" w:cs="Times New Roman"/>
      <w:sz w:val="24"/>
      <w:szCs w:val="24"/>
      <w:lang w:val="en-GB" w:eastAsia="en-GB"/>
    </w:rPr>
  </w:style>
  <w:style w:type="paragraph" w:styleId="ListParagraph">
    <w:name w:val="List Paragraph"/>
    <w:basedOn w:val="Normal"/>
    <w:uiPriority w:val="99"/>
    <w:qFormat/>
    <w:rsid w:val="003A1351"/>
    <w:pPr>
      <w:ind w:left="720"/>
      <w:contextualSpacing/>
    </w:pPr>
  </w:style>
  <w:style w:type="paragraph" w:customStyle="1" w:styleId="CM1">
    <w:name w:val="CM1"/>
    <w:basedOn w:val="Normal"/>
    <w:next w:val="Normal"/>
    <w:uiPriority w:val="99"/>
    <w:rsid w:val="00277A90"/>
    <w:pPr>
      <w:autoSpaceDE w:val="0"/>
      <w:autoSpaceDN w:val="0"/>
      <w:adjustRightInd w:val="0"/>
      <w:spacing w:before="0" w:after="0"/>
      <w:jc w:val="left"/>
    </w:pPr>
    <w:rPr>
      <w:rFonts w:eastAsiaTheme="minorHAnsi"/>
    </w:rPr>
  </w:style>
  <w:style w:type="paragraph" w:customStyle="1" w:styleId="CM3">
    <w:name w:val="CM3"/>
    <w:basedOn w:val="Normal"/>
    <w:next w:val="Normal"/>
    <w:uiPriority w:val="99"/>
    <w:rsid w:val="00277A90"/>
    <w:pPr>
      <w:autoSpaceDE w:val="0"/>
      <w:autoSpaceDN w:val="0"/>
      <w:adjustRightInd w:val="0"/>
      <w:spacing w:before="0" w:after="0"/>
      <w:jc w:val="left"/>
    </w:pPr>
    <w:rPr>
      <w:rFonts w:eastAsiaTheme="minorHAnsi"/>
    </w:rPr>
  </w:style>
  <w:style w:type="paragraph" w:customStyle="1" w:styleId="CM4">
    <w:name w:val="CM4"/>
    <w:basedOn w:val="Normal"/>
    <w:next w:val="Normal"/>
    <w:uiPriority w:val="99"/>
    <w:rsid w:val="00277A90"/>
    <w:pPr>
      <w:autoSpaceDE w:val="0"/>
      <w:autoSpaceDN w:val="0"/>
      <w:adjustRightInd w:val="0"/>
      <w:spacing w:before="0" w:after="0"/>
      <w:jc w:val="left"/>
    </w:pPr>
    <w:rPr>
      <w:rFonts w:eastAsiaTheme="minorHAnsi"/>
    </w:rPr>
  </w:style>
  <w:style w:type="paragraph" w:styleId="FootnoteText">
    <w:name w:val="footnote text"/>
    <w:basedOn w:val="Normal"/>
    <w:uiPriority w:val="99"/>
    <w:semiHidden/>
    <w:unhideWhenUsed/>
    <w:rsid w:val="00041369"/>
    <w:pPr>
      <w:spacing w:before="0" w:after="0"/>
    </w:pPr>
    <w:rPr>
      <w:sz w:val="20"/>
      <w:szCs w:val="20"/>
    </w:rPr>
  </w:style>
  <w:style w:type="character" w:customStyle="1" w:styleId="FootnoteTextChar">
    <w:name w:val="Footnote Text Char"/>
    <w:basedOn w:val="DefaultParagraphFont"/>
    <w:uiPriority w:val="99"/>
    <w:semiHidden/>
    <w:rsid w:val="00041369"/>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041369"/>
    <w:rPr>
      <w:vertAlign w:val="superscript"/>
    </w:rPr>
  </w:style>
  <w:style w:type="character" w:styleId="Hyperlink">
    <w:name w:val="Hyperlink"/>
    <w:basedOn w:val="DefaultParagraphFont"/>
    <w:uiPriority w:val="99"/>
    <w:unhideWhenUsed/>
    <w:rsid w:val="000413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39"/>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66A39"/>
    <w:pPr>
      <w:ind w:left="850"/>
    </w:pPr>
  </w:style>
  <w:style w:type="paragraph" w:styleId="NormalWeb">
    <w:name w:val="Normal (Web)"/>
    <w:basedOn w:val="Normal"/>
    <w:uiPriority w:val="99"/>
    <w:semiHidden/>
    <w:unhideWhenUsed/>
    <w:rsid w:val="00A22CE8"/>
    <w:pPr>
      <w:spacing w:before="100" w:beforeAutospacing="1" w:after="100" w:afterAutospacing="1"/>
      <w:jc w:val="left"/>
    </w:pPr>
  </w:style>
  <w:style w:type="character" w:styleId="CommentReference">
    <w:name w:val="annotation reference"/>
    <w:basedOn w:val="DefaultParagraphFont"/>
    <w:uiPriority w:val="99"/>
    <w:semiHidden/>
    <w:unhideWhenUsed/>
    <w:rsid w:val="008E1E8C"/>
    <w:rPr>
      <w:sz w:val="16"/>
      <w:szCs w:val="16"/>
    </w:rPr>
  </w:style>
  <w:style w:type="paragraph" w:styleId="CommentText">
    <w:name w:val="annotation text"/>
    <w:basedOn w:val="Normal"/>
    <w:link w:val="CommentTextChar"/>
    <w:uiPriority w:val="99"/>
    <w:unhideWhenUsed/>
    <w:rsid w:val="008E1E8C"/>
    <w:rPr>
      <w:sz w:val="20"/>
      <w:szCs w:val="20"/>
    </w:rPr>
  </w:style>
  <w:style w:type="character" w:customStyle="1" w:styleId="CommentTextChar">
    <w:name w:val="Comment Text Char"/>
    <w:basedOn w:val="DefaultParagraphFont"/>
    <w:link w:val="CommentText"/>
    <w:uiPriority w:val="99"/>
    <w:rsid w:val="008E1E8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E1E8C"/>
    <w:rPr>
      <w:b/>
      <w:bCs/>
    </w:rPr>
  </w:style>
  <w:style w:type="character" w:customStyle="1" w:styleId="CommentSubjectChar">
    <w:name w:val="Comment Subject Char"/>
    <w:basedOn w:val="CommentTextChar"/>
    <w:link w:val="CommentSubject"/>
    <w:uiPriority w:val="99"/>
    <w:semiHidden/>
    <w:rsid w:val="008E1E8C"/>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8E1E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8C"/>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B412D4"/>
    <w:pPr>
      <w:tabs>
        <w:tab w:val="center" w:pos="4536"/>
        <w:tab w:val="right" w:pos="9072"/>
      </w:tabs>
      <w:spacing w:before="0" w:after="0"/>
    </w:pPr>
  </w:style>
  <w:style w:type="character" w:customStyle="1" w:styleId="HeaderChar">
    <w:name w:val="Header Char"/>
    <w:basedOn w:val="DefaultParagraphFont"/>
    <w:link w:val="Header"/>
    <w:uiPriority w:val="99"/>
    <w:rsid w:val="00B412D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412D4"/>
    <w:pPr>
      <w:tabs>
        <w:tab w:val="center" w:pos="4536"/>
        <w:tab w:val="right" w:pos="9072"/>
      </w:tabs>
      <w:spacing w:before="0" w:after="0"/>
    </w:pPr>
  </w:style>
  <w:style w:type="character" w:customStyle="1" w:styleId="FooterChar">
    <w:name w:val="Footer Char"/>
    <w:basedOn w:val="DefaultParagraphFont"/>
    <w:link w:val="Footer"/>
    <w:uiPriority w:val="99"/>
    <w:rsid w:val="00B412D4"/>
    <w:rPr>
      <w:rFonts w:ascii="Times New Roman" w:eastAsia="Times New Roman" w:hAnsi="Times New Roman" w:cs="Times New Roman"/>
      <w:sz w:val="24"/>
      <w:szCs w:val="24"/>
      <w:lang w:val="en-GB" w:eastAsia="en-GB"/>
    </w:rPr>
  </w:style>
  <w:style w:type="paragraph" w:styleId="ListParagraph">
    <w:name w:val="List Paragraph"/>
    <w:basedOn w:val="Normal"/>
    <w:uiPriority w:val="99"/>
    <w:qFormat/>
    <w:rsid w:val="003A1351"/>
    <w:pPr>
      <w:ind w:left="720"/>
      <w:contextualSpacing/>
    </w:pPr>
  </w:style>
  <w:style w:type="paragraph" w:customStyle="1" w:styleId="CM1">
    <w:name w:val="CM1"/>
    <w:basedOn w:val="Normal"/>
    <w:next w:val="Normal"/>
    <w:uiPriority w:val="99"/>
    <w:rsid w:val="00277A90"/>
    <w:pPr>
      <w:autoSpaceDE w:val="0"/>
      <w:autoSpaceDN w:val="0"/>
      <w:adjustRightInd w:val="0"/>
      <w:spacing w:before="0" w:after="0"/>
      <w:jc w:val="left"/>
    </w:pPr>
    <w:rPr>
      <w:rFonts w:eastAsiaTheme="minorHAnsi"/>
    </w:rPr>
  </w:style>
  <w:style w:type="paragraph" w:customStyle="1" w:styleId="CM3">
    <w:name w:val="CM3"/>
    <w:basedOn w:val="Normal"/>
    <w:next w:val="Normal"/>
    <w:uiPriority w:val="99"/>
    <w:rsid w:val="00277A90"/>
    <w:pPr>
      <w:autoSpaceDE w:val="0"/>
      <w:autoSpaceDN w:val="0"/>
      <w:adjustRightInd w:val="0"/>
      <w:spacing w:before="0" w:after="0"/>
      <w:jc w:val="left"/>
    </w:pPr>
    <w:rPr>
      <w:rFonts w:eastAsiaTheme="minorHAnsi"/>
    </w:rPr>
  </w:style>
  <w:style w:type="paragraph" w:customStyle="1" w:styleId="CM4">
    <w:name w:val="CM4"/>
    <w:basedOn w:val="Normal"/>
    <w:next w:val="Normal"/>
    <w:uiPriority w:val="99"/>
    <w:rsid w:val="00277A90"/>
    <w:pPr>
      <w:autoSpaceDE w:val="0"/>
      <w:autoSpaceDN w:val="0"/>
      <w:adjustRightInd w:val="0"/>
      <w:spacing w:before="0" w:after="0"/>
      <w:jc w:val="left"/>
    </w:pPr>
    <w:rPr>
      <w:rFonts w:eastAsiaTheme="minorHAnsi"/>
    </w:rPr>
  </w:style>
  <w:style w:type="paragraph" w:styleId="FootnoteText">
    <w:name w:val="footnote text"/>
    <w:basedOn w:val="Normal"/>
    <w:uiPriority w:val="99"/>
    <w:semiHidden/>
    <w:unhideWhenUsed/>
    <w:rsid w:val="00041369"/>
    <w:pPr>
      <w:spacing w:before="0" w:after="0"/>
    </w:pPr>
    <w:rPr>
      <w:sz w:val="20"/>
      <w:szCs w:val="20"/>
    </w:rPr>
  </w:style>
  <w:style w:type="character" w:customStyle="1" w:styleId="FootnoteTextChar">
    <w:name w:val="Footnote Text Char"/>
    <w:basedOn w:val="DefaultParagraphFont"/>
    <w:uiPriority w:val="99"/>
    <w:semiHidden/>
    <w:rsid w:val="00041369"/>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041369"/>
    <w:rPr>
      <w:vertAlign w:val="superscript"/>
    </w:rPr>
  </w:style>
  <w:style w:type="character" w:styleId="Hyperlink">
    <w:name w:val="Hyperlink"/>
    <w:basedOn w:val="DefaultParagraphFont"/>
    <w:uiPriority w:val="99"/>
    <w:unhideWhenUsed/>
    <w:rsid w:val="000413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IIB13@bmg.gv.at" TargetMode="External"/><Relationship Id="rId4" Type="http://schemas.microsoft.com/office/2007/relationships/stylesWithEffects" Target="stylesWithEffects.xml"/><Relationship Id="rId9" Type="http://schemas.openxmlformats.org/officeDocument/2006/relationships/hyperlink" Target="https://www.verbrauchergesundheit.gv.at/lebensmittel/buch/codex/kapitel.html"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basilika-mariazell.at/site/de/info/article/35.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43314-0215-41A0-8730-79AF410C9CA6}"/>
</file>

<file path=customXml/itemProps2.xml><?xml version="1.0" encoding="utf-8"?>
<ds:datastoreItem xmlns:ds="http://schemas.openxmlformats.org/officeDocument/2006/customXml" ds:itemID="{C976C222-7D59-4CBC-9A0E-6843ABAE8AE6}"/>
</file>

<file path=customXml/itemProps3.xml><?xml version="1.0" encoding="utf-8"?>
<ds:datastoreItem xmlns:ds="http://schemas.openxmlformats.org/officeDocument/2006/customXml" ds:itemID="{BE573F32-485E-4E81-947E-DE460753812A}"/>
</file>

<file path=customXml/itemProps4.xml><?xml version="1.0" encoding="utf-8"?>
<ds:datastoreItem xmlns:ds="http://schemas.openxmlformats.org/officeDocument/2006/customXml" ds:itemID="{CC64D487-6CFA-4DEE-872B-B11D0B1A615D}"/>
</file>

<file path=docProps/app.xml><?xml version="1.0" encoding="utf-8"?>
<Properties xmlns="http://schemas.openxmlformats.org/officeDocument/2006/extended-properties" xmlns:vt="http://schemas.openxmlformats.org/officeDocument/2006/docPropsVTypes">
  <Template>Normal.dotm</Template>
  <TotalTime>1</TotalTime>
  <Pages>3</Pages>
  <Words>1135</Words>
  <Characters>6471</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AGES GmbH</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Mariazeller Magenlikör - EN VERSION - TECHNICAL FILE</dc:title>
  <dc:subject/>
  <dc:creator/>
  <cp:keywords/>
  <dc:description/>
  <cp:lastModifiedBy>HEINONEN Maija (AGRI)</cp:lastModifiedBy>
  <cp:revision>2</cp:revision>
  <cp:lastPrinted>2014-06-24T10:36:00Z</cp:lastPrinted>
  <dcterms:created xsi:type="dcterms:W3CDTF">2017-03-07T08:01:00Z</dcterms:created>
  <dcterms:modified xsi:type="dcterms:W3CDTF">2017-03-07T08:01:00Z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