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AD0" w:rsidRPr="00A14D9F" w:rsidRDefault="000B03C1" w:rsidP="00A669C1">
      <w:pPr>
        <w:pStyle w:val="NormalWeb"/>
        <w:tabs>
          <w:tab w:val="left" w:pos="1134"/>
        </w:tabs>
        <w:ind w:right="-45"/>
        <w:jc w:val="center"/>
        <w:rPr>
          <w:rStyle w:val="Strong"/>
          <w:rFonts w:ascii="Calibri Light" w:hAnsi="Calibri Light"/>
          <w:sz w:val="25"/>
          <w:szCs w:val="25"/>
        </w:rPr>
      </w:pPr>
      <w:r w:rsidRPr="00A14D9F">
        <w:rPr>
          <w:rStyle w:val="Strong"/>
          <w:rFonts w:ascii="Calibri Light" w:hAnsi="Calibri Light"/>
          <w:sz w:val="25"/>
          <w:szCs w:val="25"/>
        </w:rPr>
        <w:t xml:space="preserve">Human Rights Council </w:t>
      </w:r>
      <w:r w:rsidR="007234B9" w:rsidRPr="00A14D9F">
        <w:rPr>
          <w:rStyle w:val="Strong"/>
          <w:rFonts w:ascii="Calibri Light" w:hAnsi="Calibri Light"/>
          <w:sz w:val="25"/>
          <w:szCs w:val="25"/>
        </w:rPr>
        <w:t>–</w:t>
      </w:r>
      <w:r w:rsidRPr="00A14D9F">
        <w:rPr>
          <w:rStyle w:val="Strong"/>
          <w:rFonts w:ascii="Calibri Light" w:hAnsi="Calibri Light"/>
          <w:sz w:val="25"/>
          <w:szCs w:val="25"/>
        </w:rPr>
        <w:t xml:space="preserve"> </w:t>
      </w:r>
      <w:r w:rsidR="007234B9" w:rsidRPr="00A14D9F">
        <w:rPr>
          <w:rStyle w:val="Strong"/>
          <w:rFonts w:ascii="Calibri Light" w:hAnsi="Calibri Light"/>
          <w:sz w:val="25"/>
          <w:szCs w:val="25"/>
        </w:rPr>
        <w:t>3</w:t>
      </w:r>
      <w:r w:rsidR="00CF2767" w:rsidRPr="00A14D9F">
        <w:rPr>
          <w:rStyle w:val="Strong"/>
          <w:rFonts w:ascii="Calibri Light" w:hAnsi="Calibri Light"/>
          <w:sz w:val="25"/>
          <w:szCs w:val="25"/>
        </w:rPr>
        <w:t>9</w:t>
      </w:r>
      <w:r w:rsidR="00B00D69" w:rsidRPr="00A14D9F">
        <w:rPr>
          <w:rStyle w:val="Strong"/>
          <w:rFonts w:ascii="Calibri Light" w:hAnsi="Calibri Light"/>
          <w:sz w:val="25"/>
          <w:szCs w:val="25"/>
        </w:rPr>
        <w:t>th</w:t>
      </w:r>
      <w:r w:rsidR="007234B9" w:rsidRPr="00A14D9F">
        <w:rPr>
          <w:rStyle w:val="Strong"/>
          <w:rFonts w:ascii="Calibri Light" w:hAnsi="Calibri Light"/>
          <w:sz w:val="25"/>
          <w:szCs w:val="25"/>
        </w:rPr>
        <w:t xml:space="preserve"> </w:t>
      </w:r>
      <w:r w:rsidR="00A31AD0" w:rsidRPr="00A14D9F">
        <w:rPr>
          <w:rStyle w:val="Strong"/>
          <w:rFonts w:ascii="Calibri Light" w:hAnsi="Calibri Light"/>
          <w:sz w:val="25"/>
          <w:szCs w:val="25"/>
        </w:rPr>
        <w:t>Session</w:t>
      </w:r>
    </w:p>
    <w:p w:rsidR="00A31AD0" w:rsidRPr="00A14D9F" w:rsidRDefault="00A31AD0" w:rsidP="00A669C1">
      <w:pPr>
        <w:pStyle w:val="NormalWeb"/>
        <w:tabs>
          <w:tab w:val="left" w:pos="1134"/>
        </w:tabs>
        <w:ind w:right="-45"/>
        <w:jc w:val="center"/>
        <w:rPr>
          <w:rStyle w:val="Strong"/>
          <w:rFonts w:ascii="Calibri Light" w:hAnsi="Calibri Light"/>
          <w:sz w:val="25"/>
          <w:szCs w:val="25"/>
        </w:rPr>
      </w:pPr>
    </w:p>
    <w:p w:rsidR="006765EF" w:rsidRPr="00A14D9F" w:rsidRDefault="00451A21" w:rsidP="00A669C1">
      <w:pPr>
        <w:pStyle w:val="NormalWeb"/>
        <w:tabs>
          <w:tab w:val="left" w:pos="1134"/>
        </w:tabs>
        <w:ind w:right="-45"/>
        <w:jc w:val="center"/>
        <w:rPr>
          <w:rStyle w:val="Strong"/>
          <w:rFonts w:ascii="Calibri Light" w:hAnsi="Calibri Light"/>
          <w:sz w:val="25"/>
          <w:szCs w:val="25"/>
        </w:rPr>
      </w:pPr>
      <w:r w:rsidRPr="00A14D9F">
        <w:rPr>
          <w:rStyle w:val="Strong"/>
          <w:rFonts w:ascii="Calibri Light" w:hAnsi="Calibri Light"/>
          <w:sz w:val="25"/>
          <w:szCs w:val="25"/>
        </w:rPr>
        <w:t>Interactive Dialogue</w:t>
      </w:r>
      <w:r w:rsidR="006765EF" w:rsidRPr="00A14D9F">
        <w:rPr>
          <w:rStyle w:val="Strong"/>
          <w:rFonts w:ascii="Calibri Light" w:hAnsi="Calibri Light"/>
          <w:sz w:val="25"/>
          <w:szCs w:val="25"/>
        </w:rPr>
        <w:t xml:space="preserve"> </w:t>
      </w:r>
    </w:p>
    <w:p w:rsidR="00451A21" w:rsidRPr="00A14D9F" w:rsidRDefault="006765EF" w:rsidP="00A669C1">
      <w:pPr>
        <w:pStyle w:val="NormalWeb"/>
        <w:tabs>
          <w:tab w:val="left" w:pos="1134"/>
        </w:tabs>
        <w:ind w:right="-45"/>
        <w:jc w:val="center"/>
        <w:rPr>
          <w:rStyle w:val="Strong"/>
          <w:rFonts w:ascii="Calibri Light" w:hAnsi="Calibri Light"/>
          <w:sz w:val="25"/>
          <w:szCs w:val="25"/>
        </w:rPr>
      </w:pPr>
      <w:bookmarkStart w:id="0" w:name="_GoBack"/>
      <w:r w:rsidRPr="00A14D9F">
        <w:rPr>
          <w:rStyle w:val="Strong"/>
          <w:rFonts w:ascii="Calibri Light" w:hAnsi="Calibri Light"/>
          <w:sz w:val="25"/>
          <w:szCs w:val="25"/>
        </w:rPr>
        <w:t xml:space="preserve">Independent Expert on the enjoyment of all human rights by older persons &amp; </w:t>
      </w:r>
      <w:r w:rsidRPr="00A14D9F">
        <w:rPr>
          <w:rStyle w:val="Strong"/>
          <w:rFonts w:ascii="Calibri Light" w:hAnsi="Calibri Light"/>
          <w:sz w:val="25"/>
          <w:szCs w:val="25"/>
        </w:rPr>
        <w:br/>
        <w:t xml:space="preserve">Special Rapporteur on the human rights to safe drinking water and sanitation  </w:t>
      </w:r>
    </w:p>
    <w:bookmarkEnd w:id="0"/>
    <w:p w:rsidR="006765EF" w:rsidRPr="00A14D9F" w:rsidRDefault="006765EF" w:rsidP="00A669C1">
      <w:pPr>
        <w:pStyle w:val="NormalWeb"/>
        <w:tabs>
          <w:tab w:val="left" w:pos="1134"/>
        </w:tabs>
        <w:ind w:right="-45"/>
        <w:jc w:val="center"/>
        <w:rPr>
          <w:rStyle w:val="Strong"/>
          <w:rFonts w:ascii="Calibri Light" w:hAnsi="Calibri Light"/>
          <w:sz w:val="25"/>
          <w:szCs w:val="25"/>
        </w:rPr>
      </w:pPr>
    </w:p>
    <w:p w:rsidR="001B74E4" w:rsidRPr="00A14D9F" w:rsidRDefault="006765EF" w:rsidP="00A669C1">
      <w:pPr>
        <w:pStyle w:val="NormalWeb"/>
        <w:tabs>
          <w:tab w:val="left" w:pos="1134"/>
        </w:tabs>
        <w:ind w:right="-45"/>
        <w:jc w:val="center"/>
        <w:rPr>
          <w:rStyle w:val="Strong"/>
          <w:rFonts w:ascii="Calibri Light" w:hAnsi="Calibri Light"/>
          <w:sz w:val="25"/>
          <w:szCs w:val="25"/>
        </w:rPr>
      </w:pPr>
      <w:r w:rsidRPr="00A14D9F">
        <w:rPr>
          <w:rStyle w:val="Strong"/>
          <w:rFonts w:ascii="Calibri Light" w:hAnsi="Calibri Light"/>
          <w:sz w:val="25"/>
          <w:szCs w:val="25"/>
        </w:rPr>
        <w:t>10 September 2018</w:t>
      </w:r>
    </w:p>
    <w:p w:rsidR="001B74E4" w:rsidRPr="00A14D9F" w:rsidRDefault="001B74E4" w:rsidP="00A669C1">
      <w:pPr>
        <w:pStyle w:val="NormalWeb"/>
        <w:tabs>
          <w:tab w:val="left" w:pos="1134"/>
        </w:tabs>
        <w:ind w:right="-45"/>
        <w:jc w:val="center"/>
        <w:rPr>
          <w:rStyle w:val="Strong"/>
          <w:rFonts w:ascii="Calibri Light" w:hAnsi="Calibri Light"/>
          <w:sz w:val="25"/>
          <w:szCs w:val="25"/>
        </w:rPr>
      </w:pPr>
    </w:p>
    <w:p w:rsidR="00A31AD0" w:rsidRPr="00A14D9F" w:rsidRDefault="00451A21" w:rsidP="00A669C1">
      <w:pPr>
        <w:pStyle w:val="NormalWeb"/>
        <w:tabs>
          <w:tab w:val="left" w:pos="1134"/>
        </w:tabs>
        <w:ind w:right="-45"/>
        <w:jc w:val="center"/>
        <w:rPr>
          <w:rStyle w:val="Strong"/>
          <w:rFonts w:ascii="Calibri Light" w:hAnsi="Calibri Light"/>
          <w:sz w:val="25"/>
          <w:szCs w:val="25"/>
        </w:rPr>
      </w:pPr>
      <w:r w:rsidRPr="00A14D9F">
        <w:rPr>
          <w:rStyle w:val="Strong"/>
          <w:rFonts w:ascii="Calibri Light" w:hAnsi="Calibri Light"/>
          <w:sz w:val="25"/>
          <w:szCs w:val="25"/>
        </w:rPr>
        <w:t>Australian Statement</w:t>
      </w:r>
    </w:p>
    <w:p w:rsidR="009F47CE" w:rsidRPr="00A14D9F" w:rsidRDefault="009F47CE" w:rsidP="00A669C1">
      <w:pPr>
        <w:pStyle w:val="NormalWeb"/>
        <w:tabs>
          <w:tab w:val="left" w:pos="1134"/>
        </w:tabs>
        <w:ind w:right="-45"/>
        <w:jc w:val="center"/>
        <w:rPr>
          <w:rStyle w:val="Strong"/>
          <w:rFonts w:ascii="Calibri Light" w:hAnsi="Calibri Light"/>
          <w:sz w:val="25"/>
          <w:szCs w:val="25"/>
        </w:rPr>
      </w:pPr>
    </w:p>
    <w:p w:rsidR="007234B9" w:rsidRPr="00A14D9F" w:rsidRDefault="007234B9" w:rsidP="00A669C1">
      <w:pPr>
        <w:pStyle w:val="NormalWeb"/>
        <w:tabs>
          <w:tab w:val="left" w:pos="1134"/>
        </w:tabs>
        <w:ind w:right="-45"/>
        <w:rPr>
          <w:rFonts w:ascii="Calibri Light" w:hAnsi="Calibri Light"/>
          <w:bCs/>
          <w:sz w:val="25"/>
          <w:szCs w:val="25"/>
        </w:rPr>
      </w:pPr>
    </w:p>
    <w:p w:rsidR="00585837" w:rsidRPr="00A14D9F" w:rsidRDefault="00585837" w:rsidP="00A669C1">
      <w:pPr>
        <w:pStyle w:val="NormalWeb"/>
        <w:tabs>
          <w:tab w:val="left" w:pos="1134"/>
        </w:tabs>
        <w:ind w:right="-45"/>
        <w:rPr>
          <w:rFonts w:ascii="Calibri Light" w:hAnsi="Calibri Light"/>
          <w:bCs/>
          <w:sz w:val="25"/>
          <w:szCs w:val="25"/>
        </w:rPr>
      </w:pPr>
    </w:p>
    <w:p w:rsidR="00120E69" w:rsidRPr="00A14D9F" w:rsidRDefault="00120E69" w:rsidP="00120E69">
      <w:pPr>
        <w:pStyle w:val="NormalWeb"/>
        <w:tabs>
          <w:tab w:val="left" w:pos="1134"/>
        </w:tabs>
        <w:ind w:right="-45"/>
        <w:rPr>
          <w:rFonts w:ascii="Calibri Light" w:hAnsi="Calibri Light"/>
          <w:bCs/>
          <w:sz w:val="25"/>
          <w:szCs w:val="25"/>
        </w:rPr>
      </w:pPr>
      <w:r w:rsidRPr="00A14D9F">
        <w:rPr>
          <w:rFonts w:ascii="Calibri Light" w:hAnsi="Calibri Light"/>
          <w:bCs/>
          <w:sz w:val="25"/>
          <w:szCs w:val="25"/>
        </w:rPr>
        <w:t>Australia thanks the Special Rapporteur and the Independent Expert for their reports.</w:t>
      </w:r>
    </w:p>
    <w:p w:rsidR="00120E69" w:rsidRPr="00A14D9F" w:rsidRDefault="00120E69" w:rsidP="00120E69">
      <w:pPr>
        <w:pStyle w:val="NormalWeb"/>
        <w:tabs>
          <w:tab w:val="left" w:pos="1134"/>
        </w:tabs>
        <w:ind w:right="-45"/>
        <w:rPr>
          <w:rFonts w:ascii="Calibri Light" w:hAnsi="Calibri Light"/>
          <w:bCs/>
          <w:sz w:val="25"/>
          <w:szCs w:val="25"/>
        </w:rPr>
      </w:pPr>
    </w:p>
    <w:p w:rsidR="00120E69" w:rsidRPr="00A14D9F" w:rsidRDefault="00120E69" w:rsidP="00120E69">
      <w:pPr>
        <w:pStyle w:val="NormalWeb"/>
        <w:tabs>
          <w:tab w:val="left" w:pos="1134"/>
        </w:tabs>
        <w:ind w:right="-45"/>
        <w:rPr>
          <w:rFonts w:ascii="Calibri Light" w:hAnsi="Calibri Light"/>
          <w:bCs/>
          <w:sz w:val="25"/>
          <w:szCs w:val="25"/>
        </w:rPr>
      </w:pPr>
      <w:r w:rsidRPr="00A14D9F">
        <w:rPr>
          <w:rFonts w:ascii="Calibri Light" w:hAnsi="Calibri Light"/>
          <w:bCs/>
          <w:sz w:val="25"/>
          <w:szCs w:val="25"/>
        </w:rPr>
        <w:t>Australia shares the Independent Expert’s concern regarding social exclusion of older people.  We are committed to addressing these issues in both policy and practice, as we made clear in our recent Voluntary National Review of Implementation of the Sustainable Development Goals.</w:t>
      </w:r>
    </w:p>
    <w:p w:rsidR="00120E69" w:rsidRPr="00A14D9F" w:rsidRDefault="00120E69" w:rsidP="00120E69">
      <w:pPr>
        <w:pStyle w:val="NormalWeb"/>
        <w:tabs>
          <w:tab w:val="left" w:pos="1134"/>
        </w:tabs>
        <w:ind w:right="-45"/>
        <w:rPr>
          <w:rFonts w:ascii="Calibri Light" w:hAnsi="Calibri Light"/>
          <w:bCs/>
          <w:sz w:val="25"/>
          <w:szCs w:val="25"/>
        </w:rPr>
      </w:pPr>
    </w:p>
    <w:p w:rsidR="00120E69" w:rsidRPr="00A14D9F" w:rsidRDefault="00120E69" w:rsidP="00120E69">
      <w:pPr>
        <w:pStyle w:val="NormalWeb"/>
        <w:tabs>
          <w:tab w:val="left" w:pos="1134"/>
        </w:tabs>
        <w:ind w:right="-45"/>
        <w:rPr>
          <w:rFonts w:ascii="Calibri Light" w:hAnsi="Calibri Light"/>
          <w:bCs/>
          <w:sz w:val="25"/>
          <w:szCs w:val="25"/>
        </w:rPr>
      </w:pPr>
      <w:r w:rsidRPr="00A14D9F">
        <w:rPr>
          <w:rFonts w:ascii="Calibri Light" w:hAnsi="Calibri Light"/>
          <w:bCs/>
          <w:sz w:val="25"/>
          <w:szCs w:val="25"/>
        </w:rPr>
        <w:t xml:space="preserve">Unfortunately, in Australia elder abuse persists, including by family members, in particular financial abuse.  This is unacceptable, and we are developing a </w:t>
      </w:r>
      <w:r w:rsidRPr="00A14D9F">
        <w:rPr>
          <w:rFonts w:ascii="Calibri Light" w:hAnsi="Calibri Light"/>
          <w:bCs/>
          <w:i/>
          <w:sz w:val="25"/>
          <w:szCs w:val="25"/>
        </w:rPr>
        <w:t>National Plan to Address Elder Abuse</w:t>
      </w:r>
      <w:r w:rsidRPr="00A14D9F">
        <w:rPr>
          <w:rFonts w:ascii="Calibri Light" w:hAnsi="Calibri Light"/>
          <w:bCs/>
          <w:sz w:val="25"/>
          <w:szCs w:val="25"/>
        </w:rPr>
        <w:t xml:space="preserve">.  A draft of the plan </w:t>
      </w:r>
      <w:proofErr w:type="gramStart"/>
      <w:r w:rsidRPr="00A14D9F">
        <w:rPr>
          <w:rFonts w:ascii="Calibri Light" w:hAnsi="Calibri Light"/>
          <w:bCs/>
          <w:sz w:val="25"/>
          <w:szCs w:val="25"/>
        </w:rPr>
        <w:t>is expected to be finalised</w:t>
      </w:r>
      <w:proofErr w:type="gramEnd"/>
      <w:r w:rsidRPr="00A14D9F">
        <w:rPr>
          <w:rFonts w:ascii="Calibri Light" w:hAnsi="Calibri Light"/>
          <w:bCs/>
          <w:sz w:val="25"/>
          <w:szCs w:val="25"/>
        </w:rPr>
        <w:t xml:space="preserve"> later this year.</w:t>
      </w:r>
    </w:p>
    <w:p w:rsidR="00120E69" w:rsidRPr="00A14D9F" w:rsidRDefault="00120E69" w:rsidP="00120E69">
      <w:pPr>
        <w:pStyle w:val="NormalWeb"/>
        <w:tabs>
          <w:tab w:val="left" w:pos="1134"/>
        </w:tabs>
        <w:ind w:right="-45"/>
        <w:rPr>
          <w:rFonts w:ascii="Calibri Light" w:hAnsi="Calibri Light"/>
          <w:bCs/>
          <w:sz w:val="25"/>
          <w:szCs w:val="25"/>
        </w:rPr>
      </w:pPr>
    </w:p>
    <w:p w:rsidR="00120E69" w:rsidRPr="00A14D9F" w:rsidRDefault="00120E69" w:rsidP="00120E69">
      <w:pPr>
        <w:pStyle w:val="NormalWeb"/>
        <w:tabs>
          <w:tab w:val="left" w:pos="1134"/>
        </w:tabs>
        <w:ind w:right="-45"/>
        <w:rPr>
          <w:rFonts w:ascii="Calibri Light" w:hAnsi="Calibri Light"/>
          <w:bCs/>
          <w:sz w:val="25"/>
          <w:szCs w:val="25"/>
        </w:rPr>
      </w:pPr>
      <w:r w:rsidRPr="00A14D9F">
        <w:rPr>
          <w:rFonts w:ascii="Calibri Light" w:hAnsi="Calibri Light"/>
          <w:bCs/>
          <w:sz w:val="25"/>
          <w:szCs w:val="25"/>
        </w:rPr>
        <w:t xml:space="preserve">We are concerned about the gendered experience of older persons globally.  Older Australian women continue to be particularly vulnerable to later-in-life homelessness, due to factors including a lack of retirement funds, financial dependence, and family and domestic violence.  </w:t>
      </w:r>
    </w:p>
    <w:p w:rsidR="00120E69" w:rsidRPr="00A14D9F" w:rsidRDefault="00120E69" w:rsidP="00120E69">
      <w:pPr>
        <w:pStyle w:val="NormalWeb"/>
        <w:tabs>
          <w:tab w:val="left" w:pos="1134"/>
        </w:tabs>
        <w:ind w:right="-45"/>
        <w:rPr>
          <w:rFonts w:ascii="Calibri Light" w:hAnsi="Calibri Light"/>
          <w:bCs/>
          <w:sz w:val="25"/>
          <w:szCs w:val="25"/>
        </w:rPr>
      </w:pPr>
    </w:p>
    <w:p w:rsidR="00120E69" w:rsidRPr="00A14D9F" w:rsidRDefault="00120E69" w:rsidP="00120E69">
      <w:pPr>
        <w:pStyle w:val="NormalWeb"/>
        <w:tabs>
          <w:tab w:val="left" w:pos="1134"/>
        </w:tabs>
        <w:ind w:right="-45"/>
        <w:rPr>
          <w:rFonts w:ascii="Calibri Light" w:hAnsi="Calibri Light"/>
          <w:bCs/>
          <w:iCs/>
          <w:sz w:val="25"/>
          <w:szCs w:val="25"/>
        </w:rPr>
      </w:pPr>
      <w:r w:rsidRPr="00A14D9F">
        <w:rPr>
          <w:rFonts w:ascii="Calibri Light" w:hAnsi="Calibri Light"/>
          <w:bCs/>
          <w:sz w:val="25"/>
          <w:szCs w:val="25"/>
        </w:rPr>
        <w:t>We are committed to</w:t>
      </w:r>
      <w:r w:rsidRPr="00A14D9F">
        <w:rPr>
          <w:rFonts w:ascii="Calibri Light" w:hAnsi="Calibri Light"/>
          <w:bCs/>
          <w:iCs/>
          <w:sz w:val="25"/>
          <w:szCs w:val="25"/>
        </w:rPr>
        <w:t xml:space="preserve"> addressing gender inequality across society, reducing the potential intergenerational vulnerability of older women.  For example, i</w:t>
      </w:r>
      <w:r w:rsidRPr="00A14D9F">
        <w:rPr>
          <w:rFonts w:ascii="Calibri Light" w:hAnsi="Calibri Light"/>
          <w:bCs/>
          <w:sz w:val="25"/>
          <w:szCs w:val="25"/>
        </w:rPr>
        <w:t xml:space="preserve">n 2017, Australia launched a national strategy aimed at increasing women’s economic security:  </w:t>
      </w:r>
      <w:r w:rsidRPr="00A14D9F">
        <w:rPr>
          <w:rFonts w:ascii="Calibri Light" w:hAnsi="Calibri Light"/>
          <w:bCs/>
          <w:i/>
          <w:iCs/>
          <w:sz w:val="25"/>
          <w:szCs w:val="25"/>
        </w:rPr>
        <w:t>Towards 2025: An Australian Government strategy to boost women’s workforce participation</w:t>
      </w:r>
      <w:r w:rsidRPr="00A14D9F">
        <w:rPr>
          <w:rFonts w:ascii="Calibri Light" w:hAnsi="Calibri Light"/>
          <w:bCs/>
          <w:iCs/>
          <w:sz w:val="25"/>
          <w:szCs w:val="25"/>
        </w:rPr>
        <w:t xml:space="preserve">.  </w:t>
      </w:r>
    </w:p>
    <w:p w:rsidR="00120E69" w:rsidRPr="00A14D9F" w:rsidRDefault="00120E69" w:rsidP="00120E69">
      <w:pPr>
        <w:pStyle w:val="NormalWeb"/>
        <w:tabs>
          <w:tab w:val="left" w:pos="1134"/>
        </w:tabs>
        <w:ind w:right="-45"/>
        <w:rPr>
          <w:rFonts w:ascii="Calibri Light" w:hAnsi="Calibri Light"/>
          <w:bCs/>
          <w:sz w:val="25"/>
          <w:szCs w:val="25"/>
        </w:rPr>
      </w:pPr>
    </w:p>
    <w:p w:rsidR="00120E69" w:rsidRPr="00A14D9F" w:rsidRDefault="00120E69" w:rsidP="00120E69">
      <w:pPr>
        <w:pStyle w:val="NormalWeb"/>
        <w:tabs>
          <w:tab w:val="left" w:pos="1134"/>
        </w:tabs>
        <w:ind w:right="-45"/>
        <w:rPr>
          <w:rFonts w:ascii="Calibri Light" w:hAnsi="Calibri Light"/>
          <w:bCs/>
          <w:sz w:val="25"/>
          <w:szCs w:val="25"/>
        </w:rPr>
      </w:pPr>
      <w:r w:rsidRPr="00A14D9F">
        <w:rPr>
          <w:rFonts w:ascii="Calibri Light" w:hAnsi="Calibri Light"/>
          <w:bCs/>
          <w:sz w:val="25"/>
          <w:szCs w:val="25"/>
        </w:rPr>
        <w:t xml:space="preserve">Australia is taking </w:t>
      </w:r>
      <w:proofErr w:type="gramStart"/>
      <w:r w:rsidRPr="00A14D9F">
        <w:rPr>
          <w:rFonts w:ascii="Calibri Light" w:hAnsi="Calibri Light"/>
          <w:bCs/>
          <w:sz w:val="25"/>
          <w:szCs w:val="25"/>
        </w:rPr>
        <w:t>these,</w:t>
      </w:r>
      <w:proofErr w:type="gramEnd"/>
      <w:r w:rsidRPr="00A14D9F">
        <w:rPr>
          <w:rFonts w:ascii="Calibri Light" w:hAnsi="Calibri Light"/>
          <w:bCs/>
          <w:sz w:val="25"/>
          <w:szCs w:val="25"/>
        </w:rPr>
        <w:t xml:space="preserve"> and other actions, to address the challenges faced by older persons, in the absence of a specific international legal instrument on these issues.  We would welcome the Independent Expert’s reflections on other examples of states demonstrating similar initiatives. </w:t>
      </w:r>
    </w:p>
    <w:p w:rsidR="00120E69" w:rsidRPr="00A14D9F" w:rsidRDefault="00120E69" w:rsidP="00120E69">
      <w:pPr>
        <w:pStyle w:val="NormalWeb"/>
        <w:tabs>
          <w:tab w:val="left" w:pos="1134"/>
        </w:tabs>
        <w:ind w:right="-45"/>
        <w:rPr>
          <w:rFonts w:ascii="Calibri Light" w:hAnsi="Calibri Light"/>
          <w:bCs/>
          <w:sz w:val="25"/>
          <w:szCs w:val="25"/>
        </w:rPr>
      </w:pPr>
    </w:p>
    <w:p w:rsidR="00120E69" w:rsidRPr="00A14D9F" w:rsidRDefault="00120E69" w:rsidP="00120E69">
      <w:pPr>
        <w:pStyle w:val="NormalWeb"/>
        <w:tabs>
          <w:tab w:val="left" w:pos="1134"/>
        </w:tabs>
        <w:ind w:right="-45"/>
        <w:rPr>
          <w:rFonts w:ascii="Calibri Light" w:hAnsi="Calibri Light"/>
          <w:bCs/>
          <w:sz w:val="25"/>
          <w:szCs w:val="25"/>
        </w:rPr>
      </w:pPr>
    </w:p>
    <w:p w:rsidR="00120E69" w:rsidRPr="00A669C1" w:rsidRDefault="000E514C" w:rsidP="00120E69">
      <w:pPr>
        <w:pStyle w:val="NormalWeb"/>
        <w:tabs>
          <w:tab w:val="left" w:pos="1134"/>
        </w:tabs>
        <w:ind w:right="-45"/>
        <w:rPr>
          <w:rFonts w:ascii="Calibri Light" w:hAnsi="Calibri Light"/>
          <w:bCs/>
          <w:sz w:val="25"/>
          <w:szCs w:val="25"/>
        </w:rPr>
      </w:pPr>
      <w:proofErr w:type="gramStart"/>
      <w:r w:rsidRPr="00A14D9F">
        <w:rPr>
          <w:rStyle w:val="Strong"/>
          <w:rFonts w:ascii="Calibri Light" w:hAnsi="Calibri Light"/>
          <w:sz w:val="25"/>
          <w:szCs w:val="25"/>
        </w:rPr>
        <w:t>2</w:t>
      </w:r>
      <w:r>
        <w:rPr>
          <w:rStyle w:val="Strong"/>
          <w:rFonts w:ascii="Calibri Light" w:hAnsi="Calibri Light"/>
          <w:sz w:val="25"/>
          <w:szCs w:val="25"/>
        </w:rPr>
        <w:t>17</w:t>
      </w:r>
      <w:proofErr w:type="gramEnd"/>
      <w:r w:rsidRPr="00A14D9F">
        <w:rPr>
          <w:rStyle w:val="Strong"/>
          <w:rFonts w:ascii="Calibri Light" w:hAnsi="Calibri Light"/>
          <w:sz w:val="25"/>
          <w:szCs w:val="25"/>
        </w:rPr>
        <w:t xml:space="preserve"> </w:t>
      </w:r>
      <w:r w:rsidR="00120E69" w:rsidRPr="00A14D9F">
        <w:rPr>
          <w:rStyle w:val="Strong"/>
          <w:rFonts w:ascii="Calibri Light" w:hAnsi="Calibri Light"/>
          <w:sz w:val="25"/>
          <w:szCs w:val="25"/>
        </w:rPr>
        <w:t>Words</w:t>
      </w:r>
    </w:p>
    <w:p w:rsidR="007234B9" w:rsidRPr="00A669C1" w:rsidRDefault="007234B9" w:rsidP="00120E69">
      <w:pPr>
        <w:pStyle w:val="NormalWeb"/>
        <w:tabs>
          <w:tab w:val="left" w:pos="1134"/>
        </w:tabs>
        <w:ind w:right="-45"/>
        <w:rPr>
          <w:rFonts w:ascii="Calibri Light" w:hAnsi="Calibri Light"/>
          <w:bCs/>
          <w:sz w:val="25"/>
          <w:szCs w:val="25"/>
        </w:rPr>
      </w:pPr>
    </w:p>
    <w:sectPr w:rsidR="007234B9" w:rsidRPr="00A669C1"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CF" w:rsidRDefault="007D54CF">
      <w:r>
        <w:separator/>
      </w:r>
    </w:p>
  </w:endnote>
  <w:endnote w:type="continuationSeparator" w:id="0">
    <w:p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40" w:rsidRDefault="00BB4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CF" w:rsidRDefault="007D54CF">
      <w:r>
        <w:separator/>
      </w:r>
    </w:p>
  </w:footnote>
  <w:footnote w:type="continuationSeparator" w:id="0">
    <w:p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40" w:rsidRDefault="00BB4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FA4FE6">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4D0D"/>
    <w:rsid w:val="0006767D"/>
    <w:rsid w:val="000B03C1"/>
    <w:rsid w:val="000E514C"/>
    <w:rsid w:val="000E7AD0"/>
    <w:rsid w:val="00120E69"/>
    <w:rsid w:val="00143A3D"/>
    <w:rsid w:val="00154D0F"/>
    <w:rsid w:val="001678FF"/>
    <w:rsid w:val="001B74E4"/>
    <w:rsid w:val="001C78F9"/>
    <w:rsid w:val="001E15DC"/>
    <w:rsid w:val="001E4C81"/>
    <w:rsid w:val="00292584"/>
    <w:rsid w:val="002A4718"/>
    <w:rsid w:val="002C1AA4"/>
    <w:rsid w:val="002C7F93"/>
    <w:rsid w:val="003313B8"/>
    <w:rsid w:val="00343E42"/>
    <w:rsid w:val="00344A74"/>
    <w:rsid w:val="003804C0"/>
    <w:rsid w:val="0039595E"/>
    <w:rsid w:val="00410496"/>
    <w:rsid w:val="004213DA"/>
    <w:rsid w:val="00451A21"/>
    <w:rsid w:val="004537B5"/>
    <w:rsid w:val="00484B9E"/>
    <w:rsid w:val="004B50C2"/>
    <w:rsid w:val="004B6613"/>
    <w:rsid w:val="004D22D3"/>
    <w:rsid w:val="004E3664"/>
    <w:rsid w:val="004F121D"/>
    <w:rsid w:val="004F5E9E"/>
    <w:rsid w:val="00536998"/>
    <w:rsid w:val="00585837"/>
    <w:rsid w:val="005C3D38"/>
    <w:rsid w:val="005F5E36"/>
    <w:rsid w:val="00612033"/>
    <w:rsid w:val="00614E2E"/>
    <w:rsid w:val="00632B78"/>
    <w:rsid w:val="006765EF"/>
    <w:rsid w:val="006E2982"/>
    <w:rsid w:val="006F55F3"/>
    <w:rsid w:val="00710C49"/>
    <w:rsid w:val="007202AA"/>
    <w:rsid w:val="007234B9"/>
    <w:rsid w:val="00785653"/>
    <w:rsid w:val="007902BC"/>
    <w:rsid w:val="007956D4"/>
    <w:rsid w:val="007D54CF"/>
    <w:rsid w:val="007D6FDD"/>
    <w:rsid w:val="007F5ADA"/>
    <w:rsid w:val="0082005D"/>
    <w:rsid w:val="00824BFB"/>
    <w:rsid w:val="00867168"/>
    <w:rsid w:val="00894417"/>
    <w:rsid w:val="00911D03"/>
    <w:rsid w:val="00913F38"/>
    <w:rsid w:val="00952ED4"/>
    <w:rsid w:val="00983E53"/>
    <w:rsid w:val="009B3B7D"/>
    <w:rsid w:val="009F47CE"/>
    <w:rsid w:val="00A14383"/>
    <w:rsid w:val="00A14D9F"/>
    <w:rsid w:val="00A22D11"/>
    <w:rsid w:val="00A264E6"/>
    <w:rsid w:val="00A31AD0"/>
    <w:rsid w:val="00A3515E"/>
    <w:rsid w:val="00A41F18"/>
    <w:rsid w:val="00A63BFB"/>
    <w:rsid w:val="00A669C1"/>
    <w:rsid w:val="00A97EE1"/>
    <w:rsid w:val="00AF49A7"/>
    <w:rsid w:val="00B00D69"/>
    <w:rsid w:val="00B62778"/>
    <w:rsid w:val="00B83623"/>
    <w:rsid w:val="00BA4A41"/>
    <w:rsid w:val="00BB0CBD"/>
    <w:rsid w:val="00BB4F40"/>
    <w:rsid w:val="00BC6FDB"/>
    <w:rsid w:val="00BE11F8"/>
    <w:rsid w:val="00C07310"/>
    <w:rsid w:val="00C17DEB"/>
    <w:rsid w:val="00C24710"/>
    <w:rsid w:val="00C5592D"/>
    <w:rsid w:val="00C55ACD"/>
    <w:rsid w:val="00C6170E"/>
    <w:rsid w:val="00C63A5F"/>
    <w:rsid w:val="00C77D3F"/>
    <w:rsid w:val="00C946F3"/>
    <w:rsid w:val="00CF2767"/>
    <w:rsid w:val="00D03DA8"/>
    <w:rsid w:val="00D17D55"/>
    <w:rsid w:val="00D26088"/>
    <w:rsid w:val="00D64185"/>
    <w:rsid w:val="00D8666E"/>
    <w:rsid w:val="00DE4BEA"/>
    <w:rsid w:val="00DF0392"/>
    <w:rsid w:val="00E9390A"/>
    <w:rsid w:val="00EA25C0"/>
    <w:rsid w:val="00EC7B79"/>
    <w:rsid w:val="00ED3A71"/>
    <w:rsid w:val="00EE5439"/>
    <w:rsid w:val="00EF33BC"/>
    <w:rsid w:val="00F46D07"/>
    <w:rsid w:val="00F52CA4"/>
    <w:rsid w:val="00F7561A"/>
    <w:rsid w:val="00F93327"/>
    <w:rsid w:val="00F9345F"/>
    <w:rsid w:val="00FA4FE6"/>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styleId="Emphasis">
    <w:name w:val="Emphasis"/>
    <w:basedOn w:val="DefaultParagraphFont"/>
    <w:uiPriority w:val="20"/>
    <w:qFormat/>
    <w:rsid w:val="00FA4FE6"/>
    <w:rPr>
      <w:i/>
      <w:iCs/>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FAEB08-0A8E-4525-AE7C-D714A5D06BE0}"/>
</file>

<file path=customXml/itemProps2.xml><?xml version="1.0" encoding="utf-8"?>
<ds:datastoreItem xmlns:ds="http://schemas.openxmlformats.org/officeDocument/2006/customXml" ds:itemID="{9D32FB3C-F817-4B20-A9D6-D4CDE4F47DA0}"/>
</file>

<file path=customXml/itemProps3.xml><?xml version="1.0" encoding="utf-8"?>
<ds:datastoreItem xmlns:ds="http://schemas.openxmlformats.org/officeDocument/2006/customXml" ds:itemID="{869CA795-56BB-4599-A902-0E1E8693AAAE}"/>
</file>

<file path=customXml/itemProps4.xml><?xml version="1.0" encoding="utf-8"?>
<ds:datastoreItem xmlns:ds="http://schemas.openxmlformats.org/officeDocument/2006/customXml" ds:itemID="{FF0246C7-2B74-472D-AD14-DC9F98FB56B2}"/>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1557</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Expert on the enjoyment of all human rights by older persons &amp;</dc:title>
  <dc:creator/>
  <cp:lastModifiedBy/>
  <cp:revision>1</cp:revision>
  <dcterms:created xsi:type="dcterms:W3CDTF">2018-09-11T03:09:00Z</dcterms:created>
  <dcterms:modified xsi:type="dcterms:W3CDTF">2018-09-11T03:09:00Z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f68721b0-d494-4a12-af72-4a5781228cef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8500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