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3C" w:rsidRPr="008C4423" w:rsidRDefault="008B58AE" w:rsidP="008C4423">
      <w:pPr>
        <w:jc w:val="center"/>
        <w:rPr>
          <w:rFonts w:ascii="Arial" w:hAnsi="Arial" w:cs="Arial"/>
          <w:color w:val="000000"/>
          <w:sz w:val="28"/>
          <w:szCs w:val="28"/>
          <w:lang w:val="en-US"/>
        </w:rPr>
      </w:pPr>
      <w:bookmarkStart w:id="0" w:name="_GoBack"/>
      <w:bookmarkEnd w:id="0"/>
      <w:r>
        <w:rPr>
          <w:rFonts w:ascii="Arial" w:hAnsi="Arial" w:cs="Arial"/>
          <w:color w:val="000000"/>
          <w:sz w:val="28"/>
          <w:szCs w:val="28"/>
          <w:lang w:val="en-US"/>
        </w:rPr>
        <w:t xml:space="preserve">Joint statement by MIKTA during the Annual debate on </w:t>
      </w:r>
      <w:r w:rsidR="00A1113C" w:rsidRPr="008C4423">
        <w:rPr>
          <w:rFonts w:ascii="Arial" w:hAnsi="Arial" w:cs="Arial"/>
          <w:color w:val="000000"/>
          <w:sz w:val="28"/>
          <w:szCs w:val="28"/>
          <w:lang w:val="en-US"/>
        </w:rPr>
        <w:t>the Rights of Persons with Disabilities</w:t>
      </w:r>
    </w:p>
    <w:p w:rsidR="00463496" w:rsidRDefault="00463496" w:rsidP="008C4423">
      <w:pPr>
        <w:jc w:val="center"/>
        <w:rPr>
          <w:rFonts w:ascii="Arial" w:hAnsi="Arial" w:cs="Arial"/>
          <w:color w:val="000000"/>
          <w:lang w:val="en-US"/>
        </w:rPr>
      </w:pPr>
      <w:r>
        <w:rPr>
          <w:rFonts w:ascii="Arial" w:hAnsi="Arial" w:cs="Arial"/>
          <w:color w:val="000000"/>
          <w:lang w:val="en-US"/>
        </w:rPr>
        <w:t>37</w:t>
      </w:r>
      <w:r w:rsidRPr="00463496">
        <w:rPr>
          <w:rFonts w:ascii="Arial" w:hAnsi="Arial" w:cs="Arial"/>
          <w:color w:val="000000"/>
          <w:vertAlign w:val="superscript"/>
          <w:lang w:val="en-US"/>
        </w:rPr>
        <w:t>th</w:t>
      </w:r>
      <w:r>
        <w:rPr>
          <w:rFonts w:ascii="Arial" w:hAnsi="Arial" w:cs="Arial"/>
          <w:color w:val="000000"/>
          <w:lang w:val="en-US"/>
        </w:rPr>
        <w:t xml:space="preserve"> Session of the Human Rights Council</w:t>
      </w:r>
    </w:p>
    <w:p w:rsidR="00A1113C" w:rsidRDefault="00A1113C" w:rsidP="008C4423">
      <w:pPr>
        <w:jc w:val="center"/>
        <w:rPr>
          <w:rFonts w:ascii="Arial" w:hAnsi="Arial" w:cs="Arial"/>
          <w:color w:val="000000"/>
          <w:lang w:val="en-US"/>
        </w:rPr>
      </w:pPr>
      <w:r>
        <w:rPr>
          <w:rFonts w:ascii="Arial" w:hAnsi="Arial" w:cs="Arial"/>
          <w:color w:val="000000"/>
          <w:lang w:val="en-US"/>
        </w:rPr>
        <w:t>Geneva</w:t>
      </w:r>
      <w:r w:rsidR="008B58AE">
        <w:rPr>
          <w:rFonts w:ascii="Arial" w:hAnsi="Arial" w:cs="Arial"/>
          <w:color w:val="000000"/>
          <w:lang w:val="en-US"/>
        </w:rPr>
        <w:t>,</w:t>
      </w:r>
      <w:r>
        <w:rPr>
          <w:rFonts w:ascii="Arial" w:hAnsi="Arial" w:cs="Arial"/>
          <w:color w:val="000000"/>
          <w:lang w:val="en-US"/>
        </w:rPr>
        <w:t xml:space="preserve"> </w:t>
      </w:r>
      <w:r w:rsidR="008B58AE">
        <w:rPr>
          <w:rFonts w:ascii="Arial" w:hAnsi="Arial" w:cs="Arial"/>
          <w:color w:val="000000"/>
          <w:lang w:val="en-US"/>
        </w:rPr>
        <w:t>7 March 2018</w:t>
      </w:r>
    </w:p>
    <w:p w:rsidR="00A1113C" w:rsidRPr="00C86D6E" w:rsidRDefault="00911615" w:rsidP="00911615">
      <w:pPr>
        <w:jc w:val="right"/>
        <w:rPr>
          <w:rFonts w:ascii="Arial" w:hAnsi="Arial"/>
          <w:color w:val="000000"/>
          <w:sz w:val="24"/>
          <w:szCs w:val="19"/>
          <w:lang w:val="en-GB"/>
        </w:rPr>
      </w:pPr>
      <w:r>
        <w:rPr>
          <w:rFonts w:ascii="Arial" w:hAnsi="Arial"/>
          <w:color w:val="000000"/>
          <w:sz w:val="24"/>
          <w:szCs w:val="19"/>
          <w:lang w:val="en-GB"/>
        </w:rPr>
        <w:t xml:space="preserve">2:00 minutes – </w:t>
      </w:r>
      <w:r w:rsidR="008E4FD4">
        <w:rPr>
          <w:rFonts w:ascii="Arial" w:hAnsi="Arial"/>
          <w:color w:val="000000"/>
          <w:sz w:val="24"/>
          <w:szCs w:val="19"/>
          <w:lang w:val="en-GB"/>
        </w:rPr>
        <w:t>298</w:t>
      </w:r>
      <w:r>
        <w:rPr>
          <w:rFonts w:ascii="Arial" w:hAnsi="Arial"/>
          <w:color w:val="000000"/>
          <w:sz w:val="24"/>
          <w:szCs w:val="19"/>
          <w:lang w:val="en-GB"/>
        </w:rPr>
        <w:t xml:space="preserve"> words</w:t>
      </w:r>
    </w:p>
    <w:p w:rsidR="00911615" w:rsidRDefault="00911615" w:rsidP="0040622F">
      <w:pPr>
        <w:spacing w:line="360" w:lineRule="auto"/>
        <w:rPr>
          <w:rFonts w:ascii="Arial" w:hAnsi="Arial"/>
          <w:color w:val="000000"/>
          <w:sz w:val="28"/>
          <w:szCs w:val="28"/>
          <w:lang w:val="en"/>
        </w:rPr>
      </w:pPr>
    </w:p>
    <w:p w:rsidR="000E1012" w:rsidRPr="0040622F" w:rsidRDefault="008B58AE" w:rsidP="0040622F">
      <w:pPr>
        <w:spacing w:line="360" w:lineRule="auto"/>
        <w:rPr>
          <w:rFonts w:ascii="Arial" w:hAnsi="Arial"/>
          <w:color w:val="000000"/>
          <w:sz w:val="28"/>
          <w:szCs w:val="28"/>
          <w:lang w:val="en"/>
        </w:rPr>
      </w:pPr>
      <w:r w:rsidRPr="0040622F">
        <w:rPr>
          <w:rFonts w:ascii="Arial" w:hAnsi="Arial"/>
          <w:color w:val="000000"/>
          <w:sz w:val="28"/>
          <w:szCs w:val="28"/>
          <w:lang w:val="en"/>
        </w:rPr>
        <w:t>Mr. President</w:t>
      </w:r>
      <w:r w:rsidR="000E1012" w:rsidRPr="0040622F">
        <w:rPr>
          <w:rFonts w:ascii="Arial" w:hAnsi="Arial"/>
          <w:color w:val="000000"/>
          <w:sz w:val="28"/>
          <w:szCs w:val="28"/>
          <w:lang w:val="en"/>
        </w:rPr>
        <w:t>,</w:t>
      </w:r>
    </w:p>
    <w:p w:rsidR="00D63A76" w:rsidRPr="0040622F" w:rsidRDefault="004103DA" w:rsidP="00911615">
      <w:pPr>
        <w:spacing w:line="360" w:lineRule="auto"/>
        <w:jc w:val="both"/>
        <w:rPr>
          <w:rFonts w:ascii="Arial" w:hAnsi="Arial"/>
          <w:color w:val="000000"/>
          <w:sz w:val="28"/>
          <w:szCs w:val="28"/>
          <w:lang w:val="en-GB"/>
        </w:rPr>
      </w:pPr>
      <w:r>
        <w:rPr>
          <w:rFonts w:ascii="Arial" w:hAnsi="Arial"/>
          <w:color w:val="000000"/>
          <w:sz w:val="28"/>
          <w:szCs w:val="28"/>
          <w:lang w:val="en"/>
        </w:rPr>
        <w:t>I</w:t>
      </w:r>
      <w:r w:rsidRPr="0040622F">
        <w:rPr>
          <w:rFonts w:ascii="Arial" w:hAnsi="Arial"/>
          <w:color w:val="000000"/>
          <w:sz w:val="28"/>
          <w:szCs w:val="28"/>
          <w:lang w:val="en"/>
        </w:rPr>
        <w:t xml:space="preserve"> </w:t>
      </w:r>
      <w:r w:rsidR="000E1012" w:rsidRPr="0040622F">
        <w:rPr>
          <w:rFonts w:ascii="Arial" w:hAnsi="Arial"/>
          <w:color w:val="000000"/>
          <w:sz w:val="28"/>
          <w:szCs w:val="28"/>
          <w:lang w:val="en"/>
        </w:rPr>
        <w:t xml:space="preserve">have the honor to deliver this statement on behalf of the </w:t>
      </w:r>
      <w:r w:rsidR="008B58AE" w:rsidRPr="0040622F">
        <w:rPr>
          <w:rFonts w:ascii="Arial" w:hAnsi="Arial"/>
          <w:color w:val="000000"/>
          <w:sz w:val="28"/>
          <w:szCs w:val="28"/>
          <w:lang w:val="en"/>
        </w:rPr>
        <w:t>MIKTA group, Mexico, Indonesia, the Republic of Korea, Turkey and Australia.</w:t>
      </w:r>
    </w:p>
    <w:p w:rsidR="00911615" w:rsidRDefault="00911615" w:rsidP="00911615">
      <w:pPr>
        <w:spacing w:line="360" w:lineRule="auto"/>
        <w:jc w:val="both"/>
        <w:rPr>
          <w:rFonts w:ascii="Arial" w:hAnsi="Arial" w:cs="Arial"/>
          <w:color w:val="000000"/>
          <w:sz w:val="28"/>
          <w:szCs w:val="28"/>
          <w:lang w:val="en-GB"/>
        </w:rPr>
      </w:pPr>
      <w:bookmarkStart w:id="1" w:name="OLE_LINK8"/>
      <w:bookmarkStart w:id="2" w:name="OLE_LINK7"/>
    </w:p>
    <w:p w:rsidR="008B58AE" w:rsidRPr="0040622F" w:rsidRDefault="008B58AE" w:rsidP="00911615">
      <w:pPr>
        <w:spacing w:line="360" w:lineRule="auto"/>
        <w:jc w:val="both"/>
        <w:rPr>
          <w:rFonts w:ascii="Arial" w:hAnsi="Arial" w:cs="Arial"/>
          <w:color w:val="000000"/>
          <w:sz w:val="28"/>
          <w:szCs w:val="28"/>
          <w:lang w:val="en-GB"/>
        </w:rPr>
      </w:pPr>
      <w:r w:rsidRPr="0040622F">
        <w:rPr>
          <w:rFonts w:ascii="Arial" w:hAnsi="Arial" w:cs="Arial"/>
          <w:color w:val="000000"/>
          <w:sz w:val="28"/>
          <w:szCs w:val="28"/>
          <w:lang w:val="en-GB"/>
        </w:rPr>
        <w:t>MIKTA welcomes today’s discussion on article 13 of the Convention on the Rights of Persons with Disabilities</w:t>
      </w:r>
      <w:r w:rsidR="0040622F">
        <w:rPr>
          <w:rFonts w:ascii="Arial" w:hAnsi="Arial" w:cs="Arial"/>
          <w:color w:val="000000"/>
          <w:sz w:val="28"/>
          <w:szCs w:val="28"/>
          <w:lang w:val="en-GB"/>
        </w:rPr>
        <w:t>,</w:t>
      </w:r>
      <w:r w:rsidRPr="0040622F">
        <w:rPr>
          <w:rFonts w:ascii="Arial" w:hAnsi="Arial" w:cs="Arial"/>
          <w:color w:val="000000"/>
          <w:sz w:val="28"/>
          <w:szCs w:val="28"/>
          <w:lang w:val="en-GB"/>
        </w:rPr>
        <w:t xml:space="preserve"> regarding access to justice. </w:t>
      </w:r>
    </w:p>
    <w:p w:rsidR="00911615" w:rsidRDefault="00911615" w:rsidP="00911615">
      <w:pPr>
        <w:spacing w:line="360" w:lineRule="auto"/>
        <w:jc w:val="both"/>
        <w:rPr>
          <w:rFonts w:ascii="Arial" w:hAnsi="Arial" w:cs="Arial"/>
          <w:color w:val="000000"/>
          <w:sz w:val="28"/>
          <w:szCs w:val="28"/>
          <w:lang w:val="en-GB"/>
        </w:rPr>
      </w:pPr>
    </w:p>
    <w:p w:rsidR="00B84C0B" w:rsidRDefault="00732860" w:rsidP="00911615">
      <w:pPr>
        <w:spacing w:line="360" w:lineRule="auto"/>
        <w:jc w:val="both"/>
        <w:rPr>
          <w:rFonts w:ascii="Arial" w:hAnsi="Arial" w:cs="Arial"/>
          <w:color w:val="000000"/>
          <w:sz w:val="28"/>
          <w:szCs w:val="28"/>
          <w:lang w:val="en-GB"/>
        </w:rPr>
      </w:pPr>
      <w:r>
        <w:rPr>
          <w:rFonts w:ascii="Arial" w:hAnsi="Arial" w:cs="Arial"/>
          <w:color w:val="000000"/>
          <w:sz w:val="28"/>
          <w:szCs w:val="28"/>
          <w:lang w:val="en-GB"/>
        </w:rPr>
        <w:t xml:space="preserve">We </w:t>
      </w:r>
      <w:r w:rsidR="00516B68" w:rsidRPr="0040622F">
        <w:rPr>
          <w:rFonts w:ascii="Arial" w:hAnsi="Arial" w:cs="Arial"/>
          <w:color w:val="000000"/>
          <w:sz w:val="28"/>
          <w:szCs w:val="28"/>
          <w:lang w:val="en-GB"/>
        </w:rPr>
        <w:t xml:space="preserve">express our commitment to </w:t>
      </w:r>
      <w:r w:rsidR="00B84C0B" w:rsidRPr="0040622F">
        <w:rPr>
          <w:rFonts w:ascii="Arial" w:hAnsi="Arial" w:cs="Arial"/>
          <w:color w:val="000000"/>
          <w:sz w:val="28"/>
          <w:szCs w:val="28"/>
          <w:lang w:val="en-GB"/>
        </w:rPr>
        <w:t>pursue</w:t>
      </w:r>
      <w:r w:rsidR="00516B68" w:rsidRPr="0040622F">
        <w:rPr>
          <w:rFonts w:ascii="Arial" w:hAnsi="Arial" w:cs="Arial"/>
          <w:color w:val="000000"/>
          <w:sz w:val="28"/>
          <w:szCs w:val="28"/>
          <w:lang w:val="en-GB"/>
        </w:rPr>
        <w:t xml:space="preserve"> all necessary measures to eliminate</w:t>
      </w:r>
      <w:r w:rsidR="008B58AE" w:rsidRPr="0040622F">
        <w:rPr>
          <w:rFonts w:ascii="Arial" w:hAnsi="Arial" w:cs="Arial"/>
          <w:color w:val="000000"/>
          <w:sz w:val="28"/>
          <w:szCs w:val="28"/>
          <w:lang w:val="en-GB"/>
        </w:rPr>
        <w:t xml:space="preserve"> obstacles and barriers faced by persons with disabilities in accessing justice</w:t>
      </w:r>
      <w:r w:rsidR="006733F9">
        <w:rPr>
          <w:rFonts w:ascii="Arial" w:hAnsi="Arial" w:cs="Arial"/>
          <w:color w:val="000000"/>
          <w:sz w:val="28"/>
          <w:szCs w:val="28"/>
          <w:lang w:val="en-GB"/>
        </w:rPr>
        <w:t>, to facilitate their effective role as direct and indirect participants,</w:t>
      </w:r>
      <w:r w:rsidR="00B84C0B" w:rsidRPr="0040622F">
        <w:rPr>
          <w:rFonts w:ascii="Arial" w:hAnsi="Arial" w:cs="Arial"/>
          <w:color w:val="000000"/>
          <w:sz w:val="28"/>
          <w:szCs w:val="28"/>
          <w:lang w:val="en-GB"/>
        </w:rPr>
        <w:t xml:space="preserve"> </w:t>
      </w:r>
      <w:r w:rsidR="00210F85">
        <w:rPr>
          <w:rFonts w:ascii="Arial" w:hAnsi="Arial" w:cs="Arial"/>
          <w:color w:val="000000"/>
          <w:sz w:val="28"/>
          <w:szCs w:val="28"/>
          <w:lang w:val="en-GB"/>
        </w:rPr>
        <w:t xml:space="preserve">and </w:t>
      </w:r>
      <w:r w:rsidR="00210F85" w:rsidRPr="0040622F">
        <w:rPr>
          <w:rFonts w:ascii="Arial" w:hAnsi="Arial" w:cs="Arial"/>
          <w:color w:val="000000"/>
          <w:sz w:val="28"/>
          <w:szCs w:val="28"/>
          <w:lang w:val="en-GB"/>
        </w:rPr>
        <w:t>to ensure access to legal proceedings to seek and obtain appropriate remedie</w:t>
      </w:r>
      <w:r w:rsidR="00210F85">
        <w:rPr>
          <w:rFonts w:ascii="Arial" w:hAnsi="Arial" w:cs="Arial"/>
          <w:color w:val="000000"/>
          <w:sz w:val="28"/>
          <w:szCs w:val="28"/>
          <w:lang w:val="en-GB"/>
        </w:rPr>
        <w:t>s on an equal basis with others.</w:t>
      </w:r>
    </w:p>
    <w:p w:rsidR="00911615" w:rsidRDefault="00911615" w:rsidP="00911615">
      <w:pPr>
        <w:spacing w:line="360" w:lineRule="auto"/>
        <w:jc w:val="both"/>
        <w:rPr>
          <w:rFonts w:ascii="Arial" w:hAnsi="Arial" w:cs="Arial"/>
          <w:color w:val="000000"/>
          <w:sz w:val="28"/>
          <w:szCs w:val="28"/>
          <w:lang w:val="en-GB"/>
        </w:rPr>
      </w:pPr>
    </w:p>
    <w:p w:rsidR="009E15AC" w:rsidRPr="007F7BFD" w:rsidRDefault="004103DA" w:rsidP="00911615">
      <w:pPr>
        <w:spacing w:line="360" w:lineRule="auto"/>
        <w:jc w:val="both"/>
        <w:rPr>
          <w:rFonts w:ascii="Arial" w:hAnsi="Arial" w:cs="Arial"/>
          <w:color w:val="000000"/>
          <w:sz w:val="28"/>
          <w:szCs w:val="28"/>
          <w:lang w:val="en-GB"/>
        </w:rPr>
      </w:pPr>
      <w:r>
        <w:rPr>
          <w:rFonts w:ascii="Arial" w:hAnsi="Arial" w:cs="Arial"/>
          <w:color w:val="000000"/>
          <w:sz w:val="28"/>
          <w:szCs w:val="28"/>
          <w:lang w:val="en-GB"/>
        </w:rPr>
        <w:t>W</w:t>
      </w:r>
      <w:r w:rsidR="009E15AC" w:rsidRPr="007F7BFD">
        <w:rPr>
          <w:rFonts w:ascii="Arial" w:hAnsi="Arial" w:cs="Arial"/>
          <w:color w:val="000000"/>
          <w:sz w:val="28"/>
          <w:szCs w:val="28"/>
          <w:lang w:val="en-GB"/>
        </w:rPr>
        <w:t>e welcome the examples of good practice</w:t>
      </w:r>
      <w:r w:rsidR="00830973" w:rsidRPr="007F7BFD">
        <w:rPr>
          <w:rFonts w:ascii="Arial" w:hAnsi="Arial" w:cs="Arial"/>
          <w:color w:val="000000"/>
          <w:sz w:val="28"/>
          <w:szCs w:val="28"/>
          <w:lang w:val="en-GB"/>
        </w:rPr>
        <w:t xml:space="preserve">s contained in the report, and look forward to learning more </w:t>
      </w:r>
      <w:r w:rsidR="007F7BFD" w:rsidRPr="007F7BFD">
        <w:rPr>
          <w:rFonts w:ascii="Arial" w:hAnsi="Arial" w:cs="Arial"/>
          <w:color w:val="000000"/>
          <w:sz w:val="28"/>
          <w:szCs w:val="28"/>
          <w:lang w:val="en-GB"/>
        </w:rPr>
        <w:t xml:space="preserve">about </w:t>
      </w:r>
      <w:r w:rsidR="00830973" w:rsidRPr="007F7BFD">
        <w:rPr>
          <w:rFonts w:ascii="Arial" w:hAnsi="Arial" w:cs="Arial"/>
          <w:color w:val="000000"/>
          <w:sz w:val="28"/>
          <w:szCs w:val="28"/>
          <w:lang w:val="en-GB"/>
        </w:rPr>
        <w:t>different legal systems in our discussions today.</w:t>
      </w:r>
    </w:p>
    <w:p w:rsidR="00B84C0B" w:rsidRDefault="0040622F" w:rsidP="00911615">
      <w:pPr>
        <w:spacing w:line="360" w:lineRule="auto"/>
        <w:jc w:val="both"/>
        <w:rPr>
          <w:rFonts w:ascii="Arial" w:hAnsi="Arial" w:cs="Arial"/>
          <w:color w:val="000000"/>
          <w:sz w:val="28"/>
          <w:szCs w:val="28"/>
          <w:lang w:val="en-GB"/>
        </w:rPr>
      </w:pPr>
      <w:r w:rsidRPr="0040622F">
        <w:rPr>
          <w:rFonts w:ascii="Arial" w:hAnsi="Arial" w:cs="Arial"/>
          <w:color w:val="000000"/>
          <w:sz w:val="28"/>
          <w:szCs w:val="28"/>
          <w:lang w:val="en-GB"/>
        </w:rPr>
        <w:t xml:space="preserve">MIKTA members underline the importance of promoting </w:t>
      </w:r>
      <w:r w:rsidR="007F7BFD">
        <w:rPr>
          <w:rFonts w:ascii="Arial" w:hAnsi="Arial" w:cs="Arial"/>
          <w:color w:val="000000"/>
          <w:sz w:val="28"/>
          <w:szCs w:val="28"/>
          <w:lang w:val="en-GB"/>
        </w:rPr>
        <w:t>appropriate</w:t>
      </w:r>
      <w:r w:rsidR="00435806">
        <w:rPr>
          <w:rFonts w:ascii="Arial" w:hAnsi="Arial" w:cs="Arial"/>
          <w:color w:val="000000"/>
          <w:sz w:val="28"/>
          <w:szCs w:val="28"/>
          <w:lang w:val="en-GB"/>
        </w:rPr>
        <w:t xml:space="preserve"> training for those working in the administration of justice, </w:t>
      </w:r>
      <w:r w:rsidR="004103DA">
        <w:rPr>
          <w:rFonts w:ascii="Arial" w:hAnsi="Arial" w:cs="Arial"/>
          <w:color w:val="000000"/>
          <w:sz w:val="28"/>
          <w:szCs w:val="28"/>
          <w:lang w:val="en-GB"/>
        </w:rPr>
        <w:t xml:space="preserve">including </w:t>
      </w:r>
      <w:r w:rsidR="004103DA">
        <w:rPr>
          <w:rFonts w:ascii="Arial" w:hAnsi="Arial" w:cs="Arial"/>
          <w:color w:val="000000"/>
          <w:sz w:val="28"/>
          <w:szCs w:val="28"/>
          <w:lang w:val="en-GB"/>
        </w:rPr>
        <w:lastRenderedPageBreak/>
        <w:t xml:space="preserve">police and prison staff, </w:t>
      </w:r>
      <w:r w:rsidR="00435806">
        <w:rPr>
          <w:rFonts w:ascii="Arial" w:hAnsi="Arial" w:cs="Arial"/>
          <w:color w:val="000000"/>
          <w:sz w:val="28"/>
          <w:szCs w:val="28"/>
          <w:lang w:val="en-GB"/>
        </w:rPr>
        <w:t xml:space="preserve">as well as the </w:t>
      </w:r>
      <w:r w:rsidR="00210F85">
        <w:rPr>
          <w:rFonts w:ascii="Arial" w:hAnsi="Arial" w:cs="Arial"/>
          <w:color w:val="000000"/>
          <w:sz w:val="28"/>
          <w:szCs w:val="28"/>
          <w:lang w:val="en-GB"/>
        </w:rPr>
        <w:t>active involvement and participation</w:t>
      </w:r>
      <w:r w:rsidR="00B84C0B" w:rsidRPr="0040622F">
        <w:rPr>
          <w:rFonts w:ascii="Arial" w:hAnsi="Arial" w:cs="Arial"/>
          <w:color w:val="000000"/>
          <w:sz w:val="28"/>
          <w:szCs w:val="28"/>
          <w:lang w:val="en-GB"/>
        </w:rPr>
        <w:t xml:space="preserve"> of persons with disabilitie</w:t>
      </w:r>
      <w:r w:rsidRPr="0040622F">
        <w:rPr>
          <w:rFonts w:ascii="Arial" w:hAnsi="Arial" w:cs="Arial"/>
          <w:color w:val="000000"/>
          <w:sz w:val="28"/>
          <w:szCs w:val="28"/>
          <w:lang w:val="en-GB"/>
        </w:rPr>
        <w:t>s</w:t>
      </w:r>
      <w:r w:rsidR="00911615">
        <w:rPr>
          <w:rFonts w:ascii="Arial" w:hAnsi="Arial" w:cs="Arial"/>
          <w:color w:val="000000"/>
          <w:sz w:val="28"/>
          <w:szCs w:val="28"/>
          <w:lang w:val="en-GB"/>
        </w:rPr>
        <w:t xml:space="preserve"> </w:t>
      </w:r>
      <w:r w:rsidR="004103DA">
        <w:rPr>
          <w:rFonts w:ascii="Arial" w:hAnsi="Arial" w:cs="Arial"/>
          <w:color w:val="000000"/>
          <w:sz w:val="28"/>
          <w:szCs w:val="28"/>
          <w:lang w:val="en-GB"/>
        </w:rPr>
        <w:t xml:space="preserve">as direct and indirect participants, </w:t>
      </w:r>
      <w:r w:rsidRPr="0040622F">
        <w:rPr>
          <w:rFonts w:ascii="Arial" w:hAnsi="Arial" w:cs="Arial"/>
          <w:color w:val="000000"/>
          <w:sz w:val="28"/>
          <w:szCs w:val="28"/>
          <w:lang w:val="en-GB"/>
        </w:rPr>
        <w:t xml:space="preserve">at all stages, </w:t>
      </w:r>
      <w:r w:rsidR="00B84C0B" w:rsidRPr="0040622F">
        <w:rPr>
          <w:rFonts w:ascii="Arial" w:hAnsi="Arial" w:cs="Arial"/>
          <w:color w:val="000000"/>
          <w:sz w:val="28"/>
          <w:szCs w:val="28"/>
          <w:lang w:val="en-GB"/>
        </w:rPr>
        <w:t xml:space="preserve">in the administration </w:t>
      </w:r>
      <w:r w:rsidRPr="0040622F">
        <w:rPr>
          <w:rFonts w:ascii="Arial" w:hAnsi="Arial" w:cs="Arial"/>
          <w:color w:val="000000"/>
          <w:sz w:val="28"/>
          <w:szCs w:val="28"/>
          <w:lang w:val="en-GB"/>
        </w:rPr>
        <w:t>of justice system</w:t>
      </w:r>
      <w:r w:rsidR="00983340">
        <w:rPr>
          <w:rFonts w:ascii="Arial" w:hAnsi="Arial" w:cs="Arial"/>
          <w:color w:val="000000"/>
          <w:sz w:val="28"/>
          <w:szCs w:val="28"/>
          <w:lang w:val="en-GB"/>
        </w:rPr>
        <w:t>s</w:t>
      </w:r>
      <w:r w:rsidR="00B84C0B" w:rsidRPr="0040622F">
        <w:rPr>
          <w:rFonts w:ascii="Arial" w:hAnsi="Arial" w:cs="Arial"/>
          <w:color w:val="000000"/>
          <w:sz w:val="28"/>
          <w:szCs w:val="28"/>
          <w:lang w:val="en-GB"/>
        </w:rPr>
        <w:t>,</w:t>
      </w:r>
      <w:r w:rsidR="008B58AE" w:rsidRPr="0040622F">
        <w:rPr>
          <w:rFonts w:ascii="Arial" w:hAnsi="Arial" w:cs="Arial"/>
          <w:color w:val="000000"/>
          <w:sz w:val="28"/>
          <w:szCs w:val="28"/>
          <w:lang w:val="en-GB"/>
        </w:rPr>
        <w:t xml:space="preserve"> as core element</w:t>
      </w:r>
      <w:r w:rsidR="00435806">
        <w:rPr>
          <w:rFonts w:ascii="Arial" w:hAnsi="Arial" w:cs="Arial"/>
          <w:color w:val="000000"/>
          <w:sz w:val="28"/>
          <w:szCs w:val="28"/>
          <w:lang w:val="en-GB"/>
        </w:rPr>
        <w:t>s</w:t>
      </w:r>
      <w:r w:rsidR="008B58AE" w:rsidRPr="0040622F">
        <w:rPr>
          <w:rFonts w:ascii="Arial" w:hAnsi="Arial" w:cs="Arial"/>
          <w:color w:val="000000"/>
          <w:sz w:val="28"/>
          <w:szCs w:val="28"/>
          <w:lang w:val="en-GB"/>
        </w:rPr>
        <w:t xml:space="preserve"> of the right to </w:t>
      </w:r>
      <w:r w:rsidR="00435806">
        <w:rPr>
          <w:rFonts w:ascii="Arial" w:hAnsi="Arial" w:cs="Arial"/>
          <w:color w:val="000000"/>
          <w:sz w:val="28"/>
          <w:szCs w:val="28"/>
          <w:lang w:val="en-GB"/>
        </w:rPr>
        <w:t xml:space="preserve">effective </w:t>
      </w:r>
      <w:r w:rsidR="008B58AE" w:rsidRPr="0040622F">
        <w:rPr>
          <w:rFonts w:ascii="Arial" w:hAnsi="Arial" w:cs="Arial"/>
          <w:color w:val="000000"/>
          <w:sz w:val="28"/>
          <w:szCs w:val="28"/>
          <w:lang w:val="en-GB"/>
        </w:rPr>
        <w:t xml:space="preserve">access to justice. </w:t>
      </w:r>
    </w:p>
    <w:p w:rsidR="00911615" w:rsidRDefault="00911615" w:rsidP="00911615">
      <w:pPr>
        <w:spacing w:line="360" w:lineRule="auto"/>
        <w:jc w:val="both"/>
        <w:rPr>
          <w:rFonts w:ascii="Arial" w:hAnsi="Arial" w:cs="Arial"/>
          <w:color w:val="000000"/>
          <w:sz w:val="28"/>
          <w:szCs w:val="28"/>
          <w:lang w:val="en-GB"/>
        </w:rPr>
      </w:pPr>
    </w:p>
    <w:p w:rsidR="0040622F" w:rsidRDefault="00210F85" w:rsidP="00911615">
      <w:pPr>
        <w:spacing w:line="360" w:lineRule="auto"/>
        <w:jc w:val="both"/>
        <w:rPr>
          <w:rFonts w:ascii="Arial" w:hAnsi="Arial" w:cs="Arial"/>
          <w:color w:val="000000"/>
          <w:sz w:val="28"/>
          <w:szCs w:val="28"/>
          <w:lang w:val="en-GB"/>
        </w:rPr>
      </w:pPr>
      <w:r>
        <w:rPr>
          <w:rFonts w:ascii="Arial" w:hAnsi="Arial" w:cs="Arial"/>
          <w:color w:val="000000"/>
          <w:sz w:val="28"/>
          <w:szCs w:val="28"/>
          <w:lang w:val="en-GB"/>
        </w:rPr>
        <w:t xml:space="preserve">This is a good opportunity to </w:t>
      </w:r>
      <w:r w:rsidR="0040622F" w:rsidRPr="0040622F">
        <w:rPr>
          <w:rFonts w:ascii="Arial" w:hAnsi="Arial" w:cs="Arial"/>
          <w:color w:val="000000"/>
          <w:sz w:val="28"/>
          <w:szCs w:val="28"/>
          <w:lang w:val="en-GB"/>
        </w:rPr>
        <w:t>remind ourselves</w:t>
      </w:r>
      <w:r w:rsidR="009914BB">
        <w:rPr>
          <w:rFonts w:ascii="Arial" w:hAnsi="Arial" w:cs="Arial"/>
          <w:color w:val="000000"/>
          <w:sz w:val="28"/>
          <w:szCs w:val="28"/>
          <w:lang w:val="en-GB"/>
        </w:rPr>
        <w:t xml:space="preserve"> that there is still much to be </w:t>
      </w:r>
      <w:r w:rsidR="0040622F" w:rsidRPr="0040622F">
        <w:rPr>
          <w:rFonts w:ascii="Arial" w:hAnsi="Arial" w:cs="Arial"/>
          <w:color w:val="000000"/>
          <w:sz w:val="28"/>
          <w:szCs w:val="28"/>
          <w:lang w:val="en-GB"/>
        </w:rPr>
        <w:t>done in order to achieve the full realization of the rights of persons with disabilities.</w:t>
      </w:r>
      <w:r w:rsidR="00911615">
        <w:rPr>
          <w:rFonts w:ascii="Arial" w:hAnsi="Arial" w:cs="Arial"/>
          <w:color w:val="000000"/>
          <w:sz w:val="28"/>
          <w:szCs w:val="28"/>
          <w:lang w:val="en-GB"/>
        </w:rPr>
        <w:t xml:space="preserve"> </w:t>
      </w:r>
      <w:r w:rsidR="002A0FE5">
        <w:rPr>
          <w:rFonts w:ascii="Arial" w:hAnsi="Arial" w:cs="Arial"/>
          <w:color w:val="000000"/>
          <w:sz w:val="28"/>
          <w:szCs w:val="28"/>
          <w:lang w:val="en-GB"/>
        </w:rPr>
        <w:t>Even though, there ha</w:t>
      </w:r>
      <w:r w:rsidR="008E4FD4">
        <w:rPr>
          <w:rFonts w:ascii="Arial" w:hAnsi="Arial" w:cs="Arial"/>
          <w:color w:val="000000"/>
          <w:sz w:val="28"/>
          <w:szCs w:val="28"/>
          <w:lang w:val="en-GB"/>
        </w:rPr>
        <w:t>s</w:t>
      </w:r>
      <w:r w:rsidR="002A0FE5">
        <w:rPr>
          <w:rFonts w:ascii="Arial" w:hAnsi="Arial" w:cs="Arial"/>
          <w:color w:val="000000"/>
          <w:sz w:val="28"/>
          <w:szCs w:val="28"/>
          <w:lang w:val="en-GB"/>
        </w:rPr>
        <w:t xml:space="preserve"> been notable progress, we need to ensure that </w:t>
      </w:r>
      <w:r w:rsidR="004103DA">
        <w:rPr>
          <w:rFonts w:ascii="Arial" w:hAnsi="Arial" w:cs="Arial"/>
          <w:color w:val="000000"/>
          <w:sz w:val="28"/>
          <w:szCs w:val="28"/>
          <w:lang w:val="en-GB"/>
        </w:rPr>
        <w:t>w</w:t>
      </w:r>
      <w:r w:rsidR="002A0FE5">
        <w:rPr>
          <w:rFonts w:ascii="Arial" w:hAnsi="Arial" w:cs="Arial"/>
          <w:color w:val="000000"/>
          <w:sz w:val="28"/>
          <w:szCs w:val="28"/>
          <w:lang w:val="en-GB"/>
        </w:rPr>
        <w:t>omen a</w:t>
      </w:r>
      <w:r w:rsidR="00983340">
        <w:rPr>
          <w:rFonts w:ascii="Arial" w:hAnsi="Arial" w:cs="Arial"/>
          <w:color w:val="000000"/>
          <w:sz w:val="28"/>
          <w:szCs w:val="28"/>
          <w:lang w:val="en-GB"/>
        </w:rPr>
        <w:t xml:space="preserve">nd girls with </w:t>
      </w:r>
      <w:r w:rsidR="00911615">
        <w:rPr>
          <w:rFonts w:ascii="Arial" w:hAnsi="Arial" w:cs="Arial"/>
          <w:color w:val="000000"/>
          <w:sz w:val="28"/>
          <w:szCs w:val="28"/>
          <w:lang w:val="en-GB"/>
        </w:rPr>
        <w:t xml:space="preserve">disabilities </w:t>
      </w:r>
      <w:r w:rsidR="008E4FD4">
        <w:rPr>
          <w:rFonts w:ascii="Arial" w:hAnsi="Arial" w:cs="Arial"/>
          <w:color w:val="000000"/>
          <w:sz w:val="28"/>
          <w:szCs w:val="28"/>
          <w:lang w:val="en-GB"/>
        </w:rPr>
        <w:t xml:space="preserve">do </w:t>
      </w:r>
      <w:r w:rsidR="002A0FE5">
        <w:rPr>
          <w:rFonts w:ascii="Arial" w:hAnsi="Arial" w:cs="Arial"/>
          <w:color w:val="000000"/>
          <w:sz w:val="28"/>
          <w:szCs w:val="28"/>
          <w:lang w:val="en-GB"/>
        </w:rPr>
        <w:t xml:space="preserve">not </w:t>
      </w:r>
      <w:r w:rsidR="00983340">
        <w:rPr>
          <w:rFonts w:ascii="Arial" w:hAnsi="Arial" w:cs="Arial"/>
          <w:color w:val="000000"/>
          <w:sz w:val="28"/>
          <w:szCs w:val="28"/>
          <w:lang w:val="en-GB"/>
        </w:rPr>
        <w:t>fac</w:t>
      </w:r>
      <w:r w:rsidR="008E4FD4">
        <w:rPr>
          <w:rFonts w:ascii="Arial" w:hAnsi="Arial" w:cs="Arial"/>
          <w:color w:val="000000"/>
          <w:sz w:val="28"/>
          <w:szCs w:val="28"/>
          <w:lang w:val="en-GB"/>
        </w:rPr>
        <w:t>e</w:t>
      </w:r>
      <w:r w:rsidR="00983340">
        <w:rPr>
          <w:rFonts w:ascii="Arial" w:hAnsi="Arial" w:cs="Arial"/>
          <w:color w:val="000000"/>
          <w:sz w:val="28"/>
          <w:szCs w:val="28"/>
          <w:lang w:val="en-GB"/>
        </w:rPr>
        <w:t xml:space="preserve"> multiple and intersecting forms of discrimination</w:t>
      </w:r>
      <w:r w:rsidR="004103DA">
        <w:rPr>
          <w:rFonts w:ascii="Arial" w:hAnsi="Arial" w:cs="Arial"/>
          <w:color w:val="000000"/>
          <w:sz w:val="28"/>
          <w:szCs w:val="28"/>
          <w:lang w:val="en-GB"/>
        </w:rPr>
        <w:t>.</w:t>
      </w:r>
      <w:r w:rsidR="00983340">
        <w:rPr>
          <w:rFonts w:ascii="Arial" w:hAnsi="Arial" w:cs="Arial"/>
          <w:color w:val="000000"/>
          <w:sz w:val="28"/>
          <w:szCs w:val="28"/>
          <w:lang w:val="en-GB"/>
        </w:rPr>
        <w:t xml:space="preserve"> </w:t>
      </w:r>
      <w:r w:rsidR="004103DA">
        <w:rPr>
          <w:rFonts w:ascii="Arial" w:hAnsi="Arial" w:cs="Arial"/>
          <w:color w:val="000000"/>
          <w:sz w:val="28"/>
          <w:szCs w:val="28"/>
          <w:lang w:val="en-GB"/>
        </w:rPr>
        <w:t>W</w:t>
      </w:r>
      <w:r w:rsidR="00435806">
        <w:rPr>
          <w:rFonts w:ascii="Arial" w:hAnsi="Arial" w:cs="Arial"/>
          <w:color w:val="000000"/>
          <w:sz w:val="28"/>
          <w:szCs w:val="28"/>
          <w:lang w:val="en-GB"/>
        </w:rPr>
        <w:t>e highlight the importance of the CRPD principles, the indivisibility, and interdependen</w:t>
      </w:r>
      <w:r w:rsidR="00983340">
        <w:rPr>
          <w:rFonts w:ascii="Arial" w:hAnsi="Arial" w:cs="Arial"/>
          <w:color w:val="000000"/>
          <w:sz w:val="28"/>
          <w:szCs w:val="28"/>
          <w:lang w:val="en-GB"/>
        </w:rPr>
        <w:t>cy</w:t>
      </w:r>
      <w:r w:rsidR="00435806">
        <w:rPr>
          <w:rFonts w:ascii="Arial" w:hAnsi="Arial" w:cs="Arial"/>
          <w:color w:val="000000"/>
          <w:sz w:val="28"/>
          <w:szCs w:val="28"/>
          <w:lang w:val="en-GB"/>
        </w:rPr>
        <w:t xml:space="preserve"> of all human rights and the general </w:t>
      </w:r>
      <w:r w:rsidR="007F7BFD">
        <w:rPr>
          <w:rFonts w:ascii="Arial" w:hAnsi="Arial" w:cs="Arial"/>
          <w:color w:val="000000"/>
          <w:sz w:val="28"/>
          <w:szCs w:val="28"/>
          <w:lang w:val="en-GB"/>
        </w:rPr>
        <w:t>obligations contained</w:t>
      </w:r>
      <w:r w:rsidR="00435806">
        <w:rPr>
          <w:rFonts w:ascii="Arial" w:hAnsi="Arial" w:cs="Arial"/>
          <w:color w:val="000000"/>
          <w:sz w:val="28"/>
          <w:szCs w:val="28"/>
          <w:lang w:val="en-GB"/>
        </w:rPr>
        <w:t xml:space="preserve"> in the C</w:t>
      </w:r>
      <w:r w:rsidR="004103DA">
        <w:rPr>
          <w:rFonts w:ascii="Arial" w:hAnsi="Arial" w:cs="Arial"/>
          <w:color w:val="000000"/>
          <w:sz w:val="28"/>
          <w:szCs w:val="28"/>
          <w:lang w:val="en-GB"/>
        </w:rPr>
        <w:t>onvention</w:t>
      </w:r>
      <w:r w:rsidR="00435806">
        <w:rPr>
          <w:rFonts w:ascii="Arial" w:hAnsi="Arial" w:cs="Arial"/>
          <w:color w:val="000000"/>
          <w:sz w:val="28"/>
          <w:szCs w:val="28"/>
          <w:lang w:val="en-GB"/>
        </w:rPr>
        <w:t>.</w:t>
      </w:r>
    </w:p>
    <w:p w:rsidR="00911615" w:rsidRDefault="00911615" w:rsidP="00911615">
      <w:pPr>
        <w:spacing w:line="360" w:lineRule="auto"/>
        <w:jc w:val="both"/>
        <w:rPr>
          <w:rFonts w:ascii="Arial" w:hAnsi="Arial"/>
          <w:color w:val="000000"/>
          <w:sz w:val="28"/>
          <w:szCs w:val="28"/>
          <w:lang w:val="en"/>
        </w:rPr>
      </w:pPr>
    </w:p>
    <w:p w:rsidR="00A0777A" w:rsidRPr="00A967BF" w:rsidRDefault="00463496" w:rsidP="00911615">
      <w:pPr>
        <w:spacing w:line="360" w:lineRule="auto"/>
        <w:jc w:val="both"/>
        <w:rPr>
          <w:rFonts w:ascii="Arial" w:hAnsi="Arial"/>
          <w:color w:val="000000"/>
          <w:sz w:val="24"/>
          <w:szCs w:val="19"/>
          <w:lang w:val="en"/>
        </w:rPr>
      </w:pPr>
      <w:r>
        <w:rPr>
          <w:rFonts w:ascii="Arial" w:hAnsi="Arial"/>
          <w:color w:val="000000"/>
          <w:sz w:val="28"/>
          <w:szCs w:val="28"/>
          <w:lang w:val="en"/>
        </w:rPr>
        <w:t>MIKTA takes</w:t>
      </w:r>
      <w:r w:rsidR="007F7BFD">
        <w:rPr>
          <w:rFonts w:ascii="Arial" w:hAnsi="Arial"/>
          <w:color w:val="000000"/>
          <w:sz w:val="28"/>
          <w:szCs w:val="28"/>
          <w:lang w:val="en"/>
        </w:rPr>
        <w:t xml:space="preserve"> this opportunity to renew its</w:t>
      </w:r>
      <w:r w:rsidR="0040622F" w:rsidRPr="0040622F">
        <w:rPr>
          <w:rFonts w:ascii="Arial" w:hAnsi="Arial"/>
          <w:color w:val="000000"/>
          <w:sz w:val="28"/>
          <w:szCs w:val="28"/>
          <w:lang w:val="en"/>
        </w:rPr>
        <w:t xml:space="preserve"> commitment to promote the participation of persons with disabilities in the development of strategies and programs to tackle these situations and call upon all agencies and relevant stakeholders to join these efforts.</w:t>
      </w:r>
      <w:bookmarkEnd w:id="1"/>
      <w:bookmarkEnd w:id="2"/>
    </w:p>
    <w:p w:rsidR="00A0777A" w:rsidRPr="00A967BF" w:rsidRDefault="00A0777A" w:rsidP="00911615">
      <w:pPr>
        <w:ind w:left="708" w:firstLine="708"/>
        <w:jc w:val="both"/>
        <w:rPr>
          <w:rFonts w:ascii="Arial" w:hAnsi="Arial"/>
          <w:color w:val="000000"/>
          <w:sz w:val="24"/>
          <w:szCs w:val="19"/>
          <w:lang w:val="en"/>
        </w:rPr>
      </w:pPr>
    </w:p>
    <w:p w:rsidR="009A4423" w:rsidRPr="00A967BF" w:rsidRDefault="009A4423" w:rsidP="00911615">
      <w:pPr>
        <w:ind w:left="1416" w:firstLine="708"/>
        <w:jc w:val="both"/>
        <w:rPr>
          <w:rFonts w:ascii="Arial" w:hAnsi="Arial"/>
          <w:color w:val="000000"/>
          <w:sz w:val="24"/>
          <w:szCs w:val="19"/>
          <w:lang w:val="en"/>
        </w:rPr>
      </w:pPr>
    </w:p>
    <w:sectPr w:rsidR="009A4423" w:rsidRPr="00A967B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2D" w:rsidRDefault="00306B2D" w:rsidP="001959EA">
      <w:pPr>
        <w:spacing w:after="0" w:line="240" w:lineRule="auto"/>
      </w:pPr>
      <w:r>
        <w:separator/>
      </w:r>
    </w:p>
  </w:endnote>
  <w:endnote w:type="continuationSeparator" w:id="0">
    <w:p w:rsidR="00306B2D" w:rsidRDefault="00306B2D" w:rsidP="0019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FF" w:rsidRDefault="0061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89825"/>
      <w:docPartObj>
        <w:docPartGallery w:val="Page Numbers (Bottom of Page)"/>
        <w:docPartUnique/>
      </w:docPartObj>
    </w:sdtPr>
    <w:sdtEndPr/>
    <w:sdtContent>
      <w:p w:rsidR="00C86D6E" w:rsidRDefault="00C86D6E">
        <w:pPr>
          <w:pStyle w:val="Footer"/>
          <w:jc w:val="right"/>
        </w:pPr>
        <w:r>
          <w:fldChar w:fldCharType="begin"/>
        </w:r>
        <w:r>
          <w:instrText>PAGE   \* MERGEFORMAT</w:instrText>
        </w:r>
        <w:r>
          <w:fldChar w:fldCharType="separate"/>
        </w:r>
        <w:r w:rsidR="00614BFF">
          <w:rPr>
            <w:noProof/>
          </w:rPr>
          <w:t>1</w:t>
        </w:r>
        <w:r>
          <w:fldChar w:fldCharType="end"/>
        </w:r>
      </w:p>
    </w:sdtContent>
  </w:sdt>
  <w:p w:rsidR="00C86D6E" w:rsidRDefault="00C86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FF" w:rsidRDefault="0061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2D" w:rsidRDefault="00306B2D" w:rsidP="001959EA">
      <w:pPr>
        <w:spacing w:after="0" w:line="240" w:lineRule="auto"/>
      </w:pPr>
      <w:r>
        <w:separator/>
      </w:r>
    </w:p>
  </w:footnote>
  <w:footnote w:type="continuationSeparator" w:id="0">
    <w:p w:rsidR="00306B2D" w:rsidRDefault="00306B2D" w:rsidP="0019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FF" w:rsidRDefault="0061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FF" w:rsidRDefault="00614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FF" w:rsidRDefault="00614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112B"/>
    <w:multiLevelType w:val="hybridMultilevel"/>
    <w:tmpl w:val="F7345072"/>
    <w:lvl w:ilvl="0" w:tplc="D760014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23"/>
    <w:rsid w:val="00072942"/>
    <w:rsid w:val="000964E6"/>
    <w:rsid w:val="000D2841"/>
    <w:rsid w:val="000D5BC8"/>
    <w:rsid w:val="000E1012"/>
    <w:rsid w:val="000E3BAA"/>
    <w:rsid w:val="00111D82"/>
    <w:rsid w:val="00186E80"/>
    <w:rsid w:val="001959EA"/>
    <w:rsid w:val="001B48E1"/>
    <w:rsid w:val="001D1AC5"/>
    <w:rsid w:val="001F5547"/>
    <w:rsid w:val="00210F85"/>
    <w:rsid w:val="0021396C"/>
    <w:rsid w:val="00266B59"/>
    <w:rsid w:val="002A0FE5"/>
    <w:rsid w:val="002B1948"/>
    <w:rsid w:val="002F5A3E"/>
    <w:rsid w:val="00306B2D"/>
    <w:rsid w:val="00317D90"/>
    <w:rsid w:val="00344B5B"/>
    <w:rsid w:val="003E3632"/>
    <w:rsid w:val="003E364C"/>
    <w:rsid w:val="0040622F"/>
    <w:rsid w:val="004103DA"/>
    <w:rsid w:val="00435806"/>
    <w:rsid w:val="00463285"/>
    <w:rsid w:val="00463496"/>
    <w:rsid w:val="00516B68"/>
    <w:rsid w:val="005A0C96"/>
    <w:rsid w:val="005A7BCD"/>
    <w:rsid w:val="005B6EEE"/>
    <w:rsid w:val="005D306C"/>
    <w:rsid w:val="005E4CCB"/>
    <w:rsid w:val="006073CF"/>
    <w:rsid w:val="00614BFF"/>
    <w:rsid w:val="006550C3"/>
    <w:rsid w:val="00656058"/>
    <w:rsid w:val="006733F9"/>
    <w:rsid w:val="00693E59"/>
    <w:rsid w:val="00694D78"/>
    <w:rsid w:val="006D3765"/>
    <w:rsid w:val="006E2975"/>
    <w:rsid w:val="006F2EA9"/>
    <w:rsid w:val="0071528A"/>
    <w:rsid w:val="00732860"/>
    <w:rsid w:val="00766940"/>
    <w:rsid w:val="007B2E49"/>
    <w:rsid w:val="007D319F"/>
    <w:rsid w:val="007F7BFD"/>
    <w:rsid w:val="00830973"/>
    <w:rsid w:val="008B58AE"/>
    <w:rsid w:val="008C4423"/>
    <w:rsid w:val="008E4FD4"/>
    <w:rsid w:val="00906DC2"/>
    <w:rsid w:val="00911615"/>
    <w:rsid w:val="009671CF"/>
    <w:rsid w:val="00983340"/>
    <w:rsid w:val="009914BB"/>
    <w:rsid w:val="009A4423"/>
    <w:rsid w:val="009C46AC"/>
    <w:rsid w:val="009E15AC"/>
    <w:rsid w:val="00A0488F"/>
    <w:rsid w:val="00A06D66"/>
    <w:rsid w:val="00A0777A"/>
    <w:rsid w:val="00A1113C"/>
    <w:rsid w:val="00A967BF"/>
    <w:rsid w:val="00B0551D"/>
    <w:rsid w:val="00B06972"/>
    <w:rsid w:val="00B271FA"/>
    <w:rsid w:val="00B452A8"/>
    <w:rsid w:val="00B84C0B"/>
    <w:rsid w:val="00BF7638"/>
    <w:rsid w:val="00C86D6E"/>
    <w:rsid w:val="00CA7AE9"/>
    <w:rsid w:val="00CC4488"/>
    <w:rsid w:val="00D136D2"/>
    <w:rsid w:val="00D63A76"/>
    <w:rsid w:val="00D63EDA"/>
    <w:rsid w:val="00D6598F"/>
    <w:rsid w:val="00D922DD"/>
    <w:rsid w:val="00DF2CE5"/>
    <w:rsid w:val="00E11174"/>
    <w:rsid w:val="00E671BF"/>
    <w:rsid w:val="00E6798B"/>
    <w:rsid w:val="00E72190"/>
    <w:rsid w:val="00E9113A"/>
    <w:rsid w:val="00EA15FF"/>
    <w:rsid w:val="00EA3B42"/>
    <w:rsid w:val="00EC49EA"/>
    <w:rsid w:val="00F2411C"/>
    <w:rsid w:val="00F44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959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9EA"/>
    <w:rPr>
      <w:sz w:val="20"/>
      <w:szCs w:val="20"/>
    </w:rPr>
  </w:style>
  <w:style w:type="character" w:styleId="EndnoteReference">
    <w:name w:val="endnote reference"/>
    <w:basedOn w:val="DefaultParagraphFont"/>
    <w:uiPriority w:val="99"/>
    <w:semiHidden/>
    <w:unhideWhenUsed/>
    <w:rsid w:val="001959EA"/>
    <w:rPr>
      <w:vertAlign w:val="superscript"/>
    </w:rPr>
  </w:style>
  <w:style w:type="paragraph" w:styleId="Header">
    <w:name w:val="header"/>
    <w:basedOn w:val="Normal"/>
    <w:link w:val="HeaderChar"/>
    <w:uiPriority w:val="99"/>
    <w:unhideWhenUsed/>
    <w:rsid w:val="000E3BAA"/>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3BAA"/>
  </w:style>
  <w:style w:type="paragraph" w:styleId="Footer">
    <w:name w:val="footer"/>
    <w:basedOn w:val="Normal"/>
    <w:link w:val="FooterChar"/>
    <w:uiPriority w:val="99"/>
    <w:unhideWhenUsed/>
    <w:rsid w:val="000E3BAA"/>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3BAA"/>
  </w:style>
  <w:style w:type="paragraph" w:styleId="BalloonText">
    <w:name w:val="Balloon Text"/>
    <w:basedOn w:val="Normal"/>
    <w:link w:val="BalloonTextChar"/>
    <w:uiPriority w:val="99"/>
    <w:semiHidden/>
    <w:unhideWhenUsed/>
    <w:rsid w:val="001F5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47"/>
    <w:rPr>
      <w:rFonts w:ascii="Segoe UI" w:hAnsi="Segoe UI" w:cs="Segoe UI"/>
      <w:sz w:val="18"/>
      <w:szCs w:val="18"/>
    </w:rPr>
  </w:style>
  <w:style w:type="character" w:styleId="CommentReference">
    <w:name w:val="annotation reference"/>
    <w:basedOn w:val="DefaultParagraphFont"/>
    <w:uiPriority w:val="99"/>
    <w:semiHidden/>
    <w:unhideWhenUsed/>
    <w:rsid w:val="00C86D6E"/>
    <w:rPr>
      <w:sz w:val="16"/>
      <w:szCs w:val="16"/>
    </w:rPr>
  </w:style>
  <w:style w:type="paragraph" w:styleId="CommentText">
    <w:name w:val="annotation text"/>
    <w:basedOn w:val="Normal"/>
    <w:link w:val="CommentTextChar"/>
    <w:uiPriority w:val="99"/>
    <w:semiHidden/>
    <w:unhideWhenUsed/>
    <w:rsid w:val="00C86D6E"/>
    <w:pPr>
      <w:spacing w:line="240" w:lineRule="auto"/>
    </w:pPr>
    <w:rPr>
      <w:sz w:val="20"/>
      <w:szCs w:val="20"/>
    </w:rPr>
  </w:style>
  <w:style w:type="character" w:customStyle="1" w:styleId="CommentTextChar">
    <w:name w:val="Comment Text Char"/>
    <w:basedOn w:val="DefaultParagraphFont"/>
    <w:link w:val="CommentText"/>
    <w:uiPriority w:val="99"/>
    <w:semiHidden/>
    <w:rsid w:val="00C86D6E"/>
    <w:rPr>
      <w:sz w:val="20"/>
      <w:szCs w:val="20"/>
    </w:rPr>
  </w:style>
  <w:style w:type="paragraph" w:styleId="CommentSubject">
    <w:name w:val="annotation subject"/>
    <w:basedOn w:val="CommentText"/>
    <w:next w:val="CommentText"/>
    <w:link w:val="CommentSubjectChar"/>
    <w:uiPriority w:val="99"/>
    <w:semiHidden/>
    <w:unhideWhenUsed/>
    <w:rsid w:val="00C86D6E"/>
    <w:rPr>
      <w:b/>
      <w:bCs/>
    </w:rPr>
  </w:style>
  <w:style w:type="character" w:customStyle="1" w:styleId="CommentSubjectChar">
    <w:name w:val="Comment Subject Char"/>
    <w:basedOn w:val="CommentTextChar"/>
    <w:link w:val="CommentSubject"/>
    <w:uiPriority w:val="99"/>
    <w:semiHidden/>
    <w:rsid w:val="00C86D6E"/>
    <w:rPr>
      <w:b/>
      <w:bCs/>
      <w:sz w:val="20"/>
      <w:szCs w:val="20"/>
    </w:rPr>
  </w:style>
  <w:style w:type="paragraph" w:styleId="ListParagraph">
    <w:name w:val="List Paragraph"/>
    <w:basedOn w:val="Normal"/>
    <w:uiPriority w:val="34"/>
    <w:qFormat/>
    <w:rsid w:val="00DF2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830">
      <w:bodyDiv w:val="1"/>
      <w:marLeft w:val="0"/>
      <w:marRight w:val="0"/>
      <w:marTop w:val="0"/>
      <w:marBottom w:val="0"/>
      <w:divBdr>
        <w:top w:val="none" w:sz="0" w:space="0" w:color="auto"/>
        <w:left w:val="none" w:sz="0" w:space="0" w:color="auto"/>
        <w:bottom w:val="none" w:sz="0" w:space="0" w:color="auto"/>
        <w:right w:val="none" w:sz="0" w:space="0" w:color="auto"/>
      </w:divBdr>
    </w:div>
    <w:div w:id="14540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D4A9C3-9A7B-4FD4-B479-6CEE5CA70F8B}"/>
</file>

<file path=customXml/itemProps2.xml><?xml version="1.0" encoding="utf-8"?>
<ds:datastoreItem xmlns:ds="http://schemas.openxmlformats.org/officeDocument/2006/customXml" ds:itemID="{5145231F-68F8-46DA-B6C9-1E124F01745E}"/>
</file>

<file path=customXml/itemProps3.xml><?xml version="1.0" encoding="utf-8"?>
<ds:datastoreItem xmlns:ds="http://schemas.openxmlformats.org/officeDocument/2006/customXml" ds:itemID="{B1A043C6-B55A-4612-8B6D-9A15CB03E5E6}"/>
</file>

<file path=customXml/itemProps4.xml><?xml version="1.0" encoding="utf-8"?>
<ds:datastoreItem xmlns:ds="http://schemas.openxmlformats.org/officeDocument/2006/customXml" ds:itemID="{B5077EF7-BDCC-42B1-AD07-033F6C4AEB09}"/>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2019-02-13T05:12:00Z</dcterms:created>
  <dcterms:modified xsi:type="dcterms:W3CDTF">2019-02-13T05:12:00Z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bd04b3f7-e125-481e-95a2-c505a011ba32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