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FFB" w:rsidRDefault="004B5AD3">
      <w:pPr>
        <w:pStyle w:val="Bodytext20"/>
        <w:shd w:val="clear" w:color="auto" w:fill="auto"/>
        <w:ind w:right="40"/>
      </w:pPr>
      <w:r>
        <w:t>APPLICATION FOR REGISTRATION: Art. 5 () Art. 17 (✓)</w:t>
      </w:r>
    </w:p>
    <w:p w:rsidR="00C35FFB" w:rsidRDefault="004B5AD3">
      <w:pPr>
        <w:pStyle w:val="Bodytext20"/>
        <w:shd w:val="clear" w:color="auto" w:fill="auto"/>
        <w:tabs>
          <w:tab w:val="left" w:pos="4886"/>
        </w:tabs>
        <w:spacing w:after="0"/>
        <w:ind w:left="2880"/>
        <w:jc w:val="both"/>
      </w:pPr>
      <w:r>
        <w:t>PDO (/)</w:t>
      </w:r>
      <w:r>
        <w:tab/>
        <w:t>PGI ( )</w:t>
      </w:r>
    </w:p>
    <w:p w:rsidR="00C35FFB" w:rsidRDefault="004B5AD3">
      <w:pPr>
        <w:pStyle w:val="Bodytext20"/>
        <w:shd w:val="clear" w:color="auto" w:fill="auto"/>
        <w:tabs>
          <w:tab w:val="left" w:leader="dot" w:pos="5624"/>
        </w:tabs>
        <w:spacing w:after="294"/>
        <w:ind w:left="3080"/>
        <w:jc w:val="both"/>
      </w:pPr>
      <w:r>
        <w:t xml:space="preserve">National file No : </w:t>
      </w:r>
      <w:r>
        <w:tab/>
      </w:r>
    </w:p>
    <w:p w:rsidR="00C35FFB" w:rsidRDefault="004B5AD3">
      <w:pPr>
        <w:pStyle w:val="Bodytext20"/>
        <w:numPr>
          <w:ilvl w:val="0"/>
          <w:numId w:val="1"/>
        </w:numPr>
        <w:shd w:val="clear" w:color="auto" w:fill="auto"/>
        <w:tabs>
          <w:tab w:val="left" w:pos="716"/>
        </w:tabs>
        <w:spacing w:after="0" w:line="274" w:lineRule="exact"/>
        <w:jc w:val="left"/>
      </w:pPr>
      <w:r>
        <w:t>Competent service of the Member State :</w:t>
      </w:r>
    </w:p>
    <w:p w:rsidR="00C35FFB" w:rsidRPr="003F6D3F" w:rsidRDefault="004B5AD3">
      <w:pPr>
        <w:pStyle w:val="Bodytext20"/>
        <w:shd w:val="clear" w:color="auto" w:fill="auto"/>
        <w:spacing w:after="0" w:line="274" w:lineRule="exact"/>
        <w:ind w:left="760"/>
        <w:jc w:val="both"/>
        <w:rPr>
          <w:lang w:val="fr-BE"/>
        </w:rPr>
      </w:pPr>
      <w:r w:rsidRPr="003F6D3F">
        <w:rPr>
          <w:lang w:val="fr-BE"/>
        </w:rPr>
        <w:t>Name : Institut National des Appellations d'Origine, 138 Champs Elysees, 75008</w:t>
      </w:r>
    </w:p>
    <w:p w:rsidR="00C35FFB" w:rsidRDefault="004B5AD3">
      <w:pPr>
        <w:pStyle w:val="Bodytext20"/>
        <w:shd w:val="clear" w:color="auto" w:fill="auto"/>
        <w:spacing w:after="0" w:line="274" w:lineRule="exact"/>
        <w:ind w:left="760"/>
        <w:jc w:val="both"/>
      </w:pPr>
      <w:r>
        <w:t>Paris</w:t>
      </w:r>
    </w:p>
    <w:p w:rsidR="00C35FFB" w:rsidRDefault="004B5AD3">
      <w:pPr>
        <w:pStyle w:val="Bodytext20"/>
        <w:shd w:val="clear" w:color="auto" w:fill="auto"/>
        <w:tabs>
          <w:tab w:val="left" w:pos="5133"/>
        </w:tabs>
        <w:spacing w:after="296" w:line="274" w:lineRule="exact"/>
        <w:ind w:left="760"/>
        <w:jc w:val="both"/>
      </w:pPr>
      <w:r>
        <w:t>Tel. : (1) 45 62 54 75</w:t>
      </w:r>
      <w:r>
        <w:tab/>
        <w:t>Fax : (1) 42 25 57 97</w:t>
      </w:r>
    </w:p>
    <w:p w:rsidR="00C35FFB" w:rsidRDefault="004B5AD3">
      <w:pPr>
        <w:pStyle w:val="Bodytext20"/>
        <w:numPr>
          <w:ilvl w:val="0"/>
          <w:numId w:val="1"/>
        </w:numPr>
        <w:shd w:val="clear" w:color="auto" w:fill="auto"/>
        <w:tabs>
          <w:tab w:val="left" w:pos="716"/>
        </w:tabs>
        <w:spacing w:after="0" w:line="278" w:lineRule="exact"/>
        <w:jc w:val="left"/>
      </w:pPr>
      <w:r>
        <w:t>Applicant group :</w:t>
      </w:r>
    </w:p>
    <w:p w:rsidR="00C35FFB" w:rsidRPr="003F6D3F" w:rsidRDefault="004B5AD3">
      <w:pPr>
        <w:pStyle w:val="Bodytext20"/>
        <w:numPr>
          <w:ilvl w:val="0"/>
          <w:numId w:val="2"/>
        </w:numPr>
        <w:shd w:val="clear" w:color="auto" w:fill="auto"/>
        <w:tabs>
          <w:tab w:val="left" w:pos="1219"/>
          <w:tab w:val="left" w:pos="2193"/>
        </w:tabs>
        <w:spacing w:after="0" w:line="278" w:lineRule="exact"/>
        <w:ind w:left="760"/>
        <w:jc w:val="both"/>
        <w:rPr>
          <w:lang w:val="fr-BE"/>
        </w:rPr>
      </w:pPr>
      <w:r w:rsidRPr="003F6D3F">
        <w:rPr>
          <w:lang w:val="fr-BE"/>
        </w:rPr>
        <w:t>Name :</w:t>
      </w:r>
      <w:r w:rsidRPr="003F6D3F">
        <w:rPr>
          <w:lang w:val="fr-BE"/>
        </w:rPr>
        <w:tab/>
        <w:t>Association des Laiteries Charentes-Poitou</w:t>
      </w:r>
    </w:p>
    <w:p w:rsidR="00C35FFB" w:rsidRDefault="004B5AD3">
      <w:pPr>
        <w:pStyle w:val="Bodytext20"/>
        <w:numPr>
          <w:ilvl w:val="0"/>
          <w:numId w:val="2"/>
        </w:numPr>
        <w:shd w:val="clear" w:color="auto" w:fill="auto"/>
        <w:tabs>
          <w:tab w:val="left" w:pos="1229"/>
        </w:tabs>
        <w:spacing w:after="0" w:line="278" w:lineRule="exact"/>
        <w:ind w:left="760"/>
        <w:jc w:val="both"/>
      </w:pPr>
      <w:r>
        <w:t>Address : 44 rue Jean Jaures, 17700 Surgeres</w:t>
      </w:r>
    </w:p>
    <w:p w:rsidR="00C35FFB" w:rsidRDefault="004B5AD3">
      <w:pPr>
        <w:pStyle w:val="Bodytext20"/>
        <w:numPr>
          <w:ilvl w:val="0"/>
          <w:numId w:val="2"/>
        </w:numPr>
        <w:shd w:val="clear" w:color="auto" w:fill="auto"/>
        <w:tabs>
          <w:tab w:val="left" w:pos="1229"/>
        </w:tabs>
        <w:spacing w:after="310" w:line="278" w:lineRule="exact"/>
        <w:ind w:left="760"/>
        <w:jc w:val="both"/>
      </w:pPr>
      <w:r>
        <w:t>Composition : producer/processor ( / ) other ( )</w:t>
      </w:r>
    </w:p>
    <w:p w:rsidR="003F6D3F" w:rsidRDefault="004B5AD3" w:rsidP="003F6D3F">
      <w:pPr>
        <w:pStyle w:val="Bodytext20"/>
        <w:numPr>
          <w:ilvl w:val="0"/>
          <w:numId w:val="1"/>
        </w:numPr>
        <w:shd w:val="clear" w:color="auto" w:fill="auto"/>
        <w:tabs>
          <w:tab w:val="left" w:pos="716"/>
        </w:tabs>
        <w:spacing w:after="0"/>
        <w:jc w:val="left"/>
        <w:rPr>
          <w:lang w:val="fr-BE"/>
        </w:rPr>
      </w:pPr>
      <w:r w:rsidRPr="003F6D3F">
        <w:rPr>
          <w:lang w:val="fr-BE"/>
        </w:rPr>
        <w:t xml:space="preserve">Name of product : </w:t>
      </w:r>
    </w:p>
    <w:p w:rsidR="00C35FFB" w:rsidRPr="001F1F60" w:rsidRDefault="003F6D3F" w:rsidP="003F6D3F">
      <w:pPr>
        <w:pStyle w:val="Bodytext20"/>
        <w:shd w:val="clear" w:color="auto" w:fill="auto"/>
        <w:tabs>
          <w:tab w:val="left" w:pos="716"/>
        </w:tabs>
        <w:spacing w:after="0"/>
        <w:jc w:val="left"/>
        <w:rPr>
          <w:b/>
          <w:lang w:val="fr-BE"/>
        </w:rPr>
      </w:pPr>
      <w:r>
        <w:rPr>
          <w:lang w:val="fr-BE"/>
        </w:rPr>
        <w:tab/>
      </w:r>
      <w:bookmarkStart w:id="0" w:name="_GoBack"/>
      <w:r w:rsidRPr="001F1F60">
        <w:rPr>
          <w:b/>
          <w:lang w:val="fr-BE"/>
        </w:rPr>
        <w:t>Beurre Charentes-Poitou - Beurre des Charentes - Beurre des Deux-Sèvres</w:t>
      </w:r>
    </w:p>
    <w:bookmarkEnd w:id="0"/>
    <w:p w:rsidR="003F6D3F" w:rsidRPr="003F6D3F" w:rsidRDefault="003F6D3F">
      <w:pPr>
        <w:pStyle w:val="Bodytext20"/>
        <w:shd w:val="clear" w:color="auto" w:fill="auto"/>
        <w:ind w:left="760"/>
        <w:jc w:val="both"/>
        <w:rPr>
          <w:lang w:val="fr-BE"/>
        </w:rPr>
      </w:pPr>
    </w:p>
    <w:p w:rsidR="00C35FFB" w:rsidRDefault="004B5AD3">
      <w:pPr>
        <w:pStyle w:val="Bodytext20"/>
        <w:numPr>
          <w:ilvl w:val="0"/>
          <w:numId w:val="1"/>
        </w:numPr>
        <w:shd w:val="clear" w:color="auto" w:fill="auto"/>
        <w:tabs>
          <w:tab w:val="left" w:pos="716"/>
        </w:tabs>
        <w:spacing w:after="290"/>
        <w:jc w:val="left"/>
      </w:pPr>
      <w:r>
        <w:t>Type of product : (see list in Annex VI) Class 1-5 - fats - butter</w:t>
      </w:r>
    </w:p>
    <w:p w:rsidR="00C35FFB" w:rsidRDefault="004B5AD3">
      <w:pPr>
        <w:pStyle w:val="Bodytext20"/>
        <w:numPr>
          <w:ilvl w:val="0"/>
          <w:numId w:val="1"/>
        </w:numPr>
        <w:shd w:val="clear" w:color="auto" w:fill="auto"/>
        <w:tabs>
          <w:tab w:val="left" w:pos="716"/>
        </w:tabs>
        <w:spacing w:after="0" w:line="278" w:lineRule="exact"/>
        <w:jc w:val="left"/>
      </w:pPr>
      <w:r>
        <w:t>Description of product : summary of requirements under Art. 4(2)</w:t>
      </w:r>
    </w:p>
    <w:p w:rsidR="00C35FFB" w:rsidRDefault="004B5AD3">
      <w:pPr>
        <w:pStyle w:val="Bodytext20"/>
        <w:numPr>
          <w:ilvl w:val="0"/>
          <w:numId w:val="3"/>
        </w:numPr>
        <w:shd w:val="clear" w:color="auto" w:fill="auto"/>
        <w:tabs>
          <w:tab w:val="left" w:pos="1214"/>
        </w:tabs>
        <w:spacing w:after="0" w:line="278" w:lineRule="exact"/>
        <w:ind w:left="760"/>
        <w:jc w:val="both"/>
      </w:pPr>
      <w:r>
        <w:t>name : see (3)</w:t>
      </w:r>
    </w:p>
    <w:p w:rsidR="00C35FFB" w:rsidRDefault="004B5AD3">
      <w:pPr>
        <w:pStyle w:val="Bodytext20"/>
        <w:numPr>
          <w:ilvl w:val="0"/>
          <w:numId w:val="3"/>
        </w:numPr>
        <w:shd w:val="clear" w:color="auto" w:fill="auto"/>
        <w:tabs>
          <w:tab w:val="left" w:pos="1234"/>
          <w:tab w:val="left" w:pos="2903"/>
        </w:tabs>
        <w:spacing w:after="0" w:line="278" w:lineRule="exact"/>
        <w:ind w:left="760"/>
        <w:jc w:val="both"/>
      </w:pPr>
      <w:r>
        <w:t>description :</w:t>
      </w:r>
      <w:r>
        <w:tab/>
        <w:t>Pale-coloured butter with a firm texture, characterized by</w:t>
      </w:r>
    </w:p>
    <w:p w:rsidR="00C35FFB" w:rsidRDefault="004B5AD3">
      <w:pPr>
        <w:pStyle w:val="Bodytext20"/>
        <w:shd w:val="clear" w:color="auto" w:fill="auto"/>
        <w:spacing w:after="0" w:line="278" w:lineRule="exact"/>
        <w:ind w:left="2880"/>
        <w:jc w:val="both"/>
      </w:pPr>
      <w:r>
        <w:t>its fine aroma</w:t>
      </w:r>
    </w:p>
    <w:p w:rsidR="00C35FFB" w:rsidRDefault="004B5AD3">
      <w:pPr>
        <w:pStyle w:val="Bodytext20"/>
        <w:numPr>
          <w:ilvl w:val="0"/>
          <w:numId w:val="3"/>
        </w:numPr>
        <w:shd w:val="clear" w:color="auto" w:fill="auto"/>
        <w:tabs>
          <w:tab w:val="left" w:pos="1234"/>
          <w:tab w:val="left" w:pos="3599"/>
        </w:tabs>
        <w:spacing w:after="0" w:line="278" w:lineRule="exact"/>
        <w:ind w:left="760"/>
        <w:jc w:val="both"/>
      </w:pPr>
      <w:r>
        <w:t>geographical area :</w:t>
      </w:r>
      <w:r>
        <w:tab/>
        <w:t>The Loire and Poitou districts, a region with</w:t>
      </w:r>
    </w:p>
    <w:p w:rsidR="00C35FFB" w:rsidRDefault="004B5AD3">
      <w:pPr>
        <w:pStyle w:val="Bodytext20"/>
        <w:shd w:val="clear" w:color="auto" w:fill="auto"/>
        <w:spacing w:after="0" w:line="278" w:lineRule="exact"/>
        <w:ind w:left="3600"/>
        <w:jc w:val="both"/>
      </w:pPr>
      <w:r>
        <w:t>livestock-breeding and wine-growing traditions.</w:t>
      </w:r>
    </w:p>
    <w:p w:rsidR="00C35FFB" w:rsidRDefault="004B5AD3">
      <w:pPr>
        <w:pStyle w:val="Bodytext20"/>
        <w:numPr>
          <w:ilvl w:val="0"/>
          <w:numId w:val="3"/>
        </w:numPr>
        <w:shd w:val="clear" w:color="auto" w:fill="auto"/>
        <w:tabs>
          <w:tab w:val="left" w:pos="1234"/>
          <w:tab w:val="left" w:pos="3599"/>
        </w:tabs>
        <w:spacing w:after="0" w:line="278" w:lineRule="exact"/>
        <w:ind w:left="760"/>
        <w:jc w:val="both"/>
      </w:pPr>
      <w:r>
        <w:t>evidence of origin :</w:t>
      </w:r>
      <w:r>
        <w:tab/>
        <w:t>The phylloxera crisis of 1880 resulted in the</w:t>
      </w:r>
    </w:p>
    <w:p w:rsidR="00C35FFB" w:rsidRDefault="004B5AD3">
      <w:pPr>
        <w:pStyle w:val="Bodytext20"/>
        <w:shd w:val="clear" w:color="auto" w:fill="auto"/>
        <w:spacing w:after="0" w:line="278" w:lineRule="exact"/>
        <w:ind w:left="3600"/>
        <w:jc w:val="both"/>
      </w:pPr>
      <w:r>
        <w:t>development of the dairy herd and an increase in the production of butter. The creation in 1893 of the Central Association of cooperative dairies of Charentes and Poitou soon spawned a large number of initiatives, for instance a refrigerated rail transport service to convey the butter to Paris, which helped to establish the reputation of Charentes-Poitou butter, which was soon in great demand because of its high quality. In 1977 the Dairy Association of Charentes-Poitou, which since 1930 had represented cooperatives and private enterprises, applied for th</w:t>
      </w:r>
      <w:r>
        <w:rPr>
          <w:rStyle w:val="Bodytext2Italic"/>
        </w:rPr>
        <w:t>e Appellation d'Origine</w:t>
      </w:r>
      <w:r>
        <w:t xml:space="preserve"> for the brands of Charentes-Poitou butter in order to protect their quality and originality. It was granted in 1979.</w:t>
      </w:r>
    </w:p>
    <w:p w:rsidR="00C35FFB" w:rsidRDefault="004B5AD3">
      <w:pPr>
        <w:pStyle w:val="Bodytext20"/>
        <w:numPr>
          <w:ilvl w:val="0"/>
          <w:numId w:val="3"/>
        </w:numPr>
        <w:shd w:val="clear" w:color="auto" w:fill="auto"/>
        <w:tabs>
          <w:tab w:val="left" w:pos="1234"/>
          <w:tab w:val="left" w:pos="2903"/>
        </w:tabs>
        <w:spacing w:after="0" w:line="278" w:lineRule="exact"/>
        <w:ind w:left="760"/>
        <w:jc w:val="both"/>
      </w:pPr>
      <w:r>
        <w:t>acquisition :</w:t>
      </w:r>
      <w:r>
        <w:tab/>
        <w:t>The cream that is used must undergo biological maturation</w:t>
      </w:r>
    </w:p>
    <w:p w:rsidR="00C35FFB" w:rsidRDefault="004B5AD3">
      <w:pPr>
        <w:pStyle w:val="Bodytext20"/>
        <w:shd w:val="clear" w:color="auto" w:fill="auto"/>
        <w:spacing w:after="0" w:line="278" w:lineRule="exact"/>
        <w:ind w:left="2880"/>
        <w:jc w:val="both"/>
      </w:pPr>
      <w:r>
        <w:t>for at least twelve hours after pasteurization. The addition of colouring agents, preservatives or acidity regulators is prohibited.</w:t>
      </w:r>
    </w:p>
    <w:p w:rsidR="00C35FFB" w:rsidRDefault="004B5AD3">
      <w:pPr>
        <w:pStyle w:val="Bodytext20"/>
        <w:numPr>
          <w:ilvl w:val="0"/>
          <w:numId w:val="3"/>
        </w:numPr>
        <w:shd w:val="clear" w:color="auto" w:fill="auto"/>
        <w:tabs>
          <w:tab w:val="left" w:pos="1234"/>
          <w:tab w:val="left" w:pos="2193"/>
        </w:tabs>
        <w:spacing w:after="0" w:line="278" w:lineRule="exact"/>
        <w:ind w:left="760"/>
        <w:jc w:val="both"/>
      </w:pPr>
      <w:r>
        <w:t>link :</w:t>
      </w:r>
      <w:r>
        <w:tab/>
        <w:t>Guardians of a heritage handed down from generation to</w:t>
      </w:r>
    </w:p>
    <w:p w:rsidR="00C35FFB" w:rsidRDefault="004B5AD3">
      <w:pPr>
        <w:pStyle w:val="Bodytext20"/>
        <w:shd w:val="clear" w:color="auto" w:fill="auto"/>
        <w:spacing w:after="0" w:line="278" w:lineRule="exact"/>
        <w:ind w:left="2140"/>
        <w:jc w:val="both"/>
      </w:pPr>
      <w:r>
        <w:t xml:space="preserve">generation, the Dairy Association of Charentes-Poitou was </w:t>
      </w:r>
      <w:r>
        <w:lastRenderedPageBreak/>
        <w:t xml:space="preserve">established to protect local produce and the unceasing efforts of the producers and processors to provide quality products. The </w:t>
      </w:r>
      <w:r>
        <w:rPr>
          <w:rStyle w:val="Bodytext2Italic"/>
        </w:rPr>
        <w:t>Appellation d'Origine</w:t>
      </w:r>
      <w:r>
        <w:t xml:space="preserve"> guarantees the renowned flavour of the Charentes-Poitou brands of butter as well as the traditional manufacturing methods.</w:t>
      </w:r>
    </w:p>
    <w:p w:rsidR="00C35FFB" w:rsidRDefault="004B5AD3">
      <w:pPr>
        <w:pStyle w:val="Bodytext20"/>
        <w:numPr>
          <w:ilvl w:val="0"/>
          <w:numId w:val="3"/>
        </w:numPr>
        <w:shd w:val="clear" w:color="auto" w:fill="auto"/>
        <w:tabs>
          <w:tab w:val="left" w:pos="1215"/>
          <w:tab w:val="left" w:pos="3626"/>
        </w:tabs>
        <w:spacing w:after="0" w:line="278" w:lineRule="exact"/>
        <w:ind w:left="760"/>
        <w:jc w:val="left"/>
      </w:pPr>
      <w:r>
        <w:t>control : Name :</w:t>
      </w:r>
      <w:r>
        <w:tab/>
        <w:t>I.N.A.O. , 138, Champs Elysees, 75008 PARIS</w:t>
      </w:r>
    </w:p>
    <w:p w:rsidR="00C35FFB" w:rsidRDefault="004B5AD3">
      <w:pPr>
        <w:pStyle w:val="Bodytext20"/>
        <w:shd w:val="clear" w:color="auto" w:fill="auto"/>
        <w:spacing w:after="0" w:line="278" w:lineRule="exact"/>
        <w:ind w:left="3640"/>
        <w:jc w:val="left"/>
      </w:pPr>
      <w:r>
        <w:t>D.G.C.C.R.F., 59, Bd. V. Auriol, 75703 PARIS CEDEX 13</w:t>
      </w:r>
    </w:p>
    <w:p w:rsidR="00C35FFB" w:rsidRPr="003F6D3F" w:rsidRDefault="004B5AD3">
      <w:pPr>
        <w:pStyle w:val="Bodytext20"/>
        <w:shd w:val="clear" w:color="auto" w:fill="auto"/>
        <w:spacing w:after="0" w:line="278" w:lineRule="exact"/>
        <w:ind w:left="3640"/>
        <w:jc w:val="left"/>
        <w:rPr>
          <w:lang w:val="fr-BE"/>
        </w:rPr>
      </w:pPr>
      <w:r w:rsidRPr="003F6D3F">
        <w:rPr>
          <w:lang w:val="fr-BE"/>
        </w:rPr>
        <w:t>Min. de l'Agriculture - Services veterinaires 175, rue de Chevaleret - 75013 PARIS</w:t>
      </w:r>
    </w:p>
    <w:p w:rsidR="00C35FFB" w:rsidRDefault="004B5AD3">
      <w:pPr>
        <w:pStyle w:val="Bodytext20"/>
        <w:numPr>
          <w:ilvl w:val="0"/>
          <w:numId w:val="3"/>
        </w:numPr>
        <w:shd w:val="clear" w:color="auto" w:fill="auto"/>
        <w:tabs>
          <w:tab w:val="left" w:pos="1220"/>
        </w:tabs>
        <w:spacing w:after="0" w:line="278" w:lineRule="exact"/>
        <w:ind w:left="760"/>
        <w:jc w:val="left"/>
      </w:pPr>
      <w:r>
        <w:t xml:space="preserve">labelling : A label bearing the words </w:t>
      </w:r>
      <w:r>
        <w:rPr>
          <w:rStyle w:val="Bodytext2Italic"/>
        </w:rPr>
        <w:t>Appellation d'Origine Controlee</w:t>
      </w:r>
      <w:r>
        <w:t xml:space="preserve"> and the</w:t>
      </w:r>
    </w:p>
    <w:p w:rsidR="00C35FFB" w:rsidRDefault="004B5AD3">
      <w:pPr>
        <w:pStyle w:val="Bodytext20"/>
        <w:shd w:val="clear" w:color="auto" w:fill="auto"/>
        <w:spacing w:after="0" w:line="278" w:lineRule="exact"/>
        <w:ind w:left="2180"/>
        <w:jc w:val="both"/>
      </w:pPr>
      <w:r>
        <w:t xml:space="preserve">designation of the product, either </w:t>
      </w:r>
      <w:r>
        <w:rPr>
          <w:rStyle w:val="Bodytext2Italic"/>
        </w:rPr>
        <w:t>Beurre Charentes-Poitou, Beurre des Charentes</w:t>
      </w:r>
      <w:r>
        <w:t xml:space="preserve"> or </w:t>
      </w:r>
      <w:r>
        <w:rPr>
          <w:rStyle w:val="Bodytext2Italic"/>
        </w:rPr>
        <w:t>Beurre des Deux-S</w:t>
      </w:r>
      <w:r w:rsidR="003F6D3F">
        <w:rPr>
          <w:rStyle w:val="Bodytext2Italic"/>
        </w:rPr>
        <w:t>è</w:t>
      </w:r>
      <w:r>
        <w:rPr>
          <w:rStyle w:val="Bodytext2Italic"/>
        </w:rPr>
        <w:t>vres,</w:t>
      </w:r>
      <w:r>
        <w:t xml:space="preserve"> must either be glued to the packaging or be reproduced on the packaging.</w:t>
      </w:r>
    </w:p>
    <w:p w:rsidR="00C35FFB" w:rsidRDefault="004B5AD3">
      <w:pPr>
        <w:pStyle w:val="Bodytext20"/>
        <w:numPr>
          <w:ilvl w:val="0"/>
          <w:numId w:val="3"/>
        </w:numPr>
        <w:shd w:val="clear" w:color="auto" w:fill="auto"/>
        <w:tabs>
          <w:tab w:val="left" w:pos="1220"/>
        </w:tabs>
        <w:spacing w:after="0" w:line="278" w:lineRule="exact"/>
        <w:ind w:left="760"/>
        <w:jc w:val="left"/>
      </w:pPr>
      <w:r>
        <w:t>national legislative requirements (where applicable) : Regulation of 29</w:t>
      </w:r>
    </w:p>
    <w:p w:rsidR="00C35FFB" w:rsidRDefault="004B5AD3">
      <w:pPr>
        <w:pStyle w:val="Bodytext20"/>
        <w:shd w:val="clear" w:color="auto" w:fill="auto"/>
        <w:spacing w:after="0" w:line="278" w:lineRule="exact"/>
        <w:ind w:left="6480"/>
        <w:jc w:val="left"/>
      </w:pPr>
      <w:r>
        <w:t>August 1979</w:t>
      </w:r>
    </w:p>
    <w:p w:rsidR="00C35FFB" w:rsidRDefault="004B5AD3">
      <w:pPr>
        <w:pStyle w:val="Bodytext20"/>
        <w:shd w:val="clear" w:color="auto" w:fill="auto"/>
        <w:spacing w:after="280" w:line="278" w:lineRule="exact"/>
        <w:ind w:left="5760"/>
        <w:jc w:val="left"/>
      </w:pPr>
      <w:r>
        <w:t>Order of 16 January 1980</w:t>
      </w:r>
    </w:p>
    <w:p w:rsidR="00C35FFB" w:rsidRDefault="004B5AD3">
      <w:pPr>
        <w:pStyle w:val="Bodytext20"/>
        <w:shd w:val="clear" w:color="auto" w:fill="auto"/>
        <w:spacing w:after="0" w:line="278" w:lineRule="exact"/>
        <w:ind w:left="80"/>
      </w:pPr>
      <w:r>
        <w:t>TO BE COMPLETED BY THE COMMISSION</w:t>
      </w:r>
      <w:r>
        <w:br/>
        <w:t>EEC No :6/FR/0137/94.01.24</w:t>
      </w:r>
      <w:r>
        <w:br/>
        <w:t>Date of receipt of dossier : 11/05/95</w:t>
      </w:r>
    </w:p>
    <w:sectPr w:rsidR="00C35FFB">
      <w:footerReference w:type="default" r:id="rId8"/>
      <w:pgSz w:w="11900" w:h="16840"/>
      <w:pgMar w:top="1913" w:right="1712" w:bottom="1151" w:left="1519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5D7B" w:rsidRDefault="004B5AD3">
      <w:r>
        <w:separator/>
      </w:r>
    </w:p>
  </w:endnote>
  <w:endnote w:type="continuationSeparator" w:id="0">
    <w:p w:rsidR="000F5D7B" w:rsidRDefault="004B5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FFB" w:rsidRDefault="004B5AD3">
    <w:pPr>
      <w:rPr>
        <w:sz w:val="2"/>
        <w:szCs w:val="2"/>
      </w:rPr>
    </w:pPr>
    <w:r>
      <w:rPr>
        <w:noProof/>
        <w:lang w:val="en-GB" w:eastAsia="en-GB"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3625215</wp:posOffset>
              </wp:positionH>
              <wp:positionV relativeFrom="page">
                <wp:posOffset>10019665</wp:posOffset>
              </wp:positionV>
              <wp:extent cx="70485" cy="160655"/>
              <wp:effectExtent l="0" t="0" r="635" b="1905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35FFB" w:rsidRDefault="004B5AD3">
                          <w:pPr>
                            <w:pStyle w:val="Headerorfooter0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Headerorfooter11ptBold"/>
                            </w:rPr>
                            <w:t>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285.45pt;margin-top:788.95pt;width:5.55pt;height:12.65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6XEqwIAAKwFAAAOAAAAZHJzL2Uyb0RvYy54bWysVNtunDAQfa/Uf7D8TrgUWEBho2RZqkrp&#10;RUr6AV4wi1Wwke0spFX/vWOzbDaJKlVtebAGe3xmzszxXF5NfYcOVComeI79Cw8jyitRM77P8df7&#10;0kkwUprwmnSC0xw/UoWv1m/fXI5DRgPRiq6mEgEIV9k45LjVeshcV1Ut7Ym6EAPlcNgI2RMNv3Lv&#10;1pKMgN53buB5sTsKWQ9SVFQp2C3mQ7y2+E1DK/25aRTVqMsx5KbtKu26M6u7viTZXpKhZdUxDfIX&#10;WfSEcQh6giqIJuhBsldQPaukUKLRF5XoXdE0rKKWA7DxvRds7loyUMsFiqOGU5nU/4OtPh2+SMTq&#10;HAcYcdJDi+7ppNGNmNA7U51xUBk43Q3gpifYhi5bpmq4FdU3hbjYtITv6bWUYmwpqSE739x0z67O&#10;OMqA7MaPooYw5EELCzQ1sjelg2IgQIcuPZ46Y1KpYHPlhUmEUQUnfuzFUWQDkGy5O0il31PRI2Pk&#10;WELfLTY53CptciHZ4mJCcVGyrrO97/izDXCcdyAyXDVnJgfbyh+pl26TbRI6YRBvndArCue63IRO&#10;XPqrqHhXbDaF/9PE9cOsZXVNuQmzyMoP/6xtR4HPgjgJS4mO1QbOpKTkfrfpJDoQkHVpv2NBztzc&#10;52nYIgCXF5T8IPRugtQp42TlhGUYOenKSxzPT2/S2AvTsCifU7plnP47JTTmOI2CaJbSb7l59nvN&#10;jWQ90zA4OtbnODk5kcwIcMtr21pNWDfbZ6Uw6T+VAtq9NNrK1Sh01qqedpN9F1bLRso7UT+CfqUA&#10;gYFIYeiB0Qr5HaMRBkiOOUw4jLoPHF6AmTWLIRdjtxiEV3Axxxqj2dzoeSY9DJLtW8Bd3tg1vJKS&#10;WQk/5XB8WzASLJPj+DIz5/zfej0N2fUvAAAA//8DAFBLAwQUAAYACAAAACEAE3MMF98AAAANAQAA&#10;DwAAAGRycy9kb3ducmV2LnhtbEyPzU7DMBCE70i8g7VI3KhNUJoQ4lSoEhduFITEzY23cYR/IttN&#10;k7dnOcFtd2c0+027W5xlM8Y0Bi/hfiOAoe+DHv0g4eP95a4GlrLyWtngUcKKCXbd9VWrGh0u/g3n&#10;Qx4YhfjUKAkm56nhPPUGnUqbMKEn7RSiU5nWOHAd1YXCneWFEFvu1Ojpg1ET7g3234ezk1AtnwGn&#10;hHv8Os19NONa29dVytub5fkJWMYl/5nhF5/QoSOmYzh7nZiVUFbikawklFVFE1nKuqB6RzptxUMB&#10;vGv5/xbdDwAAAP//AwBQSwECLQAUAAYACAAAACEAtoM4kv4AAADhAQAAEwAAAAAAAAAAAAAAAAAA&#10;AAAAW0NvbnRlbnRfVHlwZXNdLnhtbFBLAQItABQABgAIAAAAIQA4/SH/1gAAAJQBAAALAAAAAAAA&#10;AAAAAAAAAC8BAABfcmVscy8ucmVsc1BLAQItABQABgAIAAAAIQB7G6XEqwIAAKwFAAAOAAAAAAAA&#10;AAAAAAAAAC4CAABkcnMvZTJvRG9jLnhtbFBLAQItABQABgAIAAAAIQATcwwX3wAAAA0BAAAPAAAA&#10;AAAAAAAAAAAAAAUFAABkcnMvZG93bnJldi54bWxQSwUGAAAAAAQABADzAAAAEQYAAAAA&#10;" filled="f" stroked="f">
              <v:textbox style="mso-fit-shape-to-text:t" inset="0,0,0,0">
                <w:txbxContent>
                  <w:p w:rsidR="00C35FFB" w:rsidRDefault="004B5AD3">
                    <w:pPr>
                      <w:pStyle w:val="Headerorfooter0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Headerorfooter11ptBold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5FFB" w:rsidRDefault="00C35FFB"/>
  </w:footnote>
  <w:footnote w:type="continuationSeparator" w:id="0">
    <w:p w:rsidR="00C35FFB" w:rsidRDefault="00C35FF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02FF1"/>
    <w:multiLevelType w:val="multilevel"/>
    <w:tmpl w:val="C36A6D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A81502"/>
    <w:multiLevelType w:val="multilevel"/>
    <w:tmpl w:val="50460844"/>
    <w:lvl w:ilvl="0">
      <w:start w:val="1"/>
      <w:numFmt w:val="lowerLetter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4D04F8E"/>
    <w:multiLevelType w:val="multilevel"/>
    <w:tmpl w:val="8228B148"/>
    <w:lvl w:ilvl="0">
      <w:start w:val="1"/>
      <w:numFmt w:val="lowerLetter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C35FFB"/>
    <w:rsid w:val="000F5D7B"/>
    <w:rsid w:val="001F1F60"/>
    <w:rsid w:val="003F6D3F"/>
    <w:rsid w:val="004B5AD3"/>
    <w:rsid w:val="00C35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">
    <w:name w:val="Body text (2)_"/>
    <w:basedOn w:val="DefaultParagraphFont"/>
    <w:link w:val="Bodytext20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Headerorfooter">
    <w:name w:val="Header or footer_"/>
    <w:basedOn w:val="DefaultParagraphFont"/>
    <w:link w:val="Headerorfooter0"/>
    <w:rPr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Headerorfooter1">
    <w:name w:val="Header or footer"/>
    <w:basedOn w:val="Headerorfooter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Bodytext2Italic">
    <w:name w:val="Body text (2) + Italic"/>
    <w:basedOn w:val="Body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Headerorfooter11ptBold">
    <w:name w:val="Header or footer + 11 pt;Bold"/>
    <w:basedOn w:val="Headerorfooter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after="300" w:line="266" w:lineRule="exact"/>
      <w:jc w:val="center"/>
    </w:pPr>
  </w:style>
  <w:style w:type="paragraph" w:customStyle="1" w:styleId="Headerorfooter0">
    <w:name w:val="Header or footer"/>
    <w:basedOn w:val="Normal"/>
    <w:link w:val="Headerorfooter"/>
    <w:pPr>
      <w:shd w:val="clear" w:color="auto" w:fill="FFFFFF"/>
      <w:spacing w:line="240" w:lineRule="exact"/>
      <w:jc w:val="right"/>
    </w:pPr>
    <w:rPr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F6D3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6D3F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3F6D3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6D3F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">
    <w:name w:val="Body text (2)_"/>
    <w:basedOn w:val="DefaultParagraphFont"/>
    <w:link w:val="Bodytext20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Headerorfooter">
    <w:name w:val="Header or footer_"/>
    <w:basedOn w:val="DefaultParagraphFont"/>
    <w:link w:val="Headerorfooter0"/>
    <w:rPr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Headerorfooter1">
    <w:name w:val="Header or footer"/>
    <w:basedOn w:val="Headerorfooter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Bodytext2Italic">
    <w:name w:val="Body text (2) + Italic"/>
    <w:basedOn w:val="Body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Headerorfooter11ptBold">
    <w:name w:val="Header or footer + 11 pt;Bold"/>
    <w:basedOn w:val="Headerorfooter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after="300" w:line="266" w:lineRule="exact"/>
      <w:jc w:val="center"/>
    </w:pPr>
  </w:style>
  <w:style w:type="paragraph" w:customStyle="1" w:styleId="Headerorfooter0">
    <w:name w:val="Header or footer"/>
    <w:basedOn w:val="Normal"/>
    <w:link w:val="Headerorfooter"/>
    <w:pPr>
      <w:shd w:val="clear" w:color="auto" w:fill="FFFFFF"/>
      <w:spacing w:line="240" w:lineRule="exact"/>
      <w:jc w:val="right"/>
    </w:pPr>
    <w:rPr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F6D3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6D3F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3F6D3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6D3F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AC4E9DC9F35C489898D8FFD3F5C6B4" ma:contentTypeVersion="1" ma:contentTypeDescription="Create a new document." ma:contentTypeScope="" ma:versionID="d0bfb8ce3dd1b355bbbd7255c12d2ed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9746fe128b0ca74698fd9d7c13d3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4811249-E9AA-49B9-9EB2-8C8799152B74}"/>
</file>

<file path=customXml/itemProps2.xml><?xml version="1.0" encoding="utf-8"?>
<ds:datastoreItem xmlns:ds="http://schemas.openxmlformats.org/officeDocument/2006/customXml" ds:itemID="{75906C14-BE1F-4BBE-9483-72DA113FA3FD}"/>
</file>

<file path=customXml/itemProps3.xml><?xml version="1.0" encoding="utf-8"?>
<ds:datastoreItem xmlns:ds="http://schemas.openxmlformats.org/officeDocument/2006/customXml" ds:itemID="{C1C0AC10-C4E4-4960-BB1D-38F9BD48E78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450</Words>
  <Characters>2445</Characters>
  <Application>Microsoft Office Word</Application>
  <DocSecurity>0</DocSecurity>
  <Lines>45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2867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KEEGAN Barry (AGRI)</dc:creator>
  <cp:lastModifiedBy>KEEGAN Barry (AGRI)</cp:lastModifiedBy>
  <cp:revision>3</cp:revision>
  <dcterms:created xsi:type="dcterms:W3CDTF">2017-05-11T11:55:00Z</dcterms:created>
  <dcterms:modified xsi:type="dcterms:W3CDTF">2017-05-11T14:36:00Z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0x0101006CAC4E9DC9F35C489898D8FFD3F5C6B4</vt:lpwstr>
  </property>
  <property fmtid="{D5CDD505-2E9C-101B-9397-08002B2CF9AE}" pid="3" name="Order">
    <vt:r8>5900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</Properties>
</file>