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C04D9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7CA2B6B8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948B266" w14:textId="25994DD6" w:rsidR="00F33068" w:rsidRPr="00CF231B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F231B">
        <w:rPr>
          <w:rStyle w:val="Strong"/>
          <w:rFonts w:ascii="Calibri Light" w:hAnsi="Calibri Light"/>
          <w:sz w:val="25"/>
          <w:szCs w:val="25"/>
        </w:rPr>
        <w:t>Universal Peri</w:t>
      </w:r>
      <w:r w:rsidR="000A3179" w:rsidRPr="00CF231B">
        <w:rPr>
          <w:rStyle w:val="Strong"/>
          <w:rFonts w:ascii="Calibri Light" w:hAnsi="Calibri Light"/>
          <w:sz w:val="25"/>
          <w:szCs w:val="25"/>
        </w:rPr>
        <w:t>odic Review Working Group – 35</w:t>
      </w:r>
      <w:r w:rsidR="00052E6A" w:rsidRPr="00CF231B">
        <w:rPr>
          <w:rStyle w:val="Strong"/>
          <w:rFonts w:ascii="Calibri Light" w:hAnsi="Calibri Light"/>
          <w:sz w:val="25"/>
          <w:szCs w:val="25"/>
        </w:rPr>
        <w:t>th</w:t>
      </w:r>
      <w:r w:rsidRPr="00CF231B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44F0A8C7" w14:textId="77777777" w:rsidR="00F33068" w:rsidRPr="00CF231B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F87BD32" w14:textId="450E0093" w:rsidR="00F33068" w:rsidRPr="00CF231B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F231B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F9493E" w:rsidRPr="00CF231B">
        <w:rPr>
          <w:rStyle w:val="Strong"/>
          <w:rFonts w:ascii="Calibri Light" w:hAnsi="Calibri Light"/>
          <w:sz w:val="25"/>
          <w:szCs w:val="25"/>
        </w:rPr>
        <w:t>Lesotho</w:t>
      </w:r>
    </w:p>
    <w:p w14:paraId="75721E5F" w14:textId="77777777" w:rsidR="00F33068" w:rsidRPr="00CF231B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6042257" w14:textId="54ABC096" w:rsidR="00F33068" w:rsidRPr="00CF231B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F231B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5C0821BE" w14:textId="3F035B67" w:rsidR="006C5498" w:rsidRPr="00CF231B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ED64F0A" w14:textId="78C4D9EA" w:rsidR="006C5498" w:rsidRPr="00CF231B" w:rsidRDefault="00F9493E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F231B">
        <w:rPr>
          <w:rStyle w:val="Strong"/>
          <w:rFonts w:ascii="Calibri Light" w:hAnsi="Calibri Light"/>
          <w:sz w:val="25"/>
          <w:szCs w:val="25"/>
        </w:rPr>
        <w:t>22</w:t>
      </w:r>
      <w:r w:rsidR="00071852" w:rsidRPr="00CF231B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EC15E3" w:rsidRPr="00CF231B">
        <w:rPr>
          <w:rStyle w:val="Strong"/>
          <w:rFonts w:ascii="Calibri Light" w:hAnsi="Calibri Light"/>
          <w:sz w:val="25"/>
          <w:szCs w:val="25"/>
        </w:rPr>
        <w:t>January 2020</w:t>
      </w:r>
    </w:p>
    <w:p w14:paraId="57A638F3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B52DCA2" w14:textId="77777777" w:rsidR="006F09F3" w:rsidRDefault="006F09F3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5BA1B0B" w14:textId="24BE6E64" w:rsidR="00071852" w:rsidRPr="0007185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071852">
        <w:rPr>
          <w:rFonts w:ascii="Calibri Light" w:hAnsi="Calibri Light"/>
          <w:bCs/>
          <w:sz w:val="25"/>
          <w:szCs w:val="25"/>
        </w:rPr>
        <w:t xml:space="preserve">Thank you, </w:t>
      </w:r>
      <w:r w:rsidR="00A01DB6">
        <w:rPr>
          <w:rFonts w:ascii="Calibri Light" w:hAnsi="Calibri Light"/>
          <w:bCs/>
          <w:sz w:val="25"/>
          <w:szCs w:val="25"/>
        </w:rPr>
        <w:t>President</w:t>
      </w:r>
    </w:p>
    <w:p w14:paraId="586382BF" w14:textId="77777777" w:rsidR="0007185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FF0000"/>
          <w:sz w:val="25"/>
          <w:szCs w:val="25"/>
        </w:rPr>
      </w:pPr>
    </w:p>
    <w:p w14:paraId="54E6E128" w14:textId="30621B28" w:rsidR="00B32A0B" w:rsidRPr="006C5498" w:rsidRDefault="001D47C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color w:val="FF0000"/>
          <w:sz w:val="25"/>
          <w:szCs w:val="25"/>
        </w:rPr>
      </w:pPr>
      <w:r w:rsidRPr="001D47C2">
        <w:rPr>
          <w:rFonts w:ascii="Calibri Light" w:hAnsi="Calibri Light"/>
          <w:bCs/>
          <w:sz w:val="25"/>
          <w:szCs w:val="25"/>
        </w:rPr>
        <w:t>Australia acknowledges the progress Lesotho has made on human rights</w:t>
      </w:r>
      <w:r w:rsidR="00A600F2">
        <w:rPr>
          <w:rFonts w:ascii="Calibri Light" w:hAnsi="Calibri Light"/>
          <w:bCs/>
          <w:sz w:val="25"/>
          <w:szCs w:val="25"/>
        </w:rPr>
        <w:t xml:space="preserve">, including work towards establishing </w:t>
      </w:r>
      <w:r w:rsidR="00233FBA" w:rsidRPr="00EA26A0">
        <w:rPr>
          <w:rFonts w:ascii="Calibri Light" w:hAnsi="Calibri Light"/>
          <w:bCs/>
          <w:sz w:val="25"/>
          <w:szCs w:val="25"/>
        </w:rPr>
        <w:t>an</w:t>
      </w:r>
      <w:r w:rsidR="00233FBA" w:rsidRPr="00233FBA">
        <w:rPr>
          <w:rFonts w:ascii="Calibri Light" w:hAnsi="Calibri Light"/>
          <w:bCs/>
          <w:sz w:val="25"/>
          <w:szCs w:val="25"/>
        </w:rPr>
        <w:t xml:space="preserve"> independent national human rights institution</w:t>
      </w:r>
      <w:r w:rsidR="00A600F2">
        <w:rPr>
          <w:rFonts w:ascii="Calibri Light" w:hAnsi="Calibri Light"/>
          <w:bCs/>
          <w:sz w:val="25"/>
          <w:szCs w:val="25"/>
        </w:rPr>
        <w:t xml:space="preserve">, </w:t>
      </w:r>
      <w:r w:rsidR="00A95B8D">
        <w:rPr>
          <w:rFonts w:ascii="Calibri Light" w:hAnsi="Calibri Light"/>
          <w:bCs/>
          <w:sz w:val="25"/>
          <w:szCs w:val="25"/>
        </w:rPr>
        <w:t xml:space="preserve">and </w:t>
      </w:r>
      <w:r w:rsidR="00A600F2">
        <w:rPr>
          <w:rFonts w:ascii="Calibri Light" w:hAnsi="Calibri Light"/>
          <w:bCs/>
          <w:sz w:val="25"/>
          <w:szCs w:val="25"/>
        </w:rPr>
        <w:t>encourages continued reform. Significant human rights issues continue to impact the people of Lesotho, including</w:t>
      </w:r>
      <w:r w:rsidR="003232D8">
        <w:rPr>
          <w:rFonts w:ascii="Calibri Light" w:hAnsi="Calibri Light"/>
          <w:bCs/>
          <w:sz w:val="25"/>
          <w:szCs w:val="25"/>
        </w:rPr>
        <w:t xml:space="preserve"> gender-based</w:t>
      </w:r>
      <w:r w:rsidR="00A600F2">
        <w:rPr>
          <w:rFonts w:ascii="Calibri Light" w:hAnsi="Calibri Light"/>
          <w:bCs/>
          <w:sz w:val="25"/>
          <w:szCs w:val="25"/>
        </w:rPr>
        <w:t xml:space="preserve"> </w:t>
      </w:r>
      <w:r w:rsidR="00A95B8D">
        <w:rPr>
          <w:rFonts w:ascii="Calibri Light" w:hAnsi="Calibri Light"/>
          <w:bCs/>
          <w:sz w:val="25"/>
          <w:szCs w:val="25"/>
        </w:rPr>
        <w:t xml:space="preserve">violations and </w:t>
      </w:r>
      <w:r w:rsidR="00A600F2">
        <w:rPr>
          <w:rFonts w:ascii="Calibri Light" w:hAnsi="Calibri Light"/>
          <w:bCs/>
          <w:sz w:val="25"/>
          <w:szCs w:val="25"/>
        </w:rPr>
        <w:t xml:space="preserve">abuses, and </w:t>
      </w:r>
      <w:r w:rsidR="00615776">
        <w:rPr>
          <w:rFonts w:ascii="Calibri Light" w:hAnsi="Calibri Light"/>
          <w:bCs/>
          <w:sz w:val="25"/>
          <w:szCs w:val="25"/>
        </w:rPr>
        <w:t>allegations of</w:t>
      </w:r>
      <w:r w:rsidR="00A600F2">
        <w:rPr>
          <w:rFonts w:ascii="Calibri Light" w:hAnsi="Calibri Light"/>
          <w:bCs/>
          <w:sz w:val="25"/>
          <w:szCs w:val="25"/>
        </w:rPr>
        <w:t xml:space="preserve"> torture and degrading treatment by members of the security forces.</w:t>
      </w:r>
    </w:p>
    <w:p w14:paraId="38589F1D" w14:textId="293C6DD5" w:rsidR="00B32A0B" w:rsidRDefault="00B32A0B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14:paraId="0E4E4A11" w14:textId="5CDA5FB2" w:rsidR="00071852" w:rsidRPr="00CF231B" w:rsidRDefault="00A600F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With these concerns in mind, </w:t>
      </w:r>
      <w:r w:rsidR="00071852" w:rsidRPr="00CF231B">
        <w:rPr>
          <w:rFonts w:ascii="Calibri Light" w:hAnsi="Calibri Light"/>
          <w:bCs/>
          <w:sz w:val="25"/>
          <w:szCs w:val="25"/>
        </w:rPr>
        <w:t xml:space="preserve">Australia recommends that </w:t>
      </w:r>
      <w:r w:rsidR="00F9493E" w:rsidRPr="00DB3AC3">
        <w:rPr>
          <w:rStyle w:val="Strong"/>
          <w:rFonts w:ascii="Calibri Light" w:hAnsi="Calibri Light"/>
          <w:sz w:val="25"/>
          <w:szCs w:val="25"/>
        </w:rPr>
        <w:t>Lesotho</w:t>
      </w:r>
      <w:r w:rsidR="00071852" w:rsidRPr="00CF231B">
        <w:rPr>
          <w:rFonts w:ascii="Calibri Light" w:hAnsi="Calibri Light"/>
          <w:bCs/>
          <w:sz w:val="25"/>
          <w:szCs w:val="25"/>
        </w:rPr>
        <w:t>:</w:t>
      </w:r>
    </w:p>
    <w:p w14:paraId="5E9798E4" w14:textId="78D14DBF" w:rsidR="00071852" w:rsidRPr="00DB3AC3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14:paraId="5E58B69D" w14:textId="5BE3C3B2" w:rsidR="00A600F2" w:rsidRPr="00DB3AC3" w:rsidRDefault="002F14C3" w:rsidP="00071852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DB3AC3">
        <w:rPr>
          <w:rFonts w:ascii="Calibri Light" w:hAnsi="Calibri Light"/>
          <w:b/>
          <w:bCs/>
          <w:sz w:val="25"/>
          <w:szCs w:val="25"/>
        </w:rPr>
        <w:t>Conduct</w:t>
      </w:r>
      <w:r w:rsidR="00AA0C01" w:rsidRPr="00DB3AC3">
        <w:rPr>
          <w:rFonts w:ascii="Calibri Light" w:hAnsi="Calibri Light"/>
          <w:b/>
          <w:bCs/>
          <w:sz w:val="25"/>
          <w:szCs w:val="25"/>
        </w:rPr>
        <w:t xml:space="preserve"> independent and impartial investigations into</w:t>
      </w:r>
      <w:r w:rsidR="00A600F2" w:rsidRPr="00DB3AC3">
        <w:rPr>
          <w:rFonts w:ascii="Calibri Light" w:hAnsi="Calibri Light"/>
          <w:b/>
          <w:bCs/>
          <w:sz w:val="25"/>
          <w:szCs w:val="25"/>
        </w:rPr>
        <w:t xml:space="preserve"> </w:t>
      </w:r>
      <w:r w:rsidR="00615776" w:rsidRPr="00DB3AC3">
        <w:rPr>
          <w:rFonts w:ascii="Calibri Light" w:hAnsi="Calibri Light"/>
          <w:b/>
          <w:bCs/>
          <w:sz w:val="25"/>
          <w:szCs w:val="25"/>
        </w:rPr>
        <w:t>claims that police and security forces have committed</w:t>
      </w:r>
      <w:r w:rsidR="00A600F2" w:rsidRPr="00DB3AC3">
        <w:rPr>
          <w:rFonts w:ascii="Calibri Light" w:hAnsi="Calibri Light"/>
          <w:b/>
          <w:bCs/>
          <w:sz w:val="25"/>
          <w:szCs w:val="25"/>
        </w:rPr>
        <w:t xml:space="preserve"> human rights violations, including torture and unlawful killings</w:t>
      </w:r>
      <w:r w:rsidR="00615776" w:rsidRPr="00DB3AC3">
        <w:rPr>
          <w:rFonts w:ascii="Calibri Light" w:hAnsi="Calibri Light"/>
          <w:b/>
          <w:bCs/>
          <w:sz w:val="25"/>
          <w:szCs w:val="25"/>
        </w:rPr>
        <w:t xml:space="preserve"> and, if substantiated, initiate prosecutions</w:t>
      </w:r>
      <w:r w:rsidR="00A600F2" w:rsidRPr="00DB3AC3">
        <w:rPr>
          <w:rFonts w:ascii="Calibri Light" w:hAnsi="Calibri Light"/>
          <w:b/>
          <w:bCs/>
          <w:sz w:val="25"/>
          <w:szCs w:val="25"/>
        </w:rPr>
        <w:t>.</w:t>
      </w:r>
    </w:p>
    <w:p w14:paraId="477DA91F" w14:textId="5006A7E7" w:rsidR="00071852" w:rsidRPr="00DB3AC3" w:rsidRDefault="00F34F64" w:rsidP="00071852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DB3AC3">
        <w:rPr>
          <w:rFonts w:ascii="Calibri Light" w:hAnsi="Calibri Light"/>
          <w:b/>
          <w:bCs/>
          <w:sz w:val="25"/>
          <w:szCs w:val="25"/>
        </w:rPr>
        <w:t>A</w:t>
      </w:r>
      <w:r w:rsidR="00B21681" w:rsidRPr="00DB3AC3">
        <w:rPr>
          <w:rFonts w:ascii="Calibri Light" w:hAnsi="Calibri Light"/>
          <w:b/>
          <w:bCs/>
          <w:sz w:val="25"/>
          <w:szCs w:val="25"/>
        </w:rPr>
        <w:t>bolish</w:t>
      </w:r>
      <w:r w:rsidRPr="00DB3AC3">
        <w:rPr>
          <w:rFonts w:ascii="Calibri Light" w:hAnsi="Calibri Light"/>
          <w:b/>
          <w:bCs/>
          <w:sz w:val="25"/>
          <w:szCs w:val="25"/>
        </w:rPr>
        <w:t xml:space="preserve"> the death penalty</w:t>
      </w:r>
      <w:r w:rsidR="00B21681" w:rsidRPr="00DB3AC3">
        <w:rPr>
          <w:rFonts w:ascii="Calibri Light" w:hAnsi="Calibri Light"/>
          <w:b/>
          <w:bCs/>
          <w:sz w:val="25"/>
          <w:szCs w:val="25"/>
        </w:rPr>
        <w:t xml:space="preserve"> </w:t>
      </w:r>
      <w:r w:rsidR="00AA0C01" w:rsidRPr="00DB3AC3">
        <w:rPr>
          <w:rFonts w:ascii="Calibri Light" w:hAnsi="Calibri Light"/>
          <w:b/>
          <w:bCs/>
          <w:sz w:val="25"/>
          <w:szCs w:val="25"/>
        </w:rPr>
        <w:t>and ratif</w:t>
      </w:r>
      <w:r w:rsidR="00B94AE9">
        <w:rPr>
          <w:rFonts w:ascii="Calibri Light" w:hAnsi="Calibri Light"/>
          <w:b/>
          <w:bCs/>
          <w:sz w:val="25"/>
          <w:szCs w:val="25"/>
        </w:rPr>
        <w:t>y</w:t>
      </w:r>
      <w:r w:rsidR="00AA0C01" w:rsidRPr="00DB3AC3">
        <w:rPr>
          <w:rFonts w:ascii="Calibri Light" w:hAnsi="Calibri Light"/>
          <w:b/>
          <w:bCs/>
          <w:sz w:val="25"/>
          <w:szCs w:val="25"/>
        </w:rPr>
        <w:t xml:space="preserve"> the Second Optional Protocol to the ICCPR.</w:t>
      </w:r>
    </w:p>
    <w:p w14:paraId="4850F868" w14:textId="2A6435DE" w:rsidR="00E42066" w:rsidRPr="00DB3AC3" w:rsidRDefault="002F14C3" w:rsidP="00E42066">
      <w:pPr>
        <w:pStyle w:val="NormalWeb"/>
        <w:numPr>
          <w:ilvl w:val="0"/>
          <w:numId w:val="2"/>
        </w:numPr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 w:rsidRPr="00DB3AC3">
        <w:rPr>
          <w:rFonts w:ascii="Calibri Light" w:hAnsi="Calibri Light"/>
          <w:b/>
          <w:bCs/>
          <w:sz w:val="25"/>
          <w:szCs w:val="25"/>
        </w:rPr>
        <w:t>Expedite</w:t>
      </w:r>
      <w:r w:rsidR="00EA26A0" w:rsidRPr="00DB3AC3">
        <w:rPr>
          <w:rFonts w:ascii="Calibri Light" w:hAnsi="Calibri Light"/>
          <w:b/>
          <w:bCs/>
          <w:sz w:val="25"/>
          <w:szCs w:val="25"/>
        </w:rPr>
        <w:t xml:space="preserve"> the establishment of an</w:t>
      </w:r>
      <w:r w:rsidR="00E42066" w:rsidRPr="00DB3AC3">
        <w:rPr>
          <w:rFonts w:ascii="Calibri Light" w:hAnsi="Calibri Light"/>
          <w:b/>
          <w:bCs/>
          <w:sz w:val="25"/>
          <w:szCs w:val="25"/>
        </w:rPr>
        <w:t xml:space="preserve"> independent national human rights institution</w:t>
      </w:r>
      <w:proofErr w:type="gramStart"/>
      <w:r w:rsidR="00E42066" w:rsidRPr="00DB3AC3">
        <w:rPr>
          <w:rFonts w:ascii="Calibri Light" w:hAnsi="Calibri Light"/>
          <w:b/>
          <w:bCs/>
          <w:sz w:val="25"/>
          <w:szCs w:val="25"/>
        </w:rPr>
        <w:t xml:space="preserve">, </w:t>
      </w:r>
      <w:r w:rsidR="00B94AE9">
        <w:rPr>
          <w:rFonts w:ascii="Calibri Light" w:hAnsi="Calibri Light"/>
          <w:b/>
          <w:bCs/>
          <w:sz w:val="25"/>
          <w:szCs w:val="25"/>
        </w:rPr>
        <w:t xml:space="preserve"> </w:t>
      </w:r>
      <w:r w:rsidR="00E42066" w:rsidRPr="00DB3AC3">
        <w:rPr>
          <w:rFonts w:ascii="Calibri Light" w:hAnsi="Calibri Light"/>
          <w:b/>
          <w:bCs/>
          <w:sz w:val="25"/>
          <w:szCs w:val="25"/>
        </w:rPr>
        <w:t>in</w:t>
      </w:r>
      <w:proofErr w:type="gramEnd"/>
      <w:r w:rsidR="00E42066" w:rsidRPr="00DB3AC3">
        <w:rPr>
          <w:rFonts w:ascii="Calibri Light" w:hAnsi="Calibri Light"/>
          <w:b/>
          <w:bCs/>
          <w:sz w:val="25"/>
          <w:szCs w:val="25"/>
        </w:rPr>
        <w:t xml:space="preserve"> accordance with the Paris Principles.</w:t>
      </w:r>
    </w:p>
    <w:p w14:paraId="71340D85" w14:textId="77777777" w:rsidR="00EA26A0" w:rsidRPr="00DB3AC3" w:rsidRDefault="00EA26A0" w:rsidP="00233FBA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14:paraId="7D332980" w14:textId="2A25C271" w:rsidR="005D0572" w:rsidRPr="00DB3AC3" w:rsidRDefault="00E371B5" w:rsidP="00E371B5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DB3AC3">
        <w:rPr>
          <w:rFonts w:ascii="Calibri Light" w:hAnsi="Calibri Light"/>
          <w:b/>
          <w:bCs/>
          <w:sz w:val="25"/>
          <w:szCs w:val="25"/>
        </w:rPr>
        <w:t>Repeal provisions in the Pe</w:t>
      </w:r>
      <w:r w:rsidR="002F63D3" w:rsidRPr="00DB3AC3">
        <w:rPr>
          <w:rFonts w:ascii="Calibri Light" w:hAnsi="Calibri Light"/>
          <w:b/>
          <w:bCs/>
          <w:sz w:val="25"/>
          <w:szCs w:val="25"/>
        </w:rPr>
        <w:t xml:space="preserve">nal Code </w:t>
      </w:r>
      <w:r w:rsidR="000A72EA">
        <w:rPr>
          <w:rFonts w:ascii="Calibri Light" w:hAnsi="Calibri Light"/>
          <w:b/>
          <w:bCs/>
          <w:sz w:val="25"/>
          <w:szCs w:val="25"/>
        </w:rPr>
        <w:t>that</w:t>
      </w:r>
      <w:r w:rsidR="002F63D3" w:rsidRPr="00DB3AC3">
        <w:rPr>
          <w:rFonts w:ascii="Calibri Light" w:hAnsi="Calibri Light"/>
          <w:b/>
          <w:bCs/>
          <w:sz w:val="25"/>
          <w:szCs w:val="25"/>
        </w:rPr>
        <w:t xml:space="preserve"> criminalise same-</w:t>
      </w:r>
      <w:r w:rsidRPr="00DB3AC3">
        <w:rPr>
          <w:rFonts w:ascii="Calibri Light" w:hAnsi="Calibri Light"/>
          <w:b/>
          <w:bCs/>
          <w:sz w:val="25"/>
          <w:szCs w:val="25"/>
        </w:rPr>
        <w:t>sex relations between consenting adults</w:t>
      </w:r>
      <w:r w:rsidR="002A769B" w:rsidRPr="00DB3AC3">
        <w:rPr>
          <w:rFonts w:ascii="Calibri Light" w:hAnsi="Calibri Light"/>
          <w:b/>
          <w:bCs/>
          <w:sz w:val="25"/>
          <w:szCs w:val="25"/>
        </w:rPr>
        <w:t>,</w:t>
      </w:r>
      <w:r w:rsidR="005D0572" w:rsidRPr="00DB3AC3">
        <w:rPr>
          <w:rFonts w:ascii="Calibri Light" w:hAnsi="Calibri Light"/>
          <w:b/>
          <w:bCs/>
          <w:sz w:val="25"/>
          <w:szCs w:val="25"/>
        </w:rPr>
        <w:t xml:space="preserve"> and amend relevant legislation t</w:t>
      </w:r>
      <w:r w:rsidR="00554410" w:rsidRPr="00DB3AC3">
        <w:rPr>
          <w:rFonts w:ascii="Calibri Light" w:hAnsi="Calibri Light"/>
          <w:b/>
          <w:bCs/>
          <w:sz w:val="25"/>
          <w:szCs w:val="25"/>
        </w:rPr>
        <w:t xml:space="preserve">o </w:t>
      </w:r>
      <w:r w:rsidR="000909F5" w:rsidRPr="00DB3AC3">
        <w:rPr>
          <w:rFonts w:ascii="Calibri Light" w:hAnsi="Calibri Light"/>
          <w:b/>
          <w:bCs/>
          <w:sz w:val="25"/>
          <w:szCs w:val="25"/>
        </w:rPr>
        <w:t>ensure</w:t>
      </w:r>
      <w:r w:rsidR="005D0572" w:rsidRPr="00DB3AC3">
        <w:rPr>
          <w:rFonts w:ascii="Calibri Light" w:hAnsi="Calibri Light"/>
          <w:b/>
          <w:bCs/>
          <w:sz w:val="25"/>
          <w:szCs w:val="25"/>
        </w:rPr>
        <w:t xml:space="preserve"> discrimination based on sexual orientation and gender identity</w:t>
      </w:r>
      <w:r w:rsidR="000909F5" w:rsidRPr="00DB3AC3">
        <w:rPr>
          <w:rFonts w:ascii="Calibri Light" w:hAnsi="Calibri Light"/>
          <w:b/>
          <w:bCs/>
          <w:sz w:val="25"/>
          <w:szCs w:val="25"/>
        </w:rPr>
        <w:t xml:space="preserve"> is explicitly prohibited</w:t>
      </w:r>
      <w:r w:rsidR="005D0572" w:rsidRPr="00DB3AC3">
        <w:rPr>
          <w:rFonts w:ascii="Calibri Light" w:hAnsi="Calibri Light"/>
          <w:b/>
          <w:bCs/>
          <w:sz w:val="25"/>
          <w:szCs w:val="25"/>
        </w:rPr>
        <w:t>.</w:t>
      </w:r>
    </w:p>
    <w:p w14:paraId="01CFA8B3" w14:textId="260022E3" w:rsidR="00F33068" w:rsidRPr="00A669C1" w:rsidRDefault="00F33068" w:rsidP="00F3306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168779E7" w14:textId="4DCE6F9D" w:rsidR="00F33068" w:rsidRPr="00D942A8" w:rsidRDefault="00D942A8" w:rsidP="00F33068">
      <w:pPr>
        <w:pStyle w:val="NormalWeb"/>
        <w:tabs>
          <w:tab w:val="left" w:pos="1134"/>
        </w:tabs>
        <w:ind w:right="-45"/>
        <w:rPr>
          <w:rStyle w:val="Strong"/>
          <w:b w:val="0"/>
          <w:bCs w:val="0"/>
        </w:rPr>
      </w:pPr>
      <w:r w:rsidRPr="00D942A8">
        <w:rPr>
          <w:rStyle w:val="Strong"/>
          <w:rFonts w:ascii="Calibri Light" w:hAnsi="Calibri Light"/>
          <w:b w:val="0"/>
          <w:sz w:val="25"/>
          <w:szCs w:val="25"/>
        </w:rPr>
        <w:t>[</w:t>
      </w:r>
      <w:r w:rsidR="00A833C7">
        <w:rPr>
          <w:rStyle w:val="Strong"/>
          <w:rFonts w:ascii="Calibri Light" w:hAnsi="Calibri Light"/>
          <w:b w:val="0"/>
          <w:sz w:val="25"/>
          <w:szCs w:val="25"/>
        </w:rPr>
        <w:t>15</w:t>
      </w:r>
      <w:r w:rsidR="00B76442">
        <w:rPr>
          <w:rStyle w:val="Strong"/>
          <w:rFonts w:ascii="Calibri Light" w:hAnsi="Calibri Light"/>
          <w:b w:val="0"/>
          <w:sz w:val="25"/>
          <w:szCs w:val="25"/>
        </w:rPr>
        <w:t>6</w:t>
      </w:r>
      <w:r w:rsidR="00556172" w:rsidRPr="00D942A8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Pr="00D942A8">
        <w:rPr>
          <w:rStyle w:val="Strong"/>
          <w:rFonts w:ascii="Calibri Light" w:hAnsi="Calibri Light"/>
          <w:b w:val="0"/>
          <w:sz w:val="25"/>
          <w:szCs w:val="25"/>
        </w:rPr>
        <w:t>w</w:t>
      </w:r>
      <w:r w:rsidR="00F33068" w:rsidRPr="00D942A8">
        <w:rPr>
          <w:rStyle w:val="Strong"/>
          <w:rFonts w:ascii="Calibri Light" w:hAnsi="Calibri Light"/>
          <w:b w:val="0"/>
          <w:sz w:val="25"/>
          <w:szCs w:val="25"/>
        </w:rPr>
        <w:t>ords</w:t>
      </w:r>
      <w:r w:rsidR="000A3179" w:rsidRPr="00D942A8">
        <w:rPr>
          <w:rStyle w:val="Strong"/>
          <w:rFonts w:ascii="Calibri Light" w:hAnsi="Calibri Light"/>
          <w:b w:val="0"/>
          <w:sz w:val="25"/>
          <w:szCs w:val="25"/>
        </w:rPr>
        <w:t>]</w:t>
      </w:r>
    </w:p>
    <w:p w14:paraId="26F31CA8" w14:textId="76CCEF5E" w:rsidR="00201AB9" w:rsidRDefault="00201AB9" w:rsidP="0098168B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sectPr w:rsidR="00201AB9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70080" w14:textId="77777777" w:rsidR="00C95973" w:rsidRDefault="00C95973">
      <w:r>
        <w:separator/>
      </w:r>
    </w:p>
  </w:endnote>
  <w:endnote w:type="continuationSeparator" w:id="0">
    <w:p w14:paraId="7BE9B0BA" w14:textId="77777777" w:rsidR="00C95973" w:rsidRDefault="00C9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5008C" w14:textId="77777777" w:rsidR="00BD26D5" w:rsidRDefault="00BD2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9ECA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C62F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D2AA5A" wp14:editId="67DE353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A6E550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2AD000F" wp14:editId="51E8214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28FB7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7604C46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Saconnex,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28397" w14:textId="77777777" w:rsidR="00C95973" w:rsidRDefault="00C95973">
      <w:r>
        <w:separator/>
      </w:r>
    </w:p>
  </w:footnote>
  <w:footnote w:type="continuationSeparator" w:id="0">
    <w:p w14:paraId="5B0F44CC" w14:textId="77777777" w:rsidR="00C95973" w:rsidRDefault="00C9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15E84" w14:textId="77777777" w:rsidR="00BD26D5" w:rsidRDefault="00BD2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09E72" w14:textId="40E365BE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3FB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82CC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1441009" wp14:editId="1B2808BB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705D9D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9E3B124" wp14:editId="5F0FAFA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24AD91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5A34"/>
    <w:multiLevelType w:val="hybridMultilevel"/>
    <w:tmpl w:val="40963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059E7"/>
    <w:rsid w:val="000101B2"/>
    <w:rsid w:val="000155B2"/>
    <w:rsid w:val="0003255E"/>
    <w:rsid w:val="00032CBD"/>
    <w:rsid w:val="00043390"/>
    <w:rsid w:val="00045F88"/>
    <w:rsid w:val="00052E6A"/>
    <w:rsid w:val="000535B2"/>
    <w:rsid w:val="000621FA"/>
    <w:rsid w:val="00063926"/>
    <w:rsid w:val="0006767D"/>
    <w:rsid w:val="000706A4"/>
    <w:rsid w:val="00071852"/>
    <w:rsid w:val="000909F5"/>
    <w:rsid w:val="000A3179"/>
    <w:rsid w:val="000A72EA"/>
    <w:rsid w:val="000B03C1"/>
    <w:rsid w:val="000B6489"/>
    <w:rsid w:val="000C1EE2"/>
    <w:rsid w:val="000E7AD0"/>
    <w:rsid w:val="00126562"/>
    <w:rsid w:val="00143A3D"/>
    <w:rsid w:val="00154D0F"/>
    <w:rsid w:val="001678FF"/>
    <w:rsid w:val="00187373"/>
    <w:rsid w:val="001B74E4"/>
    <w:rsid w:val="001C78F9"/>
    <w:rsid w:val="001D47C2"/>
    <w:rsid w:val="001E15DC"/>
    <w:rsid w:val="001E2966"/>
    <w:rsid w:val="001E4C81"/>
    <w:rsid w:val="00201AB9"/>
    <w:rsid w:val="00233FBA"/>
    <w:rsid w:val="00234A03"/>
    <w:rsid w:val="00257188"/>
    <w:rsid w:val="00292584"/>
    <w:rsid w:val="00293C40"/>
    <w:rsid w:val="002A4718"/>
    <w:rsid w:val="002A769B"/>
    <w:rsid w:val="002C1AA4"/>
    <w:rsid w:val="002F14C3"/>
    <w:rsid w:val="002F63D3"/>
    <w:rsid w:val="00301F51"/>
    <w:rsid w:val="00302E04"/>
    <w:rsid w:val="003232D8"/>
    <w:rsid w:val="003313B8"/>
    <w:rsid w:val="00343E42"/>
    <w:rsid w:val="00344A74"/>
    <w:rsid w:val="00393AF7"/>
    <w:rsid w:val="0039595E"/>
    <w:rsid w:val="003A203E"/>
    <w:rsid w:val="003B77C7"/>
    <w:rsid w:val="00410496"/>
    <w:rsid w:val="004167D0"/>
    <w:rsid w:val="004213DA"/>
    <w:rsid w:val="00451A21"/>
    <w:rsid w:val="004537B5"/>
    <w:rsid w:val="00484B9E"/>
    <w:rsid w:val="00492A14"/>
    <w:rsid w:val="004974BE"/>
    <w:rsid w:val="004B50C2"/>
    <w:rsid w:val="004B6613"/>
    <w:rsid w:val="004D22D3"/>
    <w:rsid w:val="004E3664"/>
    <w:rsid w:val="004F121D"/>
    <w:rsid w:val="004F5E9E"/>
    <w:rsid w:val="00536998"/>
    <w:rsid w:val="00540FEF"/>
    <w:rsid w:val="005420FC"/>
    <w:rsid w:val="00554410"/>
    <w:rsid w:val="00556172"/>
    <w:rsid w:val="00570F05"/>
    <w:rsid w:val="00576D58"/>
    <w:rsid w:val="00585837"/>
    <w:rsid w:val="005A20B4"/>
    <w:rsid w:val="005A503A"/>
    <w:rsid w:val="005C3D38"/>
    <w:rsid w:val="005C404F"/>
    <w:rsid w:val="005D0572"/>
    <w:rsid w:val="005F43EA"/>
    <w:rsid w:val="005F4E42"/>
    <w:rsid w:val="005F5E36"/>
    <w:rsid w:val="00612033"/>
    <w:rsid w:val="00614E2E"/>
    <w:rsid w:val="00615776"/>
    <w:rsid w:val="00632B78"/>
    <w:rsid w:val="006C4B34"/>
    <w:rsid w:val="006C5498"/>
    <w:rsid w:val="006E2982"/>
    <w:rsid w:val="006F09F3"/>
    <w:rsid w:val="0070781A"/>
    <w:rsid w:val="00710C49"/>
    <w:rsid w:val="00715BDE"/>
    <w:rsid w:val="007202AA"/>
    <w:rsid w:val="007234B9"/>
    <w:rsid w:val="00734DE4"/>
    <w:rsid w:val="00737235"/>
    <w:rsid w:val="00757D41"/>
    <w:rsid w:val="0076108F"/>
    <w:rsid w:val="0077112C"/>
    <w:rsid w:val="00785653"/>
    <w:rsid w:val="00795673"/>
    <w:rsid w:val="007956D4"/>
    <w:rsid w:val="007D54CF"/>
    <w:rsid w:val="007D6FDD"/>
    <w:rsid w:val="007F5ADA"/>
    <w:rsid w:val="00813319"/>
    <w:rsid w:val="0082005D"/>
    <w:rsid w:val="00823C04"/>
    <w:rsid w:val="00824BFB"/>
    <w:rsid w:val="00847D19"/>
    <w:rsid w:val="00867168"/>
    <w:rsid w:val="00870B00"/>
    <w:rsid w:val="00875FD0"/>
    <w:rsid w:val="00877B5D"/>
    <w:rsid w:val="00885055"/>
    <w:rsid w:val="008976A3"/>
    <w:rsid w:val="008E4C0A"/>
    <w:rsid w:val="00911D03"/>
    <w:rsid w:val="00913F38"/>
    <w:rsid w:val="00952ED4"/>
    <w:rsid w:val="00957B28"/>
    <w:rsid w:val="00967281"/>
    <w:rsid w:val="0098168B"/>
    <w:rsid w:val="00983E53"/>
    <w:rsid w:val="009B1865"/>
    <w:rsid w:val="009D4247"/>
    <w:rsid w:val="009E149C"/>
    <w:rsid w:val="009F47CE"/>
    <w:rsid w:val="00A01DB6"/>
    <w:rsid w:val="00A14383"/>
    <w:rsid w:val="00A22D11"/>
    <w:rsid w:val="00A264E6"/>
    <w:rsid w:val="00A31AD0"/>
    <w:rsid w:val="00A3515E"/>
    <w:rsid w:val="00A41F18"/>
    <w:rsid w:val="00A600F2"/>
    <w:rsid w:val="00A63BFB"/>
    <w:rsid w:val="00A642D5"/>
    <w:rsid w:val="00A669C1"/>
    <w:rsid w:val="00A833C7"/>
    <w:rsid w:val="00A943A7"/>
    <w:rsid w:val="00A95B8D"/>
    <w:rsid w:val="00A97EE1"/>
    <w:rsid w:val="00AA0C01"/>
    <w:rsid w:val="00AA192C"/>
    <w:rsid w:val="00AA2322"/>
    <w:rsid w:val="00AD11AD"/>
    <w:rsid w:val="00AD4EC0"/>
    <w:rsid w:val="00AE5E75"/>
    <w:rsid w:val="00AF2790"/>
    <w:rsid w:val="00AF4747"/>
    <w:rsid w:val="00AF49A7"/>
    <w:rsid w:val="00B00D69"/>
    <w:rsid w:val="00B010E7"/>
    <w:rsid w:val="00B21681"/>
    <w:rsid w:val="00B32A0B"/>
    <w:rsid w:val="00B62778"/>
    <w:rsid w:val="00B660DD"/>
    <w:rsid w:val="00B76442"/>
    <w:rsid w:val="00B83623"/>
    <w:rsid w:val="00B94AE9"/>
    <w:rsid w:val="00BB0CBD"/>
    <w:rsid w:val="00BC6FDB"/>
    <w:rsid w:val="00BD26D5"/>
    <w:rsid w:val="00BE11F8"/>
    <w:rsid w:val="00C02E46"/>
    <w:rsid w:val="00C07310"/>
    <w:rsid w:val="00C17DEB"/>
    <w:rsid w:val="00C24710"/>
    <w:rsid w:val="00C24DD9"/>
    <w:rsid w:val="00C321E4"/>
    <w:rsid w:val="00C372E6"/>
    <w:rsid w:val="00C5260E"/>
    <w:rsid w:val="00C535C2"/>
    <w:rsid w:val="00C536F4"/>
    <w:rsid w:val="00C5592D"/>
    <w:rsid w:val="00C55ACD"/>
    <w:rsid w:val="00C63A5F"/>
    <w:rsid w:val="00C77D3F"/>
    <w:rsid w:val="00C946F3"/>
    <w:rsid w:val="00C95973"/>
    <w:rsid w:val="00CD445B"/>
    <w:rsid w:val="00CD7B99"/>
    <w:rsid w:val="00CF231B"/>
    <w:rsid w:val="00CF2767"/>
    <w:rsid w:val="00D03DA8"/>
    <w:rsid w:val="00D07261"/>
    <w:rsid w:val="00D17D55"/>
    <w:rsid w:val="00D26088"/>
    <w:rsid w:val="00D32392"/>
    <w:rsid w:val="00D64185"/>
    <w:rsid w:val="00D8666E"/>
    <w:rsid w:val="00D942A8"/>
    <w:rsid w:val="00DB3AC3"/>
    <w:rsid w:val="00DB6E70"/>
    <w:rsid w:val="00DC46DC"/>
    <w:rsid w:val="00DC52CE"/>
    <w:rsid w:val="00DC63F8"/>
    <w:rsid w:val="00DF0392"/>
    <w:rsid w:val="00DF5180"/>
    <w:rsid w:val="00E371B5"/>
    <w:rsid w:val="00E42066"/>
    <w:rsid w:val="00E42476"/>
    <w:rsid w:val="00E63CC3"/>
    <w:rsid w:val="00E72732"/>
    <w:rsid w:val="00E80DAA"/>
    <w:rsid w:val="00E9390A"/>
    <w:rsid w:val="00EA1552"/>
    <w:rsid w:val="00EA25C0"/>
    <w:rsid w:val="00EA26A0"/>
    <w:rsid w:val="00EA5B37"/>
    <w:rsid w:val="00EC15E3"/>
    <w:rsid w:val="00EC7B79"/>
    <w:rsid w:val="00ED3A71"/>
    <w:rsid w:val="00EE5439"/>
    <w:rsid w:val="00EE7334"/>
    <w:rsid w:val="00EF33BC"/>
    <w:rsid w:val="00F1176C"/>
    <w:rsid w:val="00F211C1"/>
    <w:rsid w:val="00F27E97"/>
    <w:rsid w:val="00F33068"/>
    <w:rsid w:val="00F34F64"/>
    <w:rsid w:val="00F46D07"/>
    <w:rsid w:val="00F474E4"/>
    <w:rsid w:val="00F52CA4"/>
    <w:rsid w:val="00F7561A"/>
    <w:rsid w:val="00F93327"/>
    <w:rsid w:val="00F9345F"/>
    <w:rsid w:val="00F9493E"/>
    <w:rsid w:val="00F964E2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D2DB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4A698-3F3E-4DE5-BB69-7A6EFDF9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2020-01-24T04:38:00Z</dcterms:created>
  <dcterms:modified xsi:type="dcterms:W3CDTF">2020-01-24T04:38:00Z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73157f26-0555-40ee-ac83-52e67640a7c6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