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4FCCA7CE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6CA41C2B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666AA3" w:rsidRPr="00666AA3">
        <w:rPr>
          <w:rStyle w:val="Strong"/>
          <w:rFonts w:ascii="Calibri Light" w:hAnsi="Calibri Light"/>
          <w:sz w:val="25"/>
          <w:szCs w:val="25"/>
        </w:rPr>
        <w:t>Norway</w:t>
      </w:r>
    </w:p>
    <w:bookmarkEnd w:id="0"/>
    <w:p w14:paraId="75721E5F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17102B2A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0821BE" w14:textId="3F035B6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175649A1" w:rsidR="006C5498" w:rsidRPr="00666AA3" w:rsidRDefault="00666AA3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6 May</w:t>
      </w:r>
      <w:r w:rsidR="00FF4376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14:paraId="57A638F3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1384DBD" w14:textId="433E6FFC" w:rsidR="00115177" w:rsidRDefault="00AB33AC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</w:t>
      </w:r>
      <w:r w:rsidR="00523072">
        <w:rPr>
          <w:rFonts w:ascii="Calibri Light" w:hAnsi="Calibri Light"/>
          <w:bCs/>
          <w:sz w:val="25"/>
          <w:szCs w:val="25"/>
        </w:rPr>
        <w:t>,</w:t>
      </w:r>
      <w:r w:rsidR="00E344BC">
        <w:rPr>
          <w:rFonts w:ascii="Calibri Light" w:hAnsi="Calibri Light"/>
          <w:bCs/>
          <w:sz w:val="25"/>
          <w:szCs w:val="25"/>
        </w:rPr>
        <w:t xml:space="preserve"> </w:t>
      </w:r>
      <w:r w:rsidR="00115177">
        <w:rPr>
          <w:rFonts w:ascii="Calibri Light" w:hAnsi="Calibri Light"/>
          <w:bCs/>
          <w:sz w:val="25"/>
          <w:szCs w:val="25"/>
        </w:rPr>
        <w:t xml:space="preserve">Mr </w:t>
      </w:r>
      <w:r w:rsidR="00E344BC">
        <w:rPr>
          <w:rFonts w:ascii="Calibri Light" w:hAnsi="Calibri Light"/>
          <w:bCs/>
          <w:sz w:val="25"/>
          <w:szCs w:val="25"/>
        </w:rPr>
        <w:t>President</w:t>
      </w:r>
    </w:p>
    <w:p w14:paraId="0447B096" w14:textId="77777777" w:rsidR="00115177" w:rsidRDefault="0011517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E29CB3B" w14:textId="325513B4" w:rsidR="00AB33AC" w:rsidRDefault="0011517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We warmly welcome the Norwegian delegation.</w:t>
      </w:r>
    </w:p>
    <w:p w14:paraId="6CD65218" w14:textId="77777777" w:rsidR="00AB33AC" w:rsidRDefault="00AB33AC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08593C5" w14:textId="0BBCC0E7" w:rsidR="00301D6F" w:rsidRDefault="00666AA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666AA3">
        <w:rPr>
          <w:rFonts w:ascii="Calibri Light" w:hAnsi="Calibri Light"/>
          <w:bCs/>
          <w:sz w:val="25"/>
          <w:szCs w:val="25"/>
        </w:rPr>
        <w:t xml:space="preserve">Australia welcomes Norway’s action plan against discrimination based on sexual orientation, gender identity and gender expression and the establishment of Norway’s </w:t>
      </w:r>
      <w:r>
        <w:rPr>
          <w:rFonts w:ascii="Calibri Light" w:hAnsi="Calibri Light"/>
          <w:bCs/>
          <w:sz w:val="25"/>
          <w:szCs w:val="25"/>
        </w:rPr>
        <w:t xml:space="preserve">‘A status’ </w:t>
      </w:r>
      <w:r w:rsidRPr="00666AA3">
        <w:rPr>
          <w:rFonts w:ascii="Calibri Light" w:hAnsi="Calibri Light"/>
          <w:bCs/>
          <w:sz w:val="25"/>
          <w:szCs w:val="25"/>
        </w:rPr>
        <w:t>National Human Rights Institution</w:t>
      </w:r>
      <w:r>
        <w:rPr>
          <w:rFonts w:ascii="Calibri Light" w:hAnsi="Calibri Light"/>
          <w:bCs/>
          <w:sz w:val="25"/>
          <w:szCs w:val="25"/>
        </w:rPr>
        <w:t xml:space="preserve"> in response to second cycle UPR recommendations</w:t>
      </w:r>
      <w:r w:rsidRPr="00666AA3">
        <w:rPr>
          <w:rFonts w:ascii="Calibri Light" w:hAnsi="Calibri Light"/>
          <w:bCs/>
          <w:sz w:val="25"/>
          <w:szCs w:val="25"/>
        </w:rPr>
        <w:t>.</w:t>
      </w:r>
    </w:p>
    <w:p w14:paraId="634111FE" w14:textId="525C2054" w:rsidR="00995CBC" w:rsidRDefault="00995CBC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351154D" w14:textId="47CB7032" w:rsidR="00995CBC" w:rsidRDefault="00BD5868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While </w:t>
      </w:r>
      <w:r w:rsidR="00351B81">
        <w:rPr>
          <w:rFonts w:ascii="Calibri Light" w:hAnsi="Calibri Light"/>
          <w:bCs/>
          <w:sz w:val="25"/>
          <w:szCs w:val="25"/>
        </w:rPr>
        <w:t>we commend</w:t>
      </w:r>
      <w:r>
        <w:rPr>
          <w:rFonts w:ascii="Calibri Light" w:hAnsi="Calibri Light"/>
          <w:bCs/>
          <w:sz w:val="25"/>
          <w:szCs w:val="25"/>
        </w:rPr>
        <w:t xml:space="preserve"> Norway’s efforts to strengthen its human rights framework since 2014, challenges remain. </w:t>
      </w:r>
    </w:p>
    <w:p w14:paraId="74A32CE8" w14:textId="32FEA68F" w:rsidR="00666AA3" w:rsidRDefault="00666AA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E48938A" w14:textId="62F464F4" w:rsidR="00666AA3" w:rsidRPr="00666AA3" w:rsidRDefault="00666AA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Pr="00794A3A">
        <w:rPr>
          <w:rFonts w:ascii="Calibri Light" w:hAnsi="Calibri Light"/>
          <w:b/>
          <w:bCs/>
          <w:sz w:val="25"/>
          <w:szCs w:val="25"/>
        </w:rPr>
        <w:t>Norway</w:t>
      </w:r>
      <w:r w:rsidRPr="00666AA3">
        <w:rPr>
          <w:rFonts w:ascii="Calibri Light" w:hAnsi="Calibri Light"/>
          <w:bCs/>
          <w:sz w:val="25"/>
          <w:szCs w:val="25"/>
        </w:rPr>
        <w:t>:</w:t>
      </w:r>
    </w:p>
    <w:p w14:paraId="7364BF18" w14:textId="77777777" w:rsidR="00301D6F" w:rsidRPr="00666AA3" w:rsidRDefault="00301D6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24B443A" w14:textId="5EAA4988" w:rsidR="00301D6F" w:rsidRPr="00666AA3" w:rsidRDefault="000D3FD4" w:rsidP="00FF4376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666AA3" w:rsidRPr="00666AA3">
        <w:rPr>
          <w:rFonts w:ascii="Calibri Light" w:hAnsi="Calibri Light"/>
          <w:b/>
          <w:bCs/>
          <w:sz w:val="25"/>
          <w:szCs w:val="25"/>
        </w:rPr>
        <w:t>dopt a legal definition of rape in the Penal Code that</w:t>
      </w:r>
      <w:r w:rsidR="00115177">
        <w:rPr>
          <w:rFonts w:ascii="Calibri Light" w:hAnsi="Calibri Light"/>
          <w:b/>
          <w:bCs/>
          <w:sz w:val="25"/>
          <w:szCs w:val="25"/>
        </w:rPr>
        <w:t xml:space="preserve"> places </w:t>
      </w:r>
      <w:r w:rsidR="00666AA3" w:rsidRPr="00666AA3">
        <w:rPr>
          <w:rFonts w:ascii="Calibri Light" w:hAnsi="Calibri Light"/>
          <w:b/>
          <w:bCs/>
          <w:sz w:val="25"/>
          <w:szCs w:val="25"/>
        </w:rPr>
        <w:t>the absence of consent</w:t>
      </w:r>
      <w:r w:rsidR="00115177">
        <w:rPr>
          <w:rFonts w:ascii="Calibri Light" w:hAnsi="Calibri Light"/>
          <w:b/>
          <w:bCs/>
          <w:sz w:val="25"/>
          <w:szCs w:val="25"/>
        </w:rPr>
        <w:t xml:space="preserve"> at its centre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54E6E128" w14:textId="5AA93200" w:rsidR="00B32A0B" w:rsidRDefault="000D3FD4" w:rsidP="00FF4376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S</w:t>
      </w:r>
      <w:r w:rsidR="00666AA3" w:rsidRPr="00666AA3">
        <w:rPr>
          <w:rFonts w:ascii="Calibri Light" w:hAnsi="Calibri Light"/>
          <w:b/>
          <w:bCs/>
          <w:sz w:val="25"/>
          <w:szCs w:val="25"/>
        </w:rPr>
        <w:t>trengthen the investigative capacity of police and prosecutors in</w:t>
      </w:r>
      <w:r w:rsidR="00995CBC">
        <w:rPr>
          <w:rFonts w:ascii="Calibri Light" w:hAnsi="Calibri Light"/>
          <w:b/>
          <w:bCs/>
          <w:sz w:val="25"/>
          <w:szCs w:val="25"/>
        </w:rPr>
        <w:t xml:space="preserve"> relation to</w:t>
      </w:r>
      <w:r w:rsidR="00666AA3" w:rsidRPr="00666AA3">
        <w:rPr>
          <w:rFonts w:ascii="Calibri Light" w:hAnsi="Calibri Light"/>
          <w:b/>
          <w:bCs/>
          <w:sz w:val="25"/>
          <w:szCs w:val="25"/>
        </w:rPr>
        <w:t xml:space="preserve"> all forms of gender-based violence.</w:t>
      </w:r>
    </w:p>
    <w:p w14:paraId="27EFFF32" w14:textId="2691F0DB" w:rsidR="00FA3516" w:rsidRPr="00666AA3" w:rsidRDefault="00FA3516" w:rsidP="00FF4376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 xml:space="preserve">Strengthen efforts to address violence and abuse against older persons, particularly in residential care settings. </w:t>
      </w:r>
    </w:p>
    <w:p w14:paraId="01CFA8B3" w14:textId="7D8C7B87" w:rsidR="00F33068" w:rsidRDefault="00115177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 Mr President.  We wish Norway a successful review.</w:t>
      </w:r>
    </w:p>
    <w:p w14:paraId="327D0A8E" w14:textId="77777777" w:rsidR="00115177" w:rsidRPr="00A669C1" w:rsidRDefault="00115177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68779E7" w14:textId="5B350752" w:rsidR="00F33068" w:rsidRPr="00201AB9" w:rsidRDefault="00794A3A" w:rsidP="00F33068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>
        <w:rPr>
          <w:rStyle w:val="Strong"/>
          <w:rFonts w:ascii="Calibri Light" w:hAnsi="Calibri Light"/>
          <w:sz w:val="25"/>
          <w:szCs w:val="25"/>
        </w:rPr>
        <w:t>107</w:t>
      </w:r>
      <w:r w:rsidR="006C549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B00EB" w14:textId="77777777" w:rsidR="00DC46DC" w:rsidRDefault="00DC46DC">
      <w:r>
        <w:separator/>
      </w:r>
    </w:p>
  </w:endnote>
  <w:endnote w:type="continuationSeparator" w:id="0">
    <w:p w14:paraId="50B6C03F" w14:textId="77777777" w:rsidR="00DC46DC" w:rsidRDefault="00DC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34119" w14:textId="77777777" w:rsidR="002F442D" w:rsidRDefault="002F4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C66F6" w14:textId="77777777" w:rsidR="00DC46DC" w:rsidRDefault="00DC46DC">
      <w:r>
        <w:separator/>
      </w:r>
    </w:p>
  </w:footnote>
  <w:footnote w:type="continuationSeparator" w:id="0">
    <w:p w14:paraId="6DE0264A" w14:textId="77777777" w:rsidR="00DC46DC" w:rsidRDefault="00DC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227C" w14:textId="77777777" w:rsidR="002F442D" w:rsidRDefault="002F4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5A3322DA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6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22"/>
    <w:multiLevelType w:val="hybridMultilevel"/>
    <w:tmpl w:val="A0901B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B03C1"/>
    <w:rsid w:val="000B6489"/>
    <w:rsid w:val="000C1EE2"/>
    <w:rsid w:val="000D3FD4"/>
    <w:rsid w:val="000E7AD0"/>
    <w:rsid w:val="00103EBE"/>
    <w:rsid w:val="00115177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201AB9"/>
    <w:rsid w:val="00234A03"/>
    <w:rsid w:val="00257188"/>
    <w:rsid w:val="00292584"/>
    <w:rsid w:val="00293C40"/>
    <w:rsid w:val="002A4718"/>
    <w:rsid w:val="002C1AA4"/>
    <w:rsid w:val="002F442D"/>
    <w:rsid w:val="00301D6F"/>
    <w:rsid w:val="00301F51"/>
    <w:rsid w:val="00302E04"/>
    <w:rsid w:val="003313B8"/>
    <w:rsid w:val="00343E42"/>
    <w:rsid w:val="00344A74"/>
    <w:rsid w:val="00351B81"/>
    <w:rsid w:val="0039595E"/>
    <w:rsid w:val="003A203E"/>
    <w:rsid w:val="003B77C7"/>
    <w:rsid w:val="00410496"/>
    <w:rsid w:val="004167D0"/>
    <w:rsid w:val="004213DA"/>
    <w:rsid w:val="00451A21"/>
    <w:rsid w:val="004537B5"/>
    <w:rsid w:val="00484B9E"/>
    <w:rsid w:val="004974BE"/>
    <w:rsid w:val="004B50C2"/>
    <w:rsid w:val="004B6613"/>
    <w:rsid w:val="004D22D3"/>
    <w:rsid w:val="004E3664"/>
    <w:rsid w:val="004F121D"/>
    <w:rsid w:val="004F5E9E"/>
    <w:rsid w:val="00523072"/>
    <w:rsid w:val="00536998"/>
    <w:rsid w:val="00540FEF"/>
    <w:rsid w:val="005420FC"/>
    <w:rsid w:val="0054555E"/>
    <w:rsid w:val="00576D58"/>
    <w:rsid w:val="00585837"/>
    <w:rsid w:val="005A20B4"/>
    <w:rsid w:val="005C3D38"/>
    <w:rsid w:val="005E5835"/>
    <w:rsid w:val="005F43EA"/>
    <w:rsid w:val="005F4E42"/>
    <w:rsid w:val="005F5E36"/>
    <w:rsid w:val="00612033"/>
    <w:rsid w:val="00614E2E"/>
    <w:rsid w:val="00632B78"/>
    <w:rsid w:val="00666AA3"/>
    <w:rsid w:val="006C4B34"/>
    <w:rsid w:val="006C5498"/>
    <w:rsid w:val="006E2982"/>
    <w:rsid w:val="006E6268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85653"/>
    <w:rsid w:val="00794A3A"/>
    <w:rsid w:val="00795673"/>
    <w:rsid w:val="007956D4"/>
    <w:rsid w:val="007D54CF"/>
    <w:rsid w:val="007D6FDD"/>
    <w:rsid w:val="007E2733"/>
    <w:rsid w:val="007F5ADA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86D38"/>
    <w:rsid w:val="008D0190"/>
    <w:rsid w:val="008E4C0A"/>
    <w:rsid w:val="00911D03"/>
    <w:rsid w:val="00913F38"/>
    <w:rsid w:val="00952ED4"/>
    <w:rsid w:val="00957B28"/>
    <w:rsid w:val="0098168B"/>
    <w:rsid w:val="00983E53"/>
    <w:rsid w:val="00995CBC"/>
    <w:rsid w:val="009D4247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7EE1"/>
    <w:rsid w:val="00AA192C"/>
    <w:rsid w:val="00AA2322"/>
    <w:rsid w:val="00AB33AC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D5868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B50EC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8666E"/>
    <w:rsid w:val="00DB6E70"/>
    <w:rsid w:val="00DC46DC"/>
    <w:rsid w:val="00DC63F8"/>
    <w:rsid w:val="00DF0392"/>
    <w:rsid w:val="00E344BC"/>
    <w:rsid w:val="00E42476"/>
    <w:rsid w:val="00E63CC3"/>
    <w:rsid w:val="00E80DAA"/>
    <w:rsid w:val="00E9390A"/>
    <w:rsid w:val="00EA1552"/>
    <w:rsid w:val="00EA25C0"/>
    <w:rsid w:val="00EA5B37"/>
    <w:rsid w:val="00EC7B79"/>
    <w:rsid w:val="00ED3A71"/>
    <w:rsid w:val="00EE5439"/>
    <w:rsid w:val="00EE7334"/>
    <w:rsid w:val="00EF33BC"/>
    <w:rsid w:val="00F211C1"/>
    <w:rsid w:val="00F33068"/>
    <w:rsid w:val="00F46D07"/>
    <w:rsid w:val="00F52CA4"/>
    <w:rsid w:val="00F7561A"/>
    <w:rsid w:val="00F93327"/>
    <w:rsid w:val="00F9345F"/>
    <w:rsid w:val="00F964E2"/>
    <w:rsid w:val="00FA3516"/>
    <w:rsid w:val="00FC2B90"/>
    <w:rsid w:val="00FC4A4A"/>
    <w:rsid w:val="00FD1B7C"/>
    <w:rsid w:val="00FD24C2"/>
    <w:rsid w:val="00FF2A08"/>
    <w:rsid w:val="00FF4376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DC65A-D6F6-4F07-AD0D-CA203E6B22FB}"/>
</file>

<file path=customXml/itemProps2.xml><?xml version="1.0" encoding="utf-8"?>
<ds:datastoreItem xmlns:ds="http://schemas.openxmlformats.org/officeDocument/2006/customXml" ds:itemID="{7F3C0854-5AC3-49D7-9CC7-680C7DDECE6A}"/>
</file>

<file path=customXml/itemProps3.xml><?xml version="1.0" encoding="utf-8"?>
<ds:datastoreItem xmlns:ds="http://schemas.openxmlformats.org/officeDocument/2006/customXml" ds:itemID="{BF8A022D-B01F-46AD-8FA3-06A8028EBEF3}"/>
</file>

<file path=customXml/itemProps4.xml><?xml version="1.0" encoding="utf-8"?>
<ds:datastoreItem xmlns:ds="http://schemas.openxmlformats.org/officeDocument/2006/customXml" ds:itemID="{2C8C7C3F-2880-4392-AB5E-9D08A0058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Norway</dc:title>
  <dc:creator/>
  <cp:lastModifiedBy/>
  <cp:revision>1</cp:revision>
  <dcterms:created xsi:type="dcterms:W3CDTF">2019-05-08T06:37:00Z</dcterms:created>
  <dcterms:modified xsi:type="dcterms:W3CDTF">2019-05-08T06:37:00Z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c1533491-e01c-447e-9361-884e4e2d2f9c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6900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