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 w:rsidR="006C5498">
        <w:rPr>
          <w:rStyle w:val="Strong"/>
          <w:rFonts w:ascii="Calibri Light" w:hAnsi="Calibri Light"/>
          <w:sz w:val="25"/>
          <w:szCs w:val="25"/>
        </w:rPr>
        <w:t>odic Review Working Group – 33rd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Pr="00BB0E01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BB0E01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BB0E01" w:rsidRPr="00BB0E01">
        <w:rPr>
          <w:rStyle w:val="Strong"/>
          <w:rFonts w:ascii="Calibri Light" w:hAnsi="Calibri Light"/>
          <w:sz w:val="25"/>
          <w:szCs w:val="25"/>
        </w:rPr>
        <w:t xml:space="preserve">Federal Democratic Republic of Ethiopia </w:t>
      </w:r>
    </w:p>
    <w:p w:rsidR="00F33068" w:rsidRPr="00BB0E01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:rsidR="006C5498" w:rsidRDefault="006C549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6C5498" w:rsidRPr="00710AA7" w:rsidRDefault="00710AA7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710AA7">
        <w:rPr>
          <w:rStyle w:val="Strong"/>
          <w:rFonts w:ascii="Calibri Light" w:hAnsi="Calibri Light"/>
          <w:sz w:val="25"/>
          <w:szCs w:val="25"/>
        </w:rPr>
        <w:t>14 May 2019</w:t>
      </w:r>
    </w:p>
    <w:p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10AA7" w:rsidRDefault="00710AA7" w:rsidP="00BB0E0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Thank you </w:t>
      </w:r>
      <w:r w:rsidR="00831F4E">
        <w:rPr>
          <w:rFonts w:ascii="Calibri Light" w:hAnsi="Calibri Light"/>
          <w:bCs/>
          <w:sz w:val="25"/>
          <w:szCs w:val="25"/>
        </w:rPr>
        <w:t>[President/Vice President]</w:t>
      </w:r>
    </w:p>
    <w:p w:rsidR="00710AA7" w:rsidRDefault="00710AA7" w:rsidP="00BB0E0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F56F7D" w:rsidRDefault="003F78ED" w:rsidP="00BB0E0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 commends Ethiopia on</w:t>
      </w:r>
      <w:r w:rsidR="00053AE3">
        <w:rPr>
          <w:rFonts w:ascii="Calibri Light" w:hAnsi="Calibri Light"/>
          <w:bCs/>
          <w:sz w:val="25"/>
          <w:szCs w:val="25"/>
        </w:rPr>
        <w:t xml:space="preserve"> steps taken to </w:t>
      </w:r>
      <w:r>
        <w:rPr>
          <w:rFonts w:ascii="Calibri Light" w:hAnsi="Calibri Light"/>
          <w:bCs/>
          <w:sz w:val="25"/>
          <w:szCs w:val="25"/>
        </w:rPr>
        <w:t>widen the political space</w:t>
      </w:r>
      <w:r w:rsidR="00D11352">
        <w:rPr>
          <w:rFonts w:ascii="Calibri Light" w:hAnsi="Calibri Light"/>
          <w:bCs/>
          <w:sz w:val="25"/>
          <w:szCs w:val="25"/>
        </w:rPr>
        <w:t xml:space="preserve"> and</w:t>
      </w:r>
      <w:r w:rsidR="00237AA7">
        <w:rPr>
          <w:rFonts w:ascii="Calibri Light" w:hAnsi="Calibri Light"/>
          <w:bCs/>
          <w:sz w:val="25"/>
          <w:szCs w:val="25"/>
        </w:rPr>
        <w:t xml:space="preserve"> improve gender equity</w:t>
      </w:r>
      <w:r w:rsidR="00D11352">
        <w:rPr>
          <w:rFonts w:ascii="Calibri Light" w:hAnsi="Calibri Light"/>
          <w:bCs/>
          <w:sz w:val="25"/>
          <w:szCs w:val="25"/>
        </w:rPr>
        <w:t xml:space="preserve">. </w:t>
      </w:r>
    </w:p>
    <w:p w:rsidR="00EB7BEA" w:rsidRDefault="00EB7BEA" w:rsidP="00BB0E0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EB7BEA" w:rsidRDefault="00EB7BEA" w:rsidP="00BB0E0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However, challenges remain</w:t>
      </w:r>
    </w:p>
    <w:p w:rsidR="00BB0E01" w:rsidRDefault="00BB0E01" w:rsidP="00BB0E0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6963FC" w:rsidRPr="00710AA7" w:rsidRDefault="00BB0E01" w:rsidP="00BB0E0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710AA7">
        <w:rPr>
          <w:rFonts w:ascii="Calibri Light" w:hAnsi="Calibri Light"/>
          <w:bCs/>
          <w:sz w:val="25"/>
          <w:szCs w:val="25"/>
        </w:rPr>
        <w:t>Australia recommends</w:t>
      </w:r>
      <w:r w:rsidR="006963FC" w:rsidRPr="00710AA7">
        <w:rPr>
          <w:rFonts w:ascii="Calibri Light" w:hAnsi="Calibri Light"/>
          <w:bCs/>
          <w:sz w:val="25"/>
          <w:szCs w:val="25"/>
        </w:rPr>
        <w:t xml:space="preserve"> that</w:t>
      </w:r>
      <w:r w:rsidR="009C3B7D" w:rsidRPr="00710AA7">
        <w:rPr>
          <w:rFonts w:ascii="Calibri Light" w:hAnsi="Calibri Light"/>
          <w:bCs/>
          <w:sz w:val="25"/>
          <w:szCs w:val="25"/>
        </w:rPr>
        <w:t xml:space="preserve"> </w:t>
      </w:r>
      <w:r w:rsidR="009C3B7D" w:rsidRPr="00D22699">
        <w:rPr>
          <w:rFonts w:ascii="Calibri Light" w:hAnsi="Calibri Light"/>
          <w:b/>
          <w:bCs/>
          <w:sz w:val="25"/>
          <w:szCs w:val="25"/>
        </w:rPr>
        <w:t>Ethiopia</w:t>
      </w:r>
      <w:r w:rsidR="006963FC" w:rsidRPr="00710AA7">
        <w:rPr>
          <w:rFonts w:ascii="Calibri Light" w:hAnsi="Calibri Light"/>
          <w:bCs/>
          <w:sz w:val="25"/>
          <w:szCs w:val="25"/>
        </w:rPr>
        <w:t>:</w:t>
      </w:r>
    </w:p>
    <w:p w:rsidR="006963FC" w:rsidRDefault="006963FC" w:rsidP="00BB0E01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p w:rsidR="006963FC" w:rsidRDefault="00710AA7" w:rsidP="00C62458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E</w:t>
      </w:r>
      <w:r w:rsidR="002826CF">
        <w:rPr>
          <w:rFonts w:ascii="Calibri Light" w:hAnsi="Calibri Light"/>
          <w:b/>
          <w:bCs/>
          <w:sz w:val="25"/>
          <w:szCs w:val="25"/>
        </w:rPr>
        <w:t>nsure</w:t>
      </w:r>
      <w:r w:rsidR="00AC4EA8">
        <w:rPr>
          <w:rFonts w:ascii="Calibri Light" w:hAnsi="Calibri Light"/>
          <w:b/>
          <w:bCs/>
          <w:sz w:val="25"/>
          <w:szCs w:val="25"/>
        </w:rPr>
        <w:t>s</w:t>
      </w:r>
      <w:r w:rsidR="002826CF">
        <w:rPr>
          <w:rFonts w:ascii="Calibri Light" w:hAnsi="Calibri Light"/>
          <w:b/>
          <w:bCs/>
          <w:sz w:val="25"/>
          <w:szCs w:val="25"/>
        </w:rPr>
        <w:t xml:space="preserve"> civil and political rights</w:t>
      </w:r>
      <w:r w:rsidR="00AC4EA8">
        <w:rPr>
          <w:rFonts w:ascii="Calibri Light" w:hAnsi="Calibri Light"/>
          <w:b/>
          <w:bCs/>
          <w:sz w:val="25"/>
          <w:szCs w:val="25"/>
        </w:rPr>
        <w:t>,</w:t>
      </w:r>
      <w:r w:rsidR="002826CF">
        <w:rPr>
          <w:rFonts w:ascii="Calibri Light" w:hAnsi="Calibri Light"/>
          <w:b/>
          <w:bCs/>
          <w:sz w:val="25"/>
          <w:szCs w:val="25"/>
        </w:rPr>
        <w:t xml:space="preserve"> particularly</w:t>
      </w:r>
      <w:r w:rsidR="00E32E3F">
        <w:rPr>
          <w:rFonts w:ascii="Calibri Light" w:hAnsi="Calibri Light"/>
          <w:b/>
          <w:bCs/>
          <w:sz w:val="25"/>
          <w:szCs w:val="25"/>
        </w:rPr>
        <w:t xml:space="preserve"> </w:t>
      </w:r>
      <w:r w:rsidR="00023AC5">
        <w:rPr>
          <w:rFonts w:ascii="Calibri Light" w:hAnsi="Calibri Light"/>
          <w:b/>
          <w:bCs/>
          <w:sz w:val="25"/>
          <w:szCs w:val="25"/>
        </w:rPr>
        <w:t>freedom of association and freedom of expression</w:t>
      </w:r>
      <w:r w:rsidR="00AC4EA8">
        <w:rPr>
          <w:rFonts w:ascii="Calibri Light" w:hAnsi="Calibri Light"/>
          <w:b/>
          <w:bCs/>
          <w:sz w:val="25"/>
          <w:szCs w:val="25"/>
        </w:rPr>
        <w:t>,</w:t>
      </w:r>
      <w:r w:rsidR="00AC4EA8" w:rsidRPr="00AC4EA8">
        <w:rPr>
          <w:rFonts w:ascii="Calibri Light" w:hAnsi="Calibri Light"/>
          <w:b/>
          <w:bCs/>
          <w:sz w:val="25"/>
          <w:szCs w:val="25"/>
        </w:rPr>
        <w:t xml:space="preserve"> </w:t>
      </w:r>
      <w:r w:rsidR="00AC4EA8">
        <w:rPr>
          <w:rFonts w:ascii="Calibri Light" w:hAnsi="Calibri Light"/>
          <w:b/>
          <w:bCs/>
          <w:sz w:val="25"/>
          <w:szCs w:val="25"/>
        </w:rPr>
        <w:t>are upheld</w:t>
      </w:r>
      <w:r w:rsidR="00EB7BEA">
        <w:rPr>
          <w:rFonts w:ascii="Calibri Light" w:hAnsi="Calibri Light"/>
          <w:b/>
          <w:bCs/>
          <w:sz w:val="25"/>
          <w:szCs w:val="25"/>
        </w:rPr>
        <w:t xml:space="preserve">, including </w:t>
      </w:r>
      <w:r w:rsidR="00053AE3">
        <w:rPr>
          <w:rFonts w:ascii="Calibri Light" w:hAnsi="Calibri Light"/>
          <w:b/>
          <w:bCs/>
          <w:sz w:val="25"/>
          <w:szCs w:val="25"/>
        </w:rPr>
        <w:t xml:space="preserve">ending </w:t>
      </w:r>
      <w:r w:rsidR="00EB7BEA">
        <w:rPr>
          <w:rFonts w:ascii="Calibri Light" w:hAnsi="Calibri Light"/>
          <w:b/>
          <w:bCs/>
          <w:sz w:val="25"/>
          <w:szCs w:val="25"/>
        </w:rPr>
        <w:t xml:space="preserve">the practice of internet shutdowns. </w:t>
      </w:r>
    </w:p>
    <w:p w:rsidR="00AC4EA8" w:rsidRDefault="00AC4EA8" w:rsidP="00AC4EA8">
      <w:pPr>
        <w:pStyle w:val="NormalWeb"/>
        <w:tabs>
          <w:tab w:val="left" w:pos="1134"/>
        </w:tabs>
        <w:ind w:left="720" w:right="-45"/>
        <w:rPr>
          <w:rFonts w:ascii="Calibri Light" w:hAnsi="Calibri Light"/>
          <w:b/>
          <w:bCs/>
          <w:sz w:val="25"/>
          <w:szCs w:val="25"/>
        </w:rPr>
      </w:pPr>
    </w:p>
    <w:p w:rsidR="00AC4EA8" w:rsidRDefault="00710AA7" w:rsidP="00AC4EA8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E</w:t>
      </w:r>
      <w:r w:rsidR="00AC4EA8" w:rsidRPr="00AC4EA8">
        <w:rPr>
          <w:rFonts w:ascii="Calibri Light" w:hAnsi="Calibri Light"/>
          <w:b/>
          <w:bCs/>
          <w:sz w:val="25"/>
          <w:szCs w:val="25"/>
        </w:rPr>
        <w:t>stablish a formal moratorium on the death penalty, as a step towards complete abolition.</w:t>
      </w:r>
    </w:p>
    <w:p w:rsidR="00710AA7" w:rsidRDefault="00710AA7" w:rsidP="00710AA7">
      <w:pPr>
        <w:pStyle w:val="ListParagraph"/>
        <w:rPr>
          <w:rFonts w:ascii="Calibri Light" w:hAnsi="Calibri Light"/>
          <w:b/>
          <w:bCs/>
          <w:sz w:val="25"/>
          <w:szCs w:val="25"/>
        </w:rPr>
      </w:pPr>
    </w:p>
    <w:p w:rsidR="00710AA7" w:rsidRDefault="00710AA7" w:rsidP="00AC4EA8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 w:cs="Calibri Light"/>
          <w:b/>
          <w:bCs/>
          <w:sz w:val="25"/>
          <w:szCs w:val="25"/>
        </w:rPr>
        <w:t xml:space="preserve">Take measures to reduce the societal stigma faced by LGBTI persons, including repealing provisions in national law that criminalize </w:t>
      </w:r>
      <w:r w:rsidR="00103BA7">
        <w:rPr>
          <w:rFonts w:ascii="Calibri Light" w:hAnsi="Calibri Light" w:cs="Calibri Light"/>
          <w:b/>
          <w:bCs/>
          <w:sz w:val="25"/>
          <w:szCs w:val="25"/>
        </w:rPr>
        <w:t xml:space="preserve">consensual </w:t>
      </w:r>
      <w:r>
        <w:rPr>
          <w:rFonts w:ascii="Calibri Light" w:hAnsi="Calibri Light" w:cs="Calibri Light"/>
          <w:b/>
          <w:bCs/>
          <w:sz w:val="25"/>
          <w:szCs w:val="25"/>
        </w:rPr>
        <w:t>same sex relations.</w:t>
      </w:r>
    </w:p>
    <w:p w:rsidR="006963FC" w:rsidRDefault="006963FC" w:rsidP="006963FC">
      <w:pPr>
        <w:pStyle w:val="NormalWeb"/>
        <w:tabs>
          <w:tab w:val="left" w:pos="1134"/>
        </w:tabs>
        <w:ind w:left="720" w:right="-45"/>
        <w:rPr>
          <w:rFonts w:ascii="Calibri Light" w:hAnsi="Calibri Light"/>
          <w:b/>
          <w:bCs/>
          <w:sz w:val="25"/>
          <w:szCs w:val="25"/>
        </w:rPr>
      </w:pPr>
    </w:p>
    <w:p w:rsidR="00C62458" w:rsidRPr="00C62458" w:rsidRDefault="00710AA7" w:rsidP="00E32E3F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E</w:t>
      </w:r>
      <w:r w:rsidR="00237AA7">
        <w:rPr>
          <w:rFonts w:ascii="Calibri Light" w:hAnsi="Calibri Light"/>
          <w:b/>
          <w:bCs/>
          <w:sz w:val="25"/>
          <w:szCs w:val="25"/>
        </w:rPr>
        <w:t>nsure the treatment of</w:t>
      </w:r>
      <w:r w:rsidR="00C62458" w:rsidRPr="00C62458">
        <w:rPr>
          <w:rFonts w:ascii="Calibri Light" w:hAnsi="Calibri Light"/>
          <w:b/>
          <w:bCs/>
          <w:sz w:val="25"/>
          <w:szCs w:val="25"/>
        </w:rPr>
        <w:t xml:space="preserve"> </w:t>
      </w:r>
      <w:r w:rsidR="009C3B7D">
        <w:rPr>
          <w:rFonts w:ascii="Calibri Light" w:hAnsi="Calibri Light"/>
          <w:b/>
          <w:bCs/>
          <w:sz w:val="25"/>
          <w:szCs w:val="25"/>
        </w:rPr>
        <w:t>internally displaced persons</w:t>
      </w:r>
      <w:r w:rsidR="00E32E3F">
        <w:rPr>
          <w:rFonts w:ascii="Calibri Light" w:hAnsi="Calibri Light"/>
          <w:b/>
          <w:bCs/>
          <w:sz w:val="25"/>
          <w:szCs w:val="25"/>
        </w:rPr>
        <w:t xml:space="preserve"> </w:t>
      </w:r>
      <w:r w:rsidR="00E32E3F" w:rsidRPr="00E32E3F">
        <w:rPr>
          <w:rFonts w:ascii="Calibri Light" w:hAnsi="Calibri Light"/>
          <w:b/>
          <w:bCs/>
          <w:sz w:val="25"/>
          <w:szCs w:val="25"/>
        </w:rPr>
        <w:t>in accordance with the Guiding Principles on Internal Displacement 1998</w:t>
      </w:r>
      <w:r w:rsidR="00C62458">
        <w:rPr>
          <w:rFonts w:ascii="Calibri Light" w:hAnsi="Calibri Light"/>
          <w:b/>
          <w:bCs/>
          <w:sz w:val="25"/>
          <w:szCs w:val="25"/>
        </w:rPr>
        <w:t xml:space="preserve">. </w:t>
      </w:r>
    </w:p>
    <w:p w:rsidR="00F33068" w:rsidRPr="00A669C1" w:rsidRDefault="00F33068" w:rsidP="00F3306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201AB9" w:rsidRPr="00710AA7" w:rsidRDefault="00817747" w:rsidP="0098168B">
      <w:pPr>
        <w:pStyle w:val="NormalWeb"/>
        <w:tabs>
          <w:tab w:val="left" w:pos="1134"/>
        </w:tabs>
        <w:ind w:right="-45"/>
        <w:rPr>
          <w:rStyle w:val="Strong"/>
          <w:bCs w:val="0"/>
        </w:rPr>
      </w:pPr>
      <w:r>
        <w:rPr>
          <w:rStyle w:val="Strong"/>
          <w:rFonts w:ascii="Calibri Light" w:hAnsi="Calibri Light"/>
          <w:sz w:val="25"/>
          <w:szCs w:val="25"/>
        </w:rPr>
        <w:t>1</w:t>
      </w:r>
      <w:r w:rsidR="001262C4">
        <w:rPr>
          <w:rStyle w:val="Strong"/>
          <w:rFonts w:ascii="Calibri Light" w:hAnsi="Calibri Light"/>
          <w:sz w:val="25"/>
          <w:szCs w:val="25"/>
        </w:rPr>
        <w:t>06</w:t>
      </w:r>
      <w:r w:rsidR="006C5498" w:rsidRPr="00D53213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F33068" w:rsidRPr="00D53213">
        <w:rPr>
          <w:rStyle w:val="Strong"/>
          <w:rFonts w:ascii="Calibri Light" w:hAnsi="Calibri Light"/>
          <w:sz w:val="25"/>
          <w:szCs w:val="25"/>
        </w:rPr>
        <w:t>Words</w:t>
      </w:r>
      <w:r w:rsidR="00AC4EA8">
        <w:rPr>
          <w:rStyle w:val="Strong"/>
          <w:rFonts w:ascii="Calibri Light" w:hAnsi="Calibri Light"/>
          <w:sz w:val="25"/>
          <w:szCs w:val="25"/>
        </w:rPr>
        <w:t xml:space="preserve"> </w:t>
      </w:r>
    </w:p>
    <w:sectPr w:rsidR="00201AB9" w:rsidRPr="00710AA7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A53" w:rsidRDefault="00BA7A53">
      <w:r>
        <w:separator/>
      </w:r>
    </w:p>
  </w:endnote>
  <w:endnote w:type="continuationSeparator" w:id="0">
    <w:p w:rsidR="00BA7A53" w:rsidRDefault="00B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7F" w:rsidRDefault="009E5F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D2AA5A" wp14:editId="67DE353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F30D24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2AD000F" wp14:editId="51E8214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D00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A53" w:rsidRDefault="00BA7A53">
      <w:r>
        <w:separator/>
      </w:r>
    </w:p>
  </w:footnote>
  <w:footnote w:type="continuationSeparator" w:id="0">
    <w:p w:rsidR="00BA7A53" w:rsidRDefault="00BA7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7F" w:rsidRDefault="009E5F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2E3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1441009" wp14:editId="1B2808BB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07F9F8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9E3B124" wp14:editId="5F0FAFA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ADC4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F2E31"/>
    <w:multiLevelType w:val="hybridMultilevel"/>
    <w:tmpl w:val="2DAC86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9065C"/>
    <w:multiLevelType w:val="hybridMultilevel"/>
    <w:tmpl w:val="A3FA2F6E"/>
    <w:lvl w:ilvl="0" w:tplc="DAC65F9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82DD2"/>
    <w:multiLevelType w:val="hybridMultilevel"/>
    <w:tmpl w:val="39BA0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5B2"/>
    <w:rsid w:val="00023AC5"/>
    <w:rsid w:val="0003255E"/>
    <w:rsid w:val="00032CBD"/>
    <w:rsid w:val="00043390"/>
    <w:rsid w:val="000535B2"/>
    <w:rsid w:val="00053AE3"/>
    <w:rsid w:val="000621FA"/>
    <w:rsid w:val="00063926"/>
    <w:rsid w:val="0006767D"/>
    <w:rsid w:val="000706A4"/>
    <w:rsid w:val="000B03C1"/>
    <w:rsid w:val="000B6489"/>
    <w:rsid w:val="000B776F"/>
    <w:rsid w:val="000C1EE2"/>
    <w:rsid w:val="000E7AD0"/>
    <w:rsid w:val="00103BA7"/>
    <w:rsid w:val="001262C4"/>
    <w:rsid w:val="00126562"/>
    <w:rsid w:val="00143A3D"/>
    <w:rsid w:val="00154D0F"/>
    <w:rsid w:val="001678FF"/>
    <w:rsid w:val="001B74E4"/>
    <w:rsid w:val="001C78F9"/>
    <w:rsid w:val="001E15DC"/>
    <w:rsid w:val="001E2966"/>
    <w:rsid w:val="001E4C81"/>
    <w:rsid w:val="00201AB9"/>
    <w:rsid w:val="0020446B"/>
    <w:rsid w:val="00234A03"/>
    <w:rsid w:val="00237AA7"/>
    <w:rsid w:val="00257188"/>
    <w:rsid w:val="002826CF"/>
    <w:rsid w:val="00292584"/>
    <w:rsid w:val="00293C40"/>
    <w:rsid w:val="002A4718"/>
    <w:rsid w:val="002C1AA4"/>
    <w:rsid w:val="00301D6F"/>
    <w:rsid w:val="00301F51"/>
    <w:rsid w:val="003021DD"/>
    <w:rsid w:val="00302E04"/>
    <w:rsid w:val="003313B8"/>
    <w:rsid w:val="00343E42"/>
    <w:rsid w:val="00344A74"/>
    <w:rsid w:val="00357E93"/>
    <w:rsid w:val="0039595E"/>
    <w:rsid w:val="003A203E"/>
    <w:rsid w:val="003B77C7"/>
    <w:rsid w:val="003F78ED"/>
    <w:rsid w:val="0040438E"/>
    <w:rsid w:val="00410496"/>
    <w:rsid w:val="004167D0"/>
    <w:rsid w:val="004213DA"/>
    <w:rsid w:val="00451A21"/>
    <w:rsid w:val="004537B5"/>
    <w:rsid w:val="00464F43"/>
    <w:rsid w:val="00484B9E"/>
    <w:rsid w:val="004974BE"/>
    <w:rsid w:val="004A07A4"/>
    <w:rsid w:val="004A7A97"/>
    <w:rsid w:val="004B50C2"/>
    <w:rsid w:val="004B6613"/>
    <w:rsid w:val="004D22D3"/>
    <w:rsid w:val="004E3664"/>
    <w:rsid w:val="004F121D"/>
    <w:rsid w:val="004F5E9E"/>
    <w:rsid w:val="005319CF"/>
    <w:rsid w:val="00536998"/>
    <w:rsid w:val="00540FEF"/>
    <w:rsid w:val="005420FC"/>
    <w:rsid w:val="00576D58"/>
    <w:rsid w:val="00585837"/>
    <w:rsid w:val="005A20B4"/>
    <w:rsid w:val="005C1BF9"/>
    <w:rsid w:val="005C3D38"/>
    <w:rsid w:val="005D4996"/>
    <w:rsid w:val="005F43EA"/>
    <w:rsid w:val="005F4E42"/>
    <w:rsid w:val="005F5E36"/>
    <w:rsid w:val="00612033"/>
    <w:rsid w:val="00614E2E"/>
    <w:rsid w:val="00614F7A"/>
    <w:rsid w:val="0062034D"/>
    <w:rsid w:val="00632B78"/>
    <w:rsid w:val="006963FC"/>
    <w:rsid w:val="006C4B34"/>
    <w:rsid w:val="006C5498"/>
    <w:rsid w:val="006E2982"/>
    <w:rsid w:val="006F09F3"/>
    <w:rsid w:val="0070781A"/>
    <w:rsid w:val="00710AA7"/>
    <w:rsid w:val="00710C49"/>
    <w:rsid w:val="007202AA"/>
    <w:rsid w:val="007234B9"/>
    <w:rsid w:val="00734DE4"/>
    <w:rsid w:val="00737235"/>
    <w:rsid w:val="0076108F"/>
    <w:rsid w:val="0077112C"/>
    <w:rsid w:val="00785653"/>
    <w:rsid w:val="00795673"/>
    <w:rsid w:val="007956D4"/>
    <w:rsid w:val="007D54CF"/>
    <w:rsid w:val="007D6FDD"/>
    <w:rsid w:val="007F5ADA"/>
    <w:rsid w:val="00807B85"/>
    <w:rsid w:val="00813319"/>
    <w:rsid w:val="00817747"/>
    <w:rsid w:val="0082005D"/>
    <w:rsid w:val="00823C04"/>
    <w:rsid w:val="00824BFB"/>
    <w:rsid w:val="00831F4E"/>
    <w:rsid w:val="00867168"/>
    <w:rsid w:val="00870B00"/>
    <w:rsid w:val="00875FD0"/>
    <w:rsid w:val="00877B5D"/>
    <w:rsid w:val="00885055"/>
    <w:rsid w:val="008A1803"/>
    <w:rsid w:val="008C6C61"/>
    <w:rsid w:val="008D0190"/>
    <w:rsid w:val="008E4C0A"/>
    <w:rsid w:val="00911D03"/>
    <w:rsid w:val="00913F38"/>
    <w:rsid w:val="00952ED4"/>
    <w:rsid w:val="00957B28"/>
    <w:rsid w:val="0098168B"/>
    <w:rsid w:val="00983E53"/>
    <w:rsid w:val="009C3B7D"/>
    <w:rsid w:val="009D4247"/>
    <w:rsid w:val="009E5F7F"/>
    <w:rsid w:val="009F47CE"/>
    <w:rsid w:val="00A14383"/>
    <w:rsid w:val="00A22D11"/>
    <w:rsid w:val="00A264E6"/>
    <w:rsid w:val="00A31AD0"/>
    <w:rsid w:val="00A3515E"/>
    <w:rsid w:val="00A41F18"/>
    <w:rsid w:val="00A63BFB"/>
    <w:rsid w:val="00A642D5"/>
    <w:rsid w:val="00A669C1"/>
    <w:rsid w:val="00A97EE1"/>
    <w:rsid w:val="00AA192C"/>
    <w:rsid w:val="00AA2322"/>
    <w:rsid w:val="00AC4EA8"/>
    <w:rsid w:val="00AD01E0"/>
    <w:rsid w:val="00AD11AD"/>
    <w:rsid w:val="00AD4EC0"/>
    <w:rsid w:val="00AE5E75"/>
    <w:rsid w:val="00AF2790"/>
    <w:rsid w:val="00AF4747"/>
    <w:rsid w:val="00AF49A7"/>
    <w:rsid w:val="00B00D69"/>
    <w:rsid w:val="00B32A0B"/>
    <w:rsid w:val="00B62778"/>
    <w:rsid w:val="00B83623"/>
    <w:rsid w:val="00BA575E"/>
    <w:rsid w:val="00BA7A53"/>
    <w:rsid w:val="00BB0CBD"/>
    <w:rsid w:val="00BB0E01"/>
    <w:rsid w:val="00BC2C04"/>
    <w:rsid w:val="00BC6FDB"/>
    <w:rsid w:val="00BE11F8"/>
    <w:rsid w:val="00C02E46"/>
    <w:rsid w:val="00C07310"/>
    <w:rsid w:val="00C12251"/>
    <w:rsid w:val="00C17DEB"/>
    <w:rsid w:val="00C24710"/>
    <w:rsid w:val="00C24DD9"/>
    <w:rsid w:val="00C26653"/>
    <w:rsid w:val="00C321E4"/>
    <w:rsid w:val="00C372E6"/>
    <w:rsid w:val="00C5260E"/>
    <w:rsid w:val="00C52D07"/>
    <w:rsid w:val="00C535C2"/>
    <w:rsid w:val="00C536F4"/>
    <w:rsid w:val="00C5592D"/>
    <w:rsid w:val="00C55ACD"/>
    <w:rsid w:val="00C62458"/>
    <w:rsid w:val="00C63A5F"/>
    <w:rsid w:val="00C77D3F"/>
    <w:rsid w:val="00C946F3"/>
    <w:rsid w:val="00CB50EC"/>
    <w:rsid w:val="00CD445B"/>
    <w:rsid w:val="00CD7B99"/>
    <w:rsid w:val="00CF2767"/>
    <w:rsid w:val="00D03DA8"/>
    <w:rsid w:val="00D07261"/>
    <w:rsid w:val="00D11352"/>
    <w:rsid w:val="00D17D55"/>
    <w:rsid w:val="00D22699"/>
    <w:rsid w:val="00D26088"/>
    <w:rsid w:val="00D32392"/>
    <w:rsid w:val="00D53213"/>
    <w:rsid w:val="00D64185"/>
    <w:rsid w:val="00D8666E"/>
    <w:rsid w:val="00DB6E70"/>
    <w:rsid w:val="00DC46DC"/>
    <w:rsid w:val="00DC63F8"/>
    <w:rsid w:val="00DF0392"/>
    <w:rsid w:val="00E32E3F"/>
    <w:rsid w:val="00E42476"/>
    <w:rsid w:val="00E63CC3"/>
    <w:rsid w:val="00E73655"/>
    <w:rsid w:val="00E80DAA"/>
    <w:rsid w:val="00E9390A"/>
    <w:rsid w:val="00EA1552"/>
    <w:rsid w:val="00EA25C0"/>
    <w:rsid w:val="00EA5B37"/>
    <w:rsid w:val="00EB7BEA"/>
    <w:rsid w:val="00EC7B79"/>
    <w:rsid w:val="00ED3A71"/>
    <w:rsid w:val="00EE5439"/>
    <w:rsid w:val="00EE7334"/>
    <w:rsid w:val="00EF33BC"/>
    <w:rsid w:val="00F211C1"/>
    <w:rsid w:val="00F33068"/>
    <w:rsid w:val="00F46D07"/>
    <w:rsid w:val="00F52CA4"/>
    <w:rsid w:val="00F56F7D"/>
    <w:rsid w:val="00F7561A"/>
    <w:rsid w:val="00F93327"/>
    <w:rsid w:val="00F9345F"/>
    <w:rsid w:val="00F964E2"/>
    <w:rsid w:val="00FC2B90"/>
    <w:rsid w:val="00FC4A4A"/>
    <w:rsid w:val="00FD1B7C"/>
    <w:rsid w:val="00FD24C2"/>
    <w:rsid w:val="00FD71DA"/>
    <w:rsid w:val="00FD7986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BF7916-9AD2-4A0E-9EAF-1BF93B8E2833}"/>
</file>

<file path=customXml/itemProps2.xml><?xml version="1.0" encoding="utf-8"?>
<ds:datastoreItem xmlns:ds="http://schemas.openxmlformats.org/officeDocument/2006/customXml" ds:itemID="{A2E99AD6-C8CA-4925-9776-CD5C7A74CDD4}"/>
</file>

<file path=customXml/itemProps3.xml><?xml version="1.0" encoding="utf-8"?>
<ds:datastoreItem xmlns:ds="http://schemas.openxmlformats.org/officeDocument/2006/customXml" ds:itemID="{4D0A8100-5CE4-40A1-BF0E-67680FCFB554}"/>
</file>

<file path=customXml/itemProps4.xml><?xml version="1.0" encoding="utf-8"?>
<ds:datastoreItem xmlns:ds="http://schemas.openxmlformats.org/officeDocument/2006/customXml" ds:itemID="{74034FA4-213B-4275-A6C1-CB63095CC0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800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Universal Periodic Review of Ethiopia, Response by Australia, 14 May 2019</dc:title>
  <dc:creator/>
  <cp:lastModifiedBy/>
  <cp:revision>1</cp:revision>
  <dcterms:created xsi:type="dcterms:W3CDTF">2019-05-15T04:03:00Z</dcterms:created>
  <dcterms:modified xsi:type="dcterms:W3CDTF">2019-05-15T04:03:00Z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ee9b3651-2f64-43c3-ba2f-5733f9ef841d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8700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