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</w:t>
      </w:r>
      <w:r w:rsidR="00366529">
        <w:rPr>
          <w:rStyle w:val="Strong"/>
          <w:rFonts w:ascii="Calibri Light" w:hAnsi="Calibri Light"/>
          <w:sz w:val="25"/>
          <w:szCs w:val="25"/>
        </w:rPr>
        <w:t>2</w:t>
      </w:r>
      <w:r w:rsidR="00366529" w:rsidRPr="00366529">
        <w:rPr>
          <w:rStyle w:val="Strong"/>
          <w:rFonts w:ascii="Calibri Light" w:hAnsi="Calibri Light"/>
          <w:sz w:val="25"/>
          <w:szCs w:val="25"/>
          <w:vertAlign w:val="superscript"/>
        </w:rPr>
        <w:t>nd</w:t>
      </w:r>
      <w:r w:rsidR="00366529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8E4C0A">
        <w:rPr>
          <w:rStyle w:val="Strong"/>
          <w:rFonts w:ascii="Calibri Light" w:hAnsi="Calibri Light"/>
          <w:sz w:val="25"/>
          <w:szCs w:val="25"/>
        </w:rPr>
        <w:t>Session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</w:t>
      </w:r>
      <w:r w:rsidR="00696531">
        <w:rPr>
          <w:rStyle w:val="Strong"/>
          <w:rFonts w:ascii="Calibri Light" w:hAnsi="Calibri Light"/>
          <w:sz w:val="25"/>
          <w:szCs w:val="25"/>
        </w:rPr>
        <w:t>iversal Periodic Review of Vietnam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BC3F81" w:rsidRDefault="00BC3F81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 w:rsidRPr="00BC3F81">
        <w:rPr>
          <w:rStyle w:val="Strong"/>
          <w:rFonts w:ascii="Calibri Light" w:hAnsi="Calibri Light"/>
          <w:b w:val="0"/>
          <w:sz w:val="25"/>
          <w:szCs w:val="25"/>
        </w:rPr>
        <w:t xml:space="preserve">Australia welcomes </w:t>
      </w:r>
      <w:r w:rsidR="007C2C96">
        <w:rPr>
          <w:rStyle w:val="Strong"/>
          <w:rFonts w:ascii="Calibri Light" w:hAnsi="Calibri Light"/>
          <w:b w:val="0"/>
          <w:sz w:val="25"/>
          <w:szCs w:val="25"/>
        </w:rPr>
        <w:t xml:space="preserve">Vietnam’s </w:t>
      </w:r>
      <w:r w:rsidR="00AD1ECE">
        <w:rPr>
          <w:rStyle w:val="Strong"/>
          <w:rFonts w:ascii="Calibri Light" w:hAnsi="Calibri Light"/>
          <w:b w:val="0"/>
          <w:sz w:val="25"/>
          <w:szCs w:val="25"/>
        </w:rPr>
        <w:t xml:space="preserve">efforts to </w:t>
      </w:r>
      <w:r w:rsidRPr="00BC3F81">
        <w:rPr>
          <w:rStyle w:val="Strong"/>
          <w:rFonts w:ascii="Calibri Light" w:hAnsi="Calibri Light"/>
          <w:b w:val="0"/>
          <w:sz w:val="25"/>
          <w:szCs w:val="25"/>
        </w:rPr>
        <w:t>advanc</w:t>
      </w:r>
      <w:r w:rsidR="00AD1ECE">
        <w:rPr>
          <w:rStyle w:val="Strong"/>
          <w:rFonts w:ascii="Calibri Light" w:hAnsi="Calibri Light"/>
          <w:b w:val="0"/>
          <w:sz w:val="25"/>
          <w:szCs w:val="25"/>
        </w:rPr>
        <w:t>e</w:t>
      </w:r>
      <w:r w:rsidRPr="00BC3F81">
        <w:rPr>
          <w:rStyle w:val="Strong"/>
          <w:rFonts w:ascii="Calibri Light" w:hAnsi="Calibri Light"/>
          <w:b w:val="0"/>
          <w:sz w:val="25"/>
          <w:szCs w:val="25"/>
        </w:rPr>
        <w:t xml:space="preserve"> human rights since</w:t>
      </w:r>
      <w:r w:rsidR="007B4C9D">
        <w:rPr>
          <w:rStyle w:val="Strong"/>
          <w:rFonts w:ascii="Calibri Light" w:hAnsi="Calibri Light"/>
          <w:b w:val="0"/>
          <w:sz w:val="25"/>
          <w:szCs w:val="25"/>
        </w:rPr>
        <w:t xml:space="preserve"> 2014</w:t>
      </w:r>
      <w:r w:rsidR="005F7491">
        <w:rPr>
          <w:rStyle w:val="Strong"/>
          <w:rFonts w:ascii="Calibri Light" w:hAnsi="Calibri Light"/>
          <w:b w:val="0"/>
          <w:sz w:val="25"/>
          <w:szCs w:val="25"/>
        </w:rPr>
        <w:t>.</w:t>
      </w:r>
      <w:r w:rsidR="007B4C9D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2B237D">
        <w:rPr>
          <w:rStyle w:val="Strong"/>
          <w:rFonts w:ascii="Calibri Light" w:hAnsi="Calibri Light"/>
          <w:b w:val="0"/>
          <w:sz w:val="25"/>
          <w:szCs w:val="25"/>
        </w:rPr>
        <w:t xml:space="preserve">Australia recognises that Vietnam places </w:t>
      </w:r>
      <w:r w:rsidR="003803F1">
        <w:rPr>
          <w:rStyle w:val="Strong"/>
          <w:rFonts w:ascii="Calibri Light" w:hAnsi="Calibri Light"/>
          <w:b w:val="0"/>
          <w:sz w:val="25"/>
          <w:szCs w:val="25"/>
        </w:rPr>
        <w:t xml:space="preserve">a </w:t>
      </w:r>
      <w:r w:rsidR="002B237D">
        <w:rPr>
          <w:rStyle w:val="Strong"/>
          <w:rFonts w:ascii="Calibri Light" w:hAnsi="Calibri Light"/>
          <w:b w:val="0"/>
          <w:sz w:val="25"/>
          <w:szCs w:val="25"/>
        </w:rPr>
        <w:t xml:space="preserve">high priority on </w:t>
      </w:r>
      <w:r w:rsidR="00AD1ECE">
        <w:rPr>
          <w:rStyle w:val="Strong"/>
          <w:rFonts w:ascii="Calibri Light" w:hAnsi="Calibri Light"/>
          <w:b w:val="0"/>
          <w:sz w:val="25"/>
          <w:szCs w:val="25"/>
        </w:rPr>
        <w:t>supporting</w:t>
      </w:r>
      <w:r w:rsidR="002B237D">
        <w:rPr>
          <w:rStyle w:val="Strong"/>
          <w:rFonts w:ascii="Calibri Light" w:hAnsi="Calibri Light"/>
          <w:b w:val="0"/>
          <w:sz w:val="25"/>
          <w:szCs w:val="25"/>
        </w:rPr>
        <w:t xml:space="preserve"> social welfare, improving living standard</w:t>
      </w:r>
      <w:r w:rsidR="00366529">
        <w:rPr>
          <w:rStyle w:val="Strong"/>
          <w:rFonts w:ascii="Calibri Light" w:hAnsi="Calibri Light"/>
          <w:b w:val="0"/>
          <w:sz w:val="25"/>
          <w:szCs w:val="25"/>
        </w:rPr>
        <w:t>s</w:t>
      </w:r>
      <w:r w:rsidR="002B237D">
        <w:rPr>
          <w:rStyle w:val="Strong"/>
          <w:rFonts w:ascii="Calibri Light" w:hAnsi="Calibri Light"/>
          <w:b w:val="0"/>
          <w:sz w:val="25"/>
          <w:szCs w:val="25"/>
        </w:rPr>
        <w:t xml:space="preserve"> and promoting sustainable development. </w:t>
      </w:r>
      <w:r w:rsidR="005F7491">
        <w:rPr>
          <w:rStyle w:val="Strong"/>
          <w:rFonts w:ascii="Calibri Light" w:hAnsi="Calibri Light"/>
          <w:b w:val="0"/>
          <w:sz w:val="25"/>
          <w:szCs w:val="25"/>
        </w:rPr>
        <w:t>Australia</w:t>
      </w:r>
      <w:r w:rsidR="007B4C9D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5F7491">
        <w:rPr>
          <w:rStyle w:val="Strong"/>
          <w:rFonts w:ascii="Calibri Light" w:hAnsi="Calibri Light"/>
          <w:b w:val="0"/>
          <w:sz w:val="25"/>
          <w:szCs w:val="25"/>
        </w:rPr>
        <w:t xml:space="preserve">also </w:t>
      </w:r>
      <w:r w:rsidRPr="00BC3F81">
        <w:rPr>
          <w:rStyle w:val="Strong"/>
          <w:rFonts w:ascii="Calibri Light" w:hAnsi="Calibri Light"/>
          <w:b w:val="0"/>
          <w:sz w:val="25"/>
          <w:szCs w:val="25"/>
        </w:rPr>
        <w:t>commend</w:t>
      </w:r>
      <w:r w:rsidR="007B4C9D">
        <w:rPr>
          <w:rStyle w:val="Strong"/>
          <w:rFonts w:ascii="Calibri Light" w:hAnsi="Calibri Light"/>
          <w:b w:val="0"/>
          <w:sz w:val="25"/>
          <w:szCs w:val="25"/>
        </w:rPr>
        <w:t>s</w:t>
      </w:r>
      <w:r w:rsidRPr="00BC3F81">
        <w:rPr>
          <w:rStyle w:val="Strong"/>
          <w:rFonts w:ascii="Calibri Light" w:hAnsi="Calibri Light"/>
          <w:b w:val="0"/>
          <w:sz w:val="25"/>
          <w:szCs w:val="25"/>
        </w:rPr>
        <w:t xml:space="preserve"> Vietnam for its commitment to human rights dialogues, including with Australia, and welcomes the frank exchange of views</w:t>
      </w:r>
      <w:r w:rsidR="005F7491">
        <w:rPr>
          <w:rStyle w:val="Strong"/>
          <w:rFonts w:ascii="Calibri Light" w:hAnsi="Calibri Light"/>
          <w:b w:val="0"/>
          <w:sz w:val="25"/>
          <w:szCs w:val="25"/>
        </w:rPr>
        <w:t xml:space="preserve"> at our </w:t>
      </w:r>
      <w:r w:rsidR="003803F1">
        <w:rPr>
          <w:rStyle w:val="Strong"/>
          <w:rFonts w:ascii="Calibri Light" w:hAnsi="Calibri Light"/>
          <w:b w:val="0"/>
          <w:sz w:val="25"/>
          <w:szCs w:val="25"/>
        </w:rPr>
        <w:t xml:space="preserve">2018 </w:t>
      </w:r>
      <w:r w:rsidR="005F7491">
        <w:rPr>
          <w:rStyle w:val="Strong"/>
          <w:rFonts w:ascii="Calibri Light" w:hAnsi="Calibri Light"/>
          <w:b w:val="0"/>
          <w:sz w:val="25"/>
          <w:szCs w:val="25"/>
        </w:rPr>
        <w:t>dialogue</w:t>
      </w:r>
      <w:r w:rsidRPr="00BC3F81">
        <w:rPr>
          <w:rStyle w:val="Strong"/>
          <w:rFonts w:ascii="Calibri Light" w:hAnsi="Calibri Light"/>
          <w:b w:val="0"/>
          <w:sz w:val="25"/>
          <w:szCs w:val="25"/>
        </w:rPr>
        <w:t>.</w:t>
      </w:r>
    </w:p>
    <w:p w:rsidR="00BC3F81" w:rsidRDefault="00BC3F81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BC3F81" w:rsidRDefault="00BC3F81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 w:rsidRPr="00BC3F81">
        <w:rPr>
          <w:rStyle w:val="Strong"/>
          <w:rFonts w:ascii="Calibri Light" w:hAnsi="Calibri Light"/>
          <w:b w:val="0"/>
          <w:sz w:val="25"/>
          <w:szCs w:val="25"/>
        </w:rPr>
        <w:t>Australia acknowledges Vietnam</w:t>
      </w:r>
      <w:r w:rsidR="0083790F">
        <w:rPr>
          <w:rStyle w:val="Strong"/>
          <w:rFonts w:ascii="Calibri Light" w:hAnsi="Calibri Light"/>
          <w:b w:val="0"/>
          <w:sz w:val="25"/>
          <w:szCs w:val="25"/>
        </w:rPr>
        <w:t xml:space="preserve">’s reduction in </w:t>
      </w:r>
      <w:r w:rsidRPr="00BC3F81">
        <w:rPr>
          <w:rStyle w:val="Strong"/>
          <w:rFonts w:ascii="Calibri Light" w:hAnsi="Calibri Light"/>
          <w:b w:val="0"/>
          <w:sz w:val="25"/>
          <w:szCs w:val="25"/>
        </w:rPr>
        <w:t>the number of crimes incur</w:t>
      </w:r>
      <w:r w:rsidR="007C2C96">
        <w:rPr>
          <w:rStyle w:val="Strong"/>
          <w:rFonts w:ascii="Calibri Light" w:hAnsi="Calibri Light"/>
          <w:b w:val="0"/>
          <w:sz w:val="25"/>
          <w:szCs w:val="25"/>
        </w:rPr>
        <w:t>ring</w:t>
      </w:r>
      <w:r w:rsidRPr="00BC3F81">
        <w:rPr>
          <w:rStyle w:val="Strong"/>
          <w:rFonts w:ascii="Calibri Light" w:hAnsi="Calibri Light"/>
          <w:b w:val="0"/>
          <w:sz w:val="25"/>
          <w:szCs w:val="25"/>
        </w:rPr>
        <w:t xml:space="preserve"> the death penalty.  </w:t>
      </w:r>
      <w:r w:rsidR="00696531" w:rsidRPr="00696531">
        <w:rPr>
          <w:rStyle w:val="Strong"/>
          <w:rFonts w:ascii="Calibri Light" w:hAnsi="Calibri Light"/>
          <w:sz w:val="25"/>
          <w:szCs w:val="25"/>
        </w:rPr>
        <w:t xml:space="preserve">Australia recommends Vietnam </w:t>
      </w:r>
      <w:r w:rsidR="00366529">
        <w:rPr>
          <w:rStyle w:val="Strong"/>
          <w:rFonts w:ascii="Calibri Light" w:hAnsi="Calibri Light"/>
          <w:sz w:val="25"/>
          <w:szCs w:val="25"/>
        </w:rPr>
        <w:t>cease applying</w:t>
      </w:r>
      <w:r w:rsidR="00696531" w:rsidRPr="00696531">
        <w:rPr>
          <w:rStyle w:val="Strong"/>
          <w:rFonts w:ascii="Calibri Light" w:hAnsi="Calibri Light"/>
          <w:sz w:val="25"/>
          <w:szCs w:val="25"/>
        </w:rPr>
        <w:t xml:space="preserve"> the death penalty for non-violent crimes, including drug offences.</w:t>
      </w:r>
      <w:r w:rsidR="00696531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BC3F81">
        <w:rPr>
          <w:rStyle w:val="Strong"/>
          <w:rFonts w:ascii="Calibri Light" w:hAnsi="Calibri Light"/>
          <w:sz w:val="25"/>
          <w:szCs w:val="25"/>
        </w:rPr>
        <w:t xml:space="preserve">Australia </w:t>
      </w:r>
      <w:r w:rsidR="00AD1ECE">
        <w:rPr>
          <w:rStyle w:val="Strong"/>
          <w:rFonts w:ascii="Calibri Light" w:hAnsi="Calibri Light"/>
          <w:sz w:val="25"/>
          <w:szCs w:val="25"/>
        </w:rPr>
        <w:t xml:space="preserve">further </w:t>
      </w:r>
      <w:r w:rsidR="00696531">
        <w:rPr>
          <w:rStyle w:val="Strong"/>
          <w:rFonts w:ascii="Calibri Light" w:hAnsi="Calibri Light"/>
          <w:sz w:val="25"/>
          <w:szCs w:val="25"/>
        </w:rPr>
        <w:t>recommends that</w:t>
      </w:r>
      <w:r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BC3F81">
        <w:rPr>
          <w:rStyle w:val="Strong"/>
          <w:rFonts w:ascii="Calibri Light" w:hAnsi="Calibri Light"/>
          <w:sz w:val="25"/>
          <w:szCs w:val="25"/>
        </w:rPr>
        <w:t>Vietnam establish a moratorium on the death penalty</w:t>
      </w:r>
      <w:r w:rsidR="0083790F">
        <w:rPr>
          <w:rStyle w:val="Strong"/>
          <w:rFonts w:ascii="Calibri Light" w:hAnsi="Calibri Light"/>
          <w:sz w:val="25"/>
          <w:szCs w:val="25"/>
        </w:rPr>
        <w:t xml:space="preserve"> as a step towards </w:t>
      </w:r>
      <w:r w:rsidR="00366529">
        <w:rPr>
          <w:rStyle w:val="Strong"/>
          <w:rFonts w:ascii="Calibri Light" w:hAnsi="Calibri Light"/>
          <w:sz w:val="25"/>
          <w:szCs w:val="25"/>
        </w:rPr>
        <w:t xml:space="preserve">complete </w:t>
      </w:r>
      <w:r w:rsidR="0083790F">
        <w:rPr>
          <w:rStyle w:val="Strong"/>
          <w:rFonts w:ascii="Calibri Light" w:hAnsi="Calibri Light"/>
          <w:sz w:val="25"/>
          <w:szCs w:val="25"/>
        </w:rPr>
        <w:t>abolition</w:t>
      </w:r>
      <w:r w:rsidR="00366529">
        <w:rPr>
          <w:rStyle w:val="Strong"/>
          <w:rFonts w:ascii="Calibri Light" w:hAnsi="Calibri Light"/>
          <w:sz w:val="25"/>
          <w:szCs w:val="25"/>
        </w:rPr>
        <w:t xml:space="preserve"> of this practice</w:t>
      </w:r>
      <w:r w:rsidR="002B237D">
        <w:rPr>
          <w:rStyle w:val="Strong"/>
          <w:rFonts w:ascii="Calibri Light" w:hAnsi="Calibri Light"/>
          <w:sz w:val="25"/>
          <w:szCs w:val="25"/>
        </w:rPr>
        <w:t>.</w:t>
      </w:r>
    </w:p>
    <w:p w:rsidR="00BC3F81" w:rsidRDefault="00BC3F81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:rsidR="001B74E4" w:rsidRDefault="007B5F1F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>Australia</w:t>
      </w:r>
      <w:r w:rsidR="00BC3F81" w:rsidRPr="00BC3F81">
        <w:rPr>
          <w:rStyle w:val="Strong"/>
          <w:rFonts w:ascii="Calibri Light" w:hAnsi="Calibri Light"/>
          <w:b w:val="0"/>
          <w:sz w:val="25"/>
          <w:szCs w:val="25"/>
        </w:rPr>
        <w:t xml:space="preserve"> remains concerned about restrictions on free</w:t>
      </w:r>
      <w:r w:rsidR="00AD1ECE">
        <w:rPr>
          <w:rStyle w:val="Strong"/>
          <w:rFonts w:ascii="Calibri Light" w:hAnsi="Calibri Light"/>
          <w:b w:val="0"/>
          <w:sz w:val="25"/>
          <w:szCs w:val="25"/>
        </w:rPr>
        <w:t xml:space="preserve">dom of assembly and association and </w:t>
      </w:r>
      <w:r w:rsidR="00BC3F81" w:rsidRPr="00BC3F81">
        <w:rPr>
          <w:rStyle w:val="Strong"/>
          <w:rFonts w:ascii="Calibri Light" w:hAnsi="Calibri Light"/>
          <w:sz w:val="25"/>
          <w:szCs w:val="25"/>
        </w:rPr>
        <w:t xml:space="preserve">recommends that Vietnam enact laws to provide for freedom of assembly and peaceful demonstration in line with the </w:t>
      </w:r>
      <w:r w:rsidR="002B237D">
        <w:rPr>
          <w:rStyle w:val="Strong"/>
          <w:rFonts w:ascii="Calibri Light" w:hAnsi="Calibri Light"/>
          <w:sz w:val="25"/>
          <w:szCs w:val="25"/>
        </w:rPr>
        <w:t>ICCPR</w:t>
      </w:r>
      <w:r w:rsidR="00BC3F81" w:rsidRPr="00BC3F81">
        <w:rPr>
          <w:rStyle w:val="Strong"/>
          <w:rFonts w:ascii="Calibri Light" w:hAnsi="Calibri Light"/>
          <w:sz w:val="25"/>
          <w:szCs w:val="25"/>
        </w:rPr>
        <w:t>.</w:t>
      </w:r>
    </w:p>
    <w:p w:rsidR="00BC3F81" w:rsidRDefault="00BC3F81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p w:rsidR="00BC3F81" w:rsidRPr="00B002DD" w:rsidRDefault="00BC3F81" w:rsidP="00BC3F8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 w:rsidRPr="00BC3F81">
        <w:rPr>
          <w:rStyle w:val="Strong"/>
          <w:rFonts w:ascii="Calibri Light" w:hAnsi="Calibri Light"/>
          <w:b w:val="0"/>
          <w:sz w:val="25"/>
          <w:szCs w:val="25"/>
        </w:rPr>
        <w:t>Austral</w:t>
      </w:r>
      <w:r w:rsidR="00B002DD">
        <w:rPr>
          <w:rStyle w:val="Strong"/>
          <w:rFonts w:ascii="Calibri Light" w:hAnsi="Calibri Light"/>
          <w:b w:val="0"/>
          <w:sz w:val="25"/>
          <w:szCs w:val="25"/>
        </w:rPr>
        <w:t xml:space="preserve">ia </w:t>
      </w:r>
      <w:r w:rsidR="00AD1ECE">
        <w:rPr>
          <w:rStyle w:val="Strong"/>
          <w:rFonts w:ascii="Calibri Light" w:hAnsi="Calibri Light"/>
          <w:b w:val="0"/>
          <w:sz w:val="25"/>
          <w:szCs w:val="25"/>
        </w:rPr>
        <w:t xml:space="preserve">also </w:t>
      </w:r>
      <w:r w:rsidR="00B002DD">
        <w:rPr>
          <w:rStyle w:val="Strong"/>
          <w:rFonts w:ascii="Calibri Light" w:hAnsi="Calibri Light"/>
          <w:b w:val="0"/>
          <w:sz w:val="25"/>
          <w:szCs w:val="25"/>
        </w:rPr>
        <w:t>remains</w:t>
      </w:r>
      <w:r w:rsidRPr="00BC3F81">
        <w:rPr>
          <w:rStyle w:val="Strong"/>
          <w:rFonts w:ascii="Calibri Light" w:hAnsi="Calibri Light"/>
          <w:b w:val="0"/>
          <w:sz w:val="25"/>
          <w:szCs w:val="25"/>
        </w:rPr>
        <w:t xml:space="preserve"> concerned about freedom of expression in Vietnam, particularly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366529">
        <w:rPr>
          <w:rStyle w:val="Strong"/>
          <w:rFonts w:ascii="Calibri Light" w:hAnsi="Calibri Light"/>
          <w:b w:val="0"/>
          <w:sz w:val="25"/>
          <w:szCs w:val="25"/>
        </w:rPr>
        <w:t>restriction of freedom of expression online</w:t>
      </w:r>
      <w:r w:rsidR="00705BD0" w:rsidRPr="00705BD0">
        <w:rPr>
          <w:rStyle w:val="Strong"/>
          <w:rFonts w:ascii="Calibri Light" w:hAnsi="Calibri Light"/>
          <w:b w:val="0"/>
          <w:sz w:val="25"/>
          <w:szCs w:val="25"/>
        </w:rPr>
        <w:t xml:space="preserve">. </w:t>
      </w:r>
      <w:r w:rsidRPr="00BC3F81">
        <w:rPr>
          <w:rStyle w:val="Strong"/>
          <w:rFonts w:ascii="Calibri Light" w:hAnsi="Calibri Light"/>
          <w:sz w:val="25"/>
          <w:szCs w:val="25"/>
        </w:rPr>
        <w:t>Aust</w:t>
      </w:r>
      <w:r w:rsidRPr="00B002DD">
        <w:rPr>
          <w:rStyle w:val="Strong"/>
          <w:rFonts w:ascii="Calibri Light" w:hAnsi="Calibri Light"/>
          <w:sz w:val="25"/>
          <w:szCs w:val="25"/>
        </w:rPr>
        <w:t xml:space="preserve">ralia recommends that Vietnam </w:t>
      </w:r>
      <w:r w:rsidR="00F46443" w:rsidRPr="00B002DD">
        <w:rPr>
          <w:rStyle w:val="Strong"/>
          <w:rFonts w:ascii="Calibri Light" w:hAnsi="Calibri Light"/>
          <w:sz w:val="25"/>
          <w:szCs w:val="25"/>
        </w:rPr>
        <w:t>amend provisions of the Cyber Security Law</w:t>
      </w:r>
      <w:r w:rsidR="002B237D">
        <w:rPr>
          <w:rStyle w:val="Strong"/>
          <w:rFonts w:ascii="Calibri Light" w:hAnsi="Calibri Light"/>
          <w:sz w:val="25"/>
          <w:szCs w:val="25"/>
        </w:rPr>
        <w:t>,</w:t>
      </w:r>
      <w:r w:rsidR="00F46443" w:rsidRPr="00B002DD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B237D">
        <w:rPr>
          <w:rStyle w:val="Strong"/>
          <w:rFonts w:ascii="Calibri Light" w:hAnsi="Calibri Light"/>
          <w:sz w:val="25"/>
          <w:szCs w:val="25"/>
        </w:rPr>
        <w:t>including articles 8, 18 and 26,</w:t>
      </w:r>
      <w:r w:rsidR="002B237D" w:rsidRPr="00B002DD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F46443" w:rsidRPr="00B002DD">
        <w:rPr>
          <w:rStyle w:val="Strong"/>
          <w:rFonts w:ascii="Calibri Light" w:hAnsi="Calibri Light"/>
          <w:sz w:val="25"/>
          <w:szCs w:val="25"/>
        </w:rPr>
        <w:t>to ensure they are consistent with</w:t>
      </w:r>
      <w:r w:rsidR="002B237D">
        <w:rPr>
          <w:rStyle w:val="Strong"/>
          <w:rFonts w:ascii="Calibri Light" w:hAnsi="Calibri Light"/>
          <w:sz w:val="25"/>
          <w:szCs w:val="25"/>
        </w:rPr>
        <w:t xml:space="preserve"> article 19 of the ICCPR.</w:t>
      </w: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6124C5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7234B9" w:rsidRPr="006124C5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5E" w:rsidRDefault="00B9345E">
      <w:r>
        <w:separator/>
      </w:r>
    </w:p>
  </w:endnote>
  <w:endnote w:type="continuationSeparator" w:id="0">
    <w:p w:rsidR="00B9345E" w:rsidRDefault="00B9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C5" w:rsidRDefault="00794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D2F6F3" wp14:editId="1658AC9C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3B5889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62E2988A" wp14:editId="2A02C4F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298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5E" w:rsidRDefault="00B9345E">
      <w:r>
        <w:separator/>
      </w:r>
    </w:p>
  </w:footnote>
  <w:footnote w:type="continuationSeparator" w:id="0">
    <w:p w:rsidR="00B9345E" w:rsidRDefault="00B9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C5" w:rsidRDefault="00794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F8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405E0BF8" wp14:editId="72FE0A93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191F6A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16E88F4F" wp14:editId="72CE7E5F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D214D5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21FA"/>
    <w:rsid w:val="00063926"/>
    <w:rsid w:val="0006767D"/>
    <w:rsid w:val="000B03C1"/>
    <w:rsid w:val="000E7AD0"/>
    <w:rsid w:val="00143A3D"/>
    <w:rsid w:val="00154D0F"/>
    <w:rsid w:val="001606D6"/>
    <w:rsid w:val="001678FF"/>
    <w:rsid w:val="001B74E4"/>
    <w:rsid w:val="001C78F9"/>
    <w:rsid w:val="001E15DC"/>
    <w:rsid w:val="001E4C81"/>
    <w:rsid w:val="00205699"/>
    <w:rsid w:val="00292584"/>
    <w:rsid w:val="002A4718"/>
    <w:rsid w:val="002B237D"/>
    <w:rsid w:val="002C1AA4"/>
    <w:rsid w:val="00301F51"/>
    <w:rsid w:val="003313B8"/>
    <w:rsid w:val="00343E42"/>
    <w:rsid w:val="003440CC"/>
    <w:rsid w:val="00344A74"/>
    <w:rsid w:val="00366529"/>
    <w:rsid w:val="003803F1"/>
    <w:rsid w:val="0039595E"/>
    <w:rsid w:val="00410496"/>
    <w:rsid w:val="004213DA"/>
    <w:rsid w:val="00451A21"/>
    <w:rsid w:val="004537B5"/>
    <w:rsid w:val="004733F4"/>
    <w:rsid w:val="00484B9E"/>
    <w:rsid w:val="004B50C2"/>
    <w:rsid w:val="004B6613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F5E36"/>
    <w:rsid w:val="005F7491"/>
    <w:rsid w:val="00612033"/>
    <w:rsid w:val="006124C5"/>
    <w:rsid w:val="00614E2E"/>
    <w:rsid w:val="00632B78"/>
    <w:rsid w:val="00696531"/>
    <w:rsid w:val="006E2982"/>
    <w:rsid w:val="00705BD0"/>
    <w:rsid w:val="00710C49"/>
    <w:rsid w:val="007202AA"/>
    <w:rsid w:val="007234B9"/>
    <w:rsid w:val="00767EE7"/>
    <w:rsid w:val="00785653"/>
    <w:rsid w:val="00794DC5"/>
    <w:rsid w:val="007956D4"/>
    <w:rsid w:val="007B4C9D"/>
    <w:rsid w:val="007B5F1F"/>
    <w:rsid w:val="007C2C96"/>
    <w:rsid w:val="007D54CF"/>
    <w:rsid w:val="007D6FDD"/>
    <w:rsid w:val="007F5ADA"/>
    <w:rsid w:val="007F63EA"/>
    <w:rsid w:val="0082005D"/>
    <w:rsid w:val="00824BFB"/>
    <w:rsid w:val="00826508"/>
    <w:rsid w:val="0083790F"/>
    <w:rsid w:val="00867168"/>
    <w:rsid w:val="00870B00"/>
    <w:rsid w:val="008E4C0A"/>
    <w:rsid w:val="00911D03"/>
    <w:rsid w:val="00913F38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D1ECE"/>
    <w:rsid w:val="00AF49A7"/>
    <w:rsid w:val="00B002DD"/>
    <w:rsid w:val="00B00D69"/>
    <w:rsid w:val="00B62778"/>
    <w:rsid w:val="00B83623"/>
    <w:rsid w:val="00B9345E"/>
    <w:rsid w:val="00BB0CBD"/>
    <w:rsid w:val="00BC3F81"/>
    <w:rsid w:val="00BC6FDB"/>
    <w:rsid w:val="00BE11F8"/>
    <w:rsid w:val="00C02E46"/>
    <w:rsid w:val="00C07310"/>
    <w:rsid w:val="00C17DEB"/>
    <w:rsid w:val="00C24710"/>
    <w:rsid w:val="00C24DD9"/>
    <w:rsid w:val="00C33E29"/>
    <w:rsid w:val="00C372E6"/>
    <w:rsid w:val="00C535C2"/>
    <w:rsid w:val="00C536F4"/>
    <w:rsid w:val="00C5592D"/>
    <w:rsid w:val="00C55ACD"/>
    <w:rsid w:val="00C63A5F"/>
    <w:rsid w:val="00C708C3"/>
    <w:rsid w:val="00C7090C"/>
    <w:rsid w:val="00C77D3F"/>
    <w:rsid w:val="00C946F3"/>
    <w:rsid w:val="00CF2767"/>
    <w:rsid w:val="00D03DA8"/>
    <w:rsid w:val="00D07261"/>
    <w:rsid w:val="00D17D55"/>
    <w:rsid w:val="00D26088"/>
    <w:rsid w:val="00D55542"/>
    <w:rsid w:val="00D64185"/>
    <w:rsid w:val="00D8666E"/>
    <w:rsid w:val="00DF0392"/>
    <w:rsid w:val="00E9390A"/>
    <w:rsid w:val="00EA25C0"/>
    <w:rsid w:val="00EC7B79"/>
    <w:rsid w:val="00ED3A71"/>
    <w:rsid w:val="00EE5439"/>
    <w:rsid w:val="00EF33BC"/>
    <w:rsid w:val="00F46443"/>
    <w:rsid w:val="00F46D07"/>
    <w:rsid w:val="00F52CA4"/>
    <w:rsid w:val="00F7561A"/>
    <w:rsid w:val="00F82377"/>
    <w:rsid w:val="00F93327"/>
    <w:rsid w:val="00F9345F"/>
    <w:rsid w:val="00F96900"/>
    <w:rsid w:val="00FC1E0D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BC3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D20B24-632E-4A37-815E-F890C494F0F2}"/>
</file>

<file path=customXml/itemProps2.xml><?xml version="1.0" encoding="utf-8"?>
<ds:datastoreItem xmlns:ds="http://schemas.openxmlformats.org/officeDocument/2006/customXml" ds:itemID="{B187C41A-057C-4FED-BADD-E4B31E77029C}"/>
</file>

<file path=customXml/itemProps3.xml><?xml version="1.0" encoding="utf-8"?>
<ds:datastoreItem xmlns:ds="http://schemas.openxmlformats.org/officeDocument/2006/customXml" ds:itemID="{AADF8055-A59C-4A0C-B52C-23F85C4389D3}"/>
</file>

<file path=customXml/itemProps4.xml><?xml version="1.0" encoding="utf-8"?>
<ds:datastoreItem xmlns:ds="http://schemas.openxmlformats.org/officeDocument/2006/customXml" ds:itemID="{8D08A024-92F4-490E-B22E-AB3590E180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2019-01-23T06:08:00Z</dcterms:created>
  <dcterms:modified xsi:type="dcterms:W3CDTF">2019-01-23T06:08:00Z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4cebfa9b-7322-4159-904d-6a15afce7693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3900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