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C098A6" w14:textId="25A232F0" w:rsidR="00A9217C" w:rsidRPr="00A9217C" w:rsidRDefault="00585EEE" w:rsidP="00083C74">
      <w:pPr>
        <w:pStyle w:val="Heading1"/>
        <w:spacing w:before="117"/>
        <w:rPr>
          <w:lang w:bidi="en-US"/>
        </w:rPr>
      </w:pPr>
      <w:r w:rsidRPr="00585EEE">
        <w:rPr>
          <w:lang w:bidi="en-US"/>
        </w:rPr>
        <w:t>Sustaining water</w:t>
      </w:r>
    </w:p>
    <w:p w14:paraId="5E2E186A" w14:textId="77777777" w:rsidR="00DC68BD" w:rsidRPr="00DC68BD" w:rsidRDefault="00DC68BD" w:rsidP="00DC68BD">
      <w:pPr>
        <w:spacing w:before="0"/>
        <w:rPr>
          <w:b/>
          <w:color w:val="003230"/>
          <w:sz w:val="28"/>
          <w:szCs w:val="28"/>
          <w:lang w:val="en-AU"/>
        </w:rPr>
      </w:pPr>
      <w:r w:rsidRPr="00DC68BD">
        <w:rPr>
          <w:b/>
          <w:color w:val="003230"/>
          <w:sz w:val="28"/>
          <w:szCs w:val="28"/>
          <w:lang w:val="en-AU"/>
        </w:rPr>
        <w:t>Module length: 4 × 60 minutes</w:t>
      </w:r>
    </w:p>
    <w:p w14:paraId="5074E2BA" w14:textId="0C4D0CC1" w:rsidR="007F0983" w:rsidRDefault="007F0983" w:rsidP="00560168">
      <w:pPr>
        <w:spacing w:before="0"/>
        <w:rPr>
          <w:rFonts w:ascii="Times New Roman"/>
          <w:sz w:val="20"/>
        </w:rPr>
        <w:sectPr w:rsidR="007F0983" w:rsidSect="00D6486B">
          <w:headerReference w:type="even" r:id="rId8"/>
          <w:footerReference w:type="even" r:id="rId9"/>
          <w:footerReference w:type="default" r:id="rId10"/>
          <w:headerReference w:type="first" r:id="rId11"/>
          <w:footerReference w:type="first" r:id="rId12"/>
          <w:type w:val="continuous"/>
          <w:pgSz w:w="11910" w:h="16840"/>
          <w:pgMar w:top="0" w:right="567" w:bottom="851" w:left="851" w:header="720" w:footer="113" w:gutter="0"/>
          <w:cols w:space="720"/>
          <w:titlePg/>
          <w:docGrid w:linePitch="299"/>
        </w:sectPr>
      </w:pPr>
    </w:p>
    <w:p w14:paraId="5074E2BB" w14:textId="5AB7A7F4" w:rsidR="007F0983" w:rsidRDefault="0066579D" w:rsidP="00542AED">
      <w:pPr>
        <w:pStyle w:val="Heading2"/>
      </w:pPr>
      <w:r w:rsidRPr="00542AED">
        <w:t>Summary</w:t>
      </w:r>
    </w:p>
    <w:p w14:paraId="17751943" w14:textId="15053759" w:rsidR="00585EEE" w:rsidRPr="00585EEE" w:rsidRDefault="00585EEE" w:rsidP="00585EEE">
      <w:pPr>
        <w:rPr>
          <w:lang w:bidi="en-US"/>
        </w:rPr>
      </w:pPr>
      <w:r w:rsidRPr="00585EEE">
        <w:rPr>
          <w:lang w:bidi="en-US"/>
        </w:rPr>
        <w:t xml:space="preserve">In this cross-curricular module, students explore water challenges faced by communities in the Indo-Pacific </w:t>
      </w:r>
      <w:proofErr w:type="gramStart"/>
      <w:r w:rsidRPr="00585EEE">
        <w:rPr>
          <w:lang w:bidi="en-US"/>
        </w:rPr>
        <w:t>region, and</w:t>
      </w:r>
      <w:proofErr w:type="gramEnd"/>
      <w:r w:rsidRPr="00585EEE">
        <w:rPr>
          <w:lang w:bidi="en-US"/>
        </w:rPr>
        <w:t xml:space="preserve"> learn how Australia and its regional partners are working together to find sustainable solutions through innovation and collaboration. </w:t>
      </w:r>
    </w:p>
    <w:p w14:paraId="0256EBD9" w14:textId="77777777" w:rsidR="00585EEE" w:rsidRPr="00585EEE" w:rsidRDefault="00585EEE" w:rsidP="00585EEE">
      <w:pPr>
        <w:rPr>
          <w:lang w:bidi="en-US"/>
        </w:rPr>
      </w:pPr>
      <w:r w:rsidRPr="00585EEE">
        <w:rPr>
          <w:lang w:bidi="en-US"/>
        </w:rPr>
        <w:t xml:space="preserve">Students begin by considering the importance of water in Australia and </w:t>
      </w:r>
      <w:proofErr w:type="spellStart"/>
      <w:r w:rsidRPr="00585EEE">
        <w:rPr>
          <w:lang w:bidi="en-US"/>
        </w:rPr>
        <w:t>analysing</w:t>
      </w:r>
      <w:proofErr w:type="spellEnd"/>
      <w:r w:rsidRPr="00585EEE">
        <w:rPr>
          <w:lang w:bidi="en-US"/>
        </w:rPr>
        <w:t xml:space="preserve"> ‘water stories’ to build their understanding of the importance of reliable access to safe water. Through this, students expand their geographical vocabulary and develop an understanding of water as a precious natural resource that can be managed. Next, students engage in hands-on activities to deepen their understanding of water challenges in the Indo-Pacific and the effects of these challenges on Indo-Pacific communities, with a focus on health impacts. They then explore some of the science behind Australian Government–funded technological interventions that are helping communities develop and manage their water resources in innovative and sustainable ways. Finally, students apply their learning to the water challenges identified in the water stories.</w:t>
      </w:r>
    </w:p>
    <w:p w14:paraId="5074E2C1" w14:textId="5BA28267" w:rsidR="007F0983" w:rsidRPr="00CD2C06" w:rsidRDefault="00585EEE" w:rsidP="00585EEE">
      <w:r w:rsidRPr="00585EEE">
        <w:rPr>
          <w:lang w:bidi="en-US"/>
        </w:rPr>
        <w:t xml:space="preserve">In addition to deepening students’ knowledge of water as a valuable resource, the module supports students’ development as active and informed global citizens who understand how Indo-Pacific communities and the Australian Government are working collaboratively to solve shared water challenges. Students learn to consider local and regional needs, </w:t>
      </w:r>
      <w:proofErr w:type="spellStart"/>
      <w:r w:rsidRPr="00585EEE">
        <w:rPr>
          <w:lang w:bidi="en-US"/>
        </w:rPr>
        <w:t>analyse</w:t>
      </w:r>
      <w:proofErr w:type="spellEnd"/>
      <w:r w:rsidRPr="00585EEE">
        <w:rPr>
          <w:lang w:bidi="en-US"/>
        </w:rPr>
        <w:t xml:space="preserve"> challenges and evaluate the potential of technical solutions. In doing so, they </w:t>
      </w:r>
      <w:proofErr w:type="spellStart"/>
      <w:r w:rsidRPr="00585EEE">
        <w:rPr>
          <w:lang w:bidi="en-US"/>
        </w:rPr>
        <w:t>practise</w:t>
      </w:r>
      <w:proofErr w:type="spellEnd"/>
      <w:r w:rsidRPr="00585EEE">
        <w:rPr>
          <w:lang w:bidi="en-US"/>
        </w:rPr>
        <w:t xml:space="preserve"> the skills of empathy, critical thinking and problem-solving.</w:t>
      </w:r>
    </w:p>
    <w:p w14:paraId="5074E2C2" w14:textId="781A495F" w:rsidR="007F0983" w:rsidRDefault="0066579D" w:rsidP="00C874F5">
      <w:pPr>
        <w:pStyle w:val="Heading2"/>
      </w:pPr>
      <w:r>
        <w:br w:type="column"/>
      </w:r>
      <w:r>
        <w:t>Success</w:t>
      </w:r>
      <w:r>
        <w:rPr>
          <w:spacing w:val="-8"/>
        </w:rPr>
        <w:t xml:space="preserve"> </w:t>
      </w:r>
      <w:r>
        <w:t>criteria</w:t>
      </w:r>
    </w:p>
    <w:p w14:paraId="5074E2C3" w14:textId="77777777" w:rsidR="007F0983" w:rsidRDefault="0066579D" w:rsidP="00C874F5">
      <w:r>
        <w:t>At</w:t>
      </w:r>
      <w:r>
        <w:rPr>
          <w:spacing w:val="-10"/>
        </w:rPr>
        <w:t xml:space="preserve"> </w:t>
      </w:r>
      <w:r>
        <w:t>the</w:t>
      </w:r>
      <w:r>
        <w:rPr>
          <w:spacing w:val="-7"/>
        </w:rPr>
        <w:t xml:space="preserve"> </w:t>
      </w:r>
      <w:r>
        <w:t>end</w:t>
      </w:r>
      <w:r>
        <w:rPr>
          <w:spacing w:val="-7"/>
        </w:rPr>
        <w:t xml:space="preserve"> </w:t>
      </w:r>
      <w:r>
        <w:t>of</w:t>
      </w:r>
      <w:r>
        <w:rPr>
          <w:spacing w:val="-7"/>
        </w:rPr>
        <w:t xml:space="preserve"> </w:t>
      </w:r>
      <w:r>
        <w:t>this</w:t>
      </w:r>
      <w:r>
        <w:rPr>
          <w:spacing w:val="-7"/>
        </w:rPr>
        <w:t xml:space="preserve"> </w:t>
      </w:r>
      <w:r w:rsidRPr="00CD2C06">
        <w:t>module</w:t>
      </w:r>
      <w:r>
        <w:t>,</w:t>
      </w:r>
      <w:r>
        <w:rPr>
          <w:spacing w:val="-7"/>
        </w:rPr>
        <w:t xml:space="preserve"> </w:t>
      </w:r>
      <w:r>
        <w:t>students</w:t>
      </w:r>
      <w:r>
        <w:rPr>
          <w:spacing w:val="-7"/>
        </w:rPr>
        <w:t xml:space="preserve"> </w:t>
      </w:r>
      <w:r>
        <w:t>should</w:t>
      </w:r>
      <w:r>
        <w:rPr>
          <w:spacing w:val="-7"/>
        </w:rPr>
        <w:t xml:space="preserve"> </w:t>
      </w:r>
      <w:r>
        <w:t>be</w:t>
      </w:r>
      <w:r>
        <w:rPr>
          <w:spacing w:val="-7"/>
        </w:rPr>
        <w:t xml:space="preserve"> </w:t>
      </w:r>
      <w:r>
        <w:t>able</w:t>
      </w:r>
      <w:r>
        <w:rPr>
          <w:spacing w:val="-7"/>
        </w:rPr>
        <w:t xml:space="preserve"> </w:t>
      </w:r>
      <w:r>
        <w:rPr>
          <w:spacing w:val="-5"/>
        </w:rPr>
        <w:t>to:</w:t>
      </w:r>
    </w:p>
    <w:p w14:paraId="62D8155A" w14:textId="77777777" w:rsidR="00585EEE" w:rsidRPr="00585EEE" w:rsidRDefault="00585EEE" w:rsidP="00585EEE">
      <w:pPr>
        <w:pStyle w:val="ListParagraph"/>
        <w:rPr>
          <w:lang w:bidi="en-US"/>
        </w:rPr>
      </w:pPr>
      <w:r w:rsidRPr="00585EEE">
        <w:rPr>
          <w:lang w:bidi="en-US"/>
        </w:rPr>
        <w:t>discuss water resources using age-appropriate geographical and scientific terms</w:t>
      </w:r>
    </w:p>
    <w:p w14:paraId="16B7F7B0" w14:textId="77777777" w:rsidR="00585EEE" w:rsidRPr="00585EEE" w:rsidRDefault="00585EEE" w:rsidP="00585EEE">
      <w:pPr>
        <w:pStyle w:val="ListParagraph"/>
        <w:rPr>
          <w:lang w:bidi="en-US"/>
        </w:rPr>
      </w:pPr>
      <w:r w:rsidRPr="00585EEE">
        <w:rPr>
          <w:lang w:bidi="en-US"/>
        </w:rPr>
        <w:t xml:space="preserve">describe a water challenge in the Indo-Pacific and </w:t>
      </w:r>
      <w:proofErr w:type="spellStart"/>
      <w:r w:rsidRPr="00585EEE">
        <w:rPr>
          <w:lang w:bidi="en-US"/>
        </w:rPr>
        <w:t>analyse</w:t>
      </w:r>
      <w:proofErr w:type="spellEnd"/>
      <w:r w:rsidRPr="00585EEE">
        <w:rPr>
          <w:lang w:bidi="en-US"/>
        </w:rPr>
        <w:t xml:space="preserve"> its effect or effects on communities</w:t>
      </w:r>
    </w:p>
    <w:p w14:paraId="3403C6C8" w14:textId="79D0731D" w:rsidR="00585EEE" w:rsidRDefault="00585EEE" w:rsidP="00585EEE">
      <w:pPr>
        <w:pStyle w:val="ListParagraph"/>
      </w:pPr>
      <w:r w:rsidRPr="00585EEE">
        <w:rPr>
          <w:lang w:bidi="en-US"/>
        </w:rPr>
        <w:t>explain a link between a water challenge and a technological solution.</w:t>
      </w:r>
    </w:p>
    <w:p w14:paraId="5074E2C9" w14:textId="29E7931F" w:rsidR="007F0983" w:rsidRPr="00CC1855" w:rsidRDefault="0066579D" w:rsidP="00585EEE">
      <w:pPr>
        <w:pStyle w:val="Heading2"/>
      </w:pPr>
      <w:proofErr w:type="spellStart"/>
      <w:r w:rsidRPr="00585EEE">
        <w:t>Organising</w:t>
      </w:r>
      <w:proofErr w:type="spellEnd"/>
      <w:r w:rsidRPr="00CC1855">
        <w:t xml:space="preserve"> ideas</w:t>
      </w:r>
    </w:p>
    <w:p w14:paraId="1D86D3A3" w14:textId="1B055C23" w:rsidR="006F2214" w:rsidRDefault="00585EEE" w:rsidP="00C874F5">
      <w:pPr>
        <w:rPr>
          <w:lang w:bidi="en-US"/>
        </w:rPr>
      </w:pPr>
      <w:r w:rsidRPr="00585EEE">
        <w:rPr>
          <w:lang w:bidi="en-US"/>
        </w:rPr>
        <w:t xml:space="preserve">The </w:t>
      </w:r>
      <w:proofErr w:type="spellStart"/>
      <w:r w:rsidRPr="00585EEE">
        <w:rPr>
          <w:lang w:bidi="en-US"/>
        </w:rPr>
        <w:t>organising</w:t>
      </w:r>
      <w:proofErr w:type="spellEnd"/>
      <w:r w:rsidRPr="00585EEE">
        <w:rPr>
          <w:lang w:bidi="en-US"/>
        </w:rPr>
        <w:t xml:space="preserve"> ideas are global relationships, global responsibilities and global futures. These reflect the Australian Government’s aims to build genuine partnerships to jointly tackle global challenges, protect international rules, promote Australia’s international interests, and sustain a peaceful and prosperous future to keep our region stable.</w:t>
      </w:r>
    </w:p>
    <w:p w14:paraId="77E4CD91" w14:textId="34704350" w:rsidR="00044031" w:rsidRDefault="00585EEE" w:rsidP="00585EEE">
      <w:pPr>
        <w:jc w:val="right"/>
        <w:rPr>
          <w:lang w:bidi="en-US"/>
        </w:rPr>
      </w:pPr>
      <w:r w:rsidRPr="00585EEE">
        <w:rPr>
          <w:noProof/>
          <w:lang w:bidi="en-US"/>
        </w:rPr>
        <w:drawing>
          <wp:inline distT="0" distB="0" distL="0" distR="0" wp14:anchorId="54619DD1" wp14:editId="2C6651A2">
            <wp:extent cx="3013200" cy="3013200"/>
            <wp:effectExtent l="0" t="0" r="0" b="0"/>
            <wp:docPr id="124421270" name="Picture 1" descr="A young child cups hands under a running outdoor water tap while clear water flows into the palms. Another child stands behind near the tap. The image highlights access to clean water and the importance of safe water for daily use in a community setting.">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1270" name="Picture 1" descr="A young child cups hands under a running outdoor water tap while clear water flows into the palms. Another child stands behind near the tap. The image highlights access to clean water and the importance of safe water for daily use in a community setting.">
                      <a:extLst>
                        <a:ext uri="{C183D7F6-B498-43B3-948B-1728B52AA6E4}">
                          <adec:decorative xmlns:adec="http://schemas.microsoft.com/office/drawing/2017/decorative" val="0"/>
                        </a:ext>
                      </a:extLst>
                    </pic:cNvPr>
                    <pic:cNvPicPr/>
                  </pic:nvPicPr>
                  <pic:blipFill>
                    <a:blip r:embed="rId13"/>
                    <a:stretch>
                      <a:fillRect/>
                    </a:stretch>
                  </pic:blipFill>
                  <pic:spPr>
                    <a:xfrm>
                      <a:off x="0" y="0"/>
                      <a:ext cx="3013200" cy="3013200"/>
                    </a:xfrm>
                    <a:prstGeom prst="rect">
                      <a:avLst/>
                    </a:prstGeom>
                  </pic:spPr>
                </pic:pic>
              </a:graphicData>
            </a:graphic>
          </wp:inline>
        </w:drawing>
      </w:r>
    </w:p>
    <w:p w14:paraId="1FAF238C" w14:textId="3E5AC454" w:rsidR="00044031" w:rsidRPr="00585EEE" w:rsidRDefault="00044031" w:rsidP="00585EEE">
      <w:pPr>
        <w:pStyle w:val="credit-black"/>
        <w:jc w:val="right"/>
      </w:pPr>
      <w:r>
        <w:tab/>
      </w:r>
      <w:r w:rsidR="001C6A98" w:rsidRPr="00EA156B">
        <w:t xml:space="preserve">© </w:t>
      </w:r>
      <w:r w:rsidR="00585EEE" w:rsidRPr="00585EEE">
        <w:t>Department of Foreign Affairs and Trade</w:t>
      </w:r>
    </w:p>
    <w:p w14:paraId="5074E2CB" w14:textId="1CF36CAE" w:rsidR="007F0983" w:rsidRDefault="007F0983" w:rsidP="006D5707">
      <w:pPr>
        <w:jc w:val="center"/>
        <w:sectPr w:rsidR="007F0983" w:rsidSect="002230D4">
          <w:type w:val="continuous"/>
          <w:pgSz w:w="11910" w:h="16840"/>
          <w:pgMar w:top="3402" w:right="851" w:bottom="851" w:left="851" w:header="720" w:footer="720" w:gutter="0"/>
          <w:cols w:num="2" w:space="720" w:equalWidth="0">
            <w:col w:w="4919" w:space="296"/>
            <w:col w:w="4993"/>
          </w:cols>
        </w:sectPr>
      </w:pPr>
    </w:p>
    <w:p w14:paraId="5074E2CE" w14:textId="753365BF" w:rsidR="007F0983" w:rsidRDefault="006D5707" w:rsidP="004958F7">
      <w:pPr>
        <w:pStyle w:val="Heading2"/>
      </w:pPr>
      <w:r w:rsidRPr="004958F7">
        <w:rPr>
          <w:noProof/>
        </w:rPr>
        <w:lastRenderedPageBreak/>
        <mc:AlternateContent>
          <mc:Choice Requires="wps">
            <w:drawing>
              <wp:anchor distT="0" distB="0" distL="0" distR="0" simplePos="0" relativeHeight="251658249" behindDoc="0" locked="0" layoutInCell="1" allowOverlap="1" wp14:anchorId="5074E572" wp14:editId="1CCD3A6A">
                <wp:simplePos x="0" y="0"/>
                <wp:positionH relativeFrom="page">
                  <wp:posOffset>4740275</wp:posOffset>
                </wp:positionH>
                <wp:positionV relativeFrom="page">
                  <wp:posOffset>10119995</wp:posOffset>
                </wp:positionV>
                <wp:extent cx="21590" cy="825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0">
                          <a:off x="0" y="0"/>
                          <a:ext cx="21590" cy="82550"/>
                        </a:xfrm>
                        <a:prstGeom prst="rect">
                          <a:avLst/>
                        </a:prstGeom>
                      </wps:spPr>
                      <wps:txbx>
                        <w:txbxContent>
                          <w:p w14:paraId="5074E635" w14:textId="77777777" w:rsidR="007F0983" w:rsidRDefault="0066579D" w:rsidP="00C874F5">
                            <w:r>
                              <w:t>i</w:t>
                            </w:r>
                          </w:p>
                        </w:txbxContent>
                      </wps:txbx>
                      <wps:bodyPr wrap="square" lIns="0" tIns="0" rIns="0" bIns="0" rtlCol="0">
                        <a:noAutofit/>
                      </wps:bodyPr>
                    </wps:wsp>
                  </a:graphicData>
                </a:graphic>
              </wp:anchor>
            </w:drawing>
          </mc:Choice>
          <mc:Fallback>
            <w:pict>
              <v:shapetype w14:anchorId="5074E572" id="_x0000_t202" coordsize="21600,21600" o:spt="202" path="m,l,21600r21600,l21600,xe">
                <v:stroke joinstyle="miter"/>
                <v:path gradientshapeok="t" o:connecttype="rect"/>
              </v:shapetype>
              <v:shape id="Textbox 40" o:spid="_x0000_s1026" type="#_x0000_t202" style="position:absolute;margin-left:373.25pt;margin-top:796.85pt;width:1.7pt;height:6.5pt;rotation:30;z-index:25165824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" filled="f" stroked="f">
                <v:textbox inset="0,0,0,0">
                  <w:txbxContent>
                    <w:p w14:paraId="5074E635" w14:textId="77777777" w:rsidR="007F0983" w:rsidRDefault="0066579D" w:rsidP="00C874F5">
                      <w:r>
                        <w:t>i</w:t>
                      </w:r>
                    </w:p>
                  </w:txbxContent>
                </v:textbox>
                <w10:wrap anchorx="page" anchory="page"/>
              </v:shape>
            </w:pict>
          </mc:Fallback>
        </mc:AlternateContent>
      </w:r>
      <w:r w:rsidR="00F61E18" w:rsidRPr="004958F7">
        <w:rPr>
          <w:noProof/>
        </w:rPr>
        <mc:AlternateContent>
          <mc:Choice Requires="wps">
            <w:drawing>
              <wp:anchor distT="0" distB="0" distL="114300" distR="114300" simplePos="0" relativeHeight="251658240" behindDoc="0" locked="0" layoutInCell="1" allowOverlap="1" wp14:anchorId="7D9FDCB5" wp14:editId="4FD33CF5">
                <wp:simplePos x="0" y="0"/>
                <wp:positionH relativeFrom="column">
                  <wp:posOffset>5047257</wp:posOffset>
                </wp:positionH>
                <wp:positionV relativeFrom="paragraph">
                  <wp:posOffset>2545632</wp:posOffset>
                </wp:positionV>
                <wp:extent cx="74292" cy="118743"/>
                <wp:effectExtent l="0" t="0" r="0" b="0"/>
                <wp:wrapNone/>
                <wp:docPr id="4412097" name="Textbox 23"/>
                <wp:cNvGraphicFramePr/>
                <a:graphic xmlns:a="http://schemas.openxmlformats.org/drawingml/2006/main">
                  <a:graphicData uri="http://schemas.microsoft.com/office/word/2010/wordprocessingShape">
                    <wps:wsp>
                      <wps:cNvSpPr txBox="1"/>
                      <wps:spPr>
                        <a:xfrm>
                          <a:off x="0" y="0"/>
                          <a:ext cx="74292" cy="118743"/>
                        </a:xfrm>
                        <a:prstGeom prst="rect">
                          <a:avLst/>
                        </a:prstGeom>
                      </wps:spPr>
                      <wps:txbx>
                        <w:txbxContent>
                          <w:p w14:paraId="5074E624" w14:textId="77777777" w:rsidR="007F0983" w:rsidRDefault="0066579D" w:rsidP="00C874F5">
                            <w:r>
                              <w:t>n</w:t>
                            </w:r>
                          </w:p>
                        </w:txbxContent>
                      </wps:txbx>
                      <wps:bodyPr wrap="square" lIns="0" tIns="0" rIns="0" bIns="0" rtlCol="0">
                        <a:noAutofit/>
                      </wps:bodyPr>
                    </wps:wsp>
                  </a:graphicData>
                </a:graphic>
              </wp:anchor>
            </w:drawing>
          </mc:Choice>
          <mc:Fallback>
            <w:pict>
              <v:shape w14:anchorId="7D9FDCB5" id="Textbox 23" o:spid="_x0000_s1027" type="#_x0000_t202" style="position:absolute;margin-left:397.4pt;margin-top:200.45pt;width:5.85pt;height:9.3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" filled="f" stroked="f">
                <v:textbox inset="0,0,0,0">
                  <w:txbxContent>
                    <w:p w14:paraId="5074E624" w14:textId="77777777" w:rsidR="007F0983" w:rsidRDefault="0066579D" w:rsidP="00C874F5">
                      <w:r>
                        <w:t>n</w:t>
                      </w:r>
                    </w:p>
                  </w:txbxContent>
                </v:textbox>
              </v:shape>
            </w:pict>
          </mc:Fallback>
        </mc:AlternateContent>
      </w:r>
      <w:r w:rsidR="0066579D" w:rsidRPr="004958F7">
        <w:rPr>
          <w:noProof/>
        </w:rPr>
        <mc:AlternateContent>
          <mc:Choice Requires="wps">
            <w:drawing>
              <wp:anchor distT="0" distB="0" distL="0" distR="0" simplePos="0" relativeHeight="251658241" behindDoc="0" locked="0" layoutInCell="1" allowOverlap="1" wp14:anchorId="5074E552" wp14:editId="5AF173F2">
                <wp:simplePos x="0" y="0"/>
                <wp:positionH relativeFrom="page">
                  <wp:posOffset>5551994</wp:posOffset>
                </wp:positionH>
                <wp:positionV relativeFrom="page">
                  <wp:posOffset>10318195</wp:posOffset>
                </wp:positionV>
                <wp:extent cx="46355" cy="8255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
                          <a:off x="0" y="0"/>
                          <a:ext cx="46355" cy="82550"/>
                        </a:xfrm>
                        <a:prstGeom prst="rect">
                          <a:avLst/>
                        </a:prstGeom>
                      </wps:spPr>
                      <wps:txbx>
                        <w:txbxContent>
                          <w:p w14:paraId="5074E625" w14:textId="77777777" w:rsidR="007F0983" w:rsidRDefault="0066579D" w:rsidP="00C874F5">
                            <w:r>
                              <w:t>e</w:t>
                            </w:r>
                          </w:p>
                        </w:txbxContent>
                      </wps:txbx>
                      <wps:bodyPr wrap="square" lIns="0" tIns="0" rIns="0" bIns="0" rtlCol="0">
                        <a:noAutofit/>
                      </wps:bodyPr>
                    </wps:wsp>
                  </a:graphicData>
                </a:graphic>
              </wp:anchor>
            </w:drawing>
          </mc:Choice>
          <mc:Fallback>
            <w:pict>
              <v:shape w14:anchorId="5074E552" id="Textbox 24" o:spid="_x0000_s1028" type="#_x0000_t202" style="position:absolute;margin-left:437.15pt;margin-top:812.45pt;width:3.65pt;height:6.5pt;rotation:2;z-index:25165824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" filled="f" stroked="f">
                <v:textbox inset="0,0,0,0">
                  <w:txbxContent>
                    <w:p w14:paraId="5074E625"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2" behindDoc="0" locked="0" layoutInCell="1" allowOverlap="1" wp14:anchorId="5074E558" wp14:editId="4431D7DF">
                <wp:simplePos x="0" y="0"/>
                <wp:positionH relativeFrom="page">
                  <wp:posOffset>5410802</wp:posOffset>
                </wp:positionH>
                <wp:positionV relativeFrom="page">
                  <wp:posOffset>10306102</wp:posOffset>
                </wp:positionV>
                <wp:extent cx="32384" cy="8255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20000">
                          <a:off x="0" y="0"/>
                          <a:ext cx="32384" cy="82550"/>
                        </a:xfrm>
                        <a:prstGeom prst="rect">
                          <a:avLst/>
                        </a:prstGeom>
                      </wps:spPr>
                      <wps:txbx>
                        <w:txbxContent>
                          <w:p w14:paraId="5074E628" w14:textId="77777777" w:rsidR="007F0983" w:rsidRDefault="0066579D" w:rsidP="00C874F5">
                            <w:r>
                              <w:t>r</w:t>
                            </w:r>
                          </w:p>
                        </w:txbxContent>
                      </wps:txbx>
                      <wps:bodyPr wrap="square" lIns="0" tIns="0" rIns="0" bIns="0" rtlCol="0">
                        <a:noAutofit/>
                      </wps:bodyPr>
                    </wps:wsp>
                  </a:graphicData>
                </a:graphic>
              </wp:anchor>
            </w:drawing>
          </mc:Choice>
          <mc:Fallback>
            <w:pict>
              <v:shape w14:anchorId="5074E558" id="Textbox 27" o:spid="_x0000_s1029" type="#_x0000_t202" style="position:absolute;margin-left:426.05pt;margin-top:811.5pt;width:2.55pt;height:6.5pt;rotation:7;z-index:25165824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" filled="f" stroked="f">
                <v:textbox inset="0,0,0,0">
                  <w:txbxContent>
                    <w:p w14:paraId="5074E628" w14:textId="77777777" w:rsidR="007F0983" w:rsidRDefault="0066579D" w:rsidP="00C874F5">
                      <w:r>
                        <w:t>r</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3" behindDoc="0" locked="0" layoutInCell="1" allowOverlap="1" wp14:anchorId="5074E55A" wp14:editId="758971A2">
                <wp:simplePos x="0" y="0"/>
                <wp:positionH relativeFrom="page">
                  <wp:posOffset>5365563</wp:posOffset>
                </wp:positionH>
                <wp:positionV relativeFrom="page">
                  <wp:posOffset>10300685</wp:posOffset>
                </wp:positionV>
                <wp:extent cx="44450" cy="8255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80000">
                          <a:off x="0" y="0"/>
                          <a:ext cx="44450" cy="82550"/>
                        </a:xfrm>
                        <a:prstGeom prst="rect">
                          <a:avLst/>
                        </a:prstGeom>
                      </wps:spPr>
                      <wps:txbx>
                        <w:txbxContent>
                          <w:p w14:paraId="5074E629" w14:textId="77777777" w:rsidR="007F0983" w:rsidRDefault="0066579D" w:rsidP="00C874F5">
                            <w:r>
                              <w:t>a</w:t>
                            </w:r>
                          </w:p>
                        </w:txbxContent>
                      </wps:txbx>
                      <wps:bodyPr wrap="square" lIns="0" tIns="0" rIns="0" bIns="0" rtlCol="0">
                        <a:noAutofit/>
                      </wps:bodyPr>
                    </wps:wsp>
                  </a:graphicData>
                </a:graphic>
              </wp:anchor>
            </w:drawing>
          </mc:Choice>
          <mc:Fallback>
            <w:pict>
              <v:shape w14:anchorId="5074E55A" id="Textbox 28" o:spid="_x0000_s1030" type="#_x0000_t202" style="position:absolute;margin-left:422.5pt;margin-top:811.1pt;width:3.5pt;height:6.5pt;rotation:8;z-index:25165824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" filled="f" stroked="f">
                <v:textbox inset="0,0,0,0">
                  <w:txbxContent>
                    <w:p w14:paraId="5074E629" w14:textId="77777777" w:rsidR="007F0983" w:rsidRDefault="0066579D" w:rsidP="00C874F5">
                      <w:r>
                        <w:t>a</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4" behindDoc="0" locked="0" layoutInCell="1" allowOverlap="1" wp14:anchorId="5074E55C" wp14:editId="34D9558E">
                <wp:simplePos x="0" y="0"/>
                <wp:positionH relativeFrom="page">
                  <wp:posOffset>5315060</wp:posOffset>
                </wp:positionH>
                <wp:positionV relativeFrom="page">
                  <wp:posOffset>10292877</wp:posOffset>
                </wp:positionV>
                <wp:extent cx="50165" cy="8255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540000">
                          <a:off x="0" y="0"/>
                          <a:ext cx="50165" cy="82550"/>
                        </a:xfrm>
                        <a:prstGeom prst="rect">
                          <a:avLst/>
                        </a:prstGeom>
                      </wps:spPr>
                      <wps:txbx>
                        <w:txbxContent>
                          <w:p w14:paraId="5074E62A" w14:textId="77777777" w:rsidR="007F0983" w:rsidRDefault="0066579D" w:rsidP="00C874F5">
                            <w:r>
                              <w:t>p</w:t>
                            </w:r>
                          </w:p>
                        </w:txbxContent>
                      </wps:txbx>
                      <wps:bodyPr wrap="square" lIns="0" tIns="0" rIns="0" bIns="0" rtlCol="0">
                        <a:noAutofit/>
                      </wps:bodyPr>
                    </wps:wsp>
                  </a:graphicData>
                </a:graphic>
              </wp:anchor>
            </w:drawing>
          </mc:Choice>
          <mc:Fallback>
            <w:pict>
              <v:shape w14:anchorId="5074E55C" id="Textbox 29" o:spid="_x0000_s1031" type="#_x0000_t202" style="position:absolute;margin-left:418.5pt;margin-top:810.45pt;width:3.95pt;height:6.5pt;rotation:9;z-index:2516582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" filled="f" stroked="f">
                <v:textbox inset="0,0,0,0">
                  <w:txbxContent>
                    <w:p w14:paraId="5074E62A" w14:textId="77777777" w:rsidR="007F0983" w:rsidRDefault="0066579D" w:rsidP="00C874F5">
                      <w:r>
                        <w:t>p</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5" behindDoc="0" locked="0" layoutInCell="1" allowOverlap="1" wp14:anchorId="5074E55E" wp14:editId="10B3EC40">
                <wp:simplePos x="0" y="0"/>
                <wp:positionH relativeFrom="page">
                  <wp:posOffset>5269300</wp:posOffset>
                </wp:positionH>
                <wp:positionV relativeFrom="page">
                  <wp:posOffset>10283180</wp:posOffset>
                </wp:positionV>
                <wp:extent cx="46355" cy="8255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720000">
                          <a:off x="0" y="0"/>
                          <a:ext cx="46355" cy="82550"/>
                        </a:xfrm>
                        <a:prstGeom prst="rect">
                          <a:avLst/>
                        </a:prstGeom>
                      </wps:spPr>
                      <wps:txbx>
                        <w:txbxContent>
                          <w:p w14:paraId="5074E62B" w14:textId="77777777" w:rsidR="007F0983" w:rsidRDefault="0066579D" w:rsidP="00C874F5">
                            <w:r>
                              <w:t>e</w:t>
                            </w:r>
                          </w:p>
                        </w:txbxContent>
                      </wps:txbx>
                      <wps:bodyPr wrap="square" lIns="0" tIns="0" rIns="0" bIns="0" rtlCol="0">
                        <a:noAutofit/>
                      </wps:bodyPr>
                    </wps:wsp>
                  </a:graphicData>
                </a:graphic>
              </wp:anchor>
            </w:drawing>
          </mc:Choice>
          <mc:Fallback>
            <w:pict>
              <v:shape w14:anchorId="5074E55E" id="Textbox 30" o:spid="_x0000_s1032" type="#_x0000_t202" style="position:absolute;margin-left:414.9pt;margin-top:809.7pt;width:3.65pt;height:6.5pt;rotation:12;z-index:25165824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" filled="f" stroked="f">
                <v:textbox inset="0,0,0,0">
                  <w:txbxContent>
                    <w:p w14:paraId="5074E62B"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6" behindDoc="0" locked="0" layoutInCell="1" allowOverlap="1" wp14:anchorId="5074E562" wp14:editId="326E683F">
                <wp:simplePos x="0" y="0"/>
                <wp:positionH relativeFrom="page">
                  <wp:posOffset>5177828</wp:posOffset>
                </wp:positionH>
                <wp:positionV relativeFrom="page">
                  <wp:posOffset>10258943</wp:posOffset>
                </wp:positionV>
                <wp:extent cx="33020" cy="8255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0000">
                          <a:off x="0" y="0"/>
                          <a:ext cx="33020" cy="82550"/>
                        </a:xfrm>
                        <a:prstGeom prst="rect">
                          <a:avLst/>
                        </a:prstGeom>
                      </wps:spPr>
                      <wps:txbx>
                        <w:txbxContent>
                          <w:p w14:paraId="5074E62D" w14:textId="77777777" w:rsidR="007F0983" w:rsidRDefault="0066579D" w:rsidP="00C874F5">
                            <w:r>
                              <w:t>/</w:t>
                            </w:r>
                          </w:p>
                        </w:txbxContent>
                      </wps:txbx>
                      <wps:bodyPr wrap="square" lIns="0" tIns="0" rIns="0" bIns="0" rtlCol="0">
                        <a:noAutofit/>
                      </wps:bodyPr>
                    </wps:wsp>
                  </a:graphicData>
                </a:graphic>
              </wp:anchor>
            </w:drawing>
          </mc:Choice>
          <mc:Fallback>
            <w:pict>
              <v:shape w14:anchorId="5074E562" id="Textbox 32" o:spid="_x0000_s1033" type="#_x0000_t202" style="position:absolute;margin-left:407.7pt;margin-top:807.8pt;width:2.6pt;height:6.5pt;rotation:15;z-index:25165824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" filled="f" stroked="f">
                <v:textbox inset="0,0,0,0">
                  <w:txbxContent>
                    <w:p w14:paraId="5074E62D" w14:textId="77777777" w:rsidR="007F0983" w:rsidRDefault="0066579D" w:rsidP="00C874F5">
                      <w:r>
                        <w:t>/</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7" behindDoc="0" locked="0" layoutInCell="1" allowOverlap="1" wp14:anchorId="5074E564" wp14:editId="1730B3B7">
                <wp:simplePos x="0" y="0"/>
                <wp:positionH relativeFrom="page">
                  <wp:posOffset>5140736</wp:posOffset>
                </wp:positionH>
                <wp:positionV relativeFrom="page">
                  <wp:posOffset>10248595</wp:posOffset>
                </wp:positionV>
                <wp:extent cx="37465" cy="8255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20000">
                          <a:off x="0" y="0"/>
                          <a:ext cx="37465" cy="82550"/>
                        </a:xfrm>
                        <a:prstGeom prst="rect">
                          <a:avLst/>
                        </a:prstGeom>
                      </wps:spPr>
                      <wps:txbx>
                        <w:txbxContent>
                          <w:p w14:paraId="5074E62E" w14:textId="77777777" w:rsidR="007F0983" w:rsidRDefault="0066579D" w:rsidP="00C874F5">
                            <w:r>
                              <w:t>s</w:t>
                            </w:r>
                          </w:p>
                        </w:txbxContent>
                      </wps:txbx>
                      <wps:bodyPr wrap="square" lIns="0" tIns="0" rIns="0" bIns="0" rtlCol="0">
                        <a:noAutofit/>
                      </wps:bodyPr>
                    </wps:wsp>
                  </a:graphicData>
                </a:graphic>
              </wp:anchor>
            </w:drawing>
          </mc:Choice>
          <mc:Fallback>
            <w:pict>
              <v:shape w14:anchorId="5074E564" id="Textbox 33" o:spid="_x0000_s1034" type="#_x0000_t202" style="position:absolute;margin-left:404.8pt;margin-top:807pt;width:2.95pt;height:6.5pt;rotation:17;z-index:25165824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" filled="f" stroked="f">
                <v:textbox inset="0,0,0,0">
                  <w:txbxContent>
                    <w:p w14:paraId="5074E62E" w14:textId="77777777" w:rsidR="007F0983" w:rsidRDefault="0066579D" w:rsidP="00C874F5">
                      <w:r>
                        <w:t>s</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8" behindDoc="0" locked="0" layoutInCell="1" allowOverlap="1" wp14:anchorId="5074E568" wp14:editId="31096E21">
                <wp:simplePos x="0" y="0"/>
                <wp:positionH relativeFrom="page">
                  <wp:posOffset>5025132</wp:posOffset>
                </wp:positionH>
                <wp:positionV relativeFrom="page">
                  <wp:posOffset>10215306</wp:posOffset>
                </wp:positionV>
                <wp:extent cx="72390" cy="8255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0">
                          <a:off x="0" y="0"/>
                          <a:ext cx="72390" cy="82550"/>
                        </a:xfrm>
                        <a:prstGeom prst="rect">
                          <a:avLst/>
                        </a:prstGeom>
                      </wps:spPr>
                      <wps:txbx>
                        <w:txbxContent>
                          <w:p w14:paraId="5074E630" w14:textId="77777777" w:rsidR="007F0983" w:rsidRDefault="0066579D" w:rsidP="00C874F5">
                            <w:r>
                              <w:t>m</w:t>
                            </w:r>
                          </w:p>
                        </w:txbxContent>
                      </wps:txbx>
                      <wps:bodyPr wrap="square" lIns="0" tIns="0" rIns="0" bIns="0" rtlCol="0">
                        <a:noAutofit/>
                      </wps:bodyPr>
                    </wps:wsp>
                  </a:graphicData>
                </a:graphic>
              </wp:anchor>
            </w:drawing>
          </mc:Choice>
          <mc:Fallback>
            <w:pict>
              <v:shape w14:anchorId="5074E568" id="Textbox 35" o:spid="_x0000_s1035" type="#_x0000_t202" style="position:absolute;margin-left:395.7pt;margin-top:804.35pt;width:5.7pt;height:6.5pt;rotation:20;z-index:251658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" filled="f" stroked="f">
                <v:textbox inset="0,0,0,0">
                  <w:txbxContent>
                    <w:p w14:paraId="5074E630" w14:textId="77777777" w:rsidR="007F0983" w:rsidRDefault="0066579D" w:rsidP="00C874F5">
                      <w:r>
                        <w:t>m</w:t>
                      </w:r>
                    </w:p>
                  </w:txbxContent>
                </v:textbox>
                <w10:wrap anchorx="page" anchory="page"/>
              </v:shape>
            </w:pict>
          </mc:Fallback>
        </mc:AlternateContent>
      </w:r>
      <w:r w:rsidR="004A1514" w:rsidRPr="004958F7">
        <w:t>Prior</w:t>
      </w:r>
      <w:r w:rsidR="004A1514">
        <w:t xml:space="preserve"> </w:t>
      </w:r>
      <w:r w:rsidR="004A1514" w:rsidRPr="00C874F5">
        <w:t>knowledg</w:t>
      </w:r>
      <w:r w:rsidR="0066579D" w:rsidRPr="00C874F5">
        <w:t>e</w:t>
      </w:r>
    </w:p>
    <w:p w14:paraId="5ADCF6B1" w14:textId="0AACBE90" w:rsidR="00585EEE" w:rsidRDefault="00585EEE" w:rsidP="005463B1">
      <w:pPr>
        <w:pStyle w:val="ListParagraph"/>
      </w:pPr>
      <w:r w:rsidRPr="0093212A">
        <w:rPr>
          <w:b/>
          <w:bCs/>
        </w:rPr>
        <w:t>Geography:</w:t>
      </w:r>
      <w:r w:rsidRPr="00585EEE">
        <w:t xml:space="preserve"> the countries of the Indo-Pacific region and their climates; the importance of water to the environment and to sustaining the lives of people and animals. </w:t>
      </w:r>
    </w:p>
    <w:p w14:paraId="4DD6D7B0" w14:textId="72E5E769" w:rsidR="00585EEE" w:rsidRPr="00585EEE" w:rsidRDefault="00585EEE" w:rsidP="00585EEE">
      <w:pPr>
        <w:pStyle w:val="Body-Exampletext"/>
      </w:pPr>
      <w:r>
        <w:t xml:space="preserve">It would be useful if Lesson 1 of the unit </w:t>
      </w:r>
      <w:hyperlink r:id="rId14" w:history="1">
        <w:r w:rsidRPr="00585EEE">
          <w:rPr>
            <w:rStyle w:val="Hyperlink"/>
          </w:rPr>
          <w:t>‘Our Indo-Pacific community’</w:t>
        </w:r>
      </w:hyperlink>
      <w:r w:rsidRPr="00585EEE">
        <w:rPr>
          <w:rStyle w:val="Hyperlink"/>
          <w:i w:val="0"/>
          <w:iCs/>
          <w:u w:val="none"/>
        </w:rPr>
        <w:t xml:space="preserve"> </w:t>
      </w:r>
      <w:r>
        <w:t xml:space="preserve">is taught or revisited before this module as it serves to build students’ knowledge of the region. </w:t>
      </w:r>
    </w:p>
    <w:p w14:paraId="334D4012" w14:textId="740F6260" w:rsidR="00585EEE" w:rsidRPr="00585EEE" w:rsidRDefault="00585EEE" w:rsidP="005463B1">
      <w:pPr>
        <w:pStyle w:val="ListParagraph"/>
      </w:pPr>
      <w:r w:rsidRPr="0093212A">
        <w:rPr>
          <w:b/>
          <w:bCs/>
        </w:rPr>
        <w:t>Science:</w:t>
      </w:r>
      <w:r w:rsidRPr="00585EEE">
        <w:t xml:space="preserve"> if the water cycle has been covered, this knowledge can be reviewed and used to strengthen students’ understanding of water as a resource and the science behind water interventions.</w:t>
      </w:r>
    </w:p>
    <w:p w14:paraId="6C73EA5D" w14:textId="226A160F" w:rsidR="00492933" w:rsidRPr="00492933" w:rsidRDefault="005463B1" w:rsidP="00585EEE">
      <w:pPr>
        <w:pStyle w:val="Heading2"/>
      </w:pPr>
      <w:r>
        <w:t xml:space="preserve">Key </w:t>
      </w:r>
      <w:r w:rsidRPr="00585EEE">
        <w:t>terminology</w:t>
      </w:r>
    </w:p>
    <w:p w14:paraId="62B34727" w14:textId="77777777" w:rsidR="007E0505" w:rsidRDefault="007E0505" w:rsidP="00030641">
      <w:pPr>
        <w:pStyle w:val="Body-Exampletext"/>
        <w:spacing w:after="60"/>
        <w:rPr>
          <w:b/>
          <w:bCs/>
          <w:color w:val="003230"/>
        </w:rPr>
        <w:sectPr w:rsidR="007E0505" w:rsidSect="00D6486B">
          <w:footerReference w:type="default" r:id="rId15"/>
          <w:pgSz w:w="11910" w:h="16840"/>
          <w:pgMar w:top="851" w:right="851" w:bottom="1134" w:left="851" w:header="0" w:footer="113" w:gutter="0"/>
          <w:cols w:space="720"/>
          <w:docGrid w:linePitch="286"/>
        </w:sectPr>
      </w:pPr>
    </w:p>
    <w:p w14:paraId="6E757A7C" w14:textId="77777777" w:rsidR="00DD3ECE" w:rsidRPr="00DD3ECE" w:rsidRDefault="00DD3ECE" w:rsidP="00DD3ECE">
      <w:pPr>
        <w:pStyle w:val="Body-Exampletext"/>
        <w:spacing w:after="60"/>
        <w:rPr>
          <w:b/>
          <w:bCs/>
          <w:color w:val="003230"/>
        </w:rPr>
      </w:pPr>
      <w:r w:rsidRPr="00DD3ECE">
        <w:rPr>
          <w:b/>
          <w:bCs/>
          <w:color w:val="003230"/>
        </w:rPr>
        <w:t>disease/germs</w:t>
      </w:r>
    </w:p>
    <w:p w14:paraId="2BE8D5A5" w14:textId="77777777" w:rsidR="00DD3ECE" w:rsidRPr="00DD3ECE" w:rsidRDefault="00DD3ECE" w:rsidP="00DD3ECE">
      <w:pPr>
        <w:pStyle w:val="Body-Exampletext"/>
        <w:spacing w:after="60"/>
        <w:rPr>
          <w:b/>
          <w:bCs/>
          <w:color w:val="003230"/>
        </w:rPr>
      </w:pPr>
      <w:r w:rsidRPr="00DD3ECE">
        <w:rPr>
          <w:b/>
          <w:bCs/>
          <w:color w:val="003230"/>
        </w:rPr>
        <w:t>hygiene</w:t>
      </w:r>
    </w:p>
    <w:p w14:paraId="1E58D251" w14:textId="77777777" w:rsidR="00DD3ECE" w:rsidRPr="00DD3ECE" w:rsidRDefault="00DD3ECE" w:rsidP="00DD3ECE">
      <w:pPr>
        <w:pStyle w:val="Body-Exampletext"/>
        <w:spacing w:after="60"/>
        <w:rPr>
          <w:b/>
          <w:bCs/>
          <w:color w:val="003230"/>
        </w:rPr>
      </w:pPr>
      <w:r w:rsidRPr="00DD3ECE">
        <w:rPr>
          <w:b/>
          <w:bCs/>
          <w:color w:val="003230"/>
        </w:rPr>
        <w:t>prevention</w:t>
      </w:r>
    </w:p>
    <w:p w14:paraId="508929D1" w14:textId="77777777" w:rsidR="00DD3ECE" w:rsidRPr="00DD3ECE" w:rsidRDefault="00DD3ECE" w:rsidP="00DD3ECE">
      <w:pPr>
        <w:pStyle w:val="Body-Exampletext"/>
        <w:spacing w:after="60"/>
        <w:rPr>
          <w:b/>
          <w:bCs/>
          <w:color w:val="003230"/>
        </w:rPr>
      </w:pPr>
      <w:r w:rsidRPr="00DD3ECE">
        <w:rPr>
          <w:b/>
          <w:bCs/>
          <w:color w:val="003230"/>
        </w:rPr>
        <w:t>reliable</w:t>
      </w:r>
    </w:p>
    <w:p w14:paraId="39162033" w14:textId="77777777" w:rsidR="00DD3ECE" w:rsidRPr="00DD3ECE" w:rsidRDefault="00DD3ECE" w:rsidP="00DD3ECE">
      <w:pPr>
        <w:pStyle w:val="Body-Exampletext"/>
        <w:spacing w:after="60"/>
        <w:rPr>
          <w:b/>
          <w:bCs/>
          <w:color w:val="003230"/>
        </w:rPr>
      </w:pPr>
      <w:r w:rsidRPr="00DD3ECE">
        <w:rPr>
          <w:b/>
          <w:bCs/>
          <w:color w:val="003230"/>
        </w:rPr>
        <w:t>sea water</w:t>
      </w:r>
    </w:p>
    <w:p w14:paraId="20DE263C" w14:textId="77777777" w:rsidR="00DD3ECE" w:rsidRPr="00DD3ECE" w:rsidRDefault="00DD3ECE" w:rsidP="00DD3ECE">
      <w:pPr>
        <w:pStyle w:val="Body-Exampletext"/>
        <w:spacing w:after="60"/>
        <w:rPr>
          <w:b/>
          <w:bCs/>
          <w:color w:val="003230"/>
        </w:rPr>
      </w:pPr>
      <w:r w:rsidRPr="00DD3ECE">
        <w:rPr>
          <w:b/>
          <w:bCs/>
          <w:color w:val="003230"/>
        </w:rPr>
        <w:t>surface water</w:t>
      </w:r>
    </w:p>
    <w:p w14:paraId="056DA03F" w14:textId="77777777" w:rsidR="00DD3ECE" w:rsidRPr="00DD3ECE" w:rsidRDefault="00DD3ECE" w:rsidP="00DD3ECE">
      <w:pPr>
        <w:pStyle w:val="Body-Exampletext"/>
        <w:spacing w:after="60"/>
        <w:rPr>
          <w:b/>
          <w:bCs/>
          <w:color w:val="003230"/>
        </w:rPr>
      </w:pPr>
      <w:r w:rsidRPr="00DD3ECE">
        <w:rPr>
          <w:b/>
          <w:bCs/>
          <w:color w:val="003230"/>
        </w:rPr>
        <w:t>sustainable</w:t>
      </w:r>
    </w:p>
    <w:p w14:paraId="59A93932" w14:textId="77777777" w:rsidR="00DD3ECE" w:rsidRPr="00DD3ECE" w:rsidRDefault="00DD3ECE" w:rsidP="00DD3ECE">
      <w:pPr>
        <w:pStyle w:val="Body-Exampletext"/>
        <w:spacing w:after="60"/>
        <w:rPr>
          <w:b/>
          <w:bCs/>
          <w:color w:val="003230"/>
        </w:rPr>
      </w:pPr>
      <w:r w:rsidRPr="00DD3ECE">
        <w:rPr>
          <w:b/>
          <w:bCs/>
          <w:color w:val="003230"/>
        </w:rPr>
        <w:t>underground water</w:t>
      </w:r>
    </w:p>
    <w:p w14:paraId="4C0428BA" w14:textId="77777777" w:rsidR="00DD3ECE" w:rsidRPr="00DD3ECE" w:rsidRDefault="00DD3ECE" w:rsidP="00DD3ECE">
      <w:pPr>
        <w:pStyle w:val="Body-Exampletext"/>
        <w:spacing w:after="60"/>
        <w:rPr>
          <w:b/>
          <w:bCs/>
          <w:color w:val="003230"/>
        </w:rPr>
      </w:pPr>
      <w:r w:rsidRPr="00DD3ECE">
        <w:rPr>
          <w:b/>
          <w:bCs/>
          <w:color w:val="003230"/>
        </w:rPr>
        <w:t>water management</w:t>
      </w:r>
    </w:p>
    <w:p w14:paraId="569B412F" w14:textId="77777777" w:rsidR="00DD3ECE" w:rsidRPr="00DD3ECE" w:rsidRDefault="00DD3ECE" w:rsidP="00DD3ECE">
      <w:pPr>
        <w:pStyle w:val="Body-Exampletext"/>
        <w:spacing w:after="60"/>
        <w:rPr>
          <w:b/>
          <w:bCs/>
          <w:color w:val="003230"/>
        </w:rPr>
      </w:pPr>
      <w:r w:rsidRPr="00DD3ECE">
        <w:rPr>
          <w:b/>
          <w:bCs/>
          <w:color w:val="003230"/>
        </w:rPr>
        <w:t>water resources</w:t>
      </w:r>
    </w:p>
    <w:p w14:paraId="1D208B35" w14:textId="77777777" w:rsidR="00DD3ECE" w:rsidRPr="00DD3ECE" w:rsidRDefault="00DD3ECE" w:rsidP="00DD3ECE">
      <w:pPr>
        <w:pStyle w:val="Body-Exampletext"/>
        <w:spacing w:after="60"/>
        <w:rPr>
          <w:b/>
          <w:bCs/>
          <w:color w:val="003230"/>
        </w:rPr>
      </w:pPr>
      <w:r w:rsidRPr="00DD3ECE">
        <w:rPr>
          <w:b/>
          <w:bCs/>
          <w:color w:val="003230"/>
        </w:rPr>
        <w:t>water storage</w:t>
      </w:r>
    </w:p>
    <w:p w14:paraId="04892FA6" w14:textId="77777777" w:rsidR="00DD3ECE" w:rsidRPr="00DD3ECE" w:rsidRDefault="00DD3ECE" w:rsidP="00DD3ECE">
      <w:pPr>
        <w:pStyle w:val="Body-Exampletext"/>
        <w:spacing w:after="60"/>
        <w:rPr>
          <w:b/>
          <w:bCs/>
          <w:color w:val="003230"/>
        </w:rPr>
      </w:pPr>
      <w:r w:rsidRPr="00DD3ECE">
        <w:rPr>
          <w:b/>
          <w:bCs/>
          <w:color w:val="003230"/>
        </w:rPr>
        <w:t>water treatment</w:t>
      </w:r>
    </w:p>
    <w:p w14:paraId="12BD9AE8" w14:textId="77777777" w:rsidR="007E0505" w:rsidRDefault="007E0505" w:rsidP="00A255B7">
      <w:pPr>
        <w:pStyle w:val="Heading2"/>
        <w:spacing w:before="200"/>
        <w:sectPr w:rsidR="007E0505" w:rsidSect="007E0505">
          <w:type w:val="continuous"/>
          <w:pgSz w:w="11910" w:h="16840"/>
          <w:pgMar w:top="851" w:right="851" w:bottom="1134" w:left="851" w:header="0" w:footer="272" w:gutter="0"/>
          <w:cols w:num="2" w:space="709"/>
        </w:sectPr>
      </w:pPr>
    </w:p>
    <w:p w14:paraId="774AA83A" w14:textId="04201327" w:rsidR="001E21BC" w:rsidRDefault="001E21BC" w:rsidP="00C874F5">
      <w:pPr>
        <w:pStyle w:val="Heading2"/>
      </w:pPr>
      <w:r>
        <w:t>Further resources</w:t>
      </w:r>
    </w:p>
    <w:p w14:paraId="05A9CCD4" w14:textId="77777777" w:rsidR="009D0E90" w:rsidRDefault="009D0E90" w:rsidP="009D0E90">
      <w:r w:rsidRPr="009D0E90">
        <w:t>Teacher</w:t>
      </w:r>
      <w:r>
        <w:t xml:space="preserve"> background information on water challenges</w:t>
      </w:r>
      <w:r>
        <w:rPr>
          <w:spacing w:val="-9"/>
        </w:rPr>
        <w:t xml:space="preserve"> </w:t>
      </w:r>
      <w:r>
        <w:t>and</w:t>
      </w:r>
      <w:r>
        <w:rPr>
          <w:spacing w:val="-9"/>
        </w:rPr>
        <w:t xml:space="preserve"> </w:t>
      </w:r>
      <w:r>
        <w:t>related</w:t>
      </w:r>
      <w:r>
        <w:rPr>
          <w:spacing w:val="-9"/>
        </w:rPr>
        <w:t xml:space="preserve"> </w:t>
      </w:r>
      <w:r>
        <w:t>partnership</w:t>
      </w:r>
      <w:r>
        <w:rPr>
          <w:spacing w:val="-9"/>
        </w:rPr>
        <w:t xml:space="preserve"> </w:t>
      </w:r>
      <w:r>
        <w:t>programs:</w:t>
      </w:r>
    </w:p>
    <w:p w14:paraId="5E23A31A" w14:textId="77777777" w:rsidR="009D0E90" w:rsidRPr="009D0E90" w:rsidRDefault="009D0E90" w:rsidP="009D0E90">
      <w:pPr>
        <w:pStyle w:val="ListParagraph"/>
        <w:rPr>
          <w:rStyle w:val="Hyperlink"/>
        </w:rPr>
      </w:pPr>
      <w:hyperlink r:id="rId16">
        <w:r w:rsidRPr="009D0E90">
          <w:rPr>
            <w:rStyle w:val="Hyperlink"/>
          </w:rPr>
          <w:t>UN Water – Water scarcity</w:t>
        </w:r>
      </w:hyperlink>
    </w:p>
    <w:p w14:paraId="1834FE3B" w14:textId="77777777" w:rsidR="009D0E90" w:rsidRPr="009D0E90" w:rsidRDefault="009D0E90" w:rsidP="009D0E90">
      <w:pPr>
        <w:pStyle w:val="ListParagraph"/>
        <w:rPr>
          <w:rStyle w:val="Hyperlink"/>
        </w:rPr>
      </w:pPr>
      <w:hyperlink r:id="rId17">
        <w:r w:rsidRPr="009D0E90">
          <w:rPr>
            <w:rStyle w:val="Hyperlink"/>
          </w:rPr>
          <w:t>Water for Women Fund</w:t>
        </w:r>
      </w:hyperlink>
    </w:p>
    <w:p w14:paraId="4409D27C" w14:textId="77777777" w:rsidR="009D0E90" w:rsidRPr="009D0E90" w:rsidRDefault="009D0E90" w:rsidP="009D0E90">
      <w:pPr>
        <w:pStyle w:val="ListParagraph"/>
        <w:rPr>
          <w:rStyle w:val="Hyperlink"/>
        </w:rPr>
      </w:pPr>
      <w:hyperlink r:id="rId18">
        <w:r w:rsidRPr="009D0E90">
          <w:rPr>
            <w:rStyle w:val="Hyperlink"/>
          </w:rPr>
          <w:t>Australia’s assistance for water</w:t>
        </w:r>
      </w:hyperlink>
    </w:p>
    <w:p w14:paraId="47DCA99A" w14:textId="1490B318" w:rsidR="009D0E90" w:rsidRDefault="009D0E90" w:rsidP="009D0E90">
      <w:r>
        <w:t xml:space="preserve">Videos </w:t>
      </w:r>
      <w:r w:rsidRPr="009D0E90">
        <w:t>highlighting</w:t>
      </w:r>
      <w:r>
        <w:t xml:space="preserve"> local programs</w:t>
      </w:r>
      <w:r w:rsidR="00F272AE">
        <w:t>:</w:t>
      </w:r>
      <w:r>
        <w:t xml:space="preserve"> Beyond Awesome</w:t>
      </w:r>
      <w:r>
        <w:rPr>
          <w:spacing w:val="-9"/>
        </w:rPr>
        <w:t xml:space="preserve"> </w:t>
      </w:r>
      <w:r>
        <w:t>videos</w:t>
      </w:r>
      <w:r>
        <w:rPr>
          <w:spacing w:val="-9"/>
        </w:rPr>
        <w:t xml:space="preserve"> </w:t>
      </w:r>
      <w:r>
        <w:t>provide</w:t>
      </w:r>
      <w:r>
        <w:rPr>
          <w:spacing w:val="-9"/>
        </w:rPr>
        <w:t xml:space="preserve"> </w:t>
      </w:r>
      <w:r>
        <w:t>contextual</w:t>
      </w:r>
      <w:r>
        <w:rPr>
          <w:spacing w:val="-9"/>
        </w:rPr>
        <w:t xml:space="preserve"> </w:t>
      </w:r>
      <w:r>
        <w:t>information for</w:t>
      </w:r>
      <w:r>
        <w:rPr>
          <w:spacing w:val="-1"/>
        </w:rPr>
        <w:t xml:space="preserve"> </w:t>
      </w:r>
      <w:r>
        <w:t>teachers</w:t>
      </w:r>
      <w:r>
        <w:rPr>
          <w:spacing w:val="-1"/>
        </w:rPr>
        <w:t xml:space="preserve"> </w:t>
      </w:r>
      <w:r>
        <w:t>and</w:t>
      </w:r>
      <w:r>
        <w:rPr>
          <w:spacing w:val="-1"/>
        </w:rPr>
        <w:t xml:space="preserve"> </w:t>
      </w:r>
      <w:r>
        <w:t>should</w:t>
      </w:r>
      <w:r>
        <w:rPr>
          <w:spacing w:val="-1"/>
        </w:rPr>
        <w:t xml:space="preserve"> </w:t>
      </w:r>
      <w:r>
        <w:t>be</w:t>
      </w:r>
      <w:r>
        <w:rPr>
          <w:spacing w:val="-1"/>
        </w:rPr>
        <w:t xml:space="preserve"> </w:t>
      </w:r>
      <w:r>
        <w:t>reviewed</w:t>
      </w:r>
      <w:r>
        <w:rPr>
          <w:spacing w:val="-1"/>
        </w:rPr>
        <w:t xml:space="preserve"> </w:t>
      </w:r>
      <w:r>
        <w:t>for</w:t>
      </w:r>
      <w:r>
        <w:rPr>
          <w:spacing w:val="-1"/>
        </w:rPr>
        <w:t xml:space="preserve"> </w:t>
      </w:r>
      <w:r>
        <w:t xml:space="preserve">student </w:t>
      </w:r>
      <w:r>
        <w:rPr>
          <w:spacing w:val="-2"/>
        </w:rPr>
        <w:t>suitability:</w:t>
      </w:r>
    </w:p>
    <w:p w14:paraId="77634884" w14:textId="77777777" w:rsidR="009D0E90" w:rsidRPr="009D0E90" w:rsidRDefault="009D0E90" w:rsidP="009D0E90">
      <w:pPr>
        <w:pStyle w:val="ListParagraph"/>
        <w:rPr>
          <w:rStyle w:val="Hyperlink"/>
        </w:rPr>
      </w:pPr>
      <w:hyperlink r:id="rId19" w:anchor="c%3D%252Ffotoweb%252Farchives%252F5019-PUBLIC-Library%252F%253F2">
        <w:r w:rsidRPr="009D0E90">
          <w:rPr>
            <w:rStyle w:val="Hyperlink"/>
          </w:rPr>
          <w:t>Kiribati WASH in Schools</w:t>
        </w:r>
      </w:hyperlink>
    </w:p>
    <w:p w14:paraId="36E1EC69" w14:textId="77777777" w:rsidR="009D0E90" w:rsidRPr="009D0E90" w:rsidRDefault="009D0E90" w:rsidP="009D0E90">
      <w:pPr>
        <w:pStyle w:val="ListParagraph"/>
        <w:rPr>
          <w:rStyle w:val="Hyperlink"/>
        </w:rPr>
      </w:pPr>
      <w:hyperlink r:id="rId20">
        <w:r w:rsidRPr="009D0E90">
          <w:rPr>
            <w:rStyle w:val="Hyperlink"/>
          </w:rPr>
          <w:t>Philippines WASH in Schools</w:t>
        </w:r>
      </w:hyperlink>
    </w:p>
    <w:p w14:paraId="143746BF" w14:textId="1D87CA1E" w:rsidR="009D0E90" w:rsidRDefault="009D0E90" w:rsidP="009D0E90">
      <w:pPr>
        <w:pStyle w:val="ListParagraph"/>
      </w:pPr>
      <w:hyperlink r:id="rId21">
        <w:r w:rsidRPr="009D0E90">
          <w:rPr>
            <w:rStyle w:val="Hyperlink"/>
          </w:rPr>
          <w:t>Beyond Awesome</w:t>
        </w:r>
      </w:hyperlink>
      <w:r>
        <w:rPr>
          <w:color w:val="231F20"/>
          <w:spacing w:val="-1"/>
        </w:rPr>
        <w:t xml:space="preserve"> </w:t>
      </w:r>
      <w:r>
        <w:rPr>
          <w:color w:val="231F20"/>
        </w:rPr>
        <w:t>(</w:t>
      </w:r>
      <w:r w:rsidR="00C94A2C">
        <w:rPr>
          <w:color w:val="231F20"/>
        </w:rPr>
        <w:t>iView</w:t>
      </w:r>
      <w:r>
        <w:rPr>
          <w:color w:val="231F20"/>
          <w:spacing w:val="-1"/>
        </w:rPr>
        <w:t xml:space="preserve"> </w:t>
      </w:r>
      <w:r>
        <w:rPr>
          <w:color w:val="231F20"/>
        </w:rPr>
        <w:t xml:space="preserve">login </w:t>
      </w:r>
      <w:r>
        <w:rPr>
          <w:color w:val="231F20"/>
          <w:spacing w:val="-2"/>
        </w:rPr>
        <w:t>required)</w:t>
      </w:r>
    </w:p>
    <w:p w14:paraId="27A1D59F" w14:textId="77777777" w:rsidR="009D0E90" w:rsidRDefault="009D0E90" w:rsidP="009D0E90">
      <w:r>
        <w:t xml:space="preserve">Student </w:t>
      </w:r>
      <w:r w:rsidRPr="009D0E90">
        <w:t>resources</w:t>
      </w:r>
      <w:r>
        <w:t xml:space="preserve"> to support students’ understanding</w:t>
      </w:r>
      <w:r>
        <w:rPr>
          <w:spacing w:val="-6"/>
        </w:rPr>
        <w:t xml:space="preserve"> </w:t>
      </w:r>
      <w:r>
        <w:t>of</w:t>
      </w:r>
      <w:r>
        <w:rPr>
          <w:spacing w:val="-6"/>
        </w:rPr>
        <w:t xml:space="preserve"> </w:t>
      </w:r>
      <w:r>
        <w:t>water.</w:t>
      </w:r>
      <w:r>
        <w:rPr>
          <w:spacing w:val="-6"/>
        </w:rPr>
        <w:t xml:space="preserve"> </w:t>
      </w:r>
      <w:r>
        <w:t>Log</w:t>
      </w:r>
      <w:r>
        <w:rPr>
          <w:spacing w:val="-6"/>
        </w:rPr>
        <w:t xml:space="preserve"> </w:t>
      </w:r>
      <w:r>
        <w:t>in</w:t>
      </w:r>
      <w:r>
        <w:rPr>
          <w:spacing w:val="-6"/>
        </w:rPr>
        <w:t xml:space="preserve"> </w:t>
      </w:r>
      <w:r>
        <w:t>to</w:t>
      </w:r>
      <w:r>
        <w:rPr>
          <w:spacing w:val="-7"/>
        </w:rPr>
        <w:t xml:space="preserve"> </w:t>
      </w:r>
      <w:hyperlink r:id="rId22">
        <w:r>
          <w:rPr>
            <w:u w:val="single" w:color="7FC1BD"/>
          </w:rPr>
          <w:t>Scootle</w:t>
        </w:r>
      </w:hyperlink>
      <w:r>
        <w:rPr>
          <w:spacing w:val="-7"/>
        </w:rPr>
        <w:t xml:space="preserve"> </w:t>
      </w:r>
      <w:r>
        <w:t>and search by code:</w:t>
      </w:r>
    </w:p>
    <w:p w14:paraId="068CEC23" w14:textId="77777777" w:rsidR="009D0E90" w:rsidRPr="009D0E90" w:rsidRDefault="009D0E90" w:rsidP="009D0E90">
      <w:pPr>
        <w:pStyle w:val="ListParagraph"/>
      </w:pPr>
      <w:r>
        <w:t>Are</w:t>
      </w:r>
      <w:r>
        <w:rPr>
          <w:spacing w:val="-7"/>
        </w:rPr>
        <w:t xml:space="preserve"> </w:t>
      </w:r>
      <w:r>
        <w:t>we</w:t>
      </w:r>
      <w:r>
        <w:rPr>
          <w:spacing w:val="-7"/>
        </w:rPr>
        <w:t xml:space="preserve"> </w:t>
      </w:r>
      <w:r>
        <w:t>living</w:t>
      </w:r>
      <w:r>
        <w:rPr>
          <w:spacing w:val="-7"/>
        </w:rPr>
        <w:t xml:space="preserve"> </w:t>
      </w:r>
      <w:r w:rsidRPr="009D0E90">
        <w:t>sustainably? Year 4 Science – Waterwise QLD (A003816)</w:t>
      </w:r>
    </w:p>
    <w:p w14:paraId="674BB71B" w14:textId="77777777" w:rsidR="009D0E90" w:rsidRPr="009D0E90" w:rsidRDefault="009D0E90" w:rsidP="009D0E90">
      <w:pPr>
        <w:pStyle w:val="ListParagraph"/>
      </w:pPr>
      <w:r w:rsidRPr="009D0E90">
        <w:t>The water cycle for kids – US Geological Survey (M013846)</w:t>
      </w:r>
    </w:p>
    <w:p w14:paraId="5EBC7015" w14:textId="77777777" w:rsidR="009D0E90" w:rsidRPr="009D0E90" w:rsidRDefault="009D0E90" w:rsidP="009D0E90">
      <w:pPr>
        <w:pStyle w:val="ListParagraph"/>
      </w:pPr>
      <w:r w:rsidRPr="009D0E90">
        <w:t>The water cycle – ABC Education (A008858)</w:t>
      </w:r>
    </w:p>
    <w:p w14:paraId="7E24B755" w14:textId="77777777" w:rsidR="009D0E90" w:rsidRPr="009D0E90" w:rsidRDefault="009D0E90" w:rsidP="009D0E90">
      <w:pPr>
        <w:pStyle w:val="ListParagraph"/>
      </w:pPr>
      <w:r w:rsidRPr="009D0E90">
        <w:t>Global water crisis – ABC Education (A008893)</w:t>
      </w:r>
    </w:p>
    <w:p w14:paraId="739758AF" w14:textId="3145235D" w:rsidR="009D0E90" w:rsidRPr="009D0E90" w:rsidRDefault="009D0E90" w:rsidP="009D0E90">
      <w:pPr>
        <w:pStyle w:val="ListParagraph"/>
      </w:pPr>
      <w:r w:rsidRPr="009D0E90">
        <w:lastRenderedPageBreak/>
        <w:t>Australian Water Association curriculum toolkit</w:t>
      </w:r>
      <w:r>
        <w:t xml:space="preserve"> </w:t>
      </w:r>
      <w:r w:rsidRPr="009D0E90">
        <w:t>(A009213)</w:t>
      </w:r>
    </w:p>
    <w:p w14:paraId="54E2C689" w14:textId="77777777" w:rsidR="0030011C" w:rsidRDefault="0030011C">
      <w:pPr>
        <w:spacing w:before="0" w:line="240" w:lineRule="auto"/>
      </w:pPr>
      <w:r>
        <w:br w:type="page"/>
      </w:r>
    </w:p>
    <w:p w14:paraId="701F974D" w14:textId="4F5D99D1" w:rsidR="009D0E90" w:rsidRDefault="009D0E90" w:rsidP="009D0E90">
      <w:r>
        <w:t>Picture</w:t>
      </w:r>
      <w:r>
        <w:rPr>
          <w:spacing w:val="-7"/>
        </w:rPr>
        <w:t xml:space="preserve"> </w:t>
      </w:r>
      <w:r w:rsidRPr="009D0E90">
        <w:t>books</w:t>
      </w:r>
      <w:r>
        <w:rPr>
          <w:spacing w:val="-7"/>
        </w:rPr>
        <w:t xml:space="preserve"> </w:t>
      </w:r>
      <w:r>
        <w:t>to</w:t>
      </w:r>
      <w:r>
        <w:rPr>
          <w:spacing w:val="-7"/>
        </w:rPr>
        <w:t xml:space="preserve"> </w:t>
      </w:r>
      <w:r>
        <w:t>support</w:t>
      </w:r>
      <w:r>
        <w:rPr>
          <w:spacing w:val="-7"/>
        </w:rPr>
        <w:t xml:space="preserve"> </w:t>
      </w:r>
      <w:r>
        <w:t>students’</w:t>
      </w:r>
      <w:r>
        <w:rPr>
          <w:spacing w:val="-7"/>
        </w:rPr>
        <w:t xml:space="preserve"> </w:t>
      </w:r>
      <w:r>
        <w:t>understanding of the social and spiritual importance of water in Australia and the Pacific Islands:</w:t>
      </w:r>
    </w:p>
    <w:p w14:paraId="06FC487B" w14:textId="77777777" w:rsidR="009D0E90" w:rsidRPr="009D0E90" w:rsidRDefault="009D0E90" w:rsidP="009D0E90">
      <w:pPr>
        <w:pStyle w:val="ListParagraph"/>
      </w:pPr>
      <w:r w:rsidRPr="009D0E90">
        <w:t xml:space="preserve">Balla, T. (2014). </w:t>
      </w:r>
      <w:proofErr w:type="spellStart"/>
      <w:r w:rsidRPr="009D0E90">
        <w:rPr>
          <w:i/>
          <w:iCs/>
        </w:rPr>
        <w:t>Rivertime</w:t>
      </w:r>
      <w:proofErr w:type="spellEnd"/>
      <w:r w:rsidRPr="009D0E90">
        <w:t>. Allen and Unwin.</w:t>
      </w:r>
    </w:p>
    <w:p w14:paraId="0AECCA16" w14:textId="74051EAA" w:rsidR="009D0E90" w:rsidRPr="009D0E90" w:rsidRDefault="009D0E90" w:rsidP="009D0E90">
      <w:pPr>
        <w:pStyle w:val="ListParagraph"/>
      </w:pPr>
      <w:r w:rsidRPr="009D0E90">
        <w:t>Casey, P. (2016</w:t>
      </w:r>
      <w:r w:rsidRPr="009D0E90">
        <w:rPr>
          <w:i/>
          <w:iCs/>
        </w:rPr>
        <w:t>). My ocean home Fiji</w:t>
      </w:r>
      <w:r w:rsidRPr="009D0E90">
        <w:t>. Kindle</w:t>
      </w:r>
      <w:r>
        <w:t xml:space="preserve"> </w:t>
      </w:r>
      <w:r w:rsidRPr="009D0E90">
        <w:t>Publishing.</w:t>
      </w:r>
    </w:p>
    <w:p w14:paraId="39115FD2" w14:textId="77777777" w:rsidR="009D0E90" w:rsidRPr="009D0E90" w:rsidRDefault="009D0E90" w:rsidP="009D0E90">
      <w:pPr>
        <w:pStyle w:val="ListParagraph"/>
      </w:pPr>
      <w:r w:rsidRPr="009D0E90">
        <w:t xml:space="preserve">Chapman, R. (2020). </w:t>
      </w:r>
      <w:r w:rsidRPr="009D0E90">
        <w:rPr>
          <w:i/>
          <w:iCs/>
        </w:rPr>
        <w:t>Bila’s big dance</w:t>
      </w:r>
      <w:r w:rsidRPr="009D0E90">
        <w:t>. Boolarong Press.</w:t>
      </w:r>
    </w:p>
    <w:p w14:paraId="6A95CD1C" w14:textId="3E16E723" w:rsidR="009D0E90" w:rsidRPr="009D0E90" w:rsidRDefault="009D0E90" w:rsidP="009D0E90">
      <w:pPr>
        <w:pStyle w:val="ListParagraph"/>
      </w:pPr>
      <w:r w:rsidRPr="009D0E90">
        <w:t xml:space="preserve">MacGregor, J. (2012–2020). </w:t>
      </w:r>
      <w:r w:rsidRPr="009D0E90">
        <w:rPr>
          <w:i/>
          <w:iCs/>
        </w:rPr>
        <w:t xml:space="preserve">Children of the Pacific </w:t>
      </w:r>
      <w:r w:rsidRPr="009D0E90">
        <w:t xml:space="preserve">[series]. </w:t>
      </w:r>
      <w:proofErr w:type="spellStart"/>
      <w:r w:rsidRPr="009D0E90">
        <w:t>Puriri</w:t>
      </w:r>
      <w:proofErr w:type="spellEnd"/>
      <w:r w:rsidRPr="009D0E90">
        <w:t xml:space="preserve"> Paddocks.</w:t>
      </w:r>
    </w:p>
    <w:p w14:paraId="3502FE7C" w14:textId="5C1D885C" w:rsidR="009D0E90" w:rsidRPr="009D0E90" w:rsidRDefault="009D0E90" w:rsidP="009D0E90">
      <w:pPr>
        <w:pStyle w:val="ListParagraph"/>
      </w:pPr>
      <w:r w:rsidRPr="009D0E90">
        <w:t xml:space="preserve">Murphy, J. and Kelly, A. (2019). </w:t>
      </w:r>
      <w:r w:rsidRPr="009D0E90">
        <w:rPr>
          <w:i/>
          <w:iCs/>
        </w:rPr>
        <w:t>Wilam: A Birrarung story</w:t>
      </w:r>
      <w:r w:rsidRPr="009D0E90">
        <w:t xml:space="preserve"> (L. Kennedy, Illus.). Walker Books Australia.</w:t>
      </w:r>
    </w:p>
    <w:p w14:paraId="74CD9127" w14:textId="756586FA" w:rsidR="009D0E90" w:rsidRPr="009D0E90" w:rsidRDefault="009D0E90" w:rsidP="009D0E90">
      <w:pPr>
        <w:pStyle w:val="ListParagraph"/>
      </w:pPr>
      <w:r w:rsidRPr="009D0E90">
        <w:t xml:space="preserve">Webber, B. (2017). </w:t>
      </w:r>
      <w:r w:rsidRPr="009D0E90">
        <w:rPr>
          <w:i/>
          <w:iCs/>
        </w:rPr>
        <w:t>Big fella rain</w:t>
      </w:r>
      <w:r w:rsidRPr="009D0E90">
        <w:t xml:space="preserve">. </w:t>
      </w:r>
      <w:proofErr w:type="spellStart"/>
      <w:r w:rsidRPr="009D0E90">
        <w:t>Magabala</w:t>
      </w:r>
      <w:proofErr w:type="spellEnd"/>
      <w:r>
        <w:t xml:space="preserve"> </w:t>
      </w:r>
      <w:r w:rsidRPr="009D0E90">
        <w:t>Books.</w:t>
      </w:r>
    </w:p>
    <w:p w14:paraId="5074E2E0" w14:textId="472BE338" w:rsidR="007F0983" w:rsidRDefault="0066579D" w:rsidP="00EF0595">
      <w:r>
        <w:rPr>
          <w:noProof/>
        </w:rPr>
        <mc:AlternateContent>
          <mc:Choice Requires="wpg">
            <w:drawing>
              <wp:inline distT="0" distB="0" distL="0" distR="0" wp14:anchorId="5074E57C" wp14:editId="2483AFAC">
                <wp:extent cx="6370955" cy="50800"/>
                <wp:effectExtent l="28575" t="0" r="20320" b="6350"/>
                <wp:docPr id="51" name="Group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52"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xmlns:arto="http://schemas.microsoft.com/office/word/2006/arto">
            <w:pict>
              <v:group w14:anchorId="58F589B7" id="Group 5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C2bgIAAJY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" path="m,l6370904,e" filled="f" strokecolor="#b2d9d7" strokeweight="4pt">
                  <v:path arrowok="t"/>
                </v:shape>
                <w10:anchorlock/>
              </v:group>
            </w:pict>
          </mc:Fallback>
        </mc:AlternateContent>
      </w:r>
    </w:p>
    <w:p w14:paraId="5074E2E1" w14:textId="12BFDF3A" w:rsidR="007F0983" w:rsidRPr="009D0E90" w:rsidRDefault="0066579D" w:rsidP="009D0E90">
      <w:pPr>
        <w:pStyle w:val="Heading2"/>
        <w:rPr>
          <w:color w:val="00837C"/>
        </w:rPr>
      </w:pPr>
      <w:r w:rsidRPr="00CB586A">
        <w:t>Curriculum links</w:t>
      </w:r>
    </w:p>
    <w:p w14:paraId="1B6DF26C" w14:textId="76DD497A" w:rsidR="009D0E90" w:rsidRDefault="009D0E90" w:rsidP="009D0E90">
      <w:r>
        <w:t xml:space="preserve">The </w:t>
      </w:r>
      <w:r w:rsidRPr="009D0E90">
        <w:t xml:space="preserve">table below lists the Knowledge and understanding content descriptions explicitly addressed in this cross-curriculum module, which connects Geography, Science and Health, and </w:t>
      </w:r>
      <w:proofErr w:type="spellStart"/>
      <w:r w:rsidRPr="009D0E90">
        <w:t>prioritises</w:t>
      </w:r>
      <w:proofErr w:type="spellEnd"/>
      <w:r w:rsidRPr="009D0E90">
        <w:t xml:space="preserve"> STEM skills and dispositions. The module also offers entry points for prolonged engagement with key concepts</w:t>
      </w:r>
      <w:r>
        <w:t xml:space="preserve"> </w:t>
      </w:r>
      <w:r w:rsidRPr="009D0E90">
        <w:t>of these curricula – for example, further exploration of the relationship between climate, environmental</w:t>
      </w:r>
      <w:r>
        <w:t xml:space="preserve"> features</w:t>
      </w:r>
      <w:r>
        <w:rPr>
          <w:spacing w:val="-2"/>
        </w:rPr>
        <w:t xml:space="preserve"> </w:t>
      </w:r>
      <w:r>
        <w:t>(Geography)</w:t>
      </w:r>
      <w:r>
        <w:rPr>
          <w:spacing w:val="-2"/>
        </w:rPr>
        <w:t xml:space="preserve"> </w:t>
      </w:r>
      <w:r>
        <w:t>or</w:t>
      </w:r>
      <w:r>
        <w:rPr>
          <w:spacing w:val="-2"/>
        </w:rPr>
        <w:t xml:space="preserve"> </w:t>
      </w:r>
      <w:r>
        <w:t>the</w:t>
      </w:r>
      <w:r>
        <w:rPr>
          <w:spacing w:val="-2"/>
        </w:rPr>
        <w:t xml:space="preserve"> </w:t>
      </w:r>
      <w:r>
        <w:t>water</w:t>
      </w:r>
      <w:r>
        <w:rPr>
          <w:spacing w:val="-2"/>
        </w:rPr>
        <w:t xml:space="preserve"> </w:t>
      </w:r>
      <w:r>
        <w:t>cycle</w:t>
      </w:r>
      <w:r>
        <w:rPr>
          <w:spacing w:val="-2"/>
        </w:rPr>
        <w:t xml:space="preserve"> </w:t>
      </w:r>
      <w:r>
        <w:t>(Science).</w:t>
      </w:r>
      <w:r>
        <w:rPr>
          <w:spacing w:val="-2"/>
        </w:rPr>
        <w:t xml:space="preserve"> </w:t>
      </w:r>
      <w:r>
        <w:t>Potential</w:t>
      </w:r>
      <w:r>
        <w:rPr>
          <w:spacing w:val="-2"/>
        </w:rPr>
        <w:t xml:space="preserve"> </w:t>
      </w:r>
      <w:r>
        <w:t>connections</w:t>
      </w:r>
      <w:r>
        <w:rPr>
          <w:spacing w:val="-2"/>
        </w:rPr>
        <w:t xml:space="preserve"> </w:t>
      </w:r>
      <w:r>
        <w:t>with</w:t>
      </w:r>
      <w:r>
        <w:rPr>
          <w:spacing w:val="-2"/>
        </w:rPr>
        <w:t xml:space="preserve"> </w:t>
      </w:r>
      <w:r>
        <w:t>other</w:t>
      </w:r>
      <w:r>
        <w:rPr>
          <w:spacing w:val="-2"/>
        </w:rPr>
        <w:t xml:space="preserve"> </w:t>
      </w:r>
      <w:r>
        <w:t>curriculum</w:t>
      </w:r>
      <w:r>
        <w:rPr>
          <w:spacing w:val="-2"/>
        </w:rPr>
        <w:t xml:space="preserve"> </w:t>
      </w:r>
      <w:r>
        <w:t>areas</w:t>
      </w:r>
      <w:r>
        <w:rPr>
          <w:spacing w:val="-2"/>
        </w:rPr>
        <w:t xml:space="preserve"> </w:t>
      </w:r>
      <w:r>
        <w:t>are noted throughout.</w:t>
      </w:r>
    </w:p>
    <w:p w14:paraId="7C5C58F8" w14:textId="2ED556B6" w:rsidR="000E73BE" w:rsidRDefault="009D0E90" w:rsidP="000E73BE">
      <w:pPr>
        <w:pStyle w:val="Heading3"/>
      </w:pPr>
      <w:r w:rsidRPr="009D0E90">
        <w:t>Geography</w:t>
      </w:r>
    </w:p>
    <w:p w14:paraId="68328249" w14:textId="77777777" w:rsidR="009D0E90" w:rsidRPr="009D0E90" w:rsidRDefault="009D0E90" w:rsidP="009D0E90">
      <w:r w:rsidRPr="009D0E90">
        <w:rPr>
          <w:rFonts w:ascii="Ubuntu Light"/>
          <w:b/>
          <w:bCs/>
          <w:sz w:val="20"/>
        </w:rPr>
        <w:t>Year</w:t>
      </w:r>
      <w:r w:rsidRPr="009D0E90">
        <w:rPr>
          <w:rFonts w:ascii="Ubuntu Light"/>
          <w:b/>
          <w:bCs/>
          <w:spacing w:val="-4"/>
          <w:sz w:val="20"/>
        </w:rPr>
        <w:t xml:space="preserve"> </w:t>
      </w:r>
      <w:r w:rsidRPr="009D0E90">
        <w:rPr>
          <w:rFonts w:ascii="Ubuntu Light"/>
          <w:b/>
          <w:bCs/>
          <w:sz w:val="20"/>
        </w:rPr>
        <w:t>3:</w:t>
      </w:r>
      <w:r>
        <w:rPr>
          <w:rFonts w:ascii="Ubuntu Light"/>
          <w:spacing w:val="-3"/>
          <w:sz w:val="20"/>
        </w:rPr>
        <w:t xml:space="preserve"> </w:t>
      </w:r>
      <w:r w:rsidRPr="009D0E90">
        <w:t xml:space="preserve">the similarities and differences between places in Australia and </w:t>
      </w:r>
      <w:proofErr w:type="spellStart"/>
      <w:r w:rsidRPr="009D0E90">
        <w:t>neighbouring</w:t>
      </w:r>
      <w:proofErr w:type="spellEnd"/>
      <w:r w:rsidRPr="009D0E90">
        <w:t xml:space="preserve"> countries in terms of their natural, managed and constructed features </w:t>
      </w:r>
      <w:hyperlink r:id="rId23">
        <w:r w:rsidRPr="009D0E90">
          <w:rPr>
            <w:rStyle w:val="Hyperlink"/>
          </w:rPr>
          <w:t>AC9HS3K05</w:t>
        </w:r>
      </w:hyperlink>
    </w:p>
    <w:p w14:paraId="74BD24CD" w14:textId="77777777" w:rsidR="009D0E90" w:rsidRPr="009D0E90" w:rsidRDefault="009D0E90" w:rsidP="009D0E90">
      <w:r w:rsidRPr="009D0E90">
        <w:rPr>
          <w:b/>
          <w:bCs/>
        </w:rPr>
        <w:t>Year 4:</w:t>
      </w:r>
      <w:r w:rsidRPr="009D0E90">
        <w:t xml:space="preserve"> the importance of environments, including natural vegetation and water sources, to people and animals in Australia and on another continent </w:t>
      </w:r>
      <w:hyperlink r:id="rId24">
        <w:r w:rsidRPr="009D0E90">
          <w:rPr>
            <w:rStyle w:val="Hyperlink"/>
          </w:rPr>
          <w:t>AC9HS4K05</w:t>
        </w:r>
      </w:hyperlink>
    </w:p>
    <w:p w14:paraId="1739B719" w14:textId="77777777" w:rsidR="009D0E90" w:rsidRPr="00F70B5A" w:rsidRDefault="009D0E90" w:rsidP="009D0E90">
      <w:pPr>
        <w:rPr>
          <w:rStyle w:val="Hyperlink"/>
        </w:rPr>
      </w:pPr>
      <w:r w:rsidRPr="009D0E90">
        <w:rPr>
          <w:b/>
          <w:bCs/>
        </w:rPr>
        <w:t>Year 4:</w:t>
      </w:r>
      <w:r w:rsidRPr="009D0E90">
        <w:t xml:space="preserve"> sustainable</w:t>
      </w:r>
      <w:r>
        <w:rPr>
          <w:spacing w:val="-3"/>
          <w:sz w:val="20"/>
        </w:rPr>
        <w:t xml:space="preserve"> </w:t>
      </w:r>
      <w:r>
        <w:rPr>
          <w:sz w:val="20"/>
        </w:rPr>
        <w:t>use</w:t>
      </w:r>
      <w:r>
        <w:rPr>
          <w:spacing w:val="-3"/>
          <w:sz w:val="20"/>
        </w:rPr>
        <w:t xml:space="preserve"> </w:t>
      </w:r>
      <w:r>
        <w:rPr>
          <w:sz w:val="20"/>
        </w:rPr>
        <w:t>and</w:t>
      </w:r>
      <w:r>
        <w:rPr>
          <w:spacing w:val="-3"/>
          <w:sz w:val="20"/>
        </w:rPr>
        <w:t xml:space="preserve"> </w:t>
      </w:r>
      <w:r>
        <w:rPr>
          <w:sz w:val="20"/>
        </w:rPr>
        <w:t>management</w:t>
      </w:r>
      <w:r>
        <w:rPr>
          <w:spacing w:val="-3"/>
          <w:sz w:val="20"/>
        </w:rPr>
        <w:t xml:space="preserve"> </w:t>
      </w:r>
      <w:r>
        <w:rPr>
          <w:sz w:val="20"/>
        </w:rPr>
        <w:t>of</w:t>
      </w:r>
      <w:r>
        <w:rPr>
          <w:spacing w:val="-3"/>
          <w:sz w:val="20"/>
        </w:rPr>
        <w:t xml:space="preserve"> </w:t>
      </w:r>
      <w:r>
        <w:rPr>
          <w:sz w:val="20"/>
        </w:rPr>
        <w:t>renewable</w:t>
      </w:r>
      <w:r>
        <w:rPr>
          <w:spacing w:val="-3"/>
          <w:sz w:val="20"/>
        </w:rPr>
        <w:t xml:space="preserve"> </w:t>
      </w:r>
      <w:r>
        <w:rPr>
          <w:sz w:val="20"/>
        </w:rPr>
        <w:t>and</w:t>
      </w:r>
      <w:r>
        <w:rPr>
          <w:spacing w:val="-3"/>
          <w:sz w:val="20"/>
        </w:rPr>
        <w:t xml:space="preserve"> </w:t>
      </w:r>
      <w:r>
        <w:rPr>
          <w:sz w:val="20"/>
        </w:rPr>
        <w:t>non-renewable</w:t>
      </w:r>
      <w:r>
        <w:rPr>
          <w:spacing w:val="-3"/>
          <w:sz w:val="20"/>
        </w:rPr>
        <w:t xml:space="preserve"> </w:t>
      </w:r>
      <w:r>
        <w:rPr>
          <w:sz w:val="20"/>
        </w:rPr>
        <w:t>resources,</w:t>
      </w:r>
      <w:r>
        <w:rPr>
          <w:spacing w:val="-3"/>
          <w:sz w:val="20"/>
        </w:rPr>
        <w:t xml:space="preserve"> </w:t>
      </w:r>
      <w:r>
        <w:rPr>
          <w:sz w:val="20"/>
        </w:rPr>
        <w:t>including</w:t>
      </w:r>
      <w:r>
        <w:rPr>
          <w:spacing w:val="-3"/>
          <w:sz w:val="20"/>
        </w:rPr>
        <w:t xml:space="preserve"> </w:t>
      </w:r>
      <w:r>
        <w:rPr>
          <w:sz w:val="20"/>
        </w:rPr>
        <w:t>the</w:t>
      </w:r>
      <w:r>
        <w:rPr>
          <w:spacing w:val="-3"/>
          <w:sz w:val="20"/>
        </w:rPr>
        <w:t xml:space="preserve"> </w:t>
      </w:r>
      <w:r>
        <w:rPr>
          <w:sz w:val="20"/>
        </w:rPr>
        <w:t xml:space="preserve">custodial responsibility First Nations Australians have for Country/Place </w:t>
      </w:r>
      <w:hyperlink r:id="rId25">
        <w:r w:rsidRPr="00F70B5A">
          <w:rPr>
            <w:rStyle w:val="Hyperlink"/>
          </w:rPr>
          <w:t>AC9HS4K06</w:t>
        </w:r>
      </w:hyperlink>
    </w:p>
    <w:p w14:paraId="71C6DBFD" w14:textId="1237E8BD" w:rsidR="00583E21" w:rsidRPr="003F2906" w:rsidRDefault="009D0E90" w:rsidP="003F2906">
      <w:pPr>
        <w:pStyle w:val="Heading3"/>
        <w:rPr>
          <w:rStyle w:val="Strong"/>
          <w:b/>
          <w:bCs/>
        </w:rPr>
      </w:pPr>
      <w:r w:rsidRPr="009D0E90">
        <w:t>HASS skills</w:t>
      </w:r>
    </w:p>
    <w:p w14:paraId="29773A89" w14:textId="1578EFE6" w:rsidR="009D0E90" w:rsidRPr="009D0E90" w:rsidRDefault="009D0E90" w:rsidP="009D0E90">
      <w:r w:rsidRPr="009D0E90">
        <w:rPr>
          <w:b/>
          <w:bCs/>
        </w:rPr>
        <w:t>Years 3 and 4:</w:t>
      </w:r>
      <w:r w:rsidRPr="009D0E90">
        <w:t xml:space="preserve"> </w:t>
      </w:r>
      <w:proofErr w:type="spellStart"/>
      <w:r w:rsidRPr="009D0E90">
        <w:t>analyse</w:t>
      </w:r>
      <w:proofErr w:type="spellEnd"/>
      <w:r w:rsidRPr="009D0E90">
        <w:t xml:space="preserve"> information and data, and identify perspectives </w:t>
      </w:r>
      <w:hyperlink r:id="rId26">
        <w:r w:rsidRPr="009D0E90">
          <w:rPr>
            <w:rStyle w:val="Hyperlink"/>
          </w:rPr>
          <w:t>AC9HS3S</w:t>
        </w:r>
        <w:r w:rsidR="00946369">
          <w:rPr>
            <w:rStyle w:val="Hyperlink"/>
          </w:rPr>
          <w:t>04</w:t>
        </w:r>
      </w:hyperlink>
      <w:r w:rsidRPr="009D0E90">
        <w:t xml:space="preserve"> </w:t>
      </w:r>
      <w:hyperlink r:id="rId27">
        <w:r w:rsidRPr="009D0E90">
          <w:rPr>
            <w:rStyle w:val="Hyperlink"/>
          </w:rPr>
          <w:t>AC9HS4S04</w:t>
        </w:r>
      </w:hyperlink>
    </w:p>
    <w:p w14:paraId="5E0D68BE" w14:textId="0B35D62A" w:rsidR="009D0E90" w:rsidRPr="009D0E90" w:rsidRDefault="009D0E90" w:rsidP="009D0E90">
      <w:r w:rsidRPr="009D0E90">
        <w:rPr>
          <w:b/>
          <w:bCs/>
        </w:rPr>
        <w:t>Years 3 and 4:</w:t>
      </w:r>
      <w:r w:rsidRPr="009D0E90">
        <w:t xml:space="preserve"> propose actions or responses to an issue or challenge that consider possible effects of actions </w:t>
      </w:r>
      <w:hyperlink r:id="rId28">
        <w:r w:rsidRPr="009D0E90">
          <w:rPr>
            <w:rStyle w:val="Hyperlink"/>
          </w:rPr>
          <w:t>AC9HS3S</w:t>
        </w:r>
        <w:r w:rsidR="00861F47">
          <w:rPr>
            <w:rStyle w:val="Hyperlink"/>
          </w:rPr>
          <w:t>06</w:t>
        </w:r>
      </w:hyperlink>
      <w:r w:rsidRPr="009D0E90">
        <w:t xml:space="preserve"> </w:t>
      </w:r>
      <w:hyperlink r:id="rId29">
        <w:r w:rsidRPr="009D0E90">
          <w:rPr>
            <w:rStyle w:val="Hyperlink"/>
          </w:rPr>
          <w:t>AC9HS4S06</w:t>
        </w:r>
      </w:hyperlink>
    </w:p>
    <w:p w14:paraId="43782C19" w14:textId="77777777" w:rsidR="009D0E90" w:rsidRDefault="009D0E90" w:rsidP="009D0E90">
      <w:r w:rsidRPr="009D0E90">
        <w:rPr>
          <w:b/>
          <w:bCs/>
        </w:rPr>
        <w:t>Years 3 and 4:</w:t>
      </w:r>
      <w:r w:rsidRPr="009D0E90">
        <w:t xml:space="preserve"> present descriptions and explanations, using ideas from sources and relevant subject</w:t>
      </w:r>
      <w:r>
        <w:rPr>
          <w:sz w:val="20"/>
        </w:rPr>
        <w:t xml:space="preserve">-specific terms </w:t>
      </w:r>
      <w:hyperlink r:id="rId30">
        <w:r w:rsidRPr="00F70B5A">
          <w:rPr>
            <w:rStyle w:val="Hyperlink"/>
          </w:rPr>
          <w:t>AC9HS3S0</w:t>
        </w:r>
      </w:hyperlink>
      <w:r w:rsidRPr="00F70B5A">
        <w:rPr>
          <w:rStyle w:val="Hyperlink"/>
        </w:rPr>
        <w:t xml:space="preserve">7 </w:t>
      </w:r>
      <w:hyperlink r:id="rId31">
        <w:r w:rsidRPr="00F70B5A">
          <w:rPr>
            <w:rStyle w:val="Hyperlink"/>
          </w:rPr>
          <w:t>AC9HS4S07</w:t>
        </w:r>
      </w:hyperlink>
    </w:p>
    <w:p w14:paraId="506FE467" w14:textId="77777777" w:rsidR="009D0E90" w:rsidRDefault="009D0E90" w:rsidP="009D0E90">
      <w:pPr>
        <w:pStyle w:val="Heading3"/>
      </w:pPr>
      <w:r w:rsidRPr="009D0E90">
        <w:t>Science</w:t>
      </w:r>
    </w:p>
    <w:p w14:paraId="2C55B4DE" w14:textId="77777777" w:rsidR="009D0E90" w:rsidRPr="009D0E90" w:rsidRDefault="009D0E90" w:rsidP="009D0E90">
      <w:r w:rsidRPr="009D0E90">
        <w:rPr>
          <w:b/>
          <w:bCs/>
        </w:rPr>
        <w:t>Year 4:</w:t>
      </w:r>
      <w:r w:rsidRPr="009D0E90">
        <w:t xml:space="preserve"> identify sources of water and describe key processes in the water cycle, including movement of water through the sky, landscape and ocean; precipitation; evaporation; and condensation </w:t>
      </w:r>
      <w:hyperlink r:id="rId32">
        <w:r w:rsidRPr="009D0E90">
          <w:rPr>
            <w:rStyle w:val="Hyperlink"/>
          </w:rPr>
          <w:t>AC9S4U02</w:t>
        </w:r>
      </w:hyperlink>
    </w:p>
    <w:p w14:paraId="6F087885" w14:textId="77777777" w:rsidR="009D0E90" w:rsidRPr="009D0E90" w:rsidRDefault="009D0E90" w:rsidP="009D0E90">
      <w:r w:rsidRPr="009D0E90">
        <w:rPr>
          <w:b/>
          <w:bCs/>
        </w:rPr>
        <w:t>Year 3:</w:t>
      </w:r>
      <w:r w:rsidRPr="009D0E90">
        <w:t xml:space="preserve"> follow procedures to make and record observations, including making formal measurements using familiar scaled instruments and using digital tools as appropriate </w:t>
      </w:r>
      <w:hyperlink r:id="rId33">
        <w:r w:rsidRPr="009D0E90">
          <w:rPr>
            <w:rStyle w:val="Hyperlink"/>
          </w:rPr>
          <w:t>AC9S3I0</w:t>
        </w:r>
      </w:hyperlink>
      <w:r w:rsidRPr="009D0E90">
        <w:rPr>
          <w:rStyle w:val="Hyperlink"/>
        </w:rPr>
        <w:t>3</w:t>
      </w:r>
      <w:r w:rsidRPr="009D0E90">
        <w:t xml:space="preserve"> </w:t>
      </w:r>
      <w:hyperlink r:id="rId34">
        <w:r w:rsidRPr="009D0E90">
          <w:rPr>
            <w:rStyle w:val="Hyperlink"/>
          </w:rPr>
          <w:t>AC9S3I04</w:t>
        </w:r>
      </w:hyperlink>
    </w:p>
    <w:p w14:paraId="33047849" w14:textId="387FDD72" w:rsidR="000D7234" w:rsidRDefault="009D0E90" w:rsidP="009D0E90">
      <w:r w:rsidRPr="009D0E90">
        <w:rPr>
          <w:b/>
          <w:bCs/>
        </w:rPr>
        <w:t>Years 3 and 4:</w:t>
      </w:r>
      <w:r>
        <w:rPr>
          <w:rFonts w:ascii="Ubuntu Light"/>
          <w:spacing w:val="-2"/>
          <w:sz w:val="20"/>
        </w:rPr>
        <w:t xml:space="preserve"> </w:t>
      </w:r>
      <w:r>
        <w:rPr>
          <w:sz w:val="20"/>
        </w:rPr>
        <w:t>consider</w:t>
      </w:r>
      <w:r>
        <w:rPr>
          <w:spacing w:val="-3"/>
          <w:sz w:val="20"/>
        </w:rPr>
        <w:t xml:space="preserve"> </w:t>
      </w:r>
      <w:r>
        <w:rPr>
          <w:sz w:val="20"/>
        </w:rPr>
        <w:t>how</w:t>
      </w:r>
      <w:r>
        <w:rPr>
          <w:spacing w:val="-3"/>
          <w:sz w:val="20"/>
        </w:rPr>
        <w:t xml:space="preserve"> </w:t>
      </w:r>
      <w:r>
        <w:rPr>
          <w:sz w:val="20"/>
        </w:rPr>
        <w:t>people</w:t>
      </w:r>
      <w:r>
        <w:rPr>
          <w:spacing w:val="-3"/>
          <w:sz w:val="20"/>
        </w:rPr>
        <w:t xml:space="preserve"> </w:t>
      </w:r>
      <w:r>
        <w:rPr>
          <w:sz w:val="20"/>
        </w:rPr>
        <w:t>use</w:t>
      </w:r>
      <w:r>
        <w:rPr>
          <w:spacing w:val="-3"/>
          <w:sz w:val="20"/>
        </w:rPr>
        <w:t xml:space="preserve"> </w:t>
      </w:r>
      <w:r>
        <w:rPr>
          <w:sz w:val="20"/>
        </w:rPr>
        <w:t>scientific</w:t>
      </w:r>
      <w:r>
        <w:rPr>
          <w:spacing w:val="-3"/>
          <w:sz w:val="20"/>
        </w:rPr>
        <w:t xml:space="preserve"> </w:t>
      </w:r>
      <w:r>
        <w:rPr>
          <w:sz w:val="20"/>
        </w:rPr>
        <w:t>explanations</w:t>
      </w:r>
      <w:r>
        <w:rPr>
          <w:spacing w:val="-3"/>
          <w:sz w:val="20"/>
        </w:rPr>
        <w:t xml:space="preserve"> </w:t>
      </w:r>
      <w:r>
        <w:rPr>
          <w:sz w:val="20"/>
        </w:rPr>
        <w:t>to</w:t>
      </w:r>
      <w:r>
        <w:rPr>
          <w:spacing w:val="-3"/>
          <w:sz w:val="20"/>
        </w:rPr>
        <w:t xml:space="preserve"> </w:t>
      </w:r>
      <w:r>
        <w:rPr>
          <w:sz w:val="20"/>
        </w:rPr>
        <w:t>meet</w:t>
      </w:r>
      <w:r>
        <w:rPr>
          <w:spacing w:val="-3"/>
          <w:sz w:val="20"/>
        </w:rPr>
        <w:t xml:space="preserve"> </w:t>
      </w:r>
      <w:r>
        <w:rPr>
          <w:sz w:val="20"/>
        </w:rPr>
        <w:t>a</w:t>
      </w:r>
      <w:r>
        <w:rPr>
          <w:spacing w:val="-3"/>
          <w:sz w:val="20"/>
        </w:rPr>
        <w:t xml:space="preserve"> </w:t>
      </w:r>
      <w:r>
        <w:rPr>
          <w:sz w:val="20"/>
        </w:rPr>
        <w:t>need</w:t>
      </w:r>
      <w:r>
        <w:rPr>
          <w:spacing w:val="-3"/>
          <w:sz w:val="20"/>
        </w:rPr>
        <w:t xml:space="preserve"> </w:t>
      </w:r>
      <w:r>
        <w:rPr>
          <w:sz w:val="20"/>
        </w:rPr>
        <w:t>or</w:t>
      </w:r>
      <w:r>
        <w:rPr>
          <w:spacing w:val="-3"/>
          <w:sz w:val="20"/>
        </w:rPr>
        <w:t xml:space="preserve"> </w:t>
      </w:r>
      <w:r>
        <w:rPr>
          <w:sz w:val="20"/>
        </w:rPr>
        <w:t>solve</w:t>
      </w:r>
      <w:r>
        <w:rPr>
          <w:spacing w:val="-3"/>
          <w:sz w:val="20"/>
        </w:rPr>
        <w:t xml:space="preserve"> </w:t>
      </w:r>
      <w:r>
        <w:rPr>
          <w:sz w:val="20"/>
        </w:rPr>
        <w:t>a</w:t>
      </w:r>
      <w:r>
        <w:rPr>
          <w:spacing w:val="-3"/>
          <w:sz w:val="20"/>
        </w:rPr>
        <w:t xml:space="preserve"> </w:t>
      </w:r>
      <w:r>
        <w:rPr>
          <w:sz w:val="20"/>
        </w:rPr>
        <w:t>problem</w:t>
      </w:r>
      <w:r>
        <w:rPr>
          <w:spacing w:val="-4"/>
          <w:sz w:val="20"/>
        </w:rPr>
        <w:t xml:space="preserve"> </w:t>
      </w:r>
      <w:hyperlink r:id="rId35">
        <w:r w:rsidRPr="00337440">
          <w:rPr>
            <w:rStyle w:val="Hyperlink"/>
          </w:rPr>
          <w:t>AC9S3H02</w:t>
        </w:r>
      </w:hyperlink>
      <w:r w:rsidRPr="00337440">
        <w:rPr>
          <w:rStyle w:val="Hyperlink"/>
        </w:rPr>
        <w:t xml:space="preserve"> </w:t>
      </w:r>
      <w:hyperlink r:id="rId36">
        <w:r w:rsidRPr="00337440">
          <w:rPr>
            <w:rStyle w:val="Hyperlink"/>
          </w:rPr>
          <w:t>AC9S4H02</w:t>
        </w:r>
      </w:hyperlink>
    </w:p>
    <w:p w14:paraId="1C5F236D" w14:textId="77777777" w:rsidR="000D7234" w:rsidRDefault="000D7234">
      <w:pPr>
        <w:spacing w:before="0" w:line="240" w:lineRule="auto"/>
      </w:pPr>
      <w:r>
        <w:br w:type="page"/>
      </w:r>
    </w:p>
    <w:p w14:paraId="1D585E95" w14:textId="011DE2DB" w:rsidR="009D0E90" w:rsidRDefault="009D0E90" w:rsidP="009D0E90">
      <w:pPr>
        <w:pStyle w:val="Heading3"/>
      </w:pPr>
      <w:r>
        <w:t>HPE</w:t>
      </w:r>
    </w:p>
    <w:p w14:paraId="6E093ED9" w14:textId="41EF0722" w:rsidR="006B4A71" w:rsidRPr="00F70B5A" w:rsidRDefault="009D0E90" w:rsidP="009D0E90">
      <w:pPr>
        <w:rPr>
          <w:rStyle w:val="Hyperlink"/>
        </w:rPr>
      </w:pPr>
      <w:r w:rsidRPr="00C06EA7">
        <w:rPr>
          <w:b/>
          <w:bCs/>
        </w:rPr>
        <w:t>Years</w:t>
      </w:r>
      <w:r w:rsidRPr="00C06EA7">
        <w:rPr>
          <w:rFonts w:ascii="Ubuntu Light" w:hAnsi="Ubuntu Light"/>
          <w:b/>
          <w:bCs/>
          <w:spacing w:val="-3"/>
          <w:sz w:val="20"/>
        </w:rPr>
        <w:t xml:space="preserve"> </w:t>
      </w:r>
      <w:r w:rsidRPr="00C06EA7">
        <w:rPr>
          <w:rFonts w:ascii="Ubuntu Light" w:hAnsi="Ubuntu Light"/>
          <w:b/>
          <w:bCs/>
          <w:sz w:val="20"/>
        </w:rPr>
        <w:t>3</w:t>
      </w:r>
      <w:r w:rsidRPr="00C06EA7">
        <w:rPr>
          <w:rFonts w:ascii="Ubuntu Light" w:hAnsi="Ubuntu Light"/>
          <w:b/>
          <w:bCs/>
          <w:spacing w:val="-3"/>
          <w:sz w:val="20"/>
        </w:rPr>
        <w:t xml:space="preserve"> </w:t>
      </w:r>
      <w:r w:rsidRPr="00C06EA7">
        <w:rPr>
          <w:rFonts w:ascii="Ubuntu Light" w:hAnsi="Ubuntu Light"/>
          <w:b/>
          <w:bCs/>
          <w:sz w:val="20"/>
        </w:rPr>
        <w:t>and</w:t>
      </w:r>
      <w:r w:rsidRPr="00C06EA7">
        <w:rPr>
          <w:rFonts w:ascii="Ubuntu Light" w:hAnsi="Ubuntu Light"/>
          <w:b/>
          <w:bCs/>
          <w:spacing w:val="-3"/>
          <w:sz w:val="20"/>
        </w:rPr>
        <w:t xml:space="preserve"> </w:t>
      </w:r>
      <w:r w:rsidRPr="00C06EA7">
        <w:rPr>
          <w:rFonts w:ascii="Ubuntu Light" w:hAnsi="Ubuntu Light"/>
          <w:b/>
          <w:bCs/>
          <w:sz w:val="20"/>
        </w:rPr>
        <w:t>4:</w:t>
      </w:r>
      <w:r>
        <w:rPr>
          <w:rFonts w:ascii="Ubuntu Light" w:hAnsi="Ubuntu Light"/>
          <w:spacing w:val="-4"/>
          <w:sz w:val="20"/>
        </w:rPr>
        <w:t xml:space="preserve"> </w:t>
      </w:r>
      <w:r>
        <w:rPr>
          <w:sz w:val="20"/>
        </w:rPr>
        <w:t>investigate</w:t>
      </w:r>
      <w:r>
        <w:rPr>
          <w:spacing w:val="-3"/>
          <w:sz w:val="20"/>
        </w:rPr>
        <w:t xml:space="preserve"> </w:t>
      </w:r>
      <w:r>
        <w:rPr>
          <w:sz w:val="20"/>
        </w:rPr>
        <w:t>and</w:t>
      </w:r>
      <w:r>
        <w:rPr>
          <w:spacing w:val="-3"/>
          <w:sz w:val="20"/>
        </w:rPr>
        <w:t xml:space="preserve"> </w:t>
      </w:r>
      <w:r>
        <w:rPr>
          <w:sz w:val="20"/>
        </w:rPr>
        <w:t>apply</w:t>
      </w:r>
      <w:r>
        <w:rPr>
          <w:spacing w:val="-3"/>
          <w:sz w:val="20"/>
        </w:rPr>
        <w:t xml:space="preserve"> </w:t>
      </w:r>
      <w:r>
        <w:rPr>
          <w:sz w:val="20"/>
        </w:rPr>
        <w:t>behaviours</w:t>
      </w:r>
      <w:r>
        <w:rPr>
          <w:spacing w:val="-3"/>
          <w:sz w:val="20"/>
        </w:rPr>
        <w:t xml:space="preserve"> </w:t>
      </w:r>
      <w:r>
        <w:rPr>
          <w:sz w:val="20"/>
        </w:rPr>
        <w:t>that</w:t>
      </w:r>
      <w:r>
        <w:rPr>
          <w:spacing w:val="-3"/>
          <w:sz w:val="20"/>
        </w:rPr>
        <w:t xml:space="preserve"> </w:t>
      </w:r>
      <w:r>
        <w:rPr>
          <w:sz w:val="20"/>
        </w:rPr>
        <w:t>contribute</w:t>
      </w:r>
      <w:r>
        <w:rPr>
          <w:spacing w:val="-3"/>
          <w:sz w:val="20"/>
        </w:rPr>
        <w:t xml:space="preserve"> </w:t>
      </w:r>
      <w:r>
        <w:rPr>
          <w:sz w:val="20"/>
        </w:rPr>
        <w:t>to</w:t>
      </w:r>
      <w:r>
        <w:rPr>
          <w:spacing w:val="-3"/>
          <w:sz w:val="20"/>
        </w:rPr>
        <w:t xml:space="preserve"> </w:t>
      </w:r>
      <w:r>
        <w:rPr>
          <w:sz w:val="20"/>
        </w:rPr>
        <w:t>their</w:t>
      </w:r>
      <w:r>
        <w:rPr>
          <w:spacing w:val="-3"/>
          <w:sz w:val="20"/>
        </w:rPr>
        <w:t xml:space="preserve"> </w:t>
      </w:r>
      <w:r>
        <w:rPr>
          <w:sz w:val="20"/>
        </w:rPr>
        <w:t>own</w:t>
      </w:r>
      <w:r>
        <w:rPr>
          <w:spacing w:val="-3"/>
          <w:sz w:val="20"/>
        </w:rPr>
        <w:t xml:space="preserve"> </w:t>
      </w:r>
      <w:r>
        <w:rPr>
          <w:sz w:val="20"/>
        </w:rPr>
        <w:t>and</w:t>
      </w:r>
      <w:r>
        <w:rPr>
          <w:spacing w:val="-3"/>
          <w:sz w:val="20"/>
        </w:rPr>
        <w:t xml:space="preserve"> </w:t>
      </w:r>
      <w:r>
        <w:rPr>
          <w:sz w:val="20"/>
        </w:rPr>
        <w:t>others’</w:t>
      </w:r>
      <w:r>
        <w:rPr>
          <w:spacing w:val="-3"/>
          <w:sz w:val="20"/>
        </w:rPr>
        <w:t xml:space="preserve"> </w:t>
      </w:r>
      <w:r>
        <w:rPr>
          <w:sz w:val="20"/>
        </w:rPr>
        <w:t>health,</w:t>
      </w:r>
      <w:r>
        <w:rPr>
          <w:spacing w:val="-3"/>
          <w:sz w:val="20"/>
        </w:rPr>
        <w:t xml:space="preserve"> </w:t>
      </w:r>
      <w:r>
        <w:rPr>
          <w:sz w:val="20"/>
        </w:rPr>
        <w:t xml:space="preserve">safety, relationships and wellbeing </w:t>
      </w:r>
      <w:hyperlink r:id="rId37">
        <w:r w:rsidRPr="00F70B5A">
          <w:rPr>
            <w:rStyle w:val="Hyperlink"/>
          </w:rPr>
          <w:t>AC9HP4P10</w:t>
        </w:r>
      </w:hyperlink>
    </w:p>
    <w:p w14:paraId="2A1494F6" w14:textId="1B6D4F9B" w:rsidR="009D0E90" w:rsidRDefault="009D0E90" w:rsidP="009D0E90">
      <w:pPr>
        <w:pStyle w:val="Heading3"/>
      </w:pPr>
      <w:r w:rsidRPr="009D0E90">
        <w:t>General</w:t>
      </w:r>
      <w:r>
        <w:rPr>
          <w:spacing w:val="-10"/>
        </w:rPr>
        <w:t xml:space="preserve"> </w:t>
      </w:r>
      <w:r>
        <w:t>capabilities</w:t>
      </w:r>
    </w:p>
    <w:p w14:paraId="72A3707D" w14:textId="77777777" w:rsidR="009D0E90" w:rsidRPr="009D0E90" w:rsidRDefault="009D0E90" w:rsidP="009D0E90">
      <w:r w:rsidRPr="003B0BF4">
        <w:rPr>
          <w:rFonts w:ascii="Ubuntu Light"/>
          <w:b/>
          <w:bCs/>
          <w:sz w:val="20"/>
        </w:rPr>
        <w:t xml:space="preserve">Creative and </w:t>
      </w:r>
      <w:r w:rsidRPr="003B0BF4">
        <w:rPr>
          <w:b/>
          <w:bCs/>
        </w:rPr>
        <w:t>Critical Thinking:</w:t>
      </w:r>
      <w:r w:rsidRPr="009D0E90">
        <w:t xml:space="preserve"> The module guides students to interpret concepts and problems, draw conclusions, and evaluate how solutions contribute to resilient and sustainable systems. It also encourages students to imagine possibilities and consider alternatives.</w:t>
      </w:r>
    </w:p>
    <w:p w14:paraId="031F646C" w14:textId="77777777" w:rsidR="009D0E90" w:rsidRPr="009D0E90" w:rsidRDefault="009D0E90" w:rsidP="009D0E90">
      <w:r w:rsidRPr="003B0BF4">
        <w:rPr>
          <w:b/>
          <w:bCs/>
        </w:rPr>
        <w:t>Literacy:</w:t>
      </w:r>
      <w:r w:rsidRPr="009D0E90">
        <w:t xml:space="preserve"> The module places emphasis on introducing students to new vocabulary to support their development of geographical and scientific knowledge of water as a resource that can be managed (collected, stored, treated and transported).</w:t>
      </w:r>
    </w:p>
    <w:p w14:paraId="7CB11E82" w14:textId="4294F0E5" w:rsidR="009D0E90" w:rsidRDefault="009D0E90" w:rsidP="009D0E90">
      <w:pPr>
        <w:rPr>
          <w:sz w:val="20"/>
        </w:rPr>
      </w:pPr>
      <w:r w:rsidRPr="003B0BF4">
        <w:rPr>
          <w:b/>
          <w:bCs/>
        </w:rPr>
        <w:t>Intercultural Understanding</w:t>
      </w:r>
      <w:r w:rsidRPr="003B0BF4">
        <w:rPr>
          <w:rFonts w:ascii="Ubuntu Light"/>
          <w:b/>
          <w:bCs/>
          <w:sz w:val="20"/>
        </w:rPr>
        <w:t>:</w:t>
      </w:r>
      <w:r>
        <w:rPr>
          <w:rFonts w:ascii="Ubuntu Light"/>
          <w:spacing w:val="-5"/>
          <w:sz w:val="20"/>
        </w:rPr>
        <w:t xml:space="preserve"> </w:t>
      </w:r>
      <w:r>
        <w:rPr>
          <w:sz w:val="20"/>
        </w:rPr>
        <w:t>Over</w:t>
      </w:r>
      <w:r>
        <w:rPr>
          <w:spacing w:val="-3"/>
          <w:sz w:val="20"/>
        </w:rPr>
        <w:t xml:space="preserve"> </w:t>
      </w:r>
      <w:r>
        <w:rPr>
          <w:sz w:val="20"/>
        </w:rPr>
        <w:t>the</w:t>
      </w:r>
      <w:r>
        <w:rPr>
          <w:spacing w:val="-3"/>
          <w:sz w:val="20"/>
        </w:rPr>
        <w:t xml:space="preserve"> </w:t>
      </w:r>
      <w:r>
        <w:rPr>
          <w:sz w:val="20"/>
        </w:rPr>
        <w:t>module,</w:t>
      </w:r>
      <w:r>
        <w:rPr>
          <w:spacing w:val="-3"/>
          <w:sz w:val="20"/>
        </w:rPr>
        <w:t xml:space="preserve"> </w:t>
      </w:r>
      <w:r>
        <w:rPr>
          <w:sz w:val="20"/>
        </w:rPr>
        <w:t>students</w:t>
      </w:r>
      <w:r>
        <w:rPr>
          <w:spacing w:val="-3"/>
          <w:sz w:val="20"/>
        </w:rPr>
        <w:t xml:space="preserve"> </w:t>
      </w:r>
      <w:r>
        <w:rPr>
          <w:sz w:val="20"/>
        </w:rPr>
        <w:t>will</w:t>
      </w:r>
      <w:r>
        <w:rPr>
          <w:spacing w:val="-3"/>
          <w:sz w:val="20"/>
        </w:rPr>
        <w:t xml:space="preserve"> </w:t>
      </w:r>
      <w:r>
        <w:rPr>
          <w:sz w:val="20"/>
        </w:rPr>
        <w:t>need</w:t>
      </w:r>
      <w:r>
        <w:rPr>
          <w:spacing w:val="-3"/>
          <w:sz w:val="20"/>
        </w:rPr>
        <w:t xml:space="preserve"> </w:t>
      </w:r>
      <w:r>
        <w:rPr>
          <w:sz w:val="20"/>
        </w:rPr>
        <w:t>to</w:t>
      </w:r>
      <w:r>
        <w:rPr>
          <w:spacing w:val="-3"/>
          <w:sz w:val="20"/>
        </w:rPr>
        <w:t xml:space="preserve"> </w:t>
      </w:r>
      <w:r>
        <w:rPr>
          <w:sz w:val="20"/>
        </w:rPr>
        <w:t>consider</w:t>
      </w:r>
      <w:r>
        <w:rPr>
          <w:spacing w:val="-3"/>
          <w:sz w:val="20"/>
        </w:rPr>
        <w:t xml:space="preserve"> </w:t>
      </w:r>
      <w:r>
        <w:rPr>
          <w:sz w:val="20"/>
        </w:rPr>
        <w:t>unfamiliar</w:t>
      </w:r>
      <w:r>
        <w:rPr>
          <w:spacing w:val="-3"/>
          <w:sz w:val="20"/>
        </w:rPr>
        <w:t xml:space="preserve"> </w:t>
      </w:r>
      <w:r>
        <w:rPr>
          <w:sz w:val="20"/>
        </w:rPr>
        <w:t>cultural</w:t>
      </w:r>
      <w:r>
        <w:rPr>
          <w:spacing w:val="-3"/>
          <w:sz w:val="20"/>
        </w:rPr>
        <w:t xml:space="preserve"> </w:t>
      </w:r>
      <w:r>
        <w:rPr>
          <w:sz w:val="20"/>
        </w:rPr>
        <w:t>contexts</w:t>
      </w:r>
      <w:r>
        <w:rPr>
          <w:spacing w:val="-3"/>
          <w:sz w:val="20"/>
        </w:rPr>
        <w:t xml:space="preserve"> </w:t>
      </w:r>
      <w:r>
        <w:rPr>
          <w:sz w:val="20"/>
        </w:rPr>
        <w:t>and describe the similarities and differences between communities within the Indo-Pacific.</w:t>
      </w:r>
    </w:p>
    <w:p w14:paraId="31EC6B19" w14:textId="77777777" w:rsidR="009D0E90" w:rsidRDefault="009D0E90" w:rsidP="009D0E90">
      <w:pPr>
        <w:pStyle w:val="Heading3"/>
      </w:pPr>
      <w:r>
        <w:t>Cross-curriculum</w:t>
      </w:r>
      <w:r>
        <w:rPr>
          <w:spacing w:val="-3"/>
        </w:rPr>
        <w:t xml:space="preserve"> </w:t>
      </w:r>
      <w:r>
        <w:rPr>
          <w:spacing w:val="-2"/>
        </w:rPr>
        <w:t>priorities</w:t>
      </w:r>
    </w:p>
    <w:p w14:paraId="55D559F3" w14:textId="77777777" w:rsidR="009D0E90" w:rsidRPr="009D0E90" w:rsidRDefault="009D0E90" w:rsidP="009D0E90">
      <w:r w:rsidRPr="003B0BF4">
        <w:rPr>
          <w:rFonts w:ascii="Ubuntu Light" w:hAnsi="Ubuntu Light"/>
          <w:b/>
          <w:bCs/>
          <w:sz w:val="20"/>
        </w:rPr>
        <w:t>Asia</w:t>
      </w:r>
      <w:r w:rsidRPr="003B0BF4">
        <w:rPr>
          <w:rFonts w:ascii="Ubuntu Light" w:hAnsi="Ubuntu Light"/>
          <w:b/>
          <w:bCs/>
          <w:spacing w:val="-3"/>
          <w:sz w:val="20"/>
        </w:rPr>
        <w:t xml:space="preserve"> </w:t>
      </w:r>
      <w:r w:rsidRPr="003B0BF4">
        <w:rPr>
          <w:rFonts w:ascii="Ubuntu Light" w:hAnsi="Ubuntu Light"/>
          <w:b/>
          <w:bCs/>
          <w:sz w:val="20"/>
        </w:rPr>
        <w:t>and</w:t>
      </w:r>
      <w:r w:rsidRPr="003B0BF4">
        <w:rPr>
          <w:rFonts w:ascii="Ubuntu Light" w:hAnsi="Ubuntu Light"/>
          <w:b/>
          <w:bCs/>
          <w:spacing w:val="-3"/>
          <w:sz w:val="20"/>
        </w:rPr>
        <w:t xml:space="preserve"> </w:t>
      </w:r>
      <w:r w:rsidRPr="003B0BF4">
        <w:rPr>
          <w:b/>
          <w:bCs/>
        </w:rPr>
        <w:t>Australia’s Engagement with Asia:</w:t>
      </w:r>
      <w:r w:rsidRPr="009D0E90">
        <w:t xml:space="preserve"> Students will explore the Australian Government’s development programs that involve partners in the Indo-Pacific region.</w:t>
      </w:r>
    </w:p>
    <w:p w14:paraId="4975BE35" w14:textId="39E5C6A9" w:rsidR="005C5CAF" w:rsidRDefault="009D0E90" w:rsidP="009D0E90">
      <w:pPr>
        <w:rPr>
          <w:sz w:val="20"/>
        </w:rPr>
      </w:pPr>
      <w:r w:rsidRPr="003B0BF4">
        <w:rPr>
          <w:b/>
          <w:bCs/>
        </w:rPr>
        <w:t>Sustainability:</w:t>
      </w:r>
      <w:r w:rsidRPr="009D0E90">
        <w:t xml:space="preserve"> Students will assess how partnerships and resources can build sustainable water systems that communities can maintain and adapt over time. These help make communities resilient to drought, floods</w:t>
      </w:r>
      <w:r>
        <w:rPr>
          <w:spacing w:val="-3"/>
          <w:sz w:val="20"/>
        </w:rPr>
        <w:t xml:space="preserve"> </w:t>
      </w:r>
      <w:r>
        <w:rPr>
          <w:sz w:val="20"/>
        </w:rPr>
        <w:t>and changing environments</w:t>
      </w:r>
      <w:r w:rsidR="005C5CAF">
        <w:rPr>
          <w:sz w:val="20"/>
        </w:rPr>
        <w:t>.</w:t>
      </w:r>
    </w:p>
    <w:p w14:paraId="7B71CC45" w14:textId="32830897" w:rsidR="009D0E90" w:rsidRPr="009D0E90" w:rsidRDefault="009D0E90" w:rsidP="009D0E90">
      <w:pPr>
        <w:sectPr w:rsidR="009D0E90" w:rsidRPr="009D0E90" w:rsidSect="00D6486B">
          <w:type w:val="continuous"/>
          <w:pgSz w:w="11910" w:h="16840"/>
          <w:pgMar w:top="851" w:right="851" w:bottom="1134" w:left="851" w:header="0" w:footer="113" w:gutter="0"/>
          <w:cols w:space="720"/>
          <w:docGrid w:linePitch="286"/>
        </w:sectPr>
      </w:pPr>
    </w:p>
    <w:p w14:paraId="69132C2E" w14:textId="044E3742" w:rsidR="005B35CC" w:rsidRPr="004601D7" w:rsidRDefault="004601D7" w:rsidP="004601D7">
      <w:pPr>
        <w:pStyle w:val="Heading2"/>
        <w:rPr>
          <w:sz w:val="40"/>
          <w:szCs w:val="40"/>
          <w:lang w:val="en-GB" w:bidi="en-US"/>
        </w:rPr>
      </w:pPr>
      <w:r w:rsidRPr="004601D7">
        <w:rPr>
          <w:sz w:val="40"/>
          <w:szCs w:val="40"/>
          <w:lang w:val="en-GB" w:bidi="en-US"/>
        </w:rPr>
        <w:t>Water as a valuable resource</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51"/>
        <w:gridCol w:w="5130"/>
      </w:tblGrid>
      <w:tr w:rsidR="00144573" w14:paraId="6C8AFBEA" w14:textId="77777777" w:rsidTr="00DA27FF">
        <w:trPr>
          <w:trHeight w:val="521"/>
          <w:tblHeader/>
        </w:trPr>
        <w:tc>
          <w:tcPr>
            <w:tcW w:w="4962" w:type="dxa"/>
            <w:tcBorders>
              <w:bottom w:val="nil"/>
              <w:right w:val="single" w:sz="4" w:space="0" w:color="FFFFFF" w:themeColor="background1"/>
            </w:tcBorders>
            <w:shd w:val="clear" w:color="auto" w:fill="003230"/>
            <w:tcMar>
              <w:left w:w="227" w:type="dxa"/>
              <w:right w:w="227" w:type="dxa"/>
            </w:tcMar>
          </w:tcPr>
          <w:p w14:paraId="7BC60F84" w14:textId="002370DB" w:rsidR="009148AF" w:rsidRPr="00A255B7" w:rsidRDefault="009148AF" w:rsidP="00A255B7">
            <w:pPr>
              <w:rPr>
                <w:b/>
                <w:bCs/>
                <w:color w:val="FFFFFF" w:themeColor="background1"/>
                <w:sz w:val="28"/>
                <w:szCs w:val="28"/>
              </w:rPr>
            </w:pPr>
            <w:r w:rsidRPr="00A255B7">
              <w:rPr>
                <w:b/>
                <w:bCs/>
                <w:color w:val="FFFFFF" w:themeColor="background1"/>
                <w:sz w:val="28"/>
                <w:szCs w:val="28"/>
              </w:rPr>
              <w:t>Learning</w:t>
            </w:r>
            <w:r w:rsidRPr="00A255B7">
              <w:rPr>
                <w:b/>
                <w:bCs/>
                <w:color w:val="FFFFFF" w:themeColor="background1"/>
                <w:spacing w:val="-8"/>
                <w:sz w:val="28"/>
                <w:szCs w:val="28"/>
              </w:rPr>
              <w:t xml:space="preserve"> </w:t>
            </w:r>
            <w:r w:rsidRPr="00A255B7">
              <w:rPr>
                <w:b/>
                <w:bCs/>
                <w:color w:val="FFFFFF" w:themeColor="background1"/>
                <w:sz w:val="28"/>
                <w:szCs w:val="28"/>
              </w:rPr>
              <w:t>intention</w:t>
            </w:r>
            <w:r w:rsidR="003A6EA2">
              <w:rPr>
                <w:b/>
                <w:bCs/>
                <w:color w:val="FFFFFF" w:themeColor="background1"/>
                <w:sz w:val="28"/>
                <w:szCs w:val="28"/>
              </w:rPr>
              <w:t>s</w:t>
            </w:r>
          </w:p>
        </w:tc>
        <w:tc>
          <w:tcPr>
            <w:tcW w:w="5244" w:type="dxa"/>
            <w:tcBorders>
              <w:left w:val="single" w:sz="4" w:space="0" w:color="FFFFFF" w:themeColor="background1"/>
              <w:bottom w:val="nil"/>
            </w:tcBorders>
            <w:shd w:val="clear" w:color="auto" w:fill="003230"/>
            <w:tcMar>
              <w:left w:w="227" w:type="dxa"/>
              <w:right w:w="227" w:type="dxa"/>
            </w:tcMar>
          </w:tcPr>
          <w:p w14:paraId="784E3D1A" w14:textId="77777777" w:rsidR="009148AF" w:rsidRPr="00A255B7" w:rsidRDefault="009148AF" w:rsidP="00A255B7">
            <w:pPr>
              <w:rPr>
                <w:b/>
                <w:bCs/>
                <w:color w:val="FFFFFF" w:themeColor="background1"/>
                <w:sz w:val="28"/>
                <w:szCs w:val="28"/>
              </w:rPr>
            </w:pPr>
            <w:r w:rsidRPr="00A255B7">
              <w:rPr>
                <w:b/>
                <w:bCs/>
                <w:color w:val="FFFFFF" w:themeColor="background1"/>
                <w:sz w:val="28"/>
                <w:szCs w:val="28"/>
              </w:rPr>
              <w:t>Materials</w:t>
            </w:r>
          </w:p>
        </w:tc>
      </w:tr>
      <w:tr w:rsidR="009148AF" w:rsidRPr="007A652E" w14:paraId="0A09BF50" w14:textId="77777777" w:rsidTr="004601D7">
        <w:trPr>
          <w:trHeight w:hRule="exact" w:val="1862"/>
          <w:tblHeader/>
        </w:trPr>
        <w:tc>
          <w:tcPr>
            <w:tcW w:w="4962" w:type="dxa"/>
            <w:shd w:val="clear" w:color="auto" w:fill="FFFFFF" w:themeFill="background1"/>
            <w:tcMar>
              <w:left w:w="227" w:type="dxa"/>
              <w:right w:w="227" w:type="dxa"/>
            </w:tcMar>
          </w:tcPr>
          <w:p w14:paraId="4D82F31F" w14:textId="77777777" w:rsidR="004601D7" w:rsidRPr="004601D7" w:rsidRDefault="004601D7" w:rsidP="004601D7">
            <w:pPr>
              <w:pStyle w:val="ListParagraph"/>
              <w:spacing w:before="96"/>
              <w:rPr>
                <w:lang w:val="en-AU"/>
              </w:rPr>
            </w:pPr>
            <w:r w:rsidRPr="004601D7">
              <w:rPr>
                <w:lang w:val="en-AU"/>
              </w:rPr>
              <w:t>To think about why water is important in Australia and other Indo-Pacific countries.</w:t>
            </w:r>
          </w:p>
          <w:p w14:paraId="33ED127E" w14:textId="7CF4BDE8" w:rsidR="009148AF" w:rsidRPr="004601D7" w:rsidRDefault="004601D7" w:rsidP="000122E9">
            <w:pPr>
              <w:pStyle w:val="ListParagraph"/>
              <w:spacing w:before="96"/>
              <w:rPr>
                <w:lang w:val="en-AU"/>
              </w:rPr>
            </w:pPr>
            <w:r w:rsidRPr="004601D7">
              <w:rPr>
                <w:lang w:val="en-AU"/>
              </w:rPr>
              <w:t>To learn how water resources are managed.</w:t>
            </w:r>
          </w:p>
        </w:tc>
        <w:tc>
          <w:tcPr>
            <w:tcW w:w="5244" w:type="dxa"/>
            <w:shd w:val="clear" w:color="auto" w:fill="FFFFFF" w:themeFill="background1"/>
            <w:tcMar>
              <w:left w:w="227" w:type="dxa"/>
              <w:right w:w="227" w:type="dxa"/>
            </w:tcMar>
          </w:tcPr>
          <w:p w14:paraId="62284CEE" w14:textId="77777777" w:rsidR="004601D7" w:rsidRPr="004601D7" w:rsidRDefault="004601D7" w:rsidP="004601D7">
            <w:pPr>
              <w:pStyle w:val="ListParagraph"/>
              <w:spacing w:before="96"/>
              <w:rPr>
                <w:lang w:val="en-AU"/>
              </w:rPr>
            </w:pPr>
            <w:r w:rsidRPr="004601D7">
              <w:rPr>
                <w:lang w:val="en-AU"/>
              </w:rPr>
              <w:t>PowerPoint: Sustaining water (slides 4–17)</w:t>
            </w:r>
          </w:p>
          <w:p w14:paraId="3F1C1E81" w14:textId="77777777" w:rsidR="004601D7" w:rsidRPr="004601D7" w:rsidRDefault="004601D7" w:rsidP="004601D7">
            <w:pPr>
              <w:pStyle w:val="ListParagraph"/>
              <w:spacing w:before="96"/>
              <w:rPr>
                <w:lang w:val="en-AU"/>
              </w:rPr>
            </w:pPr>
            <w:r w:rsidRPr="004601D7">
              <w:rPr>
                <w:lang w:val="en-AU"/>
              </w:rPr>
              <w:t>Water stories hand-out</w:t>
            </w:r>
          </w:p>
          <w:p w14:paraId="34CAFEC0" w14:textId="77777777" w:rsidR="004601D7" w:rsidRPr="004601D7" w:rsidRDefault="004601D7" w:rsidP="004601D7">
            <w:pPr>
              <w:pStyle w:val="ListParagraph"/>
              <w:spacing w:before="96"/>
              <w:rPr>
                <w:lang w:val="en-AU"/>
              </w:rPr>
            </w:pPr>
            <w:r w:rsidRPr="004601D7">
              <w:rPr>
                <w:lang w:val="en-AU"/>
              </w:rPr>
              <w:t>Worksheet: Analysing water needs</w:t>
            </w:r>
          </w:p>
          <w:p w14:paraId="6A9BD4F4" w14:textId="77777777" w:rsidR="004601D7" w:rsidRPr="004601D7" w:rsidRDefault="004601D7" w:rsidP="004601D7">
            <w:pPr>
              <w:pStyle w:val="ListParagraph"/>
              <w:spacing w:before="96"/>
              <w:rPr>
                <w:lang w:val="en-AU"/>
              </w:rPr>
            </w:pPr>
            <w:r w:rsidRPr="004601D7">
              <w:rPr>
                <w:lang w:val="en-AU"/>
              </w:rPr>
              <w:t>Mini-whiteboards and markers</w:t>
            </w:r>
          </w:p>
          <w:p w14:paraId="424FCA1E" w14:textId="08C3FF5D" w:rsidR="000122E9" w:rsidRPr="007A652E" w:rsidRDefault="000122E9" w:rsidP="000122E9">
            <w:pPr>
              <w:pStyle w:val="ListParagraph"/>
              <w:spacing w:before="96"/>
            </w:pPr>
          </w:p>
        </w:tc>
      </w:tr>
    </w:tbl>
    <w:p w14:paraId="0372E279" w14:textId="6048ECFB" w:rsidR="00EE754B" w:rsidRPr="00EE754B" w:rsidRDefault="00EE754B" w:rsidP="004601D7">
      <w:pPr>
        <w:pStyle w:val="Heading3"/>
        <w:spacing w:before="200"/>
      </w:pPr>
      <w:r w:rsidRPr="004601D7">
        <w:t>Introduction</w:t>
      </w:r>
      <w:r w:rsidRPr="00EE754B">
        <w:t xml:space="preserve"> (1</w:t>
      </w:r>
      <w:r w:rsidR="009A769E">
        <w:t>5</w:t>
      </w:r>
      <w:r w:rsidRPr="00EE754B">
        <w:t xml:space="preserve"> min)</w:t>
      </w:r>
    </w:p>
    <w:p w14:paraId="5E819143" w14:textId="211F5E78" w:rsidR="004601D7" w:rsidRPr="004601D7" w:rsidRDefault="004601D7" w:rsidP="004601D7">
      <w:pPr>
        <w:pStyle w:val="ListParagraph-numbered"/>
        <w:spacing w:before="40"/>
      </w:pPr>
      <w:r w:rsidRPr="004601D7">
        <w:t>Share the module learning intentions on slide 2 and explain the module’s focus, which is exploring water challenges and solutions in the Indo-Pacific region. Then, share the lesson’s learning intentions on slide 5.</w:t>
      </w:r>
    </w:p>
    <w:p w14:paraId="2BAE9A79" w14:textId="77777777" w:rsidR="004601D7" w:rsidRPr="004601D7" w:rsidRDefault="004601D7" w:rsidP="004601D7">
      <w:pPr>
        <w:pStyle w:val="ListParagraph-numbered"/>
      </w:pPr>
      <w:r w:rsidRPr="004601D7">
        <w:t xml:space="preserve">Begin by asking ‘Why is water important?’ and record responses. Introduce the term ‘resource’ in relation to water – a resource is ‘something we use’ and we use water for … </w:t>
      </w:r>
    </w:p>
    <w:p w14:paraId="60F923FE" w14:textId="77777777" w:rsidR="004601D7" w:rsidRDefault="004601D7" w:rsidP="004601D7">
      <w:pPr>
        <w:pStyle w:val="Body-Exampletext"/>
        <w:spacing w:after="200"/>
      </w:pPr>
      <w:r>
        <w:t>The concept of water as a resource can be extended by a discussion of the social and/or spiritual importance of water and the need to care for it. Picture books to support this can be found in the ‘Further resources’ section.</w:t>
      </w:r>
    </w:p>
    <w:p w14:paraId="614FA6F8" w14:textId="77777777" w:rsidR="004601D7" w:rsidRDefault="004601D7" w:rsidP="004601D7">
      <w:pPr>
        <w:pStyle w:val="ListParagraph-numbered"/>
      </w:pPr>
      <w:proofErr w:type="spellStart"/>
      <w:r>
        <w:t>Organise</w:t>
      </w:r>
      <w:proofErr w:type="spellEnd"/>
      <w:r>
        <w:t xml:space="preserve"> students into small groups and ask them to create three columns on a mini whiteboard with the headings ‘How?’ ‘Why?’ ‘Where?’ Brainstorm responses to the following questions:</w:t>
      </w:r>
    </w:p>
    <w:p w14:paraId="47C55BF9" w14:textId="77777777" w:rsidR="004601D7" w:rsidRPr="004601D7" w:rsidRDefault="004601D7" w:rsidP="004601D7">
      <w:pPr>
        <w:pStyle w:val="ListBullet2"/>
        <w:spacing w:before="40"/>
      </w:pPr>
      <w:r w:rsidRPr="004601D7">
        <w:t xml:space="preserve">How do we use water in our own daily lives? </w:t>
      </w:r>
      <w:r w:rsidRPr="004601D7">
        <w:rPr>
          <w:rStyle w:val="Italic"/>
        </w:rPr>
        <w:t>For example, to wash ourselves.</w:t>
      </w:r>
    </w:p>
    <w:p w14:paraId="79663E2A" w14:textId="77777777" w:rsidR="004601D7" w:rsidRPr="004601D7" w:rsidRDefault="004601D7" w:rsidP="004601D7">
      <w:pPr>
        <w:pStyle w:val="ListBullet2"/>
        <w:rPr>
          <w:rStyle w:val="Italic"/>
          <w:i w:val="0"/>
          <w:iCs w:val="0"/>
        </w:rPr>
      </w:pPr>
      <w:r w:rsidRPr="004601D7">
        <w:t xml:space="preserve">Why? </w:t>
      </w:r>
      <w:r w:rsidRPr="004601D7">
        <w:rPr>
          <w:rStyle w:val="Italic"/>
        </w:rPr>
        <w:t>For example, to stay clean and healthy.</w:t>
      </w:r>
    </w:p>
    <w:p w14:paraId="472C45D1" w14:textId="65058164" w:rsidR="004601D7" w:rsidRDefault="004601D7" w:rsidP="004601D7">
      <w:pPr>
        <w:pStyle w:val="ListBullet2"/>
      </w:pPr>
      <w:r w:rsidRPr="004601D7">
        <w:t xml:space="preserve">Where does this water come from? </w:t>
      </w:r>
      <w:r w:rsidRPr="004601D7">
        <w:rPr>
          <w:rStyle w:val="Italic"/>
        </w:rPr>
        <w:t>For example, a shower.</w:t>
      </w:r>
    </w:p>
    <w:p w14:paraId="390CED11" w14:textId="79089853" w:rsidR="004601D7" w:rsidRDefault="004601D7" w:rsidP="004601D7">
      <w:pPr>
        <w:pStyle w:val="ListParagraph-numbered"/>
        <w:rPr>
          <w:spacing w:val="-1"/>
        </w:rPr>
      </w:pPr>
      <w:r>
        <w:t xml:space="preserve">Share and discuss responses. It is likely that ‘from a tap’ will be a common response to the third question. Ask students if they know where the water </w:t>
      </w:r>
      <w:r>
        <w:rPr>
          <w:spacing w:val="-1"/>
        </w:rPr>
        <w:t>in our taps comes from.</w:t>
      </w:r>
    </w:p>
    <w:p w14:paraId="022CE2E6" w14:textId="0F0938D2" w:rsidR="004601D7" w:rsidRDefault="004601D7" w:rsidP="004601D7">
      <w:r>
        <w:rPr>
          <w:noProof/>
          <w:sz w:val="20"/>
        </w:rPr>
        <w:drawing>
          <wp:inline distT="0" distB="0" distL="0" distR="0" wp14:anchorId="6FD58AA8" wp14:editId="2198EB6E">
            <wp:extent cx="2595966" cy="2699215"/>
            <wp:effectExtent l="0" t="0" r="0" b="6350"/>
            <wp:docPr id="96" name="Image 96" descr="A child stands beside large outdoor water containers, holding a bowl of washing and a small cup near an open tank of water. Buckets and a water storage drum are visible around the child, illustrating everyday uses of water for household tasks and the importance of managing water as a shared resour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descr="A child stands beside large outdoor water containers, holding a bowl of washing and a small cup near an open tank of water. Buckets and a water storage drum are visible around the child, illustrating everyday uses of water for household tasks and the importance of managing water as a shared resource."/>
                    <pic:cNvPicPr/>
                  </pic:nvPicPr>
                  <pic:blipFill>
                    <a:blip r:embed="rId38" cstate="print"/>
                    <a:stretch>
                      <a:fillRect/>
                    </a:stretch>
                  </pic:blipFill>
                  <pic:spPr>
                    <a:xfrm>
                      <a:off x="0" y="0"/>
                      <a:ext cx="2639739" cy="2744729"/>
                    </a:xfrm>
                    <a:prstGeom prst="rect">
                      <a:avLst/>
                    </a:prstGeom>
                  </pic:spPr>
                </pic:pic>
              </a:graphicData>
            </a:graphic>
          </wp:inline>
        </w:drawing>
      </w:r>
    </w:p>
    <w:p w14:paraId="432D7F66" w14:textId="77777777" w:rsidR="00826345" w:rsidRDefault="004601D7" w:rsidP="004601D7">
      <w:pPr>
        <w:pStyle w:val="credit-black"/>
        <w:sectPr w:rsidR="00826345" w:rsidSect="00D6486B">
          <w:headerReference w:type="default" r:id="rId39"/>
          <w:pgSz w:w="11910" w:h="16840"/>
          <w:pgMar w:top="851" w:right="851" w:bottom="1134" w:left="851" w:header="0" w:footer="113" w:gutter="0"/>
          <w:pgNumType w:start="7"/>
          <w:cols w:space="720" w:equalWidth="0">
            <w:col w:w="10208"/>
          </w:cols>
          <w:docGrid w:linePitch="286"/>
        </w:sectPr>
      </w:pPr>
      <w:r>
        <w:t>©</w:t>
      </w:r>
      <w:r>
        <w:rPr>
          <w:spacing w:val="-8"/>
        </w:rPr>
        <w:t xml:space="preserve"> </w:t>
      </w:r>
      <w:r>
        <w:t>Department</w:t>
      </w:r>
      <w:r>
        <w:rPr>
          <w:spacing w:val="-8"/>
        </w:rPr>
        <w:t xml:space="preserve"> </w:t>
      </w:r>
      <w:r>
        <w:t>of</w:t>
      </w:r>
      <w:r>
        <w:rPr>
          <w:spacing w:val="-7"/>
        </w:rPr>
        <w:t xml:space="preserve"> </w:t>
      </w:r>
      <w:r>
        <w:t>Foreign</w:t>
      </w:r>
      <w:r>
        <w:rPr>
          <w:spacing w:val="40"/>
        </w:rPr>
        <w:t xml:space="preserve"> </w:t>
      </w:r>
      <w:r>
        <w:t>Affairs and Trade</w:t>
      </w:r>
    </w:p>
    <w:p w14:paraId="294378AC" w14:textId="77777777" w:rsidR="004601D7" w:rsidRPr="004601D7" w:rsidRDefault="004601D7" w:rsidP="004601D7">
      <w:pPr>
        <w:pStyle w:val="Heading3"/>
      </w:pPr>
      <w:r w:rsidRPr="004601D7">
        <w:t>Guided instruction (10 min)</w:t>
      </w:r>
    </w:p>
    <w:p w14:paraId="1C791A5B" w14:textId="77777777" w:rsidR="004601D7" w:rsidRPr="004601D7" w:rsidRDefault="004601D7" w:rsidP="004601D7">
      <w:pPr>
        <w:spacing w:before="40"/>
      </w:pPr>
      <w:r w:rsidRPr="004601D7">
        <w:t>The purpose of this activity is to develop students’ understanding of water resources – where they come from, how they are managed, and why it is important they are clean and safe. This provides the basis for understanding some of the water challenges of the Indo-Pacific region and envisioning solutions in the lessons that follow. It may be helpful to revisit the content over the module to help students embed the concepts.</w:t>
      </w:r>
    </w:p>
    <w:p w14:paraId="6CF4CD8D" w14:textId="1C68694F" w:rsidR="004601D7" w:rsidRPr="004601D7" w:rsidRDefault="004601D7" w:rsidP="004601D7">
      <w:pPr>
        <w:pStyle w:val="ListParagraph-numbered"/>
        <w:rPr>
          <w:spacing w:val="1"/>
        </w:rPr>
      </w:pPr>
      <w:r w:rsidRPr="004601D7">
        <w:t xml:space="preserve">Tell students that there are three main groups of water sources and that you will give them some clues to guess each group. Share slides 6 to 8 from the Sustaining water PowerPoint </w:t>
      </w:r>
      <w:r w:rsidRPr="004601D7">
        <w:rPr>
          <w:spacing w:val="1"/>
        </w:rPr>
        <w:t xml:space="preserve">and elicit/direct responses. The sources are surface/fresh water, sea water and water found underground. Further information about the water types can be found in the </w:t>
      </w:r>
      <w:proofErr w:type="gramStart"/>
      <w:r w:rsidRPr="004601D7">
        <w:rPr>
          <w:spacing w:val="1"/>
        </w:rPr>
        <w:t>notes</w:t>
      </w:r>
      <w:proofErr w:type="gramEnd"/>
      <w:r w:rsidRPr="004601D7">
        <w:rPr>
          <w:spacing w:val="1"/>
        </w:rPr>
        <w:t xml:space="preserve"> sections of the slides.</w:t>
      </w:r>
    </w:p>
    <w:p w14:paraId="3847736D" w14:textId="77777777" w:rsidR="004601D7" w:rsidRPr="00E855B1" w:rsidRDefault="004601D7" w:rsidP="00E855B1">
      <w:pPr>
        <w:pStyle w:val="ListParagraph-numbered"/>
      </w:pPr>
      <w:r>
        <w:t xml:space="preserve">Share </w:t>
      </w:r>
      <w:r w:rsidRPr="004601D7">
        <w:t xml:space="preserve">slide </w:t>
      </w:r>
      <w:r w:rsidRPr="00E855B1">
        <w:t>9 and ask students to identify each of the three sources. If the water cycle has been covered previously, slide 10 can be used to link the water cycle to the sources.</w:t>
      </w:r>
    </w:p>
    <w:p w14:paraId="050E4B3F" w14:textId="1B5CDAD3" w:rsidR="004601D7" w:rsidRPr="00E855B1" w:rsidRDefault="004601D7" w:rsidP="00E855B1">
      <w:pPr>
        <w:pStyle w:val="ListParagraph-numbered"/>
      </w:pPr>
      <w:r w:rsidRPr="00E855B1">
        <w:t xml:space="preserve">Explain that in Australia most tap water is surface </w:t>
      </w:r>
      <w:proofErr w:type="gramStart"/>
      <w:r w:rsidRPr="00E855B1">
        <w:t>water, and</w:t>
      </w:r>
      <w:proofErr w:type="gramEnd"/>
      <w:r w:rsidRPr="00E855B1">
        <w:t xml:space="preserve"> ask students if they can predict why. Answers may include that it is fresh (not salty) so we can drink it and wash with it, and it is easier to access than</w:t>
      </w:r>
      <w:r w:rsidR="009E7E6C">
        <w:t xml:space="preserve"> </w:t>
      </w:r>
      <w:r w:rsidRPr="00E855B1">
        <w:t>underground water because it can be collected from rain and rivers.</w:t>
      </w:r>
    </w:p>
    <w:p w14:paraId="106956C7" w14:textId="77777777" w:rsidR="004601D7" w:rsidRPr="00E855B1" w:rsidRDefault="004601D7" w:rsidP="00E855B1">
      <w:pPr>
        <w:pStyle w:val="ListParagraph-numbered"/>
      </w:pPr>
      <w:r w:rsidRPr="00E855B1">
        <w:t>Use slide 11 to begin developing a shared vocabulary of water technologies for storage and transportation.</w:t>
      </w:r>
    </w:p>
    <w:p w14:paraId="1C1CBC44" w14:textId="1E466DC8" w:rsidR="004601D7" w:rsidRPr="00E855B1" w:rsidRDefault="004601D7" w:rsidP="00E855B1">
      <w:pPr>
        <w:pStyle w:val="ListParagraph-numbered"/>
      </w:pPr>
      <w:r w:rsidRPr="00E855B1">
        <w:t>Ask if students can see any problems with relying on surface (rain) water. Students might identify local droughts or areas where there</w:t>
      </w:r>
      <w:r w:rsidR="009E7E6C">
        <w:t xml:space="preserve"> </w:t>
      </w:r>
      <w:proofErr w:type="gramStart"/>
      <w:r w:rsidRPr="00E855B1">
        <w:t>is</w:t>
      </w:r>
      <w:proofErr w:type="gramEnd"/>
      <w:r w:rsidRPr="00E855B1">
        <w:t xml:space="preserve"> little rainfall and therefore fewer and more unreliable lakes and rivers. They might also raise issues of pollution and water quality.</w:t>
      </w:r>
    </w:p>
    <w:p w14:paraId="65EB82A1" w14:textId="1BEDF99E" w:rsidR="004601D7" w:rsidRDefault="004601D7" w:rsidP="00E855B1">
      <w:pPr>
        <w:pStyle w:val="ListParagraph-numbered"/>
      </w:pPr>
      <w:r w:rsidRPr="00E855B1">
        <w:t>Share slide 12 and ask students what the images tells us about the water that we use. Lead students to understand that to make sure our tap water is safe, it gets treated before we use it. Pretending to offer a glass of dirty water to</w:t>
      </w:r>
      <w:r w:rsidR="00E855B1" w:rsidRPr="00E855B1">
        <w:t xml:space="preserve"> </w:t>
      </w:r>
      <w:r w:rsidRPr="00E855B1">
        <w:t xml:space="preserve">a student would stimulate a good discussion of the need for treatment. This </w:t>
      </w:r>
      <w:hyperlink r:id="rId40" w:history="1">
        <w:r w:rsidRPr="00DA27FF">
          <w:rPr>
            <w:rStyle w:val="Hyperlink"/>
          </w:rPr>
          <w:t>Waterwise video</w:t>
        </w:r>
      </w:hyperlink>
      <w:r w:rsidRPr="00E855B1">
        <w:t xml:space="preserve"> can also be</w:t>
      </w:r>
      <w:r w:rsidRPr="00E855B1">
        <w:rPr>
          <w:spacing w:val="-5"/>
        </w:rPr>
        <w:t xml:space="preserve"> </w:t>
      </w:r>
      <w:r>
        <w:t>used</w:t>
      </w:r>
      <w:r w:rsidRPr="00E855B1">
        <w:rPr>
          <w:spacing w:val="-5"/>
        </w:rPr>
        <w:t xml:space="preserve"> </w:t>
      </w:r>
      <w:r>
        <w:t>to</w:t>
      </w:r>
      <w:r w:rsidRPr="00E855B1">
        <w:rPr>
          <w:spacing w:val="-5"/>
        </w:rPr>
        <w:t xml:space="preserve"> </w:t>
      </w:r>
      <w:r>
        <w:t>explain</w:t>
      </w:r>
      <w:r w:rsidRPr="00E855B1">
        <w:rPr>
          <w:spacing w:val="-5"/>
        </w:rPr>
        <w:t xml:space="preserve"> </w:t>
      </w:r>
      <w:r>
        <w:t>the</w:t>
      </w:r>
      <w:r w:rsidRPr="00E855B1">
        <w:rPr>
          <w:spacing w:val="-5"/>
        </w:rPr>
        <w:t xml:space="preserve"> </w:t>
      </w:r>
      <w:r>
        <w:t>cleaning</w:t>
      </w:r>
      <w:r w:rsidRPr="00E855B1">
        <w:rPr>
          <w:spacing w:val="-5"/>
        </w:rPr>
        <w:t xml:space="preserve"> </w:t>
      </w:r>
      <w:r>
        <w:t>process.</w:t>
      </w:r>
    </w:p>
    <w:p w14:paraId="30E52412" w14:textId="77777777" w:rsidR="00E855B1" w:rsidRDefault="00E855B1" w:rsidP="00E855B1">
      <w:pPr>
        <w:pStyle w:val="Heading3"/>
        <w:rPr>
          <w:rFonts w:ascii="Source Sans Pro"/>
        </w:rPr>
      </w:pPr>
      <w:r>
        <w:t>Guided</w:t>
      </w:r>
      <w:r>
        <w:rPr>
          <w:spacing w:val="-2"/>
        </w:rPr>
        <w:t xml:space="preserve"> </w:t>
      </w:r>
      <w:r w:rsidRPr="00E855B1">
        <w:t>learning (25 min)</w:t>
      </w:r>
    </w:p>
    <w:p w14:paraId="6578C814" w14:textId="7E80805E" w:rsidR="00E855B1" w:rsidRDefault="00E855B1" w:rsidP="00E855B1">
      <w:r>
        <w:t xml:space="preserve">This </w:t>
      </w:r>
      <w:r w:rsidRPr="00E855B1">
        <w:t>activity uses 15 ‘water stories’ to help students explore the different ways children from the Indo-Pacific region experience water resources</w:t>
      </w:r>
      <w:r>
        <w:t xml:space="preserve">. </w:t>
      </w:r>
      <w:r w:rsidRPr="00E855B1">
        <w:t>Each</w:t>
      </w:r>
      <w:r>
        <w:rPr>
          <w:spacing w:val="-5"/>
        </w:rPr>
        <w:t xml:space="preserve"> </w:t>
      </w:r>
      <w:r>
        <w:t>story</w:t>
      </w:r>
      <w:r>
        <w:rPr>
          <w:spacing w:val="-5"/>
        </w:rPr>
        <w:t xml:space="preserve"> </w:t>
      </w:r>
      <w:r>
        <w:t>includes</w:t>
      </w:r>
      <w:r>
        <w:rPr>
          <w:spacing w:val="-5"/>
        </w:rPr>
        <w:t xml:space="preserve"> </w:t>
      </w:r>
      <w:r>
        <w:t>a</w:t>
      </w:r>
      <w:r>
        <w:rPr>
          <w:spacing w:val="-5"/>
        </w:rPr>
        <w:t xml:space="preserve"> </w:t>
      </w:r>
      <w:proofErr w:type="spellStart"/>
      <w:r>
        <w:t>localised</w:t>
      </w:r>
      <w:proofErr w:type="spellEnd"/>
      <w:r>
        <w:rPr>
          <w:spacing w:val="-5"/>
        </w:rPr>
        <w:t xml:space="preserve"> </w:t>
      </w:r>
      <w:r>
        <w:t>positive</w:t>
      </w:r>
      <w:r>
        <w:rPr>
          <w:spacing w:val="-5"/>
        </w:rPr>
        <w:t xml:space="preserve"> </w:t>
      </w:r>
      <w:r>
        <w:t>and</w:t>
      </w:r>
      <w:r>
        <w:rPr>
          <w:spacing w:val="-5"/>
        </w:rPr>
        <w:t xml:space="preserve"> </w:t>
      </w:r>
      <w:r>
        <w:t xml:space="preserve">negative experience of water and creates an opportunity for thinking about a </w:t>
      </w:r>
      <w:r>
        <w:rPr>
          <w:spacing w:val="-2"/>
        </w:rPr>
        <w:t>change.</w:t>
      </w:r>
    </w:p>
    <w:p w14:paraId="281F8415" w14:textId="5E32DF31" w:rsidR="00FA05FE" w:rsidRPr="00FA05FE" w:rsidRDefault="00E855B1" w:rsidP="00FA05FE">
      <w:pPr>
        <w:pStyle w:val="ListParagraph-numbered"/>
      </w:pPr>
      <w:r w:rsidRPr="00FA05FE">
        <w:t>Explain that in Australia, most of us turn on a tap and get clean and safe water. Our water supply is generally safe and reliable – as a country, we have the money, materials and skills needed to build and maintain water storage, treatment and transport facilities that are strong and long lasting. These allow us to collect and protect our water resources. Explain that this is not always the case in other Indo-Pacific countries, particularly in poorer</w:t>
      </w:r>
      <w:r w:rsidR="00FA05FE" w:rsidRPr="00FA05FE">
        <w:t xml:space="preserve"> countries and rural areas. It may be helpful to draw parallels with rural locations in Australia where water supplies can also be less reliable and more impacted by climate events such as drought and flood.</w:t>
      </w:r>
    </w:p>
    <w:p w14:paraId="5B74243C" w14:textId="4C1EB82C" w:rsidR="00E855B1" w:rsidRPr="00FA05FE" w:rsidRDefault="00FA05FE" w:rsidP="00E855B1">
      <w:pPr>
        <w:pStyle w:val="ListParagraph-numbered"/>
      </w:pPr>
      <w:r w:rsidRPr="00FA05FE">
        <w:t>If needed</w:t>
      </w:r>
      <w:r>
        <w:rPr>
          <w:color w:val="231F20"/>
        </w:rPr>
        <w:t>,</w:t>
      </w:r>
      <w:r>
        <w:rPr>
          <w:color w:val="231F20"/>
          <w:spacing w:val="-3"/>
        </w:rPr>
        <w:t xml:space="preserve"> </w:t>
      </w:r>
      <w:r>
        <w:rPr>
          <w:color w:val="231F20"/>
        </w:rPr>
        <w:t>share</w:t>
      </w:r>
      <w:r>
        <w:rPr>
          <w:color w:val="231F20"/>
          <w:spacing w:val="-3"/>
        </w:rPr>
        <w:t xml:space="preserve"> </w:t>
      </w:r>
      <w:r>
        <w:rPr>
          <w:color w:val="231F20"/>
        </w:rPr>
        <w:t>the</w:t>
      </w:r>
      <w:r>
        <w:rPr>
          <w:color w:val="231F20"/>
          <w:spacing w:val="-3"/>
        </w:rPr>
        <w:t xml:space="preserve"> </w:t>
      </w:r>
      <w:r>
        <w:rPr>
          <w:color w:val="231F20"/>
        </w:rPr>
        <w:t>map</w:t>
      </w:r>
      <w:r>
        <w:rPr>
          <w:color w:val="231F20"/>
          <w:spacing w:val="-3"/>
        </w:rPr>
        <w:t xml:space="preserve"> </w:t>
      </w:r>
      <w:r>
        <w:rPr>
          <w:color w:val="231F20"/>
        </w:rPr>
        <w:t>on</w:t>
      </w:r>
      <w:r>
        <w:rPr>
          <w:color w:val="231F20"/>
          <w:spacing w:val="-3"/>
        </w:rPr>
        <w:t xml:space="preserve"> </w:t>
      </w:r>
      <w:r>
        <w:rPr>
          <w:color w:val="231F20"/>
        </w:rPr>
        <w:t>slide</w:t>
      </w:r>
      <w:r>
        <w:rPr>
          <w:color w:val="231F20"/>
          <w:spacing w:val="-3"/>
        </w:rPr>
        <w:t xml:space="preserve"> </w:t>
      </w:r>
      <w:r>
        <w:rPr>
          <w:color w:val="231F20"/>
        </w:rPr>
        <w:t>13</w:t>
      </w:r>
      <w:r>
        <w:rPr>
          <w:color w:val="231F20"/>
          <w:spacing w:val="-3"/>
        </w:rPr>
        <w:t xml:space="preserve"> </w:t>
      </w:r>
      <w:r>
        <w:rPr>
          <w:color w:val="231F20"/>
        </w:rPr>
        <w:t>to</w:t>
      </w:r>
      <w:r>
        <w:rPr>
          <w:color w:val="231F20"/>
          <w:spacing w:val="-3"/>
        </w:rPr>
        <w:t xml:space="preserve"> </w:t>
      </w:r>
      <w:r>
        <w:rPr>
          <w:color w:val="231F20"/>
        </w:rPr>
        <w:t>remind students of the countries in the Indo-Pacific region.</w:t>
      </w:r>
      <w:r>
        <w:rPr>
          <w:color w:val="231F20"/>
          <w:spacing w:val="-5"/>
        </w:rPr>
        <w:t xml:space="preserve"> </w:t>
      </w:r>
      <w:r>
        <w:rPr>
          <w:color w:val="231F20"/>
        </w:rPr>
        <w:t>Then,</w:t>
      </w:r>
      <w:r>
        <w:rPr>
          <w:color w:val="231F20"/>
          <w:spacing w:val="-5"/>
        </w:rPr>
        <w:t xml:space="preserve"> </w:t>
      </w:r>
      <w:r>
        <w:rPr>
          <w:color w:val="231F20"/>
        </w:rPr>
        <w:t>share</w:t>
      </w:r>
      <w:r>
        <w:rPr>
          <w:color w:val="231F20"/>
          <w:spacing w:val="-5"/>
        </w:rPr>
        <w:t xml:space="preserve"> </w:t>
      </w:r>
      <w:r>
        <w:rPr>
          <w:color w:val="231F20"/>
        </w:rPr>
        <w:t>the</w:t>
      </w:r>
      <w:r>
        <w:rPr>
          <w:color w:val="231F20"/>
          <w:spacing w:val="-5"/>
        </w:rPr>
        <w:t xml:space="preserve"> </w:t>
      </w:r>
      <w:r>
        <w:rPr>
          <w:color w:val="231F20"/>
        </w:rPr>
        <w:t>images</w:t>
      </w:r>
      <w:r>
        <w:rPr>
          <w:color w:val="231F20"/>
          <w:spacing w:val="-5"/>
        </w:rPr>
        <w:t xml:space="preserve"> </w:t>
      </w:r>
      <w:r>
        <w:rPr>
          <w:color w:val="231F20"/>
        </w:rPr>
        <w:t>on</w:t>
      </w:r>
      <w:r>
        <w:rPr>
          <w:color w:val="231F20"/>
          <w:spacing w:val="-5"/>
        </w:rPr>
        <w:t xml:space="preserve"> </w:t>
      </w:r>
      <w:r>
        <w:rPr>
          <w:color w:val="231F20"/>
        </w:rPr>
        <w:t>slides</w:t>
      </w:r>
      <w:r>
        <w:rPr>
          <w:color w:val="231F20"/>
          <w:spacing w:val="-5"/>
        </w:rPr>
        <w:t xml:space="preserve"> </w:t>
      </w:r>
      <w:r>
        <w:rPr>
          <w:color w:val="231F20"/>
        </w:rPr>
        <w:t>14–17 to</w:t>
      </w:r>
      <w:r>
        <w:rPr>
          <w:color w:val="231F20"/>
          <w:spacing w:val="-5"/>
        </w:rPr>
        <w:t xml:space="preserve"> </w:t>
      </w:r>
      <w:r>
        <w:rPr>
          <w:color w:val="231F20"/>
        </w:rPr>
        <w:t>introduce</w:t>
      </w:r>
      <w:r>
        <w:rPr>
          <w:color w:val="231F20"/>
          <w:spacing w:val="-5"/>
        </w:rPr>
        <w:t xml:space="preserve"> </w:t>
      </w:r>
      <w:r>
        <w:rPr>
          <w:color w:val="231F20"/>
        </w:rPr>
        <w:t>students</w:t>
      </w:r>
      <w:r>
        <w:rPr>
          <w:color w:val="231F20"/>
          <w:spacing w:val="-5"/>
        </w:rPr>
        <w:t xml:space="preserve"> </w:t>
      </w:r>
      <w:r>
        <w:rPr>
          <w:color w:val="231F20"/>
        </w:rPr>
        <w:t>to</w:t>
      </w:r>
      <w:r>
        <w:rPr>
          <w:color w:val="231F20"/>
          <w:spacing w:val="-5"/>
        </w:rPr>
        <w:t xml:space="preserve"> </w:t>
      </w:r>
      <w:r>
        <w:rPr>
          <w:color w:val="231F20"/>
        </w:rPr>
        <w:t>different</w:t>
      </w:r>
      <w:r>
        <w:rPr>
          <w:color w:val="231F20"/>
          <w:spacing w:val="-5"/>
        </w:rPr>
        <w:t xml:space="preserve"> </w:t>
      </w:r>
      <w:r>
        <w:rPr>
          <w:color w:val="231F20"/>
        </w:rPr>
        <w:t>experiences of water, and to extend their vocabulary of water technologies.</w:t>
      </w:r>
    </w:p>
    <w:p w14:paraId="4C91176B" w14:textId="2E2441EF" w:rsidR="009B1E4A" w:rsidRDefault="00FA05FE" w:rsidP="00FA05FE">
      <w:pPr>
        <w:pStyle w:val="Body-Exampletext"/>
      </w:pPr>
      <w:r>
        <w:t>It is important that both positives and negatives are covered when discussing the images. For example, well (underground) water is a good source</w:t>
      </w:r>
      <w:r>
        <w:rPr>
          <w:spacing w:val="-1"/>
        </w:rPr>
        <w:t xml:space="preserve"> </w:t>
      </w:r>
      <w:r>
        <w:t>of</w:t>
      </w:r>
      <w:r>
        <w:rPr>
          <w:spacing w:val="-1"/>
        </w:rPr>
        <w:t xml:space="preserve"> </w:t>
      </w:r>
      <w:r>
        <w:t>water</w:t>
      </w:r>
      <w:r>
        <w:rPr>
          <w:spacing w:val="-1"/>
        </w:rPr>
        <w:t xml:space="preserve"> </w:t>
      </w:r>
      <w:r>
        <w:t>in</w:t>
      </w:r>
      <w:r>
        <w:rPr>
          <w:spacing w:val="-1"/>
        </w:rPr>
        <w:t xml:space="preserve"> </w:t>
      </w:r>
      <w:r>
        <w:t>places</w:t>
      </w:r>
      <w:r>
        <w:rPr>
          <w:spacing w:val="-1"/>
        </w:rPr>
        <w:t xml:space="preserve"> </w:t>
      </w:r>
      <w:r>
        <w:t>with</w:t>
      </w:r>
      <w:r>
        <w:rPr>
          <w:spacing w:val="-1"/>
        </w:rPr>
        <w:t xml:space="preserve"> </w:t>
      </w:r>
      <w:r>
        <w:t>unreliable</w:t>
      </w:r>
      <w:r>
        <w:rPr>
          <w:spacing w:val="-1"/>
        </w:rPr>
        <w:t xml:space="preserve"> </w:t>
      </w:r>
      <w:r>
        <w:t>rainfall, but</w:t>
      </w:r>
      <w:r>
        <w:rPr>
          <w:spacing w:val="-7"/>
        </w:rPr>
        <w:t xml:space="preserve"> </w:t>
      </w:r>
      <w:r>
        <w:t>shared</w:t>
      </w:r>
      <w:r>
        <w:rPr>
          <w:spacing w:val="-7"/>
        </w:rPr>
        <w:t xml:space="preserve"> </w:t>
      </w:r>
      <w:r>
        <w:t>water</w:t>
      </w:r>
      <w:r>
        <w:rPr>
          <w:spacing w:val="-7"/>
        </w:rPr>
        <w:t xml:space="preserve"> </w:t>
      </w:r>
      <w:r>
        <w:t>means</w:t>
      </w:r>
      <w:r>
        <w:rPr>
          <w:spacing w:val="-7"/>
        </w:rPr>
        <w:t xml:space="preserve"> </w:t>
      </w:r>
      <w:r>
        <w:t>community</w:t>
      </w:r>
      <w:r>
        <w:rPr>
          <w:spacing w:val="-7"/>
        </w:rPr>
        <w:t xml:space="preserve"> </w:t>
      </w:r>
      <w:r>
        <w:t>members</w:t>
      </w:r>
      <w:r>
        <w:rPr>
          <w:spacing w:val="-7"/>
        </w:rPr>
        <w:t xml:space="preserve"> </w:t>
      </w:r>
      <w:r>
        <w:t>do not have an immediate supply.</w:t>
      </w:r>
    </w:p>
    <w:p w14:paraId="40023A07" w14:textId="77777777" w:rsidR="009B1E4A" w:rsidRDefault="009B1E4A">
      <w:pPr>
        <w:spacing w:before="0" w:line="240" w:lineRule="auto"/>
        <w:rPr>
          <w:rFonts w:ascii="Aptos" w:hAnsi="Aptos"/>
          <w:i/>
          <w:color w:val="065157"/>
          <w:spacing w:val="-2"/>
        </w:rPr>
      </w:pPr>
      <w:r>
        <w:br w:type="page"/>
      </w:r>
    </w:p>
    <w:p w14:paraId="636BF15B" w14:textId="5F2D51B2" w:rsidR="006B6027" w:rsidRDefault="006B6027" w:rsidP="006B6027">
      <w:pPr>
        <w:pStyle w:val="ListParagraph-numbered"/>
      </w:pPr>
      <w:r>
        <w:t>Hand</w:t>
      </w:r>
      <w:r>
        <w:rPr>
          <w:spacing w:val="-4"/>
        </w:rPr>
        <w:t xml:space="preserve"> </w:t>
      </w:r>
      <w:r>
        <w:t>out</w:t>
      </w:r>
      <w:r>
        <w:rPr>
          <w:spacing w:val="-4"/>
        </w:rPr>
        <w:t xml:space="preserve"> </w:t>
      </w:r>
      <w:r>
        <w:t>the</w:t>
      </w:r>
      <w:r>
        <w:rPr>
          <w:spacing w:val="-4"/>
        </w:rPr>
        <w:t xml:space="preserve"> </w:t>
      </w:r>
      <w:r>
        <w:t>Indo-Pacific</w:t>
      </w:r>
      <w:r>
        <w:rPr>
          <w:spacing w:val="40"/>
        </w:rPr>
        <w:t xml:space="preserve"> </w:t>
      </w:r>
      <w:r>
        <w:t>water</w:t>
      </w:r>
      <w:r>
        <w:rPr>
          <w:spacing w:val="-4"/>
        </w:rPr>
        <w:t xml:space="preserve"> </w:t>
      </w:r>
      <w:r>
        <w:t>stories.</w:t>
      </w:r>
      <w:r>
        <w:rPr>
          <w:spacing w:val="-4"/>
        </w:rPr>
        <w:t xml:space="preserve"> </w:t>
      </w:r>
      <w:r>
        <w:t xml:space="preserve">Model </w:t>
      </w:r>
      <w:proofErr w:type="spellStart"/>
      <w:r>
        <w:t>an</w:t>
      </w:r>
      <w:r w:rsidR="00AD0F17">
        <w:t>al</w:t>
      </w:r>
      <w:r>
        <w:t>ysing</w:t>
      </w:r>
      <w:proofErr w:type="spellEnd"/>
      <w:r>
        <w:t xml:space="preserve"> the Australian story that highlights a rural challenge, paying particular attention to articulating a 'wonder' that builds on from the story.</w:t>
      </w:r>
      <w:r>
        <w:rPr>
          <w:spacing w:val="-4"/>
        </w:rPr>
        <w:t xml:space="preserve"> </w:t>
      </w:r>
      <w:r>
        <w:t>For</w:t>
      </w:r>
      <w:r>
        <w:rPr>
          <w:spacing w:val="-4"/>
        </w:rPr>
        <w:t xml:space="preserve"> </w:t>
      </w:r>
      <w:r>
        <w:t>example,</w:t>
      </w:r>
      <w:r>
        <w:rPr>
          <w:spacing w:val="-4"/>
        </w:rPr>
        <w:t xml:space="preserve"> </w:t>
      </w:r>
      <w:r>
        <w:t>I</w:t>
      </w:r>
      <w:r>
        <w:rPr>
          <w:spacing w:val="-4"/>
        </w:rPr>
        <w:t xml:space="preserve"> </w:t>
      </w:r>
      <w:r>
        <w:t>wonder</w:t>
      </w:r>
      <w:r>
        <w:rPr>
          <w:spacing w:val="-4"/>
        </w:rPr>
        <w:t xml:space="preserve"> </w:t>
      </w:r>
      <w:r>
        <w:t>if</w:t>
      </w:r>
      <w:r>
        <w:rPr>
          <w:spacing w:val="-4"/>
        </w:rPr>
        <w:t xml:space="preserve"> </w:t>
      </w:r>
      <w:r>
        <w:t>they</w:t>
      </w:r>
      <w:r>
        <w:rPr>
          <w:spacing w:val="-4"/>
        </w:rPr>
        <w:t xml:space="preserve"> </w:t>
      </w:r>
      <w:r>
        <w:t>could</w:t>
      </w:r>
      <w:r>
        <w:rPr>
          <w:spacing w:val="-4"/>
        </w:rPr>
        <w:t xml:space="preserve"> </w:t>
      </w:r>
      <w:r>
        <w:t>build a bigger dam.</w:t>
      </w:r>
    </w:p>
    <w:p w14:paraId="3F171463" w14:textId="65195399" w:rsidR="006B6027" w:rsidRDefault="006B6027" w:rsidP="006B6027">
      <w:pPr>
        <w:pStyle w:val="ListParagraph-numbered"/>
      </w:pPr>
      <w:r>
        <w:t xml:space="preserve">Hand out the </w:t>
      </w:r>
      <w:r w:rsidR="00D60F28">
        <w:t>‘</w:t>
      </w:r>
      <w:proofErr w:type="spellStart"/>
      <w:r>
        <w:t>Analysing</w:t>
      </w:r>
      <w:proofErr w:type="spellEnd"/>
      <w:r>
        <w:t xml:space="preserve"> water</w:t>
      </w:r>
      <w:r w:rsidR="00D60F28">
        <w:t>’</w:t>
      </w:r>
      <w:r>
        <w:t xml:space="preserve"> worksheets and ask</w:t>
      </w:r>
      <w:r>
        <w:rPr>
          <w:spacing w:val="-5"/>
        </w:rPr>
        <w:t xml:space="preserve"> </w:t>
      </w:r>
      <w:r>
        <w:t>students</w:t>
      </w:r>
      <w:r>
        <w:rPr>
          <w:spacing w:val="-5"/>
        </w:rPr>
        <w:t xml:space="preserve"> </w:t>
      </w:r>
      <w:r>
        <w:t>to</w:t>
      </w:r>
      <w:r>
        <w:rPr>
          <w:spacing w:val="-5"/>
        </w:rPr>
        <w:t xml:space="preserve"> </w:t>
      </w:r>
      <w:r>
        <w:t>fill</w:t>
      </w:r>
      <w:r>
        <w:rPr>
          <w:spacing w:val="-5"/>
        </w:rPr>
        <w:t xml:space="preserve"> </w:t>
      </w:r>
      <w:r>
        <w:t>out</w:t>
      </w:r>
      <w:r>
        <w:rPr>
          <w:spacing w:val="-5"/>
        </w:rPr>
        <w:t xml:space="preserve"> </w:t>
      </w:r>
      <w:r>
        <w:t>the</w:t>
      </w:r>
      <w:r>
        <w:rPr>
          <w:spacing w:val="-5"/>
        </w:rPr>
        <w:t xml:space="preserve"> </w:t>
      </w:r>
      <w:r>
        <w:t>relevant</w:t>
      </w:r>
      <w:r>
        <w:rPr>
          <w:spacing w:val="-5"/>
        </w:rPr>
        <w:t xml:space="preserve"> </w:t>
      </w:r>
      <w:r>
        <w:t>information from the story and illustrate an aspect.</w:t>
      </w:r>
    </w:p>
    <w:p w14:paraId="7C1B075E" w14:textId="6998C055" w:rsidR="006B6027" w:rsidRDefault="006B6027" w:rsidP="006B6027">
      <w:pPr>
        <w:pStyle w:val="ListParagraph-numbered"/>
      </w:pPr>
      <w:r>
        <w:t>When finished, ask students to find another student with the same story and have them compare illustrations and water wonders. Alternatively, students could develop an Australian story that highlights another area</w:t>
      </w:r>
      <w:r>
        <w:rPr>
          <w:spacing w:val="80"/>
        </w:rPr>
        <w:t xml:space="preserve"> </w:t>
      </w:r>
      <w:r>
        <w:rPr>
          <w:spacing w:val="-2"/>
        </w:rPr>
        <w:t>and</w:t>
      </w:r>
      <w:r>
        <w:rPr>
          <w:spacing w:val="-10"/>
        </w:rPr>
        <w:t xml:space="preserve"> </w:t>
      </w:r>
      <w:r>
        <w:rPr>
          <w:spacing w:val="-2"/>
        </w:rPr>
        <w:t>different</w:t>
      </w:r>
      <w:r>
        <w:rPr>
          <w:spacing w:val="-10"/>
        </w:rPr>
        <w:t xml:space="preserve"> </w:t>
      </w:r>
      <w:r>
        <w:rPr>
          <w:spacing w:val="-2"/>
        </w:rPr>
        <w:t>experiences</w:t>
      </w:r>
      <w:r>
        <w:rPr>
          <w:spacing w:val="-10"/>
        </w:rPr>
        <w:t xml:space="preserve"> </w:t>
      </w:r>
      <w:r>
        <w:rPr>
          <w:spacing w:val="-2"/>
        </w:rPr>
        <w:t>of</w:t>
      </w:r>
      <w:r>
        <w:rPr>
          <w:spacing w:val="-10"/>
        </w:rPr>
        <w:t xml:space="preserve"> </w:t>
      </w:r>
      <w:r>
        <w:rPr>
          <w:spacing w:val="-2"/>
        </w:rPr>
        <w:t>water</w:t>
      </w:r>
      <w:r>
        <w:rPr>
          <w:spacing w:val="-10"/>
        </w:rPr>
        <w:t xml:space="preserve"> </w:t>
      </w:r>
      <w:r>
        <w:rPr>
          <w:spacing w:val="-2"/>
        </w:rPr>
        <w:t>–</w:t>
      </w:r>
      <w:r>
        <w:rPr>
          <w:spacing w:val="-10"/>
        </w:rPr>
        <w:t xml:space="preserve"> </w:t>
      </w:r>
      <w:r>
        <w:rPr>
          <w:spacing w:val="-2"/>
        </w:rPr>
        <w:t>for</w:t>
      </w:r>
      <w:r>
        <w:rPr>
          <w:spacing w:val="-10"/>
        </w:rPr>
        <w:t xml:space="preserve"> </w:t>
      </w:r>
      <w:r>
        <w:rPr>
          <w:spacing w:val="-2"/>
        </w:rPr>
        <w:t xml:space="preserve">example, </w:t>
      </w:r>
      <w:r>
        <w:t>a child living in Darwin, Perth or Tasmania.</w:t>
      </w:r>
    </w:p>
    <w:p w14:paraId="1DF6C9D1" w14:textId="77777777" w:rsidR="006B6027" w:rsidRPr="006B6027" w:rsidRDefault="006B6027" w:rsidP="006B6027">
      <w:pPr>
        <w:pStyle w:val="Heading3"/>
      </w:pPr>
      <w:r w:rsidRPr="006B6027">
        <w:t>Learning review (10 min)</w:t>
      </w:r>
    </w:p>
    <w:p w14:paraId="62BABCAD" w14:textId="504C8F18" w:rsidR="00E855B1" w:rsidRDefault="006B6027" w:rsidP="00E855B1">
      <w:pPr>
        <w:pStyle w:val="ListParagraph-numbered"/>
      </w:pPr>
      <w:r w:rsidRPr="006B6027">
        <w:t>Share</w:t>
      </w:r>
      <w:r>
        <w:t xml:space="preserve"> the water stories and ‘wonders’ as a class.</w:t>
      </w:r>
      <w:r>
        <w:rPr>
          <w:spacing w:val="-6"/>
        </w:rPr>
        <w:t xml:space="preserve"> </w:t>
      </w:r>
      <w:r>
        <w:t>Discuss</w:t>
      </w:r>
      <w:r>
        <w:rPr>
          <w:spacing w:val="-6"/>
        </w:rPr>
        <w:t xml:space="preserve"> </w:t>
      </w:r>
      <w:r>
        <w:t>which</w:t>
      </w:r>
      <w:r>
        <w:rPr>
          <w:spacing w:val="-6"/>
        </w:rPr>
        <w:t xml:space="preserve"> </w:t>
      </w:r>
      <w:r>
        <w:t>wonders</w:t>
      </w:r>
      <w:r>
        <w:rPr>
          <w:spacing w:val="-6"/>
        </w:rPr>
        <w:t xml:space="preserve"> </w:t>
      </w:r>
      <w:r>
        <w:t>are</w:t>
      </w:r>
      <w:r>
        <w:rPr>
          <w:spacing w:val="-6"/>
        </w:rPr>
        <w:t xml:space="preserve"> </w:t>
      </w:r>
      <w:r>
        <w:t>shared</w:t>
      </w:r>
      <w:r>
        <w:rPr>
          <w:spacing w:val="-6"/>
        </w:rPr>
        <w:t xml:space="preserve"> </w:t>
      </w:r>
      <w:r>
        <w:t>across countries and which are not ones we tend to think</w:t>
      </w:r>
      <w:r>
        <w:rPr>
          <w:spacing w:val="-2"/>
        </w:rPr>
        <w:t xml:space="preserve"> </w:t>
      </w:r>
      <w:r>
        <w:t>of</w:t>
      </w:r>
      <w:r>
        <w:rPr>
          <w:spacing w:val="-2"/>
        </w:rPr>
        <w:t xml:space="preserve"> </w:t>
      </w:r>
      <w:r>
        <w:t>in</w:t>
      </w:r>
      <w:r>
        <w:rPr>
          <w:spacing w:val="-2"/>
        </w:rPr>
        <w:t xml:space="preserve"> </w:t>
      </w:r>
      <w:r>
        <w:t>Australia.</w:t>
      </w:r>
      <w:r>
        <w:rPr>
          <w:spacing w:val="-2"/>
        </w:rPr>
        <w:t xml:space="preserve"> </w:t>
      </w:r>
      <w:r>
        <w:t>The</w:t>
      </w:r>
      <w:r>
        <w:rPr>
          <w:spacing w:val="-2"/>
        </w:rPr>
        <w:t xml:space="preserve"> </w:t>
      </w:r>
      <w:r>
        <w:t>point</w:t>
      </w:r>
      <w:r>
        <w:rPr>
          <w:spacing w:val="-2"/>
        </w:rPr>
        <w:t xml:space="preserve"> </w:t>
      </w:r>
      <w:r>
        <w:t>of</w:t>
      </w:r>
      <w:r>
        <w:rPr>
          <w:spacing w:val="-2"/>
        </w:rPr>
        <w:t xml:space="preserve"> </w:t>
      </w:r>
      <w:r>
        <w:t>the</w:t>
      </w:r>
      <w:r>
        <w:rPr>
          <w:spacing w:val="-2"/>
        </w:rPr>
        <w:t xml:space="preserve"> </w:t>
      </w:r>
      <w:r>
        <w:t>activity</w:t>
      </w:r>
      <w:r>
        <w:rPr>
          <w:spacing w:val="-2"/>
        </w:rPr>
        <w:t xml:space="preserve"> </w:t>
      </w:r>
      <w:r>
        <w:t>is to</w:t>
      </w:r>
      <w:r w:rsidRPr="006B6027">
        <w:rPr>
          <w:spacing w:val="-8"/>
        </w:rPr>
        <w:t xml:space="preserve"> </w:t>
      </w:r>
      <w:r>
        <w:t>reinforce</w:t>
      </w:r>
      <w:r w:rsidRPr="006B6027">
        <w:rPr>
          <w:spacing w:val="-8"/>
        </w:rPr>
        <w:t xml:space="preserve"> </w:t>
      </w:r>
      <w:r>
        <w:t>our</w:t>
      </w:r>
      <w:r w:rsidRPr="006B6027">
        <w:rPr>
          <w:spacing w:val="-8"/>
        </w:rPr>
        <w:t xml:space="preserve"> </w:t>
      </w:r>
      <w:r>
        <w:t>common</w:t>
      </w:r>
      <w:r w:rsidRPr="006B6027">
        <w:rPr>
          <w:spacing w:val="-8"/>
        </w:rPr>
        <w:t xml:space="preserve"> </w:t>
      </w:r>
      <w:r>
        <w:t>dependence</w:t>
      </w:r>
      <w:r w:rsidRPr="006B6027">
        <w:rPr>
          <w:spacing w:val="-8"/>
        </w:rPr>
        <w:t xml:space="preserve"> </w:t>
      </w:r>
      <w:r>
        <w:t>on</w:t>
      </w:r>
      <w:r w:rsidRPr="006B6027">
        <w:rPr>
          <w:spacing w:val="-8"/>
        </w:rPr>
        <w:t xml:space="preserve"> </w:t>
      </w:r>
      <w:r>
        <w:t>water, but</w:t>
      </w:r>
      <w:r w:rsidRPr="006B6027">
        <w:rPr>
          <w:spacing w:val="-4"/>
        </w:rPr>
        <w:t xml:space="preserve"> </w:t>
      </w:r>
      <w:r>
        <w:t>also</w:t>
      </w:r>
      <w:r w:rsidRPr="006B6027">
        <w:rPr>
          <w:spacing w:val="-4"/>
        </w:rPr>
        <w:t xml:space="preserve"> </w:t>
      </w:r>
      <w:r>
        <w:t>to</w:t>
      </w:r>
      <w:r w:rsidRPr="006B6027">
        <w:rPr>
          <w:spacing w:val="-4"/>
        </w:rPr>
        <w:t xml:space="preserve"> </w:t>
      </w:r>
      <w:r>
        <w:t>identify</w:t>
      </w:r>
      <w:r w:rsidRPr="006B6027">
        <w:rPr>
          <w:spacing w:val="-4"/>
        </w:rPr>
        <w:t xml:space="preserve"> </w:t>
      </w:r>
      <w:r>
        <w:t>challenges</w:t>
      </w:r>
      <w:r w:rsidRPr="006B6027">
        <w:rPr>
          <w:spacing w:val="-4"/>
        </w:rPr>
        <w:t xml:space="preserve"> </w:t>
      </w:r>
      <w:r>
        <w:t>students</w:t>
      </w:r>
      <w:r w:rsidRPr="006B6027">
        <w:rPr>
          <w:spacing w:val="-4"/>
        </w:rPr>
        <w:t xml:space="preserve"> </w:t>
      </w:r>
      <w:r>
        <w:t>may</w:t>
      </w:r>
      <w:r w:rsidRPr="006B6027">
        <w:rPr>
          <w:spacing w:val="-4"/>
        </w:rPr>
        <w:t xml:space="preserve"> </w:t>
      </w:r>
      <w:r>
        <w:t>not have considered before. Save the worksheets and water stories as they will be returned to in later lessons.</w:t>
      </w:r>
    </w:p>
    <w:p w14:paraId="5074E359" w14:textId="6994FC44" w:rsidR="003F76EF" w:rsidRPr="004601D7" w:rsidRDefault="003F76EF" w:rsidP="004601D7">
      <w:pPr>
        <w:sectPr w:rsidR="003F76EF" w:rsidRPr="004601D7" w:rsidSect="00D6486B">
          <w:headerReference w:type="default" r:id="rId41"/>
          <w:pgSz w:w="11910" w:h="16840"/>
          <w:pgMar w:top="851" w:right="851" w:bottom="1134" w:left="851" w:header="0" w:footer="170" w:gutter="0"/>
          <w:pgNumType w:start="7"/>
          <w:cols w:space="720" w:equalWidth="0">
            <w:col w:w="10208"/>
          </w:cols>
          <w:docGrid w:linePitch="286"/>
        </w:sectPr>
      </w:pPr>
    </w:p>
    <w:p w14:paraId="08D738FD" w14:textId="58F134D4" w:rsidR="00BF5E6C" w:rsidRDefault="00FC60EF" w:rsidP="00A255B7">
      <w:pPr>
        <w:pStyle w:val="Heading2"/>
        <w:rPr>
          <w:lang w:val="en-AU"/>
        </w:rPr>
      </w:pPr>
      <w:proofErr w:type="spellStart"/>
      <w:r w:rsidRPr="00FC60EF">
        <w:t>Analysing</w:t>
      </w:r>
      <w:proofErr w:type="spellEnd"/>
      <w:r w:rsidRPr="00FC60EF">
        <w:t xml:space="preserve"> water needs</w:t>
      </w:r>
    </w:p>
    <w:p w14:paraId="6ABAB37B" w14:textId="77777777" w:rsidR="00FC60EF" w:rsidRDefault="00FC60EF" w:rsidP="00EB501E">
      <w:pPr>
        <w:pStyle w:val="ListParagraph-numbered"/>
        <w:numPr>
          <w:ilvl w:val="0"/>
          <w:numId w:val="17"/>
        </w:numPr>
        <w:spacing w:after="200"/>
        <w:ind w:left="426"/>
      </w:pPr>
      <w:r>
        <w:t>Read your water story. Write the key information below and add a water ‘wonder’ for the person.</w:t>
      </w:r>
    </w:p>
    <w:p w14:paraId="673BA472" w14:textId="33656D22" w:rsidR="00FC60EF" w:rsidRPr="00F13759" w:rsidRDefault="00127DD0" w:rsidP="00FC60EF">
      <w:pPr>
        <w:pStyle w:val="Writinglines"/>
        <w:spacing w:before="0" w:afterLines="75" w:after="180" w:line="360" w:lineRule="auto"/>
      </w:pPr>
      <w:r>
        <w:t>My name is </w:t>
      </w:r>
    </w:p>
    <w:p w14:paraId="05594DDD" w14:textId="033F00BC" w:rsidR="00FC60EF" w:rsidRDefault="00127DD0" w:rsidP="00FC60EF">
      <w:pPr>
        <w:pStyle w:val="LINESb"/>
        <w:spacing w:afterLines="75" w:after="180" w:line="360" w:lineRule="auto"/>
        <w:ind w:left="0"/>
      </w:pPr>
      <w:r>
        <w:t>and I live in </w:t>
      </w:r>
    </w:p>
    <w:p w14:paraId="4E0CCF42" w14:textId="625C208E" w:rsidR="00FC60EF" w:rsidRPr="00FC60EF" w:rsidRDefault="00127DD0" w:rsidP="00FC60EF">
      <w:pPr>
        <w:pStyle w:val="Writinglines"/>
        <w:spacing w:before="0" w:afterLines="75" w:after="180" w:line="360" w:lineRule="auto"/>
      </w:pPr>
      <w:r>
        <w:t>I love </w:t>
      </w:r>
    </w:p>
    <w:p w14:paraId="5C77E4C0" w14:textId="77777777" w:rsidR="00FC60EF" w:rsidRDefault="00FC60EF" w:rsidP="00FC60EF">
      <w:pPr>
        <w:pStyle w:val="LINESb"/>
        <w:spacing w:afterLines="75" w:after="180" w:line="360" w:lineRule="auto"/>
        <w:ind w:left="0"/>
      </w:pPr>
    </w:p>
    <w:p w14:paraId="7E8F886A" w14:textId="77777777" w:rsidR="00FC60EF" w:rsidRPr="00FC60EF" w:rsidRDefault="00FC60EF" w:rsidP="00FC60EF">
      <w:pPr>
        <w:pStyle w:val="Writinglines"/>
        <w:spacing w:before="0" w:afterLines="75" w:after="180" w:line="360" w:lineRule="auto"/>
      </w:pPr>
    </w:p>
    <w:p w14:paraId="105AAFA3" w14:textId="06A69DB6" w:rsidR="00FC60EF" w:rsidRPr="00FC60EF" w:rsidRDefault="00127DD0" w:rsidP="00127DD0">
      <w:pPr>
        <w:pStyle w:val="LINESb"/>
        <w:spacing w:afterLines="75" w:after="180" w:line="360" w:lineRule="auto"/>
        <w:ind w:left="0"/>
      </w:pPr>
      <w:r>
        <w:t>However,</w:t>
      </w:r>
    </w:p>
    <w:p w14:paraId="451735DD" w14:textId="77777777" w:rsidR="00127DD0" w:rsidRDefault="00127DD0" w:rsidP="00127DD0">
      <w:pPr>
        <w:pStyle w:val="Writinglines"/>
        <w:spacing w:before="0" w:afterLines="75" w:after="180" w:line="360" w:lineRule="auto"/>
      </w:pPr>
    </w:p>
    <w:p w14:paraId="61861979" w14:textId="77777777" w:rsidR="00127DD0" w:rsidRDefault="00127DD0" w:rsidP="00127DD0">
      <w:pPr>
        <w:pStyle w:val="LINESb"/>
        <w:spacing w:afterLines="75" w:after="180" w:line="360" w:lineRule="auto"/>
        <w:ind w:left="0"/>
      </w:pPr>
    </w:p>
    <w:p w14:paraId="2A9DA69E" w14:textId="40FD00DF" w:rsidR="00127DD0" w:rsidRPr="00FC60EF" w:rsidRDefault="00127DD0" w:rsidP="00127DD0">
      <w:pPr>
        <w:pStyle w:val="Writinglines"/>
        <w:spacing w:before="0" w:afterLines="75" w:after="180" w:line="360" w:lineRule="auto"/>
      </w:pPr>
      <w:r>
        <w:t>I wonder if</w:t>
      </w:r>
    </w:p>
    <w:p w14:paraId="7D0DB5D7" w14:textId="77777777" w:rsidR="00127DD0" w:rsidRDefault="00127DD0" w:rsidP="00127DD0">
      <w:pPr>
        <w:pStyle w:val="LINESb"/>
        <w:spacing w:afterLines="75" w:after="180" w:line="360" w:lineRule="auto"/>
        <w:ind w:left="0"/>
      </w:pPr>
    </w:p>
    <w:p w14:paraId="1205ED06" w14:textId="77777777" w:rsidR="00127DD0" w:rsidRPr="00FC60EF" w:rsidRDefault="00127DD0" w:rsidP="00127DD0">
      <w:pPr>
        <w:pStyle w:val="Writinglines"/>
        <w:spacing w:before="0" w:afterLines="75" w:after="180" w:line="360" w:lineRule="auto"/>
      </w:pPr>
    </w:p>
    <w:p w14:paraId="699347C2" w14:textId="784892FF" w:rsidR="00324546" w:rsidRPr="00F13759" w:rsidRDefault="00FC60EF" w:rsidP="00EB501E">
      <w:pPr>
        <w:pStyle w:val="ListParagraph-numbered"/>
        <w:numPr>
          <w:ilvl w:val="0"/>
          <w:numId w:val="17"/>
        </w:numPr>
        <w:ind w:left="426"/>
      </w:pPr>
      <w:r>
        <w:t>Draw a picture to illustrate part of the story.</w:t>
      </w:r>
    </w:p>
    <w:p w14:paraId="4A272EE8" w14:textId="018B398C" w:rsidR="00AD1FC9" w:rsidRPr="00AD1FC9" w:rsidRDefault="00273340" w:rsidP="00273340">
      <w:pPr>
        <w:pStyle w:val="credit-black"/>
      </w:pPr>
      <w:r>
        <w:t>.</w:t>
      </w:r>
    </w:p>
    <w:p w14:paraId="5074E488" w14:textId="2DDB524A" w:rsidR="00266E4E" w:rsidRPr="001B4409" w:rsidRDefault="00266E4E" w:rsidP="00C874F5">
      <w:pPr>
        <w:sectPr w:rsidR="00266E4E" w:rsidRPr="001B4409" w:rsidSect="00D6486B">
          <w:headerReference w:type="default" r:id="rId42"/>
          <w:pgSz w:w="11910" w:h="16840"/>
          <w:pgMar w:top="851" w:right="851" w:bottom="1134" w:left="851" w:header="0" w:footer="170" w:gutter="0"/>
          <w:cols w:space="720" w:equalWidth="0">
            <w:col w:w="10208"/>
          </w:cols>
          <w:docGrid w:linePitch="286"/>
        </w:sectPr>
      </w:pPr>
    </w:p>
    <w:p w14:paraId="089E375D" w14:textId="6A4E0B07" w:rsidR="001931F4" w:rsidRDefault="003D1B95" w:rsidP="00454383">
      <w:pPr>
        <w:pStyle w:val="Heading2"/>
        <w:rPr>
          <w:lang w:bidi="en-US"/>
        </w:rPr>
      </w:pPr>
      <w:r w:rsidRPr="003D1B95">
        <w:rPr>
          <w:lang w:bidi="en-US"/>
        </w:rPr>
        <w:t>W</w:t>
      </w:r>
      <w:r w:rsidR="00981C5F" w:rsidRPr="00981C5F">
        <w:rPr>
          <w:lang w:bidi="en-US"/>
        </w:rPr>
        <w:t xml:space="preserve">hy do </w:t>
      </w:r>
      <w:r w:rsidR="00981C5F" w:rsidRPr="00DE7513">
        <w:rPr>
          <w:lang w:bidi="en-US"/>
        </w:rPr>
        <w:t>we need safe and clean water for our health?</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3742"/>
        <w:gridCol w:w="6239"/>
      </w:tblGrid>
      <w:tr w:rsidR="00321B0C" w14:paraId="0FC00401" w14:textId="77777777" w:rsidTr="00DA27FF">
        <w:trPr>
          <w:trHeight w:val="521"/>
          <w:tblHeader/>
        </w:trPr>
        <w:tc>
          <w:tcPr>
            <w:tcW w:w="3742" w:type="dxa"/>
            <w:tcBorders>
              <w:bottom w:val="nil"/>
              <w:right w:val="single" w:sz="4" w:space="0" w:color="FFFFFF" w:themeColor="background1"/>
            </w:tcBorders>
            <w:shd w:val="clear" w:color="auto" w:fill="003230"/>
            <w:tcMar>
              <w:left w:w="227" w:type="dxa"/>
              <w:right w:w="227" w:type="dxa"/>
            </w:tcMar>
          </w:tcPr>
          <w:p w14:paraId="56CD26BD" w14:textId="77777777" w:rsidR="00321B0C" w:rsidRPr="00E46067" w:rsidRDefault="00321B0C" w:rsidP="00C874F5">
            <w:pPr>
              <w:pStyle w:val="Heading3-white"/>
            </w:pPr>
            <w:r w:rsidRPr="00E46067">
              <w:t>Learning</w:t>
            </w:r>
            <w:r w:rsidRPr="00E46067">
              <w:rPr>
                <w:spacing w:val="-8"/>
              </w:rPr>
              <w:t xml:space="preserve"> </w:t>
            </w:r>
            <w:r w:rsidRPr="00E46067">
              <w:t>intentions</w:t>
            </w:r>
          </w:p>
        </w:tc>
        <w:tc>
          <w:tcPr>
            <w:tcW w:w="6239" w:type="dxa"/>
            <w:tcBorders>
              <w:left w:val="single" w:sz="4" w:space="0" w:color="FFFFFF" w:themeColor="background1"/>
              <w:bottom w:val="nil"/>
            </w:tcBorders>
            <w:shd w:val="clear" w:color="auto" w:fill="003230"/>
            <w:tcMar>
              <w:left w:w="227" w:type="dxa"/>
              <w:right w:w="227" w:type="dxa"/>
            </w:tcMar>
          </w:tcPr>
          <w:p w14:paraId="17541540" w14:textId="77777777" w:rsidR="00321B0C" w:rsidRPr="00E46067" w:rsidRDefault="00321B0C" w:rsidP="00C874F5">
            <w:pPr>
              <w:pStyle w:val="Heading3-white"/>
            </w:pPr>
            <w:r w:rsidRPr="00E46067">
              <w:t>Materials</w:t>
            </w:r>
          </w:p>
        </w:tc>
      </w:tr>
      <w:tr w:rsidR="00321B0C" w14:paraId="1AFD5F75" w14:textId="77777777" w:rsidTr="004D28C3">
        <w:trPr>
          <w:trHeight w:hRule="exact" w:val="2301"/>
          <w:tblHeader/>
        </w:trPr>
        <w:tc>
          <w:tcPr>
            <w:tcW w:w="3742" w:type="dxa"/>
            <w:shd w:val="clear" w:color="auto" w:fill="FFFFFF" w:themeFill="background1"/>
            <w:tcMar>
              <w:left w:w="227" w:type="dxa"/>
              <w:right w:w="227" w:type="dxa"/>
            </w:tcMar>
          </w:tcPr>
          <w:p w14:paraId="26AB50D7" w14:textId="15229C53" w:rsidR="009C4B59" w:rsidRPr="009C4B59" w:rsidRDefault="009C4B59" w:rsidP="009C4B59">
            <w:pPr>
              <w:pStyle w:val="ListParagraph"/>
            </w:pPr>
            <w:r w:rsidRPr="009C4B59">
              <w:t>To learn about health challenges caused by unsafe or unreliable</w:t>
            </w:r>
            <w:r>
              <w:t xml:space="preserve"> </w:t>
            </w:r>
            <w:r w:rsidRPr="009C4B59">
              <w:t>water resources.</w:t>
            </w:r>
          </w:p>
          <w:p w14:paraId="5BAC2B1A" w14:textId="1AC7209C" w:rsidR="00321B0C" w:rsidRPr="00890004" w:rsidRDefault="009C4B59" w:rsidP="009C4B59">
            <w:pPr>
              <w:pStyle w:val="ListParagraph"/>
            </w:pPr>
            <w:r w:rsidRPr="009C4B59">
              <w:t>To think about who is most affected by limited access to clean</w:t>
            </w:r>
            <w:r>
              <w:t xml:space="preserve"> </w:t>
            </w:r>
            <w:r w:rsidRPr="009C4B59">
              <w:t>water and why.</w:t>
            </w:r>
          </w:p>
        </w:tc>
        <w:tc>
          <w:tcPr>
            <w:tcW w:w="6239" w:type="dxa"/>
            <w:shd w:val="clear" w:color="auto" w:fill="FFFFFF" w:themeFill="background1"/>
            <w:tcMar>
              <w:left w:w="227" w:type="dxa"/>
              <w:right w:w="227" w:type="dxa"/>
            </w:tcMar>
          </w:tcPr>
          <w:p w14:paraId="0BE2CF01" w14:textId="77777777" w:rsidR="004D28C3" w:rsidRPr="004D28C3" w:rsidRDefault="004D28C3" w:rsidP="004D28C3">
            <w:pPr>
              <w:pStyle w:val="ListParagraph"/>
            </w:pPr>
            <w:r w:rsidRPr="004D28C3">
              <w:t>PowerPoint: Sustaining water (slides 18–21)</w:t>
            </w:r>
          </w:p>
          <w:p w14:paraId="118D936B" w14:textId="0AA35483" w:rsidR="004D28C3" w:rsidRPr="004D28C3" w:rsidRDefault="004D28C3" w:rsidP="004D28C3">
            <w:pPr>
              <w:pStyle w:val="ListParagraph"/>
            </w:pPr>
            <w:r w:rsidRPr="004D28C3">
              <w:t xml:space="preserve">Hand </w:t>
            </w:r>
            <w:proofErr w:type="spellStart"/>
            <w:r w:rsidRPr="004D28C3">
              <w:t>sanitiser</w:t>
            </w:r>
            <w:proofErr w:type="spellEnd"/>
            <w:r w:rsidRPr="004D28C3">
              <w:t>, hand soap, paper towels,</w:t>
            </w:r>
            <w:r>
              <w:t xml:space="preserve"> </w:t>
            </w:r>
            <w:r w:rsidRPr="004D28C3">
              <w:t>water spray bottle, water, jug and bucket</w:t>
            </w:r>
          </w:p>
          <w:p w14:paraId="7F5D1927" w14:textId="77777777" w:rsidR="004D28C3" w:rsidRPr="004D28C3" w:rsidRDefault="004D28C3" w:rsidP="004D28C3">
            <w:pPr>
              <w:pStyle w:val="ListParagraph"/>
            </w:pPr>
            <w:r w:rsidRPr="004D28C3">
              <w:t>Vegetable or baby oil, hundreds and thousands (or equivalent)</w:t>
            </w:r>
          </w:p>
          <w:p w14:paraId="76FE75E2" w14:textId="501ADE6E" w:rsidR="00321B0C" w:rsidRPr="008338A3" w:rsidRDefault="004D28C3" w:rsidP="004D28C3">
            <w:pPr>
              <w:pStyle w:val="ListParagraph"/>
              <w:rPr>
                <w:lang w:val="en-AU"/>
              </w:rPr>
            </w:pPr>
            <w:r w:rsidRPr="004D28C3">
              <w:t>Water stories</w:t>
            </w:r>
            <w:r w:rsidR="00A06654">
              <w:t xml:space="preserve"> hand-out</w:t>
            </w:r>
          </w:p>
        </w:tc>
      </w:tr>
    </w:tbl>
    <w:p w14:paraId="5074E498" w14:textId="712A9FE8" w:rsidR="007F0983" w:rsidRPr="004D28C3" w:rsidRDefault="0066579D" w:rsidP="004D28C3">
      <w:pPr>
        <w:pStyle w:val="Heading3"/>
        <w:spacing w:before="300"/>
      </w:pPr>
      <w:r w:rsidRPr="00D7040F">
        <w:t>Introduction (</w:t>
      </w:r>
      <w:r w:rsidR="001E63A7">
        <w:t>5</w:t>
      </w:r>
      <w:r w:rsidRPr="00D7040F">
        <w:t xml:space="preserve"> min)</w:t>
      </w:r>
    </w:p>
    <w:p w14:paraId="1236F375" w14:textId="7EA25734" w:rsidR="00754945" w:rsidRPr="00754945" w:rsidRDefault="00754945" w:rsidP="00EB501E">
      <w:pPr>
        <w:pStyle w:val="ListParagraph-numbered"/>
        <w:numPr>
          <w:ilvl w:val="0"/>
          <w:numId w:val="18"/>
        </w:numPr>
        <w:ind w:left="426"/>
      </w:pPr>
      <w:r>
        <w:t xml:space="preserve">Share </w:t>
      </w:r>
      <w:r w:rsidRPr="00754945">
        <w:t>the learning intentions (slide 19) with students and ask them if they have experienced times when clean and safe water was not available. Students might identify water restrictions during periods of drought or</w:t>
      </w:r>
      <w:r>
        <w:t xml:space="preserve"> </w:t>
      </w:r>
      <w:r w:rsidRPr="00754945">
        <w:t>times when the water supply was turned off temporarily. Discuss how this affected them and their family.</w:t>
      </w:r>
    </w:p>
    <w:p w14:paraId="02E1DA8B" w14:textId="5DF7A066" w:rsidR="00754945" w:rsidRPr="00754945" w:rsidRDefault="00754945" w:rsidP="00754945">
      <w:pPr>
        <w:pStyle w:val="ListParagraph-numbered"/>
      </w:pPr>
      <w:r w:rsidRPr="00754945">
        <w:t>Explain that in Australia schools are not allowed to open if teachers and students</w:t>
      </w:r>
      <w:r>
        <w:t xml:space="preserve"> </w:t>
      </w:r>
      <w:r w:rsidRPr="00754945">
        <w:t>cannot access safe and clean water. Ask students to predict why. While some students might find the idea of school closures appealing, draw</w:t>
      </w:r>
      <w:r>
        <w:t xml:space="preserve"> </w:t>
      </w:r>
      <w:r w:rsidRPr="00754945">
        <w:t>out the academic and social implications of an interrupted education.</w:t>
      </w:r>
    </w:p>
    <w:p w14:paraId="6328FF95" w14:textId="3BD6F90F" w:rsidR="00754945" w:rsidRPr="00754945" w:rsidRDefault="00754945" w:rsidP="00754945">
      <w:pPr>
        <w:pStyle w:val="ListParagraph-numbered"/>
        <w:rPr>
          <w:rFonts w:ascii="Ubuntu"/>
          <w:i/>
        </w:rPr>
      </w:pPr>
      <w:r w:rsidRPr="00754945">
        <w:t>Explain that in some Indo-Pacific countries, particularly in rural areas, it can be a challenge for schools to make sure their students have reliable access to safe and clean water. Ask students to think about</w:t>
      </w:r>
      <w:r>
        <w:t xml:space="preserve"> their water stories from the previous lesson and suggest reasons for</w:t>
      </w:r>
      <w:r>
        <w:rPr>
          <w:spacing w:val="-7"/>
        </w:rPr>
        <w:t xml:space="preserve"> </w:t>
      </w:r>
      <w:r>
        <w:t>this.</w:t>
      </w:r>
      <w:r>
        <w:rPr>
          <w:spacing w:val="-7"/>
        </w:rPr>
        <w:t xml:space="preserve"> </w:t>
      </w:r>
      <w:r>
        <w:t>Answers</w:t>
      </w:r>
      <w:r>
        <w:rPr>
          <w:spacing w:val="-7"/>
        </w:rPr>
        <w:t xml:space="preserve"> </w:t>
      </w:r>
      <w:r>
        <w:t>may</w:t>
      </w:r>
      <w:r>
        <w:rPr>
          <w:spacing w:val="-7"/>
        </w:rPr>
        <w:t xml:space="preserve"> </w:t>
      </w:r>
      <w:r>
        <w:t>include</w:t>
      </w:r>
      <w:r>
        <w:rPr>
          <w:spacing w:val="-7"/>
        </w:rPr>
        <w:t xml:space="preserve"> </w:t>
      </w:r>
      <w:r>
        <w:t>lack</w:t>
      </w:r>
      <w:r>
        <w:rPr>
          <w:spacing w:val="-7"/>
        </w:rPr>
        <w:t xml:space="preserve"> </w:t>
      </w:r>
      <w:r>
        <w:t>of</w:t>
      </w:r>
      <w:r>
        <w:rPr>
          <w:spacing w:val="-7"/>
        </w:rPr>
        <w:t xml:space="preserve"> </w:t>
      </w:r>
      <w:r>
        <w:t>rainwater, problems with pipes and taps, shared facilities making it difficult to access water on demand</w:t>
      </w:r>
      <w:r>
        <w:rPr>
          <w:rFonts w:ascii="Ubuntu"/>
          <w:i/>
        </w:rPr>
        <w:t>.</w:t>
      </w:r>
    </w:p>
    <w:p w14:paraId="4E20D2A5" w14:textId="7715BA11" w:rsidR="00C137DC" w:rsidRPr="00C137DC" w:rsidRDefault="00933F7A" w:rsidP="00C137DC">
      <w:pPr>
        <w:pStyle w:val="Heading3"/>
      </w:pPr>
      <w:r w:rsidRPr="00933F7A">
        <w:t>Guided learning (30 min)</w:t>
      </w:r>
    </w:p>
    <w:p w14:paraId="1D3B19F5" w14:textId="77777777" w:rsidR="000851F1" w:rsidRDefault="000851F1" w:rsidP="000851F1">
      <w:r>
        <w:t xml:space="preserve">This section of the lesson uses two simple activities to explore a common health challenge associated with unreliable access to clean, safe </w:t>
      </w:r>
      <w:r w:rsidRPr="000851F1">
        <w:t>water</w:t>
      </w:r>
      <w:r>
        <w:t>: the inability to wash hands safely. The activities could be run either as a group task or a class</w:t>
      </w:r>
      <w:r>
        <w:rPr>
          <w:spacing w:val="-5"/>
        </w:rPr>
        <w:t xml:space="preserve"> </w:t>
      </w:r>
      <w:r>
        <w:t>demonstration.</w:t>
      </w:r>
      <w:r>
        <w:rPr>
          <w:spacing w:val="-5"/>
        </w:rPr>
        <w:t xml:space="preserve"> </w:t>
      </w:r>
      <w:r>
        <w:t>It</w:t>
      </w:r>
      <w:r>
        <w:rPr>
          <w:spacing w:val="-5"/>
        </w:rPr>
        <w:t xml:space="preserve"> </w:t>
      </w:r>
      <w:r>
        <w:t>is</w:t>
      </w:r>
      <w:r>
        <w:rPr>
          <w:spacing w:val="-5"/>
        </w:rPr>
        <w:t xml:space="preserve"> </w:t>
      </w:r>
      <w:r>
        <w:t>important</w:t>
      </w:r>
      <w:r>
        <w:rPr>
          <w:spacing w:val="-5"/>
        </w:rPr>
        <w:t xml:space="preserve"> </w:t>
      </w:r>
      <w:r>
        <w:t>that</w:t>
      </w:r>
      <w:r>
        <w:rPr>
          <w:spacing w:val="-5"/>
        </w:rPr>
        <w:t xml:space="preserve"> </w:t>
      </w:r>
      <w:r>
        <w:t>all</w:t>
      </w:r>
      <w:r>
        <w:rPr>
          <w:spacing w:val="-5"/>
        </w:rPr>
        <w:t xml:space="preserve"> </w:t>
      </w:r>
      <w:r>
        <w:t>health protocols are modelled and followed carefully.</w:t>
      </w:r>
    </w:p>
    <w:p w14:paraId="7F5F80D3" w14:textId="77777777" w:rsidR="000851F1" w:rsidRPr="000851F1" w:rsidRDefault="000851F1" w:rsidP="000851F1">
      <w:pPr>
        <w:pStyle w:val="ListParagraph-numbered"/>
      </w:pPr>
      <w:r>
        <w:t>Share</w:t>
      </w:r>
      <w:r>
        <w:rPr>
          <w:spacing w:val="-12"/>
        </w:rPr>
        <w:t xml:space="preserve"> </w:t>
      </w:r>
      <w:r w:rsidRPr="000851F1">
        <w:t>slide 20. Ask why the students in the image might be excited about washing their hands.</w:t>
      </w:r>
    </w:p>
    <w:p w14:paraId="1DA5E57B" w14:textId="35988A0E" w:rsidR="000851F1" w:rsidRPr="000851F1" w:rsidRDefault="000851F1" w:rsidP="000851F1">
      <w:pPr>
        <w:pStyle w:val="ListParagraph-numbered"/>
      </w:pPr>
      <w:r w:rsidRPr="000851F1">
        <w:t>Ask students to privately rate and record the importance of handwashing from 0 (not important at all) to 5 (very important).</w:t>
      </w:r>
      <w:r w:rsidR="00E44663">
        <w:t xml:space="preserve"> </w:t>
      </w:r>
      <w:r w:rsidRPr="000851F1">
        <w:t>Call on volunteers for reasons why handwashing is important. ‘To kill germs’ is a likely response.</w:t>
      </w:r>
    </w:p>
    <w:p w14:paraId="35E7EB50" w14:textId="0D6C4F43" w:rsidR="000851F1" w:rsidRDefault="000851F1" w:rsidP="000851F1">
      <w:pPr>
        <w:pStyle w:val="ListParagraph-numbered"/>
      </w:pPr>
      <w:r w:rsidRPr="000851F1">
        <w:t>Ask students to ‘think, pair, share’ a definition of germs and create a shared one. For example, germs are living things that are too small to see with our eyes. They can get into our bodies and make us sick.</w:t>
      </w:r>
      <w:r w:rsidR="00656614">
        <w:t xml:space="preserve"> </w:t>
      </w:r>
      <w:r w:rsidRPr="000851F1">
        <w:t>Ask students</w:t>
      </w:r>
      <w:r>
        <w:t xml:space="preserve"> what they know about how</w:t>
      </w:r>
      <w:r w:rsidRPr="00656614">
        <w:rPr>
          <w:spacing w:val="40"/>
        </w:rPr>
        <w:t xml:space="preserve"> </w:t>
      </w:r>
      <w:r>
        <w:t>germs</w:t>
      </w:r>
      <w:r w:rsidRPr="00656614">
        <w:rPr>
          <w:spacing w:val="-6"/>
        </w:rPr>
        <w:t xml:space="preserve"> </w:t>
      </w:r>
      <w:r>
        <w:t>spread.</w:t>
      </w:r>
      <w:r w:rsidRPr="00656614">
        <w:rPr>
          <w:spacing w:val="-6"/>
        </w:rPr>
        <w:t xml:space="preserve"> </w:t>
      </w:r>
      <w:r>
        <w:t>If</w:t>
      </w:r>
      <w:r w:rsidRPr="00656614">
        <w:rPr>
          <w:spacing w:val="-6"/>
        </w:rPr>
        <w:t xml:space="preserve"> </w:t>
      </w:r>
      <w:r>
        <w:t>needed,</w:t>
      </w:r>
      <w:r w:rsidRPr="00656614">
        <w:rPr>
          <w:spacing w:val="-6"/>
        </w:rPr>
        <w:t xml:space="preserve"> </w:t>
      </w:r>
      <w:r>
        <w:t>explain</w:t>
      </w:r>
      <w:r w:rsidRPr="00656614">
        <w:rPr>
          <w:spacing w:val="-6"/>
        </w:rPr>
        <w:t xml:space="preserve"> </w:t>
      </w:r>
      <w:r>
        <w:t>that</w:t>
      </w:r>
      <w:r w:rsidRPr="00656614">
        <w:rPr>
          <w:spacing w:val="-6"/>
        </w:rPr>
        <w:t xml:space="preserve"> </w:t>
      </w:r>
      <w:r>
        <w:t>sneezing, coughing and touching are the most common pathways. Share slide 21 and ask students to name the diseases they think could be spread through these pathways. Are they surprised these diseases could be spread this way?</w:t>
      </w:r>
    </w:p>
    <w:p w14:paraId="1C1D9139" w14:textId="77777777" w:rsidR="00AD403B" w:rsidRDefault="00AD403B" w:rsidP="00AD403B">
      <w:pPr>
        <w:pStyle w:val="Heading4"/>
      </w:pPr>
      <w:r w:rsidRPr="00AD403B">
        <w:t>Patient</w:t>
      </w:r>
      <w:r>
        <w:rPr>
          <w:spacing w:val="-10"/>
        </w:rPr>
        <w:t xml:space="preserve"> </w:t>
      </w:r>
      <w:r>
        <w:t>zero</w:t>
      </w:r>
      <w:r>
        <w:rPr>
          <w:spacing w:val="-10"/>
        </w:rPr>
        <w:t xml:space="preserve"> </w:t>
      </w:r>
      <w:r>
        <w:rPr>
          <w:spacing w:val="-2"/>
        </w:rPr>
        <w:t>experiment</w:t>
      </w:r>
    </w:p>
    <w:p w14:paraId="06582644" w14:textId="77777777" w:rsidR="00AD223A" w:rsidRDefault="00AD403B" w:rsidP="0093616D">
      <w:pPr>
        <w:pStyle w:val="ListParagraph-numbered"/>
        <w:sectPr w:rsidR="00AD223A" w:rsidSect="00D6486B">
          <w:headerReference w:type="default" r:id="rId43"/>
          <w:pgSz w:w="11910" w:h="16840"/>
          <w:pgMar w:top="851" w:right="851" w:bottom="1134" w:left="851" w:header="0" w:footer="170" w:gutter="0"/>
          <w:cols w:space="720" w:equalWidth="0">
            <w:col w:w="10208" w:space="40"/>
          </w:cols>
          <w:docGrid w:linePitch="286"/>
        </w:sectPr>
      </w:pPr>
      <w:r w:rsidRPr="00AD403B">
        <w:t>Have</w:t>
      </w:r>
      <w:r>
        <w:t xml:space="preserve"> students thoroughly wash and dry their hands and ensure they do not touch anything after</w:t>
      </w:r>
      <w:r>
        <w:rPr>
          <w:spacing w:val="-6"/>
        </w:rPr>
        <w:t xml:space="preserve"> </w:t>
      </w:r>
      <w:r>
        <w:t>they</w:t>
      </w:r>
      <w:r>
        <w:rPr>
          <w:spacing w:val="-6"/>
        </w:rPr>
        <w:t xml:space="preserve"> </w:t>
      </w:r>
      <w:r>
        <w:t>have</w:t>
      </w:r>
      <w:r>
        <w:rPr>
          <w:spacing w:val="-6"/>
        </w:rPr>
        <w:t xml:space="preserve"> </w:t>
      </w:r>
      <w:r>
        <w:t>done</w:t>
      </w:r>
      <w:r>
        <w:rPr>
          <w:spacing w:val="-6"/>
        </w:rPr>
        <w:t xml:space="preserve"> </w:t>
      </w:r>
      <w:r>
        <w:t>so.</w:t>
      </w:r>
      <w:r>
        <w:rPr>
          <w:spacing w:val="-6"/>
        </w:rPr>
        <w:t xml:space="preserve"> </w:t>
      </w:r>
      <w:proofErr w:type="spellStart"/>
      <w:r>
        <w:t>Organise</w:t>
      </w:r>
      <w:proofErr w:type="spellEnd"/>
      <w:r>
        <w:rPr>
          <w:spacing w:val="-6"/>
        </w:rPr>
        <w:t xml:space="preserve"> </w:t>
      </w:r>
      <w:r>
        <w:t>students</w:t>
      </w:r>
      <w:r>
        <w:rPr>
          <w:spacing w:val="-6"/>
        </w:rPr>
        <w:t xml:space="preserve"> </w:t>
      </w:r>
      <w:r>
        <w:t>into circles of 5 or 6. Ask each group to choose one of the diseases to ‘model’ and select a student in each group to be ‘patient zero’ (the first infected with the disease’s germs).</w:t>
      </w:r>
    </w:p>
    <w:p w14:paraId="3520A0E8" w14:textId="631DB93C" w:rsidR="0093616D" w:rsidRPr="0093616D" w:rsidRDefault="00AD403B" w:rsidP="00AD223A">
      <w:pPr>
        <w:pStyle w:val="ListParagraph-numbered"/>
      </w:pPr>
      <w:r w:rsidRPr="00AD223A">
        <w:rPr>
          <w:color w:val="231F20"/>
        </w:rPr>
        <w:t>Spray</w:t>
      </w:r>
      <w:r w:rsidRPr="00AD223A">
        <w:rPr>
          <w:color w:val="231F20"/>
          <w:spacing w:val="-6"/>
        </w:rPr>
        <w:t xml:space="preserve"> </w:t>
      </w:r>
      <w:r w:rsidRPr="00AD223A">
        <w:rPr>
          <w:color w:val="231F20"/>
        </w:rPr>
        <w:t>patient</w:t>
      </w:r>
      <w:r w:rsidRPr="00AD223A">
        <w:rPr>
          <w:color w:val="231F20"/>
          <w:spacing w:val="-6"/>
        </w:rPr>
        <w:t xml:space="preserve"> </w:t>
      </w:r>
      <w:r w:rsidRPr="00AD223A">
        <w:rPr>
          <w:color w:val="231F20"/>
        </w:rPr>
        <w:t>zero’s</w:t>
      </w:r>
      <w:r w:rsidRPr="00AD223A">
        <w:rPr>
          <w:color w:val="231F20"/>
          <w:spacing w:val="-6"/>
        </w:rPr>
        <w:t xml:space="preserve"> </w:t>
      </w:r>
      <w:r w:rsidRPr="00AD223A">
        <w:rPr>
          <w:color w:val="231F20"/>
        </w:rPr>
        <w:t>hand</w:t>
      </w:r>
      <w:r w:rsidRPr="00AD223A">
        <w:rPr>
          <w:color w:val="231F20"/>
          <w:spacing w:val="-6"/>
        </w:rPr>
        <w:t xml:space="preserve"> </w:t>
      </w:r>
      <w:r w:rsidRPr="00AD223A">
        <w:rPr>
          <w:color w:val="231F20"/>
        </w:rPr>
        <w:t>with</w:t>
      </w:r>
      <w:r w:rsidRPr="00AD223A">
        <w:rPr>
          <w:color w:val="231F20"/>
          <w:spacing w:val="-6"/>
        </w:rPr>
        <w:t xml:space="preserve"> </w:t>
      </w:r>
      <w:r w:rsidRPr="00AD223A">
        <w:rPr>
          <w:color w:val="231F20"/>
        </w:rPr>
        <w:t>water</w:t>
      </w:r>
      <w:r w:rsidRPr="00AD223A">
        <w:rPr>
          <w:color w:val="231F20"/>
          <w:spacing w:val="-6"/>
        </w:rPr>
        <w:t xml:space="preserve"> </w:t>
      </w:r>
      <w:r w:rsidRPr="00AD223A">
        <w:rPr>
          <w:color w:val="231F20"/>
        </w:rPr>
        <w:t>and</w:t>
      </w:r>
      <w:r w:rsidRPr="00AD223A">
        <w:rPr>
          <w:color w:val="231F20"/>
          <w:spacing w:val="-6"/>
        </w:rPr>
        <w:t xml:space="preserve"> </w:t>
      </w:r>
      <w:r w:rsidRPr="00AD223A">
        <w:rPr>
          <w:color w:val="231F20"/>
        </w:rPr>
        <w:t>ask them</w:t>
      </w:r>
      <w:r w:rsidRPr="00AD223A">
        <w:rPr>
          <w:color w:val="231F20"/>
          <w:spacing w:val="-5"/>
        </w:rPr>
        <w:t xml:space="preserve"> </w:t>
      </w:r>
      <w:r w:rsidRPr="00AD223A">
        <w:rPr>
          <w:color w:val="231F20"/>
        </w:rPr>
        <w:t>to</w:t>
      </w:r>
      <w:r w:rsidRPr="00AD223A">
        <w:rPr>
          <w:color w:val="231F20"/>
          <w:spacing w:val="-5"/>
        </w:rPr>
        <w:t xml:space="preserve"> </w:t>
      </w:r>
      <w:r w:rsidRPr="00AD223A">
        <w:rPr>
          <w:color w:val="231F20"/>
        </w:rPr>
        <w:t>shake</w:t>
      </w:r>
      <w:r w:rsidRPr="00AD223A">
        <w:rPr>
          <w:color w:val="231F20"/>
          <w:spacing w:val="-5"/>
        </w:rPr>
        <w:t xml:space="preserve"> </w:t>
      </w:r>
      <w:r w:rsidRPr="00AD223A">
        <w:rPr>
          <w:color w:val="231F20"/>
        </w:rPr>
        <w:t>hands</w:t>
      </w:r>
      <w:r w:rsidRPr="00AD223A">
        <w:rPr>
          <w:color w:val="231F20"/>
          <w:spacing w:val="-5"/>
        </w:rPr>
        <w:t xml:space="preserve"> </w:t>
      </w:r>
      <w:r w:rsidRPr="00AD223A">
        <w:rPr>
          <w:color w:val="231F20"/>
        </w:rPr>
        <w:t>with</w:t>
      </w:r>
      <w:r w:rsidRPr="00AD223A">
        <w:rPr>
          <w:color w:val="231F20"/>
          <w:spacing w:val="-5"/>
        </w:rPr>
        <w:t xml:space="preserve"> </w:t>
      </w:r>
      <w:r w:rsidRPr="00AD223A">
        <w:rPr>
          <w:color w:val="231F20"/>
        </w:rPr>
        <w:t>the</w:t>
      </w:r>
      <w:r w:rsidRPr="00AD223A">
        <w:rPr>
          <w:color w:val="231F20"/>
          <w:spacing w:val="-5"/>
        </w:rPr>
        <w:t xml:space="preserve"> </w:t>
      </w:r>
      <w:r w:rsidRPr="00AD223A">
        <w:rPr>
          <w:color w:val="231F20"/>
        </w:rPr>
        <w:t>next</w:t>
      </w:r>
      <w:r w:rsidRPr="00AD223A">
        <w:rPr>
          <w:color w:val="231F20"/>
          <w:spacing w:val="-5"/>
        </w:rPr>
        <w:t xml:space="preserve"> </w:t>
      </w:r>
      <w:r w:rsidRPr="00AD223A">
        <w:rPr>
          <w:color w:val="231F20"/>
        </w:rPr>
        <w:t>person</w:t>
      </w:r>
      <w:r w:rsidRPr="00AD223A">
        <w:rPr>
          <w:color w:val="231F20"/>
          <w:spacing w:val="-5"/>
        </w:rPr>
        <w:t xml:space="preserve"> </w:t>
      </w:r>
      <w:r w:rsidRPr="00AD223A">
        <w:rPr>
          <w:color w:val="231F20"/>
        </w:rPr>
        <w:t>in the circle. Students continue to shake hands around the circle, counting each handshake until they no longer feel any dampness.</w:t>
      </w:r>
      <w:r w:rsidR="00AD223A" w:rsidRPr="00AD223A">
        <w:rPr>
          <w:color w:val="231F20"/>
        </w:rPr>
        <w:t xml:space="preserve"> </w:t>
      </w:r>
      <w:r w:rsidRPr="00AD223A">
        <w:rPr>
          <w:color w:val="231F20"/>
        </w:rPr>
        <w:t>Ensure students wash and dry their hands thoroughly afterwards.</w:t>
      </w:r>
    </w:p>
    <w:p w14:paraId="5E7AD644" w14:textId="5A9ED2AF" w:rsidR="00AD403B" w:rsidRPr="0093616D" w:rsidRDefault="00AD403B" w:rsidP="0093616D">
      <w:pPr>
        <w:pStyle w:val="ListParagraph-numbered"/>
      </w:pPr>
      <w:r w:rsidRPr="0093616D">
        <w:rPr>
          <w:color w:val="231F20"/>
        </w:rPr>
        <w:t>Discuss the results. Were the students surprised at how long the dampness could be felt and therefore how many of the disease’s</w:t>
      </w:r>
      <w:r w:rsidRPr="0093616D">
        <w:rPr>
          <w:color w:val="231F20"/>
          <w:spacing w:val="-8"/>
        </w:rPr>
        <w:t xml:space="preserve"> </w:t>
      </w:r>
      <w:r w:rsidRPr="0093616D">
        <w:rPr>
          <w:color w:val="231F20"/>
        </w:rPr>
        <w:t>germs</w:t>
      </w:r>
      <w:r w:rsidRPr="0093616D">
        <w:rPr>
          <w:color w:val="231F20"/>
          <w:spacing w:val="-8"/>
        </w:rPr>
        <w:t xml:space="preserve"> </w:t>
      </w:r>
      <w:r w:rsidRPr="0093616D">
        <w:rPr>
          <w:color w:val="231F20"/>
        </w:rPr>
        <w:t>might</w:t>
      </w:r>
      <w:r w:rsidRPr="0093616D">
        <w:rPr>
          <w:color w:val="231F20"/>
          <w:spacing w:val="-8"/>
        </w:rPr>
        <w:t xml:space="preserve"> </w:t>
      </w:r>
      <w:r w:rsidRPr="0093616D">
        <w:rPr>
          <w:color w:val="231F20"/>
        </w:rPr>
        <w:t>have</w:t>
      </w:r>
      <w:r w:rsidRPr="0093616D">
        <w:rPr>
          <w:color w:val="231F20"/>
          <w:spacing w:val="-8"/>
        </w:rPr>
        <w:t xml:space="preserve"> </w:t>
      </w:r>
      <w:r w:rsidRPr="0093616D">
        <w:rPr>
          <w:color w:val="231F20"/>
        </w:rPr>
        <w:t>been</w:t>
      </w:r>
      <w:r w:rsidRPr="0093616D">
        <w:rPr>
          <w:color w:val="231F20"/>
          <w:spacing w:val="-8"/>
        </w:rPr>
        <w:t xml:space="preserve"> </w:t>
      </w:r>
      <w:r w:rsidRPr="0093616D">
        <w:rPr>
          <w:color w:val="231F20"/>
        </w:rPr>
        <w:t>passed</w:t>
      </w:r>
      <w:r w:rsidRPr="0093616D">
        <w:rPr>
          <w:color w:val="231F20"/>
          <w:spacing w:val="-8"/>
        </w:rPr>
        <w:t xml:space="preserve"> </w:t>
      </w:r>
      <w:r w:rsidRPr="0093616D">
        <w:rPr>
          <w:color w:val="231F20"/>
        </w:rPr>
        <w:t>on?</w:t>
      </w:r>
    </w:p>
    <w:p w14:paraId="5C7B6A8E" w14:textId="637C70AD" w:rsidR="0093616D" w:rsidRDefault="001C7AF8" w:rsidP="0093616D">
      <w:r>
        <w:rPr>
          <w:noProof/>
        </w:rPr>
        <w:drawing>
          <wp:inline distT="0" distB="0" distL="0" distR="0" wp14:anchorId="37FB909D" wp14:editId="11C5F1E6">
            <wp:extent cx="3089023" cy="2563419"/>
            <wp:effectExtent l="0" t="0" r="0" b="8890"/>
            <wp:docPr id="130" name="Image 130" descr="A group of school‑aged children stand outdoors washing their hands with soap and water. Hands are held out in front, covered in soap bubbles, showing the everyday practice of handwashing and highlighting the importance of clean, safe water for health and hygiene in a community setting."/>
            <wp:cNvGraphicFramePr/>
            <a:graphic xmlns:a="http://schemas.openxmlformats.org/drawingml/2006/main">
              <a:graphicData uri="http://schemas.openxmlformats.org/drawingml/2006/picture">
                <pic:pic xmlns:pic="http://schemas.openxmlformats.org/drawingml/2006/picture">
                  <pic:nvPicPr>
                    <pic:cNvPr id="130" name="Image 130" descr="A group of school‑aged children stand outdoors washing their hands with soap and water. Hands are held out in front, covered in soap bubbles, showing the everyday practice of handwashing and highlighting the importance of clean, safe water for health and hygiene in a community setti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89023" cy="2563419"/>
                    </a:xfrm>
                    <a:prstGeom prst="rect">
                      <a:avLst/>
                    </a:prstGeom>
                  </pic:spPr>
                </pic:pic>
              </a:graphicData>
            </a:graphic>
          </wp:inline>
        </w:drawing>
      </w:r>
    </w:p>
    <w:p w14:paraId="13C12D32" w14:textId="4842FD45" w:rsidR="00361BD5" w:rsidRDefault="00361BD5" w:rsidP="00361BD5">
      <w:pPr>
        <w:pStyle w:val="credit-black"/>
        <w:rPr>
          <w:spacing w:val="-5"/>
        </w:rPr>
      </w:pPr>
      <w:r>
        <w:t>©</w:t>
      </w:r>
      <w:r>
        <w:rPr>
          <w:spacing w:val="-4"/>
        </w:rPr>
        <w:t xml:space="preserve"> </w:t>
      </w:r>
      <w:r>
        <w:t>UNICEF</w:t>
      </w:r>
      <w:r>
        <w:rPr>
          <w:spacing w:val="-1"/>
        </w:rPr>
        <w:t xml:space="preserve"> </w:t>
      </w:r>
      <w:r>
        <w:t>/</w:t>
      </w:r>
      <w:r>
        <w:rPr>
          <w:spacing w:val="-1"/>
        </w:rPr>
        <w:t xml:space="preserve"> </w:t>
      </w:r>
      <w:r>
        <w:t>Department</w:t>
      </w:r>
      <w:r>
        <w:rPr>
          <w:spacing w:val="-1"/>
        </w:rPr>
        <w:t xml:space="preserve"> </w:t>
      </w:r>
      <w:r>
        <w:t>of</w:t>
      </w:r>
      <w:r>
        <w:rPr>
          <w:spacing w:val="-1"/>
        </w:rPr>
        <w:t xml:space="preserve"> </w:t>
      </w:r>
      <w:r>
        <w:t>Foreign</w:t>
      </w:r>
      <w:r>
        <w:rPr>
          <w:spacing w:val="-1"/>
        </w:rPr>
        <w:t xml:space="preserve"> </w:t>
      </w:r>
      <w:r>
        <w:t>Affairs</w:t>
      </w:r>
      <w:r>
        <w:rPr>
          <w:spacing w:val="-1"/>
        </w:rPr>
        <w:t xml:space="preserve"> </w:t>
      </w:r>
      <w:r>
        <w:t>and</w:t>
      </w:r>
      <w:r>
        <w:rPr>
          <w:spacing w:val="-1"/>
        </w:rPr>
        <w:t xml:space="preserve"> </w:t>
      </w:r>
      <w:r>
        <w:t>Trade,</w:t>
      </w:r>
      <w:r>
        <w:rPr>
          <w:spacing w:val="-1"/>
        </w:rPr>
        <w:t xml:space="preserve"> </w:t>
      </w:r>
      <w:r>
        <w:t>CC</w:t>
      </w:r>
      <w:r>
        <w:rPr>
          <w:spacing w:val="-1"/>
        </w:rPr>
        <w:t xml:space="preserve"> </w:t>
      </w:r>
      <w:r>
        <w:rPr>
          <w:spacing w:val="-5"/>
        </w:rPr>
        <w:t>BY</w:t>
      </w:r>
    </w:p>
    <w:p w14:paraId="1BBA9274" w14:textId="77777777" w:rsidR="006A32CA" w:rsidRDefault="006A32CA" w:rsidP="006A32CA">
      <w:pPr>
        <w:pStyle w:val="Heading5"/>
      </w:pPr>
      <w:r>
        <w:t>Hand-washing</w:t>
      </w:r>
      <w:r>
        <w:rPr>
          <w:spacing w:val="-3"/>
        </w:rPr>
        <w:t xml:space="preserve"> </w:t>
      </w:r>
      <w:r>
        <w:rPr>
          <w:spacing w:val="-2"/>
        </w:rPr>
        <w:t>experiment</w:t>
      </w:r>
    </w:p>
    <w:p w14:paraId="5F913D83" w14:textId="77777777" w:rsidR="006A32CA" w:rsidRPr="006A32CA" w:rsidRDefault="006A32CA" w:rsidP="006A32CA">
      <w:pPr>
        <w:pStyle w:val="ListParagraph-numbered"/>
      </w:pPr>
      <w:r>
        <w:t xml:space="preserve">Explain </w:t>
      </w:r>
      <w:r w:rsidRPr="006A32CA">
        <w:t>that all the diseases on slide 21 can be prevented or have the risk of their transmission reduced by thorough handwashing. Ask three volunteers to help you show this. Direct each volunteer to wash and dry their hands. Smear one of their hands with some oil and then sprinkle the hand with hundreds and thousands or an equivalent (for example, sand or confetti) to represent the germs.</w:t>
      </w:r>
    </w:p>
    <w:p w14:paraId="61F1AE78" w14:textId="77777777" w:rsidR="006A32CA" w:rsidRDefault="006A32CA" w:rsidP="006A32CA">
      <w:pPr>
        <w:pStyle w:val="ListParagraph-numbered"/>
      </w:pPr>
      <w:r w:rsidRPr="006A32CA">
        <w:t>Explain to</w:t>
      </w:r>
      <w:r>
        <w:t xml:space="preserve"> the class the three different strategies</w:t>
      </w:r>
      <w:r>
        <w:rPr>
          <w:spacing w:val="-5"/>
        </w:rPr>
        <w:t xml:space="preserve"> </w:t>
      </w:r>
      <w:r>
        <w:t>that</w:t>
      </w:r>
      <w:r>
        <w:rPr>
          <w:spacing w:val="-5"/>
        </w:rPr>
        <w:t xml:space="preserve"> </w:t>
      </w:r>
      <w:r>
        <w:t>each</w:t>
      </w:r>
      <w:r>
        <w:rPr>
          <w:spacing w:val="-5"/>
        </w:rPr>
        <w:t xml:space="preserve"> </w:t>
      </w:r>
      <w:r>
        <w:t>volunteer</w:t>
      </w:r>
      <w:r>
        <w:rPr>
          <w:spacing w:val="-5"/>
        </w:rPr>
        <w:t xml:space="preserve"> </w:t>
      </w:r>
      <w:r>
        <w:t>will</w:t>
      </w:r>
      <w:r>
        <w:rPr>
          <w:spacing w:val="-5"/>
        </w:rPr>
        <w:t xml:space="preserve"> </w:t>
      </w:r>
      <w:r>
        <w:t>use,</w:t>
      </w:r>
      <w:r>
        <w:rPr>
          <w:spacing w:val="-5"/>
        </w:rPr>
        <w:t xml:space="preserve"> </w:t>
      </w:r>
      <w:r>
        <w:t>and</w:t>
      </w:r>
      <w:r>
        <w:rPr>
          <w:spacing w:val="-5"/>
        </w:rPr>
        <w:t xml:space="preserve"> </w:t>
      </w:r>
      <w:r>
        <w:t>ask them to predict whose hands will be cleanest:</w:t>
      </w:r>
    </w:p>
    <w:p w14:paraId="0FBF104E" w14:textId="56302CC8" w:rsidR="006A32CA" w:rsidRPr="006A32CA" w:rsidRDefault="006A32CA" w:rsidP="006A32CA">
      <w:pPr>
        <w:pStyle w:val="ListBullet2"/>
      </w:pPr>
      <w:r w:rsidRPr="006A32CA">
        <w:t>Volunteer 1 – ‘dip and go’ (volunteer quickly dips their hand into a bucket of water, shakes it dry, and then pats it once or a twice with a towel when reminded).</w:t>
      </w:r>
    </w:p>
    <w:p w14:paraId="2FE14A97" w14:textId="4480EE73" w:rsidR="006A32CA" w:rsidRPr="006A32CA" w:rsidRDefault="006A32CA" w:rsidP="006A32CA">
      <w:pPr>
        <w:pStyle w:val="ListBullet2"/>
      </w:pPr>
      <w:r w:rsidRPr="006A32CA">
        <w:t>Volunteer 2 – ‘</w:t>
      </w:r>
      <w:proofErr w:type="spellStart"/>
      <w:r w:rsidRPr="006A32CA">
        <w:t>sanitise</w:t>
      </w:r>
      <w:proofErr w:type="spellEnd"/>
      <w:r w:rsidRPr="006A32CA">
        <w:t xml:space="preserve">’ (volunteer uses hand </w:t>
      </w:r>
      <w:proofErr w:type="spellStart"/>
      <w:r w:rsidRPr="006A32CA">
        <w:t>sanitiser</w:t>
      </w:r>
      <w:proofErr w:type="spellEnd"/>
      <w:r w:rsidRPr="006A32CA">
        <w:t>).</w:t>
      </w:r>
    </w:p>
    <w:p w14:paraId="70F75CEB" w14:textId="21489E33" w:rsidR="006A32CA" w:rsidRDefault="006A32CA" w:rsidP="006A32CA">
      <w:pPr>
        <w:pStyle w:val="ListBullet2"/>
      </w:pPr>
      <w:r w:rsidRPr="006A32CA">
        <w:t>Volunteer 3 – ‘run water and scrub’ (volunteer washes their hand with soap and running water for at least</w:t>
      </w:r>
      <w:r>
        <w:t xml:space="preserve"> 20 seconds, including between fingers and backs of hands, and dries them carefully with paper towel).</w:t>
      </w:r>
    </w:p>
    <w:p w14:paraId="5CB489F2" w14:textId="77777777" w:rsidR="006A32CA" w:rsidRDefault="006A32CA" w:rsidP="00825D5E">
      <w:pPr>
        <w:pStyle w:val="Normal-indent"/>
      </w:pPr>
      <w:r>
        <w:t xml:space="preserve">As a </w:t>
      </w:r>
      <w:r w:rsidRPr="00825D5E">
        <w:t>class</w:t>
      </w:r>
      <w:r>
        <w:t>, watch as each student cleans their hands</w:t>
      </w:r>
      <w:r>
        <w:rPr>
          <w:spacing w:val="-4"/>
        </w:rPr>
        <w:t xml:space="preserve"> </w:t>
      </w:r>
      <w:r>
        <w:t>and</w:t>
      </w:r>
      <w:r>
        <w:rPr>
          <w:spacing w:val="-4"/>
        </w:rPr>
        <w:t xml:space="preserve"> </w:t>
      </w:r>
      <w:r>
        <w:t>assess</w:t>
      </w:r>
      <w:r>
        <w:rPr>
          <w:spacing w:val="-4"/>
        </w:rPr>
        <w:t xml:space="preserve"> </w:t>
      </w:r>
      <w:r>
        <w:t>the</w:t>
      </w:r>
      <w:r>
        <w:rPr>
          <w:spacing w:val="-4"/>
        </w:rPr>
        <w:t xml:space="preserve"> </w:t>
      </w:r>
      <w:r>
        <w:t>results.</w:t>
      </w:r>
      <w:r>
        <w:rPr>
          <w:spacing w:val="-4"/>
        </w:rPr>
        <w:t xml:space="preserve"> </w:t>
      </w:r>
      <w:r>
        <w:t>Alternatively,</w:t>
      </w:r>
      <w:r>
        <w:rPr>
          <w:spacing w:val="-4"/>
        </w:rPr>
        <w:t xml:space="preserve"> </w:t>
      </w:r>
      <w:r>
        <w:t>you could</w:t>
      </w:r>
      <w:r>
        <w:rPr>
          <w:spacing w:val="-5"/>
        </w:rPr>
        <w:t xml:space="preserve"> </w:t>
      </w:r>
      <w:r>
        <w:t>time</w:t>
      </w:r>
      <w:r>
        <w:rPr>
          <w:spacing w:val="-5"/>
        </w:rPr>
        <w:t xml:space="preserve"> </w:t>
      </w:r>
      <w:r>
        <w:t>students</w:t>
      </w:r>
      <w:r>
        <w:rPr>
          <w:spacing w:val="-5"/>
        </w:rPr>
        <w:t xml:space="preserve"> </w:t>
      </w:r>
      <w:r>
        <w:t>to</w:t>
      </w:r>
      <w:r>
        <w:rPr>
          <w:spacing w:val="-5"/>
        </w:rPr>
        <w:t xml:space="preserve"> </w:t>
      </w:r>
      <w:r>
        <w:t>see</w:t>
      </w:r>
      <w:r>
        <w:rPr>
          <w:spacing w:val="-5"/>
        </w:rPr>
        <w:t xml:space="preserve"> </w:t>
      </w:r>
      <w:r>
        <w:t>how</w:t>
      </w:r>
      <w:r>
        <w:rPr>
          <w:spacing w:val="-5"/>
        </w:rPr>
        <w:t xml:space="preserve"> </w:t>
      </w:r>
      <w:r>
        <w:t>long</w:t>
      </w:r>
      <w:r>
        <w:rPr>
          <w:spacing w:val="-5"/>
        </w:rPr>
        <w:t xml:space="preserve"> </w:t>
      </w:r>
      <w:r>
        <w:t>it</w:t>
      </w:r>
      <w:r>
        <w:rPr>
          <w:spacing w:val="-5"/>
        </w:rPr>
        <w:t xml:space="preserve"> </w:t>
      </w:r>
      <w:r>
        <w:t>takes</w:t>
      </w:r>
      <w:r>
        <w:rPr>
          <w:spacing w:val="-5"/>
        </w:rPr>
        <w:t xml:space="preserve"> </w:t>
      </w:r>
      <w:r>
        <w:t>to be ‘germ free’ using the assigned method.</w:t>
      </w:r>
    </w:p>
    <w:p w14:paraId="13A42B4B" w14:textId="3689104F" w:rsidR="00AD403B" w:rsidRDefault="006A32CA" w:rsidP="00AD403B">
      <w:pPr>
        <w:pStyle w:val="ListParagraph-numbered"/>
        <w:rPr>
          <w:lang w:val="en-GB"/>
        </w:rPr>
      </w:pPr>
      <w:r>
        <w:t xml:space="preserve">Ask students to </w:t>
      </w:r>
      <w:r w:rsidRPr="00001BDA">
        <w:t>revisit</w:t>
      </w:r>
      <w:r>
        <w:t xml:space="preserve"> the number they assigned</w:t>
      </w:r>
      <w:r>
        <w:rPr>
          <w:spacing w:val="-7"/>
        </w:rPr>
        <w:t xml:space="preserve"> </w:t>
      </w:r>
      <w:r>
        <w:t>to</w:t>
      </w:r>
      <w:r>
        <w:rPr>
          <w:spacing w:val="-7"/>
        </w:rPr>
        <w:t xml:space="preserve"> </w:t>
      </w:r>
      <w:r>
        <w:t>the</w:t>
      </w:r>
      <w:r>
        <w:rPr>
          <w:spacing w:val="-7"/>
        </w:rPr>
        <w:t xml:space="preserve"> </w:t>
      </w:r>
      <w:r>
        <w:t>importance</w:t>
      </w:r>
      <w:r>
        <w:rPr>
          <w:spacing w:val="-7"/>
        </w:rPr>
        <w:t xml:space="preserve"> </w:t>
      </w:r>
      <w:r>
        <w:t>of</w:t>
      </w:r>
      <w:r>
        <w:rPr>
          <w:spacing w:val="-7"/>
        </w:rPr>
        <w:t xml:space="preserve"> </w:t>
      </w:r>
      <w:r>
        <w:t>handwashing and</w:t>
      </w:r>
      <w:r>
        <w:rPr>
          <w:spacing w:val="-6"/>
        </w:rPr>
        <w:t xml:space="preserve"> </w:t>
      </w:r>
      <w:r>
        <w:t>to</w:t>
      </w:r>
      <w:r>
        <w:rPr>
          <w:spacing w:val="-6"/>
        </w:rPr>
        <w:t xml:space="preserve"> </w:t>
      </w:r>
      <w:r>
        <w:t>write</w:t>
      </w:r>
      <w:r>
        <w:rPr>
          <w:spacing w:val="-6"/>
        </w:rPr>
        <w:t xml:space="preserve"> </w:t>
      </w:r>
      <w:r>
        <w:t>down</w:t>
      </w:r>
      <w:r>
        <w:rPr>
          <w:spacing w:val="-6"/>
        </w:rPr>
        <w:t xml:space="preserve"> </w:t>
      </w:r>
      <w:r>
        <w:t>their</w:t>
      </w:r>
      <w:r>
        <w:rPr>
          <w:spacing w:val="-6"/>
        </w:rPr>
        <w:t xml:space="preserve"> </w:t>
      </w:r>
      <w:r>
        <w:t>new</w:t>
      </w:r>
      <w:r>
        <w:rPr>
          <w:spacing w:val="-6"/>
        </w:rPr>
        <w:t xml:space="preserve"> </w:t>
      </w:r>
      <w:r>
        <w:t>number.</w:t>
      </w:r>
      <w:r>
        <w:rPr>
          <w:spacing w:val="-6"/>
        </w:rPr>
        <w:t xml:space="preserve"> </w:t>
      </w:r>
      <w:r>
        <w:t xml:space="preserve">These could be stored to provide data for a </w:t>
      </w:r>
      <w:proofErr w:type="spellStart"/>
      <w:r>
        <w:t>maths</w:t>
      </w:r>
      <w:proofErr w:type="spellEnd"/>
      <w:r>
        <w:t xml:space="preserve"> graphing lesson </w:t>
      </w:r>
      <w:proofErr w:type="gramStart"/>
      <w:r>
        <w:t>at a later date</w:t>
      </w:r>
      <w:proofErr w:type="gramEnd"/>
      <w:r>
        <w:t>.</w:t>
      </w:r>
      <w:r w:rsidR="00836331">
        <w:t xml:space="preserve"> </w:t>
      </w:r>
      <w:r w:rsidR="00836331" w:rsidRPr="00836331">
        <w:rPr>
          <w:lang w:val="en-GB"/>
        </w:rPr>
        <w:t>Ask for volunteers to explain any changed rankings.</w:t>
      </w:r>
    </w:p>
    <w:p w14:paraId="3D2DC23D" w14:textId="01272A4C" w:rsidR="00206CB9" w:rsidRPr="00206CB9" w:rsidRDefault="00206CB9" w:rsidP="00206CB9">
      <w:pPr>
        <w:pStyle w:val="Heading3"/>
      </w:pPr>
      <w:r w:rsidRPr="00206CB9">
        <w:t>Learning</w:t>
      </w:r>
      <w:r>
        <w:rPr>
          <w:spacing w:val="-5"/>
        </w:rPr>
        <w:t xml:space="preserve"> </w:t>
      </w:r>
      <w:r>
        <w:t>review</w:t>
      </w:r>
      <w:r>
        <w:rPr>
          <w:spacing w:val="-4"/>
        </w:rPr>
        <w:t xml:space="preserve"> </w:t>
      </w:r>
      <w:r w:rsidRPr="00206CB9">
        <w:t>and extension (15 min)</w:t>
      </w:r>
    </w:p>
    <w:p w14:paraId="13D53A8A" w14:textId="77777777" w:rsidR="00960805" w:rsidRPr="00960805" w:rsidRDefault="00206CB9" w:rsidP="00960805">
      <w:pPr>
        <w:pStyle w:val="ListParagraph-numbered"/>
      </w:pPr>
      <w:r>
        <w:t xml:space="preserve">Ask </w:t>
      </w:r>
      <w:r w:rsidRPr="00206CB9">
        <w:t>students</w:t>
      </w:r>
      <w:r>
        <w:t xml:space="preserve"> to revisit their water stories and identify</w:t>
      </w:r>
      <w:r>
        <w:rPr>
          <w:spacing w:val="-5"/>
        </w:rPr>
        <w:t xml:space="preserve"> </w:t>
      </w:r>
      <w:r>
        <w:t>other</w:t>
      </w:r>
      <w:r>
        <w:rPr>
          <w:spacing w:val="-5"/>
        </w:rPr>
        <w:t xml:space="preserve"> </w:t>
      </w:r>
      <w:r>
        <w:t>examples</w:t>
      </w:r>
      <w:r>
        <w:rPr>
          <w:spacing w:val="-5"/>
        </w:rPr>
        <w:t xml:space="preserve"> </w:t>
      </w:r>
      <w:r>
        <w:t>where</w:t>
      </w:r>
      <w:r>
        <w:rPr>
          <w:spacing w:val="-5"/>
        </w:rPr>
        <w:t xml:space="preserve"> </w:t>
      </w:r>
      <w:r>
        <w:t>a</w:t>
      </w:r>
      <w:r>
        <w:rPr>
          <w:spacing w:val="-5"/>
        </w:rPr>
        <w:t xml:space="preserve"> </w:t>
      </w:r>
      <w:r>
        <w:t>lack</w:t>
      </w:r>
      <w:r>
        <w:rPr>
          <w:spacing w:val="-5"/>
        </w:rPr>
        <w:t xml:space="preserve"> </w:t>
      </w:r>
      <w:r>
        <w:t>of</w:t>
      </w:r>
      <w:r>
        <w:rPr>
          <w:spacing w:val="-5"/>
        </w:rPr>
        <w:t xml:space="preserve"> </w:t>
      </w:r>
      <w:r>
        <w:t>access to clean and safe water causes similar health challenges, both in and outside of schools. Answers may include skin infections due to polluted water, dehydration due to thirst, danger of disease from unflushed toilets</w:t>
      </w:r>
      <w:r w:rsidR="00BE6F6F">
        <w:t xml:space="preserve"> </w:t>
      </w:r>
      <w:r>
        <w:t xml:space="preserve">or polluted </w:t>
      </w:r>
      <w:r w:rsidRPr="00BE6F6F">
        <w:rPr>
          <w:spacing w:val="-2"/>
        </w:rPr>
        <w:t>rivers.</w:t>
      </w:r>
    </w:p>
    <w:p w14:paraId="643C0525" w14:textId="71A91CF8" w:rsidR="00206CB9" w:rsidRDefault="00206CB9" w:rsidP="00960805">
      <w:pPr>
        <w:pStyle w:val="ListParagraph-numbered"/>
      </w:pPr>
      <w:r>
        <w:t>Discus and make a list of groups most at risk or</w:t>
      </w:r>
      <w:r w:rsidRPr="00960805">
        <w:rPr>
          <w:spacing w:val="-5"/>
        </w:rPr>
        <w:t xml:space="preserve"> </w:t>
      </w:r>
      <w:r>
        <w:t>challenged</w:t>
      </w:r>
      <w:r w:rsidRPr="00960805">
        <w:rPr>
          <w:spacing w:val="-5"/>
        </w:rPr>
        <w:t xml:space="preserve"> </w:t>
      </w:r>
      <w:r>
        <w:t>by</w:t>
      </w:r>
      <w:r w:rsidRPr="00960805">
        <w:rPr>
          <w:spacing w:val="-5"/>
        </w:rPr>
        <w:t xml:space="preserve"> </w:t>
      </w:r>
      <w:r>
        <w:t>a</w:t>
      </w:r>
      <w:r w:rsidRPr="00960805">
        <w:rPr>
          <w:spacing w:val="-5"/>
        </w:rPr>
        <w:t xml:space="preserve"> </w:t>
      </w:r>
      <w:r>
        <w:t>lack</w:t>
      </w:r>
      <w:r w:rsidRPr="00960805">
        <w:rPr>
          <w:spacing w:val="-5"/>
        </w:rPr>
        <w:t xml:space="preserve"> </w:t>
      </w:r>
      <w:r>
        <w:t>of</w:t>
      </w:r>
      <w:r w:rsidRPr="00960805">
        <w:rPr>
          <w:spacing w:val="-5"/>
        </w:rPr>
        <w:t xml:space="preserve"> </w:t>
      </w:r>
      <w:r>
        <w:t>easy</w:t>
      </w:r>
      <w:r w:rsidRPr="00960805">
        <w:rPr>
          <w:spacing w:val="-5"/>
        </w:rPr>
        <w:t xml:space="preserve"> </w:t>
      </w:r>
      <w:r>
        <w:t>access</w:t>
      </w:r>
      <w:r w:rsidRPr="00960805">
        <w:rPr>
          <w:spacing w:val="-5"/>
        </w:rPr>
        <w:t xml:space="preserve"> </w:t>
      </w:r>
      <w:r>
        <w:t>to</w:t>
      </w:r>
      <w:r w:rsidRPr="00960805">
        <w:rPr>
          <w:spacing w:val="-5"/>
        </w:rPr>
        <w:t xml:space="preserve"> </w:t>
      </w:r>
      <w:r>
        <w:t>clean,</w:t>
      </w:r>
      <w:r w:rsidR="00960805">
        <w:t xml:space="preserve"> </w:t>
      </w:r>
      <w:r>
        <w:t>safe</w:t>
      </w:r>
      <w:r w:rsidRPr="00960805">
        <w:rPr>
          <w:spacing w:val="-9"/>
        </w:rPr>
        <w:t xml:space="preserve"> </w:t>
      </w:r>
      <w:r>
        <w:t>water.</w:t>
      </w:r>
      <w:r w:rsidRPr="00960805">
        <w:rPr>
          <w:spacing w:val="-9"/>
        </w:rPr>
        <w:t xml:space="preserve"> </w:t>
      </w:r>
      <w:r>
        <w:t>The</w:t>
      </w:r>
      <w:r w:rsidRPr="00960805">
        <w:rPr>
          <w:spacing w:val="-9"/>
        </w:rPr>
        <w:t xml:space="preserve"> </w:t>
      </w:r>
      <w:r>
        <w:t>water</w:t>
      </w:r>
      <w:r w:rsidRPr="00960805">
        <w:rPr>
          <w:spacing w:val="-9"/>
        </w:rPr>
        <w:t xml:space="preserve"> </w:t>
      </w:r>
      <w:r>
        <w:t>stories</w:t>
      </w:r>
      <w:r w:rsidRPr="00960805">
        <w:rPr>
          <w:spacing w:val="-9"/>
        </w:rPr>
        <w:t xml:space="preserve"> </w:t>
      </w:r>
      <w:r>
        <w:t>highlight</w:t>
      </w:r>
      <w:r w:rsidRPr="00960805">
        <w:rPr>
          <w:spacing w:val="-9"/>
        </w:rPr>
        <w:t xml:space="preserve"> </w:t>
      </w:r>
      <w:r>
        <w:t>pregnant women, babies, older people and people with disabilities and can be used to highlight issues</w:t>
      </w:r>
      <w:r w:rsidRPr="00960805">
        <w:rPr>
          <w:spacing w:val="40"/>
        </w:rPr>
        <w:t xml:space="preserve"> </w:t>
      </w:r>
      <w:r>
        <w:t>of exclusion and inclusion. They also draw attention to the crucial role women play in collecting and using water for household tasks</w:t>
      </w:r>
      <w:r w:rsidRPr="00960805">
        <w:rPr>
          <w:rFonts w:ascii="Ubuntu"/>
          <w:i/>
        </w:rPr>
        <w:t xml:space="preserve">. </w:t>
      </w:r>
      <w:r>
        <w:t>For each group, ask students to predict why these groups are at risk or challenged by lack</w:t>
      </w:r>
      <w:r w:rsidR="00960805">
        <w:t xml:space="preserve"> </w:t>
      </w:r>
      <w:r>
        <w:t>of easy access to clean, safe water, drawing attention</w:t>
      </w:r>
      <w:r w:rsidRPr="00960805">
        <w:rPr>
          <w:spacing w:val="-7"/>
        </w:rPr>
        <w:t xml:space="preserve"> </w:t>
      </w:r>
      <w:r>
        <w:t>to</w:t>
      </w:r>
      <w:r w:rsidRPr="00960805">
        <w:rPr>
          <w:spacing w:val="-7"/>
        </w:rPr>
        <w:t xml:space="preserve"> </w:t>
      </w:r>
      <w:r>
        <w:t>both</w:t>
      </w:r>
      <w:r w:rsidRPr="00960805">
        <w:rPr>
          <w:spacing w:val="-7"/>
        </w:rPr>
        <w:t xml:space="preserve"> </w:t>
      </w:r>
      <w:r>
        <w:t>health</w:t>
      </w:r>
      <w:r w:rsidRPr="00960805">
        <w:rPr>
          <w:spacing w:val="-7"/>
        </w:rPr>
        <w:t xml:space="preserve"> </w:t>
      </w:r>
      <w:r>
        <w:t>dangers</w:t>
      </w:r>
      <w:r w:rsidRPr="00960805">
        <w:rPr>
          <w:spacing w:val="-7"/>
        </w:rPr>
        <w:t xml:space="preserve"> </w:t>
      </w:r>
      <w:r>
        <w:t>and</w:t>
      </w:r>
      <w:r w:rsidRPr="00960805">
        <w:rPr>
          <w:spacing w:val="-7"/>
        </w:rPr>
        <w:t xml:space="preserve"> </w:t>
      </w:r>
      <w:r>
        <w:t>labour challenges. Explain to students that in the next lesson they will be looking at ways the Australian</w:t>
      </w:r>
      <w:r w:rsidRPr="00960805">
        <w:rPr>
          <w:spacing w:val="-10"/>
        </w:rPr>
        <w:t xml:space="preserve"> </w:t>
      </w:r>
      <w:r>
        <w:t>Government</w:t>
      </w:r>
      <w:r w:rsidRPr="00960805">
        <w:rPr>
          <w:spacing w:val="-10"/>
        </w:rPr>
        <w:t xml:space="preserve"> </w:t>
      </w:r>
      <w:r>
        <w:t>works</w:t>
      </w:r>
      <w:r w:rsidRPr="00960805">
        <w:rPr>
          <w:spacing w:val="-10"/>
        </w:rPr>
        <w:t xml:space="preserve"> </w:t>
      </w:r>
      <w:r>
        <w:t>in</w:t>
      </w:r>
      <w:r w:rsidRPr="00960805">
        <w:rPr>
          <w:spacing w:val="-10"/>
        </w:rPr>
        <w:t xml:space="preserve"> </w:t>
      </w:r>
      <w:r>
        <w:t>partnership with Indo-Pacific communities to develop solutions to these challenges.</w:t>
      </w:r>
    </w:p>
    <w:p w14:paraId="58897148" w14:textId="2BCBB258" w:rsidR="00BB0FE6" w:rsidRPr="003C3B78" w:rsidRDefault="00BB0FE6" w:rsidP="00BB0FE6">
      <w:pPr>
        <w:pStyle w:val="ListParagraph-numbered"/>
      </w:pPr>
      <w:r>
        <w:t>To close, re-share slide 20 and ask students</w:t>
      </w:r>
      <w:r>
        <w:rPr>
          <w:spacing w:val="40"/>
        </w:rPr>
        <w:t xml:space="preserve"> </w:t>
      </w:r>
      <w:r>
        <w:t>to imagine what one or more of the students might be saying about handwashing. Getting students to role-play or write responses on a sticky</w:t>
      </w:r>
      <w:r>
        <w:rPr>
          <w:spacing w:val="-6"/>
        </w:rPr>
        <w:t xml:space="preserve"> </w:t>
      </w:r>
      <w:r>
        <w:t>note</w:t>
      </w:r>
      <w:r>
        <w:rPr>
          <w:spacing w:val="-6"/>
        </w:rPr>
        <w:t xml:space="preserve"> </w:t>
      </w:r>
      <w:r>
        <w:t>offers</w:t>
      </w:r>
      <w:r>
        <w:rPr>
          <w:spacing w:val="-6"/>
        </w:rPr>
        <w:t xml:space="preserve"> </w:t>
      </w:r>
      <w:r>
        <w:t>an</w:t>
      </w:r>
      <w:r>
        <w:rPr>
          <w:spacing w:val="-6"/>
        </w:rPr>
        <w:t xml:space="preserve"> </w:t>
      </w:r>
      <w:r>
        <w:t>opportunity</w:t>
      </w:r>
      <w:r>
        <w:rPr>
          <w:spacing w:val="-6"/>
        </w:rPr>
        <w:t xml:space="preserve"> </w:t>
      </w:r>
      <w:r>
        <w:t>for</w:t>
      </w:r>
      <w:r>
        <w:rPr>
          <w:spacing w:val="-6"/>
        </w:rPr>
        <w:t xml:space="preserve"> </w:t>
      </w:r>
      <w:r>
        <w:t xml:space="preserve">informal </w:t>
      </w:r>
      <w:r>
        <w:rPr>
          <w:spacing w:val="-2"/>
        </w:rPr>
        <w:t>assessment.</w:t>
      </w:r>
    </w:p>
    <w:p w14:paraId="4F86BE4F" w14:textId="77777777" w:rsidR="003C3B78" w:rsidRDefault="003C3B78" w:rsidP="003C3B78">
      <w:pPr>
        <w:pStyle w:val="Body-Exampletext"/>
        <w:spacing w:after="100"/>
      </w:pPr>
      <w:r w:rsidRPr="003C3B78">
        <w:t>Students could explore other problems associated with a lack of water at schools.</w:t>
      </w:r>
    </w:p>
    <w:p w14:paraId="03CDE746" w14:textId="0CB688BD" w:rsidR="00206CB9" w:rsidRPr="00CE6B18" w:rsidRDefault="003C3B78" w:rsidP="00CE6B18">
      <w:pPr>
        <w:pStyle w:val="Body-Exampletext"/>
      </w:pPr>
      <w:r w:rsidRPr="003C3B78">
        <w:t>For example, students may have to bring in all their water for the day as the water taps ‘don’t work’. This raises issues around access to water and learning disruption.</w:t>
      </w:r>
    </w:p>
    <w:p w14:paraId="4056535E" w14:textId="77777777" w:rsidR="00343E03" w:rsidRDefault="00343E03" w:rsidP="001207F4">
      <w:pPr>
        <w:sectPr w:rsidR="00343E03" w:rsidSect="00D6486B">
          <w:headerReference w:type="default" r:id="rId45"/>
          <w:pgSz w:w="11910" w:h="16840"/>
          <w:pgMar w:top="851" w:right="851" w:bottom="1134" w:left="851" w:header="0" w:footer="113" w:gutter="0"/>
          <w:cols w:space="720" w:equalWidth="0">
            <w:col w:w="10208" w:space="40"/>
          </w:cols>
          <w:docGrid w:linePitch="286"/>
        </w:sectPr>
      </w:pPr>
    </w:p>
    <w:p w14:paraId="3FCF11DF" w14:textId="4857A6CC" w:rsidR="00751140" w:rsidRDefault="008F772A" w:rsidP="00751140">
      <w:pPr>
        <w:pStyle w:val="Heading2"/>
        <w:rPr>
          <w:lang w:bidi="en-US"/>
        </w:rPr>
      </w:pPr>
      <w:r>
        <w:rPr>
          <w:lang w:bidi="en-US"/>
        </w:rPr>
        <w:t>I</w:t>
      </w:r>
      <w:r w:rsidR="006B4DD1">
        <w:rPr>
          <w:lang w:bidi="en-US"/>
        </w:rPr>
        <w:t>n</w:t>
      </w:r>
      <w:r w:rsidRPr="008F772A">
        <w:rPr>
          <w:lang w:bidi="en-US"/>
        </w:rPr>
        <w:t>troducing partnership projects and their solutions for water challenges</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5018"/>
        <w:gridCol w:w="4963"/>
      </w:tblGrid>
      <w:tr w:rsidR="00751140" w14:paraId="433491A0" w14:textId="77777777" w:rsidTr="00DA27FF">
        <w:trPr>
          <w:trHeight w:val="521"/>
          <w:tblHeader/>
        </w:trPr>
        <w:tc>
          <w:tcPr>
            <w:tcW w:w="5018" w:type="dxa"/>
            <w:tcBorders>
              <w:bottom w:val="nil"/>
              <w:right w:val="single" w:sz="4" w:space="0" w:color="FFFFFF" w:themeColor="background1"/>
            </w:tcBorders>
            <w:shd w:val="clear" w:color="auto" w:fill="003230"/>
            <w:tcMar>
              <w:left w:w="227" w:type="dxa"/>
              <w:right w:w="227" w:type="dxa"/>
            </w:tcMar>
          </w:tcPr>
          <w:p w14:paraId="05ED651E" w14:textId="77777777" w:rsidR="00751140" w:rsidRPr="00E46067" w:rsidRDefault="00751140">
            <w:pPr>
              <w:pStyle w:val="Heading3-white"/>
            </w:pPr>
            <w:r w:rsidRPr="00E46067">
              <w:t>Learning</w:t>
            </w:r>
            <w:r w:rsidRPr="00E46067">
              <w:rPr>
                <w:spacing w:val="-8"/>
              </w:rPr>
              <w:t xml:space="preserve"> </w:t>
            </w:r>
            <w:r w:rsidRPr="00E46067">
              <w:t>intentions</w:t>
            </w:r>
          </w:p>
        </w:tc>
        <w:tc>
          <w:tcPr>
            <w:tcW w:w="4963" w:type="dxa"/>
            <w:tcBorders>
              <w:left w:val="single" w:sz="4" w:space="0" w:color="FFFFFF" w:themeColor="background1"/>
              <w:bottom w:val="nil"/>
            </w:tcBorders>
            <w:shd w:val="clear" w:color="auto" w:fill="003230"/>
            <w:tcMar>
              <w:left w:w="227" w:type="dxa"/>
              <w:right w:w="227" w:type="dxa"/>
            </w:tcMar>
          </w:tcPr>
          <w:p w14:paraId="7F4CDFD9" w14:textId="77777777" w:rsidR="00751140" w:rsidRPr="00E46067" w:rsidRDefault="00751140">
            <w:pPr>
              <w:pStyle w:val="Heading3-white"/>
            </w:pPr>
            <w:r w:rsidRPr="00E46067">
              <w:t>Materials</w:t>
            </w:r>
          </w:p>
        </w:tc>
      </w:tr>
      <w:tr w:rsidR="00751140" w14:paraId="0BA55376" w14:textId="77777777" w:rsidTr="006B4DD1">
        <w:trPr>
          <w:trHeight w:hRule="exact" w:val="1870"/>
          <w:tblHeader/>
        </w:trPr>
        <w:tc>
          <w:tcPr>
            <w:tcW w:w="5018" w:type="dxa"/>
            <w:shd w:val="clear" w:color="auto" w:fill="FFFFFF" w:themeFill="background1"/>
            <w:tcMar>
              <w:left w:w="227" w:type="dxa"/>
              <w:right w:w="227" w:type="dxa"/>
            </w:tcMar>
          </w:tcPr>
          <w:p w14:paraId="1A2FB890" w14:textId="1C1F3BC5" w:rsidR="00101F66" w:rsidRPr="00101F66" w:rsidRDefault="00101F66" w:rsidP="00101F66">
            <w:pPr>
              <w:pStyle w:val="ListParagraph"/>
              <w:rPr>
                <w:lang w:val="en-AU"/>
              </w:rPr>
            </w:pPr>
            <w:r w:rsidRPr="00101F66">
              <w:rPr>
                <w:lang w:val="en-AU"/>
              </w:rPr>
              <w:t>To find out how Australians work in partnerships with Indo-Pacific communities to create reliable</w:t>
            </w:r>
            <w:r>
              <w:rPr>
                <w:lang w:val="en-AU"/>
              </w:rPr>
              <w:t xml:space="preserve"> </w:t>
            </w:r>
            <w:r w:rsidRPr="00101F66">
              <w:rPr>
                <w:lang w:val="en-AU"/>
              </w:rPr>
              <w:t>and</w:t>
            </w:r>
            <w:r>
              <w:rPr>
                <w:lang w:val="en-AU"/>
              </w:rPr>
              <w:t xml:space="preserve"> </w:t>
            </w:r>
            <w:r w:rsidRPr="00101F66">
              <w:rPr>
                <w:lang w:val="en-AU"/>
              </w:rPr>
              <w:t>sustainable solutions to water challenges.</w:t>
            </w:r>
          </w:p>
          <w:p w14:paraId="3170D2D1" w14:textId="21217DA7" w:rsidR="00751140" w:rsidRPr="00101F66" w:rsidRDefault="00101F66">
            <w:pPr>
              <w:pStyle w:val="ListParagraph"/>
              <w:rPr>
                <w:lang w:val="en-AU"/>
              </w:rPr>
            </w:pPr>
            <w:r w:rsidRPr="00101F66">
              <w:rPr>
                <w:lang w:val="en-AU"/>
              </w:rPr>
              <w:t>To understand how water cleaning technologies work.</w:t>
            </w:r>
          </w:p>
        </w:tc>
        <w:tc>
          <w:tcPr>
            <w:tcW w:w="4963" w:type="dxa"/>
            <w:shd w:val="clear" w:color="auto" w:fill="FFFFFF" w:themeFill="background1"/>
            <w:tcMar>
              <w:left w:w="227" w:type="dxa"/>
              <w:right w:w="227" w:type="dxa"/>
            </w:tcMar>
          </w:tcPr>
          <w:p w14:paraId="0380EA1B" w14:textId="77777777" w:rsidR="006B4DD1" w:rsidRPr="006B4DD1" w:rsidRDefault="006B4DD1" w:rsidP="006B4DD1">
            <w:pPr>
              <w:pStyle w:val="ListParagraph"/>
              <w:rPr>
                <w:lang w:val="en-AU"/>
              </w:rPr>
            </w:pPr>
            <w:r w:rsidRPr="006B4DD1">
              <w:rPr>
                <w:lang w:val="en-AU"/>
              </w:rPr>
              <w:t>PowerPoint: Sustaining water (slides 22–29)</w:t>
            </w:r>
          </w:p>
          <w:p w14:paraId="03A1B17A" w14:textId="77777777" w:rsidR="006B4DD1" w:rsidRPr="006B4DD1" w:rsidRDefault="006B4DD1" w:rsidP="006B4DD1">
            <w:pPr>
              <w:pStyle w:val="ListParagraph"/>
              <w:rPr>
                <w:lang w:val="en-AU"/>
              </w:rPr>
            </w:pPr>
            <w:r w:rsidRPr="006B4DD1">
              <w:rPr>
                <w:lang w:val="en-AU"/>
              </w:rPr>
              <w:t>Worksheet: Treating water using the sun</w:t>
            </w:r>
          </w:p>
          <w:p w14:paraId="6D225A7A" w14:textId="77777777" w:rsidR="006B4DD1" w:rsidRPr="006B4DD1" w:rsidRDefault="006B4DD1" w:rsidP="006B4DD1">
            <w:pPr>
              <w:pStyle w:val="ListParagraph"/>
              <w:rPr>
                <w:lang w:val="en-AU"/>
              </w:rPr>
            </w:pPr>
            <w:r w:rsidRPr="006B4DD1">
              <w:rPr>
                <w:lang w:val="en-AU"/>
              </w:rPr>
              <w:t>Worksheet (optional): Filtering water</w:t>
            </w:r>
          </w:p>
          <w:p w14:paraId="15EEF7CE" w14:textId="0D1F6477" w:rsidR="00751140" w:rsidRPr="006B4DD1" w:rsidRDefault="006B4DD1" w:rsidP="006B4DD1">
            <w:pPr>
              <w:pStyle w:val="ListParagraph"/>
              <w:rPr>
                <w:lang w:val="en-AU"/>
              </w:rPr>
            </w:pPr>
            <w:r w:rsidRPr="006B4DD1">
              <w:rPr>
                <w:lang w:val="en-AU"/>
              </w:rPr>
              <w:t>Equipment outlined in worksheets</w:t>
            </w:r>
          </w:p>
        </w:tc>
      </w:tr>
    </w:tbl>
    <w:p w14:paraId="607F7D21" w14:textId="77777777" w:rsidR="00751140" w:rsidRPr="004D28C3" w:rsidRDefault="00751140" w:rsidP="00751140">
      <w:pPr>
        <w:pStyle w:val="Heading3"/>
        <w:spacing w:before="300"/>
      </w:pPr>
      <w:r w:rsidRPr="00D7040F">
        <w:t>Introduction (</w:t>
      </w:r>
      <w:r>
        <w:t>5</w:t>
      </w:r>
      <w:r w:rsidRPr="00D7040F">
        <w:t xml:space="preserve"> min)</w:t>
      </w:r>
    </w:p>
    <w:p w14:paraId="28925820" w14:textId="0B3F08F2" w:rsidR="00C969D5" w:rsidRDefault="00C969D5" w:rsidP="00EB501E">
      <w:pPr>
        <w:pStyle w:val="ListParagraph-numbered"/>
        <w:numPr>
          <w:ilvl w:val="0"/>
          <w:numId w:val="19"/>
        </w:numPr>
        <w:ind w:left="426"/>
      </w:pPr>
      <w:r>
        <w:t xml:space="preserve">Share the </w:t>
      </w:r>
      <w:r w:rsidRPr="00C969D5">
        <w:t>first</w:t>
      </w:r>
      <w:r>
        <w:t xml:space="preserve"> learning intention on slide 2</w:t>
      </w:r>
      <w:r w:rsidR="001E37DE">
        <w:t>3</w:t>
      </w:r>
      <w:r>
        <w:t>, checking</w:t>
      </w:r>
      <w:r w:rsidRPr="00DE79A7">
        <w:rPr>
          <w:spacing w:val="-8"/>
        </w:rPr>
        <w:t xml:space="preserve"> </w:t>
      </w:r>
      <w:r>
        <w:t>that</w:t>
      </w:r>
      <w:r w:rsidRPr="00DE79A7">
        <w:rPr>
          <w:spacing w:val="-8"/>
        </w:rPr>
        <w:t xml:space="preserve"> </w:t>
      </w:r>
      <w:r>
        <w:t>students</w:t>
      </w:r>
      <w:r w:rsidRPr="00DE79A7">
        <w:rPr>
          <w:spacing w:val="-8"/>
        </w:rPr>
        <w:t xml:space="preserve"> </w:t>
      </w:r>
      <w:r>
        <w:t>understand</w:t>
      </w:r>
      <w:r w:rsidRPr="00DE79A7">
        <w:rPr>
          <w:spacing w:val="-8"/>
        </w:rPr>
        <w:t xml:space="preserve"> </w:t>
      </w:r>
      <w:r>
        <w:t>the</w:t>
      </w:r>
      <w:r w:rsidRPr="00DE79A7">
        <w:rPr>
          <w:spacing w:val="-8"/>
        </w:rPr>
        <w:t xml:space="preserve"> </w:t>
      </w:r>
      <w:r>
        <w:t>meaning of reliable and sustainable (long lasting and adaptable). Explain that the Australian Government is working with local partners to help improve access to reliable, clean and safe water for drinking, washing, cleaning and going to the toilet – now and in the future.</w:t>
      </w:r>
    </w:p>
    <w:p w14:paraId="09A64FEF" w14:textId="1B3EBBAA" w:rsidR="00DB1E7D" w:rsidRDefault="00DB1E7D" w:rsidP="00DB1E7D">
      <w:pPr>
        <w:pStyle w:val="ListParagraph-numbered"/>
      </w:pPr>
      <w:r>
        <w:t>Share the second learning intention. Explain that in this lesson students will be learning about</w:t>
      </w:r>
      <w:r>
        <w:rPr>
          <w:spacing w:val="-5"/>
        </w:rPr>
        <w:t xml:space="preserve"> </w:t>
      </w:r>
      <w:r>
        <w:t>some</w:t>
      </w:r>
      <w:r>
        <w:rPr>
          <w:spacing w:val="-5"/>
        </w:rPr>
        <w:t xml:space="preserve"> </w:t>
      </w:r>
      <w:r>
        <w:t>of</w:t>
      </w:r>
      <w:r>
        <w:rPr>
          <w:spacing w:val="-5"/>
        </w:rPr>
        <w:t xml:space="preserve"> </w:t>
      </w:r>
      <w:r>
        <w:t>the</w:t>
      </w:r>
      <w:r>
        <w:rPr>
          <w:spacing w:val="-5"/>
        </w:rPr>
        <w:t xml:space="preserve"> </w:t>
      </w:r>
      <w:r>
        <w:t>water</w:t>
      </w:r>
      <w:r>
        <w:rPr>
          <w:spacing w:val="-5"/>
        </w:rPr>
        <w:t xml:space="preserve"> </w:t>
      </w:r>
      <w:r>
        <w:t>cleaning</w:t>
      </w:r>
      <w:r>
        <w:rPr>
          <w:spacing w:val="-5"/>
        </w:rPr>
        <w:t xml:space="preserve"> </w:t>
      </w:r>
      <w:r>
        <w:t>technologies used in these solutions to water challenges. These</w:t>
      </w:r>
      <w:r>
        <w:rPr>
          <w:spacing w:val="-12"/>
        </w:rPr>
        <w:t xml:space="preserve"> </w:t>
      </w:r>
      <w:r>
        <w:t>reflect</w:t>
      </w:r>
      <w:r>
        <w:rPr>
          <w:spacing w:val="-12"/>
        </w:rPr>
        <w:t xml:space="preserve"> </w:t>
      </w:r>
      <w:r>
        <w:t>real</w:t>
      </w:r>
      <w:r>
        <w:rPr>
          <w:spacing w:val="-12"/>
        </w:rPr>
        <w:t xml:space="preserve"> </w:t>
      </w:r>
      <w:r>
        <w:t>technologies</w:t>
      </w:r>
      <w:r>
        <w:rPr>
          <w:spacing w:val="-12"/>
        </w:rPr>
        <w:t xml:space="preserve"> </w:t>
      </w:r>
      <w:r>
        <w:t>co-designed</w:t>
      </w:r>
      <w:r>
        <w:rPr>
          <w:spacing w:val="-12"/>
        </w:rPr>
        <w:t xml:space="preserve"> </w:t>
      </w:r>
      <w:r>
        <w:t>and adapted with local partners through regional development cooperation and partnership programs, such as Water for Women.</w:t>
      </w:r>
    </w:p>
    <w:p w14:paraId="691E9EAD" w14:textId="26A07B53" w:rsidR="004A349C" w:rsidRDefault="004A349C" w:rsidP="004A349C">
      <w:pPr>
        <w:pStyle w:val="Body-Exampletext"/>
      </w:pPr>
      <w:r>
        <w:t>Water</w:t>
      </w:r>
      <w:r>
        <w:rPr>
          <w:spacing w:val="-1"/>
        </w:rPr>
        <w:t xml:space="preserve"> </w:t>
      </w:r>
      <w:r>
        <w:t>for</w:t>
      </w:r>
      <w:r>
        <w:rPr>
          <w:spacing w:val="-1"/>
        </w:rPr>
        <w:t xml:space="preserve"> </w:t>
      </w:r>
      <w:r>
        <w:t>Women</w:t>
      </w:r>
      <w:r>
        <w:rPr>
          <w:spacing w:val="-1"/>
        </w:rPr>
        <w:t xml:space="preserve"> </w:t>
      </w:r>
      <w:r>
        <w:t>was</w:t>
      </w:r>
      <w:r>
        <w:rPr>
          <w:spacing w:val="-1"/>
        </w:rPr>
        <w:t xml:space="preserve"> </w:t>
      </w:r>
      <w:r>
        <w:t>delivered</w:t>
      </w:r>
      <w:r>
        <w:rPr>
          <w:spacing w:val="-1"/>
        </w:rPr>
        <w:t xml:space="preserve"> </w:t>
      </w:r>
      <w:r>
        <w:t>over</w:t>
      </w:r>
      <w:r>
        <w:rPr>
          <w:spacing w:val="-1"/>
        </w:rPr>
        <w:t xml:space="preserve"> </w:t>
      </w:r>
      <w:r>
        <w:t>seven</w:t>
      </w:r>
      <w:r>
        <w:rPr>
          <w:spacing w:val="-1"/>
        </w:rPr>
        <w:t xml:space="preserve"> </w:t>
      </w:r>
      <w:r>
        <w:t>years from</w:t>
      </w:r>
      <w:r>
        <w:rPr>
          <w:spacing w:val="-6"/>
        </w:rPr>
        <w:t xml:space="preserve"> </w:t>
      </w:r>
      <w:r>
        <w:t>2018</w:t>
      </w:r>
      <w:r>
        <w:rPr>
          <w:spacing w:val="-6"/>
        </w:rPr>
        <w:t xml:space="preserve"> </w:t>
      </w:r>
      <w:r>
        <w:t>to</w:t>
      </w:r>
      <w:r>
        <w:rPr>
          <w:spacing w:val="-6"/>
        </w:rPr>
        <w:t xml:space="preserve"> </w:t>
      </w:r>
      <w:r>
        <w:t>2024</w:t>
      </w:r>
      <w:r>
        <w:rPr>
          <w:spacing w:val="-6"/>
        </w:rPr>
        <w:t xml:space="preserve"> </w:t>
      </w:r>
      <w:r>
        <w:t>in</w:t>
      </w:r>
      <w:r>
        <w:rPr>
          <w:spacing w:val="-6"/>
        </w:rPr>
        <w:t xml:space="preserve"> </w:t>
      </w:r>
      <w:r>
        <w:t>16</w:t>
      </w:r>
      <w:r>
        <w:rPr>
          <w:spacing w:val="-6"/>
        </w:rPr>
        <w:t xml:space="preserve"> </w:t>
      </w:r>
      <w:r>
        <w:t>Asia-Pacific</w:t>
      </w:r>
      <w:r>
        <w:rPr>
          <w:spacing w:val="-6"/>
        </w:rPr>
        <w:t xml:space="preserve"> </w:t>
      </w:r>
      <w:r>
        <w:t>countries</w:t>
      </w:r>
      <w:r>
        <w:rPr>
          <w:spacing w:val="-6"/>
        </w:rPr>
        <w:t xml:space="preserve"> </w:t>
      </w:r>
      <w:r>
        <w:t>and supported</w:t>
      </w:r>
      <w:r>
        <w:rPr>
          <w:spacing w:val="-3"/>
        </w:rPr>
        <w:t xml:space="preserve"> </w:t>
      </w:r>
      <w:r>
        <w:t>over</w:t>
      </w:r>
      <w:r>
        <w:rPr>
          <w:spacing w:val="-3"/>
        </w:rPr>
        <w:t xml:space="preserve"> </w:t>
      </w:r>
      <w:r>
        <w:t>4.4</w:t>
      </w:r>
      <w:r>
        <w:rPr>
          <w:spacing w:val="-3"/>
        </w:rPr>
        <w:t xml:space="preserve"> </w:t>
      </w:r>
      <w:r>
        <w:t>million</w:t>
      </w:r>
      <w:r>
        <w:rPr>
          <w:spacing w:val="-3"/>
        </w:rPr>
        <w:t xml:space="preserve"> </w:t>
      </w:r>
      <w:r>
        <w:t>people.</w:t>
      </w:r>
      <w:r>
        <w:rPr>
          <w:spacing w:val="-3"/>
        </w:rPr>
        <w:t xml:space="preserve"> </w:t>
      </w:r>
      <w:r>
        <w:t>The</w:t>
      </w:r>
      <w:r>
        <w:rPr>
          <w:spacing w:val="-3"/>
        </w:rPr>
        <w:t xml:space="preserve"> </w:t>
      </w:r>
      <w:r>
        <w:t>projects</w:t>
      </w:r>
      <w:r>
        <w:rPr>
          <w:spacing w:val="-3"/>
        </w:rPr>
        <w:t xml:space="preserve"> </w:t>
      </w:r>
      <w:r>
        <w:t xml:space="preserve">in the program depend on technology, community involvement, local maintenance and planning for changing conditions – all features of reliable and sustainable systems. You might share and discuss this </w:t>
      </w:r>
      <w:hyperlink r:id="rId46">
        <w:r w:rsidRPr="004A349C">
          <w:rPr>
            <w:rStyle w:val="Hyperlink"/>
          </w:rPr>
          <w:t>Water for Women video</w:t>
        </w:r>
      </w:hyperlink>
      <w:r>
        <w:t xml:space="preserve"> with students.</w:t>
      </w:r>
    </w:p>
    <w:p w14:paraId="39BF568A" w14:textId="7C67C8D1" w:rsidR="00A06C50" w:rsidRDefault="00A06C50" w:rsidP="00A06C50">
      <w:r>
        <w:rPr>
          <w:noProof/>
          <w:sz w:val="20"/>
        </w:rPr>
        <w:drawing>
          <wp:inline distT="0" distB="0" distL="0" distR="0" wp14:anchorId="348FEE37" wp14:editId="10574397">
            <wp:extent cx="3106800" cy="1976400"/>
            <wp:effectExtent l="0" t="0" r="5080" b="5080"/>
            <wp:docPr id="170" name="Image 170" descr="A person stands in a shallow river collecting water samples using handheld equipment, with clear water, rocks, and vegetation visible along the riverbank. The scene shows field testing of water quality, illustrating how science and local partnerships support sustainable water management solution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descr="A person stands in a shallow river collecting water samples using handheld equipment, with clear water, rocks, and vegetation visible along the riverbank. The scene shows field testing of water quality, illustrating how science and local partnerships support sustainable water management solutions."/>
                    <pic:cNvPicPr/>
                  </pic:nvPicPr>
                  <pic:blipFill>
                    <a:blip r:embed="rId47" cstate="print"/>
                    <a:stretch>
                      <a:fillRect/>
                    </a:stretch>
                  </pic:blipFill>
                  <pic:spPr>
                    <a:xfrm>
                      <a:off x="0" y="0"/>
                      <a:ext cx="3106800" cy="1976400"/>
                    </a:xfrm>
                    <a:prstGeom prst="rect">
                      <a:avLst/>
                    </a:prstGeom>
                  </pic:spPr>
                </pic:pic>
              </a:graphicData>
            </a:graphic>
          </wp:inline>
        </w:drawing>
      </w:r>
    </w:p>
    <w:p w14:paraId="768800F0" w14:textId="77777777" w:rsidR="009912F5" w:rsidRDefault="00987B3F" w:rsidP="00987B3F">
      <w:pPr>
        <w:pStyle w:val="credit-black"/>
        <w:sectPr w:rsidR="009912F5" w:rsidSect="00D6486B">
          <w:headerReference w:type="default" r:id="rId48"/>
          <w:pgSz w:w="11910" w:h="16840"/>
          <w:pgMar w:top="851" w:right="851" w:bottom="1134" w:left="851" w:header="0" w:footer="113" w:gutter="0"/>
          <w:cols w:space="720" w:equalWidth="0">
            <w:col w:w="10208"/>
          </w:cols>
          <w:docGrid w:linePitch="286"/>
        </w:sectPr>
      </w:pPr>
      <w:r>
        <w:t>©</w:t>
      </w:r>
      <w:r>
        <w:rPr>
          <w:spacing w:val="-1"/>
        </w:rPr>
        <w:t xml:space="preserve"> </w:t>
      </w:r>
      <w:r>
        <w:t>University of Sydney</w:t>
      </w:r>
      <w:r>
        <w:rPr>
          <w:spacing w:val="-1"/>
        </w:rPr>
        <w:t xml:space="preserve"> </w:t>
      </w:r>
      <w:r>
        <w:t>and WISH Fiji.</w:t>
      </w:r>
    </w:p>
    <w:p w14:paraId="174CB666" w14:textId="6E1C886E" w:rsidR="00751140" w:rsidRPr="00C137DC" w:rsidRDefault="00920504" w:rsidP="00751140">
      <w:pPr>
        <w:pStyle w:val="Heading3"/>
      </w:pPr>
      <w:r w:rsidRPr="00920504">
        <w:t>Concept revision and partnership project application (10 min)</w:t>
      </w:r>
    </w:p>
    <w:p w14:paraId="1A91C6AA" w14:textId="77777777" w:rsidR="00B91301" w:rsidRPr="00B91301" w:rsidRDefault="00B91301" w:rsidP="00B91301">
      <w:pPr>
        <w:pStyle w:val="ListParagraph-numbered"/>
      </w:pPr>
      <w:r w:rsidRPr="00B91301">
        <w:t>Revisit the water vocabulary from Lesson 1:</w:t>
      </w:r>
    </w:p>
    <w:p w14:paraId="28E45DCC" w14:textId="77777777" w:rsidR="007059A2" w:rsidRDefault="00B91301" w:rsidP="007059A2">
      <w:pPr>
        <w:pStyle w:val="ListBullet2"/>
      </w:pPr>
      <w:r w:rsidRPr="00B91301">
        <w:t xml:space="preserve">Water </w:t>
      </w:r>
      <w:r w:rsidRPr="007059A2">
        <w:t>resource</w:t>
      </w:r>
      <w:r w:rsidRPr="00B91301">
        <w:t>: surface water (river, lake, creek, stream, rain), underground water (spring, basin), sea water (ocean, sea)</w:t>
      </w:r>
    </w:p>
    <w:p w14:paraId="769532A0" w14:textId="77777777" w:rsidR="007059A2" w:rsidRDefault="00B91301" w:rsidP="007059A2">
      <w:pPr>
        <w:pStyle w:val="ListBullet2"/>
      </w:pPr>
      <w:r w:rsidRPr="007059A2">
        <w:t>Water storage: rainwater tank, well, bore, dam, reservoir, catchment</w:t>
      </w:r>
    </w:p>
    <w:p w14:paraId="63D63F56" w14:textId="77777777" w:rsidR="007059A2" w:rsidRDefault="00B91301" w:rsidP="007059A2">
      <w:pPr>
        <w:pStyle w:val="ListBullet2"/>
      </w:pPr>
      <w:r w:rsidRPr="007059A2">
        <w:t>Water transport: pipe, gutter, pump, bucket, tap</w:t>
      </w:r>
    </w:p>
    <w:p w14:paraId="100CB02A" w14:textId="47B2B108" w:rsidR="00B91301" w:rsidRPr="007059A2" w:rsidRDefault="00B91301" w:rsidP="007059A2">
      <w:pPr>
        <w:pStyle w:val="ListBullet2"/>
      </w:pPr>
      <w:r w:rsidRPr="007059A2">
        <w:t>Water treatment: clean, filter, treat, disinfect</w:t>
      </w:r>
    </w:p>
    <w:p w14:paraId="252E0398" w14:textId="567057B5" w:rsidR="00751140" w:rsidRDefault="00B91301" w:rsidP="00F16E85">
      <w:pPr>
        <w:pStyle w:val="ListParagraph-numbered"/>
      </w:pPr>
      <w:r w:rsidRPr="00B91301">
        <w:t xml:space="preserve">Share </w:t>
      </w:r>
      <w:r w:rsidRPr="00F16E85">
        <w:t>animated</w:t>
      </w:r>
      <w:r w:rsidRPr="00B91301">
        <w:t xml:space="preserve"> slides 2</w:t>
      </w:r>
      <w:r w:rsidR="00E4207C">
        <w:t>4</w:t>
      </w:r>
      <w:r w:rsidRPr="00B91301">
        <w:t>–2</w:t>
      </w:r>
      <w:r w:rsidR="00E4207C">
        <w:t>9</w:t>
      </w:r>
      <w:r w:rsidRPr="00B91301">
        <w:t xml:space="preserve"> in the Sustaining water PowerPoint. Discuss the local projects, modelling the use of water vocabulary and pausing before clicking to reveal so students can predict the solutions and results</w:t>
      </w:r>
      <w:r w:rsidR="000C5CE1">
        <w:t>.</w:t>
      </w:r>
    </w:p>
    <w:p w14:paraId="2C1AA2FF" w14:textId="77777777" w:rsidR="000C5CE1" w:rsidRPr="000C5CE1" w:rsidRDefault="000C5CE1" w:rsidP="000C5CE1">
      <w:pPr>
        <w:pStyle w:val="Heading3"/>
      </w:pPr>
      <w:r w:rsidRPr="000C5CE1">
        <w:t>Guided inquiry (40 min)</w:t>
      </w:r>
    </w:p>
    <w:p w14:paraId="37F40E7D" w14:textId="61600C39" w:rsidR="000C5CE1" w:rsidRDefault="000C5CE1" w:rsidP="005764CD">
      <w:r>
        <w:t xml:space="preserve">This inquiry uses a simple water distillation experiment to illustrate how one of the water solutions being </w:t>
      </w:r>
      <w:proofErr w:type="spellStart"/>
      <w:r w:rsidRPr="002F78F9">
        <w:t>mobilised</w:t>
      </w:r>
      <w:proofErr w:type="spellEnd"/>
      <w:r>
        <w:t xml:space="preserve"> in the partnerships projects works – that is, how the sun can be used to</w:t>
      </w:r>
      <w:r>
        <w:rPr>
          <w:spacing w:val="-8"/>
        </w:rPr>
        <w:t xml:space="preserve"> </w:t>
      </w:r>
      <w:r>
        <w:t>clean</w:t>
      </w:r>
      <w:r>
        <w:rPr>
          <w:spacing w:val="-8"/>
        </w:rPr>
        <w:t xml:space="preserve"> </w:t>
      </w:r>
      <w:r>
        <w:t>and/or</w:t>
      </w:r>
      <w:r>
        <w:rPr>
          <w:spacing w:val="-8"/>
        </w:rPr>
        <w:t xml:space="preserve"> </w:t>
      </w:r>
      <w:r>
        <w:t>desalinate</w:t>
      </w:r>
      <w:r>
        <w:rPr>
          <w:spacing w:val="-8"/>
        </w:rPr>
        <w:t xml:space="preserve"> </w:t>
      </w:r>
      <w:r>
        <w:t>water.</w:t>
      </w:r>
      <w:r>
        <w:rPr>
          <w:spacing w:val="-8"/>
        </w:rPr>
        <w:t xml:space="preserve"> </w:t>
      </w:r>
      <w:r>
        <w:t>The</w:t>
      </w:r>
      <w:r>
        <w:rPr>
          <w:spacing w:val="-8"/>
        </w:rPr>
        <w:t xml:space="preserve"> </w:t>
      </w:r>
      <w:r>
        <w:t>experiment can be run as a whole-class demonstration or</w:t>
      </w:r>
      <w:r w:rsidR="005764CD">
        <w:t xml:space="preserve"> </w:t>
      </w:r>
      <w:r>
        <w:t xml:space="preserve">in </w:t>
      </w:r>
      <w:r w:rsidRPr="005764CD">
        <w:t>groups</w:t>
      </w:r>
      <w:r>
        <w:t xml:space="preserve"> or pairs. Note that the results of the experiment will take a few hours, depending on weather conditions and the positioning of the tub. A second water filtering experiment, using the</w:t>
      </w:r>
      <w:r>
        <w:rPr>
          <w:spacing w:val="-5"/>
        </w:rPr>
        <w:t xml:space="preserve"> </w:t>
      </w:r>
      <w:r>
        <w:t>Filtering</w:t>
      </w:r>
      <w:r>
        <w:rPr>
          <w:spacing w:val="-5"/>
        </w:rPr>
        <w:t xml:space="preserve"> </w:t>
      </w:r>
      <w:r>
        <w:t>water</w:t>
      </w:r>
      <w:r>
        <w:rPr>
          <w:spacing w:val="-5"/>
        </w:rPr>
        <w:t xml:space="preserve"> </w:t>
      </w:r>
      <w:r>
        <w:t>worksheet,</w:t>
      </w:r>
      <w:r>
        <w:rPr>
          <w:spacing w:val="-5"/>
        </w:rPr>
        <w:t xml:space="preserve"> </w:t>
      </w:r>
      <w:r>
        <w:t>could</w:t>
      </w:r>
      <w:r>
        <w:rPr>
          <w:spacing w:val="-5"/>
        </w:rPr>
        <w:t xml:space="preserve"> </w:t>
      </w:r>
      <w:r>
        <w:t>also</w:t>
      </w:r>
      <w:r>
        <w:rPr>
          <w:spacing w:val="-5"/>
        </w:rPr>
        <w:t xml:space="preserve"> </w:t>
      </w:r>
      <w:r>
        <w:t>be</w:t>
      </w:r>
      <w:r>
        <w:rPr>
          <w:spacing w:val="-5"/>
        </w:rPr>
        <w:t xml:space="preserve"> </w:t>
      </w:r>
      <w:r>
        <w:t>run, depending on time and resources.</w:t>
      </w:r>
    </w:p>
    <w:p w14:paraId="28DC924D" w14:textId="77777777" w:rsidR="000C5CE1" w:rsidRDefault="000C5CE1" w:rsidP="00DC4CE7">
      <w:pPr>
        <w:pStyle w:val="ListParagraph-numbered"/>
      </w:pPr>
      <w:r w:rsidRPr="00DC4CE7">
        <w:t>Explain</w:t>
      </w:r>
      <w:r>
        <w:t xml:space="preserve"> that water treatment is often an essential part of water solutions. Revisit slides 24–29 in the Sustaining water PowerPoint and ask students which of the projects involved water cleaning (slides 25 and 28). Explain that they</w:t>
      </w:r>
      <w:r>
        <w:rPr>
          <w:spacing w:val="-4"/>
        </w:rPr>
        <w:t xml:space="preserve"> </w:t>
      </w:r>
      <w:r>
        <w:t>will</w:t>
      </w:r>
      <w:r>
        <w:rPr>
          <w:spacing w:val="-4"/>
        </w:rPr>
        <w:t xml:space="preserve"> </w:t>
      </w:r>
      <w:r>
        <w:t>be</w:t>
      </w:r>
      <w:r>
        <w:rPr>
          <w:spacing w:val="-4"/>
        </w:rPr>
        <w:t xml:space="preserve"> </w:t>
      </w:r>
      <w:r>
        <w:t>learning</w:t>
      </w:r>
      <w:r>
        <w:rPr>
          <w:spacing w:val="-4"/>
        </w:rPr>
        <w:t xml:space="preserve"> </w:t>
      </w:r>
      <w:r>
        <w:t>how</w:t>
      </w:r>
      <w:r>
        <w:rPr>
          <w:spacing w:val="-4"/>
        </w:rPr>
        <w:t xml:space="preserve"> </w:t>
      </w:r>
      <w:r>
        <w:t>the</w:t>
      </w:r>
      <w:r>
        <w:rPr>
          <w:spacing w:val="-4"/>
        </w:rPr>
        <w:t xml:space="preserve"> </w:t>
      </w:r>
      <w:r>
        <w:t>sun</w:t>
      </w:r>
      <w:r>
        <w:rPr>
          <w:spacing w:val="-4"/>
        </w:rPr>
        <w:t xml:space="preserve"> </w:t>
      </w:r>
      <w:r>
        <w:t>can</w:t>
      </w:r>
      <w:r>
        <w:rPr>
          <w:spacing w:val="-4"/>
        </w:rPr>
        <w:t xml:space="preserve"> </w:t>
      </w:r>
      <w:r>
        <w:t>be</w:t>
      </w:r>
      <w:r>
        <w:rPr>
          <w:spacing w:val="-4"/>
        </w:rPr>
        <w:t xml:space="preserve"> </w:t>
      </w:r>
      <w:r>
        <w:t>used</w:t>
      </w:r>
      <w:r>
        <w:rPr>
          <w:spacing w:val="-4"/>
        </w:rPr>
        <w:t xml:space="preserve"> </w:t>
      </w:r>
      <w:r>
        <w:t>to treat</w:t>
      </w:r>
      <w:r>
        <w:rPr>
          <w:spacing w:val="-12"/>
        </w:rPr>
        <w:t xml:space="preserve"> </w:t>
      </w:r>
      <w:r>
        <w:t>water,</w:t>
      </w:r>
      <w:r>
        <w:rPr>
          <w:spacing w:val="-12"/>
        </w:rPr>
        <w:t xml:space="preserve"> </w:t>
      </w:r>
      <w:r>
        <w:t>as</w:t>
      </w:r>
      <w:r>
        <w:rPr>
          <w:spacing w:val="-12"/>
        </w:rPr>
        <w:t xml:space="preserve"> </w:t>
      </w:r>
      <w:r>
        <w:t>achieved</w:t>
      </w:r>
      <w:r>
        <w:rPr>
          <w:spacing w:val="-12"/>
        </w:rPr>
        <w:t xml:space="preserve"> </w:t>
      </w:r>
      <w:r>
        <w:t>by</w:t>
      </w:r>
      <w:r>
        <w:rPr>
          <w:spacing w:val="-12"/>
        </w:rPr>
        <w:t xml:space="preserve"> </w:t>
      </w:r>
      <w:r>
        <w:t>the</w:t>
      </w:r>
      <w:r>
        <w:rPr>
          <w:spacing w:val="-12"/>
        </w:rPr>
        <w:t xml:space="preserve"> </w:t>
      </w:r>
      <w:r>
        <w:t>community</w:t>
      </w:r>
      <w:r>
        <w:rPr>
          <w:spacing w:val="-12"/>
        </w:rPr>
        <w:t xml:space="preserve"> </w:t>
      </w:r>
      <w:r>
        <w:t>in</w:t>
      </w:r>
      <w:r>
        <w:rPr>
          <w:spacing w:val="-12"/>
        </w:rPr>
        <w:t xml:space="preserve"> </w:t>
      </w:r>
      <w:r>
        <w:t>Fiji.</w:t>
      </w:r>
    </w:p>
    <w:p w14:paraId="68AD8488" w14:textId="1FA40DB6" w:rsidR="000C5CE1" w:rsidRDefault="000C5CE1" w:rsidP="005764CD">
      <w:pPr>
        <w:pStyle w:val="ListParagraph-numbered"/>
      </w:pPr>
      <w:r w:rsidRPr="00DC4CE7">
        <w:t>Use</w:t>
      </w:r>
      <w:r>
        <w:rPr>
          <w:spacing w:val="-1"/>
        </w:rPr>
        <w:t xml:space="preserve"> </w:t>
      </w:r>
      <w:r>
        <w:t>the</w:t>
      </w:r>
      <w:r>
        <w:rPr>
          <w:spacing w:val="-1"/>
        </w:rPr>
        <w:t xml:space="preserve"> </w:t>
      </w:r>
      <w:r>
        <w:t>Treating</w:t>
      </w:r>
      <w:r>
        <w:rPr>
          <w:spacing w:val="-1"/>
        </w:rPr>
        <w:t xml:space="preserve"> </w:t>
      </w:r>
      <w:r>
        <w:t>water</w:t>
      </w:r>
      <w:r>
        <w:rPr>
          <w:spacing w:val="-1"/>
        </w:rPr>
        <w:t xml:space="preserve"> </w:t>
      </w:r>
      <w:r>
        <w:t>using</w:t>
      </w:r>
      <w:r>
        <w:rPr>
          <w:spacing w:val="-1"/>
        </w:rPr>
        <w:t xml:space="preserve"> </w:t>
      </w:r>
      <w:r>
        <w:t>the</w:t>
      </w:r>
      <w:r>
        <w:rPr>
          <w:spacing w:val="-1"/>
        </w:rPr>
        <w:t xml:space="preserve"> </w:t>
      </w:r>
      <w:r>
        <w:t>sun</w:t>
      </w:r>
      <w:r>
        <w:rPr>
          <w:spacing w:val="-1"/>
        </w:rPr>
        <w:t xml:space="preserve"> </w:t>
      </w:r>
      <w:r>
        <w:t>worksheet to</w:t>
      </w:r>
      <w:r>
        <w:rPr>
          <w:spacing w:val="-6"/>
        </w:rPr>
        <w:t xml:space="preserve"> </w:t>
      </w:r>
      <w:r>
        <w:t>step</w:t>
      </w:r>
      <w:r>
        <w:rPr>
          <w:spacing w:val="-6"/>
        </w:rPr>
        <w:t xml:space="preserve"> </w:t>
      </w:r>
      <w:r>
        <w:t>through</w:t>
      </w:r>
      <w:r>
        <w:rPr>
          <w:spacing w:val="-6"/>
        </w:rPr>
        <w:t xml:space="preserve"> </w:t>
      </w:r>
      <w:r>
        <w:t>the</w:t>
      </w:r>
      <w:r>
        <w:rPr>
          <w:spacing w:val="-6"/>
        </w:rPr>
        <w:t xml:space="preserve"> </w:t>
      </w:r>
      <w:r>
        <w:t>process</w:t>
      </w:r>
      <w:r>
        <w:rPr>
          <w:spacing w:val="-6"/>
        </w:rPr>
        <w:t xml:space="preserve"> </w:t>
      </w:r>
      <w:r>
        <w:t>with</w:t>
      </w:r>
      <w:r>
        <w:rPr>
          <w:spacing w:val="-6"/>
        </w:rPr>
        <w:t xml:space="preserve"> </w:t>
      </w:r>
      <w:r>
        <w:t>students.</w:t>
      </w:r>
      <w:r>
        <w:rPr>
          <w:spacing w:val="-6"/>
        </w:rPr>
        <w:t xml:space="preserve"> </w:t>
      </w:r>
      <w:r>
        <w:t>Then undertake the experiments in the chosen form (whole group, small group or pairs).</w:t>
      </w:r>
    </w:p>
    <w:p w14:paraId="63C24054" w14:textId="77777777" w:rsidR="000C5CE1" w:rsidRPr="009A13C8" w:rsidRDefault="000C5CE1" w:rsidP="009A13C8">
      <w:pPr>
        <w:pStyle w:val="Heading3"/>
      </w:pPr>
      <w:r w:rsidRPr="009A13C8">
        <w:t>Learning review (10 min)</w:t>
      </w:r>
    </w:p>
    <w:p w14:paraId="2E2AB813" w14:textId="77777777" w:rsidR="000C5CE1" w:rsidRDefault="000C5CE1" w:rsidP="009A13C8">
      <w:pPr>
        <w:pStyle w:val="ListParagraph-numbered"/>
      </w:pPr>
      <w:r>
        <w:t xml:space="preserve">When the </w:t>
      </w:r>
      <w:r w:rsidRPr="009A13C8">
        <w:t>experiment</w:t>
      </w:r>
      <w:r>
        <w:t xml:space="preserve"> has been completed, discuss</w:t>
      </w:r>
      <w:r>
        <w:rPr>
          <w:spacing w:val="-6"/>
        </w:rPr>
        <w:t xml:space="preserve"> </w:t>
      </w:r>
      <w:r>
        <w:t>the</w:t>
      </w:r>
      <w:r>
        <w:rPr>
          <w:spacing w:val="-7"/>
        </w:rPr>
        <w:t xml:space="preserve"> </w:t>
      </w:r>
      <w:r>
        <w:t>results</w:t>
      </w:r>
      <w:r>
        <w:rPr>
          <w:spacing w:val="-6"/>
        </w:rPr>
        <w:t xml:space="preserve"> </w:t>
      </w:r>
      <w:r>
        <w:t>with</w:t>
      </w:r>
      <w:r>
        <w:rPr>
          <w:spacing w:val="-7"/>
        </w:rPr>
        <w:t xml:space="preserve"> </w:t>
      </w:r>
      <w:r>
        <w:t>students.</w:t>
      </w:r>
      <w:r>
        <w:rPr>
          <w:spacing w:val="-6"/>
        </w:rPr>
        <w:t xml:space="preserve"> </w:t>
      </w:r>
      <w:r>
        <w:t>A</w:t>
      </w:r>
      <w:r>
        <w:rPr>
          <w:spacing w:val="-7"/>
        </w:rPr>
        <w:t xml:space="preserve"> </w:t>
      </w:r>
      <w:r>
        <w:t>suggested explanation is:</w:t>
      </w:r>
    </w:p>
    <w:p w14:paraId="37E47769" w14:textId="1F78E7FB" w:rsidR="000C5CE1" w:rsidRPr="00AD75A5" w:rsidRDefault="000C5CE1" w:rsidP="00AD75A5">
      <w:pPr>
        <w:pStyle w:val="ListBullet2"/>
      </w:pPr>
      <w:r>
        <w:t>the</w:t>
      </w:r>
      <w:r>
        <w:rPr>
          <w:spacing w:val="-6"/>
        </w:rPr>
        <w:t xml:space="preserve"> </w:t>
      </w:r>
      <w:r>
        <w:t>sun</w:t>
      </w:r>
      <w:r>
        <w:rPr>
          <w:spacing w:val="-6"/>
        </w:rPr>
        <w:t xml:space="preserve"> </w:t>
      </w:r>
      <w:r w:rsidRPr="00AD75A5">
        <w:t xml:space="preserve">heats up the water, which starts to evaporate – it turns into steam / water </w:t>
      </w:r>
      <w:proofErr w:type="spellStart"/>
      <w:r w:rsidRPr="00AD75A5">
        <w:t>vapour</w:t>
      </w:r>
      <w:proofErr w:type="spellEnd"/>
    </w:p>
    <w:p w14:paraId="52C5CE0F" w14:textId="6EC5DA76" w:rsidR="000C5CE1" w:rsidRPr="00AD75A5" w:rsidRDefault="000C5CE1" w:rsidP="00AD75A5">
      <w:pPr>
        <w:pStyle w:val="ListBullet2"/>
      </w:pPr>
      <w:r w:rsidRPr="00AD75A5">
        <w:t xml:space="preserve">the steam rises and touches the cling wrap, leaving the salt or </w:t>
      </w:r>
      <w:proofErr w:type="spellStart"/>
      <w:r w:rsidRPr="00AD75A5">
        <w:t>colour</w:t>
      </w:r>
      <w:proofErr w:type="spellEnd"/>
      <w:r w:rsidRPr="00AD75A5">
        <w:t xml:space="preserve"> behind</w:t>
      </w:r>
    </w:p>
    <w:p w14:paraId="097F0A44" w14:textId="3EC80E90" w:rsidR="000C5CE1" w:rsidRPr="00AD75A5" w:rsidRDefault="000C5CE1" w:rsidP="00AD75A5">
      <w:pPr>
        <w:pStyle w:val="ListBullet2"/>
      </w:pPr>
      <w:r w:rsidRPr="00AD75A5">
        <w:t>when the steam cools down, it condenses – it turns back into tiny drops of clean water</w:t>
      </w:r>
    </w:p>
    <w:p w14:paraId="69B98CFF" w14:textId="1BE39205" w:rsidR="000C5CE1" w:rsidRDefault="000C5CE1" w:rsidP="00AD75A5">
      <w:pPr>
        <w:pStyle w:val="ListBullet2"/>
      </w:pPr>
      <w:r w:rsidRPr="00AD75A5">
        <w:t>drops of clean</w:t>
      </w:r>
      <w:r>
        <w:rPr>
          <w:spacing w:val="-11"/>
        </w:rPr>
        <w:t xml:space="preserve"> </w:t>
      </w:r>
      <w:r>
        <w:t>water</w:t>
      </w:r>
      <w:r>
        <w:rPr>
          <w:spacing w:val="-11"/>
        </w:rPr>
        <w:t xml:space="preserve"> </w:t>
      </w:r>
      <w:r>
        <w:t>slide</w:t>
      </w:r>
      <w:r>
        <w:rPr>
          <w:spacing w:val="-10"/>
        </w:rPr>
        <w:t xml:space="preserve"> </w:t>
      </w:r>
      <w:r>
        <w:t>down</w:t>
      </w:r>
      <w:r>
        <w:rPr>
          <w:spacing w:val="-11"/>
        </w:rPr>
        <w:t xml:space="preserve"> </w:t>
      </w:r>
      <w:r>
        <w:t>into</w:t>
      </w:r>
      <w:r>
        <w:rPr>
          <w:spacing w:val="-10"/>
        </w:rPr>
        <w:t xml:space="preserve"> </w:t>
      </w:r>
      <w:r>
        <w:t>the small container</w:t>
      </w:r>
    </w:p>
    <w:p w14:paraId="25B1EBAE" w14:textId="77777777" w:rsidR="00300AFE" w:rsidRDefault="00300AFE" w:rsidP="00B808CB">
      <w:pPr>
        <w:pStyle w:val="Normal-indent"/>
      </w:pPr>
      <w:r>
        <w:t>If</w:t>
      </w:r>
      <w:r>
        <w:rPr>
          <w:spacing w:val="-6"/>
        </w:rPr>
        <w:t xml:space="preserve"> </w:t>
      </w:r>
      <w:r>
        <w:t>the</w:t>
      </w:r>
      <w:r>
        <w:rPr>
          <w:spacing w:val="-6"/>
        </w:rPr>
        <w:t xml:space="preserve"> </w:t>
      </w:r>
      <w:r w:rsidRPr="00B808CB">
        <w:t>water</w:t>
      </w:r>
      <w:r>
        <w:rPr>
          <w:spacing w:val="-6"/>
        </w:rPr>
        <w:t xml:space="preserve"> </w:t>
      </w:r>
      <w:r>
        <w:t>filtering</w:t>
      </w:r>
      <w:r>
        <w:rPr>
          <w:spacing w:val="-6"/>
        </w:rPr>
        <w:t xml:space="preserve"> </w:t>
      </w:r>
      <w:r>
        <w:t>experiment</w:t>
      </w:r>
      <w:r>
        <w:rPr>
          <w:spacing w:val="-6"/>
        </w:rPr>
        <w:t xml:space="preserve"> </w:t>
      </w:r>
      <w:r>
        <w:t>is</w:t>
      </w:r>
      <w:r>
        <w:rPr>
          <w:spacing w:val="-6"/>
        </w:rPr>
        <w:t xml:space="preserve"> </w:t>
      </w:r>
      <w:r>
        <w:t>conducted, a suggested explanation of the process is:</w:t>
      </w:r>
    </w:p>
    <w:p w14:paraId="35AB28FC" w14:textId="15B627F8" w:rsidR="00300AFE" w:rsidRPr="000F5FCC" w:rsidRDefault="00300AFE" w:rsidP="000F5FCC">
      <w:pPr>
        <w:pStyle w:val="ListBullet2"/>
      </w:pPr>
      <w:r>
        <w:t>the</w:t>
      </w:r>
      <w:r>
        <w:rPr>
          <w:spacing w:val="-10"/>
        </w:rPr>
        <w:t xml:space="preserve"> </w:t>
      </w:r>
      <w:r w:rsidRPr="000F5FCC">
        <w:t>layers act like a team of cleaners</w:t>
      </w:r>
    </w:p>
    <w:p w14:paraId="02501CEC" w14:textId="63432836" w:rsidR="00300AFE" w:rsidRDefault="00300AFE" w:rsidP="000F5FCC">
      <w:pPr>
        <w:pStyle w:val="ListBullet2"/>
      </w:pPr>
      <w:r w:rsidRPr="000F5FCC">
        <w:t>they filter</w:t>
      </w:r>
      <w:r>
        <w:rPr>
          <w:spacing w:val="-10"/>
        </w:rPr>
        <w:t xml:space="preserve"> </w:t>
      </w:r>
      <w:r>
        <w:t>the</w:t>
      </w:r>
      <w:r>
        <w:rPr>
          <w:spacing w:val="-11"/>
        </w:rPr>
        <w:t xml:space="preserve"> </w:t>
      </w:r>
      <w:r>
        <w:t>water</w:t>
      </w:r>
      <w:r>
        <w:rPr>
          <w:spacing w:val="-11"/>
        </w:rPr>
        <w:t xml:space="preserve"> </w:t>
      </w:r>
      <w:r>
        <w:t>by</w:t>
      </w:r>
      <w:r>
        <w:rPr>
          <w:spacing w:val="-10"/>
        </w:rPr>
        <w:t xml:space="preserve"> </w:t>
      </w:r>
      <w:r>
        <w:t>first</w:t>
      </w:r>
      <w:r>
        <w:rPr>
          <w:spacing w:val="-11"/>
        </w:rPr>
        <w:t xml:space="preserve"> </w:t>
      </w:r>
      <w:r>
        <w:t>removing</w:t>
      </w:r>
      <w:r>
        <w:rPr>
          <w:spacing w:val="-10"/>
        </w:rPr>
        <w:t xml:space="preserve"> </w:t>
      </w:r>
      <w:r>
        <w:t>the big</w:t>
      </w:r>
      <w:r>
        <w:rPr>
          <w:spacing w:val="-8"/>
        </w:rPr>
        <w:t xml:space="preserve"> </w:t>
      </w:r>
      <w:r>
        <w:t>things</w:t>
      </w:r>
      <w:r>
        <w:rPr>
          <w:spacing w:val="-8"/>
        </w:rPr>
        <w:t xml:space="preserve"> </w:t>
      </w:r>
      <w:r>
        <w:t>such</w:t>
      </w:r>
      <w:r>
        <w:rPr>
          <w:spacing w:val="-8"/>
        </w:rPr>
        <w:t xml:space="preserve"> </w:t>
      </w:r>
      <w:r>
        <w:t>as</w:t>
      </w:r>
      <w:r>
        <w:rPr>
          <w:spacing w:val="-8"/>
        </w:rPr>
        <w:t xml:space="preserve"> </w:t>
      </w:r>
      <w:r>
        <w:t>leaves</w:t>
      </w:r>
      <w:r>
        <w:rPr>
          <w:spacing w:val="-8"/>
        </w:rPr>
        <w:t xml:space="preserve"> </w:t>
      </w:r>
      <w:r>
        <w:t>and</w:t>
      </w:r>
      <w:r>
        <w:rPr>
          <w:spacing w:val="-8"/>
        </w:rPr>
        <w:t xml:space="preserve"> </w:t>
      </w:r>
      <w:r>
        <w:t>rubbish</w:t>
      </w:r>
      <w:r>
        <w:rPr>
          <w:spacing w:val="-8"/>
        </w:rPr>
        <w:t xml:space="preserve"> </w:t>
      </w:r>
      <w:r>
        <w:t>and then dirt and tiny bugs.</w:t>
      </w:r>
    </w:p>
    <w:p w14:paraId="13F8657D" w14:textId="77777777" w:rsidR="003E04D8" w:rsidRDefault="00300AFE" w:rsidP="000C5CE1">
      <w:pPr>
        <w:pStyle w:val="ListParagraph-numbered"/>
        <w:sectPr w:rsidR="003E04D8" w:rsidSect="00D6486B">
          <w:headerReference w:type="default" r:id="rId49"/>
          <w:pgSz w:w="11910" w:h="16840"/>
          <w:pgMar w:top="851" w:right="851" w:bottom="1134" w:left="851" w:header="0" w:footer="113" w:gutter="0"/>
          <w:cols w:space="720" w:equalWidth="0">
            <w:col w:w="10208"/>
          </w:cols>
          <w:docGrid w:linePitch="286"/>
        </w:sectPr>
      </w:pPr>
      <w:r w:rsidRPr="000F05A2">
        <w:t>Reiterate</w:t>
      </w:r>
      <w:r>
        <w:t xml:space="preserve"> that Indo-Pacific communities</w:t>
      </w:r>
      <w:r>
        <w:rPr>
          <w:spacing w:val="40"/>
        </w:rPr>
        <w:t xml:space="preserve"> </w:t>
      </w:r>
      <w:r>
        <w:t>are</w:t>
      </w:r>
      <w:r>
        <w:rPr>
          <w:spacing w:val="-7"/>
        </w:rPr>
        <w:t xml:space="preserve"> </w:t>
      </w:r>
      <w:r>
        <w:t>working</w:t>
      </w:r>
      <w:r>
        <w:rPr>
          <w:spacing w:val="-7"/>
        </w:rPr>
        <w:t xml:space="preserve"> </w:t>
      </w:r>
      <w:r>
        <w:t>in</w:t>
      </w:r>
      <w:r>
        <w:rPr>
          <w:spacing w:val="-7"/>
        </w:rPr>
        <w:t xml:space="preserve"> </w:t>
      </w:r>
      <w:r>
        <w:t>partnerships</w:t>
      </w:r>
      <w:r>
        <w:rPr>
          <w:spacing w:val="-7"/>
        </w:rPr>
        <w:t xml:space="preserve"> </w:t>
      </w:r>
      <w:r>
        <w:t>with</w:t>
      </w:r>
      <w:r>
        <w:rPr>
          <w:spacing w:val="-7"/>
        </w:rPr>
        <w:t xml:space="preserve"> </w:t>
      </w:r>
      <w:r>
        <w:t>Australian</w:t>
      </w:r>
      <w:r w:rsidR="000F05A2">
        <w:t xml:space="preserve"> </w:t>
      </w:r>
      <w:r>
        <w:t xml:space="preserve">universities and other </w:t>
      </w:r>
      <w:proofErr w:type="spellStart"/>
      <w:r>
        <w:t>organisations</w:t>
      </w:r>
      <w:proofErr w:type="spellEnd"/>
      <w:r>
        <w:t xml:space="preserve"> to solve challenges</w:t>
      </w:r>
      <w:r w:rsidRPr="000F05A2">
        <w:rPr>
          <w:spacing w:val="-10"/>
        </w:rPr>
        <w:t xml:space="preserve"> </w:t>
      </w:r>
      <w:r>
        <w:t>using</w:t>
      </w:r>
      <w:r w:rsidRPr="000F05A2">
        <w:rPr>
          <w:spacing w:val="-10"/>
        </w:rPr>
        <w:t xml:space="preserve"> </w:t>
      </w:r>
      <w:r>
        <w:t>science,</w:t>
      </w:r>
      <w:r w:rsidRPr="000F05A2">
        <w:rPr>
          <w:spacing w:val="-10"/>
        </w:rPr>
        <w:t xml:space="preserve"> </w:t>
      </w:r>
      <w:r>
        <w:t>technology,</w:t>
      </w:r>
      <w:r w:rsidRPr="000F05A2">
        <w:rPr>
          <w:spacing w:val="-10"/>
        </w:rPr>
        <w:t xml:space="preserve"> </w:t>
      </w:r>
      <w:r>
        <w:t>innovation and cooperation. Explain that to make sure</w:t>
      </w:r>
      <w:r w:rsidR="000F05A2">
        <w:t xml:space="preserve"> </w:t>
      </w:r>
      <w:r>
        <w:t>they</w:t>
      </w:r>
      <w:r w:rsidRPr="000F05A2">
        <w:rPr>
          <w:spacing w:val="-6"/>
        </w:rPr>
        <w:t xml:space="preserve"> </w:t>
      </w:r>
      <w:r>
        <w:t>come</w:t>
      </w:r>
      <w:r w:rsidRPr="000F05A2">
        <w:rPr>
          <w:spacing w:val="-6"/>
        </w:rPr>
        <w:t xml:space="preserve"> </w:t>
      </w:r>
      <w:r>
        <w:t>up</w:t>
      </w:r>
      <w:r w:rsidRPr="000F05A2">
        <w:rPr>
          <w:spacing w:val="-6"/>
        </w:rPr>
        <w:t xml:space="preserve"> </w:t>
      </w:r>
      <w:r>
        <w:t>with</w:t>
      </w:r>
      <w:r w:rsidRPr="000F05A2">
        <w:rPr>
          <w:spacing w:val="-6"/>
        </w:rPr>
        <w:t xml:space="preserve"> </w:t>
      </w:r>
      <w:r>
        <w:t>useful</w:t>
      </w:r>
      <w:r w:rsidRPr="000F05A2">
        <w:rPr>
          <w:spacing w:val="-6"/>
        </w:rPr>
        <w:t xml:space="preserve"> </w:t>
      </w:r>
      <w:r>
        <w:t>long-lasting</w:t>
      </w:r>
      <w:r w:rsidRPr="000F05A2">
        <w:rPr>
          <w:spacing w:val="-6"/>
        </w:rPr>
        <w:t xml:space="preserve"> </w:t>
      </w:r>
      <w:r>
        <w:t>solutions, communities have formed working groups</w:t>
      </w:r>
      <w:r w:rsidR="000F05A2">
        <w:t xml:space="preserve"> </w:t>
      </w:r>
      <w:r>
        <w:t>to think through their solutions. In the next lesson,</w:t>
      </w:r>
      <w:r w:rsidRPr="000F05A2">
        <w:rPr>
          <w:spacing w:val="-6"/>
        </w:rPr>
        <w:t xml:space="preserve"> </w:t>
      </w:r>
      <w:r>
        <w:t>students</w:t>
      </w:r>
      <w:r w:rsidRPr="000F05A2">
        <w:rPr>
          <w:spacing w:val="-6"/>
        </w:rPr>
        <w:t xml:space="preserve"> </w:t>
      </w:r>
      <w:r>
        <w:t>will</w:t>
      </w:r>
      <w:r w:rsidRPr="000F05A2">
        <w:rPr>
          <w:spacing w:val="-6"/>
        </w:rPr>
        <w:t xml:space="preserve"> </w:t>
      </w:r>
      <w:r>
        <w:t>revisit</w:t>
      </w:r>
      <w:r w:rsidRPr="000F05A2">
        <w:rPr>
          <w:spacing w:val="-6"/>
        </w:rPr>
        <w:t xml:space="preserve"> </w:t>
      </w:r>
      <w:r>
        <w:t>their</w:t>
      </w:r>
      <w:r w:rsidRPr="000F05A2">
        <w:rPr>
          <w:spacing w:val="-6"/>
        </w:rPr>
        <w:t xml:space="preserve"> </w:t>
      </w:r>
      <w:r>
        <w:t>water</w:t>
      </w:r>
      <w:r w:rsidRPr="000F05A2">
        <w:rPr>
          <w:spacing w:val="-6"/>
        </w:rPr>
        <w:t xml:space="preserve"> </w:t>
      </w:r>
      <w:r>
        <w:t>stories and work in groups to see if they can come</w:t>
      </w:r>
      <w:r w:rsidRPr="000F05A2">
        <w:rPr>
          <w:spacing w:val="40"/>
        </w:rPr>
        <w:t xml:space="preserve"> </w:t>
      </w:r>
      <w:r>
        <w:t>up with possible solutions for the challenges and</w:t>
      </w:r>
      <w:r w:rsidRPr="000F05A2">
        <w:rPr>
          <w:spacing w:val="-5"/>
        </w:rPr>
        <w:t xml:space="preserve"> </w:t>
      </w:r>
      <w:r>
        <w:t>‘I</w:t>
      </w:r>
      <w:r w:rsidRPr="000F05A2">
        <w:rPr>
          <w:spacing w:val="-5"/>
        </w:rPr>
        <w:t xml:space="preserve"> </w:t>
      </w:r>
      <w:r>
        <w:t>wonders’.</w:t>
      </w:r>
      <w:r w:rsidRPr="000F05A2">
        <w:rPr>
          <w:spacing w:val="-5"/>
        </w:rPr>
        <w:t xml:space="preserve"> </w:t>
      </w:r>
      <w:r>
        <w:t>Ask</w:t>
      </w:r>
      <w:r w:rsidRPr="000F05A2">
        <w:rPr>
          <w:spacing w:val="-5"/>
        </w:rPr>
        <w:t xml:space="preserve"> </w:t>
      </w:r>
      <w:r>
        <w:t>students</w:t>
      </w:r>
      <w:r w:rsidRPr="000F05A2">
        <w:rPr>
          <w:spacing w:val="-5"/>
        </w:rPr>
        <w:t xml:space="preserve"> </w:t>
      </w:r>
      <w:r>
        <w:t>to</w:t>
      </w:r>
      <w:r w:rsidRPr="000F05A2">
        <w:rPr>
          <w:spacing w:val="-5"/>
        </w:rPr>
        <w:t xml:space="preserve"> </w:t>
      </w:r>
      <w:r>
        <w:t>start</w:t>
      </w:r>
      <w:r w:rsidRPr="000F05A2">
        <w:rPr>
          <w:spacing w:val="-5"/>
        </w:rPr>
        <w:t xml:space="preserve"> </w:t>
      </w:r>
      <w:r>
        <w:t>thinking of ideas.</w:t>
      </w:r>
    </w:p>
    <w:p w14:paraId="3153BCE7" w14:textId="63A26344" w:rsidR="00AD7EF3" w:rsidRPr="009C13A0" w:rsidRDefault="009C13A0" w:rsidP="009C13A0">
      <w:pPr>
        <w:pStyle w:val="Heading2"/>
        <w:rPr>
          <w:lang w:val="en-GB" w:bidi="en-US"/>
        </w:rPr>
      </w:pPr>
      <w:r w:rsidRPr="009C13A0">
        <w:rPr>
          <w:lang w:val="en-GB" w:bidi="en-US"/>
        </w:rPr>
        <w:t>Treating water using the sun</w:t>
      </w:r>
    </w:p>
    <w:p w14:paraId="55861E6E" w14:textId="77777777" w:rsidR="008B5C3F" w:rsidRDefault="008B5C3F" w:rsidP="00CD2AAF">
      <w:pPr>
        <w:pStyle w:val="Heading3"/>
        <w:rPr>
          <w:spacing w:val="-2"/>
        </w:rPr>
      </w:pPr>
      <w:r>
        <w:t>You</w:t>
      </w:r>
      <w:r>
        <w:rPr>
          <w:spacing w:val="-7"/>
        </w:rPr>
        <w:t xml:space="preserve"> </w:t>
      </w:r>
      <w:r>
        <w:t>will</w:t>
      </w:r>
      <w:r>
        <w:rPr>
          <w:spacing w:val="-7"/>
        </w:rPr>
        <w:t xml:space="preserve"> </w:t>
      </w:r>
      <w:r w:rsidRPr="00CD2AAF">
        <w:t>need</w:t>
      </w:r>
      <w:r>
        <w:rPr>
          <w:spacing w:val="-2"/>
        </w:rPr>
        <w:t>:</w:t>
      </w:r>
    </w:p>
    <w:p w14:paraId="53CA9F00" w14:textId="77777777" w:rsidR="00CD2AAF" w:rsidRPr="00CD2AAF" w:rsidRDefault="00CD2AAF" w:rsidP="00CD2AAF">
      <w:pPr>
        <w:pStyle w:val="ListParagraph"/>
      </w:pPr>
      <w:r>
        <w:t>one</w:t>
      </w:r>
      <w:r>
        <w:rPr>
          <w:spacing w:val="-4"/>
        </w:rPr>
        <w:t xml:space="preserve"> </w:t>
      </w:r>
      <w:r w:rsidRPr="00CD2AAF">
        <w:t>large clean container and one small clean container (for example, a family-sized ice-cream container and a small yoghurt container)</w:t>
      </w:r>
    </w:p>
    <w:p w14:paraId="6969C6F2" w14:textId="77777777" w:rsidR="00E7411B" w:rsidRDefault="00CD2AAF" w:rsidP="00CD2AAF">
      <w:pPr>
        <w:pStyle w:val="ListParagraph"/>
      </w:pPr>
      <w:r w:rsidRPr="00CD2AAF">
        <w:t xml:space="preserve">a jug of warm water mixed with 2 tablespoons of salt OR food </w:t>
      </w:r>
      <w:proofErr w:type="spellStart"/>
      <w:r w:rsidRPr="00CD2AAF">
        <w:t>colouring</w:t>
      </w:r>
      <w:proofErr w:type="spellEnd"/>
      <w:r w:rsidRPr="00CD2AAF">
        <w:t xml:space="preserve"> </w:t>
      </w:r>
    </w:p>
    <w:p w14:paraId="1F42A7C8" w14:textId="79025452" w:rsidR="00CD2AAF" w:rsidRPr="00CD2AAF" w:rsidRDefault="00CD2AAF" w:rsidP="00CD2AAF">
      <w:pPr>
        <w:pStyle w:val="ListParagraph"/>
      </w:pPr>
      <w:r w:rsidRPr="00CD2AAF">
        <w:t>a small weight, such as a coin or a small stone</w:t>
      </w:r>
    </w:p>
    <w:p w14:paraId="0944B78C" w14:textId="77777777" w:rsidR="00251DE2" w:rsidRDefault="00CD2AAF" w:rsidP="00CD2AAF">
      <w:pPr>
        <w:pStyle w:val="ListParagraph"/>
      </w:pPr>
      <w:r w:rsidRPr="00CD2AAF">
        <w:t xml:space="preserve">cling wrap </w:t>
      </w:r>
    </w:p>
    <w:p w14:paraId="5B2B62E5" w14:textId="1A2B46B8" w:rsidR="00CD2AAF" w:rsidRPr="00CD2AAF" w:rsidRDefault="00CD2AAF" w:rsidP="00CD2AAF">
      <w:pPr>
        <w:pStyle w:val="ListParagraph"/>
      </w:pPr>
      <w:r w:rsidRPr="00CD2AAF">
        <w:t>Blu Tack</w:t>
      </w:r>
    </w:p>
    <w:p w14:paraId="2A7DD0B9" w14:textId="77777777" w:rsidR="00CD2AAF" w:rsidRPr="00152975" w:rsidRDefault="00CD2AAF" w:rsidP="00CD2AAF">
      <w:pPr>
        <w:pStyle w:val="ListParagraph"/>
      </w:pPr>
      <w:r w:rsidRPr="00CD2AAF">
        <w:t>large rubber</w:t>
      </w:r>
      <w:r>
        <w:t xml:space="preserve"> band and drinking straws </w:t>
      </w:r>
      <w:r>
        <w:rPr>
          <w:spacing w:val="-2"/>
        </w:rPr>
        <w:t>(optional)</w:t>
      </w:r>
    </w:p>
    <w:p w14:paraId="48206616" w14:textId="12CDF970" w:rsidR="00152975" w:rsidRPr="00152975" w:rsidRDefault="00152975" w:rsidP="00152975">
      <w:pPr>
        <w:pStyle w:val="Heading3"/>
      </w:pPr>
      <w:r>
        <w:t>What</w:t>
      </w:r>
      <w:r>
        <w:rPr>
          <w:spacing w:val="-7"/>
        </w:rPr>
        <w:t xml:space="preserve"> </w:t>
      </w:r>
      <w:r>
        <w:t>to</w:t>
      </w:r>
      <w:r>
        <w:rPr>
          <w:spacing w:val="-5"/>
        </w:rPr>
        <w:t xml:space="preserve"> do</w:t>
      </w:r>
    </w:p>
    <w:p w14:paraId="4AC79867" w14:textId="77777777" w:rsidR="00E26563" w:rsidRPr="00E26563" w:rsidRDefault="00E26563" w:rsidP="00EB501E">
      <w:pPr>
        <w:pStyle w:val="ListParagraph-numbered"/>
        <w:numPr>
          <w:ilvl w:val="0"/>
          <w:numId w:val="20"/>
        </w:numPr>
        <w:ind w:left="426"/>
      </w:pPr>
      <w:r w:rsidRPr="00E26563">
        <w:t>Collect your equipment.</w:t>
      </w:r>
    </w:p>
    <w:p w14:paraId="662E7292" w14:textId="77777777" w:rsidR="00E26563" w:rsidRPr="00E26563" w:rsidRDefault="00E26563" w:rsidP="00E26563">
      <w:pPr>
        <w:pStyle w:val="ListParagraph-numbered"/>
      </w:pPr>
      <w:r w:rsidRPr="00E26563">
        <w:t>Place the small container inside the large container and stick it to the base of the large container with Blu Tack.</w:t>
      </w:r>
    </w:p>
    <w:p w14:paraId="1EEE2C00" w14:textId="77777777" w:rsidR="00E26563" w:rsidRPr="00E26563" w:rsidRDefault="00E26563" w:rsidP="00E26563">
      <w:pPr>
        <w:pStyle w:val="ListParagraph-numbered"/>
      </w:pPr>
      <w:r w:rsidRPr="00E26563">
        <w:t xml:space="preserve">Pour a little of the salty or </w:t>
      </w:r>
      <w:proofErr w:type="spellStart"/>
      <w:r w:rsidRPr="00E26563">
        <w:t>coloured</w:t>
      </w:r>
      <w:proofErr w:type="spellEnd"/>
      <w:r w:rsidRPr="00E26563">
        <w:t xml:space="preserve"> water into the large container to a depth of 1 cm to 2 cm. If you dare, use a straw to taste it! (Teacher note: ensure the liquid is potable.)</w:t>
      </w:r>
    </w:p>
    <w:p w14:paraId="321AB120" w14:textId="77777777" w:rsidR="00E26563" w:rsidRPr="00E26563" w:rsidRDefault="00E26563" w:rsidP="00E26563">
      <w:pPr>
        <w:pStyle w:val="ListParagraph-numbered"/>
      </w:pPr>
      <w:r w:rsidRPr="00E26563">
        <w:t>Cover the large container loosely with cling wrap. Place a weight in the middle of the cling wrap, above the small container. If needed, use a rubber band to seal the edges.</w:t>
      </w:r>
    </w:p>
    <w:p w14:paraId="4509EA26" w14:textId="77777777" w:rsidR="00E26563" w:rsidRPr="00E26563" w:rsidRDefault="00E26563" w:rsidP="00E26563">
      <w:pPr>
        <w:pStyle w:val="ListParagraph-numbered"/>
      </w:pPr>
      <w:r w:rsidRPr="00E26563">
        <w:t>Carefully carry the container to somewhere warm and flat and where it will not be bumped. A spot in front of a sunny window is a good place. Make sure no water has spilled into the small container.</w:t>
      </w:r>
    </w:p>
    <w:p w14:paraId="28687F42" w14:textId="77777777" w:rsidR="00E26563" w:rsidRPr="00E26563" w:rsidRDefault="00E26563" w:rsidP="00E26563">
      <w:pPr>
        <w:pStyle w:val="ListParagraph-numbered"/>
      </w:pPr>
      <w:r w:rsidRPr="00E26563">
        <w:t>Leave the container for an hour, or longer if you can, especially if it is a cold, dark day.</w:t>
      </w:r>
    </w:p>
    <w:p w14:paraId="4BE6DD72" w14:textId="77777777" w:rsidR="00E26563" w:rsidRPr="00E26563" w:rsidRDefault="00E26563" w:rsidP="00E26563">
      <w:pPr>
        <w:pStyle w:val="ListParagraph-numbered"/>
      </w:pPr>
      <w:r w:rsidRPr="00E26563">
        <w:t>Check the containers from time to time to see what is happening.</w:t>
      </w:r>
    </w:p>
    <w:p w14:paraId="72CA296A" w14:textId="77777777" w:rsidR="00E26563" w:rsidRPr="00246BA5" w:rsidRDefault="00E26563" w:rsidP="00E26563">
      <w:pPr>
        <w:pStyle w:val="ListParagraph-numbered"/>
      </w:pPr>
      <w:r w:rsidRPr="00E26563">
        <w:t>Take the sma</w:t>
      </w:r>
      <w:r>
        <w:t>ll</w:t>
      </w:r>
      <w:r>
        <w:rPr>
          <w:spacing w:val="-1"/>
        </w:rPr>
        <w:t xml:space="preserve"> </w:t>
      </w:r>
      <w:r>
        <w:t>container</w:t>
      </w:r>
      <w:r>
        <w:rPr>
          <w:spacing w:val="-1"/>
        </w:rPr>
        <w:t xml:space="preserve"> </w:t>
      </w:r>
      <w:r>
        <w:t>out</w:t>
      </w:r>
      <w:r>
        <w:rPr>
          <w:spacing w:val="-1"/>
        </w:rPr>
        <w:t xml:space="preserve"> </w:t>
      </w:r>
      <w:r>
        <w:t>of</w:t>
      </w:r>
      <w:r>
        <w:rPr>
          <w:spacing w:val="-1"/>
        </w:rPr>
        <w:t xml:space="preserve"> </w:t>
      </w:r>
      <w:r>
        <w:t>the</w:t>
      </w:r>
      <w:r>
        <w:rPr>
          <w:spacing w:val="-1"/>
        </w:rPr>
        <w:t xml:space="preserve"> </w:t>
      </w:r>
      <w:r>
        <w:t>large</w:t>
      </w:r>
      <w:r>
        <w:rPr>
          <w:spacing w:val="-1"/>
        </w:rPr>
        <w:t xml:space="preserve"> </w:t>
      </w:r>
      <w:r>
        <w:t>container</w:t>
      </w:r>
      <w:r>
        <w:rPr>
          <w:spacing w:val="-1"/>
        </w:rPr>
        <w:t xml:space="preserve"> </w:t>
      </w:r>
      <w:r>
        <w:t>and</w:t>
      </w:r>
      <w:r>
        <w:rPr>
          <w:spacing w:val="-1"/>
        </w:rPr>
        <w:t xml:space="preserve"> </w:t>
      </w:r>
      <w:r>
        <w:t>use</w:t>
      </w:r>
      <w:r>
        <w:rPr>
          <w:spacing w:val="-2"/>
        </w:rPr>
        <w:t xml:space="preserve"> </w:t>
      </w:r>
      <w:r>
        <w:t>a</w:t>
      </w:r>
      <w:r>
        <w:rPr>
          <w:spacing w:val="-1"/>
        </w:rPr>
        <w:t xml:space="preserve"> </w:t>
      </w:r>
      <w:r>
        <w:t>straw</w:t>
      </w:r>
      <w:r>
        <w:rPr>
          <w:spacing w:val="-1"/>
        </w:rPr>
        <w:t xml:space="preserve"> </w:t>
      </w:r>
      <w:r>
        <w:t>to</w:t>
      </w:r>
      <w:r>
        <w:rPr>
          <w:spacing w:val="-1"/>
        </w:rPr>
        <w:t xml:space="preserve"> </w:t>
      </w:r>
      <w:r>
        <w:t>taste</w:t>
      </w:r>
      <w:r>
        <w:rPr>
          <w:spacing w:val="-1"/>
        </w:rPr>
        <w:t xml:space="preserve"> </w:t>
      </w:r>
      <w:r>
        <w:t>the</w:t>
      </w:r>
      <w:r>
        <w:rPr>
          <w:spacing w:val="-1"/>
        </w:rPr>
        <w:t xml:space="preserve"> </w:t>
      </w:r>
      <w:r>
        <w:t>water.</w:t>
      </w:r>
      <w:r>
        <w:rPr>
          <w:spacing w:val="-1"/>
        </w:rPr>
        <w:t xml:space="preserve"> </w:t>
      </w:r>
      <w:r>
        <w:t>What</w:t>
      </w:r>
      <w:r>
        <w:rPr>
          <w:spacing w:val="-1"/>
        </w:rPr>
        <w:t xml:space="preserve"> </w:t>
      </w:r>
      <w:r>
        <w:t>do</w:t>
      </w:r>
      <w:r>
        <w:rPr>
          <w:spacing w:val="-1"/>
        </w:rPr>
        <w:t xml:space="preserve"> </w:t>
      </w:r>
      <w:r>
        <w:t>you</w:t>
      </w:r>
      <w:r>
        <w:rPr>
          <w:spacing w:val="-1"/>
        </w:rPr>
        <w:t xml:space="preserve"> </w:t>
      </w:r>
      <w:r>
        <w:rPr>
          <w:spacing w:val="-2"/>
        </w:rPr>
        <w:t>notice?</w:t>
      </w:r>
    </w:p>
    <w:p w14:paraId="25BD8023" w14:textId="5247E819" w:rsidR="00A52270" w:rsidRDefault="00246BA5" w:rsidP="00A52270">
      <w:pPr>
        <w:jc w:val="center"/>
      </w:pPr>
      <w:r w:rsidRPr="00246BA5">
        <w:rPr>
          <w:noProof/>
        </w:rPr>
        <w:drawing>
          <wp:inline distT="0" distB="0" distL="0" distR="0" wp14:anchorId="449A53EA" wp14:editId="183184C4">
            <wp:extent cx="5669265" cy="3037668"/>
            <wp:effectExtent l="0" t="0" r="0" b="0"/>
            <wp:docPr id="583546873" name="Picture 1" descr="A simple diagram showing a solar water treatment setup. A large open container holds salty water, with a smaller container placed in the centre. The large container is covered with cling film that slopes down toward the middle, where a small weight pulls the film downward. Arrows label the cling film, weight, salty water, large container, and small container, illustrating how condensed water drips into the smaller container as the sun heats the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6873" name="Picture 1" descr="A simple diagram showing a solar water treatment setup. A large open container holds salty water, with a smaller container placed in the centre. The large container is covered with cling film that slopes down toward the middle, where a small weight pulls the film downward. Arrows label the cling film, weight, salty water, large container, and small container, illustrating how condensed water drips into the smaller container as the sun heats the water."/>
                    <pic:cNvPicPr/>
                  </pic:nvPicPr>
                  <pic:blipFill>
                    <a:blip r:embed="rId50"/>
                    <a:stretch>
                      <a:fillRect/>
                    </a:stretch>
                  </pic:blipFill>
                  <pic:spPr>
                    <a:xfrm>
                      <a:off x="0" y="0"/>
                      <a:ext cx="5708727" cy="3058812"/>
                    </a:xfrm>
                    <a:prstGeom prst="rect">
                      <a:avLst/>
                    </a:prstGeom>
                  </pic:spPr>
                </pic:pic>
              </a:graphicData>
            </a:graphic>
          </wp:inline>
        </w:drawing>
      </w:r>
      <w:r w:rsidR="00A52270">
        <w:rPr>
          <w:noProof/>
        </w:rPr>
        <w:br w:type="page"/>
      </w:r>
    </w:p>
    <w:p w14:paraId="757026D3" w14:textId="2C0C65F7" w:rsidR="00955159" w:rsidRPr="00955159" w:rsidRDefault="00955159" w:rsidP="00955159">
      <w:pPr>
        <w:pStyle w:val="Heading2"/>
        <w:rPr>
          <w:lang w:bidi="en-US"/>
        </w:rPr>
      </w:pPr>
      <w:r w:rsidRPr="00955159">
        <w:rPr>
          <w:lang w:val="en-GB" w:bidi="en-US"/>
        </w:rPr>
        <w:t>Filtering water</w:t>
      </w:r>
    </w:p>
    <w:p w14:paraId="6A8E59BF" w14:textId="77777777" w:rsidR="00955159" w:rsidRDefault="00955159" w:rsidP="00955159">
      <w:pPr>
        <w:pStyle w:val="Heading3"/>
        <w:rPr>
          <w:spacing w:val="-2"/>
        </w:rPr>
      </w:pPr>
      <w:r>
        <w:t>You</w:t>
      </w:r>
      <w:r>
        <w:rPr>
          <w:spacing w:val="-7"/>
        </w:rPr>
        <w:t xml:space="preserve"> </w:t>
      </w:r>
      <w:r>
        <w:t>will</w:t>
      </w:r>
      <w:r>
        <w:rPr>
          <w:spacing w:val="-7"/>
        </w:rPr>
        <w:t xml:space="preserve"> </w:t>
      </w:r>
      <w:r w:rsidRPr="00CD2AAF">
        <w:t>need</w:t>
      </w:r>
      <w:r>
        <w:rPr>
          <w:spacing w:val="-2"/>
        </w:rPr>
        <w:t>:</w:t>
      </w:r>
    </w:p>
    <w:p w14:paraId="15628A81" w14:textId="52A8166B" w:rsidR="00260245" w:rsidRDefault="00260245" w:rsidP="00260245">
      <w:pPr>
        <w:pStyle w:val="ListParagraph"/>
      </w:pPr>
      <w:r w:rsidRPr="00260245">
        <w:t>a 1- or 2-litre PET bottle with the top cut off and put together as shown in the diagram – make sure you take the lid off</w:t>
      </w:r>
      <w:r>
        <w:t xml:space="preserve"> </w:t>
      </w:r>
    </w:p>
    <w:p w14:paraId="3D42CC7D" w14:textId="77777777" w:rsidR="00260245" w:rsidRDefault="00260245" w:rsidP="00260245">
      <w:pPr>
        <w:pStyle w:val="ListParagraph"/>
      </w:pPr>
      <w:r w:rsidRPr="00260245">
        <w:t>a cup with dirty water (make your own using dirt, water, leaves and small bits of rubbish)</w:t>
      </w:r>
    </w:p>
    <w:p w14:paraId="10AA1DFA" w14:textId="17FC5812" w:rsidR="00CC0633" w:rsidRDefault="00260245" w:rsidP="00CC0633">
      <w:pPr>
        <w:pStyle w:val="ListParagraph"/>
      </w:pPr>
      <w:r w:rsidRPr="00260245">
        <w:t>material such</w:t>
      </w:r>
      <w:r>
        <w:t xml:space="preserve"> as coffee filter paper, cotton wool, sand, gravel and stones</w:t>
      </w:r>
    </w:p>
    <w:p w14:paraId="694CACC6" w14:textId="77777777" w:rsidR="00CC0633" w:rsidRPr="00CC0633" w:rsidRDefault="00CC0633" w:rsidP="00CC0633">
      <w:pPr>
        <w:pStyle w:val="Heading3"/>
      </w:pPr>
      <w:r>
        <w:t xml:space="preserve">What to do </w:t>
      </w:r>
    </w:p>
    <w:p w14:paraId="3D8D2788" w14:textId="68A98A6D" w:rsidR="00CC0633" w:rsidRPr="00CC0633" w:rsidRDefault="00CC0633" w:rsidP="00EB501E">
      <w:pPr>
        <w:pStyle w:val="ListParagraph-numbered"/>
        <w:numPr>
          <w:ilvl w:val="0"/>
          <w:numId w:val="21"/>
        </w:numPr>
        <w:ind w:left="426"/>
      </w:pPr>
      <w:r w:rsidRPr="00CC0633">
        <w:t xml:space="preserve">Layer in the materials, starting with the coffee filter paper and finishing with the stones. (It doesn’t matter if you don’t have all the materials listed; just make sure you start with the material that leaves the smallest gaps and finish with the one that leaves the largest gaps.) </w:t>
      </w:r>
    </w:p>
    <w:p w14:paraId="6B32730E" w14:textId="4F20BAE9" w:rsidR="00CC0633" w:rsidRPr="00CC0633" w:rsidRDefault="00CC0633" w:rsidP="00CC0633">
      <w:pPr>
        <w:pStyle w:val="ListParagraph-numbered"/>
      </w:pPr>
      <w:r w:rsidRPr="00CC0633">
        <w:t>Give your dirty water a rating from 1 (a little brown, but still clear) to 5 (</w:t>
      </w:r>
      <w:proofErr w:type="gramStart"/>
      <w:r w:rsidRPr="00CC0633">
        <w:t>really brown</w:t>
      </w:r>
      <w:proofErr w:type="gramEnd"/>
      <w:r w:rsidRPr="00CC0633">
        <w:t xml:space="preserve">, can’t see through it at all). Make your water at least a 3. </w:t>
      </w:r>
    </w:p>
    <w:p w14:paraId="0974DA73" w14:textId="35AF50A4" w:rsidR="00CC0633" w:rsidRPr="00CC0633" w:rsidRDefault="00CC0633" w:rsidP="00CC0633">
      <w:pPr>
        <w:pStyle w:val="ListParagraph-numbered"/>
      </w:pPr>
      <w:r w:rsidRPr="00CC0633">
        <w:t xml:space="preserve">Carefully pour the water into the top of the bottle and watch it flow through to the bottom section. </w:t>
      </w:r>
    </w:p>
    <w:p w14:paraId="62ED12B7" w14:textId="21B56ECF" w:rsidR="00CC0633" w:rsidRPr="00CC0633" w:rsidRDefault="00CC0633" w:rsidP="00CC0633">
      <w:pPr>
        <w:pStyle w:val="ListParagraph-numbered"/>
      </w:pPr>
      <w:r w:rsidRPr="00CC0633">
        <w:t xml:space="preserve">Give the filtered water in the bottom section a rating from 1 to 5. Don’t taste the water, even if it looks clean! </w:t>
      </w:r>
    </w:p>
    <w:p w14:paraId="3BF3E560" w14:textId="4868BCC3" w:rsidR="00CC0633" w:rsidRPr="00CC0633" w:rsidRDefault="00CC0633" w:rsidP="00CC0633">
      <w:pPr>
        <w:pStyle w:val="ListParagraph-numbered"/>
      </w:pPr>
      <w:r w:rsidRPr="00CC0633">
        <w:t xml:space="preserve">Carefully take your materials out and inspect them. How dirty is each layer? </w:t>
      </w:r>
    </w:p>
    <w:p w14:paraId="16B36720" w14:textId="751E5C34" w:rsidR="00CC0633" w:rsidRDefault="00CC0633" w:rsidP="00CC0633">
      <w:pPr>
        <w:pStyle w:val="ListParagraph-numbered"/>
      </w:pPr>
      <w:r w:rsidRPr="00CC0633">
        <w:t>If there</w:t>
      </w:r>
      <w:r>
        <w:t xml:space="preserve"> </w:t>
      </w:r>
      <w:proofErr w:type="gramStart"/>
      <w:r>
        <w:t>is</w:t>
      </w:r>
      <w:proofErr w:type="gramEnd"/>
      <w:r>
        <w:t xml:space="preserve"> enough time and materials left over, try your experiment again and see if you can make the filtered water even cleaner. </w:t>
      </w:r>
    </w:p>
    <w:p w14:paraId="21E96C59" w14:textId="39B0CEE2" w:rsidR="00955159" w:rsidRPr="00CC0633" w:rsidRDefault="00362033" w:rsidP="00362033">
      <w:pPr>
        <w:jc w:val="center"/>
      </w:pPr>
      <w:r w:rsidRPr="00362033">
        <w:rPr>
          <w:noProof/>
        </w:rPr>
        <w:drawing>
          <wp:inline distT="0" distB="0" distL="0" distR="0" wp14:anchorId="4EFD82C7" wp14:editId="13C88129">
            <wp:extent cx="4451350" cy="4102063"/>
            <wp:effectExtent l="0" t="0" r="6350" b="0"/>
            <wp:docPr id="690894943" name="Picture 1" descr="A simple diagram of the completed bottle water filter. It is made from a plastic bottle cut in half with the top half turned upside down and placed into the bottom half. Water is poured in at the top and flows down through layered materials captured in the upturned top half. Materials are labelled stones, gravel, sand, cotton wool, and a coffee filter. The diagram shows how each layer filters the water as it moves downward into the bottom section of the bot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94943" name="Picture 1" descr="A simple diagram of the completed bottle water filter. It is made from a plastic bottle cut in half with the top half turned upside down and placed into the bottom half. Water is poured in at the top and flows down through layered materials captured in the upturned top half. Materials are labelled stones, gravel, sand, cotton wool, and a coffee filter. The diagram shows how each layer filters the water as it moves downward into the bottom section of the bottle."/>
                    <pic:cNvPicPr/>
                  </pic:nvPicPr>
                  <pic:blipFill>
                    <a:blip r:embed="rId51"/>
                    <a:stretch>
                      <a:fillRect/>
                    </a:stretch>
                  </pic:blipFill>
                  <pic:spPr>
                    <a:xfrm>
                      <a:off x="0" y="0"/>
                      <a:ext cx="4472156" cy="4121236"/>
                    </a:xfrm>
                    <a:prstGeom prst="rect">
                      <a:avLst/>
                    </a:prstGeom>
                  </pic:spPr>
                </pic:pic>
              </a:graphicData>
            </a:graphic>
          </wp:inline>
        </w:drawing>
      </w:r>
    </w:p>
    <w:p w14:paraId="5E5CD54E" w14:textId="77777777" w:rsidR="00955159" w:rsidRDefault="00955159" w:rsidP="00273311">
      <w:pPr>
        <w:pStyle w:val="credit-black"/>
      </w:pPr>
    </w:p>
    <w:p w14:paraId="0E7C4ACF" w14:textId="77777777" w:rsidR="00955159" w:rsidRDefault="00955159" w:rsidP="00273311">
      <w:pPr>
        <w:pStyle w:val="credit-black"/>
        <w:sectPr w:rsidR="00955159" w:rsidSect="00D6486B">
          <w:headerReference w:type="default" r:id="rId52"/>
          <w:pgSz w:w="11910" w:h="16840"/>
          <w:pgMar w:top="851" w:right="851" w:bottom="1134" w:left="851" w:header="0" w:footer="113" w:gutter="0"/>
          <w:cols w:space="720" w:equalWidth="0">
            <w:col w:w="10208"/>
          </w:cols>
          <w:docGrid w:linePitch="286"/>
        </w:sectPr>
      </w:pPr>
    </w:p>
    <w:p w14:paraId="7BA97C1A" w14:textId="12D2BDA4" w:rsidR="00260B41" w:rsidRPr="0008695C" w:rsidRDefault="0008695C" w:rsidP="0008695C">
      <w:pPr>
        <w:pStyle w:val="Heading2"/>
        <w:rPr>
          <w:lang w:val="en-GB" w:bidi="en-US"/>
        </w:rPr>
      </w:pPr>
      <w:r w:rsidRPr="0008695C">
        <w:rPr>
          <w:lang w:val="en-GB" w:bidi="en-US"/>
        </w:rPr>
        <w:t>Imagining sustainable solutions for water challenges in the Indo-Pacific</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593"/>
        <w:gridCol w:w="5388"/>
      </w:tblGrid>
      <w:tr w:rsidR="00260B41" w14:paraId="72D548BB" w14:textId="77777777" w:rsidTr="00DA27FF">
        <w:trPr>
          <w:trHeight w:val="521"/>
          <w:tblHeader/>
        </w:trPr>
        <w:tc>
          <w:tcPr>
            <w:tcW w:w="4593" w:type="dxa"/>
            <w:tcBorders>
              <w:bottom w:val="nil"/>
              <w:right w:val="single" w:sz="4" w:space="0" w:color="FFFFFF" w:themeColor="background1"/>
            </w:tcBorders>
            <w:shd w:val="clear" w:color="auto" w:fill="003230"/>
            <w:tcMar>
              <w:left w:w="227" w:type="dxa"/>
              <w:right w:w="227" w:type="dxa"/>
            </w:tcMar>
          </w:tcPr>
          <w:p w14:paraId="300AE79C" w14:textId="190EA6C5" w:rsidR="00260B41" w:rsidRPr="00E46067" w:rsidRDefault="00260B41">
            <w:pPr>
              <w:pStyle w:val="Heading3-white"/>
            </w:pPr>
            <w:r w:rsidRPr="00E46067">
              <w:t>Learning</w:t>
            </w:r>
            <w:r w:rsidRPr="00E46067">
              <w:rPr>
                <w:spacing w:val="-8"/>
              </w:rPr>
              <w:t xml:space="preserve"> </w:t>
            </w:r>
            <w:r w:rsidRPr="00E46067">
              <w:t>intention</w:t>
            </w:r>
          </w:p>
        </w:tc>
        <w:tc>
          <w:tcPr>
            <w:tcW w:w="5388" w:type="dxa"/>
            <w:tcBorders>
              <w:left w:val="single" w:sz="4" w:space="0" w:color="FFFFFF" w:themeColor="background1"/>
              <w:bottom w:val="nil"/>
            </w:tcBorders>
            <w:shd w:val="clear" w:color="auto" w:fill="003230"/>
            <w:tcMar>
              <w:left w:w="227" w:type="dxa"/>
              <w:right w:w="227" w:type="dxa"/>
            </w:tcMar>
          </w:tcPr>
          <w:p w14:paraId="2D641062" w14:textId="77777777" w:rsidR="00260B41" w:rsidRPr="00E46067" w:rsidRDefault="00260B41">
            <w:pPr>
              <w:pStyle w:val="Heading3-white"/>
            </w:pPr>
            <w:r w:rsidRPr="00E46067">
              <w:t>Materials</w:t>
            </w:r>
          </w:p>
        </w:tc>
      </w:tr>
      <w:tr w:rsidR="00260B41" w14:paraId="59E9DB19" w14:textId="77777777" w:rsidTr="007F4FF5">
        <w:trPr>
          <w:trHeight w:hRule="exact" w:val="2839"/>
          <w:tblHeader/>
        </w:trPr>
        <w:tc>
          <w:tcPr>
            <w:tcW w:w="4593" w:type="dxa"/>
            <w:shd w:val="clear" w:color="auto" w:fill="FFFFFF" w:themeFill="background1"/>
            <w:tcMar>
              <w:left w:w="227" w:type="dxa"/>
              <w:right w:w="227" w:type="dxa"/>
            </w:tcMar>
          </w:tcPr>
          <w:p w14:paraId="66E44589" w14:textId="73DDA4F8" w:rsidR="00260B41" w:rsidRPr="00F072D5" w:rsidRDefault="00F072D5" w:rsidP="006A6513">
            <w:pPr>
              <w:pStyle w:val="ListParagraph"/>
              <w:rPr>
                <w:lang w:val="en-AU"/>
              </w:rPr>
            </w:pPr>
            <w:r w:rsidRPr="00F072D5">
              <w:rPr>
                <w:lang w:val="en-AU"/>
              </w:rPr>
              <w:t>To imagine a sustainable and reliable technological solution for a water challenge in an Indo-Pacific community</w:t>
            </w:r>
            <w:r w:rsidR="00260B41" w:rsidRPr="0082523B">
              <w:t>.</w:t>
            </w:r>
          </w:p>
        </w:tc>
        <w:tc>
          <w:tcPr>
            <w:tcW w:w="5388" w:type="dxa"/>
            <w:shd w:val="clear" w:color="auto" w:fill="FFFFFF" w:themeFill="background1"/>
            <w:tcMar>
              <w:left w:w="227" w:type="dxa"/>
              <w:right w:w="227" w:type="dxa"/>
            </w:tcMar>
          </w:tcPr>
          <w:p w14:paraId="7F275086" w14:textId="0CF4F2C8" w:rsidR="007F4FF5" w:rsidRPr="007F4FF5" w:rsidRDefault="007F4FF5" w:rsidP="007F4FF5">
            <w:pPr>
              <w:pStyle w:val="ListParagraph"/>
              <w:rPr>
                <w:lang w:val="en-AU"/>
              </w:rPr>
            </w:pPr>
            <w:r w:rsidRPr="007F4FF5">
              <w:rPr>
                <w:lang w:val="en-AU"/>
              </w:rPr>
              <w:t>Water stories</w:t>
            </w:r>
            <w:r w:rsidR="00CE60D7">
              <w:rPr>
                <w:lang w:val="en-AU"/>
              </w:rPr>
              <w:t xml:space="preserve"> hand-out</w:t>
            </w:r>
          </w:p>
          <w:p w14:paraId="22492243" w14:textId="42A93271" w:rsidR="007F4FF5" w:rsidRPr="007F4FF5" w:rsidRDefault="007F4FF5" w:rsidP="007F4FF5">
            <w:pPr>
              <w:pStyle w:val="ListParagraph"/>
              <w:rPr>
                <w:lang w:val="en-AU"/>
              </w:rPr>
            </w:pPr>
            <w:r w:rsidRPr="007F4FF5">
              <w:rPr>
                <w:lang w:val="en-AU"/>
              </w:rPr>
              <w:t>PowerPoint: Sustaining water (slides 30 to 32)</w:t>
            </w:r>
          </w:p>
          <w:p w14:paraId="6AB4284C" w14:textId="47C45FB0" w:rsidR="007F4FF5" w:rsidRPr="007F4FF5" w:rsidRDefault="007F4FF5" w:rsidP="007F4FF5">
            <w:pPr>
              <w:pStyle w:val="ListParagraph"/>
              <w:rPr>
                <w:lang w:val="en-AU"/>
              </w:rPr>
            </w:pPr>
            <w:r w:rsidRPr="007F4FF5">
              <w:rPr>
                <w:lang w:val="en-AU"/>
              </w:rPr>
              <w:t xml:space="preserve">Animation: </w:t>
            </w:r>
            <w:hyperlink r:id="rId53" w:history="1">
              <w:r w:rsidRPr="00AA3157">
                <w:rPr>
                  <w:rStyle w:val="Hyperlink"/>
                  <w:lang w:val="en-AU"/>
                </w:rPr>
                <w:t xml:space="preserve">What is a partnership? (primary version, </w:t>
              </w:r>
              <w:r w:rsidRPr="00AA3157">
                <w:rPr>
                  <w:rStyle w:val="Hyperlink"/>
                  <w:lang w:val="en-AU"/>
                </w:rPr>
                <w:br/>
                <w:t>3 minutes)</w:t>
              </w:r>
            </w:hyperlink>
          </w:p>
          <w:p w14:paraId="1C7AE226" w14:textId="009AF028" w:rsidR="007F4FF5" w:rsidRPr="007F4FF5" w:rsidRDefault="007F4FF5" w:rsidP="007F4FF5">
            <w:pPr>
              <w:pStyle w:val="ListParagraph"/>
              <w:rPr>
                <w:lang w:val="en-AU"/>
              </w:rPr>
            </w:pPr>
            <w:r w:rsidRPr="007F4FF5">
              <w:rPr>
                <w:lang w:val="en-AU"/>
              </w:rPr>
              <w:t>Worksheet: Imagining solutions to a water challenge graphic organiser</w:t>
            </w:r>
          </w:p>
          <w:p w14:paraId="11E35969" w14:textId="2A2B38D9" w:rsidR="00260B41" w:rsidRPr="007F4FF5" w:rsidRDefault="007F4FF5">
            <w:pPr>
              <w:pStyle w:val="ListParagraph"/>
              <w:rPr>
                <w:lang w:val="en-AU"/>
              </w:rPr>
            </w:pPr>
            <w:r w:rsidRPr="007F4FF5">
              <w:rPr>
                <w:lang w:val="en-AU"/>
              </w:rPr>
              <w:t>(Optional): Construction materials</w:t>
            </w:r>
          </w:p>
        </w:tc>
      </w:tr>
    </w:tbl>
    <w:p w14:paraId="4B48D29A" w14:textId="77777777" w:rsidR="00603569" w:rsidRPr="00603569" w:rsidRDefault="00603569" w:rsidP="00603569">
      <w:pPr>
        <w:pStyle w:val="Heading3"/>
        <w:spacing w:before="300"/>
      </w:pPr>
      <w:r w:rsidRPr="00603569">
        <w:t>Introduction (10 min)</w:t>
      </w:r>
    </w:p>
    <w:p w14:paraId="590A1E11" w14:textId="5C07FC0F" w:rsidR="00E41394" w:rsidRPr="00E41394" w:rsidRDefault="00E41394" w:rsidP="00EB501E">
      <w:pPr>
        <w:pStyle w:val="ListParagraph-numbered"/>
        <w:numPr>
          <w:ilvl w:val="0"/>
          <w:numId w:val="22"/>
        </w:numPr>
        <w:ind w:left="426"/>
      </w:pPr>
      <w:r w:rsidRPr="00E41394">
        <w:t>Share the learning intention on slide 31. Review Lesson 3 and remind students that their task is to imagine a possible solution for a water challenge facing the characters in the water stories. They will need to ‘think differently’ and take on the role of an expert advisor working with the local community</w:t>
      </w:r>
      <w:r>
        <w:t xml:space="preserve"> </w:t>
      </w:r>
      <w:r w:rsidRPr="00E41394">
        <w:t xml:space="preserve">in a partnership project. Explain that the best solutions are </w:t>
      </w:r>
      <w:proofErr w:type="gramStart"/>
      <w:r w:rsidRPr="00E41394">
        <w:t>sustainable, and</w:t>
      </w:r>
      <w:proofErr w:type="gramEnd"/>
      <w:r w:rsidRPr="00E41394">
        <w:t xml:space="preserve"> include</w:t>
      </w:r>
      <w:r>
        <w:t xml:space="preserve"> </w:t>
      </w:r>
      <w:r w:rsidRPr="00E41394">
        <w:t>community decision-making and participation – as demonstrated by the examples in Lesson 3.</w:t>
      </w:r>
    </w:p>
    <w:p w14:paraId="1FBFE45F" w14:textId="357F1E2E" w:rsidR="00E41394" w:rsidRPr="00E41394" w:rsidRDefault="00E41394" w:rsidP="00E41394">
      <w:pPr>
        <w:pStyle w:val="ListParagraph-numbered"/>
      </w:pPr>
      <w:r w:rsidRPr="00E41394">
        <w:t>Share slide 24 and ask students to identify the structure given to the partnership project</w:t>
      </w:r>
      <w:r>
        <w:t xml:space="preserve"> </w:t>
      </w:r>
      <w:r w:rsidRPr="00E41394">
        <w:t>solutions (location, challenge, solution, result). Revisit a few of the projects in slides 24–29 and as a group identify where examples of community participation and sustainability can be seen. For example, slide 27 shows sustainability, as there are now two water</w:t>
      </w:r>
      <w:r>
        <w:t xml:space="preserve"> </w:t>
      </w:r>
      <w:r w:rsidRPr="00E41394">
        <w:t>sources. In slide 24, the women in the community were involved in the tank installation.</w:t>
      </w:r>
    </w:p>
    <w:p w14:paraId="31174289" w14:textId="20ED0799" w:rsidR="00E41394" w:rsidRDefault="00E41394" w:rsidP="00E41394">
      <w:pPr>
        <w:pStyle w:val="ListParagraph-numbered"/>
      </w:pPr>
      <w:r w:rsidRPr="00E41394">
        <w:t xml:space="preserve">Read through the water stories again and </w:t>
      </w:r>
      <w:proofErr w:type="spellStart"/>
      <w:r w:rsidRPr="00E41394">
        <w:t>organise</w:t>
      </w:r>
      <w:proofErr w:type="spellEnd"/>
      <w:r w:rsidRPr="00E41394">
        <w:t xml:space="preserve"> students into groups. Students can pair up with another student who has the same </w:t>
      </w:r>
      <w:proofErr w:type="gramStart"/>
      <w:r w:rsidRPr="00E41394">
        <w:t>story, or</w:t>
      </w:r>
      <w:proofErr w:type="gramEnd"/>
      <w:r w:rsidRPr="00E41394">
        <w:t xml:space="preserve"> form small groups to explore</w:t>
      </w:r>
      <w:r>
        <w:t xml:space="preserve"> </w:t>
      </w:r>
      <w:r w:rsidRPr="00E41394">
        <w:t>a shared issue such as rubbish in water sources or accessibility issues. Students can build on their ‘I wonder’ statements or take a new approach to addressing the challenge.</w:t>
      </w:r>
    </w:p>
    <w:p w14:paraId="6018AD4A" w14:textId="086B7053" w:rsidR="0031019A" w:rsidRDefault="0031019A" w:rsidP="002826B9">
      <w:pPr>
        <w:pStyle w:val="ListParagraph-numbered"/>
      </w:pPr>
      <w:r>
        <w:t>Share the Australian water story example</w:t>
      </w:r>
      <w:r>
        <w:rPr>
          <w:spacing w:val="40"/>
        </w:rPr>
        <w:t xml:space="preserve"> </w:t>
      </w:r>
      <w:r>
        <w:t>and</w:t>
      </w:r>
      <w:r>
        <w:rPr>
          <w:spacing w:val="-5"/>
        </w:rPr>
        <w:t xml:space="preserve"> </w:t>
      </w:r>
      <w:r>
        <w:t>model</w:t>
      </w:r>
      <w:r>
        <w:rPr>
          <w:spacing w:val="-5"/>
        </w:rPr>
        <w:t xml:space="preserve"> </w:t>
      </w:r>
      <w:r>
        <w:t>the</w:t>
      </w:r>
      <w:r>
        <w:rPr>
          <w:spacing w:val="-5"/>
        </w:rPr>
        <w:t xml:space="preserve"> </w:t>
      </w:r>
      <w:r>
        <w:t>analysis</w:t>
      </w:r>
      <w:r>
        <w:rPr>
          <w:spacing w:val="-5"/>
        </w:rPr>
        <w:t xml:space="preserve"> </w:t>
      </w:r>
      <w:r>
        <w:t>process</w:t>
      </w:r>
      <w:r>
        <w:rPr>
          <w:spacing w:val="-5"/>
        </w:rPr>
        <w:t xml:space="preserve"> </w:t>
      </w:r>
      <w:r>
        <w:t>(see</w:t>
      </w:r>
      <w:r>
        <w:rPr>
          <w:spacing w:val="-5"/>
        </w:rPr>
        <w:t xml:space="preserve"> </w:t>
      </w:r>
      <w:r>
        <w:t>slide</w:t>
      </w:r>
      <w:r>
        <w:rPr>
          <w:spacing w:val="-5"/>
        </w:rPr>
        <w:t xml:space="preserve"> </w:t>
      </w:r>
      <w:r>
        <w:t>32), making sure to use terms such as ‘might’ and ‘maybe’</w:t>
      </w:r>
      <w:r w:rsidRPr="0031019A">
        <w:rPr>
          <w:spacing w:val="-6"/>
        </w:rPr>
        <w:t xml:space="preserve"> </w:t>
      </w:r>
      <w:r>
        <w:t>rather</w:t>
      </w:r>
      <w:r w:rsidRPr="0031019A">
        <w:rPr>
          <w:spacing w:val="-6"/>
        </w:rPr>
        <w:t xml:space="preserve"> </w:t>
      </w:r>
      <w:r>
        <w:t>than</w:t>
      </w:r>
      <w:r w:rsidRPr="0031019A">
        <w:rPr>
          <w:spacing w:val="-6"/>
        </w:rPr>
        <w:t xml:space="preserve"> </w:t>
      </w:r>
      <w:r>
        <w:t>‘will’.</w:t>
      </w:r>
      <w:r w:rsidRPr="0031019A">
        <w:rPr>
          <w:spacing w:val="-6"/>
        </w:rPr>
        <w:t xml:space="preserve"> </w:t>
      </w:r>
      <w:r>
        <w:t>Think</w:t>
      </w:r>
      <w:r w:rsidRPr="0031019A">
        <w:rPr>
          <w:spacing w:val="-6"/>
        </w:rPr>
        <w:t xml:space="preserve"> </w:t>
      </w:r>
      <w:r>
        <w:t>out</w:t>
      </w:r>
      <w:r w:rsidRPr="0031019A">
        <w:rPr>
          <w:spacing w:val="-6"/>
        </w:rPr>
        <w:t xml:space="preserve"> </w:t>
      </w:r>
      <w:r>
        <w:t>loud</w:t>
      </w:r>
      <w:r w:rsidRPr="0031019A">
        <w:rPr>
          <w:spacing w:val="-6"/>
        </w:rPr>
        <w:t xml:space="preserve"> </w:t>
      </w:r>
      <w:r>
        <w:t>options that might involve alternative water sources.</w:t>
      </w:r>
      <w:r w:rsidR="002826B9">
        <w:t xml:space="preserve"> </w:t>
      </w:r>
      <w:r>
        <w:t xml:space="preserve">For </w:t>
      </w:r>
      <w:r w:rsidRPr="002826B9">
        <w:rPr>
          <w:spacing w:val="-2"/>
        </w:rPr>
        <w:t>example:</w:t>
      </w:r>
    </w:p>
    <w:p w14:paraId="2DBCEC31" w14:textId="10ABC30B" w:rsidR="0031019A" w:rsidRPr="004B7D75" w:rsidRDefault="0031019A" w:rsidP="004B7D75">
      <w:pPr>
        <w:pStyle w:val="ListBullet2"/>
      </w:pPr>
      <w:r w:rsidRPr="004B7D75">
        <w:t>Location: Flinders Ranges – a rural and dry area.</w:t>
      </w:r>
    </w:p>
    <w:p w14:paraId="43BDD464" w14:textId="34981A24" w:rsidR="0031019A" w:rsidRPr="004B7D75" w:rsidRDefault="0031019A" w:rsidP="004B7D75">
      <w:pPr>
        <w:pStyle w:val="ListBullet2"/>
      </w:pPr>
      <w:r w:rsidRPr="004B7D75">
        <w:t>Challenge: the problem is not enough water in the dam. This probably means the town relies on surface (rain) water.</w:t>
      </w:r>
    </w:p>
    <w:p w14:paraId="590053D2" w14:textId="77777777" w:rsidR="004B7D75" w:rsidRDefault="0031019A" w:rsidP="004B7D75">
      <w:pPr>
        <w:pStyle w:val="ListBullet2"/>
      </w:pPr>
      <w:r w:rsidRPr="004B7D75">
        <w:t>Solution(s): Maybe we could build another dam to collect more rain when it does fall. Or maybe we could pipe in sea water from Port Augusta that has had the salt removed – like we did in our experiment – and store that in the dam. I think that might be a good idea because having</w:t>
      </w:r>
      <w:r>
        <w:rPr>
          <w:spacing w:val="-6"/>
        </w:rPr>
        <w:t xml:space="preserve"> </w:t>
      </w:r>
      <w:r>
        <w:t>another</w:t>
      </w:r>
      <w:r>
        <w:rPr>
          <w:spacing w:val="-6"/>
        </w:rPr>
        <w:t xml:space="preserve"> </w:t>
      </w:r>
      <w:r>
        <w:t>dam</w:t>
      </w:r>
      <w:r>
        <w:rPr>
          <w:spacing w:val="-6"/>
        </w:rPr>
        <w:t xml:space="preserve"> </w:t>
      </w:r>
      <w:r>
        <w:t>won’t</w:t>
      </w:r>
      <w:r>
        <w:rPr>
          <w:spacing w:val="-6"/>
        </w:rPr>
        <w:t xml:space="preserve"> </w:t>
      </w:r>
      <w:r>
        <w:t xml:space="preserve">help if there </w:t>
      </w:r>
      <w:proofErr w:type="gramStart"/>
      <w:r>
        <w:t>is</w:t>
      </w:r>
      <w:proofErr w:type="gramEnd"/>
      <w:r>
        <w:t xml:space="preserve"> no more rain and Port Augusta is </w:t>
      </w:r>
      <w:proofErr w:type="gramStart"/>
      <w:r>
        <w:t>pretty close</w:t>
      </w:r>
      <w:proofErr w:type="gramEnd"/>
      <w:r>
        <w:t xml:space="preserve"> to the Flinders Ranges. What about</w:t>
      </w:r>
      <w:r>
        <w:rPr>
          <w:spacing w:val="-3"/>
        </w:rPr>
        <w:t xml:space="preserve"> </w:t>
      </w:r>
      <w:r>
        <w:t>we</w:t>
      </w:r>
      <w:r>
        <w:rPr>
          <w:spacing w:val="-3"/>
        </w:rPr>
        <w:t xml:space="preserve"> </w:t>
      </w:r>
      <w:r>
        <w:t>explore</w:t>
      </w:r>
      <w:r>
        <w:rPr>
          <w:spacing w:val="-3"/>
        </w:rPr>
        <w:t xml:space="preserve"> </w:t>
      </w:r>
      <w:r>
        <w:t>this</w:t>
      </w:r>
      <w:r>
        <w:rPr>
          <w:spacing w:val="-3"/>
        </w:rPr>
        <w:t xml:space="preserve"> </w:t>
      </w:r>
      <w:r>
        <w:t>with</w:t>
      </w:r>
      <w:r>
        <w:rPr>
          <w:spacing w:val="-3"/>
        </w:rPr>
        <w:t xml:space="preserve"> </w:t>
      </w:r>
      <w:r>
        <w:t>the</w:t>
      </w:r>
      <w:r>
        <w:rPr>
          <w:spacing w:val="-3"/>
        </w:rPr>
        <w:t xml:space="preserve"> </w:t>
      </w:r>
      <w:r>
        <w:t>town</w:t>
      </w:r>
      <w:r>
        <w:rPr>
          <w:spacing w:val="-3"/>
        </w:rPr>
        <w:t xml:space="preserve"> </w:t>
      </w:r>
      <w:r>
        <w:t>council. We would need to think about …</w:t>
      </w:r>
    </w:p>
    <w:p w14:paraId="338C1C8F" w14:textId="77777777" w:rsidR="000B4B40" w:rsidRDefault="0031019A" w:rsidP="004B7D75">
      <w:pPr>
        <w:pStyle w:val="ListBullet2"/>
        <w:sectPr w:rsidR="000B4B40" w:rsidSect="00D6486B">
          <w:headerReference w:type="default" r:id="rId54"/>
          <w:pgSz w:w="11910" w:h="16840"/>
          <w:pgMar w:top="851" w:right="851" w:bottom="1134" w:left="851" w:header="0" w:footer="113" w:gutter="0"/>
          <w:cols w:space="720" w:equalWidth="0">
            <w:col w:w="10208"/>
          </w:cols>
          <w:docGrid w:linePitch="286"/>
        </w:sectPr>
      </w:pPr>
      <w:r w:rsidRPr="004B7D75">
        <w:t>Result:</w:t>
      </w:r>
      <w:r w:rsidRPr="004B7D75">
        <w:rPr>
          <w:spacing w:val="-11"/>
        </w:rPr>
        <w:t xml:space="preserve"> </w:t>
      </w:r>
      <w:r w:rsidRPr="004B7D75">
        <w:t>the</w:t>
      </w:r>
      <w:r w:rsidRPr="004B7D75">
        <w:rPr>
          <w:spacing w:val="-10"/>
        </w:rPr>
        <w:t xml:space="preserve"> </w:t>
      </w:r>
      <w:r w:rsidRPr="004B7D75">
        <w:t>town</w:t>
      </w:r>
      <w:r w:rsidRPr="004B7D75">
        <w:rPr>
          <w:spacing w:val="-11"/>
        </w:rPr>
        <w:t xml:space="preserve"> </w:t>
      </w:r>
      <w:r w:rsidRPr="004B7D75">
        <w:t>would</w:t>
      </w:r>
      <w:r w:rsidRPr="004B7D75">
        <w:rPr>
          <w:spacing w:val="-11"/>
        </w:rPr>
        <w:t xml:space="preserve"> </w:t>
      </w:r>
      <w:r w:rsidRPr="004B7D75">
        <w:t>have</w:t>
      </w:r>
      <w:r w:rsidRPr="004B7D75">
        <w:rPr>
          <w:spacing w:val="-10"/>
        </w:rPr>
        <w:t xml:space="preserve"> </w:t>
      </w:r>
      <w:r w:rsidRPr="004B7D75">
        <w:t>another</w:t>
      </w:r>
      <w:r w:rsidRPr="004B7D75">
        <w:rPr>
          <w:spacing w:val="-11"/>
        </w:rPr>
        <w:t xml:space="preserve"> </w:t>
      </w:r>
      <w:r w:rsidRPr="004B7D75">
        <w:t>water source</w:t>
      </w:r>
      <w:r w:rsidRPr="004B7D75">
        <w:rPr>
          <w:spacing w:val="-4"/>
        </w:rPr>
        <w:t xml:space="preserve"> </w:t>
      </w:r>
      <w:r w:rsidRPr="004B7D75">
        <w:t>so</w:t>
      </w:r>
      <w:r w:rsidRPr="004B7D75">
        <w:rPr>
          <w:spacing w:val="-4"/>
        </w:rPr>
        <w:t xml:space="preserve"> </w:t>
      </w:r>
      <w:r w:rsidRPr="004B7D75">
        <w:t>there</w:t>
      </w:r>
      <w:r w:rsidRPr="004B7D75">
        <w:rPr>
          <w:spacing w:val="-4"/>
        </w:rPr>
        <w:t xml:space="preserve"> </w:t>
      </w:r>
      <w:r w:rsidRPr="004B7D75">
        <w:t>is</w:t>
      </w:r>
      <w:r w:rsidRPr="004B7D75">
        <w:rPr>
          <w:spacing w:val="-4"/>
        </w:rPr>
        <w:t xml:space="preserve"> </w:t>
      </w:r>
      <w:r w:rsidRPr="004B7D75">
        <w:t>still</w:t>
      </w:r>
      <w:r w:rsidRPr="004B7D75">
        <w:rPr>
          <w:spacing w:val="-4"/>
        </w:rPr>
        <w:t xml:space="preserve"> </w:t>
      </w:r>
      <w:r w:rsidRPr="004B7D75">
        <w:t>water</w:t>
      </w:r>
      <w:r w:rsidRPr="004B7D75">
        <w:rPr>
          <w:spacing w:val="-4"/>
        </w:rPr>
        <w:t xml:space="preserve"> </w:t>
      </w:r>
      <w:r w:rsidRPr="004B7D75">
        <w:t>if</w:t>
      </w:r>
      <w:r w:rsidRPr="004B7D75">
        <w:rPr>
          <w:spacing w:val="-4"/>
        </w:rPr>
        <w:t xml:space="preserve"> </w:t>
      </w:r>
      <w:r w:rsidRPr="004B7D75">
        <w:t>there</w:t>
      </w:r>
      <w:r w:rsidRPr="004B7D75">
        <w:rPr>
          <w:spacing w:val="-4"/>
        </w:rPr>
        <w:t xml:space="preserve"> </w:t>
      </w:r>
      <w:r w:rsidRPr="004B7D75">
        <w:t>is</w:t>
      </w:r>
      <w:r w:rsidRPr="004B7D75">
        <w:rPr>
          <w:spacing w:val="-4"/>
        </w:rPr>
        <w:t xml:space="preserve"> </w:t>
      </w:r>
      <w:r w:rsidRPr="004B7D75">
        <w:t>no dam (surface) water.</w:t>
      </w:r>
    </w:p>
    <w:p w14:paraId="71A19E8F" w14:textId="77777777" w:rsidR="00DB4718" w:rsidRPr="00DB4718" w:rsidRDefault="00DB4718" w:rsidP="00DB4718">
      <w:pPr>
        <w:pStyle w:val="Heading3"/>
      </w:pPr>
      <w:r w:rsidRPr="00DB4718">
        <w:t>Problem-solving (20 min)</w:t>
      </w:r>
    </w:p>
    <w:p w14:paraId="7D851892" w14:textId="12914341" w:rsidR="00DB4718" w:rsidRPr="00F1044F" w:rsidRDefault="00DB4718" w:rsidP="00F1044F">
      <w:pPr>
        <w:pStyle w:val="ListParagraph-numbered"/>
      </w:pPr>
      <w:r>
        <w:t xml:space="preserve">Provide </w:t>
      </w:r>
      <w:r w:rsidRPr="00F1044F">
        <w:t xml:space="preserve">each group with the Imagining solutions to a water challenge graphic </w:t>
      </w:r>
      <w:proofErr w:type="spellStart"/>
      <w:r w:rsidRPr="00F1044F">
        <w:t>organiser</w:t>
      </w:r>
      <w:proofErr w:type="spellEnd"/>
      <w:r w:rsidRPr="00F1044F">
        <w:t xml:space="preserve"> </w:t>
      </w:r>
      <w:proofErr w:type="gramStart"/>
      <w:r w:rsidRPr="00F1044F">
        <w:t>worksheet, and</w:t>
      </w:r>
      <w:proofErr w:type="gramEnd"/>
      <w:r w:rsidRPr="00F1044F">
        <w:t xml:space="preserve"> give them 20 minutes to think of a way that the challenge might</w:t>
      </w:r>
      <w:r w:rsidR="00F1044F">
        <w:t xml:space="preserve"> </w:t>
      </w:r>
      <w:r w:rsidRPr="00F1044F">
        <w:t>be addressed. It may be helpful to provide each group with the relevant country fact file and encourage them to use the geographical section to inform their thinking.</w:t>
      </w:r>
    </w:p>
    <w:p w14:paraId="5BD2D788" w14:textId="6D834BC8" w:rsidR="00DB4718" w:rsidRDefault="00DB4718" w:rsidP="00F1044F">
      <w:pPr>
        <w:pStyle w:val="ListParagraph-numbered"/>
      </w:pPr>
      <w:r w:rsidRPr="00F1044F">
        <w:t>Remind students that they will need to predict a result based on their chosen solution and encourage them to imaginatively</w:t>
      </w:r>
      <w:r>
        <w:t xml:space="preserve"> ‘involve’</w:t>
      </w:r>
      <w:r>
        <w:rPr>
          <w:spacing w:val="40"/>
        </w:rPr>
        <w:t xml:space="preserve"> </w:t>
      </w:r>
      <w:r>
        <w:t>their character and/or community members</w:t>
      </w:r>
      <w:r w:rsidR="00F1044F">
        <w:t xml:space="preserve"> </w:t>
      </w:r>
      <w:r>
        <w:t xml:space="preserve">if they </w:t>
      </w:r>
      <w:r w:rsidRPr="00F1044F">
        <w:rPr>
          <w:spacing w:val="-4"/>
        </w:rPr>
        <w:t>can.</w:t>
      </w:r>
    </w:p>
    <w:p w14:paraId="7E7EA168" w14:textId="37C74FBC" w:rsidR="002139F0" w:rsidRDefault="002477CD" w:rsidP="002139F0">
      <w:pPr>
        <w:pStyle w:val="Body-Exampletext"/>
      </w:pPr>
      <w:r w:rsidRPr="002477CD">
        <w:rPr>
          <w:b/>
          <w:bCs/>
        </w:rPr>
        <w:t>Differentiation:</w:t>
      </w:r>
      <w:r>
        <w:rPr>
          <w:b/>
        </w:rPr>
        <w:t xml:space="preserve"> </w:t>
      </w:r>
      <w:r>
        <w:t>This activity could also be developed using a hands-on approach, in which students</w:t>
      </w:r>
      <w:r>
        <w:rPr>
          <w:spacing w:val="-7"/>
        </w:rPr>
        <w:t xml:space="preserve"> </w:t>
      </w:r>
      <w:r>
        <w:t>construct</w:t>
      </w:r>
      <w:r>
        <w:rPr>
          <w:spacing w:val="-7"/>
        </w:rPr>
        <w:t xml:space="preserve"> </w:t>
      </w:r>
      <w:r>
        <w:t>models</w:t>
      </w:r>
      <w:r>
        <w:rPr>
          <w:spacing w:val="-7"/>
        </w:rPr>
        <w:t xml:space="preserve"> </w:t>
      </w:r>
      <w:r>
        <w:t>of</w:t>
      </w:r>
      <w:r>
        <w:rPr>
          <w:spacing w:val="-7"/>
        </w:rPr>
        <w:t xml:space="preserve"> </w:t>
      </w:r>
      <w:r>
        <w:t>their</w:t>
      </w:r>
      <w:r>
        <w:rPr>
          <w:spacing w:val="-7"/>
        </w:rPr>
        <w:t xml:space="preserve"> </w:t>
      </w:r>
      <w:r>
        <w:t>solutions</w:t>
      </w:r>
      <w:r>
        <w:rPr>
          <w:spacing w:val="-7"/>
        </w:rPr>
        <w:t xml:space="preserve"> </w:t>
      </w:r>
      <w:r>
        <w:t>using a range of design and/or technology materials.</w:t>
      </w:r>
    </w:p>
    <w:p w14:paraId="6031CA29" w14:textId="77777777" w:rsidR="002139F0" w:rsidRPr="002139F0" w:rsidRDefault="002139F0" w:rsidP="002139F0">
      <w:pPr>
        <w:pStyle w:val="Heading3"/>
      </w:pPr>
      <w:r w:rsidRPr="002139F0">
        <w:t>Learning review (15 min)</w:t>
      </w:r>
    </w:p>
    <w:p w14:paraId="71257303" w14:textId="77777777" w:rsidR="002139F0" w:rsidRDefault="002139F0" w:rsidP="00DD52FA">
      <w:r>
        <w:t>This</w:t>
      </w:r>
      <w:r>
        <w:rPr>
          <w:spacing w:val="-6"/>
        </w:rPr>
        <w:t xml:space="preserve"> </w:t>
      </w:r>
      <w:r w:rsidRPr="00DD52FA">
        <w:t>review</w:t>
      </w:r>
      <w:r>
        <w:rPr>
          <w:spacing w:val="-6"/>
        </w:rPr>
        <w:t xml:space="preserve"> </w:t>
      </w:r>
      <w:r>
        <w:t>session</w:t>
      </w:r>
      <w:r>
        <w:rPr>
          <w:spacing w:val="-6"/>
        </w:rPr>
        <w:t xml:space="preserve"> </w:t>
      </w:r>
      <w:r>
        <w:t>offers</w:t>
      </w:r>
      <w:r>
        <w:rPr>
          <w:spacing w:val="-6"/>
        </w:rPr>
        <w:t xml:space="preserve"> </w:t>
      </w:r>
      <w:r>
        <w:t>teachers</w:t>
      </w:r>
      <w:r>
        <w:rPr>
          <w:spacing w:val="-6"/>
        </w:rPr>
        <w:t xml:space="preserve"> </w:t>
      </w:r>
      <w:r>
        <w:t>the</w:t>
      </w:r>
      <w:r>
        <w:rPr>
          <w:spacing w:val="-6"/>
        </w:rPr>
        <w:t xml:space="preserve"> </w:t>
      </w:r>
      <w:r>
        <w:t xml:space="preserve">opportunity to assess students against the module success </w:t>
      </w:r>
      <w:r>
        <w:rPr>
          <w:spacing w:val="-2"/>
        </w:rPr>
        <w:t>criteria:</w:t>
      </w:r>
    </w:p>
    <w:p w14:paraId="44BA3E6A" w14:textId="77777777" w:rsidR="002139F0" w:rsidRPr="00D071D0" w:rsidRDefault="002139F0" w:rsidP="00D071D0">
      <w:pPr>
        <w:pStyle w:val="ListParagraph"/>
      </w:pPr>
      <w:r w:rsidRPr="00D071D0">
        <w:t>Discuss water resources using age-appropriate geographical and scientific terms.</w:t>
      </w:r>
    </w:p>
    <w:p w14:paraId="37F939CE" w14:textId="77777777" w:rsidR="002139F0" w:rsidRPr="00D071D0" w:rsidRDefault="002139F0" w:rsidP="00D071D0">
      <w:pPr>
        <w:pStyle w:val="ListParagraph"/>
      </w:pPr>
      <w:r w:rsidRPr="00D071D0">
        <w:t xml:space="preserve">Describe a water challenge in the Indo-Pacific and </w:t>
      </w:r>
      <w:proofErr w:type="spellStart"/>
      <w:r w:rsidRPr="00D071D0">
        <w:t>analyse</w:t>
      </w:r>
      <w:proofErr w:type="spellEnd"/>
      <w:r w:rsidRPr="00D071D0">
        <w:t xml:space="preserve"> its effects on communities.</w:t>
      </w:r>
    </w:p>
    <w:p w14:paraId="70913237" w14:textId="7FA8E12B" w:rsidR="002139F0" w:rsidRDefault="002139F0" w:rsidP="00D01D15">
      <w:pPr>
        <w:pStyle w:val="ListParagraph"/>
      </w:pPr>
      <w:r w:rsidRPr="00D071D0">
        <w:t>Explain a</w:t>
      </w:r>
      <w:r>
        <w:rPr>
          <w:spacing w:val="-5"/>
        </w:rPr>
        <w:t xml:space="preserve"> </w:t>
      </w:r>
      <w:r>
        <w:t>link</w:t>
      </w:r>
      <w:r>
        <w:rPr>
          <w:spacing w:val="-5"/>
        </w:rPr>
        <w:t xml:space="preserve"> </w:t>
      </w:r>
      <w:r>
        <w:t>between</w:t>
      </w:r>
      <w:r>
        <w:rPr>
          <w:spacing w:val="-5"/>
        </w:rPr>
        <w:t xml:space="preserve"> </w:t>
      </w:r>
      <w:r>
        <w:t>a</w:t>
      </w:r>
      <w:r>
        <w:rPr>
          <w:spacing w:val="-5"/>
        </w:rPr>
        <w:t xml:space="preserve"> </w:t>
      </w:r>
      <w:r>
        <w:t>water</w:t>
      </w:r>
      <w:r>
        <w:rPr>
          <w:spacing w:val="-5"/>
        </w:rPr>
        <w:t xml:space="preserve"> </w:t>
      </w:r>
      <w:r>
        <w:t>challenge</w:t>
      </w:r>
      <w:r>
        <w:rPr>
          <w:spacing w:val="-5"/>
        </w:rPr>
        <w:t xml:space="preserve"> </w:t>
      </w:r>
      <w:r>
        <w:t>and a technological solution.</w:t>
      </w:r>
    </w:p>
    <w:p w14:paraId="0D40584D" w14:textId="2F1E7E62" w:rsidR="002139F0" w:rsidRPr="00D01D15" w:rsidRDefault="002139F0" w:rsidP="00D01D15">
      <w:pPr>
        <w:pStyle w:val="ListParagraph-numbered"/>
      </w:pPr>
      <w:r>
        <w:t xml:space="preserve">Ask </w:t>
      </w:r>
      <w:r w:rsidRPr="00D01D15">
        <w:t>student groups to share their imagined solutions. After each presentation, ask other students to identify the geographical and/or scientific terms used in the presentation. Have students offer feedback on the strength of the solution, structuring this as ‘I like … I think they might have …’</w:t>
      </w:r>
    </w:p>
    <w:p w14:paraId="2FA4FB6C" w14:textId="09FDCCE1" w:rsidR="002139F0" w:rsidRDefault="002139F0" w:rsidP="00456E13">
      <w:pPr>
        <w:pStyle w:val="ListParagraph-numbered"/>
      </w:pPr>
      <w:r w:rsidRPr="00D01D15">
        <w:t xml:space="preserve">To conclude, watch the animation: </w:t>
      </w:r>
      <w:hyperlink r:id="rId55" w:history="1">
        <w:r w:rsidRPr="0052301F">
          <w:rPr>
            <w:rStyle w:val="Hyperlink"/>
          </w:rPr>
          <w:t>What is a partnership?</w:t>
        </w:r>
      </w:hyperlink>
      <w:r w:rsidRPr="00D01D15">
        <w:t xml:space="preserve"> (primary version) and use it as a springboard for the question: ‘How could Australia and our neighbours keep working together</w:t>
      </w:r>
      <w:r>
        <w:t xml:space="preserve"> to make sure everyone in our region</w:t>
      </w:r>
      <w:r>
        <w:rPr>
          <w:spacing w:val="-1"/>
        </w:rPr>
        <w:t xml:space="preserve"> </w:t>
      </w:r>
      <w:r>
        <w:t>has</w:t>
      </w:r>
      <w:r>
        <w:rPr>
          <w:spacing w:val="-1"/>
        </w:rPr>
        <w:t xml:space="preserve"> </w:t>
      </w:r>
      <w:r>
        <w:t>safe,</w:t>
      </w:r>
      <w:r>
        <w:rPr>
          <w:spacing w:val="-1"/>
        </w:rPr>
        <w:t xml:space="preserve"> </w:t>
      </w:r>
      <w:r>
        <w:t>clean</w:t>
      </w:r>
      <w:r>
        <w:rPr>
          <w:spacing w:val="-1"/>
        </w:rPr>
        <w:t xml:space="preserve"> </w:t>
      </w:r>
      <w:r>
        <w:t>water</w:t>
      </w:r>
      <w:r>
        <w:rPr>
          <w:spacing w:val="-1"/>
        </w:rPr>
        <w:t xml:space="preserve"> </w:t>
      </w:r>
      <w:r>
        <w:t>for</w:t>
      </w:r>
      <w:r>
        <w:rPr>
          <w:spacing w:val="-1"/>
        </w:rPr>
        <w:t xml:space="preserve"> </w:t>
      </w:r>
      <w:r>
        <w:t>the</w:t>
      </w:r>
      <w:r>
        <w:rPr>
          <w:spacing w:val="-1"/>
        </w:rPr>
        <w:t xml:space="preserve"> </w:t>
      </w:r>
      <w:r>
        <w:t>future?’</w:t>
      </w:r>
      <w:r w:rsidR="00456E13">
        <w:t xml:space="preserve"> </w:t>
      </w:r>
      <w:r>
        <w:t>Encourage</w:t>
      </w:r>
      <w:r w:rsidRPr="00456E13">
        <w:rPr>
          <w:spacing w:val="-7"/>
        </w:rPr>
        <w:t xml:space="preserve"> </w:t>
      </w:r>
      <w:r>
        <w:t>students</w:t>
      </w:r>
      <w:r w:rsidRPr="00456E13">
        <w:rPr>
          <w:spacing w:val="-7"/>
        </w:rPr>
        <w:t xml:space="preserve"> </w:t>
      </w:r>
      <w:r>
        <w:t>to</w:t>
      </w:r>
      <w:r w:rsidRPr="00456E13">
        <w:rPr>
          <w:spacing w:val="-7"/>
        </w:rPr>
        <w:t xml:space="preserve"> </w:t>
      </w:r>
      <w:r>
        <w:t>think</w:t>
      </w:r>
      <w:r w:rsidRPr="00456E13">
        <w:rPr>
          <w:spacing w:val="-7"/>
        </w:rPr>
        <w:t xml:space="preserve"> </w:t>
      </w:r>
      <w:r>
        <w:t>of</w:t>
      </w:r>
      <w:r w:rsidRPr="00456E13">
        <w:rPr>
          <w:spacing w:val="-7"/>
        </w:rPr>
        <w:t xml:space="preserve"> </w:t>
      </w:r>
      <w:r>
        <w:t xml:space="preserve">opportunities for connections through </w:t>
      </w:r>
      <w:proofErr w:type="spellStart"/>
      <w:r>
        <w:t>organisations</w:t>
      </w:r>
      <w:proofErr w:type="spellEnd"/>
      <w:r w:rsidR="00456E13">
        <w:t xml:space="preserve"> </w:t>
      </w:r>
      <w:r>
        <w:t xml:space="preserve">such as universities and non-government </w:t>
      </w:r>
      <w:proofErr w:type="spellStart"/>
      <w:r>
        <w:t>organisations</w:t>
      </w:r>
      <w:proofErr w:type="spellEnd"/>
      <w:r>
        <w:t xml:space="preserve"> (such as World Vision, Care, Save the</w:t>
      </w:r>
      <w:r w:rsidRPr="00456E13">
        <w:rPr>
          <w:spacing w:val="-7"/>
        </w:rPr>
        <w:t xml:space="preserve"> </w:t>
      </w:r>
      <w:r>
        <w:t>Children,</w:t>
      </w:r>
      <w:r w:rsidRPr="00456E13">
        <w:rPr>
          <w:spacing w:val="-7"/>
        </w:rPr>
        <w:t xml:space="preserve"> </w:t>
      </w:r>
      <w:r>
        <w:t>Tearfund</w:t>
      </w:r>
      <w:r w:rsidRPr="00456E13">
        <w:rPr>
          <w:spacing w:val="-7"/>
        </w:rPr>
        <w:t xml:space="preserve"> </w:t>
      </w:r>
      <w:r>
        <w:t>Australia),</w:t>
      </w:r>
      <w:r w:rsidRPr="00456E13">
        <w:rPr>
          <w:spacing w:val="-7"/>
        </w:rPr>
        <w:t xml:space="preserve"> </w:t>
      </w:r>
      <w:r>
        <w:t>as</w:t>
      </w:r>
      <w:r w:rsidRPr="00456E13">
        <w:rPr>
          <w:spacing w:val="-7"/>
        </w:rPr>
        <w:t xml:space="preserve"> </w:t>
      </w:r>
      <w:r>
        <w:t>well</w:t>
      </w:r>
      <w:r w:rsidRPr="00456E13">
        <w:rPr>
          <w:spacing w:val="-7"/>
        </w:rPr>
        <w:t xml:space="preserve"> </w:t>
      </w:r>
      <w:r>
        <w:t>as</w:t>
      </w:r>
      <w:r w:rsidRPr="00456E13">
        <w:rPr>
          <w:spacing w:val="-7"/>
        </w:rPr>
        <w:t xml:space="preserve"> </w:t>
      </w:r>
      <w:r>
        <w:t>the Australian Government.</w:t>
      </w:r>
    </w:p>
    <w:p w14:paraId="6DC5AA87" w14:textId="77777777" w:rsidR="002139F0" w:rsidRDefault="002139F0" w:rsidP="00EB501E">
      <w:pPr>
        <w:pStyle w:val="ListParagraphabc-inset"/>
        <w:numPr>
          <w:ilvl w:val="0"/>
          <w:numId w:val="16"/>
        </w:numPr>
        <w:sectPr w:rsidR="002139F0" w:rsidSect="00D6486B">
          <w:headerReference w:type="default" r:id="rId56"/>
          <w:pgSz w:w="11910" w:h="16840"/>
          <w:pgMar w:top="851" w:right="851" w:bottom="1134" w:left="851" w:header="0" w:footer="113" w:gutter="0"/>
          <w:cols w:space="720" w:equalWidth="0">
            <w:col w:w="10208"/>
          </w:cols>
          <w:docGrid w:linePitch="286"/>
        </w:sectPr>
      </w:pPr>
    </w:p>
    <w:p w14:paraId="53D935BE" w14:textId="3C3E7FA9" w:rsidR="00837767" w:rsidRDefault="00ED39E3" w:rsidP="00ED39E3">
      <w:pPr>
        <w:pStyle w:val="Heading2"/>
        <w:rPr>
          <w:lang w:val="en-GB" w:bidi="en-US"/>
        </w:rPr>
      </w:pPr>
      <w:r w:rsidRPr="00ED39E3">
        <w:rPr>
          <w:lang w:val="en-GB" w:bidi="en-US"/>
        </w:rPr>
        <w:t>Imagining solutions to a community water challenge</w:t>
      </w:r>
    </w:p>
    <w:p w14:paraId="2DDA8A02" w14:textId="77777777" w:rsidR="00CE6E5B" w:rsidRDefault="00CE6E5B" w:rsidP="00CE6E5B">
      <w:pPr>
        <w:pStyle w:val="Heading3"/>
      </w:pPr>
      <w:r>
        <w:t>Location</w:t>
      </w:r>
    </w:p>
    <w:p w14:paraId="33ED3A41" w14:textId="77777777" w:rsidR="00CE6E5B" w:rsidRPr="00F13759" w:rsidRDefault="00CE6E5B" w:rsidP="00CE6E5B">
      <w:pPr>
        <w:pStyle w:val="Writinglines"/>
        <w:spacing w:before="0" w:afterLines="75" w:after="180" w:line="360" w:lineRule="auto"/>
      </w:pPr>
    </w:p>
    <w:p w14:paraId="2EE0AD0D" w14:textId="77777777" w:rsidR="00CE6E5B" w:rsidRDefault="00CE6E5B" w:rsidP="00CE6E5B">
      <w:pPr>
        <w:pStyle w:val="LINESb"/>
        <w:spacing w:afterLines="75" w:after="180" w:line="360" w:lineRule="auto"/>
        <w:ind w:left="0"/>
      </w:pPr>
    </w:p>
    <w:p w14:paraId="7DDE34AC" w14:textId="77777777" w:rsidR="00CE6E5B" w:rsidRPr="00F13759" w:rsidRDefault="00CE6E5B" w:rsidP="00CE6E5B">
      <w:pPr>
        <w:pStyle w:val="Writinglines"/>
        <w:spacing w:before="0" w:afterLines="75" w:after="180" w:line="360" w:lineRule="auto"/>
      </w:pPr>
    </w:p>
    <w:p w14:paraId="47748F94" w14:textId="77777777" w:rsidR="00CE6E5B" w:rsidRDefault="00CE6E5B" w:rsidP="00CE6E5B">
      <w:pPr>
        <w:pStyle w:val="LINESb"/>
        <w:spacing w:afterLines="75" w:after="180" w:line="360" w:lineRule="auto"/>
        <w:ind w:left="0"/>
      </w:pPr>
    </w:p>
    <w:p w14:paraId="017FEF2A" w14:textId="2B35AE54" w:rsidR="00BF7AFC" w:rsidRDefault="00B926A1" w:rsidP="00BF7AFC">
      <w:pPr>
        <w:pStyle w:val="Heading3"/>
      </w:pPr>
      <w:r>
        <w:t>Challenge</w:t>
      </w:r>
    </w:p>
    <w:p w14:paraId="2406D808" w14:textId="77777777" w:rsidR="00BF7AFC" w:rsidRPr="00F13759" w:rsidRDefault="00BF7AFC" w:rsidP="00BF7AFC">
      <w:pPr>
        <w:pStyle w:val="Writinglines"/>
        <w:spacing w:before="0" w:afterLines="75" w:after="180" w:line="360" w:lineRule="auto"/>
      </w:pPr>
    </w:p>
    <w:p w14:paraId="359A601C" w14:textId="77777777" w:rsidR="00BF7AFC" w:rsidRDefault="00BF7AFC" w:rsidP="00BF7AFC">
      <w:pPr>
        <w:pStyle w:val="LINESb"/>
        <w:spacing w:afterLines="75" w:after="180" w:line="360" w:lineRule="auto"/>
        <w:ind w:left="0"/>
      </w:pPr>
    </w:p>
    <w:p w14:paraId="7E65CFCC" w14:textId="77777777" w:rsidR="00BF7AFC" w:rsidRPr="00F13759" w:rsidRDefault="00BF7AFC" w:rsidP="00BF7AFC">
      <w:pPr>
        <w:pStyle w:val="Writinglines"/>
        <w:spacing w:before="0" w:afterLines="75" w:after="180" w:line="360" w:lineRule="auto"/>
      </w:pPr>
    </w:p>
    <w:p w14:paraId="22E1C17E" w14:textId="77777777" w:rsidR="00BF7AFC" w:rsidRDefault="00BF7AFC" w:rsidP="00BF7AFC">
      <w:pPr>
        <w:pStyle w:val="LINESb"/>
        <w:spacing w:afterLines="75" w:after="180" w:line="360" w:lineRule="auto"/>
        <w:ind w:left="0"/>
      </w:pPr>
    </w:p>
    <w:p w14:paraId="49C8C654" w14:textId="77777777" w:rsidR="00BF7AFC" w:rsidRPr="00F13759" w:rsidRDefault="00BF7AFC" w:rsidP="00BF7AFC">
      <w:pPr>
        <w:pStyle w:val="Writinglines"/>
        <w:spacing w:before="0" w:afterLines="75" w:after="180" w:line="360" w:lineRule="auto"/>
      </w:pPr>
    </w:p>
    <w:p w14:paraId="3B3BD5A5" w14:textId="77777777" w:rsidR="00BF7AFC" w:rsidRDefault="00BF7AFC" w:rsidP="00CE6E5B">
      <w:pPr>
        <w:pStyle w:val="LINESb"/>
        <w:spacing w:afterLines="75" w:after="180" w:line="360" w:lineRule="auto"/>
        <w:ind w:left="0"/>
      </w:pPr>
    </w:p>
    <w:p w14:paraId="419E0542" w14:textId="23B77A40" w:rsidR="00BF7AFC" w:rsidRDefault="00226BE6" w:rsidP="00BF7AFC">
      <w:pPr>
        <w:pStyle w:val="Heading3"/>
      </w:pPr>
      <w:r>
        <w:t>Possible solutions</w:t>
      </w:r>
    </w:p>
    <w:p w14:paraId="663C79D5" w14:textId="77777777" w:rsidR="00BF7AFC" w:rsidRPr="00F13759" w:rsidRDefault="00BF7AFC" w:rsidP="00BF7AFC">
      <w:pPr>
        <w:pStyle w:val="Writinglines"/>
        <w:spacing w:before="0" w:afterLines="75" w:after="180" w:line="360" w:lineRule="auto"/>
      </w:pPr>
    </w:p>
    <w:p w14:paraId="391ADDCF" w14:textId="77777777" w:rsidR="00BF7AFC" w:rsidRDefault="00BF7AFC" w:rsidP="00BF7AFC">
      <w:pPr>
        <w:pStyle w:val="LINESb"/>
        <w:spacing w:afterLines="75" w:after="180" w:line="360" w:lineRule="auto"/>
        <w:ind w:left="0"/>
      </w:pPr>
    </w:p>
    <w:p w14:paraId="0FEF6F03" w14:textId="77777777" w:rsidR="00BF7AFC" w:rsidRPr="00F13759" w:rsidRDefault="00BF7AFC" w:rsidP="00BF7AFC">
      <w:pPr>
        <w:pStyle w:val="Writinglines"/>
        <w:spacing w:before="0" w:afterLines="75" w:after="180" w:line="360" w:lineRule="auto"/>
      </w:pPr>
    </w:p>
    <w:p w14:paraId="75470BD6" w14:textId="77777777" w:rsidR="00BF7AFC" w:rsidRDefault="00BF7AFC" w:rsidP="00CE6E5B">
      <w:pPr>
        <w:pStyle w:val="LINESb"/>
        <w:spacing w:afterLines="75" w:after="180" w:line="360" w:lineRule="auto"/>
        <w:ind w:left="0"/>
      </w:pPr>
    </w:p>
    <w:p w14:paraId="7EF6DC85" w14:textId="6A50B259" w:rsidR="00226BE6" w:rsidRDefault="00226BE6" w:rsidP="00226BE6">
      <w:pPr>
        <w:pStyle w:val="Heading3"/>
      </w:pPr>
      <w:r>
        <w:t xml:space="preserve">Possible </w:t>
      </w:r>
      <w:r w:rsidR="0057677F">
        <w:t>results</w:t>
      </w:r>
    </w:p>
    <w:p w14:paraId="5F76E648" w14:textId="77777777" w:rsidR="00226BE6" w:rsidRPr="00F13759" w:rsidRDefault="00226BE6" w:rsidP="00226BE6">
      <w:pPr>
        <w:pStyle w:val="Writinglines"/>
        <w:spacing w:before="0" w:afterLines="75" w:after="180" w:line="360" w:lineRule="auto"/>
      </w:pPr>
    </w:p>
    <w:p w14:paraId="6BA39808" w14:textId="77777777" w:rsidR="00226BE6" w:rsidRDefault="00226BE6" w:rsidP="00226BE6">
      <w:pPr>
        <w:pStyle w:val="LINESb"/>
        <w:spacing w:afterLines="75" w:after="180" w:line="360" w:lineRule="auto"/>
        <w:ind w:left="0"/>
      </w:pPr>
    </w:p>
    <w:p w14:paraId="7E0C4D35" w14:textId="77777777" w:rsidR="00226BE6" w:rsidRPr="00F13759" w:rsidRDefault="00226BE6" w:rsidP="00226BE6">
      <w:pPr>
        <w:pStyle w:val="Writinglines"/>
        <w:spacing w:before="0" w:afterLines="75" w:after="180" w:line="360" w:lineRule="auto"/>
      </w:pPr>
    </w:p>
    <w:p w14:paraId="45A8FCCB" w14:textId="77777777" w:rsidR="00226BE6" w:rsidRDefault="00226BE6" w:rsidP="00CE6E5B">
      <w:pPr>
        <w:pStyle w:val="LINESb"/>
        <w:spacing w:afterLines="75" w:after="180" w:line="360" w:lineRule="auto"/>
        <w:ind w:left="0"/>
      </w:pPr>
    </w:p>
    <w:sectPr w:rsidR="00226BE6" w:rsidSect="00D6486B">
      <w:headerReference w:type="default" r:id="rId57"/>
      <w:pgSz w:w="11910" w:h="16840"/>
      <w:pgMar w:top="851" w:right="851" w:bottom="1134" w:left="851" w:header="0" w:footer="113" w:gutter="0"/>
      <w:cols w:space="720" w:equalWidth="0">
        <w:col w:w="10208"/>
      </w:cols>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0AA88E" w14:textId="77777777" w:rsidR="00F37374" w:rsidRDefault="00F37374" w:rsidP="00C874F5">
      <w:r>
        <w:separator/>
      </w:r>
    </w:p>
  </w:endnote>
  <w:endnote w:type="continuationSeparator" w:id="0">
    <w:p w14:paraId="4CAEEB29" w14:textId="77777777" w:rsidR="00F37374" w:rsidRDefault="00F37374"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altName w:val="Ubuntu Light"/>
    <w:charset w:val="00"/>
    <w:family w:val="swiss"/>
    <w:pitch w:val="variable"/>
    <w:sig w:usb0="E00002FF" w:usb1="5000205B" w:usb2="00000000" w:usb3="00000000" w:csb0="0000009F" w:csb1="00000000"/>
  </w:font>
  <w:font w:name="Aptos SemiBold">
    <w:altName w:val="Calibri"/>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altName w:val="Calibri"/>
    <w:charset w:val="00"/>
    <w:family w:val="swiss"/>
    <w:pitch w:val="variable"/>
    <w:sig w:usb0="20000287" w:usb1="00000003" w:usb2="00000000" w:usb3="00000000" w:csb0="0000019F" w:csb1="00000000"/>
  </w:font>
  <w:font w:name="Source Sans Pro SemiBold">
    <w:altName w:val="Source Sans Pro Semibold"/>
    <w:charset w:val="00"/>
    <w:family w:val="swiss"/>
    <w:pitch w:val="variable"/>
    <w:sig w:usb0="600002F7" w:usb1="02000001" w:usb2="00000000" w:usb3="00000000" w:csb0="0000019F" w:csb1="00000000"/>
  </w:font>
  <w:font w:name="Ubuntu">
    <w:altName w:val="Ubuntu"/>
    <w:charset w:val="00"/>
    <w:family w:val="swiss"/>
    <w:pitch w:val="variable"/>
    <w:sig w:usb0="E00002FF" w:usb1="5000205B"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Source Sans Pro">
    <w:altName w:val="Source Sans Pro"/>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5B325" w14:textId="2C4CF50A" w:rsidR="00CD2C06" w:rsidRDefault="000B4A05" w:rsidP="00C874F5">
    <w:pPr>
      <w:pStyle w:val="Footer"/>
      <w:rPr>
        <w:rStyle w:val="PageNumber"/>
      </w:rPr>
    </w:pPr>
    <w:r>
      <w:rPr>
        <w:noProof/>
      </w:rPr>
      <mc:AlternateContent>
        <mc:Choice Requires="wps">
          <w:drawing>
            <wp:anchor distT="0" distB="0" distL="0" distR="0" simplePos="0" relativeHeight="251658274" behindDoc="0" locked="0" layoutInCell="1" allowOverlap="1" wp14:anchorId="1F615E5F" wp14:editId="1CC802B6">
              <wp:simplePos x="635" y="635"/>
              <wp:positionH relativeFrom="page">
                <wp:align>center</wp:align>
              </wp:positionH>
              <wp:positionV relativeFrom="page">
                <wp:align>bottom</wp:align>
              </wp:positionV>
              <wp:extent cx="833755" cy="495935"/>
              <wp:effectExtent l="0" t="0" r="4445" b="0"/>
              <wp:wrapNone/>
              <wp:docPr id="163598068" name="Text Box 16"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6AFDD294" w14:textId="2684798B" w:rsidR="000B4A05" w:rsidRPr="000B4A05" w:rsidRDefault="000B4A05" w:rsidP="000B4A05">
                          <w:pPr>
                            <w:rPr>
                              <w:rFonts w:ascii="Aptos" w:eastAsia="Aptos" w:hAnsi="Aptos" w:cs="Aptos"/>
                              <w:noProof/>
                              <w:color w:val="FF0000"/>
                              <w:sz w:val="24"/>
                              <w:szCs w:val="24"/>
                            </w:rPr>
                          </w:pPr>
                          <w:r w:rsidRPr="000B4A05">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F615E5F" id="_x0000_t202" coordsize="21600,21600" o:spt="202" path="m,l,21600r21600,l21600,xe">
              <v:stroke joinstyle="miter"/>
              <v:path gradientshapeok="t" o:connecttype="rect"/>
            </v:shapetype>
            <v:shape id="Text Box 16" o:spid="_x0000_s1037" type="#_x0000_t202" alt="UNOFFICIAL" style="position:absolute;margin-left:0;margin-top:0;width:65.65pt;height:39.05pt;z-index:25165827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" filled="f" stroked="f">
              <v:fill o:detectmouseclick="t"/>
              <v:textbox style="mso-fit-shape-to-text:t" inset="0,0,0,15pt">
                <w:txbxContent>
                  <w:p w14:paraId="6AFDD294" w14:textId="2684798B" w:rsidR="000B4A05" w:rsidRPr="000B4A05" w:rsidRDefault="000B4A05" w:rsidP="000B4A05">
                    <w:pPr>
                      <w:rPr>
                        <w:rFonts w:ascii="Aptos" w:eastAsia="Aptos" w:hAnsi="Aptos" w:cs="Aptos"/>
                        <w:noProof/>
                        <w:color w:val="FF0000"/>
                        <w:sz w:val="24"/>
                        <w:szCs w:val="24"/>
                      </w:rPr>
                    </w:pPr>
                    <w:r w:rsidRPr="000B4A05">
                      <w:rPr>
                        <w:rFonts w:ascii="Aptos" w:eastAsia="Aptos" w:hAnsi="Aptos" w:cs="Aptos"/>
                        <w:noProof/>
                        <w:color w:val="FF0000"/>
                        <w:sz w:val="24"/>
                        <w:szCs w:val="24"/>
                      </w:rPr>
                      <w:t>UNOFFICIAL</w:t>
                    </w:r>
                  </w:p>
                </w:txbxContent>
              </v:textbox>
              <w10:wrap anchorx="page" anchory="page"/>
            </v:shape>
          </w:pict>
        </mc:Fallback>
      </mc:AlternateContent>
    </w:r>
  </w:p>
  <w:sdt>
    <w:sdtPr>
      <w:rPr>
        <w:rStyle w:val="PageNumber"/>
      </w:rPr>
      <w:id w:val="1848058499"/>
      <w:docPartObj>
        <w:docPartGallery w:val="Page Numbers (Bottom of Page)"/>
        <w:docPartUnique/>
      </w:docPartObj>
    </w:sdtPr>
    <w:sdtEndPr>
      <w:rPr>
        <w:rStyle w:val="PageNumber"/>
      </w:rPr>
    </w:sdtEndPr>
    <w:sdtContent>
      <w:p w14:paraId="63D5B325" w14:textId="2C4CF50A" w:rsidR="00CD2C06" w:rsidRDefault="00CD2C06" w:rsidP="00C874F5">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B242E3D" w14:textId="48CF2019" w:rsidR="00F61E18" w:rsidRDefault="00F61E18" w:rsidP="00C874F5">
    <w:pPr>
      <w:pStyle w:val="Footer"/>
      <w:rPr>
        <w:rStyle w:val="PageNumber"/>
      </w:rPr>
    </w:pPr>
  </w:p>
  <w:p w14:paraId="44D8C08C" w14:textId="77777777" w:rsidR="00F61E18" w:rsidRDefault="00F61E18" w:rsidP="00C87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BE740" w14:textId="296A5126" w:rsidR="000B4A05" w:rsidRDefault="000B4A05">
    <w:pPr>
      <w:pStyle w:val="Footer"/>
    </w:pPr>
    <w:r>
      <w:rPr>
        <w:noProof/>
      </w:rPr>
      <mc:AlternateContent>
        <mc:Choice Requires="wps">
          <w:drawing>
            <wp:anchor distT="0" distB="0" distL="0" distR="0" simplePos="0" relativeHeight="251658278" behindDoc="0" locked="0" layoutInCell="1" allowOverlap="1" wp14:anchorId="6EB7EEC0" wp14:editId="6C7E4C9B">
              <wp:simplePos x="635" y="635"/>
              <wp:positionH relativeFrom="page">
                <wp:align>center</wp:align>
              </wp:positionH>
              <wp:positionV relativeFrom="page">
                <wp:align>bottom</wp:align>
              </wp:positionV>
              <wp:extent cx="833755" cy="495935"/>
              <wp:effectExtent l="0" t="0" r="4445" b="0"/>
              <wp:wrapNone/>
              <wp:docPr id="1134096033" name="Text Box 17"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32B163CD" w14:textId="5A4E77A1" w:rsidR="000B4A05" w:rsidRPr="000B4A05" w:rsidRDefault="000B4A05" w:rsidP="000B4A05">
                          <w:pPr>
                            <w:rPr>
                              <w:rFonts w:ascii="Aptos" w:eastAsia="Aptos" w:hAnsi="Aptos" w:cs="Aptos"/>
                              <w:noProof/>
                              <w:color w:val="FF0000"/>
                              <w:sz w:val="24"/>
                              <w:szCs w:val="24"/>
                            </w:rPr>
                          </w:pPr>
                          <w:r w:rsidRPr="000B4A05">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EB7EEC0" id="_x0000_t202" coordsize="21600,21600" o:spt="202" path="m,l,21600r21600,l21600,xe">
              <v:stroke joinstyle="miter"/>
              <v:path gradientshapeok="t" o:connecttype="rect"/>
            </v:shapetype>
            <v:shape id="Text Box 17" o:spid="_x0000_s1038" type="#_x0000_t202" alt="UNOFFICIAL" style="position:absolute;margin-left:0;margin-top:0;width:65.65pt;height:39.05pt;z-index:25165827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" filled="f" stroked="f">
              <v:fill o:detectmouseclick="t"/>
              <v:textbox style="mso-fit-shape-to-text:t" inset="0,0,0,15pt">
                <w:txbxContent>
                  <w:p w14:paraId="32B163CD" w14:textId="5A4E77A1" w:rsidR="000B4A05" w:rsidRPr="000B4A05" w:rsidRDefault="000B4A05" w:rsidP="000B4A05">
                    <w:pPr>
                      <w:rPr>
                        <w:rFonts w:ascii="Aptos" w:eastAsia="Aptos" w:hAnsi="Aptos" w:cs="Aptos"/>
                        <w:noProof/>
                        <w:color w:val="FF0000"/>
                        <w:sz w:val="24"/>
                        <w:szCs w:val="24"/>
                      </w:rPr>
                    </w:pPr>
                    <w:r w:rsidRPr="000B4A05">
                      <w:rPr>
                        <w:rFonts w:ascii="Aptos" w:eastAsia="Aptos" w:hAnsi="Aptos" w:cs="Aptos"/>
                        <w:noProof/>
                        <w:color w:val="FF0000"/>
                        <w:sz w:val="24"/>
                        <w:szCs w:val="24"/>
                      </w:rPr>
                      <w:t>UNOFFICIAL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713A8D47" w:rsidR="00F61E18" w:rsidRDefault="00D6486B" w:rsidP="00D6486B">
    <w:pPr>
      <w:pStyle w:val="Footer"/>
      <w:spacing w:before="700"/>
    </w:pPr>
    <w:r w:rsidRPr="00F61E18">
      <w:t>© Australian Government Department of Foreign Affairs and Trade</w:t>
    </w:r>
    <w:r w:rsidR="00442B1B">
      <w:rPr>
        <w:noProof/>
      </w:rPr>
      <w:drawing>
        <wp:anchor distT="0" distB="0" distL="114300" distR="114300" simplePos="0" relativeHeight="251658245" behindDoc="1" locked="0" layoutInCell="1" allowOverlap="1" wp14:anchorId="2D069AFD" wp14:editId="40255656">
          <wp:simplePos x="0" y="0"/>
          <wp:positionH relativeFrom="page">
            <wp:posOffset>5311847</wp:posOffset>
          </wp:positionH>
          <wp:positionV relativeFrom="paragraph">
            <wp:posOffset>-729722</wp:posOffset>
          </wp:positionV>
          <wp:extent cx="4614622" cy="2508754"/>
          <wp:effectExtent l="0" t="0" r="0" b="6350"/>
          <wp:wrapNone/>
          <wp:docPr id="510354334"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r w:rsidR="005D4566">
      <w:rPr>
        <w:noProof/>
      </w:rPr>
      <mc:AlternateContent>
        <mc:Choice Requires="wps">
          <w:drawing>
            <wp:anchor distT="0" distB="0" distL="114300" distR="114300" simplePos="0" relativeHeight="251658241" behindDoc="1" locked="0" layoutInCell="1" allowOverlap="1" wp14:anchorId="1323DA3D" wp14:editId="1EE48131">
              <wp:simplePos x="0" y="0"/>
              <wp:positionH relativeFrom="column">
                <wp:posOffset>-537018</wp:posOffset>
              </wp:positionH>
              <wp:positionV relativeFrom="paragraph">
                <wp:posOffset>332105</wp:posOffset>
              </wp:positionV>
              <wp:extent cx="7559675" cy="348615"/>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7D56309" id="Graphic 16" o:spid="_x0000_s1026" alt="&quot;&quot;" style="position:absolute;margin-left:-42.3pt;margin-top:26.15pt;width:595.25pt;height:27.45pt;z-index:-251660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" path="m7560005,l,,,349008r7560005,l7560005,xe" fillcolor="#cce6e4" stroked="f">
              <v:path arrowok="t"/>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BCD05" w14:textId="5C0CC116" w:rsidR="00CD2C06" w:rsidRPr="00CD2C06" w:rsidRDefault="00CD2C06" w:rsidP="00C874F5">
    <w:pPr>
      <w:pStyle w:val="Footer"/>
      <w:rPr>
        <w:rStyle w:val="PageNumber"/>
        <w:b/>
        <w:bCs/>
      </w:rPr>
    </w:pPr>
  </w:p>
  <w:sdt>
    <w:sdtPr>
      <w:rPr>
        <w:rStyle w:val="PageNumber"/>
      </w:rPr>
      <w:id w:val="1358851615"/>
      <w:docPartObj>
        <w:docPartGallery w:val="Page Numbers (Bottom of Page)"/>
        <w:docPartUnique/>
      </w:docPartObj>
    </w:sdtPr>
    <w:sdtEndPr>
      <w:rPr>
        <w:rStyle w:val="PageNumber"/>
      </w:rPr>
    </w:sdtEndPr>
    <w:sdtContent>
      <w:p w14:paraId="4C629C88" w14:textId="77777777" w:rsidR="008D37D0" w:rsidRDefault="008D37D0" w:rsidP="008D37D0">
        <w:pPr>
          <w:pStyle w:val="Footer"/>
          <w:framePr w:wrap="none" w:vAnchor="text" w:hAnchor="page" w:x="11342" w:y="223"/>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074E5FE" w14:textId="0F0A7338" w:rsidR="007F0983" w:rsidRPr="00D6486B" w:rsidRDefault="00D6486B" w:rsidP="00D6486B">
    <w:pPr>
      <w:pStyle w:val="Footer"/>
      <w:spacing w:before="320"/>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sidRPr="00585EEE">
      <w:rPr>
        <w:rFonts w:ascii="Aptos SemiBold" w:hAnsi="Aptos SemiBold"/>
        <w:b/>
        <w:bCs/>
      </w:rPr>
      <w:t>Sustaining water</w:t>
    </w:r>
    <w:r w:rsidR="009636BE">
      <w:rPr>
        <w:noProof/>
      </w:rPr>
      <mc:AlternateContent>
        <mc:Choice Requires="wps">
          <w:drawing>
            <wp:anchor distT="0" distB="0" distL="114300" distR="114300" simplePos="0" relativeHeight="251658240" behindDoc="1" locked="0" layoutInCell="1" allowOverlap="1" wp14:anchorId="2459A635" wp14:editId="6B28E8E8">
              <wp:simplePos x="0" y="0"/>
              <wp:positionH relativeFrom="column">
                <wp:posOffset>-539750</wp:posOffset>
              </wp:positionH>
              <wp:positionV relativeFrom="paragraph">
                <wp:posOffset>107315</wp:posOffset>
              </wp:positionV>
              <wp:extent cx="7559675" cy="348615"/>
              <wp:effectExtent l="0" t="0" r="0" b="0"/>
              <wp:wrapNone/>
              <wp:docPr id="163476879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6E00F7" id="Graphic 16" o:spid="_x0000_s1026" alt="&quot;&quot;" style="position:absolute;margin-left:-42.5pt;margin-top:8.45pt;width:595.25pt;height:27.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" path="m7560005,l,,,349008r7560005,l7560005,xe" fillcolor="#cce6e4" stroked="f">
              <v:path arrowok="t"/>
            </v:shape>
          </w:pict>
        </mc:Fallback>
      </mc:AlternateContent>
    </w:r>
    <w:r>
      <w:rPr>
        <w:rFonts w:ascii="Aptos SemiBold" w:hAnsi="Aptos SemiBold"/>
        <w:b/>
        <w:bC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C557B2" w14:textId="77777777" w:rsidR="00F37374" w:rsidRDefault="00F37374" w:rsidP="00C874F5">
      <w:r>
        <w:separator/>
      </w:r>
    </w:p>
  </w:footnote>
  <w:footnote w:type="continuationSeparator" w:id="0">
    <w:p w14:paraId="3A340C9B" w14:textId="77777777" w:rsidR="00F37374" w:rsidRDefault="00F37374"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B8E85" w14:textId="6A6D343A" w:rsidR="000B4A05" w:rsidRDefault="000B4A05">
    <w:pPr>
      <w:pStyle w:val="Header"/>
    </w:pPr>
    <w:r>
      <w:rPr>
        <w:noProof/>
      </w:rPr>
      <mc:AlternateContent>
        <mc:Choice Requires="wps">
          <w:drawing>
            <wp:anchor distT="0" distB="0" distL="0" distR="0" simplePos="0" relativeHeight="251658276" behindDoc="0" locked="0" layoutInCell="1" allowOverlap="1" wp14:anchorId="7A797AAB" wp14:editId="3151B213">
              <wp:simplePos x="635" y="635"/>
              <wp:positionH relativeFrom="page">
                <wp:align>center</wp:align>
              </wp:positionH>
              <wp:positionV relativeFrom="page">
                <wp:align>top</wp:align>
              </wp:positionV>
              <wp:extent cx="833755" cy="495935"/>
              <wp:effectExtent l="0" t="0" r="4445" b="18415"/>
              <wp:wrapNone/>
              <wp:docPr id="769240987"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750D7DDA" w14:textId="21A218BF" w:rsidR="000B4A05" w:rsidRPr="000B4A05" w:rsidRDefault="000B4A05" w:rsidP="000B4A05">
                          <w:pPr>
                            <w:rPr>
                              <w:rFonts w:ascii="Aptos" w:eastAsia="Aptos" w:hAnsi="Aptos" w:cs="Aptos"/>
                              <w:noProof/>
                              <w:color w:val="FF0000"/>
                              <w:sz w:val="24"/>
                              <w:szCs w:val="24"/>
                            </w:rPr>
                          </w:pPr>
                          <w:r w:rsidRPr="000B4A05">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A797AAB" id="_x0000_t202" coordsize="21600,21600" o:spt="202" path="m,l,21600r21600,l21600,xe">
              <v:stroke joinstyle="miter"/>
              <v:path gradientshapeok="t" o:connecttype="rect"/>
            </v:shapetype>
            <v:shape id="Text Box 2" o:spid="_x0000_s1036" type="#_x0000_t202" alt="UNOFFICIAL" style="position:absolute;margin-left:0;margin-top:0;width:65.65pt;height:39.05pt;z-index:25165827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" filled="f" stroked="f">
              <v:fill o:detectmouseclick="t"/>
              <v:textbox style="mso-fit-shape-to-text:t" inset="0,15pt,0,0">
                <w:txbxContent>
                  <w:p w14:paraId="750D7DDA" w14:textId="21A218BF" w:rsidR="000B4A05" w:rsidRPr="000B4A05" w:rsidRDefault="000B4A05" w:rsidP="000B4A05">
                    <w:pPr>
                      <w:rPr>
                        <w:rFonts w:ascii="Aptos" w:eastAsia="Aptos" w:hAnsi="Aptos" w:cs="Aptos"/>
                        <w:noProof/>
                        <w:color w:val="FF0000"/>
                        <w:sz w:val="24"/>
                        <w:szCs w:val="24"/>
                      </w:rPr>
                    </w:pPr>
                    <w:r w:rsidRPr="000B4A05">
                      <w:rPr>
                        <w:rFonts w:ascii="Aptos" w:eastAsia="Aptos" w:hAnsi="Aptos" w:cs="Aptos"/>
                        <w:noProof/>
                        <w:color w:val="FF0000"/>
                        <w:sz w:val="24"/>
                        <w:szCs w:val="24"/>
                      </w:rPr>
                      <w:t>UNOFFICIAL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DA64" w14:textId="01458780" w:rsidR="00C60B82" w:rsidRPr="00563B9F" w:rsidRDefault="00C60B82" w:rsidP="00563B9F">
    <w:pPr>
      <w:pStyle w:val="Heading6-Worksheetminihead"/>
      <w:spacing w:before="200" w:after="150"/>
      <w:rPr>
        <w:color w:val="003230"/>
      </w:rPr>
    </w:pPr>
    <w:r>
      <w:rPr>
        <w:noProof/>
      </w:rPr>
      <w:t xml:space="preserve"> </w:t>
    </w:r>
    <w:r w:rsidR="008646A1">
      <w:rPr>
        <w:noProof/>
      </w:rPr>
      <mc:AlternateContent>
        <mc:Choice Requires="wps">
          <w:drawing>
            <wp:anchor distT="0" distB="0" distL="114300" distR="114300" simplePos="0" relativeHeight="251658255" behindDoc="1" locked="0" layoutInCell="1" allowOverlap="1" wp14:anchorId="1843B8E1" wp14:editId="79184F46">
              <wp:simplePos x="0" y="0"/>
              <wp:positionH relativeFrom="column">
                <wp:posOffset>-540385</wp:posOffset>
              </wp:positionH>
              <wp:positionV relativeFrom="paragraph">
                <wp:posOffset>0</wp:posOffset>
              </wp:positionV>
              <wp:extent cx="7559675" cy="418454"/>
              <wp:effectExtent l="0" t="0" r="0" b="1270"/>
              <wp:wrapNone/>
              <wp:docPr id="146756001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4C32BCB" id="Graphic 16" o:spid="_x0000_s1026" alt="&quot;&quot;" style="position:absolute;margin-left:-42.55pt;margin-top:0;width:595.25pt;height:32.95pt;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008646A1" w:rsidRPr="00324546">
      <w:rPr>
        <w:color w:val="003230"/>
      </w:rPr>
      <w:t>| Worksheet</w:t>
    </w:r>
    <w:r w:rsidR="008646A1">
      <w:rPr>
        <w:noProof/>
      </w:rPr>
      <w:drawing>
        <wp:anchor distT="0" distB="0" distL="114300" distR="114300" simplePos="0" relativeHeight="251658256" behindDoc="1" locked="0" layoutInCell="1" allowOverlap="1" wp14:anchorId="34A631D5" wp14:editId="66D28687">
          <wp:simplePos x="0" y="0"/>
          <wp:positionH relativeFrom="column">
            <wp:posOffset>5728567</wp:posOffset>
          </wp:positionH>
          <wp:positionV relativeFrom="page">
            <wp:posOffset>0</wp:posOffset>
          </wp:positionV>
          <wp:extent cx="1288800" cy="914400"/>
          <wp:effectExtent l="0" t="0" r="0" b="0"/>
          <wp:wrapNone/>
          <wp:docPr id="256148700"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1A6ED" w14:textId="5F48450E" w:rsidR="0093658E" w:rsidRPr="00CD1E6F" w:rsidRDefault="0093658E" w:rsidP="0093658E">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7" behindDoc="1" locked="0" layoutInCell="1" allowOverlap="1" wp14:anchorId="15736547" wp14:editId="728E0CFD">
              <wp:simplePos x="0" y="0"/>
              <wp:positionH relativeFrom="column">
                <wp:posOffset>-540385</wp:posOffset>
              </wp:positionH>
              <wp:positionV relativeFrom="paragraph">
                <wp:posOffset>0</wp:posOffset>
              </wp:positionV>
              <wp:extent cx="7559675" cy="2588217"/>
              <wp:effectExtent l="0" t="0" r="0" b="3175"/>
              <wp:wrapNone/>
              <wp:docPr id="155917548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C2C203" id="Graphic 16" o:spid="_x0000_s1026" alt="&quot;&quot;" style="position:absolute;margin-left:-42.55pt;margin-top:0;width:595.25pt;height:203.8pt;z-index:-2516582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w:t>
    </w:r>
    <w:r w:rsidRPr="00CD1E6F">
      <w:rPr>
        <w:noProof/>
        <w:sz w:val="32"/>
        <w:szCs w:val="32"/>
      </w:rPr>
      <w:drawing>
        <wp:anchor distT="0" distB="0" distL="114300" distR="114300" simplePos="0" relativeHeight="251658248" behindDoc="1" locked="0" layoutInCell="1" allowOverlap="1" wp14:anchorId="4CBB5B58" wp14:editId="4AAC1104">
          <wp:simplePos x="0" y="0"/>
          <wp:positionH relativeFrom="column">
            <wp:posOffset>5410515</wp:posOffset>
          </wp:positionH>
          <wp:positionV relativeFrom="page">
            <wp:posOffset>0</wp:posOffset>
          </wp:positionV>
          <wp:extent cx="1613798" cy="1141046"/>
          <wp:effectExtent l="0" t="0" r="0" b="0"/>
          <wp:wrapNone/>
          <wp:docPr id="69318390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Pr>
        <w:sz w:val="32"/>
        <w:szCs w:val="32"/>
      </w:rPr>
      <w:t xml:space="preserve"> 4</w:t>
    </w:r>
  </w:p>
  <w:p w14:paraId="697DAD6F" w14:textId="77777777" w:rsidR="0093658E" w:rsidRPr="00563B9F" w:rsidRDefault="0093658E" w:rsidP="00563B9F">
    <w:pPr>
      <w:pStyle w:val="Heading6-Worksheetminihead"/>
      <w:spacing w:before="200" w:after="150"/>
      <w:rPr>
        <w:color w:val="003230"/>
      </w:rPr>
    </w:pPr>
    <w:r>
      <w:rPr>
        <w:noProof/>
      </w:rPr>
      <w:drawing>
        <wp:anchor distT="0" distB="0" distL="114300" distR="114300" simplePos="0" relativeHeight="251658246" behindDoc="1" locked="0" layoutInCell="1" allowOverlap="1" wp14:anchorId="46159C52" wp14:editId="461AD5C6">
          <wp:simplePos x="0" y="0"/>
          <wp:positionH relativeFrom="column">
            <wp:posOffset>5728567</wp:posOffset>
          </wp:positionH>
          <wp:positionV relativeFrom="page">
            <wp:posOffset>0</wp:posOffset>
          </wp:positionV>
          <wp:extent cx="1288800" cy="914400"/>
          <wp:effectExtent l="0" t="0" r="0" b="0"/>
          <wp:wrapNone/>
          <wp:docPr id="13891478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32691" w14:textId="6D703FA2" w:rsidR="000B4B40" w:rsidRPr="00563B9F" w:rsidRDefault="000B4B40" w:rsidP="00563B9F">
    <w:pPr>
      <w:pStyle w:val="Heading6-Worksheetminihead"/>
      <w:spacing w:before="200" w:after="150"/>
      <w:rPr>
        <w:color w:val="00323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58758451" w:rsidR="00631DC0" w:rsidRPr="00563B9F" w:rsidRDefault="00006EAA" w:rsidP="00563B9F">
    <w:pPr>
      <w:pStyle w:val="Heading6-Worksheetminihead"/>
      <w:spacing w:before="200" w:after="150"/>
      <w:rPr>
        <w:color w:val="003230"/>
      </w:rPr>
    </w:pPr>
    <w:r>
      <w:rPr>
        <w:noProof/>
      </w:rPr>
      <w:t xml:space="preserve"> </w:t>
    </w:r>
    <w:r>
      <w:rPr>
        <w:noProof/>
      </w:rPr>
      <mc:AlternateContent>
        <mc:Choice Requires="wps">
          <w:drawing>
            <wp:anchor distT="0" distB="0" distL="114300" distR="114300" simplePos="0" relativeHeight="251658257" behindDoc="1" locked="0" layoutInCell="1" allowOverlap="1" wp14:anchorId="61D0A8C2" wp14:editId="1CE70E3E">
              <wp:simplePos x="0" y="0"/>
              <wp:positionH relativeFrom="column">
                <wp:posOffset>-540385</wp:posOffset>
              </wp:positionH>
              <wp:positionV relativeFrom="paragraph">
                <wp:posOffset>0</wp:posOffset>
              </wp:positionV>
              <wp:extent cx="7559675" cy="418454"/>
              <wp:effectExtent l="0" t="0" r="0" b="1270"/>
              <wp:wrapNone/>
              <wp:docPr id="207711596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17AD27EB" id="Graphic 16" o:spid="_x0000_s1026" alt="&quot;&quot;" style="position:absolute;margin-left:-42.55pt;margin-top:0;width:595.25pt;height:32.95pt;z-index:-2514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Pr>
        <w:noProof/>
      </w:rPr>
      <w:drawing>
        <wp:anchor distT="0" distB="0" distL="114300" distR="114300" simplePos="0" relativeHeight="251658258" behindDoc="1" locked="0" layoutInCell="1" allowOverlap="1" wp14:anchorId="671A2C59" wp14:editId="72244BA3">
          <wp:simplePos x="0" y="0"/>
          <wp:positionH relativeFrom="column">
            <wp:posOffset>5728567</wp:posOffset>
          </wp:positionH>
          <wp:positionV relativeFrom="page">
            <wp:posOffset>0</wp:posOffset>
          </wp:positionV>
          <wp:extent cx="1288800" cy="914400"/>
          <wp:effectExtent l="0" t="0" r="0" b="0"/>
          <wp:wrapNone/>
          <wp:docPr id="2145956100"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71F86" w14:textId="4EA9C6EA" w:rsidR="00B428D5" w:rsidRPr="00585EEE" w:rsidRDefault="00560168" w:rsidP="00560168">
    <w:pPr>
      <w:pStyle w:val="Heading2"/>
    </w:pPr>
    <w:r w:rsidRPr="00560168">
      <w:rPr>
        <w:noProof/>
      </w:rPr>
      <w:drawing>
        <wp:anchor distT="0" distB="0" distL="114300" distR="114300" simplePos="0" relativeHeight="251658244" behindDoc="1" locked="0" layoutInCell="1" allowOverlap="1" wp14:anchorId="04D271F5" wp14:editId="6240E728">
          <wp:simplePos x="0" y="0"/>
          <wp:positionH relativeFrom="column">
            <wp:posOffset>-539115</wp:posOffset>
          </wp:positionH>
          <wp:positionV relativeFrom="paragraph">
            <wp:posOffset>-521335</wp:posOffset>
          </wp:positionV>
          <wp:extent cx="7570470" cy="2811145"/>
          <wp:effectExtent l="0" t="0" r="0" b="0"/>
          <wp:wrapNone/>
          <wp:docPr id="995615970"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70470" cy="2811145"/>
                  </a:xfrm>
                  <a:prstGeom prst="rect">
                    <a:avLst/>
                  </a:prstGeom>
                </pic:spPr>
              </pic:pic>
            </a:graphicData>
          </a:graphic>
          <wp14:sizeRelH relativeFrom="margin">
            <wp14:pctWidth>0</wp14:pctWidth>
          </wp14:sizeRelH>
          <wp14:sizeRelV relativeFrom="margin">
            <wp14:pctHeight>0</wp14:pctHeight>
          </wp14:sizeRelV>
        </wp:anchor>
      </w:drawing>
    </w:r>
    <w:r w:rsidR="00585EEE" w:rsidRPr="00585EEE">
      <w:t>Years 3–4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B83AB" w14:textId="20CBBB87" w:rsidR="00B54183" w:rsidRPr="00826345" w:rsidRDefault="00826345" w:rsidP="00826345">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59" behindDoc="1" locked="0" layoutInCell="1" allowOverlap="1" wp14:anchorId="01A9940F" wp14:editId="42E5EA08">
              <wp:simplePos x="0" y="0"/>
              <wp:positionH relativeFrom="column">
                <wp:posOffset>-540385</wp:posOffset>
              </wp:positionH>
              <wp:positionV relativeFrom="paragraph">
                <wp:posOffset>0</wp:posOffset>
              </wp:positionV>
              <wp:extent cx="7559675" cy="2588217"/>
              <wp:effectExtent l="0" t="0" r="0" b="3175"/>
              <wp:wrapNone/>
              <wp:docPr id="155765860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98BD9" id="Graphic 16" o:spid="_x0000_s1026" alt="&quot;&quot;" style="position:absolute;margin-left:-42.55pt;margin-top:0;width:595.25pt;height:203.8pt;z-index:-2516582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 1</w:t>
    </w:r>
    <w:r w:rsidRPr="00CD1E6F">
      <w:rPr>
        <w:noProof/>
        <w:sz w:val="32"/>
        <w:szCs w:val="32"/>
      </w:rPr>
      <w:drawing>
        <wp:anchor distT="0" distB="0" distL="114300" distR="114300" simplePos="0" relativeHeight="251658260" behindDoc="1" locked="0" layoutInCell="1" allowOverlap="1" wp14:anchorId="155503DE" wp14:editId="798211F8">
          <wp:simplePos x="0" y="0"/>
          <wp:positionH relativeFrom="column">
            <wp:posOffset>5410515</wp:posOffset>
          </wp:positionH>
          <wp:positionV relativeFrom="page">
            <wp:posOffset>0</wp:posOffset>
          </wp:positionV>
          <wp:extent cx="1613798" cy="1141046"/>
          <wp:effectExtent l="0" t="0" r="0" b="0"/>
          <wp:wrapNone/>
          <wp:docPr id="120220382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CC498" w14:textId="54E4141A" w:rsidR="009B1E4A" w:rsidRPr="00826345" w:rsidRDefault="009B1E4A" w:rsidP="00826345">
    <w:pPr>
      <w:pStyle w:val="Heading3-lesson"/>
      <w:spacing w:before="200" w:after="150"/>
      <w:rPr>
        <w:sz w:val="32"/>
        <w:szCs w:val="32"/>
      </w:rPr>
    </w:pPr>
    <w:r w:rsidRPr="00CD1E6F">
      <w:rPr>
        <w:noProof/>
        <w:sz w:val="32"/>
        <w:szCs w:val="32"/>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31D4D" w14:textId="01082A38" w:rsidR="003F7BDE" w:rsidRPr="00981C5F" w:rsidRDefault="00981C5F" w:rsidP="00981C5F">
    <w:pPr>
      <w:pStyle w:val="Heading6-Worksheetminihead"/>
      <w:spacing w:before="200" w:after="150"/>
      <w:rPr>
        <w:color w:val="003230"/>
      </w:rPr>
    </w:pPr>
    <w:r>
      <w:rPr>
        <w:noProof/>
      </w:rPr>
      <mc:AlternateContent>
        <mc:Choice Requires="wps">
          <w:drawing>
            <wp:anchor distT="0" distB="0" distL="114300" distR="114300" simplePos="0" relativeHeight="251658249" behindDoc="1" locked="0" layoutInCell="1" allowOverlap="1" wp14:anchorId="3D773CFA" wp14:editId="31484CC8">
              <wp:simplePos x="0" y="0"/>
              <wp:positionH relativeFrom="column">
                <wp:posOffset>-540385</wp:posOffset>
              </wp:positionH>
              <wp:positionV relativeFrom="paragraph">
                <wp:posOffset>0</wp:posOffset>
              </wp:positionV>
              <wp:extent cx="7559675" cy="418454"/>
              <wp:effectExtent l="0" t="0" r="0" b="1270"/>
              <wp:wrapNone/>
              <wp:docPr id="1515336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71E054" id="Graphic 16" o:spid="_x0000_s1026" alt="&quot;&quot;" style="position:absolute;margin-left:-42.55pt;margin-top:0;width:595.25pt;height:32.95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Pr>
        <w:noProof/>
      </w:rPr>
      <w:drawing>
        <wp:anchor distT="0" distB="0" distL="114300" distR="114300" simplePos="0" relativeHeight="251658250" behindDoc="1" locked="0" layoutInCell="1" allowOverlap="1" wp14:anchorId="7F7CD07D" wp14:editId="72574F22">
          <wp:simplePos x="0" y="0"/>
          <wp:positionH relativeFrom="column">
            <wp:posOffset>5728567</wp:posOffset>
          </wp:positionH>
          <wp:positionV relativeFrom="page">
            <wp:posOffset>0</wp:posOffset>
          </wp:positionV>
          <wp:extent cx="1288800" cy="914400"/>
          <wp:effectExtent l="0" t="0" r="0" b="0"/>
          <wp:wrapNone/>
          <wp:docPr id="586349390"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315D2" w14:textId="76B3C59A" w:rsidR="00F740E0" w:rsidRPr="00B75855" w:rsidRDefault="00B75855" w:rsidP="00B75855">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51" behindDoc="1" locked="0" layoutInCell="1" allowOverlap="1" wp14:anchorId="230E221B" wp14:editId="69B0AD16">
              <wp:simplePos x="0" y="0"/>
              <wp:positionH relativeFrom="column">
                <wp:posOffset>-540385</wp:posOffset>
              </wp:positionH>
              <wp:positionV relativeFrom="paragraph">
                <wp:posOffset>0</wp:posOffset>
              </wp:positionV>
              <wp:extent cx="7559675" cy="2588217"/>
              <wp:effectExtent l="0" t="0" r="0" b="3175"/>
              <wp:wrapNone/>
              <wp:docPr id="139417538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ADCB4" id="Graphic 16" o:spid="_x0000_s1026" alt="&quot;&quot;" style="position:absolute;margin-left:-42.55pt;margin-top:0;width:595.25pt;height:203.8pt;z-index:-2516582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 xml:space="preserve">Lesson </w:t>
    </w:r>
    <w:r w:rsidRPr="00CD1E6F">
      <w:rPr>
        <w:noProof/>
        <w:sz w:val="32"/>
        <w:szCs w:val="32"/>
      </w:rPr>
      <w:drawing>
        <wp:anchor distT="0" distB="0" distL="114300" distR="114300" simplePos="0" relativeHeight="251658252" behindDoc="1" locked="0" layoutInCell="1" allowOverlap="1" wp14:anchorId="44995F10" wp14:editId="4AE0D0BD">
          <wp:simplePos x="0" y="0"/>
          <wp:positionH relativeFrom="column">
            <wp:posOffset>5410515</wp:posOffset>
          </wp:positionH>
          <wp:positionV relativeFrom="page">
            <wp:posOffset>0</wp:posOffset>
          </wp:positionV>
          <wp:extent cx="1613798" cy="1141046"/>
          <wp:effectExtent l="0" t="0" r="0" b="0"/>
          <wp:wrapNone/>
          <wp:docPr id="162776615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sidR="00802C14">
      <w:rPr>
        <w:sz w:val="32"/>
        <w:szCs w:val="32"/>
      </w:rPr>
      <w:t>2</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423E2" w14:textId="19D7C4BB" w:rsidR="00B75855" w:rsidRPr="00B75855" w:rsidRDefault="00B75855" w:rsidP="00B75855">
    <w:pPr>
      <w:pStyle w:val="Heading3-lesson"/>
      <w:spacing w:before="200" w:after="150"/>
      <w:rPr>
        <w:sz w:val="32"/>
        <w:szCs w:val="32"/>
      </w:rPr>
    </w:pPr>
    <w:r w:rsidRPr="00CD1E6F">
      <w:rPr>
        <w:noProof/>
        <w:sz w:val="32"/>
        <w:szCs w:val="32"/>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57FDDC3C" w:rsidR="003A0D18" w:rsidRPr="00343E03" w:rsidRDefault="00343E03" w:rsidP="00343E03">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53" behindDoc="1" locked="0" layoutInCell="1" allowOverlap="1" wp14:anchorId="79AC2EAE" wp14:editId="40F6CD87">
              <wp:simplePos x="0" y="0"/>
              <wp:positionH relativeFrom="column">
                <wp:posOffset>-540385</wp:posOffset>
              </wp:positionH>
              <wp:positionV relativeFrom="paragraph">
                <wp:posOffset>0</wp:posOffset>
              </wp:positionV>
              <wp:extent cx="7559675" cy="2588217"/>
              <wp:effectExtent l="0" t="0" r="0" b="3175"/>
              <wp:wrapNone/>
              <wp:docPr id="130196353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DF1DB1" id="Graphic 16" o:spid="_x0000_s1026" alt="&quot;&quot;" style="position:absolute;margin-left:-42.55pt;margin-top:0;width:595.25pt;height:203.8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 xml:space="preserve">Lesson </w:t>
    </w:r>
    <w:r w:rsidRPr="00CD1E6F">
      <w:rPr>
        <w:noProof/>
        <w:sz w:val="32"/>
        <w:szCs w:val="32"/>
      </w:rPr>
      <w:drawing>
        <wp:anchor distT="0" distB="0" distL="114300" distR="114300" simplePos="0" relativeHeight="251658254" behindDoc="1" locked="0" layoutInCell="1" allowOverlap="1" wp14:anchorId="3E0A3076" wp14:editId="27F1F38A">
          <wp:simplePos x="0" y="0"/>
          <wp:positionH relativeFrom="column">
            <wp:posOffset>5410515</wp:posOffset>
          </wp:positionH>
          <wp:positionV relativeFrom="page">
            <wp:posOffset>0</wp:posOffset>
          </wp:positionV>
          <wp:extent cx="1613798" cy="1141046"/>
          <wp:effectExtent l="0" t="0" r="0" b="0"/>
          <wp:wrapNone/>
          <wp:docPr id="16540600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sidR="00751140">
      <w:rPr>
        <w:sz w:val="32"/>
        <w:szCs w:val="32"/>
      </w:rPr>
      <w:t>3</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332AD" w14:textId="7A88C08C" w:rsidR="009912F5" w:rsidRPr="00343E03" w:rsidRDefault="009912F5" w:rsidP="00343E03">
    <w:pPr>
      <w:pStyle w:val="Heading3-lesson"/>
      <w:spacing w:before="200" w:after="150"/>
      <w:rPr>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4"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9"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9280B6A"/>
    <w:multiLevelType w:val="hybridMultilevel"/>
    <w:tmpl w:val="9BC4211C"/>
    <w:lvl w:ilvl="0" w:tplc="A8FA04F4">
      <w:start w:val="1"/>
      <w:numFmt w:val="decimal"/>
      <w:pStyle w:val="ListParagraph-numbered"/>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1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3"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210849199">
    <w:abstractNumId w:val="10"/>
  </w:num>
  <w:num w:numId="2" w16cid:durableId="2141341303">
    <w:abstractNumId w:val="2"/>
  </w:num>
  <w:num w:numId="3" w16cid:durableId="1488671554">
    <w:abstractNumId w:val="5"/>
  </w:num>
  <w:num w:numId="4" w16cid:durableId="1266424874">
    <w:abstractNumId w:val="7"/>
  </w:num>
  <w:num w:numId="5" w16cid:durableId="1484733706">
    <w:abstractNumId w:val="9"/>
  </w:num>
  <w:num w:numId="6" w16cid:durableId="1439719952">
    <w:abstractNumId w:val="1"/>
  </w:num>
  <w:num w:numId="7" w16cid:durableId="941457233">
    <w:abstractNumId w:val="3"/>
  </w:num>
  <w:num w:numId="8" w16cid:durableId="1955478837">
    <w:abstractNumId w:val="14"/>
  </w:num>
  <w:num w:numId="9" w16cid:durableId="1360397449">
    <w:abstractNumId w:val="6"/>
  </w:num>
  <w:num w:numId="10" w16cid:durableId="933822727">
    <w:abstractNumId w:val="0"/>
  </w:num>
  <w:num w:numId="11" w16cid:durableId="485435505">
    <w:abstractNumId w:val="11"/>
  </w:num>
  <w:num w:numId="12" w16cid:durableId="735933937">
    <w:abstractNumId w:val="13"/>
  </w:num>
  <w:num w:numId="13" w16cid:durableId="1183469170">
    <w:abstractNumId w:val="8"/>
  </w:num>
  <w:num w:numId="14" w16cid:durableId="351567122">
    <w:abstractNumId w:val="12"/>
  </w:num>
  <w:num w:numId="15" w16cid:durableId="2034647536">
    <w:abstractNumId w:val="4"/>
  </w:num>
  <w:num w:numId="16" w16cid:durableId="1945068699">
    <w:abstractNumId w:val="6"/>
    <w:lvlOverride w:ilvl="0">
      <w:startOverride w:val="1"/>
    </w:lvlOverride>
  </w:num>
  <w:num w:numId="17" w16cid:durableId="868877232">
    <w:abstractNumId w:val="10"/>
    <w:lvlOverride w:ilvl="0">
      <w:startOverride w:val="1"/>
    </w:lvlOverride>
  </w:num>
  <w:num w:numId="18" w16cid:durableId="579757153">
    <w:abstractNumId w:val="10"/>
    <w:lvlOverride w:ilvl="0">
      <w:startOverride w:val="1"/>
    </w:lvlOverride>
  </w:num>
  <w:num w:numId="19" w16cid:durableId="1750271090">
    <w:abstractNumId w:val="10"/>
    <w:lvlOverride w:ilvl="0">
      <w:startOverride w:val="1"/>
    </w:lvlOverride>
  </w:num>
  <w:num w:numId="20" w16cid:durableId="861213579">
    <w:abstractNumId w:val="10"/>
    <w:lvlOverride w:ilvl="0">
      <w:startOverride w:val="1"/>
    </w:lvlOverride>
  </w:num>
  <w:num w:numId="21" w16cid:durableId="2022464549">
    <w:abstractNumId w:val="10"/>
    <w:lvlOverride w:ilvl="0">
      <w:startOverride w:val="1"/>
    </w:lvlOverride>
  </w:num>
  <w:num w:numId="22" w16cid:durableId="1814374673">
    <w:abstractNumId w:val="10"/>
    <w:lvlOverride w:ilvl="0">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5ED"/>
    <w:rsid w:val="00001BDA"/>
    <w:rsid w:val="0000223C"/>
    <w:rsid w:val="00002C3F"/>
    <w:rsid w:val="00003FAE"/>
    <w:rsid w:val="00006EAA"/>
    <w:rsid w:val="0001008E"/>
    <w:rsid w:val="00010E84"/>
    <w:rsid w:val="000122E9"/>
    <w:rsid w:val="00017FC2"/>
    <w:rsid w:val="00020CD9"/>
    <w:rsid w:val="00022469"/>
    <w:rsid w:val="00024E0A"/>
    <w:rsid w:val="00027BC7"/>
    <w:rsid w:val="00030641"/>
    <w:rsid w:val="00044031"/>
    <w:rsid w:val="0005120E"/>
    <w:rsid w:val="00052995"/>
    <w:rsid w:val="000553C5"/>
    <w:rsid w:val="000664CB"/>
    <w:rsid w:val="000724CE"/>
    <w:rsid w:val="00072593"/>
    <w:rsid w:val="0007581F"/>
    <w:rsid w:val="00076812"/>
    <w:rsid w:val="00083C74"/>
    <w:rsid w:val="0008470B"/>
    <w:rsid w:val="00084C00"/>
    <w:rsid w:val="000851F1"/>
    <w:rsid w:val="0008695C"/>
    <w:rsid w:val="000910AB"/>
    <w:rsid w:val="000926B4"/>
    <w:rsid w:val="00092869"/>
    <w:rsid w:val="00093064"/>
    <w:rsid w:val="000932FA"/>
    <w:rsid w:val="0009398A"/>
    <w:rsid w:val="0009428D"/>
    <w:rsid w:val="000A012A"/>
    <w:rsid w:val="000A2986"/>
    <w:rsid w:val="000A4342"/>
    <w:rsid w:val="000A43A7"/>
    <w:rsid w:val="000A4BDA"/>
    <w:rsid w:val="000B1BDE"/>
    <w:rsid w:val="000B20E4"/>
    <w:rsid w:val="000B4266"/>
    <w:rsid w:val="000B4A05"/>
    <w:rsid w:val="000B4B40"/>
    <w:rsid w:val="000B5461"/>
    <w:rsid w:val="000C0BC3"/>
    <w:rsid w:val="000C363B"/>
    <w:rsid w:val="000C5CE1"/>
    <w:rsid w:val="000C6226"/>
    <w:rsid w:val="000C7A95"/>
    <w:rsid w:val="000D31E8"/>
    <w:rsid w:val="000D7234"/>
    <w:rsid w:val="000D76C7"/>
    <w:rsid w:val="000E7039"/>
    <w:rsid w:val="000E73BE"/>
    <w:rsid w:val="000F05A2"/>
    <w:rsid w:val="000F1207"/>
    <w:rsid w:val="000F2473"/>
    <w:rsid w:val="000F365E"/>
    <w:rsid w:val="000F4FCA"/>
    <w:rsid w:val="000F5CDD"/>
    <w:rsid w:val="000F5FCC"/>
    <w:rsid w:val="00101F66"/>
    <w:rsid w:val="00106A02"/>
    <w:rsid w:val="001207F4"/>
    <w:rsid w:val="00124D7E"/>
    <w:rsid w:val="00125803"/>
    <w:rsid w:val="00126BF4"/>
    <w:rsid w:val="00127DD0"/>
    <w:rsid w:val="0013415C"/>
    <w:rsid w:val="0013612A"/>
    <w:rsid w:val="0013635C"/>
    <w:rsid w:val="0013749D"/>
    <w:rsid w:val="00144573"/>
    <w:rsid w:val="00147C07"/>
    <w:rsid w:val="00151893"/>
    <w:rsid w:val="00152975"/>
    <w:rsid w:val="001540D1"/>
    <w:rsid w:val="001577A2"/>
    <w:rsid w:val="0016055C"/>
    <w:rsid w:val="001608ED"/>
    <w:rsid w:val="00162DE1"/>
    <w:rsid w:val="001630C2"/>
    <w:rsid w:val="001641DB"/>
    <w:rsid w:val="00166152"/>
    <w:rsid w:val="0017025F"/>
    <w:rsid w:val="001704A9"/>
    <w:rsid w:val="001717A1"/>
    <w:rsid w:val="00171F7C"/>
    <w:rsid w:val="001756AB"/>
    <w:rsid w:val="00177EE1"/>
    <w:rsid w:val="0018135C"/>
    <w:rsid w:val="001848F3"/>
    <w:rsid w:val="00190D2B"/>
    <w:rsid w:val="001918DA"/>
    <w:rsid w:val="001931F4"/>
    <w:rsid w:val="001A422F"/>
    <w:rsid w:val="001A5488"/>
    <w:rsid w:val="001A5BE5"/>
    <w:rsid w:val="001B4409"/>
    <w:rsid w:val="001B530C"/>
    <w:rsid w:val="001B5BAB"/>
    <w:rsid w:val="001B63FD"/>
    <w:rsid w:val="001B671A"/>
    <w:rsid w:val="001C21D6"/>
    <w:rsid w:val="001C2E99"/>
    <w:rsid w:val="001C2F14"/>
    <w:rsid w:val="001C6A98"/>
    <w:rsid w:val="001C7AF8"/>
    <w:rsid w:val="001C7F0F"/>
    <w:rsid w:val="001D397A"/>
    <w:rsid w:val="001D4CF1"/>
    <w:rsid w:val="001D7CF4"/>
    <w:rsid w:val="001E21BC"/>
    <w:rsid w:val="001E37DE"/>
    <w:rsid w:val="001E63A7"/>
    <w:rsid w:val="001E71EC"/>
    <w:rsid w:val="001F2D5B"/>
    <w:rsid w:val="001F4355"/>
    <w:rsid w:val="0020031C"/>
    <w:rsid w:val="00206CB9"/>
    <w:rsid w:val="0020788A"/>
    <w:rsid w:val="0021000A"/>
    <w:rsid w:val="00210078"/>
    <w:rsid w:val="00212895"/>
    <w:rsid w:val="00213696"/>
    <w:rsid w:val="002139F0"/>
    <w:rsid w:val="002210A5"/>
    <w:rsid w:val="002211CF"/>
    <w:rsid w:val="002230D4"/>
    <w:rsid w:val="00226BE6"/>
    <w:rsid w:val="002277B6"/>
    <w:rsid w:val="00227E9B"/>
    <w:rsid w:val="0023308F"/>
    <w:rsid w:val="002377B1"/>
    <w:rsid w:val="00242B80"/>
    <w:rsid w:val="00246BA5"/>
    <w:rsid w:val="002477CD"/>
    <w:rsid w:val="00247C2E"/>
    <w:rsid w:val="00251DE2"/>
    <w:rsid w:val="00260245"/>
    <w:rsid w:val="00260B41"/>
    <w:rsid w:val="002611D6"/>
    <w:rsid w:val="00262072"/>
    <w:rsid w:val="00264CE9"/>
    <w:rsid w:val="00266E4E"/>
    <w:rsid w:val="002700F1"/>
    <w:rsid w:val="00273311"/>
    <w:rsid w:val="00273340"/>
    <w:rsid w:val="00274FC4"/>
    <w:rsid w:val="00281D54"/>
    <w:rsid w:val="002826B9"/>
    <w:rsid w:val="0028297D"/>
    <w:rsid w:val="00283890"/>
    <w:rsid w:val="00286166"/>
    <w:rsid w:val="002921E8"/>
    <w:rsid w:val="0029583B"/>
    <w:rsid w:val="002966A0"/>
    <w:rsid w:val="00297B53"/>
    <w:rsid w:val="002A769A"/>
    <w:rsid w:val="002B1FA7"/>
    <w:rsid w:val="002B2B26"/>
    <w:rsid w:val="002C14BE"/>
    <w:rsid w:val="002C1515"/>
    <w:rsid w:val="002C1CB3"/>
    <w:rsid w:val="002C2CBF"/>
    <w:rsid w:val="002C341A"/>
    <w:rsid w:val="002D3337"/>
    <w:rsid w:val="002E12E5"/>
    <w:rsid w:val="002E2830"/>
    <w:rsid w:val="002E28B2"/>
    <w:rsid w:val="002F035F"/>
    <w:rsid w:val="002F4CF8"/>
    <w:rsid w:val="002F78F9"/>
    <w:rsid w:val="0030011C"/>
    <w:rsid w:val="00300AFE"/>
    <w:rsid w:val="00302A3D"/>
    <w:rsid w:val="00305AED"/>
    <w:rsid w:val="0031019A"/>
    <w:rsid w:val="00313C3D"/>
    <w:rsid w:val="00317839"/>
    <w:rsid w:val="00321B0C"/>
    <w:rsid w:val="00324546"/>
    <w:rsid w:val="00337319"/>
    <w:rsid w:val="00337440"/>
    <w:rsid w:val="0034295D"/>
    <w:rsid w:val="00342D24"/>
    <w:rsid w:val="00343E03"/>
    <w:rsid w:val="00347A95"/>
    <w:rsid w:val="00351253"/>
    <w:rsid w:val="003557B9"/>
    <w:rsid w:val="00361BD5"/>
    <w:rsid w:val="00362033"/>
    <w:rsid w:val="00366B70"/>
    <w:rsid w:val="003738EA"/>
    <w:rsid w:val="00375F7C"/>
    <w:rsid w:val="00377A51"/>
    <w:rsid w:val="003866C8"/>
    <w:rsid w:val="003904D2"/>
    <w:rsid w:val="00392F22"/>
    <w:rsid w:val="003945A1"/>
    <w:rsid w:val="00396F31"/>
    <w:rsid w:val="003A0D18"/>
    <w:rsid w:val="003A0DD6"/>
    <w:rsid w:val="003A6444"/>
    <w:rsid w:val="003A6EA2"/>
    <w:rsid w:val="003B01E9"/>
    <w:rsid w:val="003B06FE"/>
    <w:rsid w:val="003B0BF4"/>
    <w:rsid w:val="003C3B78"/>
    <w:rsid w:val="003D1B95"/>
    <w:rsid w:val="003D1CBD"/>
    <w:rsid w:val="003D34B1"/>
    <w:rsid w:val="003D45E7"/>
    <w:rsid w:val="003D54D7"/>
    <w:rsid w:val="003D7643"/>
    <w:rsid w:val="003E04D8"/>
    <w:rsid w:val="003E0891"/>
    <w:rsid w:val="003E64A7"/>
    <w:rsid w:val="003F0B6A"/>
    <w:rsid w:val="003F2906"/>
    <w:rsid w:val="003F34F5"/>
    <w:rsid w:val="003F3C4C"/>
    <w:rsid w:val="003F402C"/>
    <w:rsid w:val="003F76EF"/>
    <w:rsid w:val="003F7BDE"/>
    <w:rsid w:val="00400C0A"/>
    <w:rsid w:val="0040247F"/>
    <w:rsid w:val="00404F3E"/>
    <w:rsid w:val="0040626B"/>
    <w:rsid w:val="004212F1"/>
    <w:rsid w:val="00421E9B"/>
    <w:rsid w:val="00424316"/>
    <w:rsid w:val="00431AF2"/>
    <w:rsid w:val="00432BB5"/>
    <w:rsid w:val="00434A4B"/>
    <w:rsid w:val="00442B1B"/>
    <w:rsid w:val="00443DAB"/>
    <w:rsid w:val="004455FA"/>
    <w:rsid w:val="00454383"/>
    <w:rsid w:val="00456E13"/>
    <w:rsid w:val="004601D7"/>
    <w:rsid w:val="00463740"/>
    <w:rsid w:val="00466571"/>
    <w:rsid w:val="00467615"/>
    <w:rsid w:val="004700E5"/>
    <w:rsid w:val="00472C38"/>
    <w:rsid w:val="00480E44"/>
    <w:rsid w:val="0048650D"/>
    <w:rsid w:val="00492933"/>
    <w:rsid w:val="004958F7"/>
    <w:rsid w:val="004A1514"/>
    <w:rsid w:val="004A349C"/>
    <w:rsid w:val="004A6D69"/>
    <w:rsid w:val="004B0E66"/>
    <w:rsid w:val="004B7D75"/>
    <w:rsid w:val="004D10A9"/>
    <w:rsid w:val="004D28C3"/>
    <w:rsid w:val="004D3556"/>
    <w:rsid w:val="004D3955"/>
    <w:rsid w:val="004D7EB4"/>
    <w:rsid w:val="004E1C67"/>
    <w:rsid w:val="004E678C"/>
    <w:rsid w:val="004F37E7"/>
    <w:rsid w:val="00501094"/>
    <w:rsid w:val="00503981"/>
    <w:rsid w:val="00503D96"/>
    <w:rsid w:val="00505321"/>
    <w:rsid w:val="00506AD3"/>
    <w:rsid w:val="005117AD"/>
    <w:rsid w:val="005156A7"/>
    <w:rsid w:val="005203E7"/>
    <w:rsid w:val="0052301F"/>
    <w:rsid w:val="005241D3"/>
    <w:rsid w:val="00526712"/>
    <w:rsid w:val="00530D40"/>
    <w:rsid w:val="005315EB"/>
    <w:rsid w:val="00531E95"/>
    <w:rsid w:val="00532373"/>
    <w:rsid w:val="00534070"/>
    <w:rsid w:val="0053528B"/>
    <w:rsid w:val="0054104D"/>
    <w:rsid w:val="00542AED"/>
    <w:rsid w:val="005463B1"/>
    <w:rsid w:val="00547886"/>
    <w:rsid w:val="00551407"/>
    <w:rsid w:val="00553B23"/>
    <w:rsid w:val="00554CCE"/>
    <w:rsid w:val="00557078"/>
    <w:rsid w:val="00560168"/>
    <w:rsid w:val="005615DD"/>
    <w:rsid w:val="00563B9F"/>
    <w:rsid w:val="00564871"/>
    <w:rsid w:val="005764CD"/>
    <w:rsid w:val="0057677F"/>
    <w:rsid w:val="0058364B"/>
    <w:rsid w:val="00583E21"/>
    <w:rsid w:val="00585EEE"/>
    <w:rsid w:val="0059037C"/>
    <w:rsid w:val="00593DE8"/>
    <w:rsid w:val="005976D4"/>
    <w:rsid w:val="00597B5C"/>
    <w:rsid w:val="005A7284"/>
    <w:rsid w:val="005A77D8"/>
    <w:rsid w:val="005B0498"/>
    <w:rsid w:val="005B08D8"/>
    <w:rsid w:val="005B245D"/>
    <w:rsid w:val="005B35CC"/>
    <w:rsid w:val="005B79A9"/>
    <w:rsid w:val="005C3566"/>
    <w:rsid w:val="005C5CAF"/>
    <w:rsid w:val="005C6803"/>
    <w:rsid w:val="005D4566"/>
    <w:rsid w:val="005D4995"/>
    <w:rsid w:val="005E3993"/>
    <w:rsid w:val="005E4B68"/>
    <w:rsid w:val="005E4BB5"/>
    <w:rsid w:val="005E6388"/>
    <w:rsid w:val="005E6B34"/>
    <w:rsid w:val="005F03CC"/>
    <w:rsid w:val="005F2006"/>
    <w:rsid w:val="005F6873"/>
    <w:rsid w:val="00601998"/>
    <w:rsid w:val="00602AC7"/>
    <w:rsid w:val="00602EFF"/>
    <w:rsid w:val="00603569"/>
    <w:rsid w:val="0060660B"/>
    <w:rsid w:val="00611244"/>
    <w:rsid w:val="006134C7"/>
    <w:rsid w:val="0061433D"/>
    <w:rsid w:val="00615C26"/>
    <w:rsid w:val="00620B35"/>
    <w:rsid w:val="006221E8"/>
    <w:rsid w:val="006228FC"/>
    <w:rsid w:val="00626A01"/>
    <w:rsid w:val="006306E0"/>
    <w:rsid w:val="00630CE7"/>
    <w:rsid w:val="00631097"/>
    <w:rsid w:val="00631DC0"/>
    <w:rsid w:val="006357A4"/>
    <w:rsid w:val="00636FB3"/>
    <w:rsid w:val="00640FE6"/>
    <w:rsid w:val="0064412B"/>
    <w:rsid w:val="0065068E"/>
    <w:rsid w:val="00656614"/>
    <w:rsid w:val="006570B2"/>
    <w:rsid w:val="00663410"/>
    <w:rsid w:val="00664C62"/>
    <w:rsid w:val="0066579D"/>
    <w:rsid w:val="00665F20"/>
    <w:rsid w:val="00667587"/>
    <w:rsid w:val="00682794"/>
    <w:rsid w:val="00683757"/>
    <w:rsid w:val="00684D36"/>
    <w:rsid w:val="00693DAF"/>
    <w:rsid w:val="00695ED0"/>
    <w:rsid w:val="006A0EFF"/>
    <w:rsid w:val="006A1C7B"/>
    <w:rsid w:val="006A32CA"/>
    <w:rsid w:val="006A335E"/>
    <w:rsid w:val="006A4EC7"/>
    <w:rsid w:val="006A6513"/>
    <w:rsid w:val="006B1E42"/>
    <w:rsid w:val="006B3BC4"/>
    <w:rsid w:val="006B4A71"/>
    <w:rsid w:val="006B4DD1"/>
    <w:rsid w:val="006B6027"/>
    <w:rsid w:val="006C2681"/>
    <w:rsid w:val="006D0783"/>
    <w:rsid w:val="006D5707"/>
    <w:rsid w:val="006D7184"/>
    <w:rsid w:val="006D7B05"/>
    <w:rsid w:val="006E06CB"/>
    <w:rsid w:val="006E3589"/>
    <w:rsid w:val="006E3F4B"/>
    <w:rsid w:val="006E5104"/>
    <w:rsid w:val="006E54E2"/>
    <w:rsid w:val="006F2214"/>
    <w:rsid w:val="006F4A70"/>
    <w:rsid w:val="006F4B06"/>
    <w:rsid w:val="007028CE"/>
    <w:rsid w:val="00703938"/>
    <w:rsid w:val="007049EC"/>
    <w:rsid w:val="00704C99"/>
    <w:rsid w:val="007059A2"/>
    <w:rsid w:val="00706072"/>
    <w:rsid w:val="0070718E"/>
    <w:rsid w:val="0071045C"/>
    <w:rsid w:val="007148DF"/>
    <w:rsid w:val="0071518F"/>
    <w:rsid w:val="007166E1"/>
    <w:rsid w:val="00727F3E"/>
    <w:rsid w:val="00732CA4"/>
    <w:rsid w:val="0073609C"/>
    <w:rsid w:val="00736251"/>
    <w:rsid w:val="00741919"/>
    <w:rsid w:val="007465B6"/>
    <w:rsid w:val="007472B1"/>
    <w:rsid w:val="007507C6"/>
    <w:rsid w:val="00751140"/>
    <w:rsid w:val="00752207"/>
    <w:rsid w:val="00754945"/>
    <w:rsid w:val="00754E60"/>
    <w:rsid w:val="007556AD"/>
    <w:rsid w:val="0076108C"/>
    <w:rsid w:val="00761B11"/>
    <w:rsid w:val="00762520"/>
    <w:rsid w:val="00764DEF"/>
    <w:rsid w:val="00771DBD"/>
    <w:rsid w:val="00772A66"/>
    <w:rsid w:val="00772EFF"/>
    <w:rsid w:val="00773760"/>
    <w:rsid w:val="00775ACB"/>
    <w:rsid w:val="00776E51"/>
    <w:rsid w:val="007773A7"/>
    <w:rsid w:val="00781B44"/>
    <w:rsid w:val="00782251"/>
    <w:rsid w:val="00794848"/>
    <w:rsid w:val="00797149"/>
    <w:rsid w:val="007A1FB6"/>
    <w:rsid w:val="007A652E"/>
    <w:rsid w:val="007B27A6"/>
    <w:rsid w:val="007B7882"/>
    <w:rsid w:val="007C08D9"/>
    <w:rsid w:val="007C7677"/>
    <w:rsid w:val="007D09B7"/>
    <w:rsid w:val="007D4C64"/>
    <w:rsid w:val="007D6C9C"/>
    <w:rsid w:val="007D6FE2"/>
    <w:rsid w:val="007D74B7"/>
    <w:rsid w:val="007D7E01"/>
    <w:rsid w:val="007E0505"/>
    <w:rsid w:val="007E18D5"/>
    <w:rsid w:val="007E415C"/>
    <w:rsid w:val="007E7145"/>
    <w:rsid w:val="007E74DA"/>
    <w:rsid w:val="007F0983"/>
    <w:rsid w:val="007F09CB"/>
    <w:rsid w:val="007F4FF5"/>
    <w:rsid w:val="007F5096"/>
    <w:rsid w:val="008003F9"/>
    <w:rsid w:val="00802C14"/>
    <w:rsid w:val="008036E6"/>
    <w:rsid w:val="00807B1F"/>
    <w:rsid w:val="008119F1"/>
    <w:rsid w:val="008129E9"/>
    <w:rsid w:val="00813170"/>
    <w:rsid w:val="008139C1"/>
    <w:rsid w:val="00816224"/>
    <w:rsid w:val="008206E7"/>
    <w:rsid w:val="00820D78"/>
    <w:rsid w:val="0082523B"/>
    <w:rsid w:val="00825D5E"/>
    <w:rsid w:val="00826345"/>
    <w:rsid w:val="0083035D"/>
    <w:rsid w:val="00831C62"/>
    <w:rsid w:val="008338A3"/>
    <w:rsid w:val="00836331"/>
    <w:rsid w:val="00837767"/>
    <w:rsid w:val="0084243A"/>
    <w:rsid w:val="0084430B"/>
    <w:rsid w:val="00847A76"/>
    <w:rsid w:val="00852C29"/>
    <w:rsid w:val="00853530"/>
    <w:rsid w:val="00861F47"/>
    <w:rsid w:val="00862691"/>
    <w:rsid w:val="008646A1"/>
    <w:rsid w:val="008661F9"/>
    <w:rsid w:val="00872151"/>
    <w:rsid w:val="008726C7"/>
    <w:rsid w:val="008739ED"/>
    <w:rsid w:val="00874FD9"/>
    <w:rsid w:val="00876530"/>
    <w:rsid w:val="00876E1B"/>
    <w:rsid w:val="00880702"/>
    <w:rsid w:val="00890004"/>
    <w:rsid w:val="00891686"/>
    <w:rsid w:val="00893236"/>
    <w:rsid w:val="00893AE0"/>
    <w:rsid w:val="008967C4"/>
    <w:rsid w:val="008972BC"/>
    <w:rsid w:val="00897D34"/>
    <w:rsid w:val="008A17DC"/>
    <w:rsid w:val="008A69DB"/>
    <w:rsid w:val="008B4B82"/>
    <w:rsid w:val="008B5C3F"/>
    <w:rsid w:val="008B71A2"/>
    <w:rsid w:val="008C3340"/>
    <w:rsid w:val="008C402A"/>
    <w:rsid w:val="008C4032"/>
    <w:rsid w:val="008D0187"/>
    <w:rsid w:val="008D02B3"/>
    <w:rsid w:val="008D11D0"/>
    <w:rsid w:val="008D37D0"/>
    <w:rsid w:val="008D59CA"/>
    <w:rsid w:val="008E30D2"/>
    <w:rsid w:val="008E722F"/>
    <w:rsid w:val="008F0113"/>
    <w:rsid w:val="008F3D0F"/>
    <w:rsid w:val="008F4155"/>
    <w:rsid w:val="008F63DE"/>
    <w:rsid w:val="008F772A"/>
    <w:rsid w:val="00905071"/>
    <w:rsid w:val="00906565"/>
    <w:rsid w:val="009148AF"/>
    <w:rsid w:val="00920504"/>
    <w:rsid w:val="009219E0"/>
    <w:rsid w:val="00925AD9"/>
    <w:rsid w:val="00926464"/>
    <w:rsid w:val="0093039E"/>
    <w:rsid w:val="009310DC"/>
    <w:rsid w:val="0093212A"/>
    <w:rsid w:val="00933F7A"/>
    <w:rsid w:val="0093616D"/>
    <w:rsid w:val="0093658E"/>
    <w:rsid w:val="00937D84"/>
    <w:rsid w:val="0094090E"/>
    <w:rsid w:val="00941607"/>
    <w:rsid w:val="009433FF"/>
    <w:rsid w:val="00944F2E"/>
    <w:rsid w:val="00946369"/>
    <w:rsid w:val="00952223"/>
    <w:rsid w:val="00952534"/>
    <w:rsid w:val="009537AF"/>
    <w:rsid w:val="00953AB9"/>
    <w:rsid w:val="00955159"/>
    <w:rsid w:val="00956F86"/>
    <w:rsid w:val="00960805"/>
    <w:rsid w:val="00960F79"/>
    <w:rsid w:val="009636BE"/>
    <w:rsid w:val="009658CE"/>
    <w:rsid w:val="00975BA6"/>
    <w:rsid w:val="00981C5F"/>
    <w:rsid w:val="009856B7"/>
    <w:rsid w:val="00987B3F"/>
    <w:rsid w:val="009912F5"/>
    <w:rsid w:val="00991E37"/>
    <w:rsid w:val="0099291B"/>
    <w:rsid w:val="0099441A"/>
    <w:rsid w:val="009A13C8"/>
    <w:rsid w:val="009A1C3C"/>
    <w:rsid w:val="009A1CD7"/>
    <w:rsid w:val="009A21D9"/>
    <w:rsid w:val="009A2BEF"/>
    <w:rsid w:val="009A5050"/>
    <w:rsid w:val="009A5ACC"/>
    <w:rsid w:val="009A60C3"/>
    <w:rsid w:val="009A769E"/>
    <w:rsid w:val="009B1E4A"/>
    <w:rsid w:val="009C078B"/>
    <w:rsid w:val="009C13A0"/>
    <w:rsid w:val="009C3003"/>
    <w:rsid w:val="009C4B59"/>
    <w:rsid w:val="009C7CD8"/>
    <w:rsid w:val="009C7E0D"/>
    <w:rsid w:val="009D0E90"/>
    <w:rsid w:val="009D70FC"/>
    <w:rsid w:val="009E4DD4"/>
    <w:rsid w:val="009E5ECF"/>
    <w:rsid w:val="009E7E6C"/>
    <w:rsid w:val="009F0C10"/>
    <w:rsid w:val="009F468E"/>
    <w:rsid w:val="00A040EF"/>
    <w:rsid w:val="00A06654"/>
    <w:rsid w:val="00A06C50"/>
    <w:rsid w:val="00A0760A"/>
    <w:rsid w:val="00A17DEA"/>
    <w:rsid w:val="00A20D46"/>
    <w:rsid w:val="00A255B7"/>
    <w:rsid w:val="00A35E1D"/>
    <w:rsid w:val="00A51EC0"/>
    <w:rsid w:val="00A52270"/>
    <w:rsid w:val="00A55396"/>
    <w:rsid w:val="00A60BCF"/>
    <w:rsid w:val="00A61CA9"/>
    <w:rsid w:val="00A62F7E"/>
    <w:rsid w:val="00A6705E"/>
    <w:rsid w:val="00A677D4"/>
    <w:rsid w:val="00A67897"/>
    <w:rsid w:val="00A72649"/>
    <w:rsid w:val="00A72ACD"/>
    <w:rsid w:val="00A73083"/>
    <w:rsid w:val="00A768EA"/>
    <w:rsid w:val="00A846EE"/>
    <w:rsid w:val="00A9217C"/>
    <w:rsid w:val="00A94337"/>
    <w:rsid w:val="00A945D0"/>
    <w:rsid w:val="00A97E80"/>
    <w:rsid w:val="00AA090A"/>
    <w:rsid w:val="00AA2B5C"/>
    <w:rsid w:val="00AA3157"/>
    <w:rsid w:val="00AA481F"/>
    <w:rsid w:val="00AA5120"/>
    <w:rsid w:val="00AC0AFC"/>
    <w:rsid w:val="00AC128E"/>
    <w:rsid w:val="00AC4BBC"/>
    <w:rsid w:val="00AC7499"/>
    <w:rsid w:val="00AD0F17"/>
    <w:rsid w:val="00AD1FC9"/>
    <w:rsid w:val="00AD223A"/>
    <w:rsid w:val="00AD403B"/>
    <w:rsid w:val="00AD43AF"/>
    <w:rsid w:val="00AD4F31"/>
    <w:rsid w:val="00AD5527"/>
    <w:rsid w:val="00AD75A5"/>
    <w:rsid w:val="00AD7C18"/>
    <w:rsid w:val="00AD7EF3"/>
    <w:rsid w:val="00AE13E6"/>
    <w:rsid w:val="00AE655B"/>
    <w:rsid w:val="00AF1D3C"/>
    <w:rsid w:val="00AF6CBC"/>
    <w:rsid w:val="00AF78C2"/>
    <w:rsid w:val="00B03A60"/>
    <w:rsid w:val="00B0488A"/>
    <w:rsid w:val="00B1287D"/>
    <w:rsid w:val="00B14C8E"/>
    <w:rsid w:val="00B166DF"/>
    <w:rsid w:val="00B171F9"/>
    <w:rsid w:val="00B1735F"/>
    <w:rsid w:val="00B22F5E"/>
    <w:rsid w:val="00B32FCA"/>
    <w:rsid w:val="00B35882"/>
    <w:rsid w:val="00B35F23"/>
    <w:rsid w:val="00B428D5"/>
    <w:rsid w:val="00B4786E"/>
    <w:rsid w:val="00B54183"/>
    <w:rsid w:val="00B54684"/>
    <w:rsid w:val="00B5733C"/>
    <w:rsid w:val="00B608BB"/>
    <w:rsid w:val="00B639B5"/>
    <w:rsid w:val="00B7048B"/>
    <w:rsid w:val="00B715D6"/>
    <w:rsid w:val="00B75855"/>
    <w:rsid w:val="00B8071A"/>
    <w:rsid w:val="00B808CB"/>
    <w:rsid w:val="00B82834"/>
    <w:rsid w:val="00B8668D"/>
    <w:rsid w:val="00B8795F"/>
    <w:rsid w:val="00B905E7"/>
    <w:rsid w:val="00B908BB"/>
    <w:rsid w:val="00B91301"/>
    <w:rsid w:val="00B91E18"/>
    <w:rsid w:val="00B926A1"/>
    <w:rsid w:val="00B945FC"/>
    <w:rsid w:val="00B95067"/>
    <w:rsid w:val="00B957C8"/>
    <w:rsid w:val="00BA30FD"/>
    <w:rsid w:val="00BA78AB"/>
    <w:rsid w:val="00BB0FE6"/>
    <w:rsid w:val="00BB17DA"/>
    <w:rsid w:val="00BB2D4C"/>
    <w:rsid w:val="00BB6D5C"/>
    <w:rsid w:val="00BC0ECC"/>
    <w:rsid w:val="00BC186D"/>
    <w:rsid w:val="00BC3264"/>
    <w:rsid w:val="00BD3683"/>
    <w:rsid w:val="00BE2AAD"/>
    <w:rsid w:val="00BE40A2"/>
    <w:rsid w:val="00BE6F6F"/>
    <w:rsid w:val="00BE7446"/>
    <w:rsid w:val="00BF3E22"/>
    <w:rsid w:val="00BF5E6C"/>
    <w:rsid w:val="00BF7757"/>
    <w:rsid w:val="00BF7AFC"/>
    <w:rsid w:val="00C06EA7"/>
    <w:rsid w:val="00C137DC"/>
    <w:rsid w:val="00C203F8"/>
    <w:rsid w:val="00C22179"/>
    <w:rsid w:val="00C32E7F"/>
    <w:rsid w:val="00C45776"/>
    <w:rsid w:val="00C47D9A"/>
    <w:rsid w:val="00C50A70"/>
    <w:rsid w:val="00C50B46"/>
    <w:rsid w:val="00C53297"/>
    <w:rsid w:val="00C60B82"/>
    <w:rsid w:val="00C6228E"/>
    <w:rsid w:val="00C75790"/>
    <w:rsid w:val="00C77315"/>
    <w:rsid w:val="00C807C7"/>
    <w:rsid w:val="00C8207F"/>
    <w:rsid w:val="00C8478C"/>
    <w:rsid w:val="00C874F5"/>
    <w:rsid w:val="00C90F9B"/>
    <w:rsid w:val="00C948EE"/>
    <w:rsid w:val="00C94A2C"/>
    <w:rsid w:val="00C94EF2"/>
    <w:rsid w:val="00C969D5"/>
    <w:rsid w:val="00CA21A8"/>
    <w:rsid w:val="00CA2E68"/>
    <w:rsid w:val="00CB25A3"/>
    <w:rsid w:val="00CB586A"/>
    <w:rsid w:val="00CB6E2B"/>
    <w:rsid w:val="00CB752B"/>
    <w:rsid w:val="00CC0633"/>
    <w:rsid w:val="00CC1855"/>
    <w:rsid w:val="00CC4C01"/>
    <w:rsid w:val="00CC5BFF"/>
    <w:rsid w:val="00CD1E6F"/>
    <w:rsid w:val="00CD2AAF"/>
    <w:rsid w:val="00CD2C06"/>
    <w:rsid w:val="00CD6389"/>
    <w:rsid w:val="00CE1707"/>
    <w:rsid w:val="00CE240A"/>
    <w:rsid w:val="00CE2A7E"/>
    <w:rsid w:val="00CE60D7"/>
    <w:rsid w:val="00CE64D3"/>
    <w:rsid w:val="00CE6B18"/>
    <w:rsid w:val="00CE6E5B"/>
    <w:rsid w:val="00CE744E"/>
    <w:rsid w:val="00CF1116"/>
    <w:rsid w:val="00CF2405"/>
    <w:rsid w:val="00CF4A8C"/>
    <w:rsid w:val="00D0095D"/>
    <w:rsid w:val="00D0137A"/>
    <w:rsid w:val="00D01D15"/>
    <w:rsid w:val="00D03BE8"/>
    <w:rsid w:val="00D071D0"/>
    <w:rsid w:val="00D146CF"/>
    <w:rsid w:val="00D1483B"/>
    <w:rsid w:val="00D14B28"/>
    <w:rsid w:val="00D154B4"/>
    <w:rsid w:val="00D215C2"/>
    <w:rsid w:val="00D2370A"/>
    <w:rsid w:val="00D3046A"/>
    <w:rsid w:val="00D33F3F"/>
    <w:rsid w:val="00D34B3C"/>
    <w:rsid w:val="00D34C00"/>
    <w:rsid w:val="00D350B9"/>
    <w:rsid w:val="00D366C4"/>
    <w:rsid w:val="00D3717E"/>
    <w:rsid w:val="00D402B9"/>
    <w:rsid w:val="00D40B82"/>
    <w:rsid w:val="00D42507"/>
    <w:rsid w:val="00D4629A"/>
    <w:rsid w:val="00D60F28"/>
    <w:rsid w:val="00D6486B"/>
    <w:rsid w:val="00D64F98"/>
    <w:rsid w:val="00D7040F"/>
    <w:rsid w:val="00D7177E"/>
    <w:rsid w:val="00D71D47"/>
    <w:rsid w:val="00D76DE8"/>
    <w:rsid w:val="00D83552"/>
    <w:rsid w:val="00D856B6"/>
    <w:rsid w:val="00D86834"/>
    <w:rsid w:val="00D93ECC"/>
    <w:rsid w:val="00D94EFD"/>
    <w:rsid w:val="00DA265A"/>
    <w:rsid w:val="00DA27FF"/>
    <w:rsid w:val="00DA3B2B"/>
    <w:rsid w:val="00DA5503"/>
    <w:rsid w:val="00DB000B"/>
    <w:rsid w:val="00DB1E7D"/>
    <w:rsid w:val="00DB2855"/>
    <w:rsid w:val="00DB2C86"/>
    <w:rsid w:val="00DB3722"/>
    <w:rsid w:val="00DB4718"/>
    <w:rsid w:val="00DB6C00"/>
    <w:rsid w:val="00DB79DB"/>
    <w:rsid w:val="00DC4CE7"/>
    <w:rsid w:val="00DC57EA"/>
    <w:rsid w:val="00DC68BD"/>
    <w:rsid w:val="00DC7B47"/>
    <w:rsid w:val="00DC7C48"/>
    <w:rsid w:val="00DD1442"/>
    <w:rsid w:val="00DD3ECE"/>
    <w:rsid w:val="00DD4170"/>
    <w:rsid w:val="00DD52FA"/>
    <w:rsid w:val="00DE2469"/>
    <w:rsid w:val="00DE34FE"/>
    <w:rsid w:val="00DE5597"/>
    <w:rsid w:val="00DE7513"/>
    <w:rsid w:val="00DE7579"/>
    <w:rsid w:val="00DE79A7"/>
    <w:rsid w:val="00DF0FA0"/>
    <w:rsid w:val="00DF7F9A"/>
    <w:rsid w:val="00E06D3A"/>
    <w:rsid w:val="00E124E5"/>
    <w:rsid w:val="00E147F9"/>
    <w:rsid w:val="00E26563"/>
    <w:rsid w:val="00E300B6"/>
    <w:rsid w:val="00E34EE6"/>
    <w:rsid w:val="00E35EEC"/>
    <w:rsid w:val="00E376ED"/>
    <w:rsid w:val="00E41394"/>
    <w:rsid w:val="00E4207C"/>
    <w:rsid w:val="00E42B89"/>
    <w:rsid w:val="00E44663"/>
    <w:rsid w:val="00E46067"/>
    <w:rsid w:val="00E5421D"/>
    <w:rsid w:val="00E56F50"/>
    <w:rsid w:val="00E667E8"/>
    <w:rsid w:val="00E70CA5"/>
    <w:rsid w:val="00E71FDA"/>
    <w:rsid w:val="00E7411B"/>
    <w:rsid w:val="00E745F9"/>
    <w:rsid w:val="00E752A3"/>
    <w:rsid w:val="00E7767E"/>
    <w:rsid w:val="00E8307F"/>
    <w:rsid w:val="00E855B1"/>
    <w:rsid w:val="00E8767B"/>
    <w:rsid w:val="00E96D5C"/>
    <w:rsid w:val="00EA07C3"/>
    <w:rsid w:val="00EA156B"/>
    <w:rsid w:val="00EB07A2"/>
    <w:rsid w:val="00EB1946"/>
    <w:rsid w:val="00EB4572"/>
    <w:rsid w:val="00EB501E"/>
    <w:rsid w:val="00EC3804"/>
    <w:rsid w:val="00EC7AFB"/>
    <w:rsid w:val="00ED15DA"/>
    <w:rsid w:val="00ED2C61"/>
    <w:rsid w:val="00ED39E3"/>
    <w:rsid w:val="00EE1CEC"/>
    <w:rsid w:val="00EE754B"/>
    <w:rsid w:val="00EE7DA6"/>
    <w:rsid w:val="00EF0595"/>
    <w:rsid w:val="00EF10BE"/>
    <w:rsid w:val="00EF111E"/>
    <w:rsid w:val="00EF1C64"/>
    <w:rsid w:val="00EF3AD1"/>
    <w:rsid w:val="00EF44DA"/>
    <w:rsid w:val="00EF4710"/>
    <w:rsid w:val="00EF53CA"/>
    <w:rsid w:val="00F02035"/>
    <w:rsid w:val="00F04946"/>
    <w:rsid w:val="00F063A2"/>
    <w:rsid w:val="00F072D5"/>
    <w:rsid w:val="00F1044F"/>
    <w:rsid w:val="00F1144F"/>
    <w:rsid w:val="00F13348"/>
    <w:rsid w:val="00F16E85"/>
    <w:rsid w:val="00F178A2"/>
    <w:rsid w:val="00F24F9C"/>
    <w:rsid w:val="00F272AE"/>
    <w:rsid w:val="00F37374"/>
    <w:rsid w:val="00F40F23"/>
    <w:rsid w:val="00F413A3"/>
    <w:rsid w:val="00F4169E"/>
    <w:rsid w:val="00F4291E"/>
    <w:rsid w:val="00F46B3E"/>
    <w:rsid w:val="00F50575"/>
    <w:rsid w:val="00F52193"/>
    <w:rsid w:val="00F54D1B"/>
    <w:rsid w:val="00F55972"/>
    <w:rsid w:val="00F61896"/>
    <w:rsid w:val="00F61E18"/>
    <w:rsid w:val="00F63827"/>
    <w:rsid w:val="00F661F4"/>
    <w:rsid w:val="00F706C4"/>
    <w:rsid w:val="00F70B5A"/>
    <w:rsid w:val="00F740E0"/>
    <w:rsid w:val="00F7569C"/>
    <w:rsid w:val="00F777C1"/>
    <w:rsid w:val="00F841BA"/>
    <w:rsid w:val="00F84C68"/>
    <w:rsid w:val="00F8512A"/>
    <w:rsid w:val="00F95AF4"/>
    <w:rsid w:val="00F9605D"/>
    <w:rsid w:val="00F97C2C"/>
    <w:rsid w:val="00FA05FE"/>
    <w:rsid w:val="00FA0E63"/>
    <w:rsid w:val="00FA6822"/>
    <w:rsid w:val="00FB1726"/>
    <w:rsid w:val="00FB311F"/>
    <w:rsid w:val="00FB524C"/>
    <w:rsid w:val="00FB6D8C"/>
    <w:rsid w:val="00FB79F4"/>
    <w:rsid w:val="00FC01F3"/>
    <w:rsid w:val="00FC189F"/>
    <w:rsid w:val="00FC60EF"/>
    <w:rsid w:val="00FD17BC"/>
    <w:rsid w:val="00FD3C78"/>
    <w:rsid w:val="00FE208F"/>
    <w:rsid w:val="00FE3CDF"/>
    <w:rsid w:val="00FE633D"/>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3C74"/>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083C74"/>
    <w:pPr>
      <w:spacing w:before="240" w:line="800" w:lineRule="exact"/>
      <w:outlineLvl w:val="0"/>
    </w:pPr>
    <w:rPr>
      <w:rFonts w:ascii="Aptos" w:eastAsia="Source Sans Pro SemiBold" w:hAnsi="Aptos" w:cs="Source Sans Pro SemiBold"/>
      <w:b/>
      <w:bCs/>
      <w:color w:val="003230"/>
      <w:sz w:val="60"/>
      <w:szCs w:val="88"/>
    </w:rPr>
  </w:style>
  <w:style w:type="paragraph" w:styleId="Heading2">
    <w:name w:val="heading 2"/>
    <w:basedOn w:val="Normal"/>
    <w:uiPriority w:val="9"/>
    <w:unhideWhenUsed/>
    <w:qFormat/>
    <w:rsid w:val="00542AED"/>
    <w:pPr>
      <w:outlineLvl w:val="1"/>
    </w:pPr>
    <w:rPr>
      <w:rFonts w:ascii="Aptos SemiBold" w:eastAsia="Source Sans Pro SemiBold" w:hAnsi="Aptos SemiBold" w:cs="Source Sans Pro SemiBold"/>
      <w:b/>
      <w:bCs/>
      <w:color w:val="003230"/>
      <w:sz w:val="38"/>
      <w:szCs w:val="38"/>
    </w:rPr>
  </w:style>
  <w:style w:type="paragraph" w:styleId="Heading3">
    <w:name w:val="heading 3"/>
    <w:basedOn w:val="Heading2"/>
    <w:link w:val="Heading3Char"/>
    <w:uiPriority w:val="9"/>
    <w:unhideWhenUsed/>
    <w:qFormat/>
    <w:rsid w:val="00CD2C06"/>
    <w:pPr>
      <w:outlineLvl w:val="2"/>
    </w:pPr>
    <w:rPr>
      <w:sz w:val="28"/>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603569"/>
    <w:pPr>
      <w:numPr>
        <w:numId w:val="1"/>
      </w:numPr>
      <w:ind w:left="426"/>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2"/>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1"/>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3"/>
      </w:numPr>
    </w:pPr>
  </w:style>
  <w:style w:type="numbering" w:customStyle="1" w:styleId="CurrentList9">
    <w:name w:val="Current List9"/>
    <w:uiPriority w:val="99"/>
    <w:rsid w:val="00A67897"/>
    <w:pPr>
      <w:numPr>
        <w:numId w:val="14"/>
      </w:numPr>
    </w:pPr>
  </w:style>
  <w:style w:type="numbering" w:customStyle="1" w:styleId="CurrentList10">
    <w:name w:val="Current List10"/>
    <w:uiPriority w:val="99"/>
    <w:rsid w:val="00D83552"/>
    <w:pPr>
      <w:numPr>
        <w:numId w:val="15"/>
      </w:numPr>
    </w:pPr>
  </w:style>
  <w:style w:type="character" w:customStyle="1" w:styleId="Heading3Char">
    <w:name w:val="Heading 3 Char"/>
    <w:basedOn w:val="DefaultParagraphFont"/>
    <w:link w:val="Heading3"/>
    <w:uiPriority w:val="9"/>
    <w:rsid w:val="006B1E42"/>
    <w:rPr>
      <w:rFonts w:ascii="Aptos SemiBold" w:eastAsia="Source Sans Pro SemiBold" w:hAnsi="Aptos SemiBold" w:cs="Source Sans Pro SemiBold"/>
      <w:b/>
      <w:bCs/>
      <w:color w:val="003230"/>
      <w:sz w:val="28"/>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paragraph" w:styleId="BodyText">
    <w:name w:val="Body Text"/>
    <w:basedOn w:val="Normal"/>
    <w:link w:val="BodyTextChar"/>
    <w:uiPriority w:val="99"/>
    <w:unhideWhenUsed/>
    <w:rsid w:val="009D0E90"/>
    <w:pPr>
      <w:spacing w:after="120"/>
    </w:pPr>
  </w:style>
  <w:style w:type="character" w:customStyle="1" w:styleId="BodyTextChar">
    <w:name w:val="Body Text Char"/>
    <w:basedOn w:val="DefaultParagraphFont"/>
    <w:link w:val="BodyText"/>
    <w:uiPriority w:val="99"/>
    <w:rsid w:val="009D0E90"/>
    <w:rPr>
      <w:rFonts w:ascii="Aptos Light" w:eastAsia="Ubuntu Light" w:hAnsi="Aptos Light" w:cs="Ubuntu Light"/>
      <w:color w:val="231F20"/>
      <w:sz w:val="21"/>
      <w:szCs w:val="21"/>
    </w:rPr>
  </w:style>
  <w:style w:type="paragraph" w:customStyle="1" w:styleId="BulletlistInset">
    <w:name w:val="Bullet list (Inset)"/>
    <w:basedOn w:val="Bulletlist"/>
    <w:uiPriority w:val="99"/>
    <w:rsid w:val="004601D7"/>
    <w:pPr>
      <w:ind w:left="680"/>
    </w:pPr>
  </w:style>
  <w:style w:type="character" w:customStyle="1" w:styleId="Italic">
    <w:name w:val="Italic"/>
    <w:uiPriority w:val="99"/>
    <w:rsid w:val="004601D7"/>
    <w:rPr>
      <w:i/>
      <w:iCs/>
    </w:rPr>
  </w:style>
  <w:style w:type="paragraph" w:customStyle="1" w:styleId="Default">
    <w:name w:val="Default"/>
    <w:rsid w:val="00955159"/>
    <w:pPr>
      <w:widowControl/>
      <w:adjustRightInd w:val="0"/>
    </w:pPr>
    <w:rPr>
      <w:rFonts w:ascii="Source Sans Pro SemiBold" w:hAnsi="Source Sans Pro SemiBold" w:cs="Source Sans Pro SemiBold"/>
      <w:color w:val="000000"/>
      <w:sz w:val="24"/>
      <w:szCs w:val="24"/>
      <w:lang w:val="en-GB"/>
    </w:rPr>
  </w:style>
  <w:style w:type="paragraph" w:customStyle="1" w:styleId="Pa38">
    <w:name w:val="Pa38"/>
    <w:basedOn w:val="Default"/>
    <w:next w:val="Default"/>
    <w:uiPriority w:val="99"/>
    <w:rsid w:val="00CC0633"/>
    <w:pPr>
      <w:spacing w:line="281" w:lineRule="atLeast"/>
    </w:pPr>
    <w:rPr>
      <w:rFonts w:cs="Times New Roman"/>
      <w:color w:val="auto"/>
    </w:rPr>
  </w:style>
  <w:style w:type="character" w:customStyle="1" w:styleId="A13">
    <w:name w:val="A13"/>
    <w:uiPriority w:val="99"/>
    <w:rsid w:val="00CC0633"/>
    <w:rPr>
      <w:rFonts w:ascii="Ubuntu Light" w:hAnsi="Ubuntu Light" w:cs="Ubuntu Light"/>
      <w:b/>
      <w:bCs/>
      <w:color w:val="7F7F7F"/>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hyperlink" Target="https://www.dfat.gov.au/development/topics/development-issues/water" TargetMode="External"/><Relationship Id="rId26" Type="http://schemas.openxmlformats.org/officeDocument/2006/relationships/hyperlink" Target="https://www.australiancurriculum.edu.au/f-10-curriculum/learning-areas/hass-f-6/year-3_year-4/content-description?subject-identifier=HASHASY3&amp;content-description-code=AC9HS3S04&amp;detailed-content-descriptions=0&amp;hide-ccp=0&amp;hide-gc=0&amp;side-by-side=1&amp;strands-start-index=0&amp;subjects-start-index=HASHASY3%2CHASHASY4&amp;view=advanced&amp;cdref=elaborations" TargetMode="External"/><Relationship Id="rId39" Type="http://schemas.openxmlformats.org/officeDocument/2006/relationships/header" Target="header3.xml"/><Relationship Id="rId21" Type="http://schemas.openxmlformats.org/officeDocument/2006/relationships/hyperlink" Target="https://iview.abc.net.au/video/AI2326A001S00" TargetMode="External"/><Relationship Id="rId34" Type="http://schemas.openxmlformats.org/officeDocument/2006/relationships/hyperlink" Target="https://www.australiancurriculum.edu.au/f-10-curriculum.html/learning-areas/science/year-3/content-description?subject-identifier=SCISCIY3&amp;content-description-code=AC9S3I04&amp;detailed-content-descriptions=0&amp;hide-ccp=0&amp;hide-gc=0&amp;side-by-side=1&amp;strands-start-index=0&amp;view=quick" TargetMode="External"/><Relationship Id="rId42" Type="http://schemas.openxmlformats.org/officeDocument/2006/relationships/header" Target="header5.xml"/><Relationship Id="rId47" Type="http://schemas.openxmlformats.org/officeDocument/2006/relationships/image" Target="media/image7.png"/><Relationship Id="rId50" Type="http://schemas.openxmlformats.org/officeDocument/2006/relationships/image" Target="media/image8.png"/><Relationship Id="rId55" Type="http://schemas.openxmlformats.org/officeDocument/2006/relationships/hyperlink" Target="https://multimedia.dfat.gov.au/fotoweb/archives/5019-PUBLIC-Library/PublicAssets/VideoArchive/000216808.mp4.info"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nwater.org/water-facts/water-scarcity" TargetMode="External"/><Relationship Id="rId29" Type="http://schemas.openxmlformats.org/officeDocument/2006/relationships/hyperlink" Target="https://www.australiancurriculum.edu.au/f-10-curriculum.html/learning-areas/hass-f-6/year-4/content-description?subject-identifier=HASHASY4&amp;content-description-code=AC9HS4S06&amp;detailed-content-descriptions=0&amp;hide-ccp=0&amp;hide-gc=0&amp;side-by-side=1&amp;strands-start-index=0&amp;view=quick" TargetMode="External"/><Relationship Id="rId11" Type="http://schemas.openxmlformats.org/officeDocument/2006/relationships/header" Target="header2.xml"/><Relationship Id="rId24" Type="http://schemas.openxmlformats.org/officeDocument/2006/relationships/hyperlink" Target="https://www.australiancurriculum.edu.au/f-10-curriculum.html/learning-areas/hass-f-6/year-4/content-description?subject-identifier=HASHASY4&amp;content-description-code=AC9HS4K05&amp;detailed-content-descriptions=0&amp;hide-ccp=0&amp;hide-gc=0&amp;side-by-side=1&amp;strands-start-index=0&amp;view=quick" TargetMode="External"/><Relationship Id="rId32" Type="http://schemas.openxmlformats.org/officeDocument/2006/relationships/hyperlink" Target="https://v9.australiancurriculum.edu.au/f-10-curriculum/learning-areas/science/year-3_year-4/content-description?subject-identifier=SCISCIY4&amp;content-description-code=AC9S4U02&amp;detailed-content-descriptions=0&amp;hide-ccp=0&amp;hide-gc=0&amp;side-by-side=1&amp;strands-start-index=0&amp;view=quick" TargetMode="External"/><Relationship Id="rId37" Type="http://schemas.openxmlformats.org/officeDocument/2006/relationships/hyperlink" Target="https://www.australiancurriculum.edu.au/f-10-curriculum.html/learning-areas/health-and-physical-education/year-3_year-4/content-description?subject-identifier=HPEHPEY34&amp;content-description-code=AC9HP4P10&amp;detailed-content-descriptions=0&amp;hide-ccp=0&amp;hide-gc=0&amp;side-by-side=1&amp;strands-start-index=0&amp;view=quick" TargetMode="External"/><Relationship Id="rId40" Type="http://schemas.openxmlformats.org/officeDocument/2006/relationships/hyperlink" Target="https://www.youtube.com/watch?v=0ly-Vi0VV9A" TargetMode="External"/><Relationship Id="rId45" Type="http://schemas.openxmlformats.org/officeDocument/2006/relationships/header" Target="header7.xml"/><Relationship Id="rId53" Type="http://schemas.openxmlformats.org/officeDocument/2006/relationships/hyperlink" Target="https://multimedia.dfat.gov.au/fotoweb/archives/5019-PUBLIC-Library/PublicAssets/VideoArchive/000215781.mp4.info" TargetMode="Externa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multimedia.dfat.gov.au/fotoweb/archives/5019-PUBLIC-Library/PublicAssets/VideoArchive/000163954.mp4.info"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dfat.gov.au/sites/default/files/our-indo-pacific-community-3-4-teacher-lesson-plan.pdf" TargetMode="External"/><Relationship Id="rId22" Type="http://schemas.openxmlformats.org/officeDocument/2006/relationships/hyperlink" Target="http://www.scootle.edu.au/" TargetMode="External"/><Relationship Id="rId27" Type="http://schemas.openxmlformats.org/officeDocument/2006/relationships/hyperlink" Target="https://www.australiancurriculum.edu.au/f-10-curriculum.html/learning-areas/hass-f-6/year-4/content-description?subject-identifier=HASHASY4&amp;content-description-code=AC9HS4S04&amp;detailed-content-descriptions=0&amp;hide-ccp=0&amp;hide-gc=0&amp;side-by-side=1&amp;strands-start-index=0&amp;view=quick" TargetMode="External"/><Relationship Id="rId30" Type="http://schemas.openxmlformats.org/officeDocument/2006/relationships/hyperlink" Target="https://www.australiancurriculum.edu.au/f-10-curriculum.html/learning-areas/hass-f-6/year-3/content-description?subject-identifier=HASHASY3&amp;content-description-code=AC9HS3S07&amp;detailed-content-descriptions=0&amp;hide-ccp=0&amp;hide-gc=0&amp;side-by-side=1&amp;strands-start-index=0&amp;view=quick" TargetMode="External"/><Relationship Id="rId35" Type="http://schemas.openxmlformats.org/officeDocument/2006/relationships/hyperlink" Target="https://www.australiancurriculum.edu.au/f-10-curriculum.html/learning-areas/science/year-3/content-description?subject-identifier=SCISCIY3&amp;content-description-code=AC9S3H02&amp;detailed-content-descriptions=0&amp;hide-ccp=0&amp;hide-gc=0&amp;side-by-side=1&amp;strands-start-index=0&amp;view=quick" TargetMode="External"/><Relationship Id="rId43" Type="http://schemas.openxmlformats.org/officeDocument/2006/relationships/header" Target="header6.xml"/><Relationship Id="rId48" Type="http://schemas.openxmlformats.org/officeDocument/2006/relationships/header" Target="header8.xml"/><Relationship Id="rId56" Type="http://schemas.openxmlformats.org/officeDocument/2006/relationships/header" Target="header12.xml"/><Relationship Id="rId8" Type="http://schemas.openxmlformats.org/officeDocument/2006/relationships/header" Target="header1.xml"/><Relationship Id="rId51" Type="http://schemas.openxmlformats.org/officeDocument/2006/relationships/image" Target="media/image9.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www.waterforwomenfund.org/en/who-we-are/outline-of-the-fund.aspx" TargetMode="External"/><Relationship Id="rId25" Type="http://schemas.openxmlformats.org/officeDocument/2006/relationships/hyperlink" Target="https://www.australiancurriculum.edu.au/f-10-curriculum/learning-areas/hass-f-6/year-3_foundation-year_year-2_year-4_year-1_year-5_year-6/content-description?subject-identifier=HASHASY4&amp;content-description-code=AC9HS4K06&amp;detailed-content-descriptions=0&amp;hide-ccp=0&amp;hide-gc=0&amp;side-by-side=1&amp;strands-start-index=0&amp;subjects-start-index=HASHASY3%2CHASHASY4&amp;view=quick" TargetMode="External"/><Relationship Id="rId33" Type="http://schemas.openxmlformats.org/officeDocument/2006/relationships/hyperlink" Target="https://www.australiancurriculum.edu.au/f-10-curriculum.html/learning-areas/science/year-3/content-description?subject-identifier=SCISCIY3&amp;content-description-code=AC9S3I03&amp;detailed-content-descriptions=0&amp;hide-ccp=0&amp;hide-gc=0&amp;side-by-side=1&amp;strands-start-index=0&amp;view=quick" TargetMode="External"/><Relationship Id="rId38" Type="http://schemas.openxmlformats.org/officeDocument/2006/relationships/image" Target="media/image4.png"/><Relationship Id="rId46" Type="http://schemas.openxmlformats.org/officeDocument/2006/relationships/hyperlink" Target="https://youtu.be/LDBTnSGAuBU" TargetMode="External"/><Relationship Id="rId59" Type="http://schemas.openxmlformats.org/officeDocument/2006/relationships/theme" Target="theme/theme1.xml"/><Relationship Id="rId20" Type="http://schemas.openxmlformats.org/officeDocument/2006/relationships/hyperlink" Target="https://youtu.be/NEwGmX3Z-qc" TargetMode="External"/><Relationship Id="rId41" Type="http://schemas.openxmlformats.org/officeDocument/2006/relationships/header" Target="header4.xml"/><Relationship Id="rId54"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https://www.australiancurriculum.edu.au/f-10-curriculum.html/learning-areas/hass-f-6/year-3/content-description?subject-identifier=HASHASY3&amp;content-description-code=AC9HS3K05&amp;detailed-content-descriptions=0&amp;hide-ccp=0&amp;hide-gc=0&amp;side-by-side=1&amp;strands-start-index=0&amp;view=quick" TargetMode="External"/><Relationship Id="rId28" Type="http://schemas.openxmlformats.org/officeDocument/2006/relationships/hyperlink" Target="https://www.australiancurriculum.edu.au/f-10-curriculum/learning-areas/hass-f-6/year-3/content-description?subject-identifier=HASHASY3&amp;content-description-code=AC9HS3S06&amp;detailed-content-descriptions=0&amp;hide-ccp=0&amp;hide-gc=0&amp;side-by-side=1&amp;strands-start-index=0&amp;view=quick" TargetMode="External"/><Relationship Id="rId36" Type="http://schemas.openxmlformats.org/officeDocument/2006/relationships/hyperlink" Target="https://www.australiancurriculum.edu.au/f-10-curriculum.html/learning-areas/science/year-4/content-description?subject-identifier=SCISCIY4&amp;content-description-code=AC9S4H02&amp;detailed-content-descriptions=0&amp;hide-ccp=0&amp;hide-gc=0&amp;side-by-side=1&amp;strands-start-index=0&amp;view=quick" TargetMode="External"/><Relationship Id="rId49" Type="http://schemas.openxmlformats.org/officeDocument/2006/relationships/header" Target="header9.xml"/><Relationship Id="rId57" Type="http://schemas.openxmlformats.org/officeDocument/2006/relationships/header" Target="header13.xml"/><Relationship Id="rId10" Type="http://schemas.openxmlformats.org/officeDocument/2006/relationships/footer" Target="footer2.xml"/><Relationship Id="rId31" Type="http://schemas.openxmlformats.org/officeDocument/2006/relationships/hyperlink" Target="https://www.australiancurriculum.edu.au/f-10-curriculum.html/learning-areas/hass-f-6/year-4/content-description?subject-identifier=HASHASY4&amp;content-description-code=AC9HS4S07&amp;detailed-content-descriptions=0&amp;hide-ccp=0&amp;hide-gc=0&amp;side-by-side=1&amp;strands-start-index=0&amp;view=quick" TargetMode="External"/><Relationship Id="rId44" Type="http://schemas.openxmlformats.org/officeDocument/2006/relationships/image" Target="media/image6.png"/><Relationship Id="rId52" Type="http://schemas.openxmlformats.org/officeDocument/2006/relationships/header" Target="header10.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5.png"/></Relationships>
</file>

<file path=word/_rels/header11.xml.rels><?xml version="1.0" encoding="UTF-8" standalone="yes"?>
<Relationships xmlns="http://schemas.openxmlformats.org/package/2006/relationships"><Relationship Id="rId1" Type="http://schemas.openxmlformats.org/officeDocument/2006/relationships/image" Target="media/image5.png"/></Relationships>
</file>

<file path=word/_rels/header13.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0</TotalTime>
  <Pages>18</Pages>
  <Words>5703</Words>
  <Characters>32512</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Sustaining Water: Teacher Lesson Plans for Years 3–4</vt:lpstr>
    </vt:vector>
  </TitlesOfParts>
  <Manager/>
  <Company/>
  <LinksUpToDate>false</LinksUpToDate>
  <CharactersWithSpaces>38139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Sustaining Water: Teacher Lesson Plans for Years 3–4</dc:title>
  <dc:subject/>
  <dc:creator/>
  <cp:keywords>Sustaining water, water sustainability, clean water access, Indo‑Pacific communities, global education</cp:keywords>
  <cp:lastModifiedBy/>
  <cp:revision>1</cp:revision>
  <dcterms:created xsi:type="dcterms:W3CDTF">2026-04-17T02:29:00Z</dcterms:created>
  <dcterms:modified xsi:type="dcterms:W3CDTF">2026-04-17T02:56:00Z</dcterms:modified>
  <cp:category/>
</cp:coreProperties>
</file>