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77" w:rsidRPr="00132920" w:rsidRDefault="00115977" w:rsidP="00115977">
      <w:pPr>
        <w:tabs>
          <w:tab w:val="right" w:pos="9071"/>
        </w:tabs>
        <w:spacing w:before="120" w:after="120"/>
        <w:ind w:left="426" w:right="52" w:hanging="426"/>
        <w:jc w:val="center"/>
        <w:rPr>
          <w:rFonts w:eastAsia="SimSun"/>
          <w:lang w:eastAsia="zh-CN"/>
        </w:rPr>
      </w:pPr>
      <w:bookmarkStart w:id="0" w:name="_GoBack"/>
      <w:bookmarkEnd w:id="0"/>
    </w:p>
    <w:p w:rsidR="00115977" w:rsidRPr="00132920" w:rsidRDefault="00EE36C6" w:rsidP="00115977">
      <w:pPr>
        <w:tabs>
          <w:tab w:val="right" w:pos="9071"/>
        </w:tabs>
        <w:spacing w:before="120" w:after="120"/>
        <w:ind w:left="426" w:right="52" w:hanging="426"/>
        <w:jc w:val="center"/>
        <w:rPr>
          <w:rFonts w:eastAsia="SimSun"/>
          <w:b/>
          <w:smallCaps/>
          <w:sz w:val="32"/>
          <w:szCs w:val="24"/>
          <w:lang w:eastAsia="en-GB"/>
        </w:rPr>
      </w:pPr>
      <w:r w:rsidRPr="00132920">
        <w:rPr>
          <w:rFonts w:eastAsia="SimSun"/>
          <w:b/>
          <w:smallCaps/>
          <w:sz w:val="32"/>
          <w:szCs w:val="24"/>
          <w:lang w:eastAsia="en-GB"/>
        </w:rPr>
        <w:t>technical file</w:t>
      </w:r>
    </w:p>
    <w:p w:rsidR="00C354D6" w:rsidRDefault="00C354D6" w:rsidP="00C354D6">
      <w:pPr>
        <w:spacing w:before="120" w:after="120"/>
        <w:rPr>
          <w:rFonts w:eastAsia="SimSun"/>
          <w:iCs/>
          <w:szCs w:val="24"/>
          <w:lang w:eastAsia="zh-CN"/>
        </w:rPr>
      </w:pPr>
    </w:p>
    <w:p w:rsidR="00D076F8" w:rsidRPr="00EA6DF0" w:rsidRDefault="00D076F8" w:rsidP="00C354D6">
      <w:pPr>
        <w:spacing w:before="120" w:after="120"/>
        <w:rPr>
          <w:rFonts w:eastAsia="SimSun"/>
          <w:iCs/>
          <w:szCs w:val="24"/>
          <w:lang w:eastAsia="zh-CN"/>
        </w:rPr>
      </w:pPr>
    </w:p>
    <w:p w:rsidR="005E64A1" w:rsidRPr="00EA6DF0" w:rsidRDefault="005E64A1" w:rsidP="00C354D6">
      <w:pPr>
        <w:spacing w:before="120" w:after="120"/>
        <w:rPr>
          <w:rFonts w:eastAsia="SimSun"/>
          <w:iCs/>
          <w:szCs w:val="24"/>
          <w:lang w:eastAsia="zh-CN"/>
        </w:rPr>
      </w:pPr>
    </w:p>
    <w:p w:rsidR="00C354D6" w:rsidRPr="00EA6DF0" w:rsidRDefault="00C354D6" w:rsidP="00C354D6">
      <w:pPr>
        <w:spacing w:before="120" w:after="120"/>
        <w:rPr>
          <w:rFonts w:eastAsia="SimSun"/>
          <w:iCs/>
          <w:szCs w:val="24"/>
          <w:lang w:eastAsia="zh-CN"/>
        </w:rPr>
      </w:pPr>
      <w:r w:rsidRPr="00EA6DF0">
        <w:rPr>
          <w:rFonts w:eastAsia="SimSun"/>
          <w:iCs/>
          <w:szCs w:val="24"/>
          <w:lang w:eastAsia="zh-CN"/>
        </w:rPr>
        <w:t xml:space="preserve">Date of receipt (DD/MM/YYYY) … </w:t>
      </w:r>
    </w:p>
    <w:p w:rsidR="00C354D6" w:rsidRPr="00EA6DF0" w:rsidRDefault="00C354D6" w:rsidP="00C354D6">
      <w:pPr>
        <w:spacing w:before="120" w:after="120"/>
        <w:rPr>
          <w:rFonts w:eastAsia="SimSun"/>
          <w:iCs/>
          <w:szCs w:val="24"/>
          <w:lang w:eastAsia="zh-CN"/>
        </w:rPr>
      </w:pPr>
      <w:r w:rsidRPr="00EA6DF0">
        <w:rPr>
          <w:rFonts w:eastAsia="SimSun"/>
          <w:i/>
          <w:iCs/>
          <w:szCs w:val="24"/>
          <w:lang w:eastAsia="zh-CN"/>
        </w:rPr>
        <w:t xml:space="preserve">[to be completed by the Commission] </w:t>
      </w:r>
    </w:p>
    <w:p w:rsidR="00C354D6" w:rsidRPr="00BF512D" w:rsidRDefault="00C354D6" w:rsidP="00C354D6">
      <w:pPr>
        <w:spacing w:before="120" w:after="120"/>
        <w:rPr>
          <w:rFonts w:eastAsia="SimSun"/>
          <w:iCs/>
          <w:szCs w:val="24"/>
          <w:lang w:eastAsia="zh-CN"/>
        </w:rPr>
      </w:pPr>
      <w:r w:rsidRPr="00EA6DF0">
        <w:rPr>
          <w:rFonts w:eastAsia="SimSun"/>
          <w:iCs/>
          <w:szCs w:val="24"/>
          <w:lang w:eastAsia="zh-CN"/>
        </w:rPr>
        <w:t>Number of pages (including th</w:t>
      </w:r>
      <w:r w:rsidR="00BF512D">
        <w:rPr>
          <w:rFonts w:eastAsia="SimSun"/>
          <w:iCs/>
          <w:szCs w:val="24"/>
          <w:lang w:eastAsia="zh-CN"/>
        </w:rPr>
        <w:t>i</w:t>
      </w:r>
      <w:r w:rsidRPr="00BF512D">
        <w:rPr>
          <w:rFonts w:eastAsia="SimSun"/>
          <w:iCs/>
          <w:szCs w:val="24"/>
          <w:lang w:eastAsia="zh-CN"/>
        </w:rPr>
        <w:t xml:space="preserve">s page) </w:t>
      </w:r>
      <w:r w:rsidR="0039077E" w:rsidRPr="00843BA4">
        <w:rPr>
          <w:rFonts w:eastAsia="SimSun"/>
          <w:b/>
          <w:iCs/>
          <w:szCs w:val="24"/>
          <w:lang w:eastAsia="zh-CN"/>
        </w:rPr>
        <w:t>5</w:t>
      </w:r>
    </w:p>
    <w:p w:rsidR="00C354D6" w:rsidRPr="00BF512D" w:rsidRDefault="00C354D6" w:rsidP="00C354D6">
      <w:pPr>
        <w:spacing w:before="120" w:after="120"/>
        <w:rPr>
          <w:rFonts w:eastAsia="SimSun"/>
          <w:iCs/>
          <w:szCs w:val="24"/>
          <w:lang w:eastAsia="zh-CN"/>
        </w:rPr>
      </w:pPr>
      <w:r w:rsidRPr="00BF512D">
        <w:rPr>
          <w:rFonts w:eastAsia="SimSun"/>
          <w:iCs/>
          <w:szCs w:val="24"/>
          <w:lang w:eastAsia="zh-CN"/>
        </w:rPr>
        <w:t xml:space="preserve">Language used for submission of application </w:t>
      </w:r>
      <w:r w:rsidR="00132920">
        <w:rPr>
          <w:rFonts w:eastAsia="SimSun"/>
          <w:iCs/>
          <w:szCs w:val="24"/>
          <w:lang w:eastAsia="zh-CN"/>
        </w:rPr>
        <w:t>-</w:t>
      </w:r>
      <w:r w:rsidRPr="00BF512D">
        <w:rPr>
          <w:rFonts w:eastAsia="SimSun"/>
          <w:iCs/>
          <w:szCs w:val="24"/>
          <w:lang w:eastAsia="zh-CN"/>
        </w:rPr>
        <w:t xml:space="preserve"> </w:t>
      </w:r>
      <w:r w:rsidRPr="00BF512D">
        <w:rPr>
          <w:rFonts w:eastAsia="SimSun"/>
          <w:b/>
          <w:iCs/>
          <w:szCs w:val="24"/>
          <w:lang w:eastAsia="zh-CN"/>
        </w:rPr>
        <w:t>English</w:t>
      </w:r>
    </w:p>
    <w:p w:rsidR="00C354D6" w:rsidRPr="00BF512D" w:rsidRDefault="00C354D6" w:rsidP="00C354D6">
      <w:pPr>
        <w:spacing w:before="120" w:after="120"/>
        <w:rPr>
          <w:rFonts w:eastAsia="SimSun"/>
          <w:iCs/>
          <w:szCs w:val="24"/>
          <w:lang w:eastAsia="zh-CN"/>
        </w:rPr>
      </w:pPr>
      <w:r w:rsidRPr="00BF512D">
        <w:rPr>
          <w:rFonts w:eastAsia="SimSun"/>
          <w:iCs/>
          <w:szCs w:val="24"/>
          <w:lang w:eastAsia="zh-CN"/>
        </w:rPr>
        <w:t xml:space="preserve">File number … </w:t>
      </w:r>
    </w:p>
    <w:p w:rsidR="00C354D6" w:rsidRPr="00BF512D" w:rsidRDefault="00C354D6" w:rsidP="00C354D6">
      <w:pPr>
        <w:spacing w:before="120" w:after="120"/>
        <w:rPr>
          <w:rFonts w:eastAsia="SimSun"/>
          <w:iCs/>
          <w:szCs w:val="24"/>
          <w:lang w:eastAsia="zh-CN"/>
        </w:rPr>
      </w:pPr>
      <w:r w:rsidRPr="00BF512D">
        <w:rPr>
          <w:rFonts w:eastAsia="SimSun"/>
          <w:i/>
          <w:iCs/>
          <w:szCs w:val="24"/>
          <w:lang w:eastAsia="zh-CN"/>
        </w:rPr>
        <w:t xml:space="preserve">[to be completed by the Commission] </w:t>
      </w:r>
    </w:p>
    <w:p w:rsidR="00F34E59" w:rsidRDefault="00C354D6" w:rsidP="00C354D6">
      <w:pPr>
        <w:spacing w:before="120" w:after="120"/>
        <w:rPr>
          <w:rFonts w:eastAsia="SimSun"/>
          <w:i/>
          <w:iCs/>
          <w:szCs w:val="24"/>
          <w:lang w:eastAsia="zh-CN"/>
        </w:rPr>
      </w:pPr>
      <w:r w:rsidRPr="00BF512D">
        <w:rPr>
          <w:rFonts w:eastAsia="SimSun"/>
          <w:b/>
          <w:bCs/>
          <w:iCs/>
          <w:szCs w:val="24"/>
          <w:lang w:eastAsia="zh-CN"/>
        </w:rPr>
        <w:t xml:space="preserve">Geographical indication to be registered </w:t>
      </w:r>
      <w:r w:rsidR="0081624C" w:rsidRPr="00BF512D">
        <w:rPr>
          <w:rFonts w:eastAsia="SimSun"/>
          <w:i/>
          <w:iCs/>
          <w:szCs w:val="24"/>
          <w:lang w:eastAsia="zh-CN"/>
        </w:rPr>
        <w:t xml:space="preserve">Trauktinė </w:t>
      </w:r>
    </w:p>
    <w:p w:rsidR="00FB4BB9" w:rsidRPr="00BF512D" w:rsidRDefault="00C354D6" w:rsidP="00C354D6">
      <w:pPr>
        <w:spacing w:before="120" w:after="120"/>
        <w:rPr>
          <w:rFonts w:eastAsia="SimSun"/>
          <w:bCs/>
          <w:iCs/>
          <w:szCs w:val="24"/>
          <w:lang w:eastAsia="zh-CN"/>
        </w:rPr>
      </w:pPr>
      <w:r w:rsidRPr="00BF512D">
        <w:rPr>
          <w:rFonts w:eastAsia="SimSun"/>
          <w:b/>
          <w:bCs/>
          <w:iCs/>
          <w:szCs w:val="24"/>
          <w:lang w:eastAsia="zh-CN"/>
        </w:rPr>
        <w:t xml:space="preserve">Category of the spirit drink </w:t>
      </w:r>
      <w:r w:rsidR="00FB4BB9" w:rsidRPr="00BF512D">
        <w:rPr>
          <w:rFonts w:eastAsia="SimSun"/>
          <w:bCs/>
          <w:iCs/>
          <w:szCs w:val="24"/>
          <w:lang w:eastAsia="zh-CN"/>
        </w:rPr>
        <w:t>Spirit drink (do</w:t>
      </w:r>
      <w:r w:rsidR="004C07E9" w:rsidRPr="00BF512D">
        <w:rPr>
          <w:rFonts w:eastAsia="SimSun"/>
          <w:bCs/>
          <w:iCs/>
          <w:szCs w:val="24"/>
          <w:lang w:eastAsia="zh-CN"/>
        </w:rPr>
        <w:t>es</w:t>
      </w:r>
      <w:r w:rsidR="00FB4BB9" w:rsidRPr="00BF512D">
        <w:rPr>
          <w:rFonts w:eastAsia="SimSun"/>
          <w:bCs/>
          <w:iCs/>
          <w:szCs w:val="24"/>
          <w:lang w:eastAsia="zh-CN"/>
        </w:rPr>
        <w:t xml:space="preserve"> not meet the requirements of categories 1 to 46 listed in Annex II of Regulation (EC) No. 110/2008)</w:t>
      </w:r>
    </w:p>
    <w:p w:rsidR="00C354D6" w:rsidRPr="00BF512D" w:rsidRDefault="00C354D6" w:rsidP="00C354D6">
      <w:pPr>
        <w:spacing w:before="120" w:after="120"/>
        <w:rPr>
          <w:rFonts w:eastAsia="SimSun"/>
          <w:iCs/>
          <w:szCs w:val="24"/>
          <w:lang w:eastAsia="zh-CN"/>
        </w:rPr>
      </w:pPr>
      <w:r w:rsidRPr="00BF512D">
        <w:rPr>
          <w:rFonts w:eastAsia="SimSun"/>
          <w:b/>
          <w:bCs/>
          <w:iCs/>
          <w:szCs w:val="24"/>
          <w:lang w:eastAsia="zh-CN"/>
        </w:rPr>
        <w:t xml:space="preserve">Description of the spirit drink </w:t>
      </w:r>
    </w:p>
    <w:p w:rsidR="004C40CE" w:rsidRPr="00BF512D" w:rsidRDefault="00C354D6" w:rsidP="007D73D1">
      <w:pPr>
        <w:spacing w:before="120" w:after="120"/>
        <w:rPr>
          <w:rFonts w:eastAsia="SimSun"/>
          <w:iCs/>
          <w:szCs w:val="24"/>
          <w:lang w:eastAsia="zh-CN"/>
        </w:rPr>
      </w:pPr>
      <w:r w:rsidRPr="00BF512D">
        <w:rPr>
          <w:rFonts w:eastAsia="SimSun"/>
          <w:iCs/>
          <w:szCs w:val="24"/>
          <w:lang w:eastAsia="zh-CN"/>
        </w:rPr>
        <w:t>— Physical, chemical and/or organoleptic characteristics</w:t>
      </w:r>
    </w:p>
    <w:p w:rsidR="004C40CE" w:rsidRPr="00A060C1" w:rsidRDefault="00756DB7" w:rsidP="007D73D1">
      <w:pPr>
        <w:pStyle w:val="ListParagraph"/>
        <w:numPr>
          <w:ilvl w:val="0"/>
          <w:numId w:val="14"/>
        </w:numPr>
        <w:spacing w:before="120" w:after="120"/>
        <w:rPr>
          <w:rFonts w:eastAsia="SimSun"/>
          <w:szCs w:val="24"/>
          <w:lang w:eastAsia="zh-CN"/>
        </w:rPr>
      </w:pPr>
      <w:r w:rsidRPr="00A060C1">
        <w:rPr>
          <w:rFonts w:eastAsia="SimSun"/>
          <w:szCs w:val="24"/>
          <w:lang w:eastAsia="zh-CN"/>
        </w:rPr>
        <w:t>T</w:t>
      </w:r>
      <w:r w:rsidR="004C40CE" w:rsidRPr="00A060C1">
        <w:rPr>
          <w:rFonts w:eastAsia="SimSun"/>
          <w:szCs w:val="24"/>
          <w:lang w:eastAsia="zh-CN"/>
        </w:rPr>
        <w:t xml:space="preserve">he minimum alcoholic strength </w:t>
      </w:r>
      <w:r w:rsidR="007A6D9A" w:rsidRPr="00A060C1">
        <w:rPr>
          <w:rFonts w:eastAsia="SimSun"/>
          <w:szCs w:val="24"/>
          <w:lang w:eastAsia="zh-CN"/>
        </w:rPr>
        <w:t xml:space="preserve">by volume </w:t>
      </w:r>
      <w:r w:rsidR="004C40CE" w:rsidRPr="00A060C1">
        <w:rPr>
          <w:rFonts w:eastAsia="SimSun"/>
          <w:szCs w:val="24"/>
          <w:lang w:eastAsia="zh-CN"/>
        </w:rPr>
        <w:t xml:space="preserve">of </w:t>
      </w:r>
      <w:r w:rsidR="0081624C" w:rsidRPr="00A060C1">
        <w:rPr>
          <w:rFonts w:eastAsia="SimSun"/>
          <w:i/>
          <w:szCs w:val="24"/>
          <w:lang w:eastAsia="zh-CN"/>
        </w:rPr>
        <w:t xml:space="preserve">Trauktinė </w:t>
      </w:r>
      <w:r w:rsidR="007A6D9A" w:rsidRPr="00A060C1">
        <w:rPr>
          <w:rFonts w:eastAsia="SimSun"/>
          <w:szCs w:val="24"/>
          <w:lang w:eastAsia="zh-CN"/>
        </w:rPr>
        <w:t>shall be</w:t>
      </w:r>
      <w:r w:rsidRPr="00A060C1">
        <w:rPr>
          <w:rFonts w:eastAsia="SimSun"/>
          <w:szCs w:val="24"/>
          <w:lang w:eastAsia="zh-CN"/>
        </w:rPr>
        <w:t xml:space="preserve"> </w:t>
      </w:r>
      <w:r w:rsidR="008A3A8D" w:rsidRPr="00A060C1">
        <w:rPr>
          <w:rFonts w:eastAsia="SimSun"/>
          <w:szCs w:val="24"/>
          <w:lang w:eastAsia="zh-CN"/>
        </w:rPr>
        <w:t>20</w:t>
      </w:r>
      <w:r w:rsidR="00807707">
        <w:rPr>
          <w:rFonts w:eastAsia="SimSun"/>
          <w:szCs w:val="24"/>
          <w:lang w:eastAsia="zh-CN"/>
        </w:rPr>
        <w:t xml:space="preserve"> </w:t>
      </w:r>
      <w:r w:rsidRPr="00A060C1">
        <w:rPr>
          <w:rFonts w:eastAsia="SimSun"/>
          <w:szCs w:val="24"/>
          <w:lang w:eastAsia="zh-CN"/>
        </w:rPr>
        <w:t>%.</w:t>
      </w:r>
    </w:p>
    <w:p w:rsidR="00D2419B" w:rsidRDefault="008A3A8D" w:rsidP="00807707">
      <w:pPr>
        <w:numPr>
          <w:ilvl w:val="0"/>
          <w:numId w:val="14"/>
        </w:numPr>
        <w:rPr>
          <w:rFonts w:eastAsia="SimSun"/>
          <w:szCs w:val="24"/>
          <w:lang w:eastAsia="zh-CN"/>
        </w:rPr>
      </w:pPr>
      <w:r w:rsidRPr="00A060C1">
        <w:rPr>
          <w:rFonts w:eastAsia="SimSun"/>
          <w:szCs w:val="24"/>
          <w:lang w:eastAsia="zh-CN"/>
        </w:rPr>
        <w:t>The maximum content</w:t>
      </w:r>
      <w:r w:rsidR="00A060C1" w:rsidRPr="00A060C1">
        <w:rPr>
          <w:rFonts w:eastAsia="SimSun"/>
          <w:szCs w:val="24"/>
          <w:lang w:eastAsia="zh-CN"/>
        </w:rPr>
        <w:t xml:space="preserve"> of sugar</w:t>
      </w:r>
      <w:r w:rsidRPr="00A060C1">
        <w:rPr>
          <w:rFonts w:eastAsia="SimSun"/>
          <w:szCs w:val="24"/>
          <w:lang w:eastAsia="zh-CN"/>
        </w:rPr>
        <w:t>, expressed as invert sugar, shall not exceed 100</w:t>
      </w:r>
      <w:r w:rsidR="00807707">
        <w:rPr>
          <w:rFonts w:eastAsia="SimSun"/>
          <w:szCs w:val="24"/>
          <w:lang w:eastAsia="zh-CN"/>
        </w:rPr>
        <w:t xml:space="preserve"> </w:t>
      </w:r>
      <w:r w:rsidRPr="00A060C1">
        <w:rPr>
          <w:rFonts w:eastAsia="SimSun"/>
          <w:szCs w:val="24"/>
          <w:lang w:eastAsia="zh-CN"/>
        </w:rPr>
        <w:t>grams per litre.</w:t>
      </w:r>
    </w:p>
    <w:p w:rsidR="00807707" w:rsidRPr="00807707" w:rsidRDefault="00D83603" w:rsidP="00807707">
      <w:pPr>
        <w:numPr>
          <w:ilvl w:val="0"/>
          <w:numId w:val="14"/>
        </w:numPr>
        <w:rPr>
          <w:rFonts w:eastAsia="SimSun"/>
          <w:szCs w:val="24"/>
          <w:lang w:eastAsia="zh-CN"/>
        </w:rPr>
      </w:pPr>
      <w:r>
        <w:rPr>
          <w:rFonts w:eastAsia="SimSun"/>
          <w:szCs w:val="24"/>
          <w:lang w:eastAsia="zh-CN"/>
        </w:rPr>
        <w:t>The maximum t</w:t>
      </w:r>
      <w:r w:rsidR="00807707" w:rsidRPr="00807707">
        <w:rPr>
          <w:rFonts w:eastAsia="SimSun"/>
          <w:szCs w:val="24"/>
          <w:lang w:eastAsia="zh-CN"/>
        </w:rPr>
        <w:t>otal acidity, expressed as citric acid</w:t>
      </w:r>
      <w:r>
        <w:rPr>
          <w:rFonts w:eastAsia="SimSun"/>
          <w:szCs w:val="24"/>
          <w:lang w:eastAsia="zh-CN"/>
        </w:rPr>
        <w:t xml:space="preserve"> shall not exceed</w:t>
      </w:r>
      <w:r w:rsidR="00807707">
        <w:rPr>
          <w:rFonts w:eastAsia="SimSun"/>
          <w:szCs w:val="24"/>
          <w:lang w:eastAsia="zh-CN"/>
        </w:rPr>
        <w:t xml:space="preserve"> </w:t>
      </w:r>
      <w:r w:rsidR="00807707" w:rsidRPr="00807707">
        <w:rPr>
          <w:rFonts w:eastAsia="SimSun"/>
          <w:szCs w:val="24"/>
          <w:lang w:eastAsia="zh-CN"/>
        </w:rPr>
        <w:t>6,</w:t>
      </w:r>
      <w:r w:rsidR="00807707">
        <w:rPr>
          <w:rFonts w:eastAsia="SimSun"/>
          <w:szCs w:val="24"/>
          <w:lang w:eastAsia="zh-CN"/>
        </w:rPr>
        <w:t>5</w:t>
      </w:r>
      <w:r w:rsidR="00807707" w:rsidRPr="00807707">
        <w:rPr>
          <w:rFonts w:eastAsia="SimSun"/>
          <w:szCs w:val="24"/>
          <w:lang w:eastAsia="zh-CN"/>
        </w:rPr>
        <w:t xml:space="preserve"> </w:t>
      </w:r>
      <w:r w:rsidR="00300A48">
        <w:rPr>
          <w:rFonts w:eastAsia="SimSun"/>
          <w:szCs w:val="24"/>
          <w:lang w:eastAsia="zh-CN"/>
        </w:rPr>
        <w:t>grams per litre</w:t>
      </w:r>
      <w:r w:rsidR="00807707" w:rsidRPr="00807707">
        <w:rPr>
          <w:rFonts w:eastAsia="SimSun"/>
          <w:szCs w:val="24"/>
          <w:lang w:eastAsia="zh-CN"/>
        </w:rPr>
        <w:t>,</w:t>
      </w:r>
    </w:p>
    <w:p w:rsidR="00A060C1" w:rsidRPr="00A060C1" w:rsidRDefault="00807707" w:rsidP="00A060C1">
      <w:pPr>
        <w:pStyle w:val="ListParagraph"/>
        <w:numPr>
          <w:ilvl w:val="0"/>
          <w:numId w:val="14"/>
        </w:numPr>
        <w:spacing w:after="0"/>
        <w:rPr>
          <w:rFonts w:eastAsia="SimSun"/>
          <w:szCs w:val="24"/>
          <w:lang w:eastAsia="zh-CN"/>
        </w:rPr>
      </w:pPr>
      <w:r>
        <w:rPr>
          <w:rFonts w:eastAsia="SimSun"/>
          <w:szCs w:val="24"/>
          <w:lang w:eastAsia="zh-CN"/>
        </w:rPr>
        <w:t>The minimum</w:t>
      </w:r>
      <w:r w:rsidRPr="00807707">
        <w:rPr>
          <w:rFonts w:eastAsia="SimSun"/>
          <w:szCs w:val="24"/>
          <w:lang w:eastAsia="zh-CN"/>
        </w:rPr>
        <w:t xml:space="preserve"> dry extract from juices </w:t>
      </w:r>
      <w:r w:rsidR="00ED376F">
        <w:rPr>
          <w:rFonts w:eastAsia="SimSun"/>
          <w:szCs w:val="24"/>
          <w:lang w:eastAsia="zh-CN"/>
        </w:rPr>
        <w:t xml:space="preserve">(for </w:t>
      </w:r>
      <w:r w:rsidRPr="00353EB6">
        <w:rPr>
          <w:rFonts w:eastAsia="SimSun"/>
          <w:i/>
          <w:szCs w:val="24"/>
          <w:lang w:eastAsia="zh-CN"/>
        </w:rPr>
        <w:t>Traukti</w:t>
      </w:r>
      <w:r w:rsidRPr="00353EB6">
        <w:rPr>
          <w:rFonts w:eastAsia="SimSun"/>
          <w:i/>
          <w:szCs w:val="24"/>
          <w:lang w:val="lt-LT" w:eastAsia="zh-CN"/>
        </w:rPr>
        <w:t xml:space="preserve">nė </w:t>
      </w:r>
      <w:r w:rsidR="00ED376F" w:rsidRPr="00353EB6">
        <w:rPr>
          <w:rFonts w:eastAsia="SimSun"/>
          <w:szCs w:val="24"/>
          <w:lang w:eastAsia="zh-CN"/>
        </w:rPr>
        <w:t>containing</w:t>
      </w:r>
      <w:r>
        <w:rPr>
          <w:rFonts w:eastAsia="SimSun"/>
          <w:szCs w:val="24"/>
          <w:lang w:val="lt-LT" w:eastAsia="zh-CN"/>
        </w:rPr>
        <w:t xml:space="preserve"> </w:t>
      </w:r>
      <w:r w:rsidRPr="007A2CE7">
        <w:rPr>
          <w:rFonts w:eastAsia="SimSun"/>
          <w:szCs w:val="24"/>
          <w:lang w:eastAsia="zh-CN"/>
        </w:rPr>
        <w:t>juice</w:t>
      </w:r>
      <w:r w:rsidR="00ED376F">
        <w:rPr>
          <w:rFonts w:eastAsia="SimSun"/>
          <w:szCs w:val="24"/>
          <w:lang w:val="lt-LT" w:eastAsia="zh-CN"/>
        </w:rPr>
        <w:t xml:space="preserve">) </w:t>
      </w:r>
      <w:r w:rsidRPr="00807707">
        <w:rPr>
          <w:rFonts w:eastAsia="SimSun"/>
          <w:szCs w:val="24"/>
          <w:lang w:eastAsia="zh-CN"/>
        </w:rPr>
        <w:t xml:space="preserve">shall be </w:t>
      </w:r>
      <w:r>
        <w:rPr>
          <w:rFonts w:eastAsia="SimSun"/>
          <w:szCs w:val="24"/>
          <w:lang w:eastAsia="zh-CN"/>
        </w:rPr>
        <w:t>12</w:t>
      </w:r>
      <w:r w:rsidRPr="00807707">
        <w:rPr>
          <w:rFonts w:eastAsia="SimSun"/>
          <w:szCs w:val="24"/>
          <w:lang w:eastAsia="zh-CN"/>
        </w:rPr>
        <w:t xml:space="preserve"> </w:t>
      </w:r>
      <w:r w:rsidR="00300A48">
        <w:rPr>
          <w:rFonts w:eastAsia="SimSun"/>
          <w:szCs w:val="24"/>
          <w:lang w:eastAsia="zh-CN"/>
        </w:rPr>
        <w:t>grams per litre</w:t>
      </w:r>
      <w:r w:rsidRPr="00807707">
        <w:rPr>
          <w:rFonts w:eastAsia="SimSun"/>
          <w:szCs w:val="24"/>
          <w:lang w:eastAsia="zh-CN"/>
        </w:rPr>
        <w:t>.</w:t>
      </w:r>
      <w:r w:rsidR="007A2CE7">
        <w:rPr>
          <w:rFonts w:eastAsia="SimSun"/>
          <w:szCs w:val="24"/>
          <w:lang w:eastAsia="zh-CN"/>
        </w:rPr>
        <w:t xml:space="preserve"> </w:t>
      </w:r>
      <w:r w:rsidR="005C4DC1">
        <w:rPr>
          <w:rFonts w:eastAsia="SimSun"/>
          <w:szCs w:val="24"/>
          <w:lang w:eastAsia="zh-CN"/>
        </w:rPr>
        <w:t>O</w:t>
      </w:r>
      <w:r w:rsidR="005C4DC1" w:rsidRPr="004C40CE">
        <w:rPr>
          <w:rFonts w:eastAsia="SimSun"/>
          <w:szCs w:val="24"/>
          <w:lang w:eastAsia="zh-CN"/>
        </w:rPr>
        <w:t xml:space="preserve">rganoleptic characteristics: </w:t>
      </w:r>
      <w:r w:rsidR="005C4DC1">
        <w:rPr>
          <w:rFonts w:eastAsia="SimSun"/>
          <w:szCs w:val="24"/>
          <w:lang w:eastAsia="zh-CN"/>
        </w:rPr>
        <w:t>color, flavour and taste depend</w:t>
      </w:r>
      <w:r w:rsidR="00ED376F">
        <w:rPr>
          <w:rFonts w:eastAsia="SimSun"/>
          <w:szCs w:val="24"/>
          <w:lang w:eastAsia="zh-CN"/>
        </w:rPr>
        <w:t>s</w:t>
      </w:r>
      <w:r w:rsidR="005C4DC1">
        <w:rPr>
          <w:rFonts w:eastAsia="SimSun"/>
          <w:szCs w:val="24"/>
          <w:lang w:eastAsia="zh-CN"/>
        </w:rPr>
        <w:t xml:space="preserve"> on the raw material</w:t>
      </w:r>
      <w:r w:rsidR="00ED376F">
        <w:rPr>
          <w:rFonts w:eastAsia="SimSun"/>
          <w:szCs w:val="24"/>
          <w:lang w:eastAsia="zh-CN"/>
        </w:rPr>
        <w:t>s</w:t>
      </w:r>
      <w:r w:rsidR="005C4DC1">
        <w:rPr>
          <w:rFonts w:eastAsia="SimSun"/>
          <w:szCs w:val="24"/>
          <w:lang w:eastAsia="zh-CN"/>
        </w:rPr>
        <w:t xml:space="preserve"> used for flavouring of </w:t>
      </w:r>
      <w:r w:rsidR="005C4DC1" w:rsidRPr="005C4DC1">
        <w:rPr>
          <w:rFonts w:eastAsia="SimSun"/>
          <w:i/>
          <w:szCs w:val="24"/>
          <w:lang w:eastAsia="zh-CN"/>
        </w:rPr>
        <w:t>Trauktinė.</w:t>
      </w:r>
    </w:p>
    <w:p w:rsidR="00901D31" w:rsidRPr="00BF512D" w:rsidRDefault="00901D31" w:rsidP="00EA4802">
      <w:pPr>
        <w:spacing w:before="120" w:after="120"/>
        <w:ind w:firstLine="1296"/>
        <w:contextualSpacing/>
        <w:rPr>
          <w:rFonts w:eastAsia="SimSun"/>
          <w:iCs/>
          <w:szCs w:val="24"/>
          <w:lang w:eastAsia="zh-CN"/>
        </w:rPr>
      </w:pPr>
    </w:p>
    <w:p w:rsidR="007A6D9A" w:rsidRPr="00BF512D" w:rsidRDefault="00C354D6" w:rsidP="00FB26AD">
      <w:pPr>
        <w:spacing w:before="120" w:after="120"/>
        <w:rPr>
          <w:rFonts w:eastAsia="SimSun"/>
          <w:iCs/>
          <w:szCs w:val="24"/>
          <w:lang w:eastAsia="zh-CN"/>
        </w:rPr>
      </w:pPr>
      <w:r w:rsidRPr="00BF512D">
        <w:rPr>
          <w:rFonts w:eastAsia="SimSun"/>
          <w:iCs/>
          <w:szCs w:val="24"/>
          <w:lang w:eastAsia="zh-CN"/>
        </w:rPr>
        <w:t xml:space="preserve">— Specific characteristics (compared to spirit drinks of the same category) </w:t>
      </w:r>
    </w:p>
    <w:p w:rsidR="002B17E7" w:rsidRPr="002B17E7" w:rsidRDefault="00E155F9" w:rsidP="00353EB6">
      <w:pPr>
        <w:numPr>
          <w:ilvl w:val="0"/>
          <w:numId w:val="16"/>
        </w:numPr>
        <w:spacing w:before="120" w:after="120"/>
        <w:contextualSpacing/>
        <w:rPr>
          <w:rFonts w:eastAsia="SimSun"/>
          <w:bCs/>
          <w:iCs/>
          <w:szCs w:val="24"/>
          <w:lang w:eastAsia="zh-CN"/>
        </w:rPr>
      </w:pPr>
      <w:r w:rsidRPr="00656240">
        <w:rPr>
          <w:rFonts w:eastAsia="SimSun"/>
          <w:i/>
          <w:szCs w:val="24"/>
          <w:lang w:eastAsia="zh-CN"/>
        </w:rPr>
        <w:t>Trauktinė</w:t>
      </w:r>
      <w:r w:rsidRPr="00656240">
        <w:rPr>
          <w:rFonts w:eastAsia="SimSun"/>
          <w:szCs w:val="24"/>
          <w:lang w:eastAsia="zh-CN"/>
        </w:rPr>
        <w:t xml:space="preserve"> </w:t>
      </w:r>
      <w:r>
        <w:rPr>
          <w:rFonts w:eastAsia="SimSun"/>
          <w:szCs w:val="24"/>
          <w:lang w:eastAsia="zh-CN"/>
        </w:rPr>
        <w:t xml:space="preserve">is a spirit drink produced </w:t>
      </w:r>
      <w:r w:rsidR="006F27F3">
        <w:rPr>
          <w:rFonts w:eastAsia="SimSun"/>
          <w:szCs w:val="24"/>
          <w:lang w:eastAsia="zh-CN"/>
        </w:rPr>
        <w:t>by flavouring</w:t>
      </w:r>
      <w:r w:rsidR="00656240" w:rsidRPr="00656240">
        <w:rPr>
          <w:rFonts w:eastAsia="SimSun"/>
          <w:szCs w:val="24"/>
          <w:lang w:eastAsia="zh-CN"/>
        </w:rPr>
        <w:t xml:space="preserve"> grain rectified ethyl alcohol</w:t>
      </w:r>
      <w:r w:rsidR="00873498">
        <w:rPr>
          <w:sz w:val="23"/>
          <w:szCs w:val="23"/>
        </w:rPr>
        <w:t xml:space="preserve"> </w:t>
      </w:r>
      <w:r w:rsidR="00656240" w:rsidRPr="00656240">
        <w:rPr>
          <w:rFonts w:eastAsia="SimSun"/>
          <w:szCs w:val="24"/>
          <w:lang w:eastAsia="zh-CN"/>
        </w:rPr>
        <w:t>with infusions</w:t>
      </w:r>
      <w:r w:rsidR="000F18BC">
        <w:rPr>
          <w:rFonts w:eastAsia="SimSun"/>
          <w:szCs w:val="24"/>
          <w:lang w:eastAsia="zh-CN"/>
        </w:rPr>
        <w:t xml:space="preserve"> of plant materials</w:t>
      </w:r>
      <w:r w:rsidR="00656240" w:rsidRPr="00656240">
        <w:rPr>
          <w:rFonts w:eastAsia="SimSun"/>
          <w:szCs w:val="24"/>
          <w:lang w:eastAsia="zh-CN"/>
        </w:rPr>
        <w:t xml:space="preserve"> and/or </w:t>
      </w:r>
      <w:r w:rsidR="002B17E7">
        <w:rPr>
          <w:rFonts w:eastAsia="SimSun"/>
          <w:szCs w:val="24"/>
          <w:lang w:eastAsia="zh-CN"/>
        </w:rPr>
        <w:t xml:space="preserve">fruit </w:t>
      </w:r>
      <w:r w:rsidR="00CE2489">
        <w:rPr>
          <w:rFonts w:eastAsia="SimSun"/>
          <w:szCs w:val="24"/>
          <w:lang w:eastAsia="zh-CN"/>
        </w:rPr>
        <w:t>juice</w:t>
      </w:r>
      <w:r w:rsidR="002B17E7">
        <w:rPr>
          <w:rFonts w:eastAsia="SimSun"/>
          <w:szCs w:val="24"/>
          <w:lang w:eastAsia="zh-CN"/>
        </w:rPr>
        <w:t>.</w:t>
      </w:r>
      <w:r w:rsidR="00656240" w:rsidRPr="00656240">
        <w:rPr>
          <w:rFonts w:eastAsia="SimSun"/>
          <w:szCs w:val="24"/>
          <w:lang w:eastAsia="zh-CN"/>
        </w:rPr>
        <w:t xml:space="preserve"> </w:t>
      </w:r>
    </w:p>
    <w:p w:rsidR="00656240" w:rsidRPr="00353EB6" w:rsidRDefault="002B17E7" w:rsidP="00353EB6">
      <w:pPr>
        <w:numPr>
          <w:ilvl w:val="0"/>
          <w:numId w:val="16"/>
        </w:numPr>
        <w:spacing w:before="120" w:after="120"/>
        <w:contextualSpacing/>
        <w:rPr>
          <w:rFonts w:eastAsia="SimSun"/>
          <w:bCs/>
          <w:iCs/>
          <w:szCs w:val="24"/>
          <w:lang w:eastAsia="zh-CN"/>
        </w:rPr>
      </w:pPr>
      <w:r>
        <w:rPr>
          <w:rFonts w:eastAsia="SimSun"/>
          <w:szCs w:val="24"/>
          <w:lang w:eastAsia="zh-CN"/>
        </w:rPr>
        <w:t xml:space="preserve">For production of </w:t>
      </w:r>
      <w:r w:rsidRPr="00353EB6">
        <w:rPr>
          <w:rFonts w:eastAsia="SimSun"/>
          <w:i/>
          <w:szCs w:val="24"/>
          <w:lang w:eastAsia="zh-CN"/>
        </w:rPr>
        <w:t>Trauktinė</w:t>
      </w:r>
      <w:r w:rsidR="00656240" w:rsidRPr="00353EB6">
        <w:rPr>
          <w:rFonts w:eastAsia="SimSun"/>
          <w:i/>
          <w:szCs w:val="24"/>
          <w:lang w:eastAsia="zh-CN"/>
        </w:rPr>
        <w:t xml:space="preserve"> </w:t>
      </w:r>
      <w:r w:rsidR="00873498">
        <w:rPr>
          <w:rFonts w:eastAsia="SimSun"/>
          <w:bCs/>
          <w:iCs/>
          <w:szCs w:val="24"/>
          <w:lang w:eastAsia="zh-CN"/>
        </w:rPr>
        <w:t xml:space="preserve">the wine or brandy </w:t>
      </w:r>
      <w:r w:rsidR="00873498">
        <w:rPr>
          <w:sz w:val="23"/>
          <w:szCs w:val="23"/>
        </w:rPr>
        <w:t>may be</w:t>
      </w:r>
      <w:r w:rsidRPr="00873498">
        <w:rPr>
          <w:sz w:val="23"/>
          <w:szCs w:val="23"/>
        </w:rPr>
        <w:t xml:space="preserve"> </w:t>
      </w:r>
      <w:r w:rsidR="004658B2">
        <w:rPr>
          <w:sz w:val="23"/>
          <w:szCs w:val="23"/>
        </w:rPr>
        <w:t>used</w:t>
      </w:r>
      <w:r w:rsidRPr="00873498">
        <w:rPr>
          <w:sz w:val="23"/>
          <w:szCs w:val="23"/>
        </w:rPr>
        <w:t>.</w:t>
      </w:r>
    </w:p>
    <w:p w:rsidR="00873498" w:rsidRPr="00873498" w:rsidRDefault="00873498" w:rsidP="00353EB6">
      <w:pPr>
        <w:spacing w:before="120" w:after="120"/>
        <w:ind w:left="360"/>
        <w:contextualSpacing/>
        <w:rPr>
          <w:rFonts w:eastAsia="SimSun"/>
          <w:bCs/>
          <w:iCs/>
          <w:szCs w:val="24"/>
          <w:lang w:eastAsia="zh-CN"/>
        </w:rPr>
      </w:pPr>
      <w:r w:rsidRPr="00873498">
        <w:rPr>
          <w:rFonts w:eastAsia="SimSun"/>
          <w:bCs/>
          <w:iCs/>
          <w:szCs w:val="24"/>
          <w:lang w:eastAsia="zh-CN"/>
        </w:rPr>
        <w:t xml:space="preserve">The minimum wine content (for </w:t>
      </w:r>
      <w:r w:rsidRPr="00873498">
        <w:rPr>
          <w:rFonts w:eastAsia="SimSun"/>
          <w:bCs/>
          <w:i/>
          <w:iCs/>
          <w:szCs w:val="24"/>
          <w:lang w:eastAsia="zh-CN"/>
        </w:rPr>
        <w:t>Trauktinė</w:t>
      </w:r>
      <w:r w:rsidRPr="00873498">
        <w:rPr>
          <w:rFonts w:eastAsia="SimSun"/>
          <w:bCs/>
          <w:iCs/>
          <w:szCs w:val="24"/>
          <w:lang w:eastAsia="zh-CN"/>
        </w:rPr>
        <w:t xml:space="preserve"> containing wine) shall be 3 %.</w:t>
      </w:r>
    </w:p>
    <w:p w:rsidR="00873498" w:rsidRDefault="00873498" w:rsidP="00353EB6">
      <w:pPr>
        <w:ind w:left="360"/>
        <w:rPr>
          <w:rFonts w:eastAsia="SimSun"/>
          <w:bCs/>
          <w:iCs/>
          <w:szCs w:val="24"/>
          <w:lang w:eastAsia="zh-CN"/>
        </w:rPr>
      </w:pPr>
      <w:r w:rsidRPr="00873498">
        <w:rPr>
          <w:rFonts w:eastAsia="SimSun"/>
          <w:bCs/>
          <w:iCs/>
          <w:szCs w:val="24"/>
          <w:lang w:eastAsia="zh-CN"/>
        </w:rPr>
        <w:t xml:space="preserve">The minimum brandy content (for </w:t>
      </w:r>
      <w:r w:rsidRPr="00843BA4">
        <w:rPr>
          <w:rFonts w:eastAsia="SimSun"/>
          <w:bCs/>
          <w:i/>
          <w:iCs/>
          <w:szCs w:val="24"/>
          <w:lang w:eastAsia="zh-CN"/>
        </w:rPr>
        <w:t xml:space="preserve">Trauktinė </w:t>
      </w:r>
      <w:r w:rsidRPr="00873498">
        <w:rPr>
          <w:rFonts w:eastAsia="SimSun"/>
          <w:bCs/>
          <w:iCs/>
          <w:szCs w:val="24"/>
          <w:lang w:eastAsia="zh-CN"/>
        </w:rPr>
        <w:t>containing brandy) shall be 4 %.</w:t>
      </w:r>
    </w:p>
    <w:p w:rsidR="005227C6" w:rsidRPr="00843EEF" w:rsidRDefault="005227C6" w:rsidP="00353EB6">
      <w:pPr>
        <w:numPr>
          <w:ilvl w:val="0"/>
          <w:numId w:val="16"/>
        </w:numPr>
        <w:rPr>
          <w:rFonts w:eastAsia="SimSun"/>
          <w:bCs/>
          <w:iCs/>
          <w:szCs w:val="24"/>
          <w:lang w:eastAsia="zh-CN"/>
        </w:rPr>
      </w:pPr>
      <w:r w:rsidRPr="00353EB6">
        <w:rPr>
          <w:rFonts w:eastAsia="SimSun"/>
          <w:bCs/>
          <w:i/>
          <w:iCs/>
          <w:szCs w:val="24"/>
          <w:lang w:eastAsia="zh-CN"/>
        </w:rPr>
        <w:t xml:space="preserve">Trauktinė </w:t>
      </w:r>
      <w:r w:rsidRPr="005227C6">
        <w:rPr>
          <w:rFonts w:eastAsia="SimSun"/>
          <w:bCs/>
          <w:iCs/>
          <w:szCs w:val="24"/>
          <w:lang w:eastAsia="zh-CN"/>
        </w:rPr>
        <w:t xml:space="preserve">may be sweetened </w:t>
      </w:r>
      <w:r w:rsidR="00843EEF" w:rsidRPr="00843EEF">
        <w:rPr>
          <w:rFonts w:eastAsia="SimSun"/>
          <w:bCs/>
          <w:iCs/>
          <w:szCs w:val="24"/>
          <w:lang w:eastAsia="zh-CN"/>
        </w:rPr>
        <w:t>to correspond to particular product characteristics</w:t>
      </w:r>
      <w:r w:rsidR="00843EEF">
        <w:rPr>
          <w:rFonts w:eastAsia="SimSun"/>
          <w:bCs/>
          <w:iCs/>
          <w:szCs w:val="24"/>
          <w:lang w:eastAsia="zh-CN"/>
        </w:rPr>
        <w:t xml:space="preserve"> </w:t>
      </w:r>
      <w:r w:rsidRPr="005227C6">
        <w:rPr>
          <w:rFonts w:eastAsia="SimSun"/>
          <w:bCs/>
          <w:iCs/>
          <w:szCs w:val="24"/>
          <w:lang w:eastAsia="zh-CN"/>
        </w:rPr>
        <w:t>using one or more ingr</w:t>
      </w:r>
      <w:r>
        <w:rPr>
          <w:rFonts w:eastAsia="SimSun"/>
          <w:bCs/>
          <w:iCs/>
          <w:szCs w:val="24"/>
          <w:lang w:eastAsia="zh-CN"/>
        </w:rPr>
        <w:t xml:space="preserve">edients </w:t>
      </w:r>
      <w:r w:rsidR="00263BCB">
        <w:rPr>
          <w:rFonts w:eastAsia="SimSun"/>
          <w:bCs/>
          <w:iCs/>
          <w:szCs w:val="24"/>
          <w:lang w:eastAsia="zh-CN"/>
        </w:rPr>
        <w:t>in accordance with point</w:t>
      </w:r>
      <w:r w:rsidR="00E46D7E">
        <w:rPr>
          <w:rFonts w:eastAsia="SimSun"/>
          <w:bCs/>
          <w:iCs/>
          <w:szCs w:val="24"/>
          <w:lang w:eastAsia="zh-CN"/>
        </w:rPr>
        <w:t xml:space="preserve"> </w:t>
      </w:r>
      <w:r>
        <w:rPr>
          <w:rFonts w:eastAsia="SimSun"/>
          <w:bCs/>
          <w:iCs/>
          <w:szCs w:val="24"/>
          <w:lang w:eastAsia="zh-CN"/>
        </w:rPr>
        <w:t>(3)(a)</w:t>
      </w:r>
      <w:r w:rsidR="00E46D7E">
        <w:rPr>
          <w:rFonts w:eastAsia="SimSun"/>
          <w:bCs/>
          <w:iCs/>
          <w:szCs w:val="24"/>
          <w:lang w:eastAsia="zh-CN"/>
        </w:rPr>
        <w:t xml:space="preserve"> </w:t>
      </w:r>
      <w:r w:rsidRPr="005227C6">
        <w:rPr>
          <w:rFonts w:eastAsia="SimSun"/>
          <w:bCs/>
          <w:iCs/>
          <w:szCs w:val="24"/>
          <w:lang w:eastAsia="zh-CN"/>
        </w:rPr>
        <w:t xml:space="preserve">(3)(d) of </w:t>
      </w:r>
      <w:r w:rsidR="00E46D7E" w:rsidRPr="00E46D7E">
        <w:rPr>
          <w:rFonts w:eastAsia="SimSun"/>
          <w:bCs/>
          <w:iCs/>
          <w:szCs w:val="24"/>
          <w:lang w:eastAsia="zh-CN"/>
        </w:rPr>
        <w:t>Annex I of Regulation (EC) No. 110/2008.</w:t>
      </w:r>
      <w:r w:rsidR="00E46D7E">
        <w:rPr>
          <w:rFonts w:eastAsia="SimSun"/>
          <w:bCs/>
          <w:iCs/>
          <w:szCs w:val="24"/>
          <w:lang w:eastAsia="zh-CN"/>
        </w:rPr>
        <w:t xml:space="preserve"> </w:t>
      </w:r>
      <w:r w:rsidRPr="00E46D7E">
        <w:rPr>
          <w:rFonts w:eastAsia="SimSun"/>
          <w:bCs/>
          <w:iCs/>
          <w:szCs w:val="24"/>
          <w:lang w:eastAsia="zh-CN"/>
        </w:rPr>
        <w:t>The maximum level of sugar, expressed as invert sugar, shall not exceed 100 grams per litre.</w:t>
      </w:r>
    </w:p>
    <w:p w:rsidR="00263BCB" w:rsidRDefault="005227C6" w:rsidP="00353EB6">
      <w:pPr>
        <w:numPr>
          <w:ilvl w:val="0"/>
          <w:numId w:val="16"/>
        </w:numPr>
        <w:rPr>
          <w:rFonts w:eastAsia="SimSun"/>
          <w:bCs/>
          <w:iCs/>
          <w:szCs w:val="24"/>
          <w:lang w:eastAsia="zh-CN"/>
        </w:rPr>
      </w:pPr>
      <w:r w:rsidRPr="00843BA4">
        <w:rPr>
          <w:rFonts w:eastAsia="SimSun"/>
          <w:bCs/>
          <w:i/>
          <w:iCs/>
          <w:szCs w:val="24"/>
          <w:lang w:eastAsia="zh-CN"/>
        </w:rPr>
        <w:t>Trauktinė</w:t>
      </w:r>
      <w:r>
        <w:rPr>
          <w:rFonts w:eastAsia="SimSun"/>
          <w:bCs/>
          <w:iCs/>
          <w:szCs w:val="24"/>
          <w:lang w:eastAsia="zh-CN"/>
        </w:rPr>
        <w:t xml:space="preserve"> may contain </w:t>
      </w:r>
      <w:r w:rsidR="00E46D7E">
        <w:rPr>
          <w:rFonts w:eastAsia="SimSun"/>
          <w:bCs/>
          <w:iCs/>
          <w:szCs w:val="24"/>
          <w:lang w:eastAsia="zh-CN"/>
        </w:rPr>
        <w:t xml:space="preserve">colouring as defined in </w:t>
      </w:r>
      <w:r w:rsidR="00E46D7E" w:rsidRPr="00E46D7E">
        <w:rPr>
          <w:rFonts w:eastAsia="SimSun"/>
          <w:bCs/>
          <w:iCs/>
          <w:szCs w:val="24"/>
          <w:lang w:eastAsia="zh-CN"/>
        </w:rPr>
        <w:t>point (1</w:t>
      </w:r>
      <w:r w:rsidR="00E46D7E">
        <w:rPr>
          <w:rFonts w:eastAsia="SimSun"/>
          <w:bCs/>
          <w:iCs/>
          <w:szCs w:val="24"/>
          <w:lang w:eastAsia="zh-CN"/>
        </w:rPr>
        <w:t>0</w:t>
      </w:r>
      <w:r w:rsidR="00E46D7E" w:rsidRPr="00E46D7E">
        <w:rPr>
          <w:rFonts w:eastAsia="SimSun"/>
          <w:bCs/>
          <w:iCs/>
          <w:szCs w:val="24"/>
          <w:lang w:eastAsia="zh-CN"/>
        </w:rPr>
        <w:t>) of Annex I</w:t>
      </w:r>
      <w:r w:rsidR="00E46D7E" w:rsidRPr="00E46D7E">
        <w:t xml:space="preserve"> </w:t>
      </w:r>
      <w:r w:rsidR="007A2CE7">
        <w:rPr>
          <w:rFonts w:eastAsia="SimSun"/>
          <w:bCs/>
          <w:iCs/>
          <w:szCs w:val="24"/>
          <w:lang w:eastAsia="zh-CN"/>
        </w:rPr>
        <w:t xml:space="preserve">of </w:t>
      </w:r>
      <w:r w:rsidR="00E46D7E" w:rsidRPr="00E46D7E">
        <w:rPr>
          <w:rFonts w:eastAsia="SimSun"/>
          <w:bCs/>
          <w:iCs/>
          <w:szCs w:val="24"/>
          <w:lang w:eastAsia="zh-CN"/>
        </w:rPr>
        <w:t>Regulation (EC) No. 110/2008.</w:t>
      </w:r>
    </w:p>
    <w:p w:rsidR="004658B2" w:rsidRPr="00873498" w:rsidRDefault="00D2419B" w:rsidP="00353EB6">
      <w:pPr>
        <w:numPr>
          <w:ilvl w:val="0"/>
          <w:numId w:val="16"/>
        </w:numPr>
        <w:rPr>
          <w:rFonts w:eastAsia="SimSun"/>
          <w:bCs/>
          <w:iCs/>
          <w:szCs w:val="24"/>
          <w:lang w:eastAsia="zh-CN"/>
        </w:rPr>
      </w:pPr>
      <w:r>
        <w:rPr>
          <w:rFonts w:eastAsia="SimSun"/>
          <w:bCs/>
          <w:iCs/>
          <w:szCs w:val="24"/>
          <w:lang w:eastAsia="zh-CN"/>
        </w:rPr>
        <w:t>Only n</w:t>
      </w:r>
      <w:r w:rsidR="004658B2" w:rsidRPr="004658B2">
        <w:rPr>
          <w:rFonts w:eastAsia="SimSun"/>
          <w:bCs/>
          <w:iCs/>
          <w:szCs w:val="24"/>
          <w:lang w:eastAsia="zh-CN"/>
        </w:rPr>
        <w:t xml:space="preserve">atural flavouring substances as defined in Article 3(2)(c) of Regulation (EC) No 1334/2008 and flavouring preparations as defined in Article 3(2)(d) of that Regulation may </w:t>
      </w:r>
      <w:r w:rsidR="004658B2" w:rsidRPr="004658B2">
        <w:rPr>
          <w:rFonts w:eastAsia="SimSun"/>
          <w:bCs/>
          <w:iCs/>
          <w:szCs w:val="24"/>
          <w:lang w:eastAsia="zh-CN"/>
        </w:rPr>
        <w:lastRenderedPageBreak/>
        <w:t xml:space="preserve">be used for additional flavouring of </w:t>
      </w:r>
      <w:r w:rsidR="004658B2" w:rsidRPr="00843BA4">
        <w:rPr>
          <w:rFonts w:eastAsia="SimSun"/>
          <w:bCs/>
          <w:i/>
          <w:iCs/>
          <w:szCs w:val="24"/>
          <w:lang w:eastAsia="zh-CN"/>
        </w:rPr>
        <w:t>Trauktinė</w:t>
      </w:r>
      <w:r w:rsidR="004658B2" w:rsidRPr="004658B2">
        <w:rPr>
          <w:rFonts w:eastAsia="SimSun"/>
          <w:bCs/>
          <w:iCs/>
          <w:szCs w:val="24"/>
          <w:lang w:eastAsia="zh-CN"/>
        </w:rPr>
        <w:t>. Mostly used flavourings</w:t>
      </w:r>
      <w:r w:rsidR="007A2CE7">
        <w:rPr>
          <w:rFonts w:eastAsia="SimSun"/>
          <w:bCs/>
          <w:iCs/>
          <w:szCs w:val="24"/>
          <w:lang w:eastAsia="zh-CN"/>
        </w:rPr>
        <w:t xml:space="preserve"> </w:t>
      </w:r>
      <w:r w:rsidR="004658B2" w:rsidRPr="004658B2">
        <w:rPr>
          <w:rFonts w:eastAsia="SimSun"/>
          <w:bCs/>
          <w:iCs/>
          <w:szCs w:val="24"/>
          <w:lang w:eastAsia="zh-CN"/>
        </w:rPr>
        <w:t xml:space="preserve">- traditional in Lithuania growing berries (cranberry, lingonberry, rowanberry, cherry, raspberry, blueberry). </w:t>
      </w:r>
    </w:p>
    <w:p w:rsidR="005C4DC1" w:rsidRPr="00300A48" w:rsidRDefault="007A6D9A" w:rsidP="00353EB6">
      <w:pPr>
        <w:pStyle w:val="ListParagraph"/>
        <w:numPr>
          <w:ilvl w:val="0"/>
          <w:numId w:val="16"/>
        </w:numPr>
        <w:spacing w:before="120" w:after="120"/>
        <w:rPr>
          <w:rFonts w:eastAsia="SimSun"/>
          <w:iCs/>
          <w:szCs w:val="24"/>
          <w:lang w:eastAsia="zh-CN"/>
        </w:rPr>
      </w:pPr>
      <w:r w:rsidRPr="002F32F3">
        <w:rPr>
          <w:rFonts w:eastAsia="SimSun"/>
          <w:iCs/>
          <w:szCs w:val="24"/>
          <w:lang w:eastAsia="zh-CN"/>
        </w:rPr>
        <w:t xml:space="preserve">Ethyl alcohol </w:t>
      </w:r>
      <w:r w:rsidR="00DE249B" w:rsidRPr="002F32F3">
        <w:rPr>
          <w:rFonts w:eastAsia="SimSun"/>
          <w:iCs/>
          <w:szCs w:val="24"/>
          <w:lang w:eastAsia="zh-CN"/>
        </w:rPr>
        <w:t xml:space="preserve">of agricultural origin for production of </w:t>
      </w:r>
      <w:r w:rsidR="00A66B38" w:rsidRPr="00353EB6">
        <w:rPr>
          <w:rFonts w:eastAsia="SimSun"/>
          <w:i/>
          <w:iCs/>
          <w:szCs w:val="24"/>
          <w:lang w:eastAsia="zh-CN"/>
        </w:rPr>
        <w:t>Trauktinė</w:t>
      </w:r>
      <w:r w:rsidR="00DE249B" w:rsidRPr="002F32F3">
        <w:rPr>
          <w:rFonts w:eastAsia="SimSun"/>
          <w:iCs/>
          <w:szCs w:val="24"/>
          <w:lang w:eastAsia="zh-CN"/>
        </w:rPr>
        <w:t xml:space="preserve"> </w:t>
      </w:r>
      <w:r w:rsidRPr="002F32F3">
        <w:rPr>
          <w:rFonts w:eastAsia="SimSun"/>
          <w:iCs/>
          <w:szCs w:val="24"/>
          <w:lang w:eastAsia="zh-CN"/>
        </w:rPr>
        <w:t xml:space="preserve">must be rectified, </w:t>
      </w:r>
      <w:r w:rsidR="00DE249B" w:rsidRPr="002F32F3">
        <w:rPr>
          <w:rFonts w:eastAsia="SimSun"/>
          <w:iCs/>
          <w:szCs w:val="24"/>
          <w:lang w:eastAsia="zh-CN"/>
        </w:rPr>
        <w:t>obtain</w:t>
      </w:r>
      <w:r w:rsidR="0058515A" w:rsidRPr="002F32F3">
        <w:rPr>
          <w:rFonts w:eastAsia="SimSun"/>
          <w:iCs/>
          <w:szCs w:val="24"/>
          <w:lang w:eastAsia="zh-CN"/>
        </w:rPr>
        <w:t>ing</w:t>
      </w:r>
      <w:r w:rsidR="00DE249B" w:rsidRPr="002F32F3">
        <w:rPr>
          <w:rFonts w:eastAsia="SimSun"/>
          <w:iCs/>
          <w:szCs w:val="24"/>
          <w:lang w:eastAsia="zh-CN"/>
        </w:rPr>
        <w:t xml:space="preserve"> following fermentation with yeast exclusively from grains; </w:t>
      </w:r>
      <w:r w:rsidRPr="002F32F3">
        <w:rPr>
          <w:rFonts w:eastAsia="SimSun"/>
          <w:iCs/>
          <w:szCs w:val="24"/>
          <w:lang w:eastAsia="zh-CN"/>
        </w:rPr>
        <w:t xml:space="preserve">not less than the quality of </w:t>
      </w:r>
      <w:r w:rsidRPr="002F32F3">
        <w:rPr>
          <w:rFonts w:eastAsia="SimSun"/>
          <w:i/>
          <w:iCs/>
          <w:szCs w:val="24"/>
          <w:lang w:eastAsia="zh-CN"/>
        </w:rPr>
        <w:t>“</w:t>
      </w:r>
      <w:r w:rsidR="00010222" w:rsidRPr="002F32F3">
        <w:rPr>
          <w:rFonts w:eastAsia="SimSun"/>
          <w:i/>
          <w:iCs/>
          <w:szCs w:val="24"/>
          <w:lang w:eastAsia="zh-CN"/>
        </w:rPr>
        <w:t>Extra</w:t>
      </w:r>
      <w:r w:rsidRPr="002F32F3">
        <w:rPr>
          <w:rFonts w:eastAsia="SimSun"/>
          <w:i/>
          <w:iCs/>
          <w:szCs w:val="24"/>
          <w:lang w:eastAsia="zh-CN"/>
        </w:rPr>
        <w:t xml:space="preserve">”, </w:t>
      </w:r>
      <w:r w:rsidRPr="002F32F3">
        <w:rPr>
          <w:rFonts w:eastAsia="SimSun"/>
          <w:iCs/>
          <w:szCs w:val="24"/>
          <w:lang w:eastAsia="zh-CN"/>
        </w:rPr>
        <w:t xml:space="preserve">production and handling processes of which </w:t>
      </w:r>
      <w:r w:rsidR="0058515A" w:rsidRPr="002F32F3">
        <w:rPr>
          <w:rFonts w:eastAsia="SimSun"/>
          <w:iCs/>
          <w:szCs w:val="24"/>
          <w:lang w:eastAsia="zh-CN"/>
        </w:rPr>
        <w:t>are</w:t>
      </w:r>
      <w:r w:rsidRPr="002F32F3">
        <w:rPr>
          <w:rFonts w:eastAsia="SimSun"/>
          <w:iCs/>
          <w:szCs w:val="24"/>
          <w:lang w:eastAsia="zh-CN"/>
        </w:rPr>
        <w:t xml:space="preserve"> regulated by Technical Regulation of 27 January 2003 approved by the Order of the Minister of Agriculture of the Republic of Lithuania No 3D-25 on the ethyl alcohol of agricultural origin. For production of </w:t>
      </w:r>
      <w:r w:rsidRPr="002F32F3">
        <w:rPr>
          <w:rFonts w:eastAsia="SimSun"/>
          <w:i/>
          <w:iCs/>
          <w:szCs w:val="24"/>
          <w:lang w:eastAsia="zh-CN"/>
        </w:rPr>
        <w:t>“</w:t>
      </w:r>
      <w:r w:rsidR="00010222" w:rsidRPr="002F32F3">
        <w:rPr>
          <w:rFonts w:eastAsia="SimSun"/>
          <w:i/>
          <w:iCs/>
          <w:szCs w:val="24"/>
          <w:lang w:eastAsia="zh-CN"/>
        </w:rPr>
        <w:t>Extra</w:t>
      </w:r>
      <w:r w:rsidRPr="002F32F3">
        <w:rPr>
          <w:rFonts w:eastAsia="SimSun"/>
          <w:i/>
          <w:iCs/>
          <w:szCs w:val="24"/>
          <w:lang w:eastAsia="zh-CN"/>
        </w:rPr>
        <w:t>”</w:t>
      </w:r>
      <w:r w:rsidR="0058515A" w:rsidRPr="002F32F3">
        <w:rPr>
          <w:rFonts w:eastAsia="SimSun"/>
          <w:i/>
          <w:iCs/>
          <w:szCs w:val="24"/>
          <w:lang w:eastAsia="zh-CN"/>
        </w:rPr>
        <w:t xml:space="preserve"> </w:t>
      </w:r>
      <w:r w:rsidR="00161ABE" w:rsidRPr="002F32F3">
        <w:rPr>
          <w:rFonts w:eastAsia="SimSun"/>
          <w:iCs/>
          <w:szCs w:val="24"/>
          <w:lang w:eastAsia="zh-CN"/>
        </w:rPr>
        <w:t>and higher q</w:t>
      </w:r>
      <w:r w:rsidRPr="002F32F3">
        <w:rPr>
          <w:rFonts w:eastAsia="SimSun"/>
          <w:iCs/>
          <w:szCs w:val="24"/>
          <w:lang w:eastAsia="zh-CN"/>
        </w:rPr>
        <w:t>uality</w:t>
      </w:r>
      <w:r w:rsidRPr="002F32F3">
        <w:rPr>
          <w:rFonts w:eastAsia="SimSun"/>
          <w:i/>
          <w:iCs/>
          <w:szCs w:val="24"/>
          <w:lang w:eastAsia="zh-CN"/>
        </w:rPr>
        <w:t xml:space="preserve"> </w:t>
      </w:r>
      <w:r w:rsidRPr="002F32F3">
        <w:rPr>
          <w:rFonts w:eastAsia="SimSun"/>
          <w:iCs/>
          <w:szCs w:val="24"/>
          <w:lang w:eastAsia="zh-CN"/>
        </w:rPr>
        <w:t>ethyl alcohol only whole and not damage</w:t>
      </w:r>
      <w:r w:rsidR="0058515A" w:rsidRPr="002F32F3">
        <w:rPr>
          <w:rFonts w:eastAsia="SimSun"/>
          <w:iCs/>
          <w:szCs w:val="24"/>
          <w:lang w:eastAsia="zh-CN"/>
        </w:rPr>
        <w:t>d</w:t>
      </w:r>
      <w:r w:rsidRPr="002F32F3">
        <w:rPr>
          <w:rFonts w:eastAsia="SimSun"/>
          <w:iCs/>
          <w:szCs w:val="24"/>
          <w:lang w:eastAsia="zh-CN"/>
        </w:rPr>
        <w:t xml:space="preserve"> rye, wheat and triticale grain </w:t>
      </w:r>
      <w:r w:rsidR="00DE249B" w:rsidRPr="002F32F3">
        <w:rPr>
          <w:rFonts w:eastAsia="SimSun"/>
          <w:iCs/>
          <w:szCs w:val="24"/>
          <w:lang w:eastAsia="zh-CN"/>
        </w:rPr>
        <w:t xml:space="preserve">must </w:t>
      </w:r>
      <w:r w:rsidRPr="002F32F3">
        <w:rPr>
          <w:rFonts w:eastAsia="SimSun"/>
          <w:iCs/>
          <w:szCs w:val="24"/>
          <w:lang w:eastAsia="zh-CN"/>
        </w:rPr>
        <w:t>be used</w:t>
      </w:r>
      <w:r w:rsidR="00DE249B" w:rsidRPr="002F32F3">
        <w:rPr>
          <w:rFonts w:eastAsia="SimSun"/>
          <w:iCs/>
          <w:szCs w:val="24"/>
          <w:lang w:eastAsia="zh-CN"/>
        </w:rPr>
        <w:t>.</w:t>
      </w:r>
      <w:r w:rsidR="005C4DC1" w:rsidRPr="005C4DC1">
        <w:rPr>
          <w:rFonts w:eastAsia="SimSun"/>
          <w:szCs w:val="24"/>
          <w:lang w:eastAsia="zh-CN"/>
        </w:rPr>
        <w:t xml:space="preserve"> </w:t>
      </w:r>
    </w:p>
    <w:p w:rsidR="00300A48" w:rsidRPr="00353EB6" w:rsidRDefault="00300A48" w:rsidP="00D61086">
      <w:pPr>
        <w:numPr>
          <w:ilvl w:val="0"/>
          <w:numId w:val="16"/>
        </w:numPr>
        <w:autoSpaceDE w:val="0"/>
        <w:autoSpaceDN w:val="0"/>
        <w:adjustRightInd w:val="0"/>
        <w:spacing w:before="120" w:after="120"/>
        <w:rPr>
          <w:rFonts w:eastAsia="SimSun"/>
          <w:iCs/>
          <w:szCs w:val="24"/>
          <w:lang w:eastAsia="zh-CN"/>
        </w:rPr>
      </w:pPr>
      <w:r w:rsidRPr="00D61086">
        <w:rPr>
          <w:rFonts w:eastAsia="SimSun"/>
          <w:iCs/>
          <w:szCs w:val="24"/>
          <w:lang w:eastAsia="zh-CN"/>
        </w:rPr>
        <w:t xml:space="preserve">The underground drinking water for production of </w:t>
      </w:r>
      <w:r w:rsidRPr="00D61086">
        <w:rPr>
          <w:rFonts w:eastAsia="SimSun"/>
          <w:i/>
          <w:iCs/>
          <w:szCs w:val="24"/>
          <w:lang w:eastAsia="zh-CN"/>
        </w:rPr>
        <w:t xml:space="preserve">Trauktinė </w:t>
      </w:r>
      <w:r w:rsidRPr="00D61086">
        <w:rPr>
          <w:rFonts w:eastAsia="SimSun"/>
          <w:iCs/>
          <w:szCs w:val="24"/>
          <w:lang w:eastAsia="zh-CN"/>
        </w:rPr>
        <w:t xml:space="preserve">should be </w:t>
      </w:r>
      <w:r w:rsidRPr="00D61086">
        <w:rPr>
          <w:rFonts w:eastAsia="Calibri"/>
          <w:szCs w:val="24"/>
        </w:rPr>
        <w:t>specially treated as defined in Technical Regulation of 7 April 2003 approved by the Order of the Minister of Agriculture of the Republic of Lithuania No 3D-139 on the production, regulation and sales presentation of spirit drinks.</w:t>
      </w:r>
      <w:r w:rsidRPr="001D799E">
        <w:t xml:space="preserve"> </w:t>
      </w:r>
      <w:r w:rsidRPr="00D61086">
        <w:rPr>
          <w:rFonts w:eastAsia="Calibri"/>
          <w:szCs w:val="24"/>
        </w:rPr>
        <w:t xml:space="preserve">Total hardness of water should be not higher than 0.36 mmol/L. </w:t>
      </w:r>
    </w:p>
    <w:p w:rsidR="00D076F8" w:rsidRDefault="00D076F8" w:rsidP="002F32F3">
      <w:pPr>
        <w:spacing w:before="120" w:after="120"/>
        <w:ind w:left="6"/>
        <w:rPr>
          <w:rFonts w:eastAsia="SimSun"/>
          <w:b/>
          <w:bCs/>
          <w:iCs/>
          <w:szCs w:val="24"/>
          <w:lang w:eastAsia="zh-CN"/>
        </w:rPr>
      </w:pPr>
    </w:p>
    <w:p w:rsidR="00346402" w:rsidRDefault="00C354D6" w:rsidP="002F32F3">
      <w:pPr>
        <w:spacing w:before="120" w:after="120"/>
        <w:ind w:left="6"/>
        <w:rPr>
          <w:rFonts w:eastAsia="SimSun"/>
          <w:bCs/>
          <w:iCs/>
          <w:szCs w:val="24"/>
          <w:lang w:eastAsia="zh-CN"/>
        </w:rPr>
      </w:pPr>
      <w:r w:rsidRPr="002F32F3">
        <w:rPr>
          <w:rFonts w:eastAsia="SimSun"/>
          <w:b/>
          <w:bCs/>
          <w:iCs/>
          <w:szCs w:val="24"/>
          <w:lang w:eastAsia="zh-CN"/>
        </w:rPr>
        <w:t xml:space="preserve">Geographical area concerned </w:t>
      </w:r>
      <w:r w:rsidR="007A6D9A" w:rsidRPr="002F32F3">
        <w:rPr>
          <w:rFonts w:eastAsia="SimSun"/>
          <w:bCs/>
          <w:iCs/>
          <w:szCs w:val="24"/>
          <w:lang w:eastAsia="zh-CN"/>
        </w:rPr>
        <w:t>Li</w:t>
      </w:r>
      <w:r w:rsidR="00346402" w:rsidRPr="002F32F3">
        <w:rPr>
          <w:rFonts w:eastAsia="SimSun"/>
          <w:bCs/>
          <w:iCs/>
          <w:szCs w:val="24"/>
          <w:lang w:eastAsia="zh-CN"/>
        </w:rPr>
        <w:t>thuania</w:t>
      </w:r>
    </w:p>
    <w:p w:rsidR="00D076F8" w:rsidRDefault="00D076F8" w:rsidP="002F32F3">
      <w:pPr>
        <w:spacing w:before="120" w:after="120"/>
        <w:ind w:left="6"/>
        <w:rPr>
          <w:rFonts w:eastAsia="SimSun"/>
          <w:bCs/>
          <w:iCs/>
          <w:szCs w:val="24"/>
          <w:lang w:eastAsia="zh-CN"/>
        </w:rPr>
      </w:pPr>
    </w:p>
    <w:p w:rsidR="00D076F8" w:rsidRPr="002F32F3" w:rsidRDefault="005317BA" w:rsidP="002F32F3">
      <w:pPr>
        <w:spacing w:before="120" w:after="120"/>
        <w:ind w:left="6"/>
        <w:rPr>
          <w:rFonts w:eastAsia="SimSun"/>
          <w:bCs/>
          <w:iCs/>
          <w:szCs w:val="24"/>
          <w:lang w:eastAsia="zh-CN"/>
        </w:rPr>
      </w:pPr>
      <w:r w:rsidRPr="004D14E1">
        <w:rPr>
          <w:rFonts w:eastAsia="SimSun"/>
          <w:noProof/>
          <w:szCs w:val="24"/>
          <w:lang w:val="en-GB" w:eastAsia="en-GB"/>
        </w:rPr>
        <w:drawing>
          <wp:inline distT="0" distB="0" distL="0" distR="0">
            <wp:extent cx="2543175" cy="2762250"/>
            <wp:effectExtent l="0" t="0" r="0" b="0"/>
            <wp:docPr id="1" name="Picture 2" descr="C:\Users\stukasnieguolem\Pictures\mlithu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kasnieguolem\Pictures\mlithua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2762250"/>
                    </a:xfrm>
                    <a:prstGeom prst="rect">
                      <a:avLst/>
                    </a:prstGeom>
                    <a:noFill/>
                    <a:ln>
                      <a:noFill/>
                    </a:ln>
                  </pic:spPr>
                </pic:pic>
              </a:graphicData>
            </a:graphic>
          </wp:inline>
        </w:drawing>
      </w:r>
    </w:p>
    <w:p w:rsidR="00D076F8" w:rsidRDefault="00D076F8" w:rsidP="00C354D6">
      <w:pPr>
        <w:spacing w:before="120" w:after="120"/>
        <w:rPr>
          <w:rFonts w:eastAsia="SimSun"/>
          <w:b/>
          <w:bCs/>
          <w:iCs/>
          <w:szCs w:val="24"/>
          <w:lang w:eastAsia="zh-CN"/>
        </w:rPr>
      </w:pPr>
    </w:p>
    <w:p w:rsidR="00C354D6" w:rsidRPr="00BF512D" w:rsidRDefault="00C354D6" w:rsidP="00C354D6">
      <w:pPr>
        <w:spacing w:before="120" w:after="120"/>
        <w:rPr>
          <w:rFonts w:eastAsia="SimSun"/>
          <w:b/>
          <w:bCs/>
          <w:iCs/>
          <w:szCs w:val="24"/>
          <w:lang w:eastAsia="zh-CN"/>
        </w:rPr>
      </w:pPr>
      <w:r w:rsidRPr="00BF512D">
        <w:rPr>
          <w:rFonts w:eastAsia="SimSun"/>
          <w:b/>
          <w:bCs/>
          <w:iCs/>
          <w:szCs w:val="24"/>
          <w:lang w:eastAsia="zh-CN"/>
        </w:rPr>
        <w:t xml:space="preserve">Method for obtaining the spirit drink </w:t>
      </w:r>
    </w:p>
    <w:p w:rsidR="00FC1124" w:rsidRPr="00BF512D" w:rsidRDefault="00FC1124" w:rsidP="00FC1124">
      <w:pPr>
        <w:autoSpaceDE w:val="0"/>
        <w:autoSpaceDN w:val="0"/>
        <w:adjustRightInd w:val="0"/>
        <w:spacing w:after="0"/>
        <w:rPr>
          <w:rFonts w:eastAsia="Calibri"/>
          <w:szCs w:val="24"/>
        </w:rPr>
      </w:pPr>
      <w:r w:rsidRPr="00BF512D">
        <w:rPr>
          <w:rFonts w:eastAsia="Calibri"/>
          <w:szCs w:val="24"/>
        </w:rPr>
        <w:t xml:space="preserve">All technological processes of </w:t>
      </w:r>
      <w:r w:rsidR="0081624C" w:rsidRPr="00BF512D">
        <w:rPr>
          <w:rFonts w:eastAsia="Calibri"/>
          <w:i/>
          <w:szCs w:val="24"/>
        </w:rPr>
        <w:t xml:space="preserve">Trauktinė </w:t>
      </w:r>
      <w:r w:rsidRPr="00BF512D">
        <w:rPr>
          <w:rFonts w:eastAsia="Calibri"/>
          <w:szCs w:val="24"/>
        </w:rPr>
        <w:t xml:space="preserve">production </w:t>
      </w:r>
      <w:r w:rsidR="007C7520" w:rsidRPr="007C7520">
        <w:rPr>
          <w:rFonts w:eastAsia="Calibri"/>
          <w:szCs w:val="24"/>
        </w:rPr>
        <w:t xml:space="preserve">from the mixture preparation </w:t>
      </w:r>
      <w:r w:rsidR="0077753F" w:rsidRPr="00BF512D">
        <w:rPr>
          <w:rFonts w:eastAsia="Calibri"/>
          <w:szCs w:val="24"/>
        </w:rPr>
        <w:t xml:space="preserve">(except </w:t>
      </w:r>
      <w:r w:rsidR="008926DB">
        <w:rPr>
          <w:rFonts w:eastAsia="Calibri"/>
          <w:szCs w:val="24"/>
        </w:rPr>
        <w:t xml:space="preserve">water addition and </w:t>
      </w:r>
      <w:r w:rsidR="0077753F" w:rsidRPr="00BF512D">
        <w:rPr>
          <w:rFonts w:eastAsia="Calibri"/>
          <w:szCs w:val="24"/>
        </w:rPr>
        <w:t xml:space="preserve">packaging) </w:t>
      </w:r>
      <w:r w:rsidRPr="00BF512D">
        <w:rPr>
          <w:rFonts w:eastAsia="Calibri"/>
          <w:szCs w:val="24"/>
        </w:rPr>
        <w:t>must be carried out in the territory of the Republic of Lithuania.</w:t>
      </w:r>
    </w:p>
    <w:p w:rsidR="00D552F2" w:rsidRDefault="00D552F2" w:rsidP="00FC1124">
      <w:pPr>
        <w:autoSpaceDE w:val="0"/>
        <w:autoSpaceDN w:val="0"/>
        <w:adjustRightInd w:val="0"/>
        <w:spacing w:after="0"/>
        <w:rPr>
          <w:rFonts w:eastAsia="Calibri"/>
          <w:szCs w:val="24"/>
        </w:rPr>
      </w:pPr>
    </w:p>
    <w:p w:rsidR="00A019FC" w:rsidRDefault="00A019FC" w:rsidP="00FC1124">
      <w:pPr>
        <w:autoSpaceDE w:val="0"/>
        <w:autoSpaceDN w:val="0"/>
        <w:adjustRightInd w:val="0"/>
        <w:spacing w:after="0"/>
        <w:rPr>
          <w:rFonts w:eastAsia="Calibri"/>
          <w:szCs w:val="24"/>
        </w:rPr>
      </w:pPr>
      <w:r>
        <w:rPr>
          <w:rFonts w:eastAsia="Calibri"/>
          <w:szCs w:val="24"/>
        </w:rPr>
        <w:t>The main stages of production technology:</w:t>
      </w:r>
    </w:p>
    <w:p w:rsidR="00161ABE" w:rsidRPr="00BF512D" w:rsidRDefault="00161ABE" w:rsidP="00353EB6">
      <w:pPr>
        <w:autoSpaceDE w:val="0"/>
        <w:autoSpaceDN w:val="0"/>
        <w:adjustRightInd w:val="0"/>
        <w:spacing w:before="120" w:after="120"/>
        <w:ind w:firstLine="1296"/>
        <w:rPr>
          <w:rFonts w:eastAsia="Calibri"/>
          <w:szCs w:val="24"/>
        </w:rPr>
      </w:pPr>
    </w:p>
    <w:p w:rsidR="00A019FC" w:rsidRPr="00353EB6" w:rsidRDefault="00300A48" w:rsidP="009375AC">
      <w:pPr>
        <w:autoSpaceDE w:val="0"/>
        <w:autoSpaceDN w:val="0"/>
        <w:adjustRightInd w:val="0"/>
        <w:spacing w:before="120" w:after="120"/>
        <w:ind w:firstLine="1296"/>
        <w:rPr>
          <w:rFonts w:eastAsia="SimSun"/>
          <w:bCs/>
          <w:iCs/>
          <w:szCs w:val="24"/>
          <w:lang w:eastAsia="zh-CN"/>
        </w:rPr>
      </w:pPr>
      <w:r w:rsidRPr="00353EB6">
        <w:rPr>
          <w:rFonts w:eastAsia="SimSun"/>
          <w:bCs/>
          <w:iCs/>
          <w:szCs w:val="24"/>
          <w:lang w:eastAsia="zh-CN"/>
        </w:rPr>
        <w:t>1</w:t>
      </w:r>
      <w:r w:rsidR="00A019FC" w:rsidRPr="00353EB6">
        <w:rPr>
          <w:rFonts w:eastAsia="SimSun"/>
          <w:bCs/>
          <w:iCs/>
          <w:szCs w:val="24"/>
          <w:lang w:eastAsia="zh-CN"/>
        </w:rPr>
        <w:t>. Raw material preparation</w:t>
      </w:r>
    </w:p>
    <w:p w:rsidR="00B52A33" w:rsidRDefault="00300A48" w:rsidP="009375AC">
      <w:pPr>
        <w:autoSpaceDE w:val="0"/>
        <w:autoSpaceDN w:val="0"/>
        <w:adjustRightInd w:val="0"/>
        <w:spacing w:before="120" w:after="120"/>
        <w:ind w:left="1298"/>
        <w:rPr>
          <w:rFonts w:eastAsia="SimSun"/>
          <w:bCs/>
          <w:iCs/>
          <w:szCs w:val="24"/>
          <w:lang w:eastAsia="zh-CN"/>
        </w:rPr>
      </w:pPr>
      <w:r>
        <w:rPr>
          <w:rFonts w:eastAsia="SimSun"/>
          <w:bCs/>
          <w:iCs/>
          <w:szCs w:val="24"/>
          <w:lang w:eastAsia="zh-CN"/>
        </w:rPr>
        <w:t xml:space="preserve">1.1. </w:t>
      </w:r>
      <w:r w:rsidR="000F18BC">
        <w:rPr>
          <w:rFonts w:eastAsia="SimSun"/>
          <w:bCs/>
          <w:iCs/>
          <w:szCs w:val="24"/>
          <w:lang w:eastAsia="zh-CN"/>
        </w:rPr>
        <w:t>I</w:t>
      </w:r>
      <w:r w:rsidR="007D73D1" w:rsidRPr="007D73D1">
        <w:rPr>
          <w:rFonts w:eastAsia="SimSun"/>
          <w:bCs/>
          <w:iCs/>
          <w:szCs w:val="24"/>
          <w:lang w:eastAsia="zh-CN"/>
        </w:rPr>
        <w:t>nfusion</w:t>
      </w:r>
      <w:r w:rsidR="007D73D1">
        <w:rPr>
          <w:rFonts w:eastAsia="SimSun"/>
          <w:bCs/>
          <w:iCs/>
          <w:szCs w:val="24"/>
          <w:lang w:eastAsia="zh-CN"/>
        </w:rPr>
        <w:t>s</w:t>
      </w:r>
      <w:r w:rsidR="0025493E" w:rsidRPr="0025493E">
        <w:rPr>
          <w:rFonts w:eastAsia="SimSun"/>
          <w:bCs/>
          <w:iCs/>
          <w:szCs w:val="24"/>
          <w:lang w:eastAsia="zh-CN"/>
        </w:rPr>
        <w:t xml:space="preserve"> </w:t>
      </w:r>
      <w:r w:rsidR="000F18BC">
        <w:rPr>
          <w:rFonts w:eastAsia="SimSun"/>
          <w:bCs/>
          <w:iCs/>
          <w:szCs w:val="24"/>
          <w:lang w:eastAsia="zh-CN"/>
        </w:rPr>
        <w:t>of plant materials</w:t>
      </w:r>
    </w:p>
    <w:p w:rsidR="00C812B5" w:rsidRPr="00353EB6" w:rsidRDefault="000F18BC" w:rsidP="00C812B5">
      <w:pPr>
        <w:autoSpaceDE w:val="0"/>
        <w:autoSpaceDN w:val="0"/>
        <w:adjustRightInd w:val="0"/>
        <w:spacing w:before="120" w:after="120"/>
        <w:ind w:left="1298"/>
        <w:rPr>
          <w:rFonts w:eastAsia="SimSun"/>
          <w:szCs w:val="24"/>
          <w:lang w:val="lt-LT" w:eastAsia="zh-CN"/>
        </w:rPr>
      </w:pPr>
      <w:r>
        <w:rPr>
          <w:rFonts w:eastAsia="SimSun"/>
          <w:szCs w:val="24"/>
          <w:lang w:eastAsia="zh-CN"/>
        </w:rPr>
        <w:t>I</w:t>
      </w:r>
      <w:r w:rsidR="00B52A33">
        <w:rPr>
          <w:rFonts w:eastAsia="SimSun"/>
          <w:szCs w:val="24"/>
          <w:lang w:eastAsia="zh-CN"/>
        </w:rPr>
        <w:t xml:space="preserve">nfusions </w:t>
      </w:r>
      <w:r>
        <w:rPr>
          <w:rFonts w:eastAsia="SimSun"/>
          <w:szCs w:val="24"/>
          <w:lang w:eastAsia="zh-CN"/>
        </w:rPr>
        <w:t xml:space="preserve">of plant materials </w:t>
      </w:r>
      <w:r w:rsidR="00B52A33">
        <w:rPr>
          <w:rFonts w:eastAsia="SimSun"/>
          <w:szCs w:val="24"/>
          <w:lang w:eastAsia="zh-CN"/>
        </w:rPr>
        <w:t xml:space="preserve">for production </w:t>
      </w:r>
      <w:r w:rsidR="00B52A33" w:rsidRPr="00353EB6">
        <w:rPr>
          <w:rFonts w:eastAsia="SimSun"/>
          <w:i/>
          <w:szCs w:val="24"/>
          <w:lang w:eastAsia="zh-CN"/>
        </w:rPr>
        <w:t>Trauktin</w:t>
      </w:r>
      <w:r w:rsidR="00B52A33" w:rsidRPr="00353EB6">
        <w:rPr>
          <w:rFonts w:eastAsia="SimSun"/>
          <w:i/>
          <w:szCs w:val="24"/>
          <w:lang w:val="lt-LT" w:eastAsia="zh-CN"/>
        </w:rPr>
        <w:t>ė</w:t>
      </w:r>
      <w:r w:rsidR="00B52A33">
        <w:rPr>
          <w:rFonts w:eastAsia="SimSun"/>
          <w:szCs w:val="24"/>
          <w:lang w:val="lt-LT" w:eastAsia="zh-CN"/>
        </w:rPr>
        <w:t xml:space="preserve"> are produced </w:t>
      </w:r>
      <w:r w:rsidR="00B52A33" w:rsidRPr="002F32F3">
        <w:rPr>
          <w:rFonts w:eastAsia="SimSun"/>
          <w:bCs/>
          <w:iCs/>
          <w:szCs w:val="24"/>
          <w:lang w:eastAsia="zh-CN"/>
        </w:rPr>
        <w:t>by</w:t>
      </w:r>
      <w:r w:rsidR="00B52A33" w:rsidRPr="0025493E">
        <w:rPr>
          <w:rFonts w:eastAsia="SimSun"/>
          <w:bCs/>
          <w:iCs/>
          <w:szCs w:val="24"/>
          <w:lang w:eastAsia="zh-CN"/>
        </w:rPr>
        <w:t xml:space="preserve"> using traditional production method in Lithuania – cold maceration</w:t>
      </w:r>
      <w:r w:rsidR="00662044">
        <w:rPr>
          <w:rFonts w:eastAsia="SimSun"/>
          <w:bCs/>
          <w:iCs/>
          <w:szCs w:val="24"/>
          <w:lang w:eastAsia="zh-CN"/>
        </w:rPr>
        <w:t xml:space="preserve"> of one of the following ingredients or a combination thereof: </w:t>
      </w:r>
    </w:p>
    <w:p w:rsidR="00C812B5" w:rsidRPr="008048E1" w:rsidRDefault="00C812B5" w:rsidP="00353EB6">
      <w:pPr>
        <w:numPr>
          <w:ilvl w:val="0"/>
          <w:numId w:val="17"/>
        </w:numPr>
        <w:autoSpaceDE w:val="0"/>
        <w:autoSpaceDN w:val="0"/>
        <w:adjustRightInd w:val="0"/>
        <w:spacing w:before="120" w:after="120"/>
        <w:rPr>
          <w:rFonts w:eastAsia="SimSun"/>
          <w:iCs/>
          <w:szCs w:val="24"/>
          <w:lang w:val="lt-LT" w:eastAsia="zh-CN"/>
        </w:rPr>
      </w:pPr>
      <w:r w:rsidRPr="008048E1">
        <w:rPr>
          <w:rFonts w:eastAsia="SimSun"/>
          <w:iCs/>
          <w:szCs w:val="24"/>
          <w:lang w:val="lt-LT" w:eastAsia="zh-CN"/>
        </w:rPr>
        <w:lastRenderedPageBreak/>
        <w:t xml:space="preserve">dried </w:t>
      </w:r>
      <w:r w:rsidR="002F1B1F" w:rsidRPr="008048E1">
        <w:rPr>
          <w:rFonts w:eastAsia="SimSun"/>
          <w:iCs/>
          <w:szCs w:val="24"/>
          <w:lang w:val="lt-LT" w:eastAsia="zh-CN"/>
        </w:rPr>
        <w:t xml:space="preserve">herbs and </w:t>
      </w:r>
      <w:r w:rsidR="009C152A" w:rsidRPr="008048E1">
        <w:rPr>
          <w:rFonts w:eastAsia="SimSun"/>
          <w:iCs/>
          <w:szCs w:val="24"/>
          <w:lang w:val="lt-LT" w:eastAsia="zh-CN"/>
        </w:rPr>
        <w:t>spices</w:t>
      </w:r>
      <w:r w:rsidRPr="008048E1">
        <w:rPr>
          <w:rFonts w:eastAsia="SimSun"/>
          <w:iCs/>
          <w:szCs w:val="24"/>
          <w:lang w:val="lt-LT" w:eastAsia="zh-CN"/>
        </w:rPr>
        <w:t xml:space="preserve"> </w:t>
      </w:r>
      <w:r w:rsidR="00662044" w:rsidRPr="008048E1">
        <w:rPr>
          <w:rFonts w:eastAsia="SimSun"/>
          <w:iCs/>
          <w:szCs w:val="24"/>
          <w:lang w:val="lt-LT" w:eastAsia="zh-CN"/>
        </w:rPr>
        <w:t>(black pepper (Piper nigrum), allspice (Pimenta dioica), ginger (Zingiber officinale), nutmeg (Myristica fragrans Houtt)</w:t>
      </w:r>
      <w:r w:rsidR="00CE2489" w:rsidRPr="008048E1">
        <w:rPr>
          <w:rFonts w:eastAsia="SimSun"/>
          <w:iCs/>
          <w:szCs w:val="24"/>
          <w:lang w:val="lt-LT" w:eastAsia="zh-CN"/>
        </w:rPr>
        <w:t>,</w:t>
      </w:r>
      <w:r w:rsidR="00662044" w:rsidRPr="008048E1">
        <w:rPr>
          <w:rFonts w:eastAsia="SimSun"/>
          <w:iCs/>
          <w:szCs w:val="24"/>
          <w:lang w:val="lt-LT" w:eastAsia="zh-CN"/>
        </w:rPr>
        <w:t xml:space="preserve"> nutmeg blossom (Myristica flores), cinnamon (Cinannamomnum verum), star anise (Illicium verum), bison grass (Hierochloe odorata), cardamom (Elettaria cardamomum)</w:t>
      </w:r>
      <w:r w:rsidR="00CE2489" w:rsidRPr="008048E1">
        <w:rPr>
          <w:rFonts w:eastAsia="SimSun"/>
          <w:iCs/>
          <w:szCs w:val="24"/>
          <w:lang w:val="lt-LT" w:eastAsia="zh-CN"/>
        </w:rPr>
        <w:t xml:space="preserve">, clove (Syzygium aromaticum), </w:t>
      </w:r>
      <w:r w:rsidR="009C152A" w:rsidRPr="008048E1">
        <w:rPr>
          <w:rFonts w:eastAsia="SimSun"/>
          <w:iCs/>
          <w:szCs w:val="24"/>
          <w:lang w:val="lt-LT" w:eastAsia="zh-CN"/>
        </w:rPr>
        <w:t>lemon b</w:t>
      </w:r>
      <w:r w:rsidR="00CE2489" w:rsidRPr="008048E1">
        <w:rPr>
          <w:rFonts w:eastAsia="SimSun"/>
          <w:iCs/>
          <w:szCs w:val="24"/>
          <w:lang w:val="lt-LT" w:eastAsia="zh-CN"/>
        </w:rPr>
        <w:t xml:space="preserve">alm (Melissa officinalis), </w:t>
      </w:r>
      <w:r w:rsidR="009C152A" w:rsidRPr="008048E1">
        <w:rPr>
          <w:rFonts w:eastAsia="SimSun"/>
          <w:iCs/>
          <w:szCs w:val="24"/>
          <w:lang w:val="lt-LT" w:eastAsia="zh-CN"/>
        </w:rPr>
        <w:t>m</w:t>
      </w:r>
      <w:r w:rsidR="00CE2489" w:rsidRPr="008048E1">
        <w:rPr>
          <w:rFonts w:eastAsia="SimSun"/>
          <w:iCs/>
          <w:szCs w:val="24"/>
          <w:lang w:val="lt-LT" w:eastAsia="zh-CN"/>
        </w:rPr>
        <w:t xml:space="preserve">int (Mentha) </w:t>
      </w:r>
      <w:r w:rsidR="00662044" w:rsidRPr="008048E1">
        <w:rPr>
          <w:rFonts w:eastAsia="SimSun"/>
          <w:iCs/>
          <w:szCs w:val="24"/>
          <w:lang w:val="lt-LT" w:eastAsia="zh-CN"/>
        </w:rPr>
        <w:t>or any other</w:t>
      </w:r>
      <w:r w:rsidR="00CE2489" w:rsidRPr="008048E1">
        <w:rPr>
          <w:rFonts w:eastAsia="SimSun"/>
          <w:iCs/>
          <w:szCs w:val="24"/>
          <w:lang w:val="lt-LT" w:eastAsia="zh-CN"/>
        </w:rPr>
        <w:t xml:space="preserve"> aromatic plant</w:t>
      </w:r>
      <w:r w:rsidR="005A4B1A" w:rsidRPr="008048E1">
        <w:rPr>
          <w:rFonts w:eastAsia="SimSun"/>
          <w:iCs/>
          <w:szCs w:val="24"/>
          <w:lang w:val="lt-LT" w:eastAsia="zh-CN"/>
        </w:rPr>
        <w:t xml:space="preserve">, </w:t>
      </w:r>
      <w:r w:rsidRPr="008048E1">
        <w:rPr>
          <w:rFonts w:eastAsia="SimSun"/>
          <w:iCs/>
          <w:szCs w:val="24"/>
          <w:lang w:val="lt-LT" w:eastAsia="zh-CN"/>
        </w:rPr>
        <w:t>and/or</w:t>
      </w:r>
      <w:r w:rsidR="00B52A33" w:rsidRPr="008048E1">
        <w:rPr>
          <w:rFonts w:eastAsia="SimSun"/>
          <w:szCs w:val="24"/>
          <w:lang w:val="lt-LT" w:eastAsia="zh-CN"/>
        </w:rPr>
        <w:t xml:space="preserve"> </w:t>
      </w:r>
    </w:p>
    <w:p w:rsidR="00C812B5" w:rsidRPr="008048E1" w:rsidRDefault="005A4B1A" w:rsidP="00353EB6">
      <w:pPr>
        <w:numPr>
          <w:ilvl w:val="0"/>
          <w:numId w:val="17"/>
        </w:numPr>
        <w:autoSpaceDE w:val="0"/>
        <w:autoSpaceDN w:val="0"/>
        <w:adjustRightInd w:val="0"/>
        <w:spacing w:before="120" w:after="120"/>
        <w:rPr>
          <w:rFonts w:eastAsia="SimSun"/>
          <w:szCs w:val="24"/>
          <w:lang w:val="lt-LT" w:eastAsia="zh-CN"/>
        </w:rPr>
      </w:pPr>
      <w:r w:rsidRPr="008048E1">
        <w:rPr>
          <w:rFonts w:eastAsia="SimSun"/>
          <w:iCs/>
          <w:szCs w:val="24"/>
          <w:lang w:val="lt-LT" w:eastAsia="zh-CN"/>
        </w:rPr>
        <w:t xml:space="preserve">fruits and berries, traditionally growing </w:t>
      </w:r>
      <w:r w:rsidR="00D141D4" w:rsidRPr="008048E1">
        <w:rPr>
          <w:rFonts w:eastAsia="SimSun"/>
          <w:iCs/>
          <w:szCs w:val="24"/>
          <w:lang w:val="lt-LT" w:eastAsia="zh-CN"/>
        </w:rPr>
        <w:t xml:space="preserve">in Lithuania </w:t>
      </w:r>
      <w:r w:rsidRPr="008048E1">
        <w:rPr>
          <w:rFonts w:eastAsia="SimSun"/>
          <w:iCs/>
          <w:szCs w:val="24"/>
          <w:lang w:val="lt-LT" w:eastAsia="zh-CN"/>
        </w:rPr>
        <w:t>(cranberry, lingonberry, rowanberry, cherry, raspberry, blueberry, black currant, plum, quince and others).</w:t>
      </w:r>
    </w:p>
    <w:p w:rsidR="00B35B97" w:rsidRDefault="00C668CD" w:rsidP="009375AC">
      <w:pPr>
        <w:autoSpaceDE w:val="0"/>
        <w:autoSpaceDN w:val="0"/>
        <w:adjustRightInd w:val="0"/>
        <w:spacing w:before="120" w:after="120"/>
        <w:ind w:left="1298"/>
        <w:rPr>
          <w:rFonts w:eastAsia="SimSun"/>
          <w:bCs/>
          <w:iCs/>
          <w:szCs w:val="24"/>
          <w:lang w:eastAsia="zh-CN"/>
        </w:rPr>
      </w:pPr>
      <w:r>
        <w:rPr>
          <w:rFonts w:eastAsia="SimSun"/>
          <w:bCs/>
          <w:iCs/>
          <w:szCs w:val="24"/>
          <w:lang w:eastAsia="zh-CN"/>
        </w:rPr>
        <w:t xml:space="preserve">Infusions </w:t>
      </w:r>
      <w:r w:rsidR="007D73D1">
        <w:rPr>
          <w:rFonts w:eastAsia="SimSun"/>
          <w:bCs/>
          <w:iCs/>
          <w:szCs w:val="24"/>
          <w:lang w:eastAsia="zh-CN"/>
        </w:rPr>
        <w:t>are</w:t>
      </w:r>
      <w:r w:rsidR="0025493E" w:rsidRPr="0025493E">
        <w:rPr>
          <w:rFonts w:eastAsia="SimSun"/>
          <w:bCs/>
          <w:iCs/>
          <w:szCs w:val="24"/>
          <w:lang w:eastAsia="zh-CN"/>
        </w:rPr>
        <w:t xml:space="preserve"> produced by maceration of ingredients </w:t>
      </w:r>
      <w:r w:rsidR="003A0403">
        <w:rPr>
          <w:rFonts w:eastAsia="SimSun"/>
          <w:bCs/>
          <w:iCs/>
          <w:szCs w:val="24"/>
          <w:lang w:eastAsia="zh-CN"/>
        </w:rPr>
        <w:t xml:space="preserve">in </w:t>
      </w:r>
      <w:r w:rsidR="00662044">
        <w:rPr>
          <w:rFonts w:eastAsia="SimSun"/>
          <w:bCs/>
          <w:iCs/>
          <w:szCs w:val="24"/>
          <w:lang w:eastAsia="zh-CN"/>
        </w:rPr>
        <w:t xml:space="preserve">grain </w:t>
      </w:r>
      <w:r w:rsidR="0025493E" w:rsidRPr="0025493E">
        <w:rPr>
          <w:rFonts w:eastAsia="SimSun"/>
          <w:bCs/>
          <w:iCs/>
          <w:szCs w:val="24"/>
          <w:lang w:eastAsia="zh-CN"/>
        </w:rPr>
        <w:t>ethyl alcohol</w:t>
      </w:r>
      <w:r w:rsidR="00F7069D">
        <w:rPr>
          <w:rFonts w:eastAsia="SimSun"/>
          <w:bCs/>
          <w:iCs/>
          <w:szCs w:val="24"/>
          <w:lang w:eastAsia="zh-CN"/>
        </w:rPr>
        <w:t xml:space="preserve"> and water mixture (alc. 30</w:t>
      </w:r>
      <w:r w:rsidR="00DA15DA">
        <w:rPr>
          <w:rFonts w:eastAsia="SimSun"/>
          <w:bCs/>
          <w:iCs/>
          <w:szCs w:val="24"/>
          <w:lang w:eastAsia="zh-CN"/>
        </w:rPr>
        <w:t xml:space="preserve"> </w:t>
      </w:r>
      <w:r w:rsidR="00F7069D">
        <w:rPr>
          <w:rFonts w:eastAsia="SimSun"/>
          <w:bCs/>
          <w:iCs/>
          <w:szCs w:val="24"/>
          <w:lang w:eastAsia="zh-CN"/>
        </w:rPr>
        <w:t>-</w:t>
      </w:r>
      <w:r w:rsidR="00DA15DA">
        <w:rPr>
          <w:rFonts w:eastAsia="SimSun"/>
          <w:bCs/>
          <w:iCs/>
          <w:szCs w:val="24"/>
          <w:lang w:eastAsia="zh-CN"/>
        </w:rPr>
        <w:t xml:space="preserve"> </w:t>
      </w:r>
      <w:r w:rsidR="00F7069D">
        <w:rPr>
          <w:rFonts w:eastAsia="SimSun"/>
          <w:bCs/>
          <w:iCs/>
          <w:szCs w:val="24"/>
          <w:lang w:eastAsia="zh-CN"/>
        </w:rPr>
        <w:t>90 % vol.)</w:t>
      </w:r>
      <w:r w:rsidR="0025493E" w:rsidRPr="0025493E">
        <w:rPr>
          <w:rFonts w:eastAsia="SimSun"/>
          <w:bCs/>
          <w:iCs/>
          <w:szCs w:val="24"/>
          <w:lang w:eastAsia="zh-CN"/>
        </w:rPr>
        <w:t xml:space="preserve"> </w:t>
      </w:r>
      <w:r w:rsidR="00F7069D" w:rsidRPr="00F7069D">
        <w:rPr>
          <w:rFonts w:eastAsia="SimSun"/>
          <w:bCs/>
          <w:iCs/>
          <w:szCs w:val="24"/>
          <w:lang w:eastAsia="zh-CN"/>
        </w:rPr>
        <w:t xml:space="preserve">Depending on the </w:t>
      </w:r>
      <w:r w:rsidR="00F7069D">
        <w:rPr>
          <w:rFonts w:eastAsia="SimSun"/>
          <w:bCs/>
          <w:iCs/>
          <w:szCs w:val="24"/>
          <w:lang w:eastAsia="zh-CN"/>
        </w:rPr>
        <w:t xml:space="preserve">used </w:t>
      </w:r>
      <w:r w:rsidR="00EA15DD">
        <w:rPr>
          <w:rFonts w:eastAsia="SimSun"/>
          <w:bCs/>
          <w:iCs/>
          <w:szCs w:val="24"/>
          <w:lang w:eastAsia="zh-CN"/>
        </w:rPr>
        <w:t>ingredients</w:t>
      </w:r>
      <w:r w:rsidR="00F7069D">
        <w:rPr>
          <w:rFonts w:eastAsia="SimSun"/>
          <w:bCs/>
          <w:iCs/>
          <w:szCs w:val="24"/>
          <w:lang w:eastAsia="zh-CN"/>
        </w:rPr>
        <w:t>,</w:t>
      </w:r>
      <w:r w:rsidR="00F7069D" w:rsidRPr="00F7069D">
        <w:rPr>
          <w:rFonts w:eastAsia="SimSun"/>
          <w:bCs/>
          <w:iCs/>
          <w:szCs w:val="24"/>
          <w:lang w:eastAsia="zh-CN"/>
        </w:rPr>
        <w:t xml:space="preserve"> </w:t>
      </w:r>
      <w:r w:rsidR="00F7069D">
        <w:rPr>
          <w:rFonts w:eastAsia="SimSun"/>
          <w:bCs/>
          <w:iCs/>
          <w:szCs w:val="24"/>
          <w:lang w:eastAsia="zh-CN"/>
        </w:rPr>
        <w:t xml:space="preserve">the </w:t>
      </w:r>
      <w:r w:rsidR="00F7069D" w:rsidRPr="00F7069D">
        <w:rPr>
          <w:rFonts w:eastAsia="SimSun"/>
          <w:bCs/>
          <w:iCs/>
          <w:szCs w:val="24"/>
          <w:lang w:eastAsia="zh-CN"/>
        </w:rPr>
        <w:t>ratio</w:t>
      </w:r>
      <w:r w:rsidR="00F7069D">
        <w:rPr>
          <w:rFonts w:eastAsia="SimSun"/>
          <w:bCs/>
          <w:iCs/>
          <w:szCs w:val="24"/>
          <w:lang w:eastAsia="zh-CN"/>
        </w:rPr>
        <w:t xml:space="preserve"> of </w:t>
      </w:r>
      <w:r w:rsidR="00EA15DD">
        <w:rPr>
          <w:rFonts w:eastAsia="SimSun"/>
          <w:bCs/>
          <w:iCs/>
          <w:szCs w:val="24"/>
          <w:lang w:eastAsia="zh-CN"/>
        </w:rPr>
        <w:t xml:space="preserve">plants </w:t>
      </w:r>
      <w:r w:rsidR="00C66597">
        <w:rPr>
          <w:rFonts w:eastAsia="SimSun"/>
          <w:bCs/>
          <w:iCs/>
          <w:szCs w:val="24"/>
          <w:lang w:eastAsia="zh-CN"/>
        </w:rPr>
        <w:t xml:space="preserve">and </w:t>
      </w:r>
      <w:r w:rsidR="00C66597" w:rsidRPr="00C66597">
        <w:rPr>
          <w:rFonts w:eastAsia="SimSun"/>
          <w:bCs/>
          <w:iCs/>
          <w:szCs w:val="24"/>
          <w:lang w:eastAsia="zh-CN"/>
        </w:rPr>
        <w:t xml:space="preserve">grain ethyl alcohol </w:t>
      </w:r>
      <w:r w:rsidR="00C66597">
        <w:rPr>
          <w:rFonts w:eastAsia="SimSun"/>
          <w:bCs/>
          <w:iCs/>
          <w:szCs w:val="24"/>
          <w:lang w:eastAsia="zh-CN"/>
        </w:rPr>
        <w:t xml:space="preserve">- </w:t>
      </w:r>
      <w:r w:rsidR="00C66597" w:rsidRPr="00C66597">
        <w:rPr>
          <w:rFonts w:eastAsia="SimSun"/>
          <w:bCs/>
          <w:iCs/>
          <w:szCs w:val="24"/>
          <w:lang w:eastAsia="zh-CN"/>
        </w:rPr>
        <w:t>water mixture</w:t>
      </w:r>
      <w:r w:rsidR="00F7069D" w:rsidRPr="00F7069D">
        <w:rPr>
          <w:rFonts w:eastAsia="SimSun"/>
          <w:bCs/>
          <w:iCs/>
          <w:szCs w:val="24"/>
          <w:lang w:eastAsia="zh-CN"/>
        </w:rPr>
        <w:t xml:space="preserve"> </w:t>
      </w:r>
      <w:r w:rsidR="002F1B1F">
        <w:rPr>
          <w:rFonts w:eastAsia="SimSun"/>
          <w:bCs/>
          <w:iCs/>
          <w:szCs w:val="24"/>
          <w:lang w:eastAsia="zh-CN"/>
        </w:rPr>
        <w:t>is</w:t>
      </w:r>
      <w:r w:rsidR="00F7069D" w:rsidRPr="00F7069D">
        <w:rPr>
          <w:rFonts w:eastAsia="SimSun"/>
          <w:bCs/>
          <w:iCs/>
          <w:szCs w:val="24"/>
          <w:lang w:eastAsia="zh-CN"/>
        </w:rPr>
        <w:t xml:space="preserve"> from 1: 1 to 1:20</w:t>
      </w:r>
      <w:r w:rsidR="0025493E" w:rsidRPr="0025493E">
        <w:rPr>
          <w:rFonts w:eastAsia="SimSun"/>
          <w:bCs/>
          <w:iCs/>
          <w:szCs w:val="24"/>
          <w:lang w:eastAsia="zh-CN"/>
        </w:rPr>
        <w:t>.</w:t>
      </w:r>
      <w:r w:rsidR="0025493E">
        <w:rPr>
          <w:rFonts w:eastAsia="SimSun"/>
          <w:bCs/>
          <w:iCs/>
          <w:szCs w:val="24"/>
          <w:lang w:eastAsia="zh-CN"/>
        </w:rPr>
        <w:t xml:space="preserve"> </w:t>
      </w:r>
      <w:r w:rsidR="0025493E" w:rsidRPr="0025493E">
        <w:rPr>
          <w:rFonts w:eastAsia="SimSun"/>
          <w:bCs/>
          <w:iCs/>
          <w:szCs w:val="24"/>
          <w:lang w:eastAsia="zh-CN"/>
        </w:rPr>
        <w:t xml:space="preserve">The fundamental factor </w:t>
      </w:r>
      <w:r w:rsidR="002F1B1F">
        <w:rPr>
          <w:rFonts w:eastAsia="SimSun"/>
          <w:bCs/>
          <w:iCs/>
          <w:szCs w:val="24"/>
          <w:lang w:eastAsia="zh-CN"/>
        </w:rPr>
        <w:t xml:space="preserve">of </w:t>
      </w:r>
      <w:r w:rsidR="002F1B1F" w:rsidRPr="0025493E">
        <w:rPr>
          <w:rFonts w:eastAsia="SimSun"/>
          <w:bCs/>
          <w:iCs/>
          <w:szCs w:val="24"/>
          <w:lang w:eastAsia="zh-CN"/>
        </w:rPr>
        <w:t xml:space="preserve">production </w:t>
      </w:r>
      <w:r w:rsidR="0025493E" w:rsidRPr="0025493E">
        <w:rPr>
          <w:rFonts w:eastAsia="SimSun"/>
          <w:bCs/>
          <w:iCs/>
          <w:szCs w:val="24"/>
          <w:lang w:eastAsia="zh-CN"/>
        </w:rPr>
        <w:t>is a two</w:t>
      </w:r>
      <w:r>
        <w:rPr>
          <w:rFonts w:eastAsia="SimSun"/>
          <w:bCs/>
          <w:iCs/>
          <w:szCs w:val="24"/>
          <w:lang w:eastAsia="zh-CN"/>
        </w:rPr>
        <w:t>-</w:t>
      </w:r>
      <w:r w:rsidR="0025493E" w:rsidRPr="0025493E">
        <w:rPr>
          <w:rFonts w:eastAsia="SimSun"/>
          <w:bCs/>
          <w:iCs/>
          <w:szCs w:val="24"/>
          <w:lang w:eastAsia="zh-CN"/>
        </w:rPr>
        <w:t xml:space="preserve">stage </w:t>
      </w:r>
      <w:r>
        <w:rPr>
          <w:rFonts w:eastAsia="SimSun"/>
          <w:bCs/>
          <w:iCs/>
          <w:szCs w:val="24"/>
          <w:lang w:eastAsia="zh-CN"/>
        </w:rPr>
        <w:t>maceration.</w:t>
      </w:r>
      <w:r w:rsidR="0025493E">
        <w:rPr>
          <w:rFonts w:eastAsia="SimSun"/>
          <w:bCs/>
          <w:iCs/>
          <w:szCs w:val="24"/>
          <w:lang w:eastAsia="zh-CN"/>
        </w:rPr>
        <w:t xml:space="preserve"> </w:t>
      </w:r>
    </w:p>
    <w:p w:rsidR="00CE2489" w:rsidRDefault="00CE2489" w:rsidP="009375AC">
      <w:pPr>
        <w:autoSpaceDE w:val="0"/>
        <w:autoSpaceDN w:val="0"/>
        <w:adjustRightInd w:val="0"/>
        <w:spacing w:before="120" w:after="120"/>
        <w:ind w:left="1298"/>
        <w:rPr>
          <w:rFonts w:eastAsia="SimSun"/>
          <w:bCs/>
          <w:iCs/>
          <w:szCs w:val="24"/>
          <w:lang w:eastAsia="zh-CN"/>
        </w:rPr>
      </w:pPr>
      <w:r>
        <w:rPr>
          <w:rFonts w:eastAsia="SimSun"/>
          <w:bCs/>
          <w:iCs/>
          <w:szCs w:val="24"/>
          <w:lang w:eastAsia="zh-CN"/>
        </w:rPr>
        <w:t>1.2. Fruit juice</w:t>
      </w:r>
    </w:p>
    <w:p w:rsidR="00CE2489" w:rsidRDefault="004F293F" w:rsidP="009375AC">
      <w:pPr>
        <w:autoSpaceDE w:val="0"/>
        <w:autoSpaceDN w:val="0"/>
        <w:adjustRightInd w:val="0"/>
        <w:spacing w:before="120" w:after="120"/>
        <w:ind w:left="1298"/>
        <w:rPr>
          <w:rFonts w:eastAsia="SimSun"/>
          <w:bCs/>
          <w:iCs/>
          <w:szCs w:val="24"/>
          <w:lang w:eastAsia="zh-CN"/>
        </w:rPr>
      </w:pPr>
      <w:r>
        <w:rPr>
          <w:rFonts w:eastAsia="SimSun"/>
          <w:bCs/>
          <w:iCs/>
          <w:szCs w:val="24"/>
          <w:lang w:eastAsia="zh-CN"/>
        </w:rPr>
        <w:t xml:space="preserve">For production of </w:t>
      </w:r>
      <w:r w:rsidRPr="00353EB6">
        <w:rPr>
          <w:rFonts w:eastAsia="SimSun"/>
          <w:bCs/>
          <w:i/>
          <w:iCs/>
          <w:szCs w:val="24"/>
          <w:lang w:eastAsia="zh-CN"/>
        </w:rPr>
        <w:t>Trauktinė</w:t>
      </w:r>
      <w:r>
        <w:rPr>
          <w:rFonts w:eastAsia="SimSun"/>
          <w:bCs/>
          <w:iCs/>
          <w:szCs w:val="24"/>
          <w:lang w:eastAsia="zh-CN"/>
        </w:rPr>
        <w:t xml:space="preserve"> may be used f</w:t>
      </w:r>
      <w:r w:rsidR="00CE2489">
        <w:rPr>
          <w:rFonts w:eastAsia="SimSun"/>
          <w:bCs/>
          <w:iCs/>
          <w:szCs w:val="24"/>
          <w:lang w:eastAsia="zh-CN"/>
        </w:rPr>
        <w:t xml:space="preserve">ruit juice </w:t>
      </w:r>
      <w:r w:rsidR="00257424">
        <w:rPr>
          <w:rFonts w:eastAsia="SimSun"/>
          <w:bCs/>
          <w:iCs/>
          <w:szCs w:val="24"/>
          <w:lang w:eastAsia="zh-CN"/>
        </w:rPr>
        <w:t xml:space="preserve">listed in </w:t>
      </w:r>
      <w:r w:rsidR="00E46D7E">
        <w:rPr>
          <w:rFonts w:eastAsia="SimSun"/>
          <w:bCs/>
          <w:iCs/>
          <w:szCs w:val="24"/>
          <w:lang w:eastAsia="zh-CN"/>
        </w:rPr>
        <w:t>points</w:t>
      </w:r>
      <w:r w:rsidR="00257424">
        <w:rPr>
          <w:rFonts w:eastAsia="SimSun"/>
          <w:bCs/>
          <w:iCs/>
          <w:szCs w:val="24"/>
          <w:lang w:eastAsia="zh-CN"/>
        </w:rPr>
        <w:t xml:space="preserve"> </w:t>
      </w:r>
      <w:r w:rsidR="00E46D7E">
        <w:rPr>
          <w:rFonts w:eastAsia="SimSun"/>
          <w:bCs/>
          <w:iCs/>
          <w:szCs w:val="24"/>
          <w:lang w:eastAsia="zh-CN"/>
        </w:rPr>
        <w:t>(I)(</w:t>
      </w:r>
      <w:r w:rsidR="00257424">
        <w:rPr>
          <w:rFonts w:eastAsia="SimSun"/>
          <w:bCs/>
          <w:iCs/>
          <w:szCs w:val="24"/>
          <w:lang w:eastAsia="zh-CN"/>
        </w:rPr>
        <w:t>1</w:t>
      </w:r>
      <w:r w:rsidR="00E46D7E">
        <w:rPr>
          <w:rFonts w:eastAsia="SimSun"/>
          <w:bCs/>
          <w:iCs/>
          <w:szCs w:val="24"/>
          <w:lang w:eastAsia="zh-CN"/>
        </w:rPr>
        <w:t>)</w:t>
      </w:r>
      <w:r w:rsidR="00257424">
        <w:rPr>
          <w:rFonts w:eastAsia="SimSun"/>
          <w:bCs/>
          <w:iCs/>
          <w:szCs w:val="24"/>
          <w:lang w:eastAsia="zh-CN"/>
        </w:rPr>
        <w:t xml:space="preserve"> and </w:t>
      </w:r>
      <w:r w:rsidR="00E46D7E">
        <w:rPr>
          <w:rFonts w:eastAsia="SimSun"/>
          <w:bCs/>
          <w:iCs/>
          <w:szCs w:val="24"/>
          <w:lang w:eastAsia="zh-CN"/>
        </w:rPr>
        <w:t xml:space="preserve">(I)(2) </w:t>
      </w:r>
      <w:r w:rsidR="00257424">
        <w:rPr>
          <w:rFonts w:eastAsia="SimSun"/>
          <w:bCs/>
          <w:iCs/>
          <w:szCs w:val="24"/>
          <w:lang w:eastAsia="zh-CN"/>
        </w:rPr>
        <w:t xml:space="preserve">of Annex I of the </w:t>
      </w:r>
      <w:r>
        <w:t xml:space="preserve">Council Directive </w:t>
      </w:r>
      <w:r w:rsidRPr="00792BD0">
        <w:t>2001/112/EC</w:t>
      </w:r>
      <w:r>
        <w:t xml:space="preserve"> of 20 September 2001 relating to fruit juices and certain similar products intended for human consumption</w:t>
      </w:r>
      <w:r w:rsidR="00257424">
        <w:t>.</w:t>
      </w:r>
      <w:r w:rsidR="00EA15DD">
        <w:t xml:space="preserve"> </w:t>
      </w:r>
      <w:r w:rsidR="00EA15DD" w:rsidRPr="00EA15DD">
        <w:t xml:space="preserve">Mostly used </w:t>
      </w:r>
      <w:r w:rsidR="00EA15DD" w:rsidRPr="005A4B1A">
        <w:rPr>
          <w:rFonts w:eastAsia="SimSun"/>
          <w:iCs/>
          <w:szCs w:val="24"/>
          <w:lang w:eastAsia="zh-CN"/>
        </w:rPr>
        <w:t>traditional</w:t>
      </w:r>
      <w:r w:rsidR="00EA15DD">
        <w:rPr>
          <w:rFonts w:eastAsia="SimSun"/>
          <w:iCs/>
          <w:szCs w:val="24"/>
          <w:lang w:eastAsia="zh-CN"/>
        </w:rPr>
        <w:t>ly</w:t>
      </w:r>
      <w:r w:rsidR="00EA15DD" w:rsidRPr="005A4B1A">
        <w:rPr>
          <w:rFonts w:eastAsia="SimSun"/>
          <w:iCs/>
          <w:szCs w:val="24"/>
          <w:lang w:eastAsia="zh-CN"/>
        </w:rPr>
        <w:t xml:space="preserve"> in Lithuania growing</w:t>
      </w:r>
      <w:r w:rsidR="00EA15DD">
        <w:t xml:space="preserve"> fruit and berry juice (</w:t>
      </w:r>
      <w:r w:rsidR="00EA15DD" w:rsidRPr="00EA15DD">
        <w:t>cranberry, lingonberry, rowanberry, cherry, raspberry, blueberry, black currant, plum, quince and others).</w:t>
      </w:r>
    </w:p>
    <w:p w:rsidR="007A2CE7" w:rsidRDefault="00F7069D" w:rsidP="00D61086">
      <w:pPr>
        <w:autoSpaceDE w:val="0"/>
        <w:autoSpaceDN w:val="0"/>
        <w:adjustRightInd w:val="0"/>
        <w:spacing w:before="120" w:after="120"/>
        <w:ind w:firstLine="1296"/>
        <w:rPr>
          <w:rFonts w:eastAsia="SimSun"/>
          <w:bCs/>
          <w:iCs/>
          <w:szCs w:val="24"/>
          <w:lang w:eastAsia="zh-CN"/>
        </w:rPr>
      </w:pPr>
      <w:r w:rsidRPr="00F7069D">
        <w:rPr>
          <w:rFonts w:eastAsia="SimSun"/>
          <w:bCs/>
          <w:iCs/>
          <w:szCs w:val="24"/>
          <w:lang w:eastAsia="zh-CN"/>
        </w:rPr>
        <w:t>Authorised</w:t>
      </w:r>
      <w:r>
        <w:rPr>
          <w:rFonts w:eastAsia="SimSun"/>
          <w:bCs/>
          <w:iCs/>
          <w:szCs w:val="24"/>
          <w:lang w:eastAsia="zh-CN"/>
        </w:rPr>
        <w:t xml:space="preserve"> </w:t>
      </w:r>
      <w:r w:rsidRPr="00F7069D">
        <w:rPr>
          <w:rFonts w:eastAsia="SimSun"/>
          <w:bCs/>
          <w:iCs/>
          <w:szCs w:val="24"/>
          <w:lang w:eastAsia="zh-CN"/>
        </w:rPr>
        <w:t>treatments and</w:t>
      </w:r>
      <w:r>
        <w:rPr>
          <w:rFonts w:eastAsia="SimSun"/>
          <w:bCs/>
          <w:iCs/>
          <w:szCs w:val="24"/>
          <w:lang w:eastAsia="zh-CN"/>
        </w:rPr>
        <w:t xml:space="preserve"> </w:t>
      </w:r>
      <w:r w:rsidRPr="00F7069D">
        <w:rPr>
          <w:rFonts w:eastAsia="SimSun"/>
          <w:bCs/>
          <w:iCs/>
          <w:szCs w:val="24"/>
          <w:lang w:eastAsia="zh-CN"/>
        </w:rPr>
        <w:t>substances</w:t>
      </w:r>
      <w:r>
        <w:rPr>
          <w:rFonts w:eastAsia="SimSun"/>
          <w:bCs/>
          <w:iCs/>
          <w:szCs w:val="24"/>
          <w:lang w:eastAsia="zh-CN"/>
        </w:rPr>
        <w:t xml:space="preserve"> of juice – as </w:t>
      </w:r>
      <w:r w:rsidR="00EA15DD">
        <w:rPr>
          <w:rFonts w:eastAsia="SimSun"/>
          <w:bCs/>
          <w:iCs/>
          <w:szCs w:val="24"/>
          <w:lang w:eastAsia="zh-CN"/>
        </w:rPr>
        <w:t xml:space="preserve">defined </w:t>
      </w:r>
      <w:r w:rsidR="00EA15DD" w:rsidRPr="00EA15DD">
        <w:rPr>
          <w:rFonts w:eastAsia="SimSun"/>
          <w:bCs/>
          <w:iCs/>
          <w:szCs w:val="24"/>
          <w:lang w:eastAsia="zh-CN"/>
        </w:rPr>
        <w:t>in part</w:t>
      </w:r>
      <w:r w:rsidR="00D61086">
        <w:rPr>
          <w:rFonts w:eastAsia="SimSun"/>
          <w:bCs/>
          <w:iCs/>
          <w:szCs w:val="24"/>
          <w:lang w:eastAsia="zh-CN"/>
        </w:rPr>
        <w:t xml:space="preserve"> II.2 </w:t>
      </w:r>
      <w:r w:rsidR="00EA15DD" w:rsidRPr="00EA15DD">
        <w:rPr>
          <w:rFonts w:eastAsia="SimSun"/>
          <w:bCs/>
          <w:iCs/>
          <w:szCs w:val="24"/>
          <w:lang w:eastAsia="zh-CN"/>
        </w:rPr>
        <w:t>of Annex I of the Council Directive 2001/112/EC of 20 September 2001 relating to fruit juices and certain similar products intended for human consumption</w:t>
      </w:r>
      <w:r w:rsidR="00843EEF">
        <w:rPr>
          <w:rFonts w:eastAsia="SimSun"/>
          <w:bCs/>
          <w:iCs/>
          <w:szCs w:val="24"/>
          <w:lang w:eastAsia="zh-CN"/>
        </w:rPr>
        <w:t>.</w:t>
      </w:r>
      <w:r w:rsidR="00EA15DD">
        <w:rPr>
          <w:rFonts w:eastAsia="SimSun"/>
          <w:bCs/>
          <w:iCs/>
          <w:szCs w:val="24"/>
          <w:lang w:eastAsia="zh-CN"/>
        </w:rPr>
        <w:t xml:space="preserve"> </w:t>
      </w:r>
    </w:p>
    <w:p w:rsidR="00D61086" w:rsidRDefault="00D61086" w:rsidP="00D61086">
      <w:pPr>
        <w:autoSpaceDE w:val="0"/>
        <w:autoSpaceDN w:val="0"/>
        <w:adjustRightInd w:val="0"/>
        <w:spacing w:before="120" w:after="120"/>
        <w:ind w:firstLine="1296"/>
        <w:rPr>
          <w:rFonts w:eastAsia="Calibri"/>
          <w:szCs w:val="24"/>
        </w:rPr>
      </w:pPr>
      <w:r>
        <w:rPr>
          <w:rFonts w:eastAsia="Calibri"/>
          <w:szCs w:val="24"/>
        </w:rPr>
        <w:t>2. Water preparation.</w:t>
      </w:r>
    </w:p>
    <w:p w:rsidR="00D61086" w:rsidRPr="00353EB6" w:rsidRDefault="00D61086" w:rsidP="00353EB6">
      <w:pPr>
        <w:autoSpaceDE w:val="0"/>
        <w:autoSpaceDN w:val="0"/>
        <w:adjustRightInd w:val="0"/>
        <w:spacing w:before="120" w:after="120"/>
        <w:ind w:left="1296"/>
        <w:rPr>
          <w:rFonts w:eastAsia="Calibri"/>
          <w:szCs w:val="24"/>
        </w:rPr>
      </w:pPr>
      <w:r w:rsidRPr="00D61086">
        <w:rPr>
          <w:rFonts w:eastAsia="Calibri"/>
          <w:szCs w:val="24"/>
        </w:rPr>
        <w:t>Depending on the quality of drinking water, the following processing operations are allowed: filtration, coagulation, softening, ion exchange demineralization, reverse osmosis treatment method and others.</w:t>
      </w:r>
    </w:p>
    <w:p w:rsidR="00824B79" w:rsidRDefault="00A019FC" w:rsidP="009375AC">
      <w:pPr>
        <w:autoSpaceDE w:val="0"/>
        <w:autoSpaceDN w:val="0"/>
        <w:adjustRightInd w:val="0"/>
        <w:spacing w:before="120" w:after="120"/>
        <w:ind w:firstLine="1296"/>
        <w:rPr>
          <w:rFonts w:eastAsia="SimSun"/>
          <w:bCs/>
          <w:iCs/>
          <w:szCs w:val="24"/>
          <w:lang w:eastAsia="zh-CN"/>
        </w:rPr>
      </w:pPr>
      <w:r>
        <w:rPr>
          <w:rFonts w:eastAsia="SimSun"/>
          <w:bCs/>
          <w:iCs/>
          <w:szCs w:val="24"/>
          <w:lang w:eastAsia="zh-CN"/>
        </w:rPr>
        <w:t>3.</w:t>
      </w:r>
      <w:r w:rsidR="007D73D1">
        <w:rPr>
          <w:rFonts w:eastAsia="SimSun"/>
          <w:bCs/>
          <w:iCs/>
          <w:szCs w:val="24"/>
          <w:lang w:eastAsia="zh-CN"/>
        </w:rPr>
        <w:t xml:space="preserve"> </w:t>
      </w:r>
      <w:r w:rsidR="00824B79" w:rsidRPr="00824B79">
        <w:rPr>
          <w:rFonts w:eastAsia="SimSun"/>
          <w:bCs/>
          <w:iCs/>
          <w:szCs w:val="24"/>
          <w:lang w:eastAsia="zh-CN"/>
        </w:rPr>
        <w:t xml:space="preserve">Mixing of ethyl alcohol and specially treated water </w:t>
      </w:r>
    </w:p>
    <w:p w:rsidR="009375AC" w:rsidRDefault="00824B79" w:rsidP="009375AC">
      <w:pPr>
        <w:autoSpaceDE w:val="0"/>
        <w:autoSpaceDN w:val="0"/>
        <w:adjustRightInd w:val="0"/>
        <w:spacing w:before="120" w:after="120"/>
        <w:ind w:firstLine="1296"/>
        <w:rPr>
          <w:rFonts w:eastAsia="SimSun"/>
          <w:bCs/>
          <w:iCs/>
          <w:szCs w:val="24"/>
          <w:lang w:eastAsia="zh-CN"/>
        </w:rPr>
      </w:pPr>
      <w:r>
        <w:rPr>
          <w:rFonts w:eastAsia="SimSun"/>
          <w:bCs/>
          <w:iCs/>
          <w:szCs w:val="24"/>
          <w:lang w:eastAsia="zh-CN"/>
        </w:rPr>
        <w:t>4. Preparation of the beverage</w:t>
      </w:r>
    </w:p>
    <w:p w:rsidR="00843EEF" w:rsidRDefault="00824B79" w:rsidP="00843EEF">
      <w:pPr>
        <w:autoSpaceDE w:val="0"/>
        <w:autoSpaceDN w:val="0"/>
        <w:adjustRightInd w:val="0"/>
        <w:spacing w:before="120" w:after="120"/>
        <w:rPr>
          <w:rFonts w:eastAsia="SimSun"/>
          <w:bCs/>
          <w:iCs/>
          <w:szCs w:val="24"/>
          <w:lang w:eastAsia="zh-CN"/>
        </w:rPr>
      </w:pPr>
      <w:r>
        <w:rPr>
          <w:rFonts w:eastAsia="SimSun"/>
          <w:bCs/>
          <w:iCs/>
          <w:szCs w:val="24"/>
          <w:lang w:eastAsia="zh-CN"/>
        </w:rPr>
        <w:tab/>
      </w:r>
      <w:r w:rsidRPr="00824B79">
        <w:rPr>
          <w:rFonts w:eastAsia="SimSun"/>
          <w:bCs/>
          <w:iCs/>
          <w:szCs w:val="24"/>
          <w:lang w:eastAsia="zh-CN"/>
        </w:rPr>
        <w:t>Infusions of plant ingredients and/or f</w:t>
      </w:r>
      <w:r w:rsidR="001D4DC5">
        <w:rPr>
          <w:rFonts w:eastAsia="SimSun"/>
          <w:bCs/>
          <w:iCs/>
          <w:szCs w:val="24"/>
          <w:lang w:eastAsia="zh-CN"/>
        </w:rPr>
        <w:t>r</w:t>
      </w:r>
      <w:r w:rsidRPr="00824B79">
        <w:rPr>
          <w:rFonts w:eastAsia="SimSun"/>
          <w:bCs/>
          <w:iCs/>
          <w:szCs w:val="24"/>
          <w:lang w:eastAsia="zh-CN"/>
        </w:rPr>
        <w:t>uit juice are mixed with grain ethyl alcohol, water and other ingredients of drink (sweetening and</w:t>
      </w:r>
      <w:r w:rsidR="00041432">
        <w:rPr>
          <w:rFonts w:eastAsia="SimSun"/>
          <w:bCs/>
          <w:iCs/>
          <w:szCs w:val="24"/>
          <w:lang w:eastAsia="zh-CN"/>
        </w:rPr>
        <w:t>/or</w:t>
      </w:r>
      <w:r w:rsidRPr="00824B79">
        <w:rPr>
          <w:rFonts w:eastAsia="SimSun"/>
          <w:bCs/>
          <w:iCs/>
          <w:szCs w:val="24"/>
          <w:lang w:eastAsia="zh-CN"/>
        </w:rPr>
        <w:t xml:space="preserve"> colo</w:t>
      </w:r>
      <w:r w:rsidR="00041432">
        <w:rPr>
          <w:rFonts w:eastAsia="SimSun"/>
          <w:bCs/>
          <w:iCs/>
          <w:szCs w:val="24"/>
          <w:lang w:eastAsia="zh-CN"/>
        </w:rPr>
        <w:t>u</w:t>
      </w:r>
      <w:r w:rsidRPr="00824B79">
        <w:rPr>
          <w:rFonts w:eastAsia="SimSun"/>
          <w:bCs/>
          <w:iCs/>
          <w:szCs w:val="24"/>
          <w:lang w:eastAsia="zh-CN"/>
        </w:rPr>
        <w:t xml:space="preserve">ring materials). Prepared </w:t>
      </w:r>
      <w:r w:rsidRPr="00353EB6">
        <w:rPr>
          <w:rFonts w:eastAsia="SimSun"/>
          <w:bCs/>
          <w:i/>
          <w:iCs/>
          <w:szCs w:val="24"/>
          <w:lang w:eastAsia="zh-CN"/>
        </w:rPr>
        <w:t>Trauktinė</w:t>
      </w:r>
      <w:r w:rsidRPr="00824B79">
        <w:rPr>
          <w:rFonts w:eastAsia="SimSun"/>
          <w:bCs/>
          <w:iCs/>
          <w:szCs w:val="24"/>
          <w:lang w:eastAsia="zh-CN"/>
        </w:rPr>
        <w:t xml:space="preserve"> is matured in oak or steel casks wherein all the raw materials to be merged into a single unit. Maturation period may vary depending on the product characteristics of each recipe.</w:t>
      </w:r>
    </w:p>
    <w:p w:rsidR="007D73D1" w:rsidRDefault="00824B79" w:rsidP="00811713">
      <w:pPr>
        <w:autoSpaceDE w:val="0"/>
        <w:autoSpaceDN w:val="0"/>
        <w:adjustRightInd w:val="0"/>
        <w:spacing w:before="120" w:after="120"/>
        <w:ind w:left="1296"/>
        <w:rPr>
          <w:rFonts w:eastAsia="SimSun"/>
          <w:bCs/>
          <w:iCs/>
          <w:szCs w:val="24"/>
          <w:lang w:eastAsia="zh-CN"/>
        </w:rPr>
      </w:pPr>
      <w:r>
        <w:rPr>
          <w:rFonts w:eastAsia="SimSun"/>
          <w:bCs/>
          <w:iCs/>
          <w:szCs w:val="24"/>
          <w:lang w:eastAsia="zh-CN"/>
        </w:rPr>
        <w:t>5</w:t>
      </w:r>
      <w:r w:rsidR="00394CFF">
        <w:rPr>
          <w:rFonts w:eastAsia="SimSun"/>
          <w:bCs/>
          <w:iCs/>
          <w:szCs w:val="24"/>
          <w:lang w:eastAsia="zh-CN"/>
        </w:rPr>
        <w:t xml:space="preserve"> </w:t>
      </w:r>
      <w:r w:rsidRPr="00824B79">
        <w:rPr>
          <w:rFonts w:eastAsia="Calibri"/>
          <w:szCs w:val="24"/>
        </w:rPr>
        <w:t>Cold treatment</w:t>
      </w:r>
      <w:r>
        <w:rPr>
          <w:rFonts w:eastAsia="Calibri"/>
          <w:szCs w:val="24"/>
        </w:rPr>
        <w:t xml:space="preserve"> (for </w:t>
      </w:r>
      <w:r w:rsidRPr="00353EB6">
        <w:rPr>
          <w:rFonts w:eastAsia="Calibri"/>
          <w:i/>
          <w:szCs w:val="24"/>
        </w:rPr>
        <w:t>Trauktinė</w:t>
      </w:r>
      <w:r>
        <w:rPr>
          <w:rFonts w:eastAsia="Calibri"/>
          <w:szCs w:val="24"/>
        </w:rPr>
        <w:t xml:space="preserve"> containing juice)</w:t>
      </w:r>
      <w:r w:rsidR="009375AC" w:rsidRPr="009375AC">
        <w:rPr>
          <w:rFonts w:eastAsia="SimSun"/>
          <w:bCs/>
          <w:iCs/>
          <w:szCs w:val="24"/>
          <w:lang w:eastAsia="zh-CN"/>
        </w:rPr>
        <w:t xml:space="preserve"> </w:t>
      </w:r>
    </w:p>
    <w:p w:rsidR="000A1E3C" w:rsidRPr="002F32F3" w:rsidRDefault="00824B79" w:rsidP="00811713">
      <w:pPr>
        <w:autoSpaceDE w:val="0"/>
        <w:autoSpaceDN w:val="0"/>
        <w:adjustRightInd w:val="0"/>
        <w:spacing w:before="120" w:after="120"/>
        <w:ind w:left="1296"/>
        <w:rPr>
          <w:rFonts w:eastAsia="SimSun"/>
          <w:bCs/>
          <w:iCs/>
          <w:szCs w:val="24"/>
          <w:lang w:eastAsia="zh-CN"/>
        </w:rPr>
      </w:pPr>
      <w:r>
        <w:rPr>
          <w:rFonts w:eastAsia="SimSun"/>
          <w:bCs/>
          <w:iCs/>
          <w:szCs w:val="24"/>
          <w:lang w:eastAsia="zh-CN"/>
        </w:rPr>
        <w:t>6</w:t>
      </w:r>
      <w:r w:rsidR="00843EEF">
        <w:rPr>
          <w:rFonts w:eastAsia="SimSun"/>
          <w:bCs/>
          <w:iCs/>
          <w:szCs w:val="24"/>
          <w:lang w:eastAsia="zh-CN"/>
        </w:rPr>
        <w:t xml:space="preserve">. </w:t>
      </w:r>
      <w:r w:rsidRPr="00824B79">
        <w:rPr>
          <w:rFonts w:eastAsia="Calibri"/>
          <w:szCs w:val="24"/>
        </w:rPr>
        <w:t>Filtration through the filtration system</w:t>
      </w:r>
      <w:r>
        <w:rPr>
          <w:rFonts w:eastAsia="Calibri"/>
          <w:szCs w:val="24"/>
        </w:rPr>
        <w:t>.</w:t>
      </w:r>
    </w:p>
    <w:p w:rsidR="00811713" w:rsidRDefault="00811713" w:rsidP="00C354D6">
      <w:pPr>
        <w:spacing w:before="120" w:after="120"/>
        <w:rPr>
          <w:rFonts w:eastAsia="SimSun"/>
          <w:b/>
          <w:bCs/>
          <w:iCs/>
          <w:szCs w:val="24"/>
          <w:lang w:eastAsia="zh-CN"/>
        </w:rPr>
      </w:pPr>
    </w:p>
    <w:p w:rsidR="00C354D6" w:rsidRPr="00BF512D" w:rsidRDefault="00C354D6" w:rsidP="00C354D6">
      <w:pPr>
        <w:spacing w:before="120" w:after="120"/>
        <w:rPr>
          <w:rFonts w:eastAsia="SimSun"/>
          <w:iCs/>
          <w:szCs w:val="24"/>
          <w:lang w:eastAsia="zh-CN"/>
        </w:rPr>
      </w:pPr>
      <w:r w:rsidRPr="00BF512D">
        <w:rPr>
          <w:rFonts w:eastAsia="SimSun"/>
          <w:b/>
          <w:bCs/>
          <w:iCs/>
          <w:szCs w:val="24"/>
          <w:lang w:eastAsia="zh-CN"/>
        </w:rPr>
        <w:t xml:space="preserve">Link with the geographical environment or origin </w:t>
      </w:r>
    </w:p>
    <w:p w:rsidR="00C82F75" w:rsidRPr="00BF512D" w:rsidRDefault="00C354D6" w:rsidP="00C354D6">
      <w:pPr>
        <w:spacing w:before="120" w:after="120"/>
        <w:rPr>
          <w:rFonts w:eastAsia="SimSun"/>
          <w:iCs/>
          <w:szCs w:val="24"/>
          <w:lang w:eastAsia="zh-CN"/>
        </w:rPr>
      </w:pPr>
      <w:r w:rsidRPr="00BF512D">
        <w:rPr>
          <w:rFonts w:eastAsia="SimSun"/>
          <w:iCs/>
          <w:szCs w:val="24"/>
          <w:lang w:eastAsia="zh-CN"/>
        </w:rPr>
        <w:t xml:space="preserve">— Details of the geographical area or origin relevant to the link </w:t>
      </w:r>
    </w:p>
    <w:p w:rsidR="0025493E" w:rsidRPr="00BF512D" w:rsidRDefault="0025493E" w:rsidP="0025493E">
      <w:pPr>
        <w:spacing w:before="120" w:after="120"/>
        <w:rPr>
          <w:rFonts w:eastAsia="Calibri"/>
          <w:szCs w:val="24"/>
        </w:rPr>
      </w:pPr>
      <w:r w:rsidRPr="00BF512D">
        <w:rPr>
          <w:rFonts w:eastAsia="Calibri"/>
          <w:i/>
          <w:szCs w:val="24"/>
        </w:rPr>
        <w:t>Trauktinė</w:t>
      </w:r>
      <w:r w:rsidRPr="00BF512D">
        <w:rPr>
          <w:rFonts w:eastAsia="Calibri"/>
          <w:szCs w:val="24"/>
        </w:rPr>
        <w:t xml:space="preserve"> is</w:t>
      </w:r>
      <w:r w:rsidR="00D076F8">
        <w:rPr>
          <w:rFonts w:eastAsia="Calibri"/>
          <w:szCs w:val="24"/>
        </w:rPr>
        <w:t xml:space="preserve"> the</w:t>
      </w:r>
      <w:r w:rsidRPr="00BF512D">
        <w:rPr>
          <w:rFonts w:eastAsia="Calibri"/>
          <w:szCs w:val="24"/>
        </w:rPr>
        <w:t xml:space="preserve"> traditional Lithuanian spirit drink, and its specifics is attributed to natural components, such as herbs and other plants, berries, fruits, which form the base of flavours.</w:t>
      </w:r>
    </w:p>
    <w:p w:rsidR="0025493E" w:rsidRDefault="0025493E" w:rsidP="0025493E">
      <w:pPr>
        <w:spacing w:before="120" w:after="120"/>
        <w:rPr>
          <w:rFonts w:eastAsia="Calibri"/>
          <w:szCs w:val="24"/>
        </w:rPr>
      </w:pPr>
      <w:r w:rsidRPr="00BF512D">
        <w:rPr>
          <w:rFonts w:eastAsia="Calibri"/>
          <w:szCs w:val="24"/>
        </w:rPr>
        <w:t xml:space="preserve">Product has maintained its authenticity due to strict regulation of production. </w:t>
      </w:r>
      <w:r w:rsidRPr="00BF512D">
        <w:rPr>
          <w:rFonts w:eastAsia="Calibri"/>
          <w:i/>
          <w:szCs w:val="24"/>
        </w:rPr>
        <w:t>Trauktinė</w:t>
      </w:r>
      <w:r w:rsidRPr="00BF512D">
        <w:rPr>
          <w:rFonts w:eastAsia="Calibri"/>
          <w:szCs w:val="24"/>
        </w:rPr>
        <w:t xml:space="preserve"> is spirit drink, defined in Technical Regulation of 7 April 2003 approved by the Order of the Minister of Agriculture of the Republic of Lithuania No 3D-139 on the production, regulation and sales presentation of spirit drinks. </w:t>
      </w:r>
    </w:p>
    <w:p w:rsidR="000F7591" w:rsidRPr="000F7591" w:rsidRDefault="007C1BA1" w:rsidP="000F7591">
      <w:pPr>
        <w:spacing w:before="120" w:after="120"/>
        <w:rPr>
          <w:rFonts w:ascii="Tms Rmn" w:eastAsia="Calibri" w:hAnsi="Tms Rmn" w:cs="Tms Rmn"/>
          <w:color w:val="000000"/>
          <w:szCs w:val="24"/>
          <w:lang w:val="lt-LT"/>
        </w:rPr>
      </w:pPr>
      <w:r w:rsidRPr="007C1BA1">
        <w:rPr>
          <w:rFonts w:ascii="Tms Rmn" w:eastAsia="Calibri" w:hAnsi="Tms Rmn" w:cs="Tms Rmn"/>
          <w:color w:val="000000"/>
          <w:szCs w:val="24"/>
          <w:lang w:val="lt-LT"/>
        </w:rPr>
        <w:t xml:space="preserve">It </w:t>
      </w:r>
      <w:r w:rsidRPr="001D4DC5">
        <w:rPr>
          <w:rFonts w:ascii="Tms Rmn" w:eastAsia="Calibri" w:hAnsi="Tms Rmn" w:cs="Tms Rmn"/>
          <w:color w:val="000000"/>
          <w:szCs w:val="24"/>
        </w:rPr>
        <w:t>is</w:t>
      </w:r>
      <w:r w:rsidRPr="007C1BA1">
        <w:rPr>
          <w:rFonts w:ascii="Tms Rmn" w:eastAsia="Calibri" w:hAnsi="Tms Rmn" w:cs="Tms Rmn"/>
          <w:color w:val="000000"/>
          <w:szCs w:val="24"/>
          <w:lang w:val="lt-LT"/>
        </w:rPr>
        <w:t xml:space="preserve"> estimated that </w:t>
      </w:r>
      <w:r>
        <w:rPr>
          <w:rFonts w:ascii="Tms Rmn" w:eastAsia="Calibri" w:hAnsi="Tms Rmn" w:cs="Tms Rmn"/>
          <w:color w:val="000000"/>
          <w:szCs w:val="24"/>
          <w:lang w:val="lt-LT"/>
        </w:rPr>
        <w:t xml:space="preserve">the start of </w:t>
      </w:r>
      <w:r w:rsidRPr="00353EB6">
        <w:rPr>
          <w:rFonts w:ascii="Tms Rmn" w:eastAsia="Calibri" w:hAnsi="Tms Rmn" w:cs="Tms Rmn"/>
          <w:i/>
          <w:color w:val="000000"/>
          <w:szCs w:val="24"/>
          <w:lang w:val="lt-LT"/>
        </w:rPr>
        <w:t>Trauktinė‘s</w:t>
      </w:r>
      <w:r>
        <w:rPr>
          <w:rFonts w:ascii="Tms Rmn" w:eastAsia="Calibri" w:hAnsi="Tms Rmn" w:cs="Tms Rmn"/>
          <w:color w:val="000000"/>
          <w:szCs w:val="24"/>
          <w:lang w:val="lt-LT"/>
        </w:rPr>
        <w:t xml:space="preserve"> production </w:t>
      </w:r>
      <w:r w:rsidRPr="007C1BA1">
        <w:rPr>
          <w:rFonts w:ascii="Tms Rmn" w:eastAsia="Calibri" w:hAnsi="Tms Rmn" w:cs="Tms Rmn"/>
          <w:color w:val="000000"/>
          <w:szCs w:val="24"/>
          <w:lang w:val="lt-LT"/>
        </w:rPr>
        <w:t>reaches XV - XVI century</w:t>
      </w:r>
      <w:r>
        <w:rPr>
          <w:lang w:val="lt-LT"/>
        </w:rPr>
        <w:t xml:space="preserve"> </w:t>
      </w:r>
      <w:r w:rsidRPr="007C1BA1">
        <w:rPr>
          <w:rFonts w:ascii="Tms Rmn" w:eastAsia="Calibri" w:hAnsi="Tms Rmn" w:cs="Tms Rmn"/>
          <w:color w:val="000000"/>
          <w:szCs w:val="24"/>
          <w:lang w:val="lt-LT"/>
        </w:rPr>
        <w:t xml:space="preserve">when </w:t>
      </w:r>
      <w:r w:rsidR="00992567">
        <w:rPr>
          <w:rFonts w:ascii="Tms Rmn" w:eastAsia="Calibri" w:hAnsi="Tms Rmn" w:cs="Tms Rmn"/>
          <w:color w:val="000000"/>
          <w:szCs w:val="24"/>
          <w:lang w:val="lt-LT"/>
        </w:rPr>
        <w:t>Lithuanian</w:t>
      </w:r>
      <w:r w:rsidR="00992567" w:rsidRPr="000F7591">
        <w:rPr>
          <w:rFonts w:ascii="Tms Rmn" w:eastAsia="Calibri" w:hAnsi="Tms Rmn" w:cs="Tms Rmn"/>
          <w:color w:val="000000"/>
          <w:szCs w:val="24"/>
          <w:lang w:val="lt-LT"/>
        </w:rPr>
        <w:t xml:space="preserve"> monks</w:t>
      </w:r>
      <w:r w:rsidRPr="007C1BA1">
        <w:rPr>
          <w:rFonts w:ascii="Tms Rmn" w:eastAsia="Calibri" w:hAnsi="Tms Rmn" w:cs="Tms Rmn"/>
          <w:color w:val="000000"/>
          <w:szCs w:val="24"/>
          <w:lang w:val="lt-LT"/>
        </w:rPr>
        <w:t xml:space="preserve"> used this drink for medicinal purposes. </w:t>
      </w:r>
      <w:r w:rsidR="00992567">
        <w:rPr>
          <w:rFonts w:ascii="Tms Rmn" w:eastAsia="Calibri" w:hAnsi="Tms Rmn" w:cs="Tms Rmn"/>
          <w:color w:val="000000"/>
          <w:szCs w:val="24"/>
          <w:lang w:val="lt-LT"/>
        </w:rPr>
        <w:t xml:space="preserve">Aromatic herbs and spices were growing in the fields near monasteries. </w:t>
      </w:r>
      <w:r w:rsidR="00F72B30" w:rsidRPr="00F72B30">
        <w:rPr>
          <w:rFonts w:ascii="Tms Rmn" w:eastAsia="Calibri" w:hAnsi="Tms Rmn" w:cs="Tms Rmn"/>
          <w:color w:val="000000"/>
          <w:szCs w:val="24"/>
          <w:lang w:val="lt-LT"/>
        </w:rPr>
        <w:t xml:space="preserve">The monks mixed the plants in various proportions and by experimenting produces various spirits, called </w:t>
      </w:r>
      <w:r w:rsidR="00B1120C" w:rsidRPr="00353EB6">
        <w:rPr>
          <w:rFonts w:ascii="Tms Rmn" w:eastAsia="Calibri" w:hAnsi="Tms Rmn" w:cs="Tms Rmn"/>
          <w:i/>
          <w:color w:val="000000"/>
          <w:szCs w:val="24"/>
          <w:lang w:val="lt-LT"/>
        </w:rPr>
        <w:t>Trauktin</w:t>
      </w:r>
      <w:r w:rsidR="00B1120C" w:rsidRPr="00353EB6">
        <w:rPr>
          <w:rFonts w:ascii="Calibri" w:eastAsia="Calibri" w:hAnsi="Calibri" w:cs="Tms Rmn"/>
          <w:i/>
          <w:color w:val="000000"/>
          <w:szCs w:val="24"/>
          <w:lang w:val="lt-LT"/>
        </w:rPr>
        <w:t>ė</w:t>
      </w:r>
      <w:r w:rsidR="00F72B30" w:rsidRPr="00F72B30">
        <w:rPr>
          <w:rFonts w:ascii="Tms Rmn" w:eastAsia="Calibri" w:hAnsi="Tms Rmn" w:cs="Tms Rmn"/>
          <w:color w:val="000000"/>
          <w:szCs w:val="24"/>
          <w:lang w:val="lt-LT"/>
        </w:rPr>
        <w:t xml:space="preserve">. </w:t>
      </w:r>
      <w:r w:rsidR="000F7591">
        <w:rPr>
          <w:rFonts w:ascii="Tms Rmn" w:eastAsia="Calibri" w:hAnsi="Tms Rmn" w:cs="Tms Rmn"/>
          <w:color w:val="000000"/>
          <w:szCs w:val="24"/>
          <w:lang w:val="lt-LT"/>
        </w:rPr>
        <w:t xml:space="preserve">The recipes and production methods </w:t>
      </w:r>
      <w:r w:rsidR="000F7591" w:rsidRPr="000F7591">
        <w:rPr>
          <w:rFonts w:ascii="Tms Rmn" w:eastAsia="Calibri" w:hAnsi="Tms Rmn" w:cs="Tms Rmn"/>
          <w:color w:val="000000"/>
          <w:szCs w:val="24"/>
          <w:lang w:val="lt-LT"/>
        </w:rPr>
        <w:t>have been passed down from generation to generation.</w:t>
      </w:r>
      <w:r w:rsidR="000F7591" w:rsidRPr="000F7591">
        <w:t xml:space="preserve"> </w:t>
      </w:r>
    </w:p>
    <w:p w:rsidR="0025493E" w:rsidRPr="00BF512D" w:rsidRDefault="00232B01" w:rsidP="0025493E">
      <w:pPr>
        <w:spacing w:before="120" w:after="120"/>
        <w:rPr>
          <w:rFonts w:eastAsia="Calibri"/>
          <w:szCs w:val="24"/>
        </w:rPr>
      </w:pPr>
      <w:r>
        <w:t xml:space="preserve">Contemporary </w:t>
      </w:r>
      <w:r w:rsidR="00EC41BF" w:rsidRPr="005551F4">
        <w:t xml:space="preserve">Lithuanian language dictionary </w:t>
      </w:r>
      <w:r>
        <w:t>(</w:t>
      </w:r>
      <w:r w:rsidRPr="00792BD0">
        <w:t>http://lkiis.lki.lt/dabartinis</w:t>
      </w:r>
      <w:r>
        <w:t xml:space="preserve">) </w:t>
      </w:r>
      <w:r w:rsidR="00EC41BF" w:rsidRPr="005551F4">
        <w:t xml:space="preserve">defines the meaning of </w:t>
      </w:r>
      <w:r w:rsidR="00EC41BF">
        <w:rPr>
          <w:i/>
        </w:rPr>
        <w:t>Trauktinė</w:t>
      </w:r>
      <w:r w:rsidR="00EC41BF" w:rsidRPr="005551F4">
        <w:t xml:space="preserve"> as</w:t>
      </w:r>
      <w:r>
        <w:t xml:space="preserve"> infused vodka.</w:t>
      </w:r>
      <w:r w:rsidR="00EC41BF" w:rsidRPr="005551F4">
        <w:t xml:space="preserve"> </w:t>
      </w:r>
      <w:r w:rsidR="0025493E" w:rsidRPr="00BF512D">
        <w:rPr>
          <w:rFonts w:eastAsia="Calibri"/>
          <w:i/>
          <w:szCs w:val="24"/>
        </w:rPr>
        <w:t>Trauktinė</w:t>
      </w:r>
      <w:r w:rsidR="0025493E" w:rsidRPr="00BF512D">
        <w:rPr>
          <w:rFonts w:eastAsia="Calibri"/>
          <w:szCs w:val="24"/>
        </w:rPr>
        <w:t xml:space="preserve"> does not have a special description </w:t>
      </w:r>
      <w:r w:rsidR="0025493E">
        <w:rPr>
          <w:rFonts w:eastAsia="Calibri"/>
          <w:szCs w:val="24"/>
        </w:rPr>
        <w:t>i</w:t>
      </w:r>
      <w:r w:rsidR="0025493E" w:rsidRPr="00BF512D">
        <w:rPr>
          <w:rFonts w:eastAsia="Calibri"/>
          <w:szCs w:val="24"/>
        </w:rPr>
        <w:t xml:space="preserve">n Western countries (most often </w:t>
      </w:r>
      <w:r w:rsidR="0025493E" w:rsidRPr="00BF512D">
        <w:rPr>
          <w:rFonts w:eastAsia="Calibri"/>
          <w:i/>
          <w:szCs w:val="24"/>
        </w:rPr>
        <w:t xml:space="preserve">Trauktinė </w:t>
      </w:r>
      <w:r w:rsidR="0025493E" w:rsidRPr="00BF512D">
        <w:rPr>
          <w:rFonts w:eastAsia="Calibri"/>
          <w:szCs w:val="24"/>
        </w:rPr>
        <w:t>alike products are classified as liqueur</w:t>
      </w:r>
      <w:r w:rsidR="0025493E">
        <w:rPr>
          <w:rFonts w:eastAsia="Calibri"/>
          <w:szCs w:val="24"/>
        </w:rPr>
        <w:t>, bitter</w:t>
      </w:r>
      <w:r w:rsidR="0025493E" w:rsidRPr="00BF512D">
        <w:rPr>
          <w:rFonts w:eastAsia="Calibri"/>
          <w:szCs w:val="24"/>
        </w:rPr>
        <w:t xml:space="preserve"> or other spirit drink)</w:t>
      </w:r>
      <w:r w:rsidR="005C4DC1">
        <w:rPr>
          <w:rFonts w:eastAsia="Calibri"/>
          <w:szCs w:val="24"/>
        </w:rPr>
        <w:t>,</w:t>
      </w:r>
      <w:r w:rsidR="0025493E" w:rsidRPr="00BF512D">
        <w:rPr>
          <w:rFonts w:eastAsia="Calibri"/>
          <w:szCs w:val="24"/>
        </w:rPr>
        <w:t xml:space="preserve"> but can be referred as “herbal vodka”, “herbal spirit drink”, “flavoured spirit”, however, these words do not fully reflect the essence of the product. </w:t>
      </w:r>
      <w:r w:rsidR="0025493E" w:rsidRPr="00BF512D">
        <w:rPr>
          <w:rFonts w:eastAsia="Calibri"/>
          <w:i/>
          <w:szCs w:val="24"/>
        </w:rPr>
        <w:t>Trauktinė</w:t>
      </w:r>
      <w:r w:rsidR="0025493E" w:rsidRPr="00BF512D">
        <w:rPr>
          <w:rFonts w:eastAsia="Calibri"/>
          <w:szCs w:val="24"/>
        </w:rPr>
        <w:t xml:space="preserve"> is more familiar to Eastern European countries, where similar products are attributed to separate product categories denominated as “nastojka”</w:t>
      </w:r>
      <w:r w:rsidR="000125DF">
        <w:rPr>
          <w:rFonts w:eastAsia="Calibri"/>
          <w:szCs w:val="24"/>
        </w:rPr>
        <w:t xml:space="preserve"> </w:t>
      </w:r>
      <w:r w:rsidR="0025493E" w:rsidRPr="00BF512D">
        <w:rPr>
          <w:rFonts w:eastAsia="Calibri"/>
          <w:szCs w:val="24"/>
        </w:rPr>
        <w:t>“nalivka”</w:t>
      </w:r>
      <w:r w:rsidR="000125DF" w:rsidRPr="000125DF">
        <w:rPr>
          <w:rFonts w:eastAsia="Calibri"/>
          <w:szCs w:val="24"/>
        </w:rPr>
        <w:t xml:space="preserve"> </w:t>
      </w:r>
      <w:r w:rsidR="000125DF">
        <w:rPr>
          <w:rFonts w:eastAsia="Calibri"/>
          <w:szCs w:val="24"/>
        </w:rPr>
        <w:t>(Russian),</w:t>
      </w:r>
      <w:r w:rsidR="0025493E" w:rsidRPr="00BF512D">
        <w:rPr>
          <w:rFonts w:eastAsia="Calibri"/>
          <w:szCs w:val="24"/>
        </w:rPr>
        <w:t xml:space="preserve"> „nalewka“</w:t>
      </w:r>
      <w:r w:rsidR="000125DF">
        <w:rPr>
          <w:rFonts w:eastAsia="Calibri"/>
          <w:szCs w:val="24"/>
        </w:rPr>
        <w:t xml:space="preserve"> (Polish)</w:t>
      </w:r>
      <w:r w:rsidR="0025493E" w:rsidRPr="00BF512D">
        <w:rPr>
          <w:rFonts w:eastAsia="Calibri"/>
          <w:szCs w:val="24"/>
        </w:rPr>
        <w:t xml:space="preserve">, </w:t>
      </w:r>
      <w:r w:rsidR="000125DF">
        <w:rPr>
          <w:rFonts w:eastAsia="Calibri"/>
          <w:szCs w:val="24"/>
        </w:rPr>
        <w:t xml:space="preserve">“nastojanka” (Ukrainian), </w:t>
      </w:r>
      <w:r w:rsidR="0025493E" w:rsidRPr="00BF512D">
        <w:rPr>
          <w:rFonts w:eastAsia="Calibri"/>
          <w:szCs w:val="24"/>
        </w:rPr>
        <w:t xml:space="preserve">etc. </w:t>
      </w:r>
    </w:p>
    <w:p w:rsidR="00EB5D44" w:rsidRPr="00EB5D44" w:rsidRDefault="00EB5D44" w:rsidP="00EB5D44">
      <w:pPr>
        <w:spacing w:before="120" w:after="120"/>
        <w:rPr>
          <w:rFonts w:eastAsia="Calibri"/>
          <w:szCs w:val="24"/>
        </w:rPr>
      </w:pPr>
      <w:r>
        <w:rPr>
          <w:rFonts w:eastAsia="Calibri"/>
          <w:szCs w:val="24"/>
        </w:rPr>
        <w:t xml:space="preserve">Production process of </w:t>
      </w:r>
      <w:r w:rsidRPr="00EB5D44">
        <w:rPr>
          <w:rFonts w:eastAsia="Calibri"/>
          <w:i/>
          <w:szCs w:val="24"/>
        </w:rPr>
        <w:t>Trauktinė</w:t>
      </w:r>
      <w:r w:rsidRPr="00EB5D44">
        <w:rPr>
          <w:rFonts w:eastAsia="Calibri"/>
          <w:szCs w:val="24"/>
        </w:rPr>
        <w:t xml:space="preserve"> is similar to </w:t>
      </w:r>
      <w:r w:rsidR="00D076F8">
        <w:rPr>
          <w:rFonts w:eastAsia="Calibri"/>
          <w:szCs w:val="24"/>
        </w:rPr>
        <w:t>process</w:t>
      </w:r>
      <w:r w:rsidRPr="00EB5D44">
        <w:rPr>
          <w:rFonts w:eastAsia="Calibri"/>
          <w:szCs w:val="24"/>
        </w:rPr>
        <w:t xml:space="preserve"> of liqueur</w:t>
      </w:r>
      <w:r w:rsidR="00D076F8">
        <w:rPr>
          <w:rFonts w:eastAsia="Calibri"/>
          <w:szCs w:val="24"/>
        </w:rPr>
        <w:t>, but differs in specifications.</w:t>
      </w:r>
      <w:r w:rsidRPr="00EB5D44">
        <w:rPr>
          <w:rFonts w:eastAsia="Calibri"/>
          <w:szCs w:val="24"/>
        </w:rPr>
        <w:t xml:space="preserve"> </w:t>
      </w:r>
      <w:r w:rsidR="00D076F8">
        <w:rPr>
          <w:rFonts w:eastAsia="Calibri"/>
          <w:szCs w:val="24"/>
        </w:rPr>
        <w:t>T</w:t>
      </w:r>
      <w:r w:rsidRPr="00EB5D44">
        <w:rPr>
          <w:rFonts w:eastAsia="Calibri"/>
          <w:szCs w:val="24"/>
        </w:rPr>
        <w:t xml:space="preserve">he main is a strictly defined quantity of sugar (products cannot be designated as </w:t>
      </w:r>
      <w:r w:rsidRPr="00EB5D44">
        <w:rPr>
          <w:rFonts w:eastAsia="Calibri"/>
          <w:i/>
          <w:szCs w:val="24"/>
        </w:rPr>
        <w:t>Trauktinė</w:t>
      </w:r>
      <w:r w:rsidRPr="00EB5D44">
        <w:rPr>
          <w:rFonts w:eastAsia="Calibri"/>
          <w:szCs w:val="24"/>
        </w:rPr>
        <w:t xml:space="preserve"> if the level of sugar exceeds the defined limit).</w:t>
      </w:r>
      <w:r>
        <w:rPr>
          <w:rFonts w:eastAsia="Calibri"/>
          <w:szCs w:val="24"/>
        </w:rPr>
        <w:t xml:space="preserve"> The nature of </w:t>
      </w:r>
      <w:r w:rsidRPr="00EB5D44">
        <w:rPr>
          <w:rFonts w:eastAsia="Calibri"/>
          <w:i/>
          <w:szCs w:val="24"/>
        </w:rPr>
        <w:t>Trauktinė</w:t>
      </w:r>
      <w:r w:rsidRPr="00EB5D44">
        <w:rPr>
          <w:rFonts w:eastAsia="Calibri"/>
          <w:szCs w:val="24"/>
        </w:rPr>
        <w:t xml:space="preserve"> is also very similar to traditional bitter category, but it does not fully satisfy the definition due to required bitter taste.</w:t>
      </w:r>
    </w:p>
    <w:p w:rsidR="006A1269" w:rsidRPr="00BF512D" w:rsidRDefault="00EB5D44" w:rsidP="006A1269">
      <w:pPr>
        <w:spacing w:before="120" w:after="120"/>
        <w:rPr>
          <w:rFonts w:eastAsia="Calibri"/>
          <w:szCs w:val="24"/>
        </w:rPr>
      </w:pPr>
      <w:r w:rsidRPr="00EB5D44">
        <w:rPr>
          <w:rFonts w:eastAsia="Calibri"/>
          <w:i/>
          <w:szCs w:val="24"/>
        </w:rPr>
        <w:t>Trauktinė</w:t>
      </w:r>
      <w:r>
        <w:rPr>
          <w:rFonts w:eastAsia="Calibri"/>
          <w:szCs w:val="24"/>
        </w:rPr>
        <w:t xml:space="preserve"> </w:t>
      </w:r>
      <w:r w:rsidRPr="00EB5D44">
        <w:rPr>
          <w:rFonts w:eastAsia="Calibri"/>
          <w:szCs w:val="24"/>
        </w:rPr>
        <w:t xml:space="preserve">products have old history of production technologies, strictly protected formulas, deep production traditions and experience in Lithuania. The nature of the products (due to diversity of ingredients) provides huge possibilities to create various flavours and to satisfy different tastes of consumers. Lithuanian producers have used this aspect to develop a wide range of </w:t>
      </w:r>
      <w:r w:rsidRPr="00EB5D44">
        <w:rPr>
          <w:rFonts w:eastAsia="Calibri"/>
          <w:i/>
          <w:szCs w:val="24"/>
        </w:rPr>
        <w:t>Trauktinė</w:t>
      </w:r>
      <w:r w:rsidRPr="00EB5D44">
        <w:rPr>
          <w:rFonts w:eastAsia="Calibri"/>
          <w:szCs w:val="24"/>
        </w:rPr>
        <w:t>.</w:t>
      </w:r>
      <w:r w:rsidR="001878EC">
        <w:rPr>
          <w:rFonts w:eastAsia="Calibri"/>
          <w:szCs w:val="24"/>
        </w:rPr>
        <w:t xml:space="preserve"> </w:t>
      </w:r>
      <w:r w:rsidR="001878EC" w:rsidRPr="001878EC">
        <w:rPr>
          <w:rFonts w:eastAsia="Calibri"/>
          <w:szCs w:val="24"/>
        </w:rPr>
        <w:t>Most</w:t>
      </w:r>
      <w:r w:rsidR="001878EC">
        <w:rPr>
          <w:rFonts w:eastAsia="Calibri"/>
          <w:i/>
          <w:szCs w:val="24"/>
        </w:rPr>
        <w:t xml:space="preserve"> </w:t>
      </w:r>
      <w:r w:rsidR="001878EC" w:rsidRPr="001878EC">
        <w:rPr>
          <w:rFonts w:eastAsia="Calibri"/>
          <w:szCs w:val="24"/>
        </w:rPr>
        <w:t xml:space="preserve">popular </w:t>
      </w:r>
      <w:r w:rsidR="001878EC">
        <w:rPr>
          <w:rFonts w:eastAsia="Calibri"/>
          <w:szCs w:val="24"/>
        </w:rPr>
        <w:t xml:space="preserve">products </w:t>
      </w:r>
      <w:r w:rsidR="00811713">
        <w:rPr>
          <w:rFonts w:eastAsia="Calibri"/>
          <w:szCs w:val="24"/>
        </w:rPr>
        <w:t xml:space="preserve">of </w:t>
      </w:r>
      <w:r w:rsidR="00811713" w:rsidRPr="00811713">
        <w:rPr>
          <w:rFonts w:eastAsia="Calibri"/>
          <w:i/>
          <w:szCs w:val="24"/>
        </w:rPr>
        <w:t>Trauktinė</w:t>
      </w:r>
      <w:r w:rsidR="00811713">
        <w:rPr>
          <w:rFonts w:eastAsia="Calibri"/>
          <w:szCs w:val="24"/>
        </w:rPr>
        <w:t xml:space="preserve"> are </w:t>
      </w:r>
      <w:r w:rsidR="00811713" w:rsidRPr="001878EC">
        <w:rPr>
          <w:rFonts w:eastAsia="Calibri"/>
          <w:szCs w:val="24"/>
        </w:rPr>
        <w:t>being</w:t>
      </w:r>
      <w:r w:rsidR="00AC2C81">
        <w:rPr>
          <w:rFonts w:eastAsia="Calibri"/>
          <w:szCs w:val="24"/>
        </w:rPr>
        <w:t xml:space="preserve"> </w:t>
      </w:r>
      <w:r w:rsidR="006A1269" w:rsidRPr="00BF512D">
        <w:rPr>
          <w:rFonts w:eastAsia="Calibri"/>
          <w:szCs w:val="24"/>
        </w:rPr>
        <w:t xml:space="preserve">on the market </w:t>
      </w:r>
      <w:r w:rsidR="00AC2C81">
        <w:rPr>
          <w:rFonts w:eastAsia="Calibri"/>
          <w:szCs w:val="24"/>
        </w:rPr>
        <w:t xml:space="preserve">for </w:t>
      </w:r>
      <w:r w:rsidR="00773021" w:rsidRPr="00BF512D">
        <w:rPr>
          <w:rFonts w:eastAsia="Calibri"/>
          <w:szCs w:val="24"/>
        </w:rPr>
        <w:t xml:space="preserve">more than </w:t>
      </w:r>
      <w:r w:rsidR="007C7520">
        <w:rPr>
          <w:rFonts w:eastAsia="Calibri"/>
          <w:szCs w:val="24"/>
        </w:rPr>
        <w:t>70</w:t>
      </w:r>
      <w:r w:rsidR="007C7520" w:rsidRPr="00BF512D">
        <w:rPr>
          <w:rFonts w:eastAsia="Calibri"/>
          <w:szCs w:val="24"/>
        </w:rPr>
        <w:t xml:space="preserve"> </w:t>
      </w:r>
      <w:r w:rsidR="00773021" w:rsidRPr="00BF512D">
        <w:rPr>
          <w:rFonts w:eastAsia="Calibri"/>
          <w:szCs w:val="24"/>
        </w:rPr>
        <w:t xml:space="preserve">years and </w:t>
      </w:r>
      <w:r w:rsidR="00811713">
        <w:rPr>
          <w:rFonts w:eastAsia="Calibri"/>
          <w:szCs w:val="24"/>
        </w:rPr>
        <w:t>are</w:t>
      </w:r>
      <w:r w:rsidR="00773021" w:rsidRPr="00BF512D">
        <w:rPr>
          <w:rFonts w:eastAsia="Calibri"/>
          <w:szCs w:val="24"/>
        </w:rPr>
        <w:t xml:space="preserve"> still produced according to the traditional Lithuanian recipe. </w:t>
      </w:r>
    </w:p>
    <w:p w:rsidR="00254EF5" w:rsidRDefault="00370FC3" w:rsidP="00370FC3">
      <w:pPr>
        <w:spacing w:before="120" w:after="120"/>
        <w:rPr>
          <w:szCs w:val="24"/>
        </w:rPr>
      </w:pPr>
      <w:r w:rsidRPr="00370FC3">
        <w:rPr>
          <w:szCs w:val="24"/>
        </w:rPr>
        <w:t xml:space="preserve">In 1981 </w:t>
      </w:r>
      <w:r>
        <w:rPr>
          <w:szCs w:val="24"/>
        </w:rPr>
        <w:t>some</w:t>
      </w:r>
      <w:r w:rsidRPr="00370FC3">
        <w:rPr>
          <w:szCs w:val="24"/>
        </w:rPr>
        <w:t xml:space="preserve"> recipe</w:t>
      </w:r>
      <w:r>
        <w:rPr>
          <w:szCs w:val="24"/>
        </w:rPr>
        <w:t>s</w:t>
      </w:r>
      <w:r w:rsidRPr="00370FC3">
        <w:rPr>
          <w:szCs w:val="24"/>
        </w:rPr>
        <w:t xml:space="preserve"> of </w:t>
      </w:r>
      <w:r w:rsidRPr="00370FC3">
        <w:rPr>
          <w:i/>
        </w:rPr>
        <w:t>T</w:t>
      </w:r>
      <w:r>
        <w:rPr>
          <w:i/>
        </w:rPr>
        <w:t xml:space="preserve">rauktinė </w:t>
      </w:r>
      <w:r w:rsidRPr="00370FC3">
        <w:rPr>
          <w:szCs w:val="24"/>
        </w:rPr>
        <w:t>w</w:t>
      </w:r>
      <w:r w:rsidR="00254EF5">
        <w:rPr>
          <w:szCs w:val="24"/>
        </w:rPr>
        <w:t>ere</w:t>
      </w:r>
      <w:r w:rsidRPr="00370FC3">
        <w:rPr>
          <w:szCs w:val="24"/>
        </w:rPr>
        <w:t xml:space="preserve"> included in recipe book of spirits drinks, published by Ministry of Food Industry of Soviet Union</w:t>
      </w:r>
      <w:r w:rsidRPr="00370FC3">
        <w:t xml:space="preserve"> </w:t>
      </w:r>
      <w:r w:rsidRPr="00370FC3">
        <w:rPr>
          <w:szCs w:val="24"/>
        </w:rPr>
        <w:t>(Recipe book „</w:t>
      </w:r>
      <w:r w:rsidRPr="00370FC3">
        <w:rPr>
          <w:szCs w:val="24"/>
          <w:lang w:val="ru-RU"/>
        </w:rPr>
        <w:t>Рецептуры</w:t>
      </w:r>
      <w:r w:rsidRPr="00370FC3">
        <w:rPr>
          <w:szCs w:val="24"/>
        </w:rPr>
        <w:t xml:space="preserve"> </w:t>
      </w:r>
      <w:r w:rsidRPr="00370FC3">
        <w:rPr>
          <w:szCs w:val="24"/>
          <w:lang w:val="ru-RU"/>
        </w:rPr>
        <w:t>ликеро</w:t>
      </w:r>
      <w:r w:rsidRPr="00370FC3">
        <w:rPr>
          <w:szCs w:val="24"/>
        </w:rPr>
        <w:t>-</w:t>
      </w:r>
      <w:r w:rsidRPr="00370FC3">
        <w:rPr>
          <w:szCs w:val="24"/>
          <w:lang w:val="ru-RU"/>
        </w:rPr>
        <w:t>водочных</w:t>
      </w:r>
      <w:r w:rsidRPr="00370FC3">
        <w:rPr>
          <w:szCs w:val="24"/>
        </w:rPr>
        <w:t xml:space="preserve"> </w:t>
      </w:r>
      <w:r w:rsidRPr="00370FC3">
        <w:rPr>
          <w:szCs w:val="24"/>
          <w:lang w:val="ru-RU"/>
        </w:rPr>
        <w:t>изделий</w:t>
      </w:r>
      <w:r w:rsidRPr="00370FC3">
        <w:rPr>
          <w:szCs w:val="24"/>
        </w:rPr>
        <w:t xml:space="preserve"> </w:t>
      </w:r>
      <w:r w:rsidRPr="00370FC3">
        <w:rPr>
          <w:szCs w:val="24"/>
          <w:lang w:val="ru-RU"/>
        </w:rPr>
        <w:t>и</w:t>
      </w:r>
      <w:r w:rsidRPr="00370FC3">
        <w:rPr>
          <w:szCs w:val="24"/>
        </w:rPr>
        <w:t xml:space="preserve"> </w:t>
      </w:r>
      <w:r w:rsidRPr="00370FC3">
        <w:rPr>
          <w:szCs w:val="24"/>
          <w:lang w:val="ru-RU"/>
        </w:rPr>
        <w:t>водок</w:t>
      </w:r>
      <w:r w:rsidRPr="00370FC3">
        <w:rPr>
          <w:szCs w:val="24"/>
        </w:rPr>
        <w:t xml:space="preserve">“. </w:t>
      </w:r>
      <w:r w:rsidRPr="00370FC3">
        <w:rPr>
          <w:szCs w:val="24"/>
          <w:lang w:val="ru-RU"/>
        </w:rPr>
        <w:t>М</w:t>
      </w:r>
      <w:r w:rsidRPr="00370FC3">
        <w:rPr>
          <w:szCs w:val="24"/>
        </w:rPr>
        <w:t xml:space="preserve">.1981, </w:t>
      </w:r>
      <w:r w:rsidRPr="00370FC3">
        <w:rPr>
          <w:szCs w:val="24"/>
          <w:lang w:val="ru-RU"/>
        </w:rPr>
        <w:t>Легкая</w:t>
      </w:r>
      <w:r w:rsidRPr="00370FC3">
        <w:rPr>
          <w:szCs w:val="24"/>
        </w:rPr>
        <w:t xml:space="preserve"> </w:t>
      </w:r>
      <w:r w:rsidRPr="00370FC3">
        <w:rPr>
          <w:szCs w:val="24"/>
          <w:lang w:val="ru-RU"/>
        </w:rPr>
        <w:t>и</w:t>
      </w:r>
      <w:r w:rsidRPr="00370FC3">
        <w:rPr>
          <w:szCs w:val="24"/>
        </w:rPr>
        <w:t xml:space="preserve"> </w:t>
      </w:r>
      <w:r w:rsidRPr="00370FC3">
        <w:rPr>
          <w:szCs w:val="24"/>
          <w:lang w:val="ru-RU"/>
        </w:rPr>
        <w:t>пищевая</w:t>
      </w:r>
      <w:r w:rsidRPr="00370FC3">
        <w:rPr>
          <w:szCs w:val="24"/>
        </w:rPr>
        <w:t xml:space="preserve"> </w:t>
      </w:r>
      <w:r w:rsidRPr="00370FC3">
        <w:rPr>
          <w:szCs w:val="24"/>
          <w:lang w:val="ru-RU"/>
        </w:rPr>
        <w:t>промышленность</w:t>
      </w:r>
      <w:r w:rsidRPr="00370FC3">
        <w:rPr>
          <w:szCs w:val="24"/>
        </w:rPr>
        <w:t xml:space="preserve">.) </w:t>
      </w:r>
    </w:p>
    <w:p w:rsidR="00C013F7" w:rsidRPr="00C013F7" w:rsidRDefault="00C013F7" w:rsidP="00C013F7">
      <w:pPr>
        <w:spacing w:before="120" w:after="120"/>
        <w:rPr>
          <w:rFonts w:eastAsia="Calibri"/>
          <w:szCs w:val="24"/>
        </w:rPr>
      </w:pPr>
      <w:r w:rsidRPr="00C013F7">
        <w:rPr>
          <w:rFonts w:eastAsia="Calibri"/>
          <w:szCs w:val="24"/>
        </w:rPr>
        <w:t>In 1978</w:t>
      </w:r>
      <w:r w:rsidR="009B5B34">
        <w:rPr>
          <w:rFonts w:eastAsia="Calibri"/>
          <w:szCs w:val="24"/>
        </w:rPr>
        <w:t xml:space="preserve"> on of recipes of</w:t>
      </w:r>
      <w:r w:rsidRPr="00C013F7">
        <w:rPr>
          <w:rFonts w:eastAsia="Calibri"/>
          <w:szCs w:val="24"/>
        </w:rPr>
        <w:t xml:space="preserve"> </w:t>
      </w:r>
      <w:r>
        <w:rPr>
          <w:i/>
        </w:rPr>
        <w:t xml:space="preserve">Trauktinė </w:t>
      </w:r>
      <w:r w:rsidRPr="00C013F7">
        <w:rPr>
          <w:rFonts w:eastAsia="Calibri"/>
          <w:szCs w:val="24"/>
        </w:rPr>
        <w:t xml:space="preserve">was granted by State </w:t>
      </w:r>
      <w:r w:rsidR="009B5B34">
        <w:rPr>
          <w:rFonts w:eastAsia="Calibri"/>
          <w:szCs w:val="24"/>
        </w:rPr>
        <w:t>Q</w:t>
      </w:r>
      <w:r w:rsidRPr="00C013F7">
        <w:rPr>
          <w:rFonts w:eastAsia="Calibri"/>
          <w:szCs w:val="24"/>
        </w:rPr>
        <w:t xml:space="preserve">uality </w:t>
      </w:r>
      <w:r w:rsidR="009B5B34">
        <w:rPr>
          <w:rFonts w:eastAsia="Calibri"/>
          <w:szCs w:val="24"/>
        </w:rPr>
        <w:t>M</w:t>
      </w:r>
      <w:r w:rsidRPr="00C013F7">
        <w:rPr>
          <w:rFonts w:eastAsia="Calibri"/>
          <w:szCs w:val="24"/>
        </w:rPr>
        <w:t xml:space="preserve">ark of the USSR - </w:t>
      </w:r>
      <w:r w:rsidRPr="00C013F7">
        <w:rPr>
          <w:lang w:val="en"/>
        </w:rPr>
        <w:t xml:space="preserve">the official </w:t>
      </w:r>
      <w:hyperlink r:id="rId9" w:tooltip="Soviet Union" w:history="1">
        <w:r w:rsidRPr="00C013F7">
          <w:rPr>
            <w:lang w:val="en"/>
          </w:rPr>
          <w:t>Soviet</w:t>
        </w:r>
      </w:hyperlink>
      <w:r w:rsidRPr="00C013F7">
        <w:rPr>
          <w:lang w:val="en"/>
        </w:rPr>
        <w:t xml:space="preserve"> mark for the certification of quality.</w:t>
      </w:r>
      <w:r w:rsidRPr="00C013F7">
        <w:rPr>
          <w:rFonts w:eastAsia="Calibri"/>
          <w:szCs w:val="24"/>
        </w:rPr>
        <w:t xml:space="preserve"> </w:t>
      </w:r>
    </w:p>
    <w:p w:rsidR="00C013F7" w:rsidRPr="00353EB6" w:rsidRDefault="00654A84" w:rsidP="00370FC3">
      <w:pPr>
        <w:spacing w:before="120" w:after="120"/>
        <w:rPr>
          <w:szCs w:val="24"/>
          <w:lang w:val="lt-LT"/>
        </w:rPr>
      </w:pPr>
      <w:r>
        <w:rPr>
          <w:szCs w:val="24"/>
        </w:rPr>
        <w:t xml:space="preserve">Specifications of </w:t>
      </w:r>
      <w:r>
        <w:rPr>
          <w:i/>
          <w:szCs w:val="24"/>
        </w:rPr>
        <w:t>Trauktin</w:t>
      </w:r>
      <w:r>
        <w:rPr>
          <w:i/>
          <w:szCs w:val="24"/>
          <w:lang w:val="lt-LT"/>
        </w:rPr>
        <w:t xml:space="preserve">ė </w:t>
      </w:r>
      <w:r>
        <w:rPr>
          <w:szCs w:val="24"/>
          <w:lang w:val="lt-LT"/>
        </w:rPr>
        <w:t xml:space="preserve">were defined in Lithuanian Standart LST 1454:1996 Bitters and liquors. General specifications. </w:t>
      </w:r>
    </w:p>
    <w:p w:rsidR="00370FC3" w:rsidRDefault="00370FC3" w:rsidP="00370FC3">
      <w:r w:rsidRPr="00370FC3">
        <w:t xml:space="preserve">The fact that </w:t>
      </w:r>
      <w:r w:rsidR="002C58AE" w:rsidRPr="002C58AE">
        <w:rPr>
          <w:i/>
        </w:rPr>
        <w:t xml:space="preserve">Trauktinė </w:t>
      </w:r>
      <w:r w:rsidRPr="00370FC3">
        <w:t>was admired outside Lithuania</w:t>
      </w:r>
      <w:r w:rsidR="002C58AE">
        <w:t xml:space="preserve"> and till now is one of the best Lithuanian export item</w:t>
      </w:r>
      <w:r w:rsidRPr="00370FC3">
        <w:t xml:space="preserve"> is described by the historian Antanas Astrauskas in his book about history of spirit drinks in Lithuania “Per barzdą varvėjo“ (2008</w:t>
      </w:r>
      <w:r w:rsidR="002C58AE">
        <w:t>, p.42</w:t>
      </w:r>
      <w:r w:rsidRPr="00370FC3">
        <w:t xml:space="preserve">) which tells the story of the production and consumption of alcoholic beverages in Lithuania. </w:t>
      </w:r>
    </w:p>
    <w:p w:rsidR="002C58AE" w:rsidRPr="00370FC3" w:rsidRDefault="002C58AE" w:rsidP="00370FC3">
      <w:r w:rsidRPr="00E610FF">
        <w:rPr>
          <w:i/>
        </w:rPr>
        <w:t>Trauktinė</w:t>
      </w:r>
      <w:r w:rsidRPr="002C58AE">
        <w:t xml:space="preserve"> was mentioned in the book V. Jogėla "Stumb</w:t>
      </w:r>
      <w:r w:rsidR="002B1143">
        <w:t>r</w:t>
      </w:r>
      <w:r w:rsidRPr="002C58AE">
        <w:t xml:space="preserve">o" istorija nuo 1906 (History of Stumbras from 1906), p. </w:t>
      </w:r>
      <w:r w:rsidR="00E610FF">
        <w:t>74</w:t>
      </w:r>
      <w:r w:rsidR="00DA2863">
        <w:t>, 104</w:t>
      </w:r>
      <w:r w:rsidRPr="002C58AE">
        <w:t>.</w:t>
      </w:r>
      <w:r w:rsidR="00E610FF" w:rsidRPr="00E610FF">
        <w:t xml:space="preserve"> </w:t>
      </w:r>
      <w:r w:rsidR="00E610FF">
        <w:t xml:space="preserve">as product of </w:t>
      </w:r>
      <w:r w:rsidR="004C54B4">
        <w:t xml:space="preserve">factory </w:t>
      </w:r>
      <w:r w:rsidR="00E610FF">
        <w:t>“Stumbras”</w:t>
      </w:r>
      <w:r w:rsidR="00E610FF" w:rsidRPr="00E610FF">
        <w:t xml:space="preserve"> </w:t>
      </w:r>
      <w:r w:rsidR="00E610FF">
        <w:t>from 1946.</w:t>
      </w:r>
    </w:p>
    <w:p w:rsidR="00C013F7" w:rsidRPr="00C013F7" w:rsidRDefault="00C013F7" w:rsidP="00C013F7">
      <w:r>
        <w:rPr>
          <w:i/>
        </w:rPr>
        <w:t>Trauktinė Starka</w:t>
      </w:r>
      <w:r w:rsidR="004C54B4">
        <w:rPr>
          <w:i/>
        </w:rPr>
        <w:t xml:space="preserve"> </w:t>
      </w:r>
      <w:r w:rsidR="004C54B4" w:rsidRPr="00353EB6">
        <w:t>(producer AB “Stumbras”)</w:t>
      </w:r>
      <w:r w:rsidR="004C54B4">
        <w:rPr>
          <w:i/>
        </w:rPr>
        <w:t xml:space="preserve"> </w:t>
      </w:r>
      <w:r w:rsidRPr="00C013F7">
        <w:t xml:space="preserve">has received multiple awards at expositions and competitions:  </w:t>
      </w:r>
    </w:p>
    <w:p w:rsidR="00C013F7" w:rsidRDefault="00C013F7" w:rsidP="00C013F7">
      <w:pPr>
        <w:numPr>
          <w:ilvl w:val="0"/>
          <w:numId w:val="18"/>
        </w:numPr>
        <w:contextualSpacing/>
      </w:pPr>
      <w:r w:rsidRPr="00C013F7">
        <w:t xml:space="preserve">The silver medal at the international competition DLG-Qualitätswettbewerb Spirituosen 2005 (Germany), </w:t>
      </w:r>
    </w:p>
    <w:p w:rsidR="00C013F7" w:rsidRDefault="00C013F7" w:rsidP="00C013F7">
      <w:pPr>
        <w:numPr>
          <w:ilvl w:val="0"/>
          <w:numId w:val="18"/>
        </w:numPr>
        <w:contextualSpacing/>
      </w:pPr>
      <w:r>
        <w:t>The best Lithuani</w:t>
      </w:r>
      <w:r w:rsidRPr="00C013F7">
        <w:t>an product at the competition Lithuanian Product of the Year 199</w:t>
      </w:r>
      <w:r>
        <w:t>9</w:t>
      </w:r>
    </w:p>
    <w:p w:rsidR="00C013F7" w:rsidRDefault="00C013F7" w:rsidP="00C013F7">
      <w:pPr>
        <w:numPr>
          <w:ilvl w:val="0"/>
          <w:numId w:val="18"/>
        </w:numPr>
        <w:contextualSpacing/>
      </w:pPr>
      <w:r>
        <w:t>The best Lithuani</w:t>
      </w:r>
      <w:r w:rsidRPr="00C013F7">
        <w:t xml:space="preserve">an product at the competition Lithuanian Product of the Year </w:t>
      </w:r>
      <w:r>
        <w:t>2004</w:t>
      </w:r>
    </w:p>
    <w:p w:rsidR="00C013F7" w:rsidRPr="00C013F7" w:rsidRDefault="004C54B4" w:rsidP="00C013F7">
      <w:pPr>
        <w:numPr>
          <w:ilvl w:val="0"/>
          <w:numId w:val="18"/>
        </w:numPr>
        <w:contextualSpacing/>
      </w:pPr>
      <w:r>
        <w:t>The</w:t>
      </w:r>
      <w:r w:rsidRPr="005551F4">
        <w:t xml:space="preserve"> </w:t>
      </w:r>
      <w:r>
        <w:t>winner medal at the I</w:t>
      </w:r>
      <w:r w:rsidRPr="005551F4">
        <w:t xml:space="preserve">nternational </w:t>
      </w:r>
      <w:r>
        <w:t>Trade Fair for the Agriculture, Foodstuff and Packaging Industry in the Baltic States Agrobalt 1999</w:t>
      </w:r>
      <w:r w:rsidRPr="005551F4">
        <w:t xml:space="preserve"> (Lithuania)</w:t>
      </w:r>
    </w:p>
    <w:p w:rsidR="006A1269" w:rsidRPr="00BF512D" w:rsidRDefault="006A1269" w:rsidP="00C82F75">
      <w:pPr>
        <w:spacing w:before="120" w:after="120"/>
        <w:rPr>
          <w:rFonts w:eastAsia="SimSun"/>
          <w:iCs/>
          <w:szCs w:val="24"/>
          <w:lang w:eastAsia="zh-CN"/>
        </w:rPr>
      </w:pPr>
    </w:p>
    <w:p w:rsidR="008D4A99" w:rsidRPr="00BF512D" w:rsidRDefault="00C354D6" w:rsidP="00C82F75">
      <w:pPr>
        <w:spacing w:before="120" w:after="120"/>
        <w:rPr>
          <w:rFonts w:eastAsia="SimSun"/>
          <w:iCs/>
          <w:szCs w:val="24"/>
          <w:lang w:eastAsia="zh-CN"/>
        </w:rPr>
      </w:pPr>
      <w:r w:rsidRPr="00BF512D">
        <w:rPr>
          <w:rFonts w:eastAsia="SimSun"/>
          <w:iCs/>
          <w:szCs w:val="24"/>
          <w:lang w:eastAsia="zh-CN"/>
        </w:rPr>
        <w:t>— Specific characteristics of the spirit drink attributable to the geographical area</w:t>
      </w:r>
    </w:p>
    <w:p w:rsidR="00B113AA" w:rsidRPr="00E75B57" w:rsidRDefault="00B113AA" w:rsidP="00C3285B">
      <w:pPr>
        <w:pStyle w:val="ListParagraph"/>
        <w:numPr>
          <w:ilvl w:val="0"/>
          <w:numId w:val="5"/>
        </w:numPr>
        <w:spacing w:after="0"/>
        <w:ind w:left="1208" w:hanging="357"/>
        <w:rPr>
          <w:rFonts w:eastAsia="SimSun"/>
          <w:szCs w:val="24"/>
          <w:lang w:eastAsia="zh-CN"/>
        </w:rPr>
      </w:pPr>
      <w:r w:rsidRPr="00BF512D">
        <w:rPr>
          <w:rFonts w:eastAsia="SimSun"/>
          <w:szCs w:val="24"/>
          <w:lang w:eastAsia="zh-CN"/>
        </w:rPr>
        <w:t xml:space="preserve">unique </w:t>
      </w:r>
      <w:r w:rsidR="00DD5656" w:rsidRPr="00AF4914">
        <w:rPr>
          <w:rFonts w:eastAsia="SimSun"/>
          <w:szCs w:val="24"/>
          <w:lang w:eastAsia="zh-CN"/>
        </w:rPr>
        <w:t xml:space="preserve">traditional Lithuanian </w:t>
      </w:r>
      <w:r w:rsidRPr="00E75B57">
        <w:rPr>
          <w:rFonts w:eastAsia="SimSun"/>
          <w:szCs w:val="24"/>
          <w:lang w:eastAsia="zh-CN"/>
        </w:rPr>
        <w:t>recipe</w:t>
      </w:r>
      <w:r w:rsidR="001D22D3">
        <w:rPr>
          <w:rFonts w:eastAsia="SimSun"/>
          <w:szCs w:val="24"/>
          <w:lang w:eastAsia="zh-CN"/>
        </w:rPr>
        <w:t>s</w:t>
      </w:r>
      <w:r w:rsidR="00811713">
        <w:rPr>
          <w:rFonts w:eastAsia="SimSun"/>
          <w:szCs w:val="24"/>
          <w:lang w:eastAsia="zh-CN"/>
        </w:rPr>
        <w:t xml:space="preserve"> and method of obtaining</w:t>
      </w:r>
      <w:r w:rsidR="008D4A99" w:rsidRPr="00E75B57">
        <w:rPr>
          <w:rFonts w:eastAsia="SimSun"/>
          <w:szCs w:val="24"/>
          <w:lang w:eastAsia="zh-CN"/>
        </w:rPr>
        <w:t>;</w:t>
      </w:r>
    </w:p>
    <w:p w:rsidR="00AD5A51" w:rsidRPr="00E75B57" w:rsidRDefault="00325233" w:rsidP="00C3285B">
      <w:pPr>
        <w:numPr>
          <w:ilvl w:val="0"/>
          <w:numId w:val="5"/>
        </w:numPr>
        <w:spacing w:after="0"/>
        <w:ind w:left="1208" w:hanging="357"/>
        <w:contextualSpacing/>
        <w:rPr>
          <w:rFonts w:eastAsia="SimSun"/>
          <w:iCs/>
          <w:szCs w:val="24"/>
          <w:lang w:eastAsia="zh-CN"/>
        </w:rPr>
      </w:pPr>
      <w:r w:rsidRPr="00E75B57">
        <w:rPr>
          <w:rFonts w:eastAsia="SimSun"/>
          <w:iCs/>
          <w:szCs w:val="24"/>
          <w:lang w:eastAsia="zh-CN"/>
        </w:rPr>
        <w:t xml:space="preserve">the use of </w:t>
      </w:r>
      <w:r w:rsidR="00D23F96" w:rsidRPr="00E75B57">
        <w:rPr>
          <w:rFonts w:eastAsia="SimSun"/>
          <w:iCs/>
          <w:szCs w:val="24"/>
          <w:lang w:eastAsia="zh-CN"/>
        </w:rPr>
        <w:t xml:space="preserve">not less than the quality of “Extra” rectified </w:t>
      </w:r>
      <w:r w:rsidRPr="00E75B57">
        <w:rPr>
          <w:rFonts w:eastAsia="SimSun"/>
          <w:iCs/>
          <w:szCs w:val="24"/>
          <w:lang w:eastAsia="zh-CN"/>
        </w:rPr>
        <w:t>ethyl alcohol, derived exclusively from whole and not damage</w:t>
      </w:r>
      <w:r w:rsidR="0026514E" w:rsidRPr="00E75B57">
        <w:rPr>
          <w:rFonts w:eastAsia="SimSun"/>
          <w:iCs/>
          <w:szCs w:val="24"/>
          <w:lang w:eastAsia="zh-CN"/>
        </w:rPr>
        <w:t>d</w:t>
      </w:r>
      <w:r w:rsidRPr="00E75B57">
        <w:rPr>
          <w:rFonts w:eastAsia="SimSun"/>
          <w:iCs/>
          <w:szCs w:val="24"/>
          <w:lang w:eastAsia="zh-CN"/>
        </w:rPr>
        <w:t xml:space="preserve"> rye, wheat and triticale grain</w:t>
      </w:r>
      <w:r w:rsidR="00EF3924" w:rsidRPr="00E75B57">
        <w:rPr>
          <w:rFonts w:eastAsia="SimSun"/>
          <w:iCs/>
          <w:szCs w:val="24"/>
          <w:lang w:eastAsia="zh-CN"/>
        </w:rPr>
        <w:t>;</w:t>
      </w:r>
      <w:r w:rsidRPr="00E75B57">
        <w:rPr>
          <w:rFonts w:eastAsia="SimSun"/>
          <w:iCs/>
          <w:szCs w:val="24"/>
          <w:lang w:eastAsia="zh-CN"/>
        </w:rPr>
        <w:t xml:space="preserve"> </w:t>
      </w:r>
    </w:p>
    <w:p w:rsidR="00B113AA" w:rsidRPr="00E75B57" w:rsidRDefault="00EF3924" w:rsidP="00B113AA">
      <w:pPr>
        <w:numPr>
          <w:ilvl w:val="0"/>
          <w:numId w:val="5"/>
        </w:numPr>
        <w:spacing w:before="120" w:after="120"/>
        <w:contextualSpacing/>
        <w:rPr>
          <w:rFonts w:eastAsia="SimSun"/>
          <w:iCs/>
          <w:szCs w:val="24"/>
          <w:lang w:eastAsia="zh-CN"/>
        </w:rPr>
      </w:pPr>
      <w:r w:rsidRPr="00E75B57">
        <w:rPr>
          <w:rFonts w:eastAsia="SimSun"/>
          <w:iCs/>
          <w:szCs w:val="24"/>
          <w:lang w:eastAsia="zh-CN"/>
        </w:rPr>
        <w:t xml:space="preserve">more than </w:t>
      </w:r>
      <w:r w:rsidR="007C7520">
        <w:rPr>
          <w:rFonts w:eastAsia="SimSun"/>
          <w:iCs/>
          <w:szCs w:val="24"/>
          <w:lang w:eastAsia="zh-CN"/>
        </w:rPr>
        <w:t>70</w:t>
      </w:r>
      <w:r w:rsidR="007C7520" w:rsidRPr="00E75B57">
        <w:rPr>
          <w:rFonts w:eastAsia="SimSun"/>
          <w:iCs/>
          <w:szCs w:val="24"/>
          <w:lang w:eastAsia="zh-CN"/>
        </w:rPr>
        <w:t xml:space="preserve"> </w:t>
      </w:r>
      <w:r w:rsidRPr="00E75B57">
        <w:rPr>
          <w:rFonts w:eastAsia="SimSun"/>
          <w:iCs/>
          <w:szCs w:val="24"/>
          <w:lang w:eastAsia="zh-CN"/>
        </w:rPr>
        <w:t xml:space="preserve">years </w:t>
      </w:r>
      <w:r w:rsidR="00E75B57">
        <w:rPr>
          <w:rFonts w:eastAsia="SimSun"/>
          <w:iCs/>
          <w:szCs w:val="24"/>
          <w:lang w:eastAsia="zh-CN"/>
        </w:rPr>
        <w:t xml:space="preserve">of </w:t>
      </w:r>
      <w:r w:rsidR="00B113AA" w:rsidRPr="00E75B57">
        <w:rPr>
          <w:rFonts w:eastAsia="SimSun"/>
          <w:iCs/>
          <w:szCs w:val="24"/>
          <w:lang w:eastAsia="zh-CN"/>
        </w:rPr>
        <w:t xml:space="preserve">reputation among consumers of Lithuania and beyond the confines of this </w:t>
      </w:r>
      <w:r w:rsidR="008D4A99" w:rsidRPr="00E75B57">
        <w:rPr>
          <w:rFonts w:eastAsia="SimSun"/>
          <w:iCs/>
          <w:szCs w:val="24"/>
          <w:lang w:eastAsia="zh-CN"/>
        </w:rPr>
        <w:t>area</w:t>
      </w:r>
      <w:r w:rsidR="00B113AA" w:rsidRPr="00E75B57">
        <w:rPr>
          <w:rFonts w:eastAsia="SimSun"/>
          <w:iCs/>
          <w:szCs w:val="24"/>
          <w:lang w:eastAsia="zh-CN"/>
        </w:rPr>
        <w:t>;</w:t>
      </w:r>
    </w:p>
    <w:p w:rsidR="00C354D6" w:rsidRPr="00E75B57" w:rsidRDefault="00C354D6" w:rsidP="00C354D6">
      <w:pPr>
        <w:spacing w:before="120" w:after="120"/>
        <w:rPr>
          <w:rFonts w:eastAsia="SimSun"/>
          <w:iCs/>
          <w:szCs w:val="24"/>
          <w:lang w:eastAsia="zh-CN"/>
        </w:rPr>
      </w:pPr>
    </w:p>
    <w:p w:rsidR="00202320" w:rsidRPr="00E75B57" w:rsidRDefault="00C354D6" w:rsidP="00C354D6">
      <w:pPr>
        <w:spacing w:before="120" w:after="120"/>
        <w:rPr>
          <w:rFonts w:eastAsia="SimSun"/>
          <w:b/>
          <w:bCs/>
          <w:iCs/>
          <w:szCs w:val="24"/>
          <w:lang w:eastAsia="zh-CN"/>
        </w:rPr>
      </w:pPr>
      <w:r w:rsidRPr="00E75B57">
        <w:rPr>
          <w:rFonts w:eastAsia="SimSun"/>
          <w:b/>
          <w:bCs/>
          <w:iCs/>
          <w:szCs w:val="24"/>
          <w:lang w:eastAsia="zh-CN"/>
        </w:rPr>
        <w:t xml:space="preserve">European Union or national/regional provisions </w:t>
      </w:r>
    </w:p>
    <w:p w:rsidR="00202320" w:rsidRPr="00E75B57" w:rsidRDefault="00202320" w:rsidP="00202320">
      <w:pPr>
        <w:spacing w:before="120" w:after="120"/>
        <w:rPr>
          <w:rFonts w:eastAsia="SimSun"/>
          <w:iCs/>
          <w:szCs w:val="24"/>
          <w:lang w:eastAsia="zh-CN"/>
        </w:rPr>
      </w:pPr>
      <w:r w:rsidRPr="00E75B57">
        <w:rPr>
          <w:rFonts w:eastAsia="SimSun"/>
          <w:iCs/>
          <w:szCs w:val="24"/>
          <w:lang w:eastAsia="zh-CN"/>
        </w:rPr>
        <w:t>European Union:</w:t>
      </w:r>
    </w:p>
    <w:p w:rsidR="00202320" w:rsidRPr="00E75B57" w:rsidRDefault="00202320" w:rsidP="00202320">
      <w:pPr>
        <w:spacing w:before="120" w:after="120"/>
        <w:rPr>
          <w:rFonts w:eastAsia="SimSun"/>
          <w:iCs/>
          <w:szCs w:val="24"/>
          <w:lang w:eastAsia="zh-CN"/>
        </w:rPr>
      </w:pPr>
      <w:r w:rsidRPr="00E75B57">
        <w:rPr>
          <w:rFonts w:eastAsia="SimSun"/>
          <w:iCs/>
          <w:szCs w:val="24"/>
          <w:lang w:eastAsia="zh-CN"/>
        </w:rPr>
        <w:t>Regulation (EC) No 110/2008 of the European Parliament and of the Council of 15 January 2008 on the definition, description, presentation, labelling and the protection of geographical indications of spirit drinks and repealing Council Regulation (EEC) No 1576/89 (OJ L 39, 13.2.2008, p. 16)</w:t>
      </w:r>
    </w:p>
    <w:p w:rsidR="00202320" w:rsidRPr="00E75B57" w:rsidRDefault="00202320" w:rsidP="00202320">
      <w:pPr>
        <w:spacing w:before="120" w:after="120"/>
        <w:rPr>
          <w:rFonts w:eastAsia="SimSun"/>
          <w:iCs/>
          <w:szCs w:val="24"/>
          <w:lang w:eastAsia="zh-CN"/>
        </w:rPr>
      </w:pPr>
    </w:p>
    <w:p w:rsidR="00202320" w:rsidRPr="00E75B57" w:rsidRDefault="00202320" w:rsidP="00202320">
      <w:pPr>
        <w:spacing w:before="120" w:after="120"/>
        <w:rPr>
          <w:rFonts w:eastAsia="SimSun"/>
          <w:iCs/>
          <w:szCs w:val="24"/>
          <w:lang w:eastAsia="zh-CN"/>
        </w:rPr>
      </w:pPr>
      <w:r w:rsidRPr="00E75B57">
        <w:rPr>
          <w:rFonts w:eastAsia="SimSun"/>
          <w:iCs/>
          <w:szCs w:val="24"/>
          <w:lang w:eastAsia="zh-CN"/>
        </w:rPr>
        <w:t>Lithuania (on national level):</w:t>
      </w:r>
    </w:p>
    <w:p w:rsidR="00202320" w:rsidRPr="00E75B57" w:rsidRDefault="00202320" w:rsidP="00202320">
      <w:pPr>
        <w:spacing w:before="120" w:after="120"/>
        <w:rPr>
          <w:rFonts w:eastAsia="SimSun"/>
          <w:iCs/>
          <w:szCs w:val="24"/>
          <w:lang w:eastAsia="zh-CN"/>
        </w:rPr>
      </w:pPr>
      <w:r w:rsidRPr="00E75B57">
        <w:rPr>
          <w:rFonts w:eastAsia="SimSun"/>
          <w:iCs/>
          <w:szCs w:val="24"/>
          <w:lang w:eastAsia="zh-CN"/>
        </w:rPr>
        <w:t>Technical Regulation of 7 April 2003 approved by the Order of the Minister of Agriculture of the Republic of Lithuania No 3D-139 on the production, regulation and sales presentation of spirit drinks.</w:t>
      </w:r>
    </w:p>
    <w:p w:rsidR="00202320" w:rsidRPr="00E75B57" w:rsidRDefault="00202320" w:rsidP="00202320">
      <w:pPr>
        <w:spacing w:before="120" w:after="120"/>
        <w:rPr>
          <w:rFonts w:eastAsia="SimSun"/>
          <w:iCs/>
          <w:szCs w:val="24"/>
          <w:lang w:eastAsia="zh-CN"/>
        </w:rPr>
      </w:pPr>
    </w:p>
    <w:p w:rsidR="00C354D6" w:rsidRPr="00E75B57" w:rsidRDefault="00C354D6" w:rsidP="00C354D6">
      <w:pPr>
        <w:spacing w:before="120" w:after="120"/>
        <w:rPr>
          <w:rFonts w:eastAsia="SimSun"/>
          <w:iCs/>
          <w:szCs w:val="24"/>
          <w:lang w:eastAsia="zh-CN"/>
        </w:rPr>
      </w:pPr>
      <w:r w:rsidRPr="00E75B57">
        <w:rPr>
          <w:rFonts w:eastAsia="SimSun"/>
          <w:b/>
          <w:bCs/>
          <w:iCs/>
          <w:szCs w:val="24"/>
          <w:lang w:eastAsia="zh-CN"/>
        </w:rPr>
        <w:t xml:space="preserve">Applicant </w:t>
      </w:r>
    </w:p>
    <w:p w:rsidR="001C1CA6" w:rsidRPr="00E75B57" w:rsidRDefault="001C1CA6" w:rsidP="001C1CA6">
      <w:pPr>
        <w:spacing w:before="120" w:after="120"/>
        <w:rPr>
          <w:rFonts w:eastAsia="SimSun"/>
          <w:iCs/>
          <w:szCs w:val="24"/>
          <w:lang w:eastAsia="zh-CN"/>
        </w:rPr>
      </w:pPr>
      <w:r w:rsidRPr="00E75B57">
        <w:rPr>
          <w:rFonts w:eastAsia="SimSun"/>
          <w:iCs/>
          <w:szCs w:val="24"/>
          <w:lang w:eastAsia="zh-CN"/>
        </w:rPr>
        <w:t xml:space="preserve">— Member State, Third Country or legal/natural person </w:t>
      </w:r>
      <w:r w:rsidRPr="00E75B57">
        <w:rPr>
          <w:rFonts w:eastAsia="SimSun"/>
          <w:b/>
          <w:iCs/>
          <w:szCs w:val="24"/>
          <w:lang w:eastAsia="zh-CN"/>
        </w:rPr>
        <w:t>Alliance of Baltic Beverage Industry</w:t>
      </w:r>
    </w:p>
    <w:p w:rsidR="001C1CA6" w:rsidRPr="00E75B57" w:rsidRDefault="001C1CA6" w:rsidP="001C1CA6">
      <w:pPr>
        <w:spacing w:before="120" w:after="120"/>
        <w:rPr>
          <w:rFonts w:eastAsia="SimSun"/>
          <w:b/>
          <w:iCs/>
          <w:szCs w:val="24"/>
          <w:lang w:eastAsia="zh-CN"/>
        </w:rPr>
      </w:pPr>
      <w:r w:rsidRPr="00E75B57">
        <w:rPr>
          <w:rFonts w:eastAsia="SimSun"/>
          <w:iCs/>
          <w:szCs w:val="24"/>
          <w:lang w:eastAsia="zh-CN"/>
        </w:rPr>
        <w:t xml:space="preserve">— Full address (street number and name, town/city and postal code, country) </w:t>
      </w:r>
      <w:r w:rsidRPr="00E75B57">
        <w:rPr>
          <w:rFonts w:eastAsia="SimSun"/>
          <w:b/>
          <w:iCs/>
          <w:szCs w:val="24"/>
          <w:lang w:eastAsia="zh-CN"/>
        </w:rPr>
        <w:t>Olimpieciu st.</w:t>
      </w:r>
      <w:r w:rsidR="0026514E" w:rsidRPr="00E75B57">
        <w:rPr>
          <w:rFonts w:eastAsia="SimSun"/>
          <w:b/>
          <w:iCs/>
          <w:szCs w:val="24"/>
          <w:lang w:eastAsia="zh-CN"/>
        </w:rPr>
        <w:t xml:space="preserve"> </w:t>
      </w:r>
      <w:r w:rsidRPr="00E75B57">
        <w:rPr>
          <w:rFonts w:eastAsia="SimSun"/>
          <w:b/>
          <w:iCs/>
          <w:szCs w:val="24"/>
          <w:lang w:eastAsia="zh-CN"/>
        </w:rPr>
        <w:t>5-12, Vilnius, LT- 09237 Lithuania</w:t>
      </w:r>
    </w:p>
    <w:p w:rsidR="001C1CA6" w:rsidRPr="00E75B57" w:rsidRDefault="001C1CA6" w:rsidP="001C1CA6">
      <w:pPr>
        <w:spacing w:before="120" w:after="120"/>
        <w:rPr>
          <w:rFonts w:eastAsia="SimSun"/>
          <w:iCs/>
          <w:szCs w:val="24"/>
          <w:lang w:eastAsia="zh-CN"/>
        </w:rPr>
      </w:pPr>
      <w:r w:rsidRPr="00E75B57">
        <w:rPr>
          <w:rFonts w:eastAsia="SimSun"/>
          <w:iCs/>
          <w:szCs w:val="24"/>
          <w:lang w:eastAsia="zh-CN"/>
        </w:rPr>
        <w:t xml:space="preserve">— Legal status (in the case of legal persons) </w:t>
      </w:r>
      <w:r w:rsidR="00C82F75" w:rsidRPr="00E75B57">
        <w:rPr>
          <w:rFonts w:eastAsia="SimSun"/>
          <w:b/>
          <w:iCs/>
          <w:szCs w:val="24"/>
          <w:lang w:eastAsia="zh-CN"/>
        </w:rPr>
        <w:t>Association</w:t>
      </w:r>
    </w:p>
    <w:p w:rsidR="001C1CA6" w:rsidRPr="00E75B57" w:rsidRDefault="001C1CA6" w:rsidP="001C1CA6">
      <w:pPr>
        <w:spacing w:before="120" w:after="120"/>
        <w:rPr>
          <w:rFonts w:eastAsia="SimSun"/>
          <w:iCs/>
          <w:szCs w:val="24"/>
          <w:lang w:eastAsia="zh-CN"/>
        </w:rPr>
      </w:pPr>
    </w:p>
    <w:p w:rsidR="00202320" w:rsidRPr="00E75B57" w:rsidRDefault="00C354D6" w:rsidP="00202320">
      <w:pPr>
        <w:spacing w:before="120" w:after="120"/>
        <w:rPr>
          <w:rFonts w:eastAsia="SimSun"/>
          <w:b/>
          <w:bCs/>
          <w:iCs/>
          <w:szCs w:val="24"/>
          <w:lang w:eastAsia="zh-CN"/>
        </w:rPr>
      </w:pPr>
      <w:r w:rsidRPr="00E75B57">
        <w:rPr>
          <w:rFonts w:eastAsia="SimSun"/>
          <w:b/>
          <w:bCs/>
          <w:iCs/>
          <w:szCs w:val="24"/>
          <w:lang w:eastAsia="zh-CN"/>
        </w:rPr>
        <w:t xml:space="preserve">Specific labelling </w:t>
      </w:r>
    </w:p>
    <w:p w:rsidR="00202320" w:rsidRPr="00E75B57" w:rsidRDefault="00202320" w:rsidP="00202320">
      <w:pPr>
        <w:spacing w:before="120" w:after="120" w:line="276" w:lineRule="auto"/>
        <w:ind w:hanging="426"/>
        <w:jc w:val="left"/>
        <w:rPr>
          <w:rFonts w:eastAsia="Calibri"/>
          <w:szCs w:val="24"/>
        </w:rPr>
      </w:pPr>
      <w:r w:rsidRPr="00E75B57">
        <w:rPr>
          <w:rFonts w:eastAsia="Calibri"/>
          <w:szCs w:val="24"/>
        </w:rPr>
        <w:t xml:space="preserve">       </w:t>
      </w:r>
      <w:r w:rsidR="0050621F" w:rsidRPr="00E75B57">
        <w:rPr>
          <w:rFonts w:eastAsia="Calibri"/>
          <w:szCs w:val="24"/>
        </w:rPr>
        <w:t xml:space="preserve">Ingredient list should be </w:t>
      </w:r>
      <w:r w:rsidR="00811713" w:rsidRPr="00E75B57">
        <w:rPr>
          <w:rFonts w:eastAsia="Calibri"/>
          <w:szCs w:val="24"/>
        </w:rPr>
        <w:t>label</w:t>
      </w:r>
      <w:r w:rsidR="00811713">
        <w:rPr>
          <w:rFonts w:eastAsia="Calibri"/>
          <w:szCs w:val="24"/>
        </w:rPr>
        <w:t>led</w:t>
      </w:r>
      <w:r w:rsidR="00180AF8" w:rsidRPr="00E75B57">
        <w:rPr>
          <w:rFonts w:eastAsia="Calibri"/>
          <w:szCs w:val="24"/>
        </w:rPr>
        <w:t xml:space="preserve"> as it defined in </w:t>
      </w:r>
      <w:r w:rsidRPr="00E75B57">
        <w:rPr>
          <w:rFonts w:eastAsia="Calibri"/>
          <w:szCs w:val="24"/>
        </w:rPr>
        <w:t>Technical Regulation of 7 April 2003 approved by the Order of the Minister of Agriculture of the Republic of Lithuania No 3D-139 on the production, regulation and sales presentation of spirit drinks.</w:t>
      </w:r>
    </w:p>
    <w:p w:rsidR="00115977" w:rsidRPr="00BF512D" w:rsidRDefault="00115977" w:rsidP="00115977">
      <w:pPr>
        <w:spacing w:before="120" w:after="120"/>
        <w:ind w:left="426"/>
        <w:rPr>
          <w:rFonts w:eastAsia="SimSun"/>
          <w:lang w:eastAsia="zh-CN"/>
        </w:rPr>
      </w:pPr>
    </w:p>
    <w:sectPr w:rsidR="00115977" w:rsidRPr="00BF512D" w:rsidSect="000A1E3C">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D3" w:rsidRDefault="00B827D3" w:rsidP="00115977">
      <w:pPr>
        <w:spacing w:after="0"/>
      </w:pPr>
      <w:r>
        <w:separator/>
      </w:r>
    </w:p>
  </w:endnote>
  <w:endnote w:type="continuationSeparator" w:id="0">
    <w:p w:rsidR="00B827D3" w:rsidRDefault="00B827D3" w:rsidP="00115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D3" w:rsidRDefault="00B827D3" w:rsidP="00115977">
      <w:pPr>
        <w:spacing w:after="0"/>
      </w:pPr>
      <w:r>
        <w:separator/>
      </w:r>
    </w:p>
  </w:footnote>
  <w:footnote w:type="continuationSeparator" w:id="0">
    <w:p w:rsidR="00B827D3" w:rsidRDefault="00B827D3" w:rsidP="001159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410D"/>
    <w:multiLevelType w:val="hybridMultilevel"/>
    <w:tmpl w:val="230CF4D4"/>
    <w:lvl w:ilvl="0" w:tplc="4D285F6C">
      <w:start w:val="100"/>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1">
    <w:nsid w:val="096D481B"/>
    <w:multiLevelType w:val="hybridMultilevel"/>
    <w:tmpl w:val="CF7AF7A8"/>
    <w:lvl w:ilvl="0" w:tplc="9E3E499C">
      <w:numFmt w:val="bullet"/>
      <w:lvlText w:val="•"/>
      <w:lvlJc w:val="left"/>
      <w:pPr>
        <w:ind w:left="2076" w:hanging="870"/>
      </w:pPr>
      <w:rPr>
        <w:rFonts w:ascii="Times New Roman" w:eastAsia="SimSun" w:hAnsi="Times New Roman" w:cs="Times New Roman"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2">
    <w:nsid w:val="09B81BF1"/>
    <w:multiLevelType w:val="hybridMultilevel"/>
    <w:tmpl w:val="5FE8C7C0"/>
    <w:lvl w:ilvl="0" w:tplc="9E3E499C">
      <w:numFmt w:val="bullet"/>
      <w:lvlText w:val="•"/>
      <w:lvlJc w:val="left"/>
      <w:pPr>
        <w:ind w:left="1290" w:hanging="870"/>
      </w:pPr>
      <w:rPr>
        <w:rFonts w:ascii="Times New Roman" w:eastAsia="SimSun" w:hAnsi="Times New Roman"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nsid w:val="18BD3236"/>
    <w:multiLevelType w:val="hybridMultilevel"/>
    <w:tmpl w:val="57C44A9C"/>
    <w:lvl w:ilvl="0" w:tplc="523E6E50">
      <w:start w:val="1"/>
      <w:numFmt w:val="lowerRoman"/>
      <w:lvlText w:val="%1)"/>
      <w:lvlJc w:val="left"/>
      <w:pPr>
        <w:ind w:left="2018" w:hanging="72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4">
    <w:nsid w:val="1C4A71D1"/>
    <w:multiLevelType w:val="hybridMultilevel"/>
    <w:tmpl w:val="784C62AE"/>
    <w:lvl w:ilvl="0" w:tplc="62A01784">
      <w:numFmt w:val="bullet"/>
      <w:lvlText w:val="-"/>
      <w:lvlJc w:val="left"/>
      <w:pPr>
        <w:ind w:left="705" w:hanging="360"/>
      </w:pPr>
      <w:rPr>
        <w:rFonts w:ascii="Times New Roman" w:eastAsia="Times New Roman" w:hAnsi="Times New Roman" w:cs="Times New Roman" w:hint="default"/>
      </w:rPr>
    </w:lvl>
    <w:lvl w:ilvl="1" w:tplc="04070003">
      <w:start w:val="1"/>
      <w:numFmt w:val="bullet"/>
      <w:lvlText w:val="o"/>
      <w:lvlJc w:val="left"/>
      <w:pPr>
        <w:ind w:left="1425" w:hanging="360"/>
      </w:pPr>
      <w:rPr>
        <w:rFonts w:ascii="Courier New" w:hAnsi="Courier New" w:cs="Courier New" w:hint="default"/>
      </w:rPr>
    </w:lvl>
    <w:lvl w:ilvl="2" w:tplc="04070005">
      <w:start w:val="1"/>
      <w:numFmt w:val="bullet"/>
      <w:lvlText w:val=""/>
      <w:lvlJc w:val="left"/>
      <w:pPr>
        <w:ind w:left="2145" w:hanging="360"/>
      </w:pPr>
      <w:rPr>
        <w:rFonts w:ascii="Wingdings" w:hAnsi="Wingdings" w:hint="default"/>
      </w:rPr>
    </w:lvl>
    <w:lvl w:ilvl="3" w:tplc="04070001">
      <w:start w:val="1"/>
      <w:numFmt w:val="bullet"/>
      <w:lvlText w:val=""/>
      <w:lvlJc w:val="left"/>
      <w:pPr>
        <w:ind w:left="2865" w:hanging="360"/>
      </w:pPr>
      <w:rPr>
        <w:rFonts w:ascii="Symbol" w:hAnsi="Symbol" w:hint="default"/>
      </w:rPr>
    </w:lvl>
    <w:lvl w:ilvl="4" w:tplc="04070003">
      <w:start w:val="1"/>
      <w:numFmt w:val="bullet"/>
      <w:lvlText w:val="o"/>
      <w:lvlJc w:val="left"/>
      <w:pPr>
        <w:ind w:left="3585" w:hanging="360"/>
      </w:pPr>
      <w:rPr>
        <w:rFonts w:ascii="Courier New" w:hAnsi="Courier New" w:cs="Courier New" w:hint="default"/>
      </w:rPr>
    </w:lvl>
    <w:lvl w:ilvl="5" w:tplc="04070005">
      <w:start w:val="1"/>
      <w:numFmt w:val="bullet"/>
      <w:lvlText w:val=""/>
      <w:lvlJc w:val="left"/>
      <w:pPr>
        <w:ind w:left="4305" w:hanging="360"/>
      </w:pPr>
      <w:rPr>
        <w:rFonts w:ascii="Wingdings" w:hAnsi="Wingdings" w:hint="default"/>
      </w:rPr>
    </w:lvl>
    <w:lvl w:ilvl="6" w:tplc="04070001">
      <w:start w:val="1"/>
      <w:numFmt w:val="bullet"/>
      <w:lvlText w:val=""/>
      <w:lvlJc w:val="left"/>
      <w:pPr>
        <w:ind w:left="5025" w:hanging="360"/>
      </w:pPr>
      <w:rPr>
        <w:rFonts w:ascii="Symbol" w:hAnsi="Symbol" w:hint="default"/>
      </w:rPr>
    </w:lvl>
    <w:lvl w:ilvl="7" w:tplc="04070003">
      <w:start w:val="1"/>
      <w:numFmt w:val="bullet"/>
      <w:lvlText w:val="o"/>
      <w:lvlJc w:val="left"/>
      <w:pPr>
        <w:ind w:left="5745" w:hanging="360"/>
      </w:pPr>
      <w:rPr>
        <w:rFonts w:ascii="Courier New" w:hAnsi="Courier New" w:cs="Courier New" w:hint="default"/>
      </w:rPr>
    </w:lvl>
    <w:lvl w:ilvl="8" w:tplc="04070005">
      <w:start w:val="1"/>
      <w:numFmt w:val="bullet"/>
      <w:lvlText w:val=""/>
      <w:lvlJc w:val="left"/>
      <w:pPr>
        <w:ind w:left="6465" w:hanging="360"/>
      </w:pPr>
      <w:rPr>
        <w:rFonts w:ascii="Wingdings" w:hAnsi="Wingdings" w:hint="default"/>
      </w:rPr>
    </w:lvl>
  </w:abstractNum>
  <w:abstractNum w:abstractNumId="5">
    <w:nsid w:val="1D55728A"/>
    <w:multiLevelType w:val="hybridMultilevel"/>
    <w:tmpl w:val="C59476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D601E86"/>
    <w:multiLevelType w:val="hybridMultilevel"/>
    <w:tmpl w:val="67AE15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DF5692A"/>
    <w:multiLevelType w:val="hybridMultilevel"/>
    <w:tmpl w:val="665099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4A214D4"/>
    <w:multiLevelType w:val="hybridMultilevel"/>
    <w:tmpl w:val="5B403A8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9">
    <w:nsid w:val="31954BF1"/>
    <w:multiLevelType w:val="hybridMultilevel"/>
    <w:tmpl w:val="2D7AED02"/>
    <w:lvl w:ilvl="0" w:tplc="59AEBBFC">
      <w:numFmt w:val="bullet"/>
      <w:lvlText w:val="-"/>
      <w:lvlJc w:val="left"/>
      <w:pPr>
        <w:ind w:left="786" w:hanging="360"/>
      </w:pPr>
      <w:rPr>
        <w:rFonts w:ascii="Times New Roman" w:eastAsia="SimSun" w:hAnsi="Times New Roman" w:cs="Times New Roman" w:hint="default"/>
      </w:rPr>
    </w:lvl>
    <w:lvl w:ilvl="1" w:tplc="04270003">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0">
    <w:nsid w:val="34613A17"/>
    <w:multiLevelType w:val="hybridMultilevel"/>
    <w:tmpl w:val="67CA0B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1935336"/>
    <w:multiLevelType w:val="hybridMultilevel"/>
    <w:tmpl w:val="F5CC5206"/>
    <w:lvl w:ilvl="0" w:tplc="9E3E499C">
      <w:numFmt w:val="bullet"/>
      <w:lvlText w:val="•"/>
      <w:lvlJc w:val="left"/>
      <w:pPr>
        <w:ind w:left="1290" w:hanging="87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A9E52B8"/>
    <w:multiLevelType w:val="hybridMultilevel"/>
    <w:tmpl w:val="4B289212"/>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3">
    <w:nsid w:val="519A3EDF"/>
    <w:multiLevelType w:val="hybridMultilevel"/>
    <w:tmpl w:val="46CE9FD2"/>
    <w:lvl w:ilvl="0" w:tplc="59AEBBFC">
      <w:numFmt w:val="bullet"/>
      <w:lvlText w:val="-"/>
      <w:lvlJc w:val="left"/>
      <w:pPr>
        <w:ind w:left="1212" w:hanging="360"/>
      </w:pPr>
      <w:rPr>
        <w:rFonts w:ascii="Times New Roman" w:eastAsia="SimSun"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4">
    <w:nsid w:val="55765475"/>
    <w:multiLevelType w:val="hybridMultilevel"/>
    <w:tmpl w:val="9F38A6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62F48CF"/>
    <w:multiLevelType w:val="hybridMultilevel"/>
    <w:tmpl w:val="EAAC6110"/>
    <w:lvl w:ilvl="0" w:tplc="59AEBBFC">
      <w:numFmt w:val="bullet"/>
      <w:lvlText w:val="-"/>
      <w:lvlJc w:val="left"/>
      <w:pPr>
        <w:ind w:left="1212" w:hanging="360"/>
      </w:pPr>
      <w:rPr>
        <w:rFonts w:ascii="Times New Roman" w:eastAsia="SimSun"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6">
    <w:nsid w:val="7A002BE4"/>
    <w:multiLevelType w:val="hybridMultilevel"/>
    <w:tmpl w:val="E7B478A8"/>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7">
    <w:nsid w:val="7E4625AB"/>
    <w:multiLevelType w:val="hybridMultilevel"/>
    <w:tmpl w:val="A7CA62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3"/>
  </w:num>
  <w:num w:numId="5">
    <w:abstractNumId w:val="15"/>
  </w:num>
  <w:num w:numId="6">
    <w:abstractNumId w:val="8"/>
  </w:num>
  <w:num w:numId="7">
    <w:abstractNumId w:val="6"/>
  </w:num>
  <w:num w:numId="8">
    <w:abstractNumId w:val="5"/>
  </w:num>
  <w:num w:numId="9">
    <w:abstractNumId w:val="12"/>
  </w:num>
  <w:num w:numId="10">
    <w:abstractNumId w:val="16"/>
  </w:num>
  <w:num w:numId="11">
    <w:abstractNumId w:val="14"/>
  </w:num>
  <w:num w:numId="12">
    <w:abstractNumId w:val="10"/>
  </w:num>
  <w:num w:numId="13">
    <w:abstractNumId w:val="2"/>
  </w:num>
  <w:num w:numId="14">
    <w:abstractNumId w:val="11"/>
  </w:num>
  <w:num w:numId="15">
    <w:abstractNumId w:val="1"/>
  </w:num>
  <w:num w:numId="16">
    <w:abstractNumId w:val="7"/>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15977"/>
    <w:rsid w:val="00005017"/>
    <w:rsid w:val="00010222"/>
    <w:rsid w:val="000125DF"/>
    <w:rsid w:val="00023E52"/>
    <w:rsid w:val="000262E0"/>
    <w:rsid w:val="00041432"/>
    <w:rsid w:val="00050286"/>
    <w:rsid w:val="00062534"/>
    <w:rsid w:val="00064602"/>
    <w:rsid w:val="00081CC1"/>
    <w:rsid w:val="000931A4"/>
    <w:rsid w:val="000A1E3C"/>
    <w:rsid w:val="000C5602"/>
    <w:rsid w:val="000C65DA"/>
    <w:rsid w:val="000E1ED9"/>
    <w:rsid w:val="000F18BC"/>
    <w:rsid w:val="000F4DD0"/>
    <w:rsid w:val="000F7591"/>
    <w:rsid w:val="00104D99"/>
    <w:rsid w:val="00115977"/>
    <w:rsid w:val="00132920"/>
    <w:rsid w:val="00147AFC"/>
    <w:rsid w:val="001501A2"/>
    <w:rsid w:val="001508B0"/>
    <w:rsid w:val="00161ABE"/>
    <w:rsid w:val="0017342D"/>
    <w:rsid w:val="00180AF8"/>
    <w:rsid w:val="001878EC"/>
    <w:rsid w:val="001A2587"/>
    <w:rsid w:val="001C1CA6"/>
    <w:rsid w:val="001D22D3"/>
    <w:rsid w:val="001D4DC5"/>
    <w:rsid w:val="001D799E"/>
    <w:rsid w:val="001E374B"/>
    <w:rsid w:val="001E5176"/>
    <w:rsid w:val="00202320"/>
    <w:rsid w:val="00232B01"/>
    <w:rsid w:val="0025493E"/>
    <w:rsid w:val="00254EF5"/>
    <w:rsid w:val="00257424"/>
    <w:rsid w:val="00260230"/>
    <w:rsid w:val="00263BCB"/>
    <w:rsid w:val="0026514E"/>
    <w:rsid w:val="00283E9B"/>
    <w:rsid w:val="002A2D1E"/>
    <w:rsid w:val="002A7B9E"/>
    <w:rsid w:val="002B1143"/>
    <w:rsid w:val="002B17E7"/>
    <w:rsid w:val="002C58AE"/>
    <w:rsid w:val="002C5D0E"/>
    <w:rsid w:val="002D50D8"/>
    <w:rsid w:val="002F1B1F"/>
    <w:rsid w:val="002F2486"/>
    <w:rsid w:val="002F32F3"/>
    <w:rsid w:val="00300A48"/>
    <w:rsid w:val="0030529E"/>
    <w:rsid w:val="00325233"/>
    <w:rsid w:val="00330512"/>
    <w:rsid w:val="00346402"/>
    <w:rsid w:val="00346BF1"/>
    <w:rsid w:val="00350515"/>
    <w:rsid w:val="00353EB6"/>
    <w:rsid w:val="003547E8"/>
    <w:rsid w:val="0036373D"/>
    <w:rsid w:val="00370E2C"/>
    <w:rsid w:val="00370FC3"/>
    <w:rsid w:val="003877D8"/>
    <w:rsid w:val="0039077E"/>
    <w:rsid w:val="00394CFF"/>
    <w:rsid w:val="003A0403"/>
    <w:rsid w:val="003A4D11"/>
    <w:rsid w:val="003E15B8"/>
    <w:rsid w:val="003E27D8"/>
    <w:rsid w:val="003E6A35"/>
    <w:rsid w:val="003F20BB"/>
    <w:rsid w:val="003F3C42"/>
    <w:rsid w:val="003F6197"/>
    <w:rsid w:val="00401699"/>
    <w:rsid w:val="004255A9"/>
    <w:rsid w:val="004510F0"/>
    <w:rsid w:val="004576CC"/>
    <w:rsid w:val="004617A8"/>
    <w:rsid w:val="004658B2"/>
    <w:rsid w:val="00475261"/>
    <w:rsid w:val="00492A68"/>
    <w:rsid w:val="00497A9E"/>
    <w:rsid w:val="004B2643"/>
    <w:rsid w:val="004B3375"/>
    <w:rsid w:val="004B62FD"/>
    <w:rsid w:val="004C07E9"/>
    <w:rsid w:val="004C40CE"/>
    <w:rsid w:val="004C54B4"/>
    <w:rsid w:val="004D14E1"/>
    <w:rsid w:val="004E7E0B"/>
    <w:rsid w:val="004F293F"/>
    <w:rsid w:val="0050621F"/>
    <w:rsid w:val="00513612"/>
    <w:rsid w:val="00515DC2"/>
    <w:rsid w:val="005227C6"/>
    <w:rsid w:val="00526880"/>
    <w:rsid w:val="005317BA"/>
    <w:rsid w:val="00531BAC"/>
    <w:rsid w:val="00534E16"/>
    <w:rsid w:val="005479D6"/>
    <w:rsid w:val="00550934"/>
    <w:rsid w:val="00564EBD"/>
    <w:rsid w:val="0058515A"/>
    <w:rsid w:val="005A4B1A"/>
    <w:rsid w:val="005A56BA"/>
    <w:rsid w:val="005C4DC1"/>
    <w:rsid w:val="005E4DC8"/>
    <w:rsid w:val="005E64A1"/>
    <w:rsid w:val="005F2EFA"/>
    <w:rsid w:val="006345E8"/>
    <w:rsid w:val="00654A84"/>
    <w:rsid w:val="00656240"/>
    <w:rsid w:val="00662044"/>
    <w:rsid w:val="00681C93"/>
    <w:rsid w:val="006835B5"/>
    <w:rsid w:val="00692CEE"/>
    <w:rsid w:val="00693DEB"/>
    <w:rsid w:val="00697AB4"/>
    <w:rsid w:val="006A1269"/>
    <w:rsid w:val="006A31D1"/>
    <w:rsid w:val="006A5105"/>
    <w:rsid w:val="006B5499"/>
    <w:rsid w:val="006C0368"/>
    <w:rsid w:val="006C22FB"/>
    <w:rsid w:val="006C2691"/>
    <w:rsid w:val="006D5FFD"/>
    <w:rsid w:val="006D666D"/>
    <w:rsid w:val="006E16F8"/>
    <w:rsid w:val="006F27F3"/>
    <w:rsid w:val="00710357"/>
    <w:rsid w:val="00711A2E"/>
    <w:rsid w:val="00717213"/>
    <w:rsid w:val="00724C7A"/>
    <w:rsid w:val="00736FAB"/>
    <w:rsid w:val="0074538E"/>
    <w:rsid w:val="00756DB7"/>
    <w:rsid w:val="00773021"/>
    <w:rsid w:val="0077753F"/>
    <w:rsid w:val="00792BD0"/>
    <w:rsid w:val="0079560A"/>
    <w:rsid w:val="007A2CE7"/>
    <w:rsid w:val="007A3158"/>
    <w:rsid w:val="007A6D9A"/>
    <w:rsid w:val="007C1BA1"/>
    <w:rsid w:val="007C33AF"/>
    <w:rsid w:val="007C35D5"/>
    <w:rsid w:val="007C7520"/>
    <w:rsid w:val="007D73D1"/>
    <w:rsid w:val="007D7BE9"/>
    <w:rsid w:val="007E26DA"/>
    <w:rsid w:val="007E3EB3"/>
    <w:rsid w:val="007F3806"/>
    <w:rsid w:val="007F3876"/>
    <w:rsid w:val="008005E1"/>
    <w:rsid w:val="008048E1"/>
    <w:rsid w:val="00807707"/>
    <w:rsid w:val="00811713"/>
    <w:rsid w:val="0081624C"/>
    <w:rsid w:val="0081774A"/>
    <w:rsid w:val="00817D5D"/>
    <w:rsid w:val="00817E2C"/>
    <w:rsid w:val="00821F1C"/>
    <w:rsid w:val="00824B79"/>
    <w:rsid w:val="0084017B"/>
    <w:rsid w:val="00843BA4"/>
    <w:rsid w:val="00843EEF"/>
    <w:rsid w:val="00863EA2"/>
    <w:rsid w:val="00873498"/>
    <w:rsid w:val="0088087D"/>
    <w:rsid w:val="0089075D"/>
    <w:rsid w:val="00892024"/>
    <w:rsid w:val="008926DB"/>
    <w:rsid w:val="008956E8"/>
    <w:rsid w:val="008A3A8D"/>
    <w:rsid w:val="008C2CAF"/>
    <w:rsid w:val="008C7568"/>
    <w:rsid w:val="008D2BBF"/>
    <w:rsid w:val="008D4A99"/>
    <w:rsid w:val="008D7DDE"/>
    <w:rsid w:val="008E5DD5"/>
    <w:rsid w:val="008E7717"/>
    <w:rsid w:val="008F6A71"/>
    <w:rsid w:val="00901D31"/>
    <w:rsid w:val="00917095"/>
    <w:rsid w:val="00924F4F"/>
    <w:rsid w:val="00926AD9"/>
    <w:rsid w:val="009276EA"/>
    <w:rsid w:val="009375AC"/>
    <w:rsid w:val="00941278"/>
    <w:rsid w:val="00956DC7"/>
    <w:rsid w:val="00957047"/>
    <w:rsid w:val="00967FDC"/>
    <w:rsid w:val="00992567"/>
    <w:rsid w:val="009A3BD5"/>
    <w:rsid w:val="009B5B34"/>
    <w:rsid w:val="009C152A"/>
    <w:rsid w:val="009C7AD3"/>
    <w:rsid w:val="009C7E5E"/>
    <w:rsid w:val="00A0047C"/>
    <w:rsid w:val="00A019FC"/>
    <w:rsid w:val="00A060C1"/>
    <w:rsid w:val="00A257EF"/>
    <w:rsid w:val="00A3169E"/>
    <w:rsid w:val="00A35218"/>
    <w:rsid w:val="00A56E77"/>
    <w:rsid w:val="00A631B7"/>
    <w:rsid w:val="00A66B38"/>
    <w:rsid w:val="00A703EC"/>
    <w:rsid w:val="00A90452"/>
    <w:rsid w:val="00A92ED6"/>
    <w:rsid w:val="00AC0C9A"/>
    <w:rsid w:val="00AC2C81"/>
    <w:rsid w:val="00AD353F"/>
    <w:rsid w:val="00AD5A51"/>
    <w:rsid w:val="00AE0683"/>
    <w:rsid w:val="00AF13FC"/>
    <w:rsid w:val="00AF4914"/>
    <w:rsid w:val="00B03A3A"/>
    <w:rsid w:val="00B061A6"/>
    <w:rsid w:val="00B1120C"/>
    <w:rsid w:val="00B113AA"/>
    <w:rsid w:val="00B35B97"/>
    <w:rsid w:val="00B40EA1"/>
    <w:rsid w:val="00B52A33"/>
    <w:rsid w:val="00B62342"/>
    <w:rsid w:val="00B638A0"/>
    <w:rsid w:val="00B72AAE"/>
    <w:rsid w:val="00B827D3"/>
    <w:rsid w:val="00B830B2"/>
    <w:rsid w:val="00B96B6A"/>
    <w:rsid w:val="00BB0848"/>
    <w:rsid w:val="00BB6064"/>
    <w:rsid w:val="00BB7E79"/>
    <w:rsid w:val="00BC4863"/>
    <w:rsid w:val="00BD4BA1"/>
    <w:rsid w:val="00BD6D3F"/>
    <w:rsid w:val="00BE1DBF"/>
    <w:rsid w:val="00BF4D00"/>
    <w:rsid w:val="00BF512D"/>
    <w:rsid w:val="00C013F7"/>
    <w:rsid w:val="00C10B9F"/>
    <w:rsid w:val="00C2066C"/>
    <w:rsid w:val="00C21F2D"/>
    <w:rsid w:val="00C3285B"/>
    <w:rsid w:val="00C354D6"/>
    <w:rsid w:val="00C56777"/>
    <w:rsid w:val="00C61674"/>
    <w:rsid w:val="00C6169E"/>
    <w:rsid w:val="00C66597"/>
    <w:rsid w:val="00C668CD"/>
    <w:rsid w:val="00C812B5"/>
    <w:rsid w:val="00C82F75"/>
    <w:rsid w:val="00C86197"/>
    <w:rsid w:val="00C871FB"/>
    <w:rsid w:val="00CB05C1"/>
    <w:rsid w:val="00CB4B9C"/>
    <w:rsid w:val="00CC51C0"/>
    <w:rsid w:val="00CD7133"/>
    <w:rsid w:val="00CE0C63"/>
    <w:rsid w:val="00CE2489"/>
    <w:rsid w:val="00D076F8"/>
    <w:rsid w:val="00D1321B"/>
    <w:rsid w:val="00D141D4"/>
    <w:rsid w:val="00D15A9F"/>
    <w:rsid w:val="00D23EE9"/>
    <w:rsid w:val="00D23F96"/>
    <w:rsid w:val="00D2419B"/>
    <w:rsid w:val="00D31A90"/>
    <w:rsid w:val="00D43C86"/>
    <w:rsid w:val="00D55252"/>
    <w:rsid w:val="00D552F2"/>
    <w:rsid w:val="00D61086"/>
    <w:rsid w:val="00D64BA8"/>
    <w:rsid w:val="00D71951"/>
    <w:rsid w:val="00D83603"/>
    <w:rsid w:val="00D93E09"/>
    <w:rsid w:val="00D94E67"/>
    <w:rsid w:val="00DA15DA"/>
    <w:rsid w:val="00DA2863"/>
    <w:rsid w:val="00DA56D4"/>
    <w:rsid w:val="00DD5656"/>
    <w:rsid w:val="00DD6672"/>
    <w:rsid w:val="00DE249B"/>
    <w:rsid w:val="00DF0199"/>
    <w:rsid w:val="00DF0888"/>
    <w:rsid w:val="00DF7455"/>
    <w:rsid w:val="00E06537"/>
    <w:rsid w:val="00E104AD"/>
    <w:rsid w:val="00E126E2"/>
    <w:rsid w:val="00E155F9"/>
    <w:rsid w:val="00E16F21"/>
    <w:rsid w:val="00E22F95"/>
    <w:rsid w:val="00E46D7E"/>
    <w:rsid w:val="00E50DF6"/>
    <w:rsid w:val="00E52F69"/>
    <w:rsid w:val="00E610FF"/>
    <w:rsid w:val="00E75B57"/>
    <w:rsid w:val="00E83107"/>
    <w:rsid w:val="00E95F16"/>
    <w:rsid w:val="00EA15DD"/>
    <w:rsid w:val="00EA4802"/>
    <w:rsid w:val="00EA5A94"/>
    <w:rsid w:val="00EA6DF0"/>
    <w:rsid w:val="00EB0AAD"/>
    <w:rsid w:val="00EB5D44"/>
    <w:rsid w:val="00EC41BF"/>
    <w:rsid w:val="00EC41D6"/>
    <w:rsid w:val="00ED376F"/>
    <w:rsid w:val="00EE2B5E"/>
    <w:rsid w:val="00EE36C6"/>
    <w:rsid w:val="00EE5CFF"/>
    <w:rsid w:val="00EF3924"/>
    <w:rsid w:val="00EF4B59"/>
    <w:rsid w:val="00F0469E"/>
    <w:rsid w:val="00F12B81"/>
    <w:rsid w:val="00F30096"/>
    <w:rsid w:val="00F34390"/>
    <w:rsid w:val="00F34E59"/>
    <w:rsid w:val="00F41CCB"/>
    <w:rsid w:val="00F6243B"/>
    <w:rsid w:val="00F7069D"/>
    <w:rsid w:val="00F72B30"/>
    <w:rsid w:val="00FB26AD"/>
    <w:rsid w:val="00FB4BB9"/>
    <w:rsid w:val="00FC1124"/>
    <w:rsid w:val="00FC72F8"/>
    <w:rsid w:val="00FD298D"/>
    <w:rsid w:val="00FE04D1"/>
    <w:rsid w:val="00FE7389"/>
    <w:rsid w:val="00FF23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CE"/>
    <w:pPr>
      <w:spacing w:after="240"/>
      <w:jc w:val="both"/>
    </w:pPr>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5977"/>
    <w:rPr>
      <w:sz w:val="20"/>
    </w:rPr>
  </w:style>
  <w:style w:type="character" w:customStyle="1" w:styleId="FootnoteTextChar">
    <w:name w:val="Footnote Text Char"/>
    <w:link w:val="FootnoteText"/>
    <w:uiPriority w:val="99"/>
    <w:semiHidden/>
    <w:rsid w:val="00115977"/>
    <w:rPr>
      <w:rFonts w:ascii="Times New Roman" w:eastAsia="Times New Roman" w:hAnsi="Times New Roman" w:cs="Times New Roman"/>
      <w:sz w:val="20"/>
      <w:szCs w:val="20"/>
      <w:lang w:val="en-GB"/>
    </w:rPr>
  </w:style>
  <w:style w:type="paragraph" w:styleId="Title">
    <w:name w:val="Title"/>
    <w:basedOn w:val="Normal"/>
    <w:link w:val="TitleChar"/>
    <w:qFormat/>
    <w:rsid w:val="00115977"/>
    <w:pPr>
      <w:jc w:val="center"/>
    </w:pPr>
    <w:rPr>
      <w:rFonts w:eastAsia="SimSun"/>
      <w:b/>
      <w:lang w:eastAsia="zh-CN"/>
    </w:rPr>
  </w:style>
  <w:style w:type="character" w:customStyle="1" w:styleId="TitleChar">
    <w:name w:val="Title Char"/>
    <w:link w:val="Title"/>
    <w:rsid w:val="00115977"/>
    <w:rPr>
      <w:rFonts w:ascii="Times New Roman" w:eastAsia="SimSun" w:hAnsi="Times New Roman" w:cs="Times New Roman"/>
      <w:b/>
      <w:sz w:val="24"/>
      <w:szCs w:val="20"/>
      <w:lang w:val="en-GB" w:eastAsia="zh-CN"/>
    </w:rPr>
  </w:style>
  <w:style w:type="paragraph" w:styleId="BodyTextIndent">
    <w:name w:val="Body Text Indent"/>
    <w:basedOn w:val="Normal"/>
    <w:link w:val="BodyTextIndentChar"/>
    <w:semiHidden/>
    <w:unhideWhenUsed/>
    <w:rsid w:val="00115977"/>
    <w:pPr>
      <w:ind w:left="425"/>
    </w:pPr>
  </w:style>
  <w:style w:type="character" w:customStyle="1" w:styleId="BodyTextIndentChar">
    <w:name w:val="Body Text Indent Char"/>
    <w:link w:val="BodyTextIndent"/>
    <w:semiHidden/>
    <w:rsid w:val="00115977"/>
    <w:rPr>
      <w:rFonts w:ascii="Times New Roman" w:eastAsia="Times New Roman" w:hAnsi="Times New Roman" w:cs="Times New Roman"/>
      <w:sz w:val="24"/>
      <w:szCs w:val="20"/>
      <w:lang w:val="en-GB"/>
    </w:rPr>
  </w:style>
  <w:style w:type="character" w:styleId="FootnoteReference">
    <w:name w:val="footnote reference"/>
    <w:uiPriority w:val="99"/>
    <w:semiHidden/>
    <w:unhideWhenUsed/>
    <w:rsid w:val="00115977"/>
    <w:rPr>
      <w:vertAlign w:val="superscript"/>
    </w:rPr>
  </w:style>
  <w:style w:type="paragraph" w:styleId="ListParagraph">
    <w:name w:val="List Paragraph"/>
    <w:basedOn w:val="Normal"/>
    <w:uiPriority w:val="34"/>
    <w:qFormat/>
    <w:rsid w:val="00BB0848"/>
    <w:pPr>
      <w:ind w:left="720"/>
      <w:contextualSpacing/>
    </w:pPr>
  </w:style>
  <w:style w:type="paragraph" w:styleId="BalloonText">
    <w:name w:val="Balloon Text"/>
    <w:basedOn w:val="Normal"/>
    <w:link w:val="BalloonTextChar"/>
    <w:uiPriority w:val="99"/>
    <w:semiHidden/>
    <w:unhideWhenUsed/>
    <w:rsid w:val="00AF13FC"/>
    <w:pPr>
      <w:spacing w:after="0"/>
    </w:pPr>
    <w:rPr>
      <w:rFonts w:ascii="Tahoma" w:hAnsi="Tahoma" w:cs="Tahoma"/>
      <w:sz w:val="16"/>
      <w:szCs w:val="16"/>
    </w:rPr>
  </w:style>
  <w:style w:type="character" w:customStyle="1" w:styleId="BalloonTextChar">
    <w:name w:val="Balloon Text Char"/>
    <w:link w:val="BalloonText"/>
    <w:uiPriority w:val="99"/>
    <w:semiHidden/>
    <w:rsid w:val="00AF13FC"/>
    <w:rPr>
      <w:rFonts w:ascii="Tahoma" w:eastAsia="Times New Roman" w:hAnsi="Tahoma" w:cs="Tahoma"/>
      <w:sz w:val="16"/>
      <w:szCs w:val="16"/>
      <w:lang w:val="en-GB"/>
    </w:rPr>
  </w:style>
  <w:style w:type="paragraph" w:styleId="Header">
    <w:name w:val="header"/>
    <w:basedOn w:val="Normal"/>
    <w:link w:val="HeaderChar"/>
    <w:uiPriority w:val="99"/>
    <w:unhideWhenUsed/>
    <w:rsid w:val="008D7DDE"/>
    <w:pPr>
      <w:tabs>
        <w:tab w:val="center" w:pos="4819"/>
        <w:tab w:val="right" w:pos="9638"/>
      </w:tabs>
      <w:spacing w:after="0"/>
    </w:pPr>
  </w:style>
  <w:style w:type="character" w:customStyle="1" w:styleId="HeaderChar">
    <w:name w:val="Header Char"/>
    <w:link w:val="Header"/>
    <w:uiPriority w:val="99"/>
    <w:rsid w:val="008D7DDE"/>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8D7DDE"/>
    <w:pPr>
      <w:tabs>
        <w:tab w:val="center" w:pos="4819"/>
        <w:tab w:val="right" w:pos="9638"/>
      </w:tabs>
      <w:spacing w:after="0"/>
    </w:pPr>
  </w:style>
  <w:style w:type="character" w:customStyle="1" w:styleId="FooterChar">
    <w:name w:val="Footer Char"/>
    <w:link w:val="Footer"/>
    <w:uiPriority w:val="99"/>
    <w:rsid w:val="008D7DDE"/>
    <w:rPr>
      <w:rFonts w:ascii="Times New Roman" w:eastAsia="Times New Roman" w:hAnsi="Times New Roman" w:cs="Times New Roman"/>
      <w:sz w:val="24"/>
      <w:szCs w:val="20"/>
      <w:lang w:val="en-GB"/>
    </w:rPr>
  </w:style>
  <w:style w:type="character" w:styleId="Hyperlink">
    <w:name w:val="Hyperlink"/>
    <w:uiPriority w:val="99"/>
    <w:unhideWhenUsed/>
    <w:rsid w:val="004F29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CE"/>
    <w:pPr>
      <w:spacing w:after="240"/>
      <w:jc w:val="both"/>
    </w:pPr>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5977"/>
    <w:rPr>
      <w:sz w:val="20"/>
    </w:rPr>
  </w:style>
  <w:style w:type="character" w:customStyle="1" w:styleId="FootnoteTextChar">
    <w:name w:val="Footnote Text Char"/>
    <w:link w:val="FootnoteText"/>
    <w:uiPriority w:val="99"/>
    <w:semiHidden/>
    <w:rsid w:val="00115977"/>
    <w:rPr>
      <w:rFonts w:ascii="Times New Roman" w:eastAsia="Times New Roman" w:hAnsi="Times New Roman" w:cs="Times New Roman"/>
      <w:sz w:val="20"/>
      <w:szCs w:val="20"/>
      <w:lang w:val="en-GB"/>
    </w:rPr>
  </w:style>
  <w:style w:type="paragraph" w:styleId="Title">
    <w:name w:val="Title"/>
    <w:basedOn w:val="Normal"/>
    <w:link w:val="TitleChar"/>
    <w:qFormat/>
    <w:rsid w:val="00115977"/>
    <w:pPr>
      <w:jc w:val="center"/>
    </w:pPr>
    <w:rPr>
      <w:rFonts w:eastAsia="SimSun"/>
      <w:b/>
      <w:lang w:eastAsia="zh-CN"/>
    </w:rPr>
  </w:style>
  <w:style w:type="character" w:customStyle="1" w:styleId="TitleChar">
    <w:name w:val="Title Char"/>
    <w:link w:val="Title"/>
    <w:rsid w:val="00115977"/>
    <w:rPr>
      <w:rFonts w:ascii="Times New Roman" w:eastAsia="SimSun" w:hAnsi="Times New Roman" w:cs="Times New Roman"/>
      <w:b/>
      <w:sz w:val="24"/>
      <w:szCs w:val="20"/>
      <w:lang w:val="en-GB" w:eastAsia="zh-CN"/>
    </w:rPr>
  </w:style>
  <w:style w:type="paragraph" w:styleId="BodyTextIndent">
    <w:name w:val="Body Text Indent"/>
    <w:basedOn w:val="Normal"/>
    <w:link w:val="BodyTextIndentChar"/>
    <w:semiHidden/>
    <w:unhideWhenUsed/>
    <w:rsid w:val="00115977"/>
    <w:pPr>
      <w:ind w:left="425"/>
    </w:pPr>
  </w:style>
  <w:style w:type="character" w:customStyle="1" w:styleId="BodyTextIndentChar">
    <w:name w:val="Body Text Indent Char"/>
    <w:link w:val="BodyTextIndent"/>
    <w:semiHidden/>
    <w:rsid w:val="00115977"/>
    <w:rPr>
      <w:rFonts w:ascii="Times New Roman" w:eastAsia="Times New Roman" w:hAnsi="Times New Roman" w:cs="Times New Roman"/>
      <w:sz w:val="24"/>
      <w:szCs w:val="20"/>
      <w:lang w:val="en-GB"/>
    </w:rPr>
  </w:style>
  <w:style w:type="character" w:styleId="FootnoteReference">
    <w:name w:val="footnote reference"/>
    <w:uiPriority w:val="99"/>
    <w:semiHidden/>
    <w:unhideWhenUsed/>
    <w:rsid w:val="00115977"/>
    <w:rPr>
      <w:vertAlign w:val="superscript"/>
    </w:rPr>
  </w:style>
  <w:style w:type="paragraph" w:styleId="ListParagraph">
    <w:name w:val="List Paragraph"/>
    <w:basedOn w:val="Normal"/>
    <w:uiPriority w:val="34"/>
    <w:qFormat/>
    <w:rsid w:val="00BB0848"/>
    <w:pPr>
      <w:ind w:left="720"/>
      <w:contextualSpacing/>
    </w:pPr>
  </w:style>
  <w:style w:type="paragraph" w:styleId="BalloonText">
    <w:name w:val="Balloon Text"/>
    <w:basedOn w:val="Normal"/>
    <w:link w:val="BalloonTextChar"/>
    <w:uiPriority w:val="99"/>
    <w:semiHidden/>
    <w:unhideWhenUsed/>
    <w:rsid w:val="00AF13FC"/>
    <w:pPr>
      <w:spacing w:after="0"/>
    </w:pPr>
    <w:rPr>
      <w:rFonts w:ascii="Tahoma" w:hAnsi="Tahoma" w:cs="Tahoma"/>
      <w:sz w:val="16"/>
      <w:szCs w:val="16"/>
    </w:rPr>
  </w:style>
  <w:style w:type="character" w:customStyle="1" w:styleId="BalloonTextChar">
    <w:name w:val="Balloon Text Char"/>
    <w:link w:val="BalloonText"/>
    <w:uiPriority w:val="99"/>
    <w:semiHidden/>
    <w:rsid w:val="00AF13FC"/>
    <w:rPr>
      <w:rFonts w:ascii="Tahoma" w:eastAsia="Times New Roman" w:hAnsi="Tahoma" w:cs="Tahoma"/>
      <w:sz w:val="16"/>
      <w:szCs w:val="16"/>
      <w:lang w:val="en-GB"/>
    </w:rPr>
  </w:style>
  <w:style w:type="paragraph" w:styleId="Header">
    <w:name w:val="header"/>
    <w:basedOn w:val="Normal"/>
    <w:link w:val="HeaderChar"/>
    <w:uiPriority w:val="99"/>
    <w:unhideWhenUsed/>
    <w:rsid w:val="008D7DDE"/>
    <w:pPr>
      <w:tabs>
        <w:tab w:val="center" w:pos="4819"/>
        <w:tab w:val="right" w:pos="9638"/>
      </w:tabs>
      <w:spacing w:after="0"/>
    </w:pPr>
  </w:style>
  <w:style w:type="character" w:customStyle="1" w:styleId="HeaderChar">
    <w:name w:val="Header Char"/>
    <w:link w:val="Header"/>
    <w:uiPriority w:val="99"/>
    <w:rsid w:val="008D7DDE"/>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8D7DDE"/>
    <w:pPr>
      <w:tabs>
        <w:tab w:val="center" w:pos="4819"/>
        <w:tab w:val="right" w:pos="9638"/>
      </w:tabs>
      <w:spacing w:after="0"/>
    </w:pPr>
  </w:style>
  <w:style w:type="character" w:customStyle="1" w:styleId="FooterChar">
    <w:name w:val="Footer Char"/>
    <w:link w:val="Footer"/>
    <w:uiPriority w:val="99"/>
    <w:rsid w:val="008D7DDE"/>
    <w:rPr>
      <w:rFonts w:ascii="Times New Roman" w:eastAsia="Times New Roman" w:hAnsi="Times New Roman" w:cs="Times New Roman"/>
      <w:sz w:val="24"/>
      <w:szCs w:val="20"/>
      <w:lang w:val="en-GB"/>
    </w:rPr>
  </w:style>
  <w:style w:type="character" w:styleId="Hyperlink">
    <w:name w:val="Hyperlink"/>
    <w:uiPriority w:val="99"/>
    <w:unhideWhenUsed/>
    <w:rsid w:val="004F29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27920">
      <w:bodyDiv w:val="1"/>
      <w:marLeft w:val="0"/>
      <w:marRight w:val="0"/>
      <w:marTop w:val="0"/>
      <w:marBottom w:val="0"/>
      <w:divBdr>
        <w:top w:val="none" w:sz="0" w:space="0" w:color="auto"/>
        <w:left w:val="none" w:sz="0" w:space="0" w:color="auto"/>
        <w:bottom w:val="none" w:sz="0" w:space="0" w:color="auto"/>
        <w:right w:val="none" w:sz="0" w:space="0" w:color="auto"/>
      </w:divBdr>
    </w:div>
    <w:div w:id="20188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Soviet_Unio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D0BC5-E061-4B2A-BD20-3533B292A07E}"/>
</file>

<file path=customXml/itemProps2.xml><?xml version="1.0" encoding="utf-8"?>
<ds:datastoreItem xmlns:ds="http://schemas.openxmlformats.org/officeDocument/2006/customXml" ds:itemID="{1B816502-22F5-4182-B9CC-B92B59F1E0FD}"/>
</file>

<file path=customXml/itemProps3.xml><?xml version="1.0" encoding="utf-8"?>
<ds:datastoreItem xmlns:ds="http://schemas.openxmlformats.org/officeDocument/2006/customXml" ds:itemID="{F4304D24-5427-4827-911D-B886CEFFC1B3}"/>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10044</Characters>
  <Application>Microsoft Office Word</Application>
  <DocSecurity>4</DocSecurity>
  <Lines>186</Lines>
  <Paragraphs>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11710</CharactersWithSpaces>
  <SharedDoc>false</SharedDoc>
  <HLinks>
    <vt:vector size="18" baseType="variant">
      <vt:variant>
        <vt:i4>2162779</vt:i4>
      </vt:variant>
      <vt:variant>
        <vt:i4>6</vt:i4>
      </vt:variant>
      <vt:variant>
        <vt:i4>0</vt:i4>
      </vt:variant>
      <vt:variant>
        <vt:i4>5</vt:i4>
      </vt:variant>
      <vt:variant>
        <vt:lpwstr>http://en.wikipedia.org/wiki/Soviet_Union</vt:lpwstr>
      </vt:variant>
      <vt:variant>
        <vt:lpwstr/>
      </vt:variant>
      <vt:variant>
        <vt:i4>7471200</vt:i4>
      </vt:variant>
      <vt:variant>
        <vt:i4>3</vt:i4>
      </vt:variant>
      <vt:variant>
        <vt:i4>0</vt:i4>
      </vt:variant>
      <vt:variant>
        <vt:i4>5</vt:i4>
      </vt:variant>
      <vt:variant>
        <vt:lpwstr>http://lkiis.lki.lt/dabartinis</vt:lpwstr>
      </vt:variant>
      <vt:variant>
        <vt:lpwstr/>
      </vt:variant>
      <vt:variant>
        <vt:i4>1572948</vt:i4>
      </vt:variant>
      <vt:variant>
        <vt:i4>0</vt:i4>
      </vt:variant>
      <vt:variant>
        <vt:i4>0</vt:i4>
      </vt:variant>
      <vt:variant>
        <vt:i4>5</vt:i4>
      </vt:variant>
      <vt:variant>
        <vt:lpwstr>http://eur-lex.europa.eu/legal-content/EN/AUTO/?uri=celex:32001L0112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Trauktinė_EN VERSION_TECHNICAL FILE</dc:title>
  <dc:subject/>
  <dc:creator/>
  <cp:keywords/>
  <dc:description/>
  <cp:lastModifiedBy>DQC</cp:lastModifiedBy>
  <cp:revision>2</cp:revision>
  <dcterms:created xsi:type="dcterms:W3CDTF">2017-11-10T10:47:00Z</dcterms:created>
  <dcterms:modified xsi:type="dcterms:W3CDTF">2017-11-10T10:47:00Z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