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D96" w:rsidRPr="00BA37E9" w:rsidRDefault="00655D96" w:rsidP="00655D96">
      <w:pPr>
        <w:pStyle w:val="CM4"/>
        <w:jc w:val="center"/>
        <w:rPr>
          <w:rFonts w:ascii="Verdana" w:hAnsi="Verdana" w:cs="EUAlbertina"/>
          <w:b/>
          <w:bCs/>
          <w:sz w:val="20"/>
          <w:szCs w:val="20"/>
        </w:rPr>
      </w:pPr>
      <w:bookmarkStart w:id="0" w:name="_GoBack"/>
      <w:bookmarkEnd w:id="0"/>
      <w:r w:rsidRPr="00BA37E9">
        <w:rPr>
          <w:rFonts w:ascii="Verdana" w:hAnsi="Verdana" w:cs="EUAlbertina"/>
          <w:b/>
          <w:bCs/>
          <w:sz w:val="20"/>
          <w:szCs w:val="20"/>
        </w:rPr>
        <w:t>TECHNICAL FILE</w:t>
      </w:r>
    </w:p>
    <w:p w:rsidR="00655D96" w:rsidRPr="00BA37E9" w:rsidRDefault="00655D96" w:rsidP="00655D96">
      <w:pPr>
        <w:pStyle w:val="CM4"/>
        <w:jc w:val="center"/>
        <w:rPr>
          <w:rFonts w:ascii="Verdana" w:hAnsi="Verdana" w:cs="EUAlbertina"/>
          <w:b/>
          <w:bCs/>
          <w:sz w:val="20"/>
          <w:szCs w:val="20"/>
        </w:rPr>
      </w:pPr>
    </w:p>
    <w:p w:rsidR="00655D96" w:rsidRPr="00BA37E9" w:rsidRDefault="00655D96" w:rsidP="00655D96">
      <w:pPr>
        <w:spacing w:after="0" w:line="240" w:lineRule="auto"/>
        <w:rPr>
          <w:rFonts w:ascii="Verdana" w:hAnsi="Verdana"/>
          <w:sz w:val="20"/>
          <w:szCs w:val="20"/>
        </w:rPr>
      </w:pPr>
    </w:p>
    <w:p w:rsidR="00655D96" w:rsidRPr="00BA37E9" w:rsidRDefault="00655D96" w:rsidP="00655D96">
      <w:pPr>
        <w:pStyle w:val="CM4"/>
        <w:rPr>
          <w:rFonts w:ascii="Verdana" w:hAnsi="Verdana" w:cs="EUAlbertina"/>
          <w:sz w:val="20"/>
          <w:szCs w:val="20"/>
        </w:rPr>
      </w:pPr>
      <w:r w:rsidRPr="00BA37E9">
        <w:rPr>
          <w:rFonts w:ascii="Verdana" w:hAnsi="Verdana" w:cs="EUAlbertina"/>
          <w:sz w:val="20"/>
          <w:szCs w:val="20"/>
        </w:rPr>
        <w:t>Date of receipt DD/MM/YYYY) ……………………</w:t>
      </w:r>
    </w:p>
    <w:p w:rsidR="00655D96" w:rsidRPr="00BA37E9" w:rsidRDefault="00655D96" w:rsidP="00655D96">
      <w:pPr>
        <w:pStyle w:val="CM4"/>
        <w:rPr>
          <w:rFonts w:ascii="Verdana" w:hAnsi="Verdana" w:cs="EUAlbertina"/>
          <w:i/>
          <w:iCs/>
          <w:sz w:val="20"/>
          <w:szCs w:val="20"/>
        </w:rPr>
      </w:pPr>
      <w:r w:rsidRPr="00BA37E9">
        <w:rPr>
          <w:rFonts w:ascii="Verdana" w:hAnsi="Verdana" w:cs="EUAlbertina"/>
          <w:i/>
          <w:iCs/>
          <w:sz w:val="20"/>
          <w:szCs w:val="20"/>
        </w:rPr>
        <w:t>[to be completed by the Commission]</w:t>
      </w:r>
    </w:p>
    <w:p w:rsidR="00655D96" w:rsidRPr="00BA37E9" w:rsidRDefault="00655D96" w:rsidP="00655D96">
      <w:pPr>
        <w:pStyle w:val="CM4"/>
        <w:rPr>
          <w:rFonts w:ascii="Verdana" w:hAnsi="Verdana" w:cs="EUAlbertina"/>
          <w:sz w:val="20"/>
          <w:szCs w:val="20"/>
        </w:rPr>
      </w:pPr>
    </w:p>
    <w:p w:rsidR="00655D96" w:rsidRPr="00BA37E9" w:rsidRDefault="00655D96" w:rsidP="00655D96">
      <w:pPr>
        <w:pStyle w:val="CM4"/>
        <w:rPr>
          <w:rFonts w:ascii="Verdana" w:hAnsi="Verdana" w:cs="EUAlbertina"/>
          <w:sz w:val="20"/>
          <w:szCs w:val="20"/>
        </w:rPr>
      </w:pPr>
      <w:r w:rsidRPr="00BA37E9">
        <w:rPr>
          <w:rFonts w:ascii="Verdana" w:hAnsi="Verdana" w:cs="EUAlbertina"/>
          <w:sz w:val="20"/>
          <w:szCs w:val="20"/>
        </w:rPr>
        <w:t>Number of pages (including this page): 59</w:t>
      </w:r>
    </w:p>
    <w:p w:rsidR="00655D96" w:rsidRPr="00BA37E9" w:rsidRDefault="00655D96" w:rsidP="00655D96">
      <w:pPr>
        <w:pStyle w:val="CM4"/>
        <w:rPr>
          <w:rFonts w:ascii="Verdana" w:hAnsi="Verdana" w:cs="EUAlbertina"/>
          <w:sz w:val="20"/>
          <w:szCs w:val="20"/>
        </w:rPr>
      </w:pPr>
    </w:p>
    <w:p w:rsidR="00655D96" w:rsidRPr="00BA37E9" w:rsidRDefault="00655D96" w:rsidP="00655D96">
      <w:pPr>
        <w:pStyle w:val="CM4"/>
        <w:rPr>
          <w:rFonts w:ascii="Verdana" w:hAnsi="Verdana" w:cs="EUAlbertina"/>
          <w:sz w:val="20"/>
          <w:szCs w:val="20"/>
        </w:rPr>
      </w:pPr>
      <w:r w:rsidRPr="00BA37E9">
        <w:rPr>
          <w:rFonts w:ascii="Verdana" w:hAnsi="Verdana" w:cs="EUAlbertina"/>
          <w:sz w:val="20"/>
          <w:szCs w:val="20"/>
        </w:rPr>
        <w:t xml:space="preserve">Language used for submission of application: </w:t>
      </w:r>
      <w:r w:rsidR="00A97BAE" w:rsidRPr="00BA37E9">
        <w:rPr>
          <w:rFonts w:ascii="Verdana" w:hAnsi="Verdana" w:cs="EUAlbertina"/>
          <w:color w:val="000000"/>
          <w:sz w:val="20"/>
          <w:szCs w:val="20"/>
        </w:rPr>
        <w:t>Български</w:t>
      </w:r>
      <w:r w:rsidR="00A97BAE" w:rsidRPr="00BA37E9">
        <w:rPr>
          <w:rFonts w:ascii="Verdana" w:hAnsi="Verdana" w:cs="EUAlbertina"/>
          <w:sz w:val="20"/>
          <w:szCs w:val="20"/>
        </w:rPr>
        <w:t xml:space="preserve"> / </w:t>
      </w:r>
      <w:r w:rsidRPr="00BA37E9">
        <w:rPr>
          <w:rFonts w:ascii="Verdana" w:hAnsi="Verdana" w:cs="EUAlbertina"/>
          <w:sz w:val="20"/>
          <w:szCs w:val="20"/>
        </w:rPr>
        <w:t>Bulgarian</w:t>
      </w:r>
    </w:p>
    <w:p w:rsidR="00655D96" w:rsidRPr="00BA37E9" w:rsidRDefault="00655D96" w:rsidP="00655D96">
      <w:pPr>
        <w:pStyle w:val="CM4"/>
        <w:rPr>
          <w:rFonts w:ascii="Verdana" w:hAnsi="Verdana" w:cs="EUAlbertina"/>
          <w:sz w:val="20"/>
          <w:szCs w:val="20"/>
        </w:rPr>
      </w:pPr>
    </w:p>
    <w:p w:rsidR="00655D96" w:rsidRPr="00BA37E9" w:rsidRDefault="00655D96" w:rsidP="00655D96">
      <w:pPr>
        <w:pStyle w:val="CM4"/>
        <w:rPr>
          <w:rFonts w:ascii="Verdana" w:hAnsi="Verdana" w:cs="EUAlbertina"/>
          <w:sz w:val="20"/>
          <w:szCs w:val="20"/>
        </w:rPr>
      </w:pPr>
      <w:r w:rsidRPr="00BA37E9">
        <w:rPr>
          <w:rFonts w:ascii="Verdana" w:hAnsi="Verdana" w:cs="EUAlbertina"/>
          <w:sz w:val="20"/>
          <w:szCs w:val="20"/>
        </w:rPr>
        <w:t>File number …</w:t>
      </w:r>
    </w:p>
    <w:p w:rsidR="00655D96" w:rsidRPr="00BA37E9" w:rsidRDefault="00655D96" w:rsidP="00655D96">
      <w:pPr>
        <w:pStyle w:val="CM4"/>
        <w:rPr>
          <w:rFonts w:ascii="Verdana" w:hAnsi="Verdana" w:cs="EUAlbertina"/>
          <w:i/>
          <w:iCs/>
          <w:sz w:val="20"/>
          <w:szCs w:val="20"/>
        </w:rPr>
      </w:pPr>
      <w:r w:rsidRPr="00BA37E9">
        <w:rPr>
          <w:rFonts w:ascii="Verdana" w:hAnsi="Verdana" w:cs="EUAlbertina"/>
          <w:i/>
          <w:iCs/>
          <w:sz w:val="20"/>
          <w:szCs w:val="20"/>
        </w:rPr>
        <w:t>[to be completed by the Commission]</w:t>
      </w:r>
    </w:p>
    <w:p w:rsidR="00655D96" w:rsidRPr="00BA37E9" w:rsidRDefault="00655D96" w:rsidP="00655D96">
      <w:pPr>
        <w:pStyle w:val="CM4"/>
        <w:rPr>
          <w:rFonts w:ascii="Verdana" w:hAnsi="Verdana" w:cs="EUAlbertina"/>
          <w:sz w:val="20"/>
          <w:szCs w:val="20"/>
        </w:rPr>
      </w:pPr>
    </w:p>
    <w:p w:rsidR="00655D96" w:rsidRPr="00BA37E9" w:rsidRDefault="00655D96" w:rsidP="00655D96">
      <w:pPr>
        <w:pStyle w:val="CM4"/>
        <w:rPr>
          <w:rFonts w:ascii="Verdana" w:hAnsi="Verdana" w:cs="EUAlbertina"/>
          <w:b/>
          <w:bCs/>
          <w:sz w:val="20"/>
          <w:szCs w:val="20"/>
        </w:rPr>
      </w:pPr>
    </w:p>
    <w:p w:rsidR="00655D96" w:rsidRPr="00BA37E9" w:rsidRDefault="00655D96" w:rsidP="00655D96">
      <w:pPr>
        <w:pStyle w:val="CM4"/>
        <w:jc w:val="both"/>
        <w:rPr>
          <w:rFonts w:ascii="Verdana" w:hAnsi="Verdana" w:cs="Verdana"/>
          <w:sz w:val="20"/>
          <w:szCs w:val="20"/>
        </w:rPr>
      </w:pPr>
      <w:r w:rsidRPr="00BA37E9">
        <w:rPr>
          <w:rFonts w:ascii="Verdana" w:hAnsi="Verdana" w:cs="EUAlbertina"/>
          <w:b/>
          <w:bCs/>
          <w:sz w:val="20"/>
          <w:szCs w:val="20"/>
        </w:rPr>
        <w:t xml:space="preserve">Geographical indication to be registered: </w:t>
      </w:r>
      <w:r w:rsidRPr="00BA37E9">
        <w:rPr>
          <w:rFonts w:ascii="Verdana" w:hAnsi="Verdana" w:cs="Verdana"/>
          <w:sz w:val="20"/>
          <w:szCs w:val="20"/>
        </w:rPr>
        <w:t>Сливенска перла (Сливенска гроздова ракия/Гроздова ракия от Сливен)/Slivenska Perla (Slivenska grozdova rakya/Grozdova rakya from Sliven)</w:t>
      </w:r>
    </w:p>
    <w:p w:rsidR="00655D96" w:rsidRPr="00BA37E9" w:rsidRDefault="00655D96" w:rsidP="00655D96">
      <w:pPr>
        <w:pStyle w:val="CM4"/>
        <w:jc w:val="both"/>
        <w:rPr>
          <w:rFonts w:ascii="Verdana" w:hAnsi="Verdana" w:cs="Verdana"/>
          <w:sz w:val="20"/>
          <w:szCs w:val="20"/>
        </w:rPr>
      </w:pPr>
    </w:p>
    <w:p w:rsidR="00655D96" w:rsidRPr="00BA37E9" w:rsidRDefault="00655D96" w:rsidP="00655D96">
      <w:pPr>
        <w:pStyle w:val="CM4"/>
        <w:jc w:val="both"/>
        <w:rPr>
          <w:rFonts w:ascii="Verdana" w:hAnsi="Verdana" w:cs="EUAlbertina"/>
          <w:sz w:val="20"/>
          <w:szCs w:val="20"/>
        </w:rPr>
      </w:pPr>
      <w:r w:rsidRPr="00BA37E9">
        <w:rPr>
          <w:rFonts w:ascii="Verdana" w:hAnsi="Verdana" w:cs="EUAlbertina"/>
          <w:b/>
          <w:bCs/>
          <w:sz w:val="20"/>
          <w:szCs w:val="20"/>
        </w:rPr>
        <w:t xml:space="preserve">Category of the spirit drink: </w:t>
      </w:r>
      <w:r w:rsidRPr="00BA37E9">
        <w:rPr>
          <w:rFonts w:ascii="Verdana" w:hAnsi="Verdana" w:cs="EUAlbertina"/>
          <w:sz w:val="20"/>
          <w:szCs w:val="20"/>
        </w:rPr>
        <w:t>Wine spirit</w:t>
      </w:r>
    </w:p>
    <w:p w:rsidR="00655D96" w:rsidRPr="00BA37E9" w:rsidRDefault="00655D96" w:rsidP="00655D96">
      <w:pPr>
        <w:pStyle w:val="CM4"/>
        <w:jc w:val="both"/>
        <w:rPr>
          <w:rFonts w:ascii="Verdana" w:hAnsi="Verdana" w:cs="EUAlbertina"/>
          <w:sz w:val="20"/>
          <w:szCs w:val="20"/>
        </w:rPr>
      </w:pPr>
    </w:p>
    <w:p w:rsidR="00655D96" w:rsidRPr="00BA37E9" w:rsidRDefault="00655D96" w:rsidP="00655D96">
      <w:pPr>
        <w:pStyle w:val="CM4"/>
        <w:rPr>
          <w:rFonts w:ascii="Verdana" w:hAnsi="Verdana" w:cs="EUAlbertina"/>
          <w:b/>
          <w:bCs/>
          <w:sz w:val="20"/>
          <w:szCs w:val="20"/>
        </w:rPr>
      </w:pPr>
      <w:r w:rsidRPr="00BA37E9">
        <w:rPr>
          <w:rFonts w:ascii="Verdana" w:hAnsi="Verdana" w:cs="EUAlbertina"/>
          <w:b/>
          <w:bCs/>
          <w:sz w:val="20"/>
          <w:szCs w:val="20"/>
        </w:rPr>
        <w:t>Description of the spirit drink:</w:t>
      </w:r>
    </w:p>
    <w:p w:rsidR="00655D96" w:rsidRPr="00BA37E9" w:rsidRDefault="00655D96" w:rsidP="00655D96">
      <w:pPr>
        <w:pStyle w:val="CM4"/>
        <w:rPr>
          <w:rFonts w:ascii="Verdana" w:hAnsi="Verdana" w:cs="EUAlbertina"/>
          <w:b/>
          <w:bCs/>
          <w:sz w:val="20"/>
          <w:szCs w:val="20"/>
        </w:rPr>
      </w:pPr>
    </w:p>
    <w:p w:rsidR="00655D96" w:rsidRPr="00BA37E9" w:rsidRDefault="00655D96" w:rsidP="00655D96">
      <w:pPr>
        <w:pStyle w:val="CM4"/>
        <w:jc w:val="both"/>
        <w:rPr>
          <w:rFonts w:ascii="Verdana" w:hAnsi="Verdana" w:cs="EUAlbertina"/>
          <w:b/>
          <w:sz w:val="20"/>
          <w:szCs w:val="20"/>
        </w:rPr>
      </w:pPr>
      <w:r w:rsidRPr="00BA37E9">
        <w:rPr>
          <w:rFonts w:ascii="Verdana" w:hAnsi="Verdana" w:cs="EUAlbertina"/>
          <w:b/>
          <w:sz w:val="20"/>
          <w:szCs w:val="20"/>
        </w:rPr>
        <w:t>— Physical, chemical and/or organoleptic characteristics:</w:t>
      </w:r>
    </w:p>
    <w:p w:rsidR="00655D96" w:rsidRPr="00BA37E9" w:rsidRDefault="00655D96" w:rsidP="00655D96">
      <w:pPr>
        <w:pStyle w:val="CM4"/>
        <w:jc w:val="both"/>
        <w:rPr>
          <w:rFonts w:ascii="Verdana" w:hAnsi="Verdana" w:cs="EUAlbertina"/>
          <w:b/>
          <w:sz w:val="20"/>
          <w:szCs w:val="20"/>
        </w:rPr>
      </w:pPr>
    </w:p>
    <w:p w:rsidR="00655D96" w:rsidRPr="00BA37E9" w:rsidRDefault="00655D96" w:rsidP="00655D96">
      <w:pPr>
        <w:spacing w:after="0" w:line="240" w:lineRule="auto"/>
        <w:jc w:val="both"/>
        <w:rPr>
          <w:rFonts w:ascii="Verdana" w:hAnsi="Verdana"/>
          <w:sz w:val="20"/>
          <w:szCs w:val="20"/>
        </w:rPr>
      </w:pPr>
      <w:r w:rsidRPr="00BA37E9">
        <w:rPr>
          <w:rFonts w:ascii="Verdana" w:hAnsi="Verdana"/>
          <w:sz w:val="20"/>
          <w:szCs w:val="20"/>
        </w:rPr>
        <w:t xml:space="preserve">‘Slivenska Perla’ is a wine spirit with a </w:t>
      </w:r>
      <w:r w:rsidR="000C6768" w:rsidRPr="00BA37E9">
        <w:rPr>
          <w:rFonts w:ascii="Verdana" w:hAnsi="Verdana"/>
          <w:sz w:val="20"/>
          <w:szCs w:val="20"/>
        </w:rPr>
        <w:t xml:space="preserve">bright </w:t>
      </w:r>
      <w:r w:rsidRPr="00BA37E9">
        <w:rPr>
          <w:rFonts w:ascii="Verdana" w:hAnsi="Verdana"/>
          <w:sz w:val="20"/>
          <w:szCs w:val="20"/>
        </w:rPr>
        <w:t xml:space="preserve">colour that ranges from pale yellow to amber and a pleasant </w:t>
      </w:r>
      <w:r w:rsidR="008C47B7" w:rsidRPr="00BA37E9">
        <w:rPr>
          <w:rFonts w:ascii="Verdana" w:hAnsi="Verdana"/>
          <w:sz w:val="20"/>
          <w:szCs w:val="20"/>
        </w:rPr>
        <w:t>Muscat</w:t>
      </w:r>
      <w:r w:rsidRPr="00BA37E9">
        <w:rPr>
          <w:rFonts w:ascii="Verdana" w:hAnsi="Verdana"/>
          <w:sz w:val="20"/>
          <w:szCs w:val="20"/>
        </w:rPr>
        <w:t xml:space="preserve"> aroma that combines the </w:t>
      </w:r>
      <w:r w:rsidR="000C6768" w:rsidRPr="00BA37E9">
        <w:rPr>
          <w:rFonts w:ascii="Verdana" w:hAnsi="Verdana"/>
          <w:sz w:val="20"/>
          <w:szCs w:val="20"/>
        </w:rPr>
        <w:t xml:space="preserve">notes </w:t>
      </w:r>
      <w:r w:rsidRPr="00BA37E9">
        <w:rPr>
          <w:rFonts w:ascii="Verdana" w:hAnsi="Verdana"/>
          <w:sz w:val="20"/>
          <w:szCs w:val="20"/>
        </w:rPr>
        <w:t xml:space="preserve">of roses and </w:t>
      </w:r>
      <w:r w:rsidR="00A97BAE" w:rsidRPr="00BA37E9">
        <w:rPr>
          <w:rFonts w:ascii="Verdana" w:hAnsi="Verdana"/>
          <w:sz w:val="20"/>
          <w:szCs w:val="20"/>
        </w:rPr>
        <w:t xml:space="preserve">rose-scented </w:t>
      </w:r>
      <w:r w:rsidRPr="00BA37E9">
        <w:rPr>
          <w:rFonts w:ascii="Verdana" w:hAnsi="Verdana"/>
          <w:sz w:val="20"/>
          <w:szCs w:val="20"/>
        </w:rPr>
        <w:t xml:space="preserve">geranium, a distinctive feature of the Muscat Ottonel grape variety, enhanced by characteristic buttery notes. In terms of taste, it is full-bodied, soft and palatable. Special and limited-edition series of </w:t>
      </w:r>
      <w:r w:rsidR="000C6768" w:rsidRPr="00BA37E9">
        <w:rPr>
          <w:rFonts w:ascii="Verdana" w:hAnsi="Verdana"/>
          <w:sz w:val="20"/>
          <w:szCs w:val="20"/>
        </w:rPr>
        <w:t>‘</w:t>
      </w:r>
      <w:r w:rsidRPr="00BA37E9">
        <w:rPr>
          <w:rFonts w:ascii="Verdana" w:hAnsi="Verdana"/>
          <w:sz w:val="20"/>
          <w:szCs w:val="20"/>
        </w:rPr>
        <w:t>Slivenska Perla</w:t>
      </w:r>
      <w:r w:rsidR="000C6768" w:rsidRPr="00BA37E9">
        <w:rPr>
          <w:rFonts w:ascii="Verdana" w:hAnsi="Verdana"/>
          <w:sz w:val="20"/>
          <w:szCs w:val="20"/>
        </w:rPr>
        <w:t>’</w:t>
      </w:r>
      <w:r w:rsidRPr="00BA37E9">
        <w:rPr>
          <w:rFonts w:ascii="Verdana" w:hAnsi="Verdana"/>
          <w:sz w:val="20"/>
          <w:szCs w:val="20"/>
        </w:rPr>
        <w:t xml:space="preserve"> </w:t>
      </w:r>
      <w:r w:rsidR="00866A9E">
        <w:rPr>
          <w:rFonts w:ascii="Verdana" w:hAnsi="Verdana"/>
          <w:sz w:val="20"/>
          <w:szCs w:val="20"/>
        </w:rPr>
        <w:t xml:space="preserve">wine spirit </w:t>
      </w:r>
      <w:r w:rsidRPr="00BA37E9">
        <w:rPr>
          <w:rFonts w:ascii="Verdana" w:hAnsi="Verdana"/>
          <w:sz w:val="20"/>
          <w:szCs w:val="20"/>
        </w:rPr>
        <w:t xml:space="preserve">are </w:t>
      </w:r>
      <w:r w:rsidR="00866A9E">
        <w:rPr>
          <w:rFonts w:ascii="Verdana" w:hAnsi="Verdana"/>
          <w:sz w:val="20"/>
          <w:szCs w:val="20"/>
        </w:rPr>
        <w:t xml:space="preserve">matured </w:t>
      </w:r>
      <w:r w:rsidRPr="00BA37E9">
        <w:rPr>
          <w:rFonts w:ascii="Verdana" w:hAnsi="Verdana"/>
          <w:sz w:val="20"/>
          <w:szCs w:val="20"/>
        </w:rPr>
        <w:t xml:space="preserve">in oak barrels for </w:t>
      </w:r>
      <w:r w:rsidR="000C6768" w:rsidRPr="00BA37E9">
        <w:rPr>
          <w:rFonts w:ascii="Verdana" w:hAnsi="Verdana"/>
          <w:sz w:val="20"/>
          <w:szCs w:val="20"/>
        </w:rPr>
        <w:t xml:space="preserve">a minimum of </w:t>
      </w:r>
      <w:r w:rsidRPr="00BA37E9">
        <w:rPr>
          <w:rFonts w:ascii="Verdana" w:hAnsi="Verdana"/>
          <w:sz w:val="20"/>
          <w:szCs w:val="20"/>
        </w:rPr>
        <w:t>6</w:t>
      </w:r>
      <w:r w:rsidR="00A97BAE" w:rsidRPr="00BA37E9">
        <w:rPr>
          <w:rFonts w:ascii="Verdana" w:hAnsi="Verdana"/>
          <w:sz w:val="20"/>
          <w:szCs w:val="20"/>
        </w:rPr>
        <w:t>-</w:t>
      </w:r>
      <w:r w:rsidRPr="00BA37E9">
        <w:rPr>
          <w:rFonts w:ascii="Verdana" w:hAnsi="Verdana"/>
          <w:sz w:val="20"/>
          <w:szCs w:val="20"/>
        </w:rPr>
        <w:t xml:space="preserve">12 months. Contact with the oak imparts sweetness, enhances the smoothness and enriches the </w:t>
      </w:r>
      <w:r w:rsidR="008C47B7" w:rsidRPr="00BA37E9">
        <w:rPr>
          <w:rFonts w:ascii="Verdana" w:hAnsi="Verdana"/>
          <w:sz w:val="20"/>
          <w:szCs w:val="20"/>
        </w:rPr>
        <w:t>Muscat</w:t>
      </w:r>
      <w:r w:rsidRPr="00BA37E9">
        <w:rPr>
          <w:rFonts w:ascii="Verdana" w:hAnsi="Verdana"/>
          <w:sz w:val="20"/>
          <w:szCs w:val="20"/>
        </w:rPr>
        <w:t xml:space="preserve"> aroma with a fine oak</w:t>
      </w:r>
      <w:r w:rsidR="00A97BAE" w:rsidRPr="00BA37E9">
        <w:rPr>
          <w:rFonts w:ascii="Verdana" w:hAnsi="Verdana"/>
          <w:sz w:val="20"/>
          <w:szCs w:val="20"/>
        </w:rPr>
        <w:t>y</w:t>
      </w:r>
      <w:r w:rsidRPr="00BA37E9">
        <w:rPr>
          <w:rFonts w:ascii="Verdana" w:hAnsi="Verdana"/>
          <w:sz w:val="20"/>
          <w:szCs w:val="20"/>
        </w:rPr>
        <w:t xml:space="preserve"> finish. The best batches of distillate are </w:t>
      </w:r>
      <w:r w:rsidR="00A97BAE" w:rsidRPr="00BA37E9">
        <w:rPr>
          <w:rFonts w:ascii="Verdana" w:hAnsi="Verdana"/>
          <w:sz w:val="20"/>
          <w:szCs w:val="20"/>
        </w:rPr>
        <w:t xml:space="preserve">matured </w:t>
      </w:r>
      <w:r w:rsidRPr="00BA37E9">
        <w:rPr>
          <w:rFonts w:ascii="Verdana" w:hAnsi="Verdana"/>
          <w:sz w:val="20"/>
          <w:szCs w:val="20"/>
        </w:rPr>
        <w:t>in oak barrels for three years or more. The result is a product with a remarkably rich and harmonious complex aroma with a fine oak</w:t>
      </w:r>
      <w:r w:rsidR="00A97BAE" w:rsidRPr="00BA37E9">
        <w:rPr>
          <w:rFonts w:ascii="Verdana" w:hAnsi="Verdana"/>
          <w:sz w:val="20"/>
          <w:szCs w:val="20"/>
        </w:rPr>
        <w:t>y</w:t>
      </w:r>
      <w:r w:rsidRPr="00BA37E9">
        <w:rPr>
          <w:rFonts w:ascii="Verdana" w:hAnsi="Verdana"/>
          <w:sz w:val="20"/>
          <w:szCs w:val="20"/>
        </w:rPr>
        <w:t xml:space="preserve"> finish</w:t>
      </w:r>
      <w:r w:rsidR="000C6768" w:rsidRPr="00BA37E9">
        <w:rPr>
          <w:rFonts w:ascii="Verdana" w:hAnsi="Verdana"/>
          <w:sz w:val="20"/>
          <w:szCs w:val="20"/>
        </w:rPr>
        <w:t xml:space="preserve"> and</w:t>
      </w:r>
      <w:r w:rsidRPr="00BA37E9">
        <w:rPr>
          <w:rFonts w:ascii="Verdana" w:hAnsi="Verdana"/>
          <w:sz w:val="20"/>
          <w:szCs w:val="20"/>
        </w:rPr>
        <w:t xml:space="preserve"> a particularly soft flavour with a l</w:t>
      </w:r>
      <w:r w:rsidR="00A97BAE" w:rsidRPr="00BA37E9">
        <w:rPr>
          <w:rFonts w:ascii="Verdana" w:hAnsi="Verdana"/>
          <w:sz w:val="20"/>
          <w:szCs w:val="20"/>
        </w:rPr>
        <w:t>ingering</w:t>
      </w:r>
      <w:r w:rsidRPr="00BA37E9">
        <w:rPr>
          <w:rFonts w:ascii="Verdana" w:hAnsi="Verdana"/>
          <w:sz w:val="20"/>
          <w:szCs w:val="20"/>
        </w:rPr>
        <w:t xml:space="preserve"> aftertaste. The </w:t>
      </w:r>
      <w:r w:rsidR="000C6768" w:rsidRPr="00BA37E9">
        <w:rPr>
          <w:rFonts w:ascii="Verdana" w:hAnsi="Verdana"/>
          <w:sz w:val="20"/>
          <w:szCs w:val="20"/>
        </w:rPr>
        <w:t xml:space="preserve">drink </w:t>
      </w:r>
      <w:r w:rsidR="00A97BAE" w:rsidRPr="00BA37E9">
        <w:rPr>
          <w:rFonts w:ascii="Verdana" w:hAnsi="Verdana"/>
          <w:sz w:val="20"/>
          <w:szCs w:val="20"/>
        </w:rPr>
        <w:t xml:space="preserve">has </w:t>
      </w:r>
      <w:r w:rsidR="000C6768" w:rsidRPr="00BA37E9">
        <w:rPr>
          <w:rFonts w:ascii="Verdana" w:hAnsi="Verdana"/>
          <w:sz w:val="20"/>
          <w:szCs w:val="20"/>
        </w:rPr>
        <w:t xml:space="preserve">a </w:t>
      </w:r>
      <w:r w:rsidRPr="00BA37E9">
        <w:rPr>
          <w:rFonts w:ascii="Verdana" w:hAnsi="Verdana"/>
          <w:sz w:val="20"/>
          <w:szCs w:val="20"/>
        </w:rPr>
        <w:t xml:space="preserve">minimum alcoholic strength of 40 % vol. </w:t>
      </w:r>
      <w:r w:rsidR="008C47B7" w:rsidRPr="00BA37E9">
        <w:rPr>
          <w:rFonts w:ascii="Verdana" w:hAnsi="Verdana"/>
          <w:sz w:val="20"/>
          <w:szCs w:val="20"/>
        </w:rPr>
        <w:t xml:space="preserve">It is produced in accordance with the rule that a maximum of 75 litres of wine may be obtained from 100 kg of grapes and </w:t>
      </w:r>
      <w:r w:rsidR="008C47B7" w:rsidRPr="00BA37E9">
        <w:t xml:space="preserve">may be </w:t>
      </w:r>
      <w:r w:rsidR="00116CDD" w:rsidRPr="00BA37E9">
        <w:t>distilled at no more than</w:t>
      </w:r>
      <w:r w:rsidR="008C47B7" w:rsidRPr="00BA37E9">
        <w:t xml:space="preserve"> 65 % </w:t>
      </w:r>
      <w:r w:rsidR="00116CDD" w:rsidRPr="00BA37E9">
        <w:t>vol.</w:t>
      </w:r>
    </w:p>
    <w:p w:rsidR="00655D96" w:rsidRPr="00BA37E9" w:rsidRDefault="00655D96" w:rsidP="00655D96">
      <w:pPr>
        <w:spacing w:after="0" w:line="240" w:lineRule="auto"/>
        <w:jc w:val="both"/>
        <w:rPr>
          <w:rFonts w:ascii="Verdana" w:hAnsi="Verdana"/>
          <w:sz w:val="20"/>
          <w:szCs w:val="20"/>
        </w:rPr>
      </w:pPr>
    </w:p>
    <w:p w:rsidR="00655D96" w:rsidRPr="00BA37E9" w:rsidRDefault="00655D96" w:rsidP="00655D96">
      <w:pPr>
        <w:spacing w:after="0" w:line="240" w:lineRule="auto"/>
        <w:jc w:val="both"/>
        <w:rPr>
          <w:rFonts w:ascii="Verdana" w:hAnsi="Verdana"/>
          <w:sz w:val="20"/>
          <w:szCs w:val="20"/>
        </w:rPr>
      </w:pPr>
      <w:r w:rsidRPr="00BA37E9">
        <w:rPr>
          <w:rFonts w:ascii="Verdana" w:hAnsi="Verdana"/>
          <w:sz w:val="20"/>
          <w:szCs w:val="20"/>
        </w:rPr>
        <w:t xml:space="preserve">The Ministry of the Economy has received three test reports for different batches of </w:t>
      </w:r>
      <w:r w:rsidR="000C6768" w:rsidRPr="00BA37E9">
        <w:rPr>
          <w:rFonts w:ascii="Verdana" w:hAnsi="Verdana"/>
          <w:sz w:val="20"/>
          <w:szCs w:val="20"/>
        </w:rPr>
        <w:t>‘</w:t>
      </w:r>
      <w:r w:rsidRPr="00BA37E9">
        <w:rPr>
          <w:rFonts w:ascii="Verdana" w:hAnsi="Verdana"/>
          <w:sz w:val="20"/>
          <w:szCs w:val="20"/>
        </w:rPr>
        <w:t>Slivenska Perla</w:t>
      </w:r>
      <w:r w:rsidR="000C6768" w:rsidRPr="00BA37E9">
        <w:rPr>
          <w:rFonts w:ascii="Verdana" w:hAnsi="Verdana"/>
          <w:sz w:val="20"/>
          <w:szCs w:val="20"/>
        </w:rPr>
        <w:t>’</w:t>
      </w:r>
      <w:r w:rsidRPr="00BA37E9">
        <w:rPr>
          <w:rFonts w:ascii="Verdana" w:hAnsi="Verdana"/>
          <w:sz w:val="20"/>
          <w:szCs w:val="20"/>
        </w:rPr>
        <w:t xml:space="preserve"> issued by an accredited laboratory (Annex 1); eight certificates of authenticity issued by the South-East Thrac</w:t>
      </w:r>
      <w:r w:rsidR="00116CDD" w:rsidRPr="00BA37E9">
        <w:rPr>
          <w:rFonts w:ascii="Verdana" w:hAnsi="Verdana"/>
          <w:sz w:val="20"/>
          <w:szCs w:val="20"/>
        </w:rPr>
        <w:t>e</w:t>
      </w:r>
      <w:r w:rsidRPr="00BA37E9">
        <w:rPr>
          <w:rFonts w:ascii="Verdana" w:hAnsi="Verdana"/>
          <w:sz w:val="20"/>
          <w:szCs w:val="20"/>
        </w:rPr>
        <w:t xml:space="preserve"> (Yugoiztoch</w:t>
      </w:r>
      <w:r w:rsidR="00116CDD" w:rsidRPr="00BA37E9">
        <w:rPr>
          <w:rFonts w:ascii="Verdana" w:hAnsi="Verdana"/>
          <w:sz w:val="20"/>
          <w:szCs w:val="20"/>
        </w:rPr>
        <w:t>n</w:t>
      </w:r>
      <w:r w:rsidRPr="00BA37E9">
        <w:rPr>
          <w:rFonts w:ascii="Verdana" w:hAnsi="Verdana"/>
          <w:sz w:val="20"/>
          <w:szCs w:val="20"/>
        </w:rPr>
        <w:t>a Trakiyska) Regional Vine and Wine Chamber (RLVK) (Annex 2); and two organoleptic assessment reports issued by the Central Wine-Tasting Arbitration Commi</w:t>
      </w:r>
      <w:r w:rsidR="000C6768" w:rsidRPr="00BA37E9">
        <w:rPr>
          <w:rFonts w:ascii="Verdana" w:hAnsi="Verdana"/>
          <w:sz w:val="20"/>
          <w:szCs w:val="20"/>
        </w:rPr>
        <w:t>ttee</w:t>
      </w:r>
      <w:r w:rsidRPr="00BA37E9">
        <w:rPr>
          <w:rFonts w:ascii="Verdana" w:hAnsi="Verdana"/>
          <w:sz w:val="20"/>
          <w:szCs w:val="20"/>
        </w:rPr>
        <w:t xml:space="preserve"> (TsADK) and by the Regional Wine-Tasting Commi</w:t>
      </w:r>
      <w:r w:rsidR="000C6768" w:rsidRPr="00BA37E9">
        <w:rPr>
          <w:rFonts w:ascii="Verdana" w:hAnsi="Verdana"/>
          <w:sz w:val="20"/>
          <w:szCs w:val="20"/>
        </w:rPr>
        <w:t>ttee</w:t>
      </w:r>
      <w:r w:rsidRPr="00BA37E9">
        <w:rPr>
          <w:rFonts w:ascii="Verdana" w:hAnsi="Verdana"/>
          <w:sz w:val="20"/>
          <w:szCs w:val="20"/>
        </w:rPr>
        <w:t xml:space="preserve"> (RDK) of the South-East Thrac</w:t>
      </w:r>
      <w:r w:rsidR="000C6768" w:rsidRPr="00BA37E9">
        <w:rPr>
          <w:rFonts w:ascii="Verdana" w:hAnsi="Verdana"/>
          <w:sz w:val="20"/>
          <w:szCs w:val="20"/>
        </w:rPr>
        <w:t>e</w:t>
      </w:r>
      <w:r w:rsidRPr="00BA37E9">
        <w:rPr>
          <w:rFonts w:ascii="Verdana" w:hAnsi="Verdana"/>
          <w:sz w:val="20"/>
          <w:szCs w:val="20"/>
        </w:rPr>
        <w:t xml:space="preserve"> (Yugoiztoch</w:t>
      </w:r>
      <w:r w:rsidR="00116CDD" w:rsidRPr="00BA37E9">
        <w:rPr>
          <w:rFonts w:ascii="Verdana" w:hAnsi="Verdana"/>
          <w:sz w:val="20"/>
          <w:szCs w:val="20"/>
        </w:rPr>
        <w:t>nn</w:t>
      </w:r>
      <w:r w:rsidRPr="00BA37E9">
        <w:rPr>
          <w:rFonts w:ascii="Verdana" w:hAnsi="Verdana"/>
          <w:sz w:val="20"/>
          <w:szCs w:val="20"/>
        </w:rPr>
        <w:t>a Trakiyska) Regional Vine and Wine Chamber (RLVK) , respectively (Annex 3).</w:t>
      </w:r>
    </w:p>
    <w:p w:rsidR="00655D96" w:rsidRPr="00BA37E9" w:rsidRDefault="00655D96" w:rsidP="00655D96">
      <w:pPr>
        <w:spacing w:after="0" w:line="240" w:lineRule="auto"/>
        <w:jc w:val="both"/>
        <w:rPr>
          <w:rFonts w:ascii="Verdana" w:hAnsi="Verdana"/>
          <w:sz w:val="20"/>
          <w:szCs w:val="20"/>
        </w:rPr>
      </w:pPr>
    </w:p>
    <w:p w:rsidR="00655D96" w:rsidRPr="00BA37E9" w:rsidRDefault="00655D96" w:rsidP="00655D96">
      <w:pPr>
        <w:spacing w:after="0" w:line="240" w:lineRule="auto"/>
        <w:jc w:val="both"/>
        <w:rPr>
          <w:rFonts w:ascii="Verdana" w:hAnsi="Verdana"/>
          <w:sz w:val="20"/>
          <w:szCs w:val="20"/>
        </w:rPr>
      </w:pPr>
      <w:r w:rsidRPr="00BA37E9">
        <w:rPr>
          <w:rFonts w:ascii="Verdana" w:hAnsi="Verdana"/>
          <w:sz w:val="20"/>
          <w:szCs w:val="20"/>
        </w:rPr>
        <w:t xml:space="preserve">The organoleptic characteristics of the drink depend on </w:t>
      </w:r>
      <w:r w:rsidR="000C6768" w:rsidRPr="00BA37E9">
        <w:rPr>
          <w:rFonts w:ascii="Verdana" w:hAnsi="Verdana"/>
          <w:sz w:val="20"/>
          <w:szCs w:val="20"/>
        </w:rPr>
        <w:t xml:space="preserve">the quantity </w:t>
      </w:r>
      <w:r w:rsidR="008C47B7" w:rsidRPr="00BA37E9">
        <w:rPr>
          <w:rFonts w:ascii="Verdana" w:hAnsi="Verdana"/>
          <w:sz w:val="20"/>
          <w:szCs w:val="20"/>
        </w:rPr>
        <w:t>of volatile</w:t>
      </w:r>
      <w:r w:rsidRPr="00BA37E9">
        <w:rPr>
          <w:rFonts w:ascii="Verdana" w:hAnsi="Verdana"/>
          <w:sz w:val="20"/>
          <w:szCs w:val="20"/>
        </w:rPr>
        <w:t xml:space="preserve"> substances </w:t>
      </w:r>
      <w:r w:rsidR="000C6768" w:rsidRPr="00BA37E9">
        <w:rPr>
          <w:rFonts w:ascii="Verdana" w:hAnsi="Verdana"/>
          <w:sz w:val="20"/>
          <w:szCs w:val="20"/>
        </w:rPr>
        <w:t>is contains</w:t>
      </w:r>
      <w:r w:rsidRPr="00BA37E9">
        <w:rPr>
          <w:rFonts w:ascii="Verdana" w:hAnsi="Verdana"/>
          <w:sz w:val="20"/>
          <w:szCs w:val="20"/>
        </w:rPr>
        <w:t xml:space="preserve">. The reports from the physical and chemical analyses of the different batches of </w:t>
      </w:r>
      <w:r w:rsidR="000C6768" w:rsidRPr="00BA37E9">
        <w:rPr>
          <w:rFonts w:ascii="Verdana" w:hAnsi="Verdana"/>
          <w:sz w:val="20"/>
          <w:szCs w:val="20"/>
        </w:rPr>
        <w:t>‘</w:t>
      </w:r>
      <w:r w:rsidRPr="00BA37E9">
        <w:rPr>
          <w:rFonts w:ascii="Verdana" w:hAnsi="Verdana"/>
          <w:sz w:val="20"/>
          <w:szCs w:val="20"/>
        </w:rPr>
        <w:t>Slivenska Perla</w:t>
      </w:r>
      <w:r w:rsidR="000C6768" w:rsidRPr="00BA37E9">
        <w:rPr>
          <w:rFonts w:ascii="Verdana" w:hAnsi="Verdana"/>
          <w:sz w:val="20"/>
          <w:szCs w:val="20"/>
        </w:rPr>
        <w:t>’</w:t>
      </w:r>
      <w:r w:rsidRPr="00BA37E9">
        <w:rPr>
          <w:rFonts w:ascii="Verdana" w:hAnsi="Verdana"/>
          <w:sz w:val="20"/>
          <w:szCs w:val="20"/>
        </w:rPr>
        <w:t xml:space="preserve"> indicate that its volatile substances content is approximately 280 </w:t>
      </w:r>
      <w:r w:rsidR="000C6768" w:rsidRPr="00BA37E9">
        <w:rPr>
          <w:rFonts w:ascii="Verdana" w:hAnsi="Verdana"/>
          <w:sz w:val="20"/>
          <w:szCs w:val="20"/>
        </w:rPr>
        <w:t>grams per hectolitre of 100 % vol. alcohol</w:t>
      </w:r>
      <w:r w:rsidR="008559AF" w:rsidRPr="00BA37E9">
        <w:rPr>
          <w:rFonts w:ascii="Verdana" w:hAnsi="Verdana"/>
          <w:sz w:val="20"/>
          <w:szCs w:val="20"/>
        </w:rPr>
        <w:t>.</w:t>
      </w:r>
      <w:r w:rsidRPr="00BA37E9">
        <w:rPr>
          <w:rFonts w:ascii="Verdana" w:hAnsi="Verdana"/>
          <w:sz w:val="20"/>
          <w:szCs w:val="20"/>
        </w:rPr>
        <w:t xml:space="preserve"> The determining factor for the aroma is the quantity of esters (about 27 </w:t>
      </w:r>
      <w:r w:rsidR="000C6768" w:rsidRPr="00BA37E9">
        <w:rPr>
          <w:rFonts w:ascii="Verdana" w:hAnsi="Verdana"/>
          <w:sz w:val="20"/>
          <w:szCs w:val="20"/>
        </w:rPr>
        <w:t>grams per hectolitre of 100 % vol. alcohol.</w:t>
      </w:r>
      <w:r w:rsidRPr="00BA37E9">
        <w:rPr>
          <w:rFonts w:ascii="Verdana" w:hAnsi="Verdana"/>
          <w:sz w:val="20"/>
          <w:szCs w:val="20"/>
        </w:rPr>
        <w:t>) and aldehydes (more than 10 </w:t>
      </w:r>
      <w:r w:rsidR="000C6768" w:rsidRPr="00BA37E9">
        <w:rPr>
          <w:rFonts w:ascii="Verdana" w:hAnsi="Verdana"/>
          <w:sz w:val="20"/>
          <w:szCs w:val="20"/>
        </w:rPr>
        <w:t>grams per hectolitre of 100 % vol. alcohol.</w:t>
      </w:r>
      <w:r w:rsidRPr="00BA37E9">
        <w:rPr>
          <w:rFonts w:ascii="Verdana" w:hAnsi="Verdana"/>
          <w:sz w:val="20"/>
          <w:szCs w:val="20"/>
        </w:rPr>
        <w:t>) contained, and flavour characteristics are determined by higher alcohols (more than 200 </w:t>
      </w:r>
      <w:r w:rsidR="000C6768" w:rsidRPr="00BA37E9">
        <w:rPr>
          <w:rFonts w:ascii="Verdana" w:hAnsi="Verdana"/>
          <w:sz w:val="20"/>
          <w:szCs w:val="20"/>
        </w:rPr>
        <w:t>grams per hectolitre of 100 % vol. alcohol.</w:t>
      </w:r>
      <w:r w:rsidRPr="00BA37E9">
        <w:rPr>
          <w:rFonts w:ascii="Verdana" w:hAnsi="Verdana"/>
          <w:sz w:val="20"/>
          <w:szCs w:val="20"/>
        </w:rPr>
        <w:t>).</w:t>
      </w:r>
    </w:p>
    <w:p w:rsidR="00655D96" w:rsidRPr="00BA37E9" w:rsidRDefault="00655D96" w:rsidP="00655D96">
      <w:pPr>
        <w:spacing w:after="0" w:line="240" w:lineRule="auto"/>
        <w:jc w:val="both"/>
        <w:rPr>
          <w:rFonts w:ascii="Verdana" w:hAnsi="Verdana"/>
          <w:sz w:val="20"/>
          <w:szCs w:val="20"/>
        </w:rPr>
      </w:pPr>
    </w:p>
    <w:p w:rsidR="00655D96" w:rsidRPr="00BA37E9" w:rsidRDefault="00DC7B9D" w:rsidP="00655D96">
      <w:pPr>
        <w:pStyle w:val="CM4"/>
        <w:jc w:val="both"/>
        <w:rPr>
          <w:rFonts w:ascii="Verdana" w:hAnsi="Verdana" w:cs="EUAlbertina"/>
          <w:b/>
          <w:sz w:val="20"/>
          <w:szCs w:val="20"/>
        </w:rPr>
      </w:pPr>
      <w:r w:rsidRPr="00BA37E9">
        <w:rPr>
          <w:rFonts w:ascii="Verdana" w:hAnsi="Verdana" w:cs="EUAlbertina"/>
          <w:b/>
          <w:sz w:val="20"/>
          <w:szCs w:val="20"/>
        </w:rPr>
        <w:br w:type="page"/>
      </w:r>
      <w:r w:rsidR="00655D96" w:rsidRPr="00BA37E9">
        <w:rPr>
          <w:rFonts w:ascii="Verdana" w:hAnsi="Verdana" w:cs="EUAlbertina"/>
          <w:b/>
          <w:sz w:val="20"/>
          <w:szCs w:val="20"/>
        </w:rPr>
        <w:lastRenderedPageBreak/>
        <w:t>— Specific characteristics (compared to other spirit drinks of the same category)</w:t>
      </w:r>
    </w:p>
    <w:p w:rsidR="00DC7B9D" w:rsidRPr="00BA37E9" w:rsidRDefault="00DC7B9D" w:rsidP="00DC7B9D">
      <w:pPr>
        <w:spacing w:after="0" w:line="240" w:lineRule="auto"/>
      </w:pPr>
    </w:p>
    <w:p w:rsidR="00655D96" w:rsidRPr="00BA37E9" w:rsidRDefault="000C6768" w:rsidP="00655D96">
      <w:pPr>
        <w:spacing w:after="0" w:line="240" w:lineRule="auto"/>
        <w:jc w:val="both"/>
        <w:rPr>
          <w:rFonts w:ascii="Verdana" w:hAnsi="Verdana"/>
          <w:sz w:val="20"/>
          <w:szCs w:val="20"/>
        </w:rPr>
      </w:pPr>
      <w:r w:rsidRPr="00BA37E9">
        <w:rPr>
          <w:rFonts w:ascii="Verdana" w:hAnsi="Verdana"/>
          <w:sz w:val="20"/>
          <w:szCs w:val="20"/>
        </w:rPr>
        <w:t>‘</w:t>
      </w:r>
      <w:r w:rsidR="00655D96" w:rsidRPr="00BA37E9">
        <w:rPr>
          <w:rFonts w:ascii="Verdana" w:hAnsi="Verdana"/>
          <w:sz w:val="20"/>
          <w:szCs w:val="20"/>
        </w:rPr>
        <w:t>Slivenska Perla</w:t>
      </w:r>
      <w:r w:rsidRPr="00BA37E9">
        <w:rPr>
          <w:rFonts w:ascii="Verdana" w:hAnsi="Verdana"/>
          <w:sz w:val="20"/>
          <w:szCs w:val="20"/>
        </w:rPr>
        <w:t>’</w:t>
      </w:r>
      <w:r w:rsidR="00655D96" w:rsidRPr="00BA37E9">
        <w:rPr>
          <w:rFonts w:ascii="Verdana" w:hAnsi="Verdana"/>
          <w:sz w:val="20"/>
          <w:szCs w:val="20"/>
        </w:rPr>
        <w:t xml:space="preserve"> is one of the first special wine spirits to be produced in Bulgaria. It is made by distilling wines obtained by blending the aromatic grape varieties Muscat Ottonel, Tamyanka and Perle de Csaba. Strictly controlled temperature and technology process conditions are observed during fermentation. The distillation process is the specific feature distinguishing </w:t>
      </w:r>
      <w:r w:rsidRPr="00BA37E9">
        <w:rPr>
          <w:rFonts w:ascii="Verdana" w:hAnsi="Verdana"/>
          <w:sz w:val="20"/>
          <w:szCs w:val="20"/>
        </w:rPr>
        <w:t>‘</w:t>
      </w:r>
      <w:r w:rsidR="00655D96" w:rsidRPr="00BA37E9">
        <w:rPr>
          <w:rFonts w:ascii="Verdana" w:hAnsi="Verdana"/>
          <w:sz w:val="20"/>
          <w:szCs w:val="20"/>
        </w:rPr>
        <w:t>Slivenska Perla</w:t>
      </w:r>
      <w:r w:rsidRPr="00BA37E9">
        <w:rPr>
          <w:rFonts w:ascii="Verdana" w:hAnsi="Verdana"/>
          <w:sz w:val="20"/>
          <w:szCs w:val="20"/>
        </w:rPr>
        <w:t>’</w:t>
      </w:r>
      <w:r w:rsidR="00655D96" w:rsidRPr="00BA37E9">
        <w:rPr>
          <w:rFonts w:ascii="Verdana" w:hAnsi="Verdana"/>
          <w:sz w:val="20"/>
          <w:szCs w:val="20"/>
        </w:rPr>
        <w:t xml:space="preserve"> from all other drinks in its category. A DK-2-type continuous distillation and rectification system is used. The wine is fed into the fractionating column at a specific temperature and phlegms form during distillation, some of </w:t>
      </w:r>
      <w:r w:rsidRPr="00BA37E9">
        <w:rPr>
          <w:rFonts w:ascii="Verdana" w:hAnsi="Verdana"/>
          <w:sz w:val="20"/>
          <w:szCs w:val="20"/>
        </w:rPr>
        <w:t xml:space="preserve">which </w:t>
      </w:r>
      <w:r w:rsidR="00655D96" w:rsidRPr="00BA37E9">
        <w:rPr>
          <w:rFonts w:ascii="Verdana" w:hAnsi="Verdana"/>
          <w:sz w:val="20"/>
          <w:szCs w:val="20"/>
        </w:rPr>
        <w:t xml:space="preserve">are removed from the distillate. The alcoholic strength of less than 62 – 65 % vol. reached at the point </w:t>
      </w:r>
      <w:r w:rsidRPr="00BA37E9">
        <w:rPr>
          <w:rFonts w:ascii="Verdana" w:hAnsi="Verdana"/>
          <w:sz w:val="20"/>
          <w:szCs w:val="20"/>
        </w:rPr>
        <w:t xml:space="preserve">the </w:t>
      </w:r>
      <w:r w:rsidR="00655D96" w:rsidRPr="00BA37E9">
        <w:rPr>
          <w:rFonts w:ascii="Verdana" w:hAnsi="Verdana"/>
          <w:sz w:val="20"/>
          <w:szCs w:val="20"/>
        </w:rPr>
        <w:t xml:space="preserve">distillate </w:t>
      </w:r>
      <w:r w:rsidRPr="00BA37E9">
        <w:rPr>
          <w:rFonts w:ascii="Verdana" w:hAnsi="Verdana"/>
          <w:sz w:val="20"/>
          <w:szCs w:val="20"/>
        </w:rPr>
        <w:t xml:space="preserve">is </w:t>
      </w:r>
      <w:r w:rsidR="00655D96" w:rsidRPr="00BA37E9">
        <w:rPr>
          <w:rFonts w:ascii="Verdana" w:hAnsi="Verdana"/>
          <w:sz w:val="20"/>
          <w:szCs w:val="20"/>
        </w:rPr>
        <w:t>remov</w:t>
      </w:r>
      <w:r w:rsidRPr="00BA37E9">
        <w:rPr>
          <w:rFonts w:ascii="Verdana" w:hAnsi="Verdana"/>
          <w:sz w:val="20"/>
          <w:szCs w:val="20"/>
        </w:rPr>
        <w:t>ed</w:t>
      </w:r>
      <w:r w:rsidR="00655D96" w:rsidRPr="00BA37E9">
        <w:rPr>
          <w:rFonts w:ascii="Verdana" w:hAnsi="Verdana"/>
          <w:sz w:val="20"/>
          <w:szCs w:val="20"/>
        </w:rPr>
        <w:t xml:space="preserve"> is also very important. All of these requirements (the proportion of each grape variety and the ratio of phlegms, temperature and </w:t>
      </w:r>
      <w:r w:rsidR="00D06531" w:rsidRPr="00BA37E9">
        <w:rPr>
          <w:rFonts w:ascii="Verdana" w:hAnsi="Verdana"/>
          <w:sz w:val="20"/>
          <w:szCs w:val="20"/>
        </w:rPr>
        <w:t xml:space="preserve">initial </w:t>
      </w:r>
      <w:r w:rsidR="00655D96" w:rsidRPr="00BA37E9">
        <w:rPr>
          <w:rFonts w:ascii="Verdana" w:hAnsi="Verdana"/>
          <w:sz w:val="20"/>
          <w:szCs w:val="20"/>
        </w:rPr>
        <w:t>alcohol</w:t>
      </w:r>
      <w:r w:rsidR="00C5242B" w:rsidRPr="00BA37E9">
        <w:rPr>
          <w:rFonts w:ascii="Verdana" w:hAnsi="Verdana"/>
          <w:sz w:val="20"/>
          <w:szCs w:val="20"/>
        </w:rPr>
        <w:t>ic</w:t>
      </w:r>
      <w:r w:rsidR="00655D96" w:rsidRPr="00BA37E9">
        <w:rPr>
          <w:rFonts w:ascii="Verdana" w:hAnsi="Verdana"/>
          <w:sz w:val="20"/>
          <w:szCs w:val="20"/>
        </w:rPr>
        <w:t xml:space="preserve"> strength</w:t>
      </w:r>
      <w:r w:rsidR="00D06531" w:rsidRPr="00BA37E9">
        <w:rPr>
          <w:rFonts w:ascii="Verdana" w:hAnsi="Verdana"/>
          <w:sz w:val="20"/>
          <w:szCs w:val="20"/>
        </w:rPr>
        <w:t>s</w:t>
      </w:r>
      <w:r w:rsidR="00655D96" w:rsidRPr="00BA37E9">
        <w:rPr>
          <w:rFonts w:ascii="Verdana" w:hAnsi="Verdana"/>
          <w:sz w:val="20"/>
          <w:szCs w:val="20"/>
        </w:rPr>
        <w:t xml:space="preserve">) were established in 1979 and continue to be strictly observed. The resulting distillates are then categorised. Some are stored in reinforced concrete, insulated tanks and stainless steel vessels. Others are </w:t>
      </w:r>
      <w:r w:rsidR="00866A9E">
        <w:rPr>
          <w:rFonts w:ascii="Verdana" w:hAnsi="Verdana"/>
          <w:sz w:val="20"/>
          <w:szCs w:val="20"/>
        </w:rPr>
        <w:t xml:space="preserve">matured for </w:t>
      </w:r>
      <w:r w:rsidR="00655D96" w:rsidRPr="00BA37E9">
        <w:rPr>
          <w:rFonts w:ascii="Verdana" w:hAnsi="Verdana"/>
          <w:sz w:val="20"/>
          <w:szCs w:val="20"/>
        </w:rPr>
        <w:t>6</w:t>
      </w:r>
      <w:r w:rsidR="00866A9E">
        <w:rPr>
          <w:rFonts w:ascii="Verdana" w:hAnsi="Verdana"/>
          <w:sz w:val="20"/>
          <w:szCs w:val="20"/>
        </w:rPr>
        <w:t>-12</w:t>
      </w:r>
      <w:r w:rsidR="00655D96" w:rsidRPr="00BA37E9">
        <w:rPr>
          <w:rFonts w:ascii="Verdana" w:hAnsi="Verdana"/>
          <w:sz w:val="20"/>
          <w:szCs w:val="20"/>
        </w:rPr>
        <w:t> months in French and California</w:t>
      </w:r>
      <w:r w:rsidR="00C5242B" w:rsidRPr="00BA37E9">
        <w:rPr>
          <w:rFonts w:ascii="Verdana" w:hAnsi="Verdana"/>
          <w:sz w:val="20"/>
          <w:szCs w:val="20"/>
        </w:rPr>
        <w:t>n</w:t>
      </w:r>
      <w:r w:rsidR="00655D96" w:rsidRPr="00BA37E9">
        <w:rPr>
          <w:rFonts w:ascii="Verdana" w:hAnsi="Verdana"/>
          <w:sz w:val="20"/>
          <w:szCs w:val="20"/>
        </w:rPr>
        <w:t xml:space="preserve"> oak barrels that </w:t>
      </w:r>
      <w:r w:rsidR="00C5242B" w:rsidRPr="00BA37E9">
        <w:rPr>
          <w:rFonts w:ascii="Verdana" w:hAnsi="Verdana"/>
          <w:sz w:val="20"/>
          <w:szCs w:val="20"/>
        </w:rPr>
        <w:t xml:space="preserve">were </w:t>
      </w:r>
      <w:r w:rsidR="00655D96" w:rsidRPr="00BA37E9">
        <w:rPr>
          <w:rFonts w:ascii="Verdana" w:hAnsi="Verdana"/>
          <w:sz w:val="20"/>
          <w:szCs w:val="20"/>
        </w:rPr>
        <w:t xml:space="preserve">previously used </w:t>
      </w:r>
      <w:r w:rsidR="00866A9E">
        <w:rPr>
          <w:rFonts w:ascii="Verdana" w:hAnsi="Verdana"/>
          <w:sz w:val="20"/>
          <w:szCs w:val="20"/>
        </w:rPr>
        <w:t xml:space="preserve">for maturing </w:t>
      </w:r>
      <w:r w:rsidR="00655D96" w:rsidRPr="00BA37E9">
        <w:rPr>
          <w:rFonts w:ascii="Verdana" w:hAnsi="Verdana"/>
          <w:sz w:val="20"/>
          <w:szCs w:val="20"/>
        </w:rPr>
        <w:t xml:space="preserve">white wines, while special, limited-edition series are matured in barrels made of </w:t>
      </w:r>
      <w:r w:rsidR="00655D96" w:rsidRPr="00BA37E9">
        <w:rPr>
          <w:rFonts w:ascii="Verdana" w:hAnsi="Verdana"/>
          <w:bCs/>
          <w:i/>
          <w:iCs/>
          <w:sz w:val="20"/>
          <w:szCs w:val="20"/>
        </w:rPr>
        <w:t>Quercus stranjensis Turrill</w:t>
      </w:r>
      <w:r w:rsidR="00655D96" w:rsidRPr="00BA37E9">
        <w:rPr>
          <w:rFonts w:ascii="Verdana" w:hAnsi="Verdana"/>
          <w:bCs/>
          <w:i/>
          <w:sz w:val="20"/>
          <w:szCs w:val="20"/>
        </w:rPr>
        <w:t>,</w:t>
      </w:r>
      <w:r w:rsidR="00655D96" w:rsidRPr="00BA37E9">
        <w:rPr>
          <w:rFonts w:ascii="Verdana" w:hAnsi="Verdana"/>
          <w:sz w:val="20"/>
          <w:szCs w:val="20"/>
        </w:rPr>
        <w:t xml:space="preserve"> a species of oak found only in Bulgaria. </w:t>
      </w:r>
      <w:r w:rsidR="00C5242B" w:rsidRPr="00BA37E9">
        <w:rPr>
          <w:rFonts w:ascii="Verdana" w:hAnsi="Verdana"/>
          <w:sz w:val="20"/>
          <w:szCs w:val="20"/>
        </w:rPr>
        <w:t>The drink may be in c</w:t>
      </w:r>
      <w:r w:rsidR="00655D96" w:rsidRPr="00BA37E9">
        <w:rPr>
          <w:rFonts w:ascii="Verdana" w:hAnsi="Verdana"/>
          <w:sz w:val="20"/>
          <w:szCs w:val="20"/>
        </w:rPr>
        <w:t xml:space="preserve">ontact with the oak for </w:t>
      </w:r>
      <w:r w:rsidR="00C5242B" w:rsidRPr="00BA37E9">
        <w:rPr>
          <w:rFonts w:ascii="Verdana" w:hAnsi="Verdana"/>
          <w:sz w:val="20"/>
          <w:szCs w:val="20"/>
        </w:rPr>
        <w:t xml:space="preserve">more than </w:t>
      </w:r>
      <w:r w:rsidR="00655D96" w:rsidRPr="00BA37E9">
        <w:rPr>
          <w:rFonts w:ascii="Verdana" w:hAnsi="Verdana"/>
          <w:sz w:val="20"/>
          <w:szCs w:val="20"/>
        </w:rPr>
        <w:t>20 years.</w:t>
      </w:r>
    </w:p>
    <w:p w:rsidR="00655D96" w:rsidRPr="00BA37E9" w:rsidRDefault="00655D96" w:rsidP="00655D96">
      <w:pPr>
        <w:spacing w:after="0" w:line="240" w:lineRule="auto"/>
        <w:jc w:val="both"/>
        <w:rPr>
          <w:rFonts w:ascii="Verdana" w:hAnsi="Verdana"/>
          <w:sz w:val="20"/>
          <w:szCs w:val="20"/>
        </w:rPr>
      </w:pPr>
    </w:p>
    <w:p w:rsidR="00655D96" w:rsidRPr="00BA37E9" w:rsidRDefault="00655D96" w:rsidP="00655D96">
      <w:pPr>
        <w:spacing w:after="0" w:line="240" w:lineRule="auto"/>
        <w:jc w:val="both"/>
        <w:rPr>
          <w:rFonts w:ascii="Verdana" w:hAnsi="Verdana"/>
          <w:sz w:val="20"/>
          <w:szCs w:val="20"/>
        </w:rPr>
      </w:pPr>
      <w:r w:rsidRPr="00BA37E9">
        <w:rPr>
          <w:rFonts w:ascii="Verdana" w:hAnsi="Verdana"/>
          <w:sz w:val="20"/>
          <w:szCs w:val="20"/>
        </w:rPr>
        <w:t xml:space="preserve">Blending produces a wine spirit drink with a pronounced </w:t>
      </w:r>
      <w:r w:rsidR="008C47B7" w:rsidRPr="00BA37E9">
        <w:rPr>
          <w:rFonts w:ascii="Verdana" w:hAnsi="Verdana"/>
          <w:sz w:val="20"/>
          <w:szCs w:val="20"/>
        </w:rPr>
        <w:t>Muscat</w:t>
      </w:r>
      <w:r w:rsidRPr="00BA37E9">
        <w:rPr>
          <w:rFonts w:ascii="Verdana" w:hAnsi="Verdana"/>
          <w:sz w:val="20"/>
          <w:szCs w:val="20"/>
        </w:rPr>
        <w:t xml:space="preserve"> aroma combining </w:t>
      </w:r>
      <w:r w:rsidR="00B56586" w:rsidRPr="00BA37E9">
        <w:rPr>
          <w:rFonts w:ascii="Verdana" w:hAnsi="Verdana"/>
          <w:sz w:val="20"/>
          <w:szCs w:val="20"/>
        </w:rPr>
        <w:t xml:space="preserve">notes </w:t>
      </w:r>
      <w:r w:rsidRPr="00BA37E9">
        <w:rPr>
          <w:rFonts w:ascii="Verdana" w:hAnsi="Verdana"/>
          <w:sz w:val="20"/>
          <w:szCs w:val="20"/>
        </w:rPr>
        <w:t xml:space="preserve">of roses and </w:t>
      </w:r>
      <w:r w:rsidR="007E0742">
        <w:rPr>
          <w:rFonts w:ascii="Verdana" w:hAnsi="Verdana"/>
          <w:sz w:val="20"/>
          <w:szCs w:val="20"/>
        </w:rPr>
        <w:t>rose-scented</w:t>
      </w:r>
      <w:r w:rsidRPr="00BA37E9">
        <w:rPr>
          <w:rFonts w:ascii="Verdana" w:hAnsi="Verdana"/>
          <w:sz w:val="20"/>
          <w:szCs w:val="20"/>
        </w:rPr>
        <w:t xml:space="preserve"> geranium and enhanced by characteristic buttery notes. The taste is full-bodied and smooth. In special and limited-edition series of the drink which are obtained after it has been in contact with oak for at least 6 months, one, three or more years, respectively, the organoleptic characteristics develop further. The dominant </w:t>
      </w:r>
      <w:r w:rsidR="00B56586" w:rsidRPr="00BA37E9">
        <w:rPr>
          <w:rFonts w:ascii="Verdana" w:hAnsi="Verdana"/>
          <w:sz w:val="20"/>
          <w:szCs w:val="20"/>
        </w:rPr>
        <w:t xml:space="preserve">aroma is </w:t>
      </w:r>
      <w:r w:rsidR="008C47B7" w:rsidRPr="00BA37E9">
        <w:rPr>
          <w:rFonts w:ascii="Verdana" w:hAnsi="Verdana"/>
          <w:sz w:val="20"/>
          <w:szCs w:val="20"/>
        </w:rPr>
        <w:t>Muscat</w:t>
      </w:r>
      <w:r w:rsidRPr="00BA37E9">
        <w:rPr>
          <w:rFonts w:ascii="Verdana" w:hAnsi="Verdana"/>
          <w:sz w:val="20"/>
          <w:szCs w:val="20"/>
        </w:rPr>
        <w:t xml:space="preserve"> (roses and </w:t>
      </w:r>
      <w:r w:rsidR="007E0742">
        <w:rPr>
          <w:rFonts w:ascii="Verdana" w:hAnsi="Verdana"/>
          <w:sz w:val="20"/>
          <w:szCs w:val="20"/>
        </w:rPr>
        <w:t>rose-scented</w:t>
      </w:r>
      <w:r w:rsidRPr="00BA37E9">
        <w:rPr>
          <w:rFonts w:ascii="Verdana" w:hAnsi="Verdana"/>
          <w:sz w:val="20"/>
          <w:szCs w:val="20"/>
        </w:rPr>
        <w:t xml:space="preserve"> geranium), with a fine oak nuance at the finish</w:t>
      </w:r>
      <w:r w:rsidR="00B56586" w:rsidRPr="00BA37E9">
        <w:rPr>
          <w:rFonts w:ascii="Verdana" w:hAnsi="Verdana"/>
          <w:sz w:val="20"/>
          <w:szCs w:val="20"/>
        </w:rPr>
        <w:t>;</w:t>
      </w:r>
      <w:r w:rsidRPr="00BA37E9">
        <w:rPr>
          <w:rFonts w:ascii="Verdana" w:hAnsi="Verdana"/>
          <w:sz w:val="20"/>
          <w:szCs w:val="20"/>
        </w:rPr>
        <w:t xml:space="preserve"> the taste is smooth, with a distinct sweetness, smoothness and a long aftertaste.</w:t>
      </w:r>
    </w:p>
    <w:p w:rsidR="00655D96" w:rsidRPr="00BA37E9" w:rsidRDefault="00655D96" w:rsidP="00655D96">
      <w:pPr>
        <w:spacing w:after="0" w:line="240" w:lineRule="auto"/>
        <w:jc w:val="both"/>
        <w:rPr>
          <w:rFonts w:ascii="Verdana" w:hAnsi="Verdana"/>
          <w:sz w:val="20"/>
          <w:szCs w:val="20"/>
        </w:rPr>
      </w:pPr>
    </w:p>
    <w:p w:rsidR="00655D96" w:rsidRPr="00BA37E9" w:rsidRDefault="00655D96" w:rsidP="00655D96">
      <w:pPr>
        <w:pStyle w:val="CM4"/>
        <w:jc w:val="both"/>
        <w:rPr>
          <w:rFonts w:ascii="Verdana" w:hAnsi="Verdana" w:cs="EUAlbertina"/>
          <w:b/>
          <w:bCs/>
          <w:sz w:val="20"/>
          <w:szCs w:val="20"/>
        </w:rPr>
      </w:pPr>
      <w:r w:rsidRPr="00BA37E9">
        <w:rPr>
          <w:rFonts w:ascii="Verdana" w:hAnsi="Verdana" w:cs="EUAlbertina"/>
          <w:b/>
          <w:bCs/>
          <w:sz w:val="20"/>
          <w:szCs w:val="20"/>
        </w:rPr>
        <w:t>Geographical area concerned</w:t>
      </w:r>
    </w:p>
    <w:p w:rsidR="00655D96" w:rsidRPr="00BA37E9" w:rsidRDefault="00655D96" w:rsidP="00655D96">
      <w:pPr>
        <w:pStyle w:val="CM4"/>
        <w:jc w:val="both"/>
        <w:rPr>
          <w:rFonts w:ascii="Verdana" w:hAnsi="Verdana" w:cs="EUAlbertina"/>
          <w:b/>
          <w:bCs/>
          <w:sz w:val="20"/>
          <w:szCs w:val="20"/>
        </w:rPr>
      </w:pPr>
    </w:p>
    <w:p w:rsidR="00655D96" w:rsidRPr="00BA37E9" w:rsidRDefault="00655D96" w:rsidP="00655D96">
      <w:pPr>
        <w:spacing w:after="0" w:line="240" w:lineRule="auto"/>
        <w:jc w:val="both"/>
        <w:rPr>
          <w:rFonts w:ascii="Verdana" w:hAnsi="Verdana"/>
          <w:sz w:val="20"/>
          <w:szCs w:val="20"/>
        </w:rPr>
      </w:pPr>
      <w:r w:rsidRPr="00BA37E9">
        <w:rPr>
          <w:rFonts w:ascii="Verdana" w:hAnsi="Verdana"/>
          <w:sz w:val="20"/>
          <w:szCs w:val="20"/>
        </w:rPr>
        <w:t xml:space="preserve">The geographical area </w:t>
      </w:r>
      <w:r w:rsidR="00B56586" w:rsidRPr="00BA37E9">
        <w:rPr>
          <w:rFonts w:ascii="Verdana" w:hAnsi="Verdana"/>
          <w:sz w:val="20"/>
          <w:szCs w:val="20"/>
        </w:rPr>
        <w:t xml:space="preserve">in which </w:t>
      </w:r>
      <w:r w:rsidRPr="00BA37E9">
        <w:rPr>
          <w:rFonts w:ascii="Verdana" w:hAnsi="Verdana"/>
          <w:sz w:val="20"/>
          <w:szCs w:val="20"/>
        </w:rPr>
        <w:t xml:space="preserve">the </w:t>
      </w:r>
      <w:r w:rsidR="00B56586" w:rsidRPr="00BA37E9">
        <w:rPr>
          <w:rFonts w:ascii="Verdana" w:hAnsi="Verdana"/>
          <w:sz w:val="20"/>
          <w:szCs w:val="20"/>
        </w:rPr>
        <w:t>‘</w:t>
      </w:r>
      <w:r w:rsidRPr="00BA37E9">
        <w:rPr>
          <w:rFonts w:ascii="Verdana" w:hAnsi="Verdana"/>
          <w:sz w:val="20"/>
          <w:szCs w:val="20"/>
        </w:rPr>
        <w:t>Slivenska Perla</w:t>
      </w:r>
      <w:r w:rsidR="00B56586" w:rsidRPr="00BA37E9">
        <w:rPr>
          <w:rFonts w:ascii="Verdana" w:hAnsi="Verdana"/>
          <w:sz w:val="20"/>
          <w:szCs w:val="20"/>
        </w:rPr>
        <w:t>’</w:t>
      </w:r>
      <w:r w:rsidRPr="00BA37E9">
        <w:rPr>
          <w:rFonts w:ascii="Verdana" w:hAnsi="Verdana"/>
          <w:sz w:val="20"/>
          <w:szCs w:val="20"/>
        </w:rPr>
        <w:t xml:space="preserve"> is </w:t>
      </w:r>
      <w:r w:rsidR="00B56586" w:rsidRPr="00BA37E9">
        <w:rPr>
          <w:rFonts w:ascii="Verdana" w:hAnsi="Verdana"/>
          <w:sz w:val="20"/>
          <w:szCs w:val="20"/>
        </w:rPr>
        <w:t xml:space="preserve">produced is </w:t>
      </w:r>
      <w:r w:rsidRPr="00BA37E9">
        <w:rPr>
          <w:rFonts w:ascii="Verdana" w:hAnsi="Verdana"/>
          <w:sz w:val="20"/>
          <w:szCs w:val="20"/>
        </w:rPr>
        <w:t>c</w:t>
      </w:r>
      <w:r w:rsidR="00B56586" w:rsidRPr="00BA37E9">
        <w:rPr>
          <w:rFonts w:ascii="Verdana" w:hAnsi="Verdana"/>
          <w:sz w:val="20"/>
          <w:szCs w:val="20"/>
        </w:rPr>
        <w:t>e</w:t>
      </w:r>
      <w:r w:rsidRPr="00BA37E9">
        <w:rPr>
          <w:rFonts w:ascii="Verdana" w:hAnsi="Verdana"/>
          <w:sz w:val="20"/>
          <w:szCs w:val="20"/>
        </w:rPr>
        <w:t>ntred on the city of Sliven and comprises the following land areas:</w:t>
      </w:r>
    </w:p>
    <w:p w:rsidR="00655D96" w:rsidRPr="00BA37E9" w:rsidRDefault="00655D96" w:rsidP="00655D96">
      <w:pPr>
        <w:spacing w:after="0" w:line="240" w:lineRule="auto"/>
        <w:jc w:val="both"/>
        <w:rPr>
          <w:rFonts w:ascii="Verdana" w:hAnsi="Verdana"/>
          <w:sz w:val="20"/>
          <w:szCs w:val="20"/>
        </w:rPr>
      </w:pPr>
    </w:p>
    <w:p w:rsidR="00655D96" w:rsidRPr="00BA37E9" w:rsidRDefault="00655D96" w:rsidP="00655D96">
      <w:pPr>
        <w:numPr>
          <w:ilvl w:val="0"/>
          <w:numId w:val="7"/>
        </w:numPr>
        <w:autoSpaceDE w:val="0"/>
        <w:autoSpaceDN w:val="0"/>
        <w:adjustRightInd w:val="0"/>
        <w:spacing w:after="0" w:line="240" w:lineRule="auto"/>
        <w:jc w:val="both"/>
        <w:rPr>
          <w:rFonts w:ascii="Verdana" w:hAnsi="Verdana"/>
          <w:sz w:val="20"/>
          <w:szCs w:val="20"/>
        </w:rPr>
      </w:pPr>
      <w:r w:rsidRPr="00BA37E9">
        <w:rPr>
          <w:rFonts w:ascii="Verdana" w:hAnsi="Verdana"/>
          <w:sz w:val="20"/>
          <w:szCs w:val="20"/>
        </w:rPr>
        <w:t xml:space="preserve">The municipality of </w:t>
      </w:r>
      <w:r w:rsidRPr="00BA37E9">
        <w:rPr>
          <w:rFonts w:ascii="Verdana" w:hAnsi="Verdana" w:cs="TimesNewRomanPS-ItalicMT"/>
          <w:iCs/>
          <w:sz w:val="20"/>
          <w:szCs w:val="20"/>
          <w:lang w:eastAsia="bg-BG" w:bidi="he-IL"/>
        </w:rPr>
        <w:t>Sliven</w:t>
      </w:r>
      <w:r w:rsidRPr="00BA37E9">
        <w:rPr>
          <w:rFonts w:ascii="Verdana" w:hAnsi="Verdana"/>
          <w:sz w:val="20"/>
          <w:szCs w:val="20"/>
        </w:rPr>
        <w:t>: nine land areas (micro-areas), namely, the city of Sliven, the villages of Gavrailovo, Gergevets, Gorno Aleksandrovo, Dragodanovo, Kaloyanovo, Nikolaevo, Strupets and Chintulovo;</w:t>
      </w:r>
    </w:p>
    <w:p w:rsidR="00655D96" w:rsidRPr="00BA37E9" w:rsidRDefault="00655D96" w:rsidP="00655D96">
      <w:pPr>
        <w:pStyle w:val="ListParagraph"/>
        <w:spacing w:after="0" w:line="240" w:lineRule="auto"/>
        <w:ind w:left="0"/>
        <w:jc w:val="both"/>
        <w:rPr>
          <w:rFonts w:ascii="Verdana" w:hAnsi="Verdana"/>
          <w:sz w:val="20"/>
          <w:szCs w:val="20"/>
        </w:rPr>
      </w:pPr>
    </w:p>
    <w:p w:rsidR="00655D96" w:rsidRPr="00BA37E9" w:rsidRDefault="00655D96" w:rsidP="00655D96">
      <w:pPr>
        <w:numPr>
          <w:ilvl w:val="0"/>
          <w:numId w:val="7"/>
        </w:numPr>
        <w:autoSpaceDE w:val="0"/>
        <w:autoSpaceDN w:val="0"/>
        <w:adjustRightInd w:val="0"/>
        <w:spacing w:after="0" w:line="240" w:lineRule="auto"/>
        <w:jc w:val="both"/>
        <w:rPr>
          <w:rFonts w:ascii="Verdana" w:hAnsi="Verdana"/>
          <w:sz w:val="20"/>
          <w:szCs w:val="20"/>
        </w:rPr>
      </w:pPr>
      <w:r w:rsidRPr="00BA37E9">
        <w:rPr>
          <w:rFonts w:ascii="Verdana" w:hAnsi="Verdana"/>
          <w:sz w:val="20"/>
          <w:szCs w:val="20"/>
        </w:rPr>
        <w:t>The municipality of Nova Zagora: five land areas (micro-areas), namely, the villages of Nauchen, Karanovo, Korten, Konyovo and Sadievo;</w:t>
      </w:r>
    </w:p>
    <w:p w:rsidR="00655D96" w:rsidRPr="00BA37E9" w:rsidRDefault="00655D96" w:rsidP="00655D96">
      <w:pPr>
        <w:pStyle w:val="ListParagraph"/>
        <w:spacing w:after="0" w:line="240" w:lineRule="auto"/>
        <w:ind w:left="0"/>
        <w:jc w:val="both"/>
        <w:rPr>
          <w:rFonts w:ascii="Verdana" w:hAnsi="Verdana"/>
          <w:sz w:val="20"/>
          <w:szCs w:val="20"/>
        </w:rPr>
      </w:pPr>
    </w:p>
    <w:p w:rsidR="00655D96" w:rsidRPr="00BA37E9" w:rsidRDefault="00655D96" w:rsidP="00655D96">
      <w:pPr>
        <w:numPr>
          <w:ilvl w:val="0"/>
          <w:numId w:val="7"/>
        </w:numPr>
        <w:autoSpaceDE w:val="0"/>
        <w:autoSpaceDN w:val="0"/>
        <w:adjustRightInd w:val="0"/>
        <w:spacing w:after="0" w:line="240" w:lineRule="auto"/>
        <w:jc w:val="both"/>
        <w:rPr>
          <w:rFonts w:ascii="Verdana" w:hAnsi="Verdana"/>
          <w:sz w:val="20"/>
          <w:szCs w:val="20"/>
        </w:rPr>
      </w:pPr>
      <w:r w:rsidRPr="00BA37E9">
        <w:rPr>
          <w:rFonts w:ascii="Verdana" w:hAnsi="Verdana"/>
          <w:sz w:val="20"/>
          <w:szCs w:val="20"/>
        </w:rPr>
        <w:t xml:space="preserve">The municipality of Tvarditsa: two land areas (micro-areas), namely, the city of Shivachevo and the village of </w:t>
      </w:r>
      <w:r w:rsidRPr="00BA37E9">
        <w:rPr>
          <w:rFonts w:ascii="Verdana" w:hAnsi="Verdana" w:cs="TimesNewRomanPS-ItalicMT"/>
          <w:iCs/>
          <w:sz w:val="20"/>
          <w:szCs w:val="20"/>
          <w:lang w:eastAsia="bg-BG" w:bidi="he-IL"/>
        </w:rPr>
        <w:t>Sborishte</w:t>
      </w:r>
      <w:r w:rsidRPr="00BA37E9">
        <w:rPr>
          <w:rFonts w:ascii="Verdana" w:hAnsi="Verdana"/>
          <w:sz w:val="20"/>
          <w:szCs w:val="20"/>
        </w:rPr>
        <w:t>.</w:t>
      </w:r>
    </w:p>
    <w:p w:rsidR="00655D96" w:rsidRPr="00BA37E9" w:rsidRDefault="00655D96" w:rsidP="00655D96">
      <w:pPr>
        <w:pStyle w:val="ListParagraph"/>
        <w:spacing w:after="0" w:line="240" w:lineRule="auto"/>
        <w:ind w:left="0"/>
        <w:jc w:val="both"/>
        <w:rPr>
          <w:rFonts w:ascii="Verdana" w:hAnsi="Verdana"/>
          <w:sz w:val="20"/>
          <w:szCs w:val="20"/>
        </w:rPr>
      </w:pPr>
    </w:p>
    <w:p w:rsidR="00655D96" w:rsidRPr="00BA37E9" w:rsidRDefault="00655D96" w:rsidP="00655D96">
      <w:pPr>
        <w:spacing w:after="0" w:line="240" w:lineRule="auto"/>
        <w:jc w:val="both"/>
        <w:rPr>
          <w:rFonts w:ascii="Verdana" w:hAnsi="Verdana"/>
          <w:sz w:val="20"/>
          <w:szCs w:val="20"/>
        </w:rPr>
      </w:pPr>
      <w:r w:rsidRPr="00BA37E9">
        <w:rPr>
          <w:rFonts w:ascii="Verdana" w:hAnsi="Verdana"/>
          <w:sz w:val="20"/>
          <w:szCs w:val="20"/>
        </w:rPr>
        <w:t xml:space="preserve">The vineyards where the raw materials for the production of the </w:t>
      </w:r>
      <w:r w:rsidR="00B56586" w:rsidRPr="00BA37E9">
        <w:rPr>
          <w:rFonts w:ascii="Verdana" w:hAnsi="Verdana"/>
          <w:sz w:val="20"/>
          <w:szCs w:val="20"/>
        </w:rPr>
        <w:t>‘</w:t>
      </w:r>
      <w:r w:rsidRPr="00BA37E9">
        <w:rPr>
          <w:rFonts w:ascii="Verdana" w:hAnsi="Verdana"/>
          <w:sz w:val="20"/>
          <w:szCs w:val="20"/>
        </w:rPr>
        <w:t>Slivenska Perla</w:t>
      </w:r>
      <w:r w:rsidR="00B56586" w:rsidRPr="00BA37E9">
        <w:rPr>
          <w:rFonts w:ascii="Verdana" w:hAnsi="Verdana"/>
          <w:sz w:val="20"/>
          <w:szCs w:val="20"/>
        </w:rPr>
        <w:t>’</w:t>
      </w:r>
      <w:r w:rsidRPr="00BA37E9">
        <w:rPr>
          <w:rFonts w:ascii="Verdana" w:hAnsi="Verdana"/>
          <w:sz w:val="20"/>
          <w:szCs w:val="20"/>
        </w:rPr>
        <w:t xml:space="preserve"> are grown are located in the northern part of the </w:t>
      </w:r>
      <w:r w:rsidR="00B56586" w:rsidRPr="00BA37E9">
        <w:rPr>
          <w:rFonts w:ascii="Verdana" w:hAnsi="Verdana"/>
          <w:sz w:val="20"/>
          <w:szCs w:val="20"/>
        </w:rPr>
        <w:t xml:space="preserve">Southern </w:t>
      </w:r>
      <w:r w:rsidRPr="00BA37E9">
        <w:rPr>
          <w:rFonts w:ascii="Verdana" w:hAnsi="Verdana"/>
          <w:sz w:val="20"/>
          <w:szCs w:val="20"/>
        </w:rPr>
        <w:t xml:space="preserve">Thracian Lowlands (Trakiyska nizina) Vine Growing and Winemaking Region (Administrative Region of Sliven, the municipalities of Nova Zagora and Sliven) and the eastern part of the Rose Valley Vine Growing and Winemaking Region (the municipality of Tvarditsa). The geographical area comprises Sliven </w:t>
      </w:r>
      <w:r w:rsidR="00B56586" w:rsidRPr="00BA37E9">
        <w:rPr>
          <w:rFonts w:ascii="Verdana" w:hAnsi="Verdana"/>
          <w:sz w:val="20"/>
          <w:szCs w:val="20"/>
        </w:rPr>
        <w:t xml:space="preserve">province </w:t>
      </w:r>
      <w:r w:rsidRPr="00BA37E9">
        <w:rPr>
          <w:rFonts w:ascii="Verdana" w:hAnsi="Verdana"/>
          <w:sz w:val="20"/>
          <w:szCs w:val="20"/>
        </w:rPr>
        <w:t xml:space="preserve">and </w:t>
      </w:r>
      <w:r w:rsidR="00B56586" w:rsidRPr="00BA37E9">
        <w:rPr>
          <w:rFonts w:ascii="Verdana" w:hAnsi="Verdana"/>
          <w:sz w:val="20"/>
          <w:szCs w:val="20"/>
        </w:rPr>
        <w:t xml:space="preserve">is situated </w:t>
      </w:r>
      <w:r w:rsidRPr="00BA37E9">
        <w:rPr>
          <w:rFonts w:ascii="Verdana" w:hAnsi="Verdana"/>
          <w:sz w:val="20"/>
          <w:szCs w:val="20"/>
        </w:rPr>
        <w:t xml:space="preserve">in </w:t>
      </w:r>
      <w:r w:rsidR="00B56586" w:rsidRPr="00BA37E9">
        <w:rPr>
          <w:rFonts w:ascii="Verdana" w:hAnsi="Verdana"/>
          <w:sz w:val="20"/>
          <w:szCs w:val="20"/>
        </w:rPr>
        <w:t>s</w:t>
      </w:r>
      <w:r w:rsidRPr="00BA37E9">
        <w:rPr>
          <w:rFonts w:ascii="Verdana" w:hAnsi="Verdana"/>
          <w:sz w:val="20"/>
          <w:szCs w:val="20"/>
        </w:rPr>
        <w:t>outh-eastern Bulgaria. It is bordered by the eastern end of the Balkan Mountains (the Slivenska Planina range) to the north, the Sredna Gora range to the west, and the valley of the River Tundzha and the Thracian Lowlands to the south.</w:t>
      </w:r>
    </w:p>
    <w:p w:rsidR="00655D96" w:rsidRPr="00BA37E9" w:rsidRDefault="00655D96" w:rsidP="00655D96">
      <w:pPr>
        <w:spacing w:after="0" w:line="240" w:lineRule="auto"/>
        <w:jc w:val="both"/>
        <w:rPr>
          <w:rFonts w:ascii="Verdana" w:hAnsi="Verdana"/>
          <w:sz w:val="20"/>
          <w:szCs w:val="20"/>
        </w:rPr>
      </w:pPr>
    </w:p>
    <w:p w:rsidR="00655D96" w:rsidRPr="00BA37E9" w:rsidRDefault="00655D96" w:rsidP="00655D96">
      <w:pPr>
        <w:pStyle w:val="firstline"/>
        <w:spacing w:line="240" w:lineRule="auto"/>
        <w:ind w:firstLine="0"/>
        <w:rPr>
          <w:rFonts w:ascii="Verdana" w:hAnsi="Verdana" w:cs="Times New Roman"/>
          <w:color w:val="auto"/>
          <w:sz w:val="20"/>
          <w:szCs w:val="20"/>
        </w:rPr>
      </w:pPr>
      <w:r w:rsidRPr="00BA37E9">
        <w:rPr>
          <w:rFonts w:ascii="Verdana" w:hAnsi="Verdana" w:cs="Times New Roman"/>
          <w:color w:val="auto"/>
          <w:sz w:val="20"/>
          <w:szCs w:val="20"/>
        </w:rPr>
        <w:t xml:space="preserve">The area falls within two climatic zones, the continental and the transitional continental. The average elevation is 120 m above sea level. Summers are warm and winters, except in Tvarditsa municipality, are relatively mild. The relief is varied. Moving from north to </w:t>
      </w:r>
      <w:r w:rsidRPr="00BA37E9">
        <w:rPr>
          <w:rFonts w:ascii="Verdana" w:hAnsi="Verdana" w:cs="Times New Roman"/>
          <w:color w:val="auto"/>
          <w:sz w:val="20"/>
          <w:szCs w:val="20"/>
        </w:rPr>
        <w:lastRenderedPageBreak/>
        <w:t xml:space="preserve">south, it includes parts of the </w:t>
      </w:r>
      <w:r w:rsidR="005104C7" w:rsidRPr="00BA37E9">
        <w:rPr>
          <w:rFonts w:ascii="Verdana" w:hAnsi="Verdana" w:cs="Times New Roman"/>
          <w:color w:val="auto"/>
          <w:sz w:val="20"/>
          <w:szCs w:val="20"/>
        </w:rPr>
        <w:t>foothills</w:t>
      </w:r>
      <w:r w:rsidRPr="00BA37E9">
        <w:rPr>
          <w:rFonts w:ascii="Verdana" w:hAnsi="Verdana" w:cs="Times New Roman"/>
          <w:color w:val="auto"/>
          <w:sz w:val="20"/>
          <w:szCs w:val="20"/>
        </w:rPr>
        <w:t xml:space="preserve"> of the Balkan Mountains and the Sredna Gora</w:t>
      </w:r>
      <w:r w:rsidR="005104C7" w:rsidRPr="00BA37E9">
        <w:rPr>
          <w:rFonts w:ascii="Verdana" w:hAnsi="Verdana" w:cs="Times New Roman"/>
          <w:color w:val="auto"/>
          <w:sz w:val="20"/>
          <w:szCs w:val="20"/>
        </w:rPr>
        <w:t xml:space="preserve"> range</w:t>
      </w:r>
      <w:r w:rsidRPr="00BA37E9">
        <w:rPr>
          <w:rFonts w:ascii="Verdana" w:hAnsi="Verdana" w:cs="Times New Roman"/>
          <w:color w:val="auto"/>
          <w:sz w:val="20"/>
          <w:szCs w:val="20"/>
        </w:rPr>
        <w:t>, then the Sub-Balkan plains and the mid-Tundzha Lowlands. The average ambient air temperature in the winter months is + 2.5</w:t>
      </w:r>
      <w:r w:rsidR="007830A4" w:rsidRPr="00BA37E9">
        <w:rPr>
          <w:rFonts w:ascii="Verdana" w:hAnsi="Verdana" w:cs="Times New Roman"/>
          <w:color w:val="auto"/>
          <w:sz w:val="20"/>
          <w:szCs w:val="20"/>
        </w:rPr>
        <w:t> °</w:t>
      </w:r>
      <w:r w:rsidRPr="00BA37E9">
        <w:rPr>
          <w:rFonts w:ascii="Verdana" w:hAnsi="Verdana" w:cs="Times New Roman"/>
          <w:color w:val="auto"/>
          <w:sz w:val="20"/>
          <w:szCs w:val="20"/>
        </w:rPr>
        <w:t>C</w:t>
      </w:r>
      <w:r w:rsidR="005104C7" w:rsidRPr="00BA37E9">
        <w:rPr>
          <w:rFonts w:ascii="Verdana" w:hAnsi="Verdana" w:cs="Times New Roman"/>
          <w:color w:val="auto"/>
          <w:sz w:val="20"/>
          <w:szCs w:val="20"/>
        </w:rPr>
        <w:t xml:space="preserve"> and</w:t>
      </w:r>
      <w:r w:rsidRPr="00BA37E9">
        <w:rPr>
          <w:rFonts w:ascii="Verdana" w:hAnsi="Verdana" w:cs="Times New Roman"/>
          <w:color w:val="auto"/>
          <w:sz w:val="20"/>
          <w:szCs w:val="20"/>
        </w:rPr>
        <w:t xml:space="preserve"> </w:t>
      </w:r>
      <w:r w:rsidR="005104C7" w:rsidRPr="00BA37E9">
        <w:rPr>
          <w:rFonts w:ascii="Verdana" w:hAnsi="Verdana" w:cs="Times New Roman"/>
          <w:color w:val="auto"/>
          <w:sz w:val="20"/>
          <w:szCs w:val="20"/>
        </w:rPr>
        <w:t>w</w:t>
      </w:r>
      <w:r w:rsidRPr="00BA37E9">
        <w:rPr>
          <w:rFonts w:ascii="Verdana" w:hAnsi="Verdana" w:cs="Times New Roman"/>
          <w:color w:val="auto"/>
          <w:sz w:val="20"/>
          <w:szCs w:val="20"/>
        </w:rPr>
        <w:t xml:space="preserve">inter temperatures are strongly influenced by the Balkan range which acts as a barrier against the cold continental air which </w:t>
      </w:r>
      <w:r w:rsidR="005104C7" w:rsidRPr="00BA37E9">
        <w:rPr>
          <w:rFonts w:ascii="Verdana" w:hAnsi="Verdana" w:cs="Times New Roman"/>
          <w:color w:val="auto"/>
          <w:sz w:val="20"/>
          <w:szCs w:val="20"/>
        </w:rPr>
        <w:t xml:space="preserve">occasionally </w:t>
      </w:r>
      <w:r w:rsidRPr="00BA37E9">
        <w:rPr>
          <w:rFonts w:ascii="Verdana" w:hAnsi="Verdana" w:cs="Times New Roman"/>
          <w:color w:val="auto"/>
          <w:sz w:val="20"/>
          <w:szCs w:val="20"/>
        </w:rPr>
        <w:t>comes from the north. Snow cover in the area is limited to a relatively short period of 20 to 25 days per year. On average, there are 235 frost-free days. The average annual precipitation is 597 mm/m</w:t>
      </w:r>
      <w:r w:rsidRPr="00BA37E9">
        <w:rPr>
          <w:rFonts w:ascii="Verdana" w:hAnsi="Verdana" w:cs="Times New Roman"/>
          <w:color w:val="auto"/>
          <w:sz w:val="20"/>
          <w:szCs w:val="20"/>
          <w:vertAlign w:val="superscript"/>
        </w:rPr>
        <w:t>2</w:t>
      </w:r>
      <w:r w:rsidRPr="00BA37E9">
        <w:rPr>
          <w:rFonts w:ascii="Verdana" w:hAnsi="Verdana" w:cs="Times New Roman"/>
          <w:color w:val="auto"/>
          <w:sz w:val="20"/>
          <w:szCs w:val="20"/>
        </w:rPr>
        <w:t>. The annual average relative air humidity is 66 %.</w:t>
      </w:r>
    </w:p>
    <w:p w:rsidR="00655D96" w:rsidRPr="00BA37E9" w:rsidRDefault="00655D96" w:rsidP="00655D96">
      <w:pPr>
        <w:pStyle w:val="firstline"/>
        <w:spacing w:line="240" w:lineRule="auto"/>
        <w:ind w:firstLine="0"/>
        <w:rPr>
          <w:rFonts w:ascii="Verdana" w:hAnsi="Verdana" w:cs="Times New Roman"/>
          <w:color w:val="auto"/>
          <w:sz w:val="20"/>
          <w:szCs w:val="20"/>
        </w:rPr>
      </w:pPr>
    </w:p>
    <w:p w:rsidR="00655D96" w:rsidRPr="00BA37E9" w:rsidRDefault="00655D96" w:rsidP="00655D96">
      <w:pPr>
        <w:pStyle w:val="firstline"/>
        <w:spacing w:line="240" w:lineRule="auto"/>
        <w:ind w:firstLine="0"/>
        <w:rPr>
          <w:rFonts w:ascii="Verdana" w:hAnsi="Verdana" w:cs="Times New Roman"/>
          <w:color w:val="auto"/>
          <w:sz w:val="20"/>
          <w:szCs w:val="20"/>
        </w:rPr>
      </w:pPr>
      <w:r w:rsidRPr="00BA37E9">
        <w:rPr>
          <w:rFonts w:ascii="Verdana" w:hAnsi="Verdana" w:cs="Times New Roman"/>
          <w:color w:val="auto"/>
          <w:sz w:val="20"/>
          <w:szCs w:val="20"/>
        </w:rPr>
        <w:t xml:space="preserve">Soils are predominantly </w:t>
      </w:r>
      <w:r w:rsidR="008559AF">
        <w:rPr>
          <w:rFonts w:ascii="Verdana" w:hAnsi="Verdana" w:cs="Times New Roman"/>
          <w:color w:val="auto"/>
          <w:sz w:val="20"/>
          <w:szCs w:val="20"/>
        </w:rPr>
        <w:t>cinnamon</w:t>
      </w:r>
      <w:r w:rsidR="00DB0DF7">
        <w:rPr>
          <w:rFonts w:ascii="Verdana" w:hAnsi="Verdana" w:cs="Times New Roman"/>
          <w:color w:val="auto"/>
          <w:sz w:val="20"/>
          <w:szCs w:val="20"/>
        </w:rPr>
        <w:t>ic</w:t>
      </w:r>
      <w:r w:rsidR="008559AF">
        <w:rPr>
          <w:rFonts w:ascii="Verdana" w:hAnsi="Verdana" w:cs="Times New Roman"/>
          <w:color w:val="auto"/>
          <w:sz w:val="20"/>
          <w:szCs w:val="20"/>
        </w:rPr>
        <w:t xml:space="preserve"> </w:t>
      </w:r>
      <w:r w:rsidRPr="00BA37E9">
        <w:rPr>
          <w:rFonts w:ascii="Verdana" w:hAnsi="Verdana" w:cs="Times New Roman"/>
          <w:color w:val="auto"/>
          <w:sz w:val="20"/>
          <w:szCs w:val="20"/>
        </w:rPr>
        <w:t xml:space="preserve">forest </w:t>
      </w:r>
      <w:r w:rsidR="008559AF">
        <w:rPr>
          <w:rFonts w:ascii="Verdana" w:hAnsi="Verdana" w:cs="Times New Roman"/>
          <w:color w:val="auto"/>
          <w:sz w:val="20"/>
          <w:szCs w:val="20"/>
        </w:rPr>
        <w:t>soils,</w:t>
      </w:r>
      <w:r w:rsidRPr="00BA37E9">
        <w:rPr>
          <w:rFonts w:ascii="Verdana" w:hAnsi="Verdana" w:cs="Times New Roman"/>
          <w:color w:val="auto"/>
          <w:sz w:val="20"/>
          <w:szCs w:val="20"/>
        </w:rPr>
        <w:t xml:space="preserve"> chernoz</w:t>
      </w:r>
      <w:r w:rsidR="007830A4" w:rsidRPr="00BA37E9">
        <w:rPr>
          <w:rFonts w:ascii="Verdana" w:hAnsi="Verdana" w:cs="Times New Roman"/>
          <w:color w:val="auto"/>
          <w:sz w:val="20"/>
          <w:szCs w:val="20"/>
        </w:rPr>
        <w:t xml:space="preserve">ems, vertisols, </w:t>
      </w:r>
      <w:r w:rsidR="008559AF">
        <w:rPr>
          <w:rFonts w:ascii="Verdana" w:hAnsi="Verdana" w:cs="Times New Roman"/>
          <w:color w:val="auto"/>
          <w:sz w:val="20"/>
          <w:szCs w:val="20"/>
        </w:rPr>
        <w:t xml:space="preserve">and </w:t>
      </w:r>
      <w:r w:rsidR="00DB0DF7">
        <w:rPr>
          <w:rFonts w:ascii="Verdana" w:hAnsi="Verdana" w:cs="Times New Roman"/>
          <w:color w:val="auto"/>
          <w:sz w:val="20"/>
          <w:szCs w:val="20"/>
        </w:rPr>
        <w:t>alluvial and de</w:t>
      </w:r>
      <w:r w:rsidRPr="00BA37E9">
        <w:rPr>
          <w:rFonts w:ascii="Verdana" w:hAnsi="Verdana" w:cs="Times New Roman"/>
          <w:color w:val="auto"/>
          <w:sz w:val="20"/>
          <w:szCs w:val="20"/>
        </w:rPr>
        <w:t>l</w:t>
      </w:r>
      <w:r w:rsidR="007830A4" w:rsidRPr="00BA37E9">
        <w:rPr>
          <w:rFonts w:ascii="Verdana" w:hAnsi="Verdana" w:cs="Times New Roman"/>
          <w:color w:val="auto"/>
          <w:sz w:val="20"/>
          <w:szCs w:val="20"/>
        </w:rPr>
        <w:t>u</w:t>
      </w:r>
      <w:r w:rsidRPr="00BA37E9">
        <w:rPr>
          <w:rFonts w:ascii="Verdana" w:hAnsi="Verdana" w:cs="Times New Roman"/>
          <w:color w:val="auto"/>
          <w:sz w:val="20"/>
          <w:szCs w:val="20"/>
        </w:rPr>
        <w:t>vial</w:t>
      </w:r>
      <w:r w:rsidR="008559AF">
        <w:rPr>
          <w:rFonts w:ascii="Verdana" w:hAnsi="Verdana" w:cs="Times New Roman"/>
          <w:color w:val="auto"/>
          <w:sz w:val="20"/>
          <w:szCs w:val="20"/>
        </w:rPr>
        <w:t xml:space="preserve"> soils</w:t>
      </w:r>
      <w:r w:rsidR="005104C7" w:rsidRPr="00BA37E9">
        <w:rPr>
          <w:rFonts w:ascii="Verdana" w:hAnsi="Verdana" w:cs="Times New Roman"/>
          <w:color w:val="auto"/>
          <w:sz w:val="20"/>
          <w:szCs w:val="20"/>
        </w:rPr>
        <w:t>;</w:t>
      </w:r>
      <w:r w:rsidRPr="00BA37E9">
        <w:rPr>
          <w:rFonts w:ascii="Verdana" w:hAnsi="Verdana" w:cs="Times New Roman"/>
          <w:color w:val="auto"/>
          <w:sz w:val="20"/>
          <w:szCs w:val="20"/>
        </w:rPr>
        <w:t xml:space="preserve"> other soil types are also present.</w:t>
      </w:r>
    </w:p>
    <w:p w:rsidR="00655D96" w:rsidRPr="00BA37E9" w:rsidRDefault="00655D96" w:rsidP="00655D96">
      <w:pPr>
        <w:pStyle w:val="firstline"/>
        <w:spacing w:line="240" w:lineRule="auto"/>
        <w:ind w:firstLine="0"/>
        <w:rPr>
          <w:rFonts w:ascii="Verdana" w:hAnsi="Verdana" w:cs="Times New Roman"/>
          <w:color w:val="auto"/>
          <w:sz w:val="20"/>
          <w:szCs w:val="20"/>
        </w:rPr>
      </w:pPr>
    </w:p>
    <w:p w:rsidR="00655D96" w:rsidRPr="00BA37E9" w:rsidRDefault="00655D96" w:rsidP="00655D96">
      <w:pPr>
        <w:spacing w:after="0" w:line="240" w:lineRule="auto"/>
        <w:jc w:val="both"/>
        <w:rPr>
          <w:rFonts w:ascii="Verdana" w:hAnsi="Verdana"/>
          <w:sz w:val="20"/>
          <w:szCs w:val="20"/>
        </w:rPr>
      </w:pPr>
      <w:r w:rsidRPr="00BA37E9">
        <w:rPr>
          <w:rFonts w:ascii="Verdana" w:hAnsi="Verdana"/>
          <w:sz w:val="20"/>
          <w:szCs w:val="20"/>
        </w:rPr>
        <w:t xml:space="preserve">The relief, climate and soil conditions in the geographical area </w:t>
      </w:r>
      <w:r w:rsidR="005104C7" w:rsidRPr="00BA37E9">
        <w:rPr>
          <w:rFonts w:ascii="Verdana" w:hAnsi="Verdana"/>
          <w:sz w:val="20"/>
          <w:szCs w:val="20"/>
        </w:rPr>
        <w:t>where ‘</w:t>
      </w:r>
      <w:r w:rsidRPr="00BA37E9">
        <w:rPr>
          <w:rFonts w:ascii="Verdana" w:hAnsi="Verdana"/>
          <w:sz w:val="20"/>
          <w:szCs w:val="20"/>
        </w:rPr>
        <w:t>Slivenska Perla</w:t>
      </w:r>
      <w:r w:rsidR="005104C7" w:rsidRPr="00BA37E9">
        <w:rPr>
          <w:rFonts w:ascii="Verdana" w:hAnsi="Verdana"/>
          <w:sz w:val="20"/>
          <w:szCs w:val="20"/>
        </w:rPr>
        <w:t xml:space="preserve">’ is produced </w:t>
      </w:r>
      <w:r w:rsidRPr="00BA37E9">
        <w:rPr>
          <w:rFonts w:ascii="Verdana" w:hAnsi="Verdana"/>
          <w:sz w:val="20"/>
          <w:szCs w:val="20"/>
        </w:rPr>
        <w:t xml:space="preserve">are particularly suitable for </w:t>
      </w:r>
      <w:r w:rsidR="005104C7" w:rsidRPr="00BA37E9">
        <w:rPr>
          <w:rFonts w:ascii="Verdana" w:hAnsi="Verdana"/>
          <w:sz w:val="20"/>
          <w:szCs w:val="20"/>
        </w:rPr>
        <w:t xml:space="preserve">cultivation of vines </w:t>
      </w:r>
      <w:r w:rsidRPr="00BA37E9">
        <w:rPr>
          <w:rFonts w:ascii="Verdana" w:hAnsi="Verdana"/>
          <w:sz w:val="20"/>
          <w:szCs w:val="20"/>
        </w:rPr>
        <w:t xml:space="preserve">and </w:t>
      </w:r>
      <w:r w:rsidR="005104C7" w:rsidRPr="00BA37E9">
        <w:rPr>
          <w:rFonts w:ascii="Verdana" w:hAnsi="Verdana"/>
          <w:sz w:val="20"/>
          <w:szCs w:val="20"/>
        </w:rPr>
        <w:t xml:space="preserve">particularly well suited </w:t>
      </w:r>
      <w:r w:rsidRPr="00BA37E9">
        <w:rPr>
          <w:rFonts w:ascii="Verdana" w:hAnsi="Verdana"/>
          <w:sz w:val="20"/>
          <w:szCs w:val="20"/>
        </w:rPr>
        <w:t>to the cultivation of the aromatic grape varieties Muscat Ottonel, Tamyanka, Perle de Csaba, which are the main raw materials used to produce this drink.</w:t>
      </w:r>
    </w:p>
    <w:p w:rsidR="00655D96" w:rsidRPr="00BA37E9" w:rsidRDefault="00655D96" w:rsidP="00655D96">
      <w:pPr>
        <w:spacing w:after="0" w:line="240" w:lineRule="auto"/>
        <w:jc w:val="both"/>
        <w:rPr>
          <w:rFonts w:ascii="Verdana" w:hAnsi="Verdana"/>
          <w:sz w:val="20"/>
          <w:szCs w:val="20"/>
        </w:rPr>
      </w:pPr>
    </w:p>
    <w:p w:rsidR="00655D96" w:rsidRPr="00BA37E9" w:rsidRDefault="00655D96" w:rsidP="00655D96">
      <w:pPr>
        <w:pStyle w:val="CM4"/>
        <w:jc w:val="both"/>
        <w:rPr>
          <w:rFonts w:ascii="Verdana" w:hAnsi="Verdana" w:cs="EUAlbertina"/>
          <w:b/>
          <w:bCs/>
          <w:sz w:val="20"/>
          <w:szCs w:val="20"/>
        </w:rPr>
      </w:pPr>
      <w:r w:rsidRPr="00BA37E9">
        <w:rPr>
          <w:rFonts w:ascii="Verdana" w:hAnsi="Verdana" w:cs="EUAlbertina"/>
          <w:b/>
          <w:bCs/>
          <w:sz w:val="20"/>
          <w:szCs w:val="20"/>
        </w:rPr>
        <w:t>Method for obtaining the spirit drink</w:t>
      </w:r>
    </w:p>
    <w:p w:rsidR="00655D96" w:rsidRPr="00BA37E9" w:rsidRDefault="00655D96" w:rsidP="00655D96">
      <w:pPr>
        <w:pStyle w:val="CM4"/>
        <w:jc w:val="both"/>
        <w:rPr>
          <w:rFonts w:ascii="Verdana" w:hAnsi="Verdana" w:cs="EUAlbertina"/>
          <w:sz w:val="20"/>
          <w:szCs w:val="20"/>
        </w:rPr>
      </w:pPr>
    </w:p>
    <w:p w:rsidR="00655D96" w:rsidRPr="00BA37E9" w:rsidRDefault="005104C7" w:rsidP="00655D96">
      <w:pPr>
        <w:pStyle w:val="BodyTextIndent2"/>
        <w:ind w:firstLine="0"/>
        <w:rPr>
          <w:rFonts w:ascii="Verdana" w:hAnsi="Verdana"/>
          <w:iCs/>
          <w:sz w:val="20"/>
          <w:szCs w:val="20"/>
          <w:lang w:val="en-GB"/>
        </w:rPr>
      </w:pPr>
      <w:r w:rsidRPr="00BA37E9">
        <w:rPr>
          <w:rFonts w:ascii="Verdana" w:hAnsi="Verdana"/>
          <w:sz w:val="20"/>
          <w:szCs w:val="20"/>
          <w:lang w:val="en-GB"/>
        </w:rPr>
        <w:t>‘</w:t>
      </w:r>
      <w:r w:rsidR="00655D96" w:rsidRPr="00BA37E9">
        <w:rPr>
          <w:rFonts w:ascii="Verdana" w:hAnsi="Verdana"/>
          <w:sz w:val="20"/>
          <w:szCs w:val="20"/>
          <w:lang w:val="en-GB"/>
        </w:rPr>
        <w:t>Slivenska Perla</w:t>
      </w:r>
      <w:r w:rsidRPr="00BA37E9">
        <w:rPr>
          <w:rFonts w:ascii="Verdana" w:hAnsi="Verdana"/>
          <w:sz w:val="20"/>
          <w:szCs w:val="20"/>
          <w:lang w:val="en-GB"/>
        </w:rPr>
        <w:t>’</w:t>
      </w:r>
      <w:r w:rsidR="00655D96" w:rsidRPr="00BA37E9">
        <w:rPr>
          <w:rFonts w:ascii="Verdana" w:hAnsi="Verdana"/>
          <w:sz w:val="20"/>
          <w:szCs w:val="20"/>
          <w:lang w:val="en-GB"/>
        </w:rPr>
        <w:t xml:space="preserve"> </w:t>
      </w:r>
      <w:r w:rsidR="005611D8">
        <w:rPr>
          <w:rFonts w:ascii="Verdana" w:hAnsi="Verdana"/>
          <w:sz w:val="20"/>
          <w:szCs w:val="20"/>
          <w:lang w:val="en-GB"/>
        </w:rPr>
        <w:t xml:space="preserve">wine spirit </w:t>
      </w:r>
      <w:r w:rsidR="00655D96" w:rsidRPr="00BA37E9">
        <w:rPr>
          <w:rFonts w:ascii="Verdana" w:hAnsi="Verdana"/>
          <w:sz w:val="20"/>
          <w:szCs w:val="20"/>
          <w:lang w:val="en-GB"/>
        </w:rPr>
        <w:t>is produced in the geographical area around the city of Sliven, from the Muscat Ottonel, Tamyanka and Perle de Csaba grape varieties. The</w:t>
      </w:r>
      <w:r w:rsidRPr="00BA37E9">
        <w:rPr>
          <w:rFonts w:ascii="Verdana" w:hAnsi="Verdana"/>
          <w:sz w:val="20"/>
          <w:szCs w:val="20"/>
          <w:lang w:val="en-GB"/>
        </w:rPr>
        <w:t xml:space="preserve"> area planted with fruiting vines is </w:t>
      </w:r>
      <w:r w:rsidR="00655D96" w:rsidRPr="00BA37E9">
        <w:rPr>
          <w:rFonts w:ascii="Verdana" w:hAnsi="Verdana"/>
          <w:iCs/>
          <w:sz w:val="20"/>
          <w:szCs w:val="20"/>
          <w:lang w:val="en-GB"/>
        </w:rPr>
        <w:t>38 630.11 decares (3</w:t>
      </w:r>
      <w:r w:rsidR="005611D8">
        <w:rPr>
          <w:rFonts w:ascii="Verdana" w:hAnsi="Verdana"/>
          <w:iCs/>
          <w:sz w:val="20"/>
          <w:szCs w:val="20"/>
          <w:lang w:val="en-GB"/>
        </w:rPr>
        <w:t> </w:t>
      </w:r>
      <w:r w:rsidR="00655D96" w:rsidRPr="00BA37E9">
        <w:rPr>
          <w:rFonts w:ascii="Verdana" w:hAnsi="Verdana"/>
          <w:iCs/>
          <w:sz w:val="20"/>
          <w:szCs w:val="20"/>
          <w:lang w:val="en-GB"/>
        </w:rPr>
        <w:t xml:space="preserve">863 hectares) </w:t>
      </w:r>
      <w:r w:rsidRPr="00BA37E9">
        <w:rPr>
          <w:rFonts w:ascii="Verdana" w:hAnsi="Verdana"/>
          <w:iCs/>
          <w:sz w:val="20"/>
          <w:szCs w:val="20"/>
          <w:lang w:val="en-GB"/>
        </w:rPr>
        <w:t xml:space="preserve">with </w:t>
      </w:r>
      <w:r w:rsidR="005611D8">
        <w:rPr>
          <w:rFonts w:ascii="Verdana" w:hAnsi="Verdana"/>
          <w:iCs/>
          <w:sz w:val="20"/>
          <w:szCs w:val="20"/>
          <w:lang w:val="en-GB"/>
        </w:rPr>
        <w:t>3 </w:t>
      </w:r>
      <w:r w:rsidR="00655D96" w:rsidRPr="00BA37E9">
        <w:rPr>
          <w:rFonts w:ascii="Verdana" w:hAnsi="Verdana"/>
          <w:iCs/>
          <w:sz w:val="20"/>
          <w:szCs w:val="20"/>
          <w:lang w:val="en-GB"/>
        </w:rPr>
        <w:t xml:space="preserve">701.11 decares (370 hectares) planted with </w:t>
      </w:r>
      <w:r w:rsidRPr="00BA37E9">
        <w:rPr>
          <w:rFonts w:ascii="Verdana" w:hAnsi="Verdana"/>
          <w:iCs/>
          <w:sz w:val="20"/>
          <w:szCs w:val="20"/>
          <w:lang w:val="en-GB"/>
        </w:rPr>
        <w:t xml:space="preserve">the </w:t>
      </w:r>
      <w:r w:rsidR="00655D96" w:rsidRPr="00BA37E9">
        <w:rPr>
          <w:rFonts w:ascii="Verdana" w:hAnsi="Verdana"/>
          <w:iCs/>
          <w:sz w:val="20"/>
          <w:szCs w:val="20"/>
          <w:lang w:val="en-GB"/>
        </w:rPr>
        <w:t>Muscat Ottonel</w:t>
      </w:r>
      <w:r w:rsidRPr="00BA37E9">
        <w:rPr>
          <w:rFonts w:ascii="Verdana" w:hAnsi="Verdana"/>
          <w:iCs/>
          <w:sz w:val="20"/>
          <w:szCs w:val="20"/>
          <w:lang w:val="en-GB"/>
        </w:rPr>
        <w:t xml:space="preserve"> variety</w:t>
      </w:r>
      <w:r w:rsidR="00655D96" w:rsidRPr="00BA37E9">
        <w:rPr>
          <w:rFonts w:ascii="Verdana" w:hAnsi="Verdana"/>
          <w:iCs/>
          <w:sz w:val="20"/>
          <w:szCs w:val="20"/>
          <w:lang w:val="en-GB"/>
        </w:rPr>
        <w:t>.</w:t>
      </w:r>
    </w:p>
    <w:p w:rsidR="00655D96" w:rsidRPr="00BA37E9" w:rsidRDefault="00655D96" w:rsidP="00655D96">
      <w:pPr>
        <w:pStyle w:val="BodyTextIndent2"/>
        <w:ind w:firstLine="0"/>
        <w:rPr>
          <w:rFonts w:ascii="Verdana" w:hAnsi="Verdana"/>
          <w:iCs/>
          <w:sz w:val="20"/>
          <w:szCs w:val="20"/>
          <w:lang w:val="en-GB"/>
        </w:rPr>
      </w:pPr>
    </w:p>
    <w:p w:rsidR="00655D96" w:rsidRPr="00BA37E9" w:rsidRDefault="00655D96" w:rsidP="00655D96">
      <w:pPr>
        <w:spacing w:after="0" w:line="240" w:lineRule="auto"/>
        <w:jc w:val="both"/>
        <w:rPr>
          <w:rFonts w:ascii="Verdana" w:hAnsi="Verdana"/>
          <w:sz w:val="20"/>
          <w:szCs w:val="20"/>
        </w:rPr>
      </w:pPr>
      <w:r w:rsidRPr="00BA37E9">
        <w:rPr>
          <w:rFonts w:ascii="Verdana" w:hAnsi="Verdana"/>
          <w:sz w:val="20"/>
          <w:szCs w:val="20"/>
        </w:rPr>
        <w:t>According to data provided by the producers, the grapes are harves</w:t>
      </w:r>
      <w:r w:rsidR="005611D8">
        <w:rPr>
          <w:rFonts w:ascii="Verdana" w:hAnsi="Verdana"/>
          <w:sz w:val="20"/>
          <w:szCs w:val="20"/>
        </w:rPr>
        <w:t xml:space="preserve">ted once they have attained technical </w:t>
      </w:r>
      <w:r w:rsidRPr="00BA37E9">
        <w:rPr>
          <w:rFonts w:ascii="Verdana" w:hAnsi="Verdana"/>
          <w:sz w:val="20"/>
          <w:szCs w:val="20"/>
        </w:rPr>
        <w:t xml:space="preserve">ripeness and </w:t>
      </w:r>
      <w:r w:rsidR="005104C7" w:rsidRPr="00BA37E9">
        <w:rPr>
          <w:rFonts w:ascii="Verdana" w:hAnsi="Verdana"/>
          <w:sz w:val="20"/>
          <w:szCs w:val="20"/>
        </w:rPr>
        <w:t xml:space="preserve">have a </w:t>
      </w:r>
      <w:r w:rsidRPr="00BA37E9">
        <w:rPr>
          <w:rFonts w:ascii="Verdana" w:hAnsi="Verdana"/>
          <w:sz w:val="20"/>
          <w:szCs w:val="20"/>
        </w:rPr>
        <w:t xml:space="preserve">sugar content </w:t>
      </w:r>
      <w:r w:rsidR="005104C7" w:rsidRPr="00BA37E9">
        <w:rPr>
          <w:rFonts w:ascii="Verdana" w:hAnsi="Verdana"/>
          <w:sz w:val="20"/>
          <w:szCs w:val="20"/>
        </w:rPr>
        <w:t xml:space="preserve">of </w:t>
      </w:r>
      <w:r w:rsidRPr="00BA37E9">
        <w:rPr>
          <w:rFonts w:ascii="Verdana" w:hAnsi="Verdana"/>
          <w:sz w:val="20"/>
          <w:szCs w:val="20"/>
        </w:rPr>
        <w:t xml:space="preserve">at least 19 %. Only high-quality grapes are used. </w:t>
      </w:r>
      <w:r w:rsidR="005104C7" w:rsidRPr="00BA37E9">
        <w:rPr>
          <w:rFonts w:ascii="Verdana" w:hAnsi="Verdana"/>
          <w:sz w:val="20"/>
          <w:szCs w:val="20"/>
        </w:rPr>
        <w:t xml:space="preserve">The grapes are harvested </w:t>
      </w:r>
      <w:r w:rsidR="004248F9" w:rsidRPr="00BA37E9">
        <w:rPr>
          <w:rFonts w:ascii="Verdana" w:hAnsi="Verdana"/>
          <w:sz w:val="20"/>
          <w:szCs w:val="20"/>
        </w:rPr>
        <w:t>by hand</w:t>
      </w:r>
      <w:r w:rsidR="005104C7" w:rsidRPr="00BA37E9">
        <w:rPr>
          <w:rFonts w:ascii="Verdana" w:hAnsi="Verdana"/>
          <w:sz w:val="20"/>
          <w:szCs w:val="20"/>
        </w:rPr>
        <w:t xml:space="preserve"> using</w:t>
      </w:r>
      <w:r w:rsidR="005104C7" w:rsidRPr="00BA37E9">
        <w:rPr>
          <w:rFonts w:ascii="Verdana" w:hAnsi="Verdana"/>
          <w:bCs/>
          <w:sz w:val="20"/>
          <w:szCs w:val="20"/>
        </w:rPr>
        <w:t xml:space="preserve"> </w:t>
      </w:r>
      <w:r w:rsidRPr="00BA37E9">
        <w:rPr>
          <w:rFonts w:ascii="Verdana" w:hAnsi="Verdana"/>
          <w:bCs/>
          <w:sz w:val="20"/>
          <w:szCs w:val="20"/>
        </w:rPr>
        <w:t>plastic</w:t>
      </w:r>
      <w:r w:rsidRPr="00BA37E9">
        <w:rPr>
          <w:rFonts w:ascii="Verdana" w:hAnsi="Verdana"/>
          <w:sz w:val="20"/>
          <w:szCs w:val="20"/>
        </w:rPr>
        <w:t xml:space="preserve"> buckets and containers. The use of polyethylene sacks is not allowed. The grapes are then transported for processing, free of any packaging, in insulated metal containers of suitable design and holding capacity. The grapes are received and are graded in terms of mass, appearance, variety and sugar content. An average sample is taken from each vehicle, usually </w:t>
      </w:r>
      <w:r w:rsidR="004248F9" w:rsidRPr="00BA37E9">
        <w:rPr>
          <w:rFonts w:ascii="Verdana" w:hAnsi="Verdana"/>
          <w:sz w:val="20"/>
          <w:szCs w:val="20"/>
        </w:rPr>
        <w:t>picked by hand</w:t>
      </w:r>
      <w:r w:rsidRPr="00BA37E9">
        <w:rPr>
          <w:rFonts w:ascii="Verdana" w:hAnsi="Verdana"/>
          <w:sz w:val="20"/>
          <w:szCs w:val="20"/>
        </w:rPr>
        <w:t xml:space="preserve">, to assess the outward appearance, general condition and </w:t>
      </w:r>
      <w:r w:rsidR="005104C7" w:rsidRPr="00BA37E9">
        <w:rPr>
          <w:rFonts w:ascii="Verdana" w:hAnsi="Verdana"/>
          <w:sz w:val="20"/>
          <w:szCs w:val="20"/>
        </w:rPr>
        <w:t>to ensure each load contains only one variety of grape</w:t>
      </w:r>
      <w:r w:rsidRPr="00BA37E9">
        <w:rPr>
          <w:rFonts w:ascii="Verdana" w:hAnsi="Verdana"/>
          <w:sz w:val="20"/>
          <w:szCs w:val="20"/>
        </w:rPr>
        <w:t xml:space="preserve">, and their sugar content is determined using a saccharimeter. Processing takes place within 24 hours of harvesting. The berries are removed from the stems and crushed. The pulp is then cooled and macerated for 72 to 96 hours. The aromatic substances in the skins of the grapes are extracted through contact </w:t>
      </w:r>
      <w:r w:rsidR="007039CA" w:rsidRPr="00BA37E9">
        <w:rPr>
          <w:rFonts w:ascii="Verdana" w:hAnsi="Verdana"/>
          <w:sz w:val="20"/>
          <w:szCs w:val="20"/>
        </w:rPr>
        <w:t xml:space="preserve">between </w:t>
      </w:r>
      <w:r w:rsidRPr="00BA37E9">
        <w:rPr>
          <w:rFonts w:ascii="Verdana" w:hAnsi="Verdana"/>
          <w:sz w:val="20"/>
          <w:szCs w:val="20"/>
        </w:rPr>
        <w:t>the solid parts</w:t>
      </w:r>
      <w:r w:rsidR="007039CA" w:rsidRPr="00BA37E9">
        <w:rPr>
          <w:rFonts w:ascii="Verdana" w:hAnsi="Verdana"/>
          <w:sz w:val="20"/>
          <w:szCs w:val="20"/>
        </w:rPr>
        <w:t xml:space="preserve"> of the grape and the must</w:t>
      </w:r>
      <w:r w:rsidRPr="00BA37E9">
        <w:rPr>
          <w:rFonts w:ascii="Verdana" w:hAnsi="Verdana"/>
          <w:sz w:val="20"/>
          <w:szCs w:val="20"/>
        </w:rPr>
        <w:t>. This process is conducted extreme</w:t>
      </w:r>
      <w:r w:rsidR="007039CA" w:rsidRPr="00BA37E9">
        <w:rPr>
          <w:rFonts w:ascii="Verdana" w:hAnsi="Verdana"/>
          <w:sz w:val="20"/>
          <w:szCs w:val="20"/>
        </w:rPr>
        <w:t>ly</w:t>
      </w:r>
      <w:r w:rsidRPr="00BA37E9">
        <w:rPr>
          <w:rFonts w:ascii="Verdana" w:hAnsi="Verdana"/>
          <w:sz w:val="20"/>
          <w:szCs w:val="20"/>
        </w:rPr>
        <w:t xml:space="preserve"> care</w:t>
      </w:r>
      <w:r w:rsidR="007039CA" w:rsidRPr="00BA37E9">
        <w:rPr>
          <w:rFonts w:ascii="Verdana" w:hAnsi="Verdana"/>
          <w:sz w:val="20"/>
          <w:szCs w:val="20"/>
        </w:rPr>
        <w:t>fully</w:t>
      </w:r>
      <w:r w:rsidRPr="00BA37E9">
        <w:rPr>
          <w:rFonts w:ascii="Verdana" w:hAnsi="Verdana"/>
          <w:sz w:val="20"/>
          <w:szCs w:val="20"/>
        </w:rPr>
        <w:t xml:space="preserve"> to ensure maximum saturation with valuable aromatic substances without coarsening</w:t>
      </w:r>
      <w:r w:rsidR="007039CA" w:rsidRPr="00BA37E9">
        <w:rPr>
          <w:rFonts w:ascii="Verdana" w:hAnsi="Verdana"/>
          <w:sz w:val="20"/>
          <w:szCs w:val="20"/>
        </w:rPr>
        <w:t xml:space="preserve"> the must</w:t>
      </w:r>
      <w:r w:rsidRPr="00BA37E9">
        <w:rPr>
          <w:rFonts w:ascii="Verdana" w:hAnsi="Verdana"/>
          <w:sz w:val="20"/>
          <w:szCs w:val="20"/>
        </w:rPr>
        <w:t xml:space="preserve">. Alcoholic fermentation takes place at a controlled temperature using cultured strains of yeast in vinification tanks with a capacity of 30 000-60 000 kg of grape pulp which is subjected to a special moistening programme. Still alcoholic fermentation takes place in reinforced concrete tanks. Once the still fermentation is completed, the wine </w:t>
      </w:r>
      <w:r w:rsidR="007039CA" w:rsidRPr="00BA37E9">
        <w:rPr>
          <w:rFonts w:ascii="Verdana" w:hAnsi="Verdana"/>
          <w:sz w:val="20"/>
          <w:szCs w:val="20"/>
        </w:rPr>
        <w:t xml:space="preserve">is </w:t>
      </w:r>
      <w:r w:rsidRPr="00BA37E9">
        <w:rPr>
          <w:rFonts w:ascii="Verdana" w:hAnsi="Verdana"/>
          <w:sz w:val="20"/>
          <w:szCs w:val="20"/>
        </w:rPr>
        <w:t xml:space="preserve">carefully </w:t>
      </w:r>
      <w:r w:rsidR="007039CA" w:rsidRPr="00BA37E9">
        <w:rPr>
          <w:rFonts w:ascii="Verdana" w:hAnsi="Verdana"/>
          <w:sz w:val="20"/>
          <w:szCs w:val="20"/>
        </w:rPr>
        <w:t xml:space="preserve">racked off </w:t>
      </w:r>
      <w:r w:rsidRPr="00BA37E9">
        <w:rPr>
          <w:rFonts w:ascii="Verdana" w:hAnsi="Verdana"/>
          <w:sz w:val="20"/>
          <w:szCs w:val="20"/>
        </w:rPr>
        <w:t>the sediment to keep oxidation to a minimum. No sulphites (sulphur dioxide) are used</w:t>
      </w:r>
      <w:r w:rsidR="007039CA" w:rsidRPr="00BA37E9">
        <w:rPr>
          <w:rFonts w:ascii="Verdana" w:hAnsi="Verdana"/>
          <w:sz w:val="20"/>
          <w:szCs w:val="20"/>
        </w:rPr>
        <w:t xml:space="preserve"> and this is therefore </w:t>
      </w:r>
      <w:r w:rsidRPr="00BA37E9">
        <w:rPr>
          <w:rFonts w:ascii="Verdana" w:hAnsi="Verdana"/>
          <w:sz w:val="20"/>
          <w:szCs w:val="20"/>
        </w:rPr>
        <w:t xml:space="preserve">an extremely delicate process. The wine obtained is then distilled as soon as possible in a DK-2-type continuous distillation and rectification system and in an </w:t>
      </w:r>
      <w:r w:rsidRPr="00BA37E9">
        <w:rPr>
          <w:rFonts w:ascii="Verdana" w:hAnsi="Verdana"/>
          <w:i/>
          <w:iCs/>
          <w:sz w:val="20"/>
          <w:szCs w:val="20"/>
        </w:rPr>
        <w:t>alambic charentais</w:t>
      </w:r>
      <w:r w:rsidR="007039CA" w:rsidRPr="00BA37E9">
        <w:rPr>
          <w:rFonts w:ascii="Verdana" w:hAnsi="Verdana"/>
          <w:i/>
          <w:iCs/>
          <w:sz w:val="20"/>
          <w:szCs w:val="20"/>
        </w:rPr>
        <w:t xml:space="preserve"> </w:t>
      </w:r>
      <w:r w:rsidRPr="00BA37E9">
        <w:rPr>
          <w:rFonts w:ascii="Verdana" w:hAnsi="Verdana"/>
          <w:iCs/>
          <w:sz w:val="20"/>
          <w:szCs w:val="20"/>
        </w:rPr>
        <w:t xml:space="preserve">type </w:t>
      </w:r>
      <w:r w:rsidRPr="00BA37E9">
        <w:rPr>
          <w:rFonts w:ascii="Verdana" w:hAnsi="Verdana"/>
          <w:sz w:val="20"/>
          <w:szCs w:val="20"/>
        </w:rPr>
        <w:t>batch distillation system.</w:t>
      </w:r>
    </w:p>
    <w:p w:rsidR="00655D96" w:rsidRPr="00BA37E9" w:rsidRDefault="00655D96" w:rsidP="00655D96">
      <w:pPr>
        <w:spacing w:after="0" w:line="240" w:lineRule="auto"/>
        <w:jc w:val="both"/>
        <w:rPr>
          <w:rFonts w:ascii="Verdana" w:hAnsi="Verdana"/>
          <w:sz w:val="20"/>
          <w:szCs w:val="20"/>
        </w:rPr>
      </w:pPr>
    </w:p>
    <w:p w:rsidR="00655D96" w:rsidRPr="00BA37E9" w:rsidRDefault="00655D96" w:rsidP="00655D96">
      <w:pPr>
        <w:spacing w:after="0" w:line="240" w:lineRule="auto"/>
        <w:jc w:val="both"/>
        <w:rPr>
          <w:rFonts w:ascii="Verdana" w:hAnsi="Verdana"/>
          <w:sz w:val="20"/>
          <w:szCs w:val="20"/>
        </w:rPr>
      </w:pPr>
      <w:r w:rsidRPr="00BA37E9">
        <w:rPr>
          <w:rFonts w:ascii="Verdana" w:hAnsi="Verdana"/>
          <w:sz w:val="20"/>
          <w:szCs w:val="20"/>
        </w:rPr>
        <w:t xml:space="preserve">During distillation the equipment is operated in accordance with a special programme. The wine to be distilled is initially warmed in a pre-heating tank. This </w:t>
      </w:r>
      <w:r w:rsidR="00DC1779" w:rsidRPr="00BA37E9">
        <w:rPr>
          <w:rFonts w:ascii="Verdana" w:hAnsi="Verdana"/>
          <w:sz w:val="20"/>
          <w:szCs w:val="20"/>
        </w:rPr>
        <w:t>allows</w:t>
      </w:r>
      <w:r w:rsidRPr="00BA37E9">
        <w:rPr>
          <w:rFonts w:ascii="Verdana" w:hAnsi="Verdana"/>
          <w:sz w:val="20"/>
          <w:szCs w:val="20"/>
        </w:rPr>
        <w:t xml:space="preserve"> additional aromatic substances</w:t>
      </w:r>
      <w:r w:rsidR="00DC1779" w:rsidRPr="00BA37E9">
        <w:rPr>
          <w:rFonts w:ascii="Verdana" w:hAnsi="Verdana"/>
          <w:sz w:val="20"/>
          <w:szCs w:val="20"/>
        </w:rPr>
        <w:t xml:space="preserve"> to form</w:t>
      </w:r>
      <w:r w:rsidRPr="00BA37E9">
        <w:rPr>
          <w:rFonts w:ascii="Verdana" w:hAnsi="Verdana"/>
          <w:sz w:val="20"/>
          <w:szCs w:val="20"/>
        </w:rPr>
        <w:t>. It is then fed into the first dephlegmator which acts as a wine heater</w:t>
      </w:r>
      <w:r w:rsidR="00DC1779" w:rsidRPr="00BA37E9">
        <w:rPr>
          <w:rFonts w:ascii="Verdana" w:hAnsi="Verdana"/>
          <w:sz w:val="20"/>
          <w:szCs w:val="20"/>
        </w:rPr>
        <w:t xml:space="preserve">, </w:t>
      </w:r>
      <w:r w:rsidRPr="00BA37E9">
        <w:rPr>
          <w:rFonts w:ascii="Verdana" w:hAnsi="Verdana"/>
          <w:sz w:val="20"/>
          <w:szCs w:val="20"/>
        </w:rPr>
        <w:t>heat</w:t>
      </w:r>
      <w:r w:rsidR="00775307" w:rsidRPr="00BA37E9">
        <w:rPr>
          <w:rFonts w:ascii="Verdana" w:hAnsi="Verdana"/>
          <w:sz w:val="20"/>
          <w:szCs w:val="20"/>
        </w:rPr>
        <w:t>ing the wine</w:t>
      </w:r>
      <w:r w:rsidRPr="00BA37E9">
        <w:rPr>
          <w:rFonts w:ascii="Verdana" w:hAnsi="Verdana"/>
          <w:sz w:val="20"/>
          <w:szCs w:val="20"/>
        </w:rPr>
        <w:t xml:space="preserve"> to the requi</w:t>
      </w:r>
      <w:r w:rsidR="00DC1779" w:rsidRPr="00BA37E9">
        <w:rPr>
          <w:rFonts w:ascii="Verdana" w:hAnsi="Verdana"/>
          <w:sz w:val="20"/>
          <w:szCs w:val="20"/>
        </w:rPr>
        <w:t>red</w:t>
      </w:r>
      <w:r w:rsidRPr="00BA37E9">
        <w:rPr>
          <w:rFonts w:ascii="Verdana" w:hAnsi="Verdana"/>
          <w:sz w:val="20"/>
          <w:szCs w:val="20"/>
        </w:rPr>
        <w:t xml:space="preserve"> temperature. The heated wine is then fed into the fractionating, rectifying and epuration sections of the system. Epuration removes the unwanted ester-aldehyde fraction. Determining the precise quantity of phlegms to be reintroduced into the rectifying column from the second and third dephlegmators is crucial in distillation, as it largely determines the quality of the resulting distillate. </w:t>
      </w:r>
      <w:r w:rsidR="00DC1779" w:rsidRPr="00BA37E9">
        <w:rPr>
          <w:rFonts w:ascii="Verdana" w:hAnsi="Verdana"/>
          <w:sz w:val="20"/>
          <w:szCs w:val="20"/>
        </w:rPr>
        <w:t>H</w:t>
      </w:r>
      <w:r w:rsidRPr="00BA37E9">
        <w:rPr>
          <w:rFonts w:ascii="Verdana" w:hAnsi="Verdana"/>
          <w:sz w:val="20"/>
          <w:szCs w:val="20"/>
        </w:rPr>
        <w:t xml:space="preserve">uman skill is </w:t>
      </w:r>
      <w:r w:rsidR="00DC1779" w:rsidRPr="00BA37E9">
        <w:rPr>
          <w:rFonts w:ascii="Verdana" w:hAnsi="Verdana"/>
          <w:sz w:val="20"/>
          <w:szCs w:val="20"/>
        </w:rPr>
        <w:t>vital at this stage</w:t>
      </w:r>
      <w:r w:rsidRPr="00BA37E9">
        <w:rPr>
          <w:rFonts w:ascii="Verdana" w:hAnsi="Verdana"/>
          <w:sz w:val="20"/>
          <w:szCs w:val="20"/>
        </w:rPr>
        <w:t xml:space="preserve">. Highly skilled teams </w:t>
      </w:r>
      <w:r w:rsidR="00DC1779" w:rsidRPr="00BA37E9">
        <w:rPr>
          <w:rFonts w:ascii="Verdana" w:hAnsi="Verdana"/>
          <w:sz w:val="20"/>
          <w:szCs w:val="20"/>
        </w:rPr>
        <w:t xml:space="preserve">use </w:t>
      </w:r>
      <w:r w:rsidRPr="00BA37E9">
        <w:rPr>
          <w:rFonts w:ascii="Verdana" w:hAnsi="Verdana"/>
          <w:sz w:val="20"/>
          <w:szCs w:val="20"/>
        </w:rPr>
        <w:t xml:space="preserve">good manufacturing practices </w:t>
      </w:r>
      <w:r w:rsidR="00DC1779" w:rsidRPr="00BA37E9">
        <w:rPr>
          <w:rFonts w:ascii="Verdana" w:hAnsi="Verdana"/>
          <w:sz w:val="20"/>
          <w:szCs w:val="20"/>
        </w:rPr>
        <w:t xml:space="preserve">to carry </w:t>
      </w:r>
      <w:r w:rsidR="00DC1779" w:rsidRPr="00BA37E9">
        <w:rPr>
          <w:rFonts w:ascii="Verdana" w:hAnsi="Verdana"/>
          <w:sz w:val="20"/>
          <w:szCs w:val="20"/>
        </w:rPr>
        <w:lastRenderedPageBreak/>
        <w:t xml:space="preserve">out </w:t>
      </w:r>
      <w:r w:rsidRPr="00BA37E9">
        <w:rPr>
          <w:rFonts w:ascii="Verdana" w:hAnsi="Verdana"/>
          <w:sz w:val="20"/>
          <w:szCs w:val="20"/>
        </w:rPr>
        <w:t xml:space="preserve">the process to perfection, ensuring a high-quality </w:t>
      </w:r>
      <w:r w:rsidR="00DC1779" w:rsidRPr="00BA37E9">
        <w:rPr>
          <w:rFonts w:ascii="Verdana" w:hAnsi="Verdana"/>
          <w:sz w:val="20"/>
          <w:szCs w:val="20"/>
        </w:rPr>
        <w:t xml:space="preserve">final </w:t>
      </w:r>
      <w:r w:rsidRPr="00BA37E9">
        <w:rPr>
          <w:rFonts w:ascii="Verdana" w:hAnsi="Verdana"/>
          <w:sz w:val="20"/>
          <w:szCs w:val="20"/>
        </w:rPr>
        <w:t xml:space="preserve">product. Distillation ends once an alcoholic strength of 62 to 65 % vol. has been reached. Practice has shown that </w:t>
      </w:r>
      <w:r w:rsidR="00DC1779" w:rsidRPr="00BA37E9">
        <w:rPr>
          <w:rFonts w:ascii="Verdana" w:hAnsi="Verdana"/>
          <w:sz w:val="20"/>
          <w:szCs w:val="20"/>
        </w:rPr>
        <w:t xml:space="preserve">this is the best </w:t>
      </w:r>
      <w:r w:rsidRPr="00BA37E9">
        <w:rPr>
          <w:rFonts w:ascii="Verdana" w:hAnsi="Verdana"/>
          <w:sz w:val="20"/>
          <w:szCs w:val="20"/>
        </w:rPr>
        <w:t xml:space="preserve">range </w:t>
      </w:r>
      <w:r w:rsidR="00DC1779" w:rsidRPr="00BA37E9">
        <w:rPr>
          <w:rFonts w:ascii="Verdana" w:hAnsi="Verdana"/>
          <w:sz w:val="20"/>
          <w:szCs w:val="20"/>
        </w:rPr>
        <w:t xml:space="preserve">in which to capture and retain </w:t>
      </w:r>
      <w:r w:rsidRPr="00BA37E9">
        <w:rPr>
          <w:rFonts w:ascii="Verdana" w:hAnsi="Verdana"/>
          <w:sz w:val="20"/>
          <w:szCs w:val="20"/>
        </w:rPr>
        <w:t>the rich complex aromas</w:t>
      </w:r>
      <w:r w:rsidR="00DC1779" w:rsidRPr="00BA37E9">
        <w:rPr>
          <w:rFonts w:ascii="Verdana" w:hAnsi="Verdana"/>
          <w:sz w:val="20"/>
          <w:szCs w:val="20"/>
        </w:rPr>
        <w:t>.</w:t>
      </w:r>
    </w:p>
    <w:p w:rsidR="00655D96" w:rsidRPr="00BA37E9" w:rsidRDefault="00655D96" w:rsidP="00655D96">
      <w:pPr>
        <w:spacing w:after="0" w:line="240" w:lineRule="auto"/>
        <w:jc w:val="both"/>
        <w:rPr>
          <w:rFonts w:ascii="Verdana" w:hAnsi="Verdana"/>
          <w:sz w:val="20"/>
          <w:szCs w:val="20"/>
        </w:rPr>
      </w:pPr>
    </w:p>
    <w:p w:rsidR="00655D96" w:rsidRPr="00BA37E9" w:rsidRDefault="00655D96" w:rsidP="00655D96">
      <w:pPr>
        <w:spacing w:after="0" w:line="240" w:lineRule="auto"/>
        <w:jc w:val="both"/>
        <w:rPr>
          <w:rFonts w:ascii="Verdana" w:hAnsi="Verdana"/>
          <w:sz w:val="20"/>
          <w:szCs w:val="20"/>
        </w:rPr>
      </w:pPr>
      <w:r w:rsidRPr="00BA37E9">
        <w:rPr>
          <w:rFonts w:ascii="Verdana" w:hAnsi="Verdana"/>
          <w:sz w:val="20"/>
          <w:szCs w:val="20"/>
        </w:rPr>
        <w:t xml:space="preserve">About 70 % of the wine distillate for </w:t>
      </w:r>
      <w:r w:rsidR="00DC1779" w:rsidRPr="00BA37E9">
        <w:rPr>
          <w:rFonts w:ascii="Verdana" w:hAnsi="Verdana"/>
          <w:sz w:val="20"/>
          <w:szCs w:val="20"/>
        </w:rPr>
        <w:t>‘</w:t>
      </w:r>
      <w:r w:rsidRPr="00BA37E9">
        <w:rPr>
          <w:rFonts w:ascii="Verdana" w:hAnsi="Verdana"/>
          <w:sz w:val="20"/>
          <w:szCs w:val="20"/>
        </w:rPr>
        <w:t>Slivenska Perla</w:t>
      </w:r>
      <w:r w:rsidR="00DC1779" w:rsidRPr="00BA37E9">
        <w:rPr>
          <w:rFonts w:ascii="Verdana" w:hAnsi="Verdana"/>
          <w:sz w:val="20"/>
          <w:szCs w:val="20"/>
        </w:rPr>
        <w:t>’</w:t>
      </w:r>
      <w:r w:rsidRPr="00BA37E9">
        <w:rPr>
          <w:rFonts w:ascii="Verdana" w:hAnsi="Verdana"/>
          <w:sz w:val="20"/>
          <w:szCs w:val="20"/>
        </w:rPr>
        <w:t xml:space="preserve"> </w:t>
      </w:r>
      <w:r w:rsidR="005611D8">
        <w:rPr>
          <w:rFonts w:ascii="Verdana" w:hAnsi="Verdana"/>
          <w:sz w:val="20"/>
          <w:szCs w:val="20"/>
        </w:rPr>
        <w:t xml:space="preserve">wine spirit </w:t>
      </w:r>
      <w:r w:rsidRPr="00BA37E9">
        <w:rPr>
          <w:rFonts w:ascii="Verdana" w:hAnsi="Verdana"/>
          <w:sz w:val="20"/>
          <w:szCs w:val="20"/>
        </w:rPr>
        <w:t>is stored in appropriately insulated reinforced concrete tanks and in stainless steel vessels of various capacities and designs with no contact with oak.</w:t>
      </w:r>
    </w:p>
    <w:p w:rsidR="00655D96" w:rsidRPr="00BA37E9" w:rsidRDefault="00655D96" w:rsidP="00655D96">
      <w:pPr>
        <w:spacing w:after="0" w:line="240" w:lineRule="auto"/>
        <w:jc w:val="both"/>
        <w:rPr>
          <w:rFonts w:ascii="Verdana" w:hAnsi="Verdana"/>
          <w:sz w:val="20"/>
          <w:szCs w:val="20"/>
        </w:rPr>
      </w:pPr>
    </w:p>
    <w:p w:rsidR="00655D96" w:rsidRPr="00BA37E9" w:rsidRDefault="00655D96" w:rsidP="00655D96">
      <w:pPr>
        <w:spacing w:after="0" w:line="240" w:lineRule="auto"/>
        <w:jc w:val="both"/>
        <w:rPr>
          <w:rFonts w:ascii="Verdana" w:hAnsi="Verdana"/>
          <w:sz w:val="20"/>
          <w:szCs w:val="20"/>
        </w:rPr>
      </w:pPr>
      <w:r w:rsidRPr="00BA37E9">
        <w:rPr>
          <w:rFonts w:ascii="Verdana" w:hAnsi="Verdana"/>
          <w:sz w:val="20"/>
          <w:szCs w:val="20"/>
        </w:rPr>
        <w:t xml:space="preserve">About 15 % of the distillates </w:t>
      </w:r>
      <w:r w:rsidR="00DC1779" w:rsidRPr="00BA37E9">
        <w:rPr>
          <w:rFonts w:ascii="Verdana" w:hAnsi="Verdana"/>
          <w:sz w:val="20"/>
          <w:szCs w:val="20"/>
        </w:rPr>
        <w:t xml:space="preserve">are left to </w:t>
      </w:r>
      <w:r w:rsidRPr="00BA37E9">
        <w:rPr>
          <w:rFonts w:ascii="Verdana" w:hAnsi="Verdana"/>
          <w:sz w:val="20"/>
          <w:szCs w:val="20"/>
        </w:rPr>
        <w:t xml:space="preserve">mature in barrique-type French oak barrels, and another 15 % or so are </w:t>
      </w:r>
      <w:r w:rsidR="005611D8">
        <w:rPr>
          <w:rFonts w:ascii="Verdana" w:hAnsi="Verdana"/>
          <w:sz w:val="20"/>
          <w:szCs w:val="20"/>
        </w:rPr>
        <w:t xml:space="preserve">matured </w:t>
      </w:r>
      <w:r w:rsidRPr="00BA37E9">
        <w:rPr>
          <w:rFonts w:ascii="Verdana" w:hAnsi="Verdana"/>
          <w:sz w:val="20"/>
          <w:szCs w:val="20"/>
        </w:rPr>
        <w:t>in barrels made of California</w:t>
      </w:r>
      <w:r w:rsidR="00DC1779" w:rsidRPr="00BA37E9">
        <w:rPr>
          <w:rFonts w:ascii="Verdana" w:hAnsi="Verdana"/>
          <w:sz w:val="20"/>
          <w:szCs w:val="20"/>
        </w:rPr>
        <w:t>n</w:t>
      </w:r>
      <w:r w:rsidRPr="00BA37E9">
        <w:rPr>
          <w:rFonts w:ascii="Verdana" w:hAnsi="Verdana"/>
          <w:sz w:val="20"/>
          <w:szCs w:val="20"/>
        </w:rPr>
        <w:t xml:space="preserve"> oak.</w:t>
      </w:r>
    </w:p>
    <w:p w:rsidR="00655D96" w:rsidRPr="00BA37E9" w:rsidRDefault="00655D96" w:rsidP="00655D96">
      <w:pPr>
        <w:spacing w:after="0" w:line="240" w:lineRule="auto"/>
        <w:jc w:val="both"/>
        <w:rPr>
          <w:rFonts w:ascii="Verdana" w:hAnsi="Verdana"/>
          <w:sz w:val="20"/>
          <w:szCs w:val="20"/>
        </w:rPr>
      </w:pPr>
    </w:p>
    <w:p w:rsidR="00655D96" w:rsidRPr="00BA37E9" w:rsidRDefault="00655D96" w:rsidP="00655D96">
      <w:pPr>
        <w:spacing w:after="0" w:line="240" w:lineRule="auto"/>
        <w:jc w:val="both"/>
        <w:rPr>
          <w:rFonts w:ascii="Verdana" w:hAnsi="Verdana"/>
          <w:sz w:val="20"/>
          <w:szCs w:val="20"/>
        </w:rPr>
      </w:pPr>
      <w:r w:rsidRPr="00BA37E9">
        <w:rPr>
          <w:rFonts w:ascii="Verdana" w:hAnsi="Verdana"/>
          <w:sz w:val="20"/>
          <w:szCs w:val="20"/>
        </w:rPr>
        <w:t xml:space="preserve">A special feature of </w:t>
      </w:r>
      <w:r w:rsidR="00DC1779" w:rsidRPr="00BA37E9">
        <w:rPr>
          <w:rFonts w:ascii="Verdana" w:hAnsi="Verdana"/>
          <w:sz w:val="20"/>
          <w:szCs w:val="20"/>
        </w:rPr>
        <w:t>‘</w:t>
      </w:r>
      <w:r w:rsidRPr="00BA37E9">
        <w:rPr>
          <w:rFonts w:ascii="Verdana" w:hAnsi="Verdana"/>
          <w:sz w:val="20"/>
          <w:szCs w:val="20"/>
        </w:rPr>
        <w:t>Slivenska Perla</w:t>
      </w:r>
      <w:r w:rsidR="00DC1779" w:rsidRPr="00BA37E9">
        <w:rPr>
          <w:rFonts w:ascii="Verdana" w:hAnsi="Verdana"/>
          <w:sz w:val="20"/>
          <w:szCs w:val="20"/>
        </w:rPr>
        <w:t>’</w:t>
      </w:r>
      <w:r w:rsidRPr="00BA37E9">
        <w:rPr>
          <w:rFonts w:ascii="Verdana" w:hAnsi="Verdana"/>
          <w:sz w:val="20"/>
          <w:szCs w:val="20"/>
        </w:rPr>
        <w:t xml:space="preserve"> is that some batches of the distillate are also </w:t>
      </w:r>
      <w:r w:rsidR="00866A9E">
        <w:rPr>
          <w:rFonts w:ascii="Verdana" w:hAnsi="Verdana"/>
          <w:sz w:val="20"/>
          <w:szCs w:val="20"/>
        </w:rPr>
        <w:t>matured</w:t>
      </w:r>
      <w:r w:rsidRPr="00BA37E9">
        <w:rPr>
          <w:rFonts w:ascii="Verdana" w:hAnsi="Verdana"/>
          <w:sz w:val="20"/>
          <w:szCs w:val="20"/>
        </w:rPr>
        <w:t xml:space="preserve"> in </w:t>
      </w:r>
      <w:r w:rsidR="00DC1779" w:rsidRPr="00BA37E9">
        <w:rPr>
          <w:rFonts w:ascii="Verdana" w:hAnsi="Verdana"/>
          <w:sz w:val="20"/>
          <w:szCs w:val="20"/>
        </w:rPr>
        <w:t xml:space="preserve">partially </w:t>
      </w:r>
      <w:r w:rsidR="005611D8">
        <w:rPr>
          <w:rFonts w:ascii="Verdana" w:hAnsi="Verdana"/>
          <w:sz w:val="20"/>
          <w:szCs w:val="20"/>
        </w:rPr>
        <w:t>'spent'</w:t>
      </w:r>
      <w:r w:rsidR="00DC1779" w:rsidRPr="00BA37E9">
        <w:rPr>
          <w:rFonts w:ascii="Verdana" w:hAnsi="Verdana"/>
          <w:sz w:val="20"/>
          <w:szCs w:val="20"/>
        </w:rPr>
        <w:t xml:space="preserve"> </w:t>
      </w:r>
      <w:r w:rsidRPr="00BA37E9">
        <w:rPr>
          <w:rFonts w:ascii="Verdana" w:hAnsi="Verdana"/>
          <w:sz w:val="20"/>
          <w:szCs w:val="20"/>
        </w:rPr>
        <w:t xml:space="preserve">oak barrels, having already been used to mature white wine. The distillates </w:t>
      </w:r>
      <w:r w:rsidR="00DC1779" w:rsidRPr="00BA37E9">
        <w:rPr>
          <w:rFonts w:ascii="Verdana" w:hAnsi="Verdana"/>
          <w:sz w:val="20"/>
          <w:szCs w:val="20"/>
        </w:rPr>
        <w:t xml:space="preserve">are </w:t>
      </w:r>
      <w:r w:rsidR="001C054A">
        <w:rPr>
          <w:rFonts w:ascii="Verdana" w:hAnsi="Verdana"/>
          <w:sz w:val="20"/>
          <w:szCs w:val="20"/>
        </w:rPr>
        <w:t xml:space="preserve">matured </w:t>
      </w:r>
      <w:r w:rsidR="005611D8">
        <w:rPr>
          <w:rFonts w:ascii="Verdana" w:hAnsi="Verdana"/>
          <w:sz w:val="20"/>
          <w:szCs w:val="20"/>
        </w:rPr>
        <w:t xml:space="preserve">for </w:t>
      </w:r>
      <w:r w:rsidRPr="00BA37E9">
        <w:rPr>
          <w:rFonts w:ascii="Verdana" w:hAnsi="Verdana"/>
          <w:sz w:val="20"/>
          <w:szCs w:val="20"/>
        </w:rPr>
        <w:t>6</w:t>
      </w:r>
      <w:r w:rsidR="005611D8">
        <w:rPr>
          <w:rFonts w:ascii="Verdana" w:hAnsi="Verdana"/>
          <w:sz w:val="20"/>
          <w:szCs w:val="20"/>
        </w:rPr>
        <w:t>-</w:t>
      </w:r>
      <w:r w:rsidRPr="00BA37E9">
        <w:rPr>
          <w:rFonts w:ascii="Verdana" w:hAnsi="Verdana"/>
          <w:sz w:val="20"/>
          <w:szCs w:val="20"/>
        </w:rPr>
        <w:t>12 months</w:t>
      </w:r>
      <w:r w:rsidR="00DC1779" w:rsidRPr="00BA37E9">
        <w:rPr>
          <w:rFonts w:ascii="Verdana" w:hAnsi="Verdana"/>
          <w:sz w:val="20"/>
          <w:szCs w:val="20"/>
        </w:rPr>
        <w:t xml:space="preserve"> in oak barrels</w:t>
      </w:r>
      <w:r w:rsidR="005611D8">
        <w:rPr>
          <w:rFonts w:ascii="Verdana" w:hAnsi="Verdana"/>
          <w:sz w:val="20"/>
          <w:szCs w:val="20"/>
        </w:rPr>
        <w:t>,</w:t>
      </w:r>
      <w:r w:rsidR="00DC1779" w:rsidRPr="00BA37E9">
        <w:rPr>
          <w:rFonts w:ascii="Verdana" w:hAnsi="Verdana"/>
          <w:sz w:val="20"/>
          <w:szCs w:val="20"/>
        </w:rPr>
        <w:t xml:space="preserve"> with </w:t>
      </w:r>
      <w:r w:rsidRPr="00BA37E9">
        <w:rPr>
          <w:rFonts w:ascii="Verdana" w:hAnsi="Verdana"/>
          <w:sz w:val="20"/>
          <w:szCs w:val="20"/>
        </w:rPr>
        <w:t xml:space="preserve">the </w:t>
      </w:r>
      <w:r w:rsidR="00DC1779" w:rsidRPr="00BA37E9">
        <w:rPr>
          <w:rFonts w:ascii="Verdana" w:hAnsi="Verdana"/>
          <w:sz w:val="20"/>
          <w:szCs w:val="20"/>
        </w:rPr>
        <w:t xml:space="preserve">specific </w:t>
      </w:r>
      <w:r w:rsidRPr="00BA37E9">
        <w:rPr>
          <w:rFonts w:ascii="Verdana" w:hAnsi="Verdana"/>
          <w:sz w:val="20"/>
          <w:szCs w:val="20"/>
        </w:rPr>
        <w:t xml:space="preserve">maturation time </w:t>
      </w:r>
      <w:r w:rsidR="00DC1779" w:rsidRPr="00BA37E9">
        <w:rPr>
          <w:rFonts w:ascii="Verdana" w:hAnsi="Verdana"/>
          <w:sz w:val="20"/>
          <w:szCs w:val="20"/>
        </w:rPr>
        <w:t xml:space="preserve">being </w:t>
      </w:r>
      <w:r w:rsidRPr="00BA37E9">
        <w:rPr>
          <w:rFonts w:ascii="Verdana" w:hAnsi="Verdana"/>
          <w:sz w:val="20"/>
          <w:szCs w:val="20"/>
        </w:rPr>
        <w:t xml:space="preserve">determined </w:t>
      </w:r>
      <w:r w:rsidR="00DC1779" w:rsidRPr="00BA37E9">
        <w:rPr>
          <w:rFonts w:ascii="Verdana" w:hAnsi="Verdana"/>
          <w:sz w:val="20"/>
          <w:szCs w:val="20"/>
        </w:rPr>
        <w:t xml:space="preserve">primarily </w:t>
      </w:r>
      <w:r w:rsidRPr="00BA37E9">
        <w:rPr>
          <w:rFonts w:ascii="Verdana" w:hAnsi="Verdana"/>
          <w:sz w:val="20"/>
          <w:szCs w:val="20"/>
        </w:rPr>
        <w:t xml:space="preserve">on the basis of </w:t>
      </w:r>
      <w:r w:rsidR="00DC1779" w:rsidRPr="00BA37E9">
        <w:rPr>
          <w:rFonts w:ascii="Verdana" w:hAnsi="Verdana"/>
          <w:sz w:val="20"/>
          <w:szCs w:val="20"/>
        </w:rPr>
        <w:t xml:space="preserve">regular assessments of </w:t>
      </w:r>
      <w:r w:rsidRPr="00BA37E9">
        <w:rPr>
          <w:rFonts w:ascii="Verdana" w:hAnsi="Verdana"/>
          <w:sz w:val="20"/>
          <w:szCs w:val="20"/>
        </w:rPr>
        <w:t xml:space="preserve">their organoleptic </w:t>
      </w:r>
      <w:r w:rsidR="00DC1779" w:rsidRPr="00BA37E9">
        <w:rPr>
          <w:rFonts w:ascii="Verdana" w:hAnsi="Verdana"/>
          <w:sz w:val="20"/>
          <w:szCs w:val="20"/>
        </w:rPr>
        <w:t>characteristics</w:t>
      </w:r>
      <w:r w:rsidRPr="00BA37E9">
        <w:rPr>
          <w:rFonts w:ascii="Verdana" w:hAnsi="Verdana"/>
          <w:sz w:val="20"/>
          <w:szCs w:val="20"/>
        </w:rPr>
        <w:t xml:space="preserve">. Maturation times may vary as </w:t>
      </w:r>
      <w:r w:rsidR="001C054A">
        <w:rPr>
          <w:rFonts w:ascii="Verdana" w:hAnsi="Verdana"/>
          <w:sz w:val="20"/>
          <w:szCs w:val="20"/>
        </w:rPr>
        <w:t xml:space="preserve">the </w:t>
      </w:r>
      <w:r w:rsidRPr="00BA37E9">
        <w:rPr>
          <w:rFonts w:ascii="Verdana" w:hAnsi="Verdana"/>
          <w:sz w:val="20"/>
          <w:szCs w:val="20"/>
        </w:rPr>
        <w:t xml:space="preserve">barrels may </w:t>
      </w:r>
      <w:r w:rsidR="001C054A">
        <w:rPr>
          <w:rFonts w:ascii="Verdana" w:hAnsi="Verdana"/>
          <w:sz w:val="20"/>
          <w:szCs w:val="20"/>
        </w:rPr>
        <w:t xml:space="preserve">have been </w:t>
      </w:r>
      <w:r w:rsidR="005611D8">
        <w:rPr>
          <w:rFonts w:ascii="Verdana" w:hAnsi="Verdana"/>
          <w:sz w:val="20"/>
          <w:szCs w:val="20"/>
        </w:rPr>
        <w:t xml:space="preserve">'spent' </w:t>
      </w:r>
      <w:r w:rsidRPr="00BA37E9">
        <w:rPr>
          <w:rFonts w:ascii="Verdana" w:hAnsi="Verdana"/>
          <w:sz w:val="20"/>
          <w:szCs w:val="20"/>
        </w:rPr>
        <w:t xml:space="preserve">to </w:t>
      </w:r>
      <w:r w:rsidR="00DC1779" w:rsidRPr="00BA37E9">
        <w:rPr>
          <w:rFonts w:ascii="Verdana" w:hAnsi="Verdana"/>
          <w:sz w:val="20"/>
          <w:szCs w:val="20"/>
        </w:rPr>
        <w:t xml:space="preserve">a greater or lesser </w:t>
      </w:r>
      <w:r w:rsidR="001C054A">
        <w:rPr>
          <w:rFonts w:ascii="Verdana" w:hAnsi="Verdana"/>
          <w:sz w:val="20"/>
          <w:szCs w:val="20"/>
        </w:rPr>
        <w:t>degree</w:t>
      </w:r>
      <w:r w:rsidR="00DC1779" w:rsidRPr="00BA37E9">
        <w:rPr>
          <w:rFonts w:ascii="Verdana" w:hAnsi="Verdana"/>
          <w:sz w:val="20"/>
          <w:szCs w:val="20"/>
        </w:rPr>
        <w:t xml:space="preserve"> </w:t>
      </w:r>
      <w:r w:rsidRPr="00BA37E9">
        <w:rPr>
          <w:rFonts w:ascii="Verdana" w:hAnsi="Verdana"/>
          <w:sz w:val="20"/>
          <w:szCs w:val="20"/>
        </w:rPr>
        <w:t xml:space="preserve">and the distillate may acquire the requisite properties </w:t>
      </w:r>
      <w:r w:rsidR="005611D8">
        <w:rPr>
          <w:rFonts w:ascii="Verdana" w:hAnsi="Verdana"/>
          <w:sz w:val="20"/>
          <w:szCs w:val="20"/>
        </w:rPr>
        <w:t>more quickly i</w:t>
      </w:r>
      <w:r w:rsidR="00DC1779" w:rsidRPr="00BA37E9">
        <w:rPr>
          <w:rFonts w:ascii="Verdana" w:hAnsi="Verdana"/>
          <w:sz w:val="20"/>
          <w:szCs w:val="20"/>
        </w:rPr>
        <w:t xml:space="preserve">n some barrels </w:t>
      </w:r>
      <w:r w:rsidRPr="00BA37E9">
        <w:rPr>
          <w:rFonts w:ascii="Verdana" w:hAnsi="Verdana"/>
          <w:sz w:val="20"/>
          <w:szCs w:val="20"/>
        </w:rPr>
        <w:t>than in other</w:t>
      </w:r>
      <w:r w:rsidR="00DC1779" w:rsidRPr="00BA37E9">
        <w:rPr>
          <w:rFonts w:ascii="Verdana" w:hAnsi="Verdana"/>
          <w:sz w:val="20"/>
          <w:szCs w:val="20"/>
        </w:rPr>
        <w:t>s</w:t>
      </w:r>
      <w:r w:rsidRPr="00BA37E9">
        <w:rPr>
          <w:rFonts w:ascii="Verdana" w:hAnsi="Verdana"/>
          <w:sz w:val="20"/>
          <w:szCs w:val="20"/>
        </w:rPr>
        <w:t>.</w:t>
      </w:r>
    </w:p>
    <w:p w:rsidR="00655D96" w:rsidRPr="00BA37E9" w:rsidRDefault="00655D96" w:rsidP="00655D96">
      <w:pPr>
        <w:spacing w:after="0" w:line="240" w:lineRule="auto"/>
        <w:jc w:val="both"/>
        <w:rPr>
          <w:rFonts w:ascii="Verdana" w:hAnsi="Verdana"/>
          <w:sz w:val="20"/>
          <w:szCs w:val="20"/>
        </w:rPr>
      </w:pPr>
    </w:p>
    <w:p w:rsidR="00655D96" w:rsidRPr="00BA37E9" w:rsidRDefault="00655D96" w:rsidP="00655D96">
      <w:pPr>
        <w:spacing w:after="0" w:line="240" w:lineRule="auto"/>
        <w:jc w:val="both"/>
        <w:rPr>
          <w:rFonts w:ascii="Verdana" w:hAnsi="Verdana"/>
          <w:bCs/>
          <w:sz w:val="20"/>
          <w:szCs w:val="20"/>
        </w:rPr>
      </w:pPr>
      <w:r w:rsidRPr="00BA37E9">
        <w:rPr>
          <w:rFonts w:ascii="Verdana" w:hAnsi="Verdana"/>
          <w:sz w:val="20"/>
          <w:szCs w:val="20"/>
        </w:rPr>
        <w:t xml:space="preserve">Limited-edition series of </w:t>
      </w:r>
      <w:r w:rsidR="00DC1779" w:rsidRPr="00BA37E9">
        <w:rPr>
          <w:rFonts w:ascii="Verdana" w:hAnsi="Verdana"/>
          <w:sz w:val="20"/>
          <w:szCs w:val="20"/>
        </w:rPr>
        <w:t>‘</w:t>
      </w:r>
      <w:r w:rsidRPr="00BA37E9">
        <w:rPr>
          <w:rFonts w:ascii="Verdana" w:hAnsi="Verdana"/>
          <w:sz w:val="20"/>
          <w:szCs w:val="20"/>
        </w:rPr>
        <w:t>Slivenska Perla</w:t>
      </w:r>
      <w:r w:rsidR="00DC1779" w:rsidRPr="00BA37E9">
        <w:rPr>
          <w:rFonts w:ascii="Verdana" w:hAnsi="Verdana"/>
          <w:sz w:val="20"/>
          <w:szCs w:val="20"/>
        </w:rPr>
        <w:t>’</w:t>
      </w:r>
      <w:r w:rsidRPr="00BA37E9">
        <w:rPr>
          <w:rFonts w:ascii="Verdana" w:hAnsi="Verdana"/>
          <w:sz w:val="20"/>
          <w:szCs w:val="20"/>
        </w:rPr>
        <w:t xml:space="preserve"> </w:t>
      </w:r>
      <w:r w:rsidR="001C054A">
        <w:rPr>
          <w:rFonts w:ascii="Verdana" w:hAnsi="Verdana"/>
          <w:sz w:val="20"/>
          <w:szCs w:val="20"/>
        </w:rPr>
        <w:t xml:space="preserve">wine spirit </w:t>
      </w:r>
      <w:r w:rsidRPr="00BA37E9">
        <w:rPr>
          <w:rFonts w:ascii="Verdana" w:hAnsi="Verdana"/>
          <w:sz w:val="20"/>
          <w:szCs w:val="20"/>
        </w:rPr>
        <w:t xml:space="preserve">are made exclusively from distillates </w:t>
      </w:r>
      <w:r w:rsidR="001C054A">
        <w:rPr>
          <w:rFonts w:ascii="Verdana" w:hAnsi="Verdana"/>
          <w:sz w:val="20"/>
          <w:szCs w:val="20"/>
        </w:rPr>
        <w:t xml:space="preserve">matured </w:t>
      </w:r>
      <w:r w:rsidRPr="00BA37E9">
        <w:rPr>
          <w:rFonts w:ascii="Verdana" w:hAnsi="Verdana"/>
          <w:sz w:val="20"/>
          <w:szCs w:val="20"/>
        </w:rPr>
        <w:t xml:space="preserve">in barrels made from </w:t>
      </w:r>
      <w:r w:rsidRPr="00BA37E9">
        <w:rPr>
          <w:rFonts w:ascii="Verdana" w:hAnsi="Verdana"/>
          <w:bCs/>
          <w:i/>
          <w:iCs/>
          <w:sz w:val="20"/>
          <w:szCs w:val="20"/>
        </w:rPr>
        <w:t xml:space="preserve">Quercus hartwissiana </w:t>
      </w:r>
      <w:r w:rsidRPr="001C054A">
        <w:rPr>
          <w:rFonts w:ascii="Verdana" w:hAnsi="Verdana"/>
          <w:bCs/>
          <w:iCs/>
          <w:sz w:val="20"/>
          <w:szCs w:val="20"/>
        </w:rPr>
        <w:t>Stev</w:t>
      </w:r>
      <w:r w:rsidR="001C054A">
        <w:rPr>
          <w:rFonts w:ascii="Verdana" w:hAnsi="Verdana"/>
          <w:bCs/>
          <w:iCs/>
          <w:sz w:val="20"/>
          <w:szCs w:val="20"/>
        </w:rPr>
        <w:t>.</w:t>
      </w:r>
      <w:r w:rsidRPr="00BA37E9">
        <w:rPr>
          <w:rFonts w:ascii="Verdana" w:hAnsi="Verdana"/>
          <w:bCs/>
          <w:i/>
          <w:sz w:val="20"/>
          <w:szCs w:val="20"/>
        </w:rPr>
        <w:t>,</w:t>
      </w:r>
      <w:r w:rsidRPr="00BA37E9">
        <w:rPr>
          <w:rFonts w:ascii="Verdana" w:hAnsi="Verdana"/>
          <w:sz w:val="20"/>
          <w:szCs w:val="20"/>
        </w:rPr>
        <w:t xml:space="preserve"> also known as </w:t>
      </w:r>
      <w:r w:rsidRPr="00BA37E9">
        <w:rPr>
          <w:rFonts w:ascii="Verdana" w:hAnsi="Verdana"/>
          <w:bCs/>
          <w:i/>
          <w:iCs/>
          <w:sz w:val="20"/>
          <w:szCs w:val="20"/>
        </w:rPr>
        <w:t>Quercus stranjensis Turrill</w:t>
      </w:r>
      <w:r w:rsidRPr="00BA37E9">
        <w:rPr>
          <w:rFonts w:ascii="Verdana" w:hAnsi="Verdana"/>
          <w:bCs/>
          <w:sz w:val="20"/>
          <w:szCs w:val="20"/>
        </w:rPr>
        <w:t xml:space="preserve">. This deciduous tree can grow to a height of 25 metres. It is a relic species that survived the last Ice Age that occurred 1.5 million years ago. In Europe, it is indigenous to and </w:t>
      </w:r>
      <w:r w:rsidR="00FC7ABF" w:rsidRPr="00BA37E9">
        <w:rPr>
          <w:rFonts w:ascii="Verdana" w:hAnsi="Verdana"/>
          <w:bCs/>
          <w:sz w:val="20"/>
          <w:szCs w:val="20"/>
        </w:rPr>
        <w:t xml:space="preserve">unique to </w:t>
      </w:r>
      <w:r w:rsidRPr="00BA37E9">
        <w:rPr>
          <w:rFonts w:ascii="Verdana" w:hAnsi="Verdana"/>
          <w:bCs/>
          <w:sz w:val="20"/>
          <w:szCs w:val="20"/>
        </w:rPr>
        <w:t>the Mount Strandzha</w:t>
      </w:r>
      <w:r w:rsidR="00FC7ABF" w:rsidRPr="00BA37E9">
        <w:rPr>
          <w:rFonts w:ascii="Verdana" w:hAnsi="Verdana"/>
          <w:bCs/>
          <w:sz w:val="20"/>
          <w:szCs w:val="20"/>
        </w:rPr>
        <w:t xml:space="preserve"> area</w:t>
      </w:r>
      <w:r w:rsidRPr="00BA37E9">
        <w:rPr>
          <w:rFonts w:ascii="Verdana" w:hAnsi="Verdana"/>
          <w:bCs/>
          <w:sz w:val="20"/>
          <w:szCs w:val="20"/>
        </w:rPr>
        <w:t xml:space="preserve">, typically growing as individual trees or in groves on north-facing slopes and in lower wet areas, often along the banks of rivers and brooks. </w:t>
      </w:r>
      <w:r w:rsidRPr="00BA37E9">
        <w:rPr>
          <w:rFonts w:ascii="Verdana" w:hAnsi="Verdana"/>
          <w:bCs/>
          <w:i/>
          <w:iCs/>
          <w:sz w:val="20"/>
          <w:szCs w:val="20"/>
        </w:rPr>
        <w:t>Quercus stranjensis Turrill</w:t>
      </w:r>
      <w:r w:rsidRPr="00BA37E9">
        <w:rPr>
          <w:rFonts w:ascii="Verdana" w:hAnsi="Verdana"/>
          <w:bCs/>
          <w:sz w:val="20"/>
          <w:szCs w:val="20"/>
        </w:rPr>
        <w:t xml:space="preserve"> is a protected species and is listed in the Bulgarian Biodiversity Act.</w:t>
      </w:r>
    </w:p>
    <w:p w:rsidR="00655D96" w:rsidRPr="00BA37E9" w:rsidRDefault="00655D96" w:rsidP="00655D96">
      <w:pPr>
        <w:spacing w:after="0" w:line="240" w:lineRule="auto"/>
        <w:jc w:val="both"/>
        <w:rPr>
          <w:rFonts w:ascii="Verdana" w:hAnsi="Verdana"/>
          <w:bCs/>
          <w:sz w:val="20"/>
          <w:szCs w:val="20"/>
        </w:rPr>
      </w:pPr>
    </w:p>
    <w:p w:rsidR="00655D96" w:rsidRPr="00BA37E9" w:rsidRDefault="00655D96" w:rsidP="00655D96">
      <w:pPr>
        <w:spacing w:after="0" w:line="240" w:lineRule="auto"/>
        <w:jc w:val="both"/>
        <w:rPr>
          <w:rFonts w:ascii="Verdana" w:hAnsi="Verdana"/>
          <w:bCs/>
          <w:sz w:val="20"/>
          <w:szCs w:val="20"/>
        </w:rPr>
      </w:pPr>
      <w:r w:rsidRPr="00BA37E9">
        <w:rPr>
          <w:rFonts w:ascii="Verdana" w:hAnsi="Verdana"/>
          <w:bCs/>
          <w:sz w:val="20"/>
          <w:szCs w:val="20"/>
        </w:rPr>
        <w:t>Maturation times are also dependent on how long the barrel has been in use. In some barrels, maturation may last for more than 20 years.</w:t>
      </w:r>
    </w:p>
    <w:p w:rsidR="00655D96" w:rsidRPr="00BA37E9" w:rsidRDefault="00655D96" w:rsidP="00655D96">
      <w:pPr>
        <w:spacing w:after="0" w:line="240" w:lineRule="auto"/>
        <w:jc w:val="both"/>
        <w:rPr>
          <w:rFonts w:ascii="Verdana" w:hAnsi="Verdana"/>
          <w:bCs/>
          <w:sz w:val="20"/>
          <w:szCs w:val="20"/>
        </w:rPr>
      </w:pPr>
    </w:p>
    <w:p w:rsidR="00655D96" w:rsidRPr="00BA37E9" w:rsidRDefault="00FC7ABF" w:rsidP="00655D96">
      <w:pPr>
        <w:spacing w:after="0" w:line="240" w:lineRule="auto"/>
        <w:jc w:val="both"/>
        <w:rPr>
          <w:rFonts w:ascii="Verdana" w:hAnsi="Verdana"/>
          <w:sz w:val="20"/>
          <w:szCs w:val="20"/>
        </w:rPr>
      </w:pPr>
      <w:r w:rsidRPr="00BA37E9">
        <w:rPr>
          <w:rFonts w:ascii="Verdana" w:hAnsi="Verdana"/>
          <w:sz w:val="20"/>
          <w:szCs w:val="20"/>
        </w:rPr>
        <w:t xml:space="preserve">Contact </w:t>
      </w:r>
      <w:r w:rsidR="00655D96" w:rsidRPr="00BA37E9">
        <w:rPr>
          <w:rFonts w:ascii="Verdana" w:hAnsi="Verdana"/>
          <w:sz w:val="20"/>
          <w:szCs w:val="20"/>
        </w:rPr>
        <w:t>with the wood enriches the distillates’ colour, aroma and flavour.</w:t>
      </w:r>
    </w:p>
    <w:p w:rsidR="00655D96" w:rsidRPr="00BA37E9" w:rsidRDefault="00655D96" w:rsidP="00655D96">
      <w:pPr>
        <w:spacing w:after="0" w:line="240" w:lineRule="auto"/>
        <w:jc w:val="both"/>
        <w:rPr>
          <w:rFonts w:ascii="Verdana" w:hAnsi="Verdana"/>
          <w:sz w:val="20"/>
          <w:szCs w:val="20"/>
        </w:rPr>
      </w:pPr>
    </w:p>
    <w:p w:rsidR="00655D96" w:rsidRPr="00BA37E9" w:rsidRDefault="00655D96" w:rsidP="00655D96">
      <w:pPr>
        <w:spacing w:after="0" w:line="240" w:lineRule="auto"/>
        <w:jc w:val="both"/>
        <w:rPr>
          <w:rFonts w:ascii="Verdana" w:hAnsi="Verdana"/>
          <w:sz w:val="20"/>
          <w:szCs w:val="20"/>
        </w:rPr>
      </w:pPr>
      <w:r w:rsidRPr="00BA37E9">
        <w:rPr>
          <w:rFonts w:ascii="Verdana" w:hAnsi="Verdana"/>
          <w:sz w:val="20"/>
          <w:szCs w:val="20"/>
        </w:rPr>
        <w:t xml:space="preserve">The next step is to blend the distillate with treated softened water to achieve the desired alcoholic strength of 40 % vol. Finally, </w:t>
      </w:r>
      <w:r w:rsidR="00FC7ABF" w:rsidRPr="00BA37E9">
        <w:rPr>
          <w:rFonts w:ascii="Verdana" w:hAnsi="Verdana"/>
          <w:sz w:val="20"/>
          <w:szCs w:val="20"/>
        </w:rPr>
        <w:t>‘</w:t>
      </w:r>
      <w:r w:rsidRPr="00BA37E9">
        <w:rPr>
          <w:rFonts w:ascii="Verdana" w:hAnsi="Verdana"/>
          <w:sz w:val="20"/>
          <w:szCs w:val="20"/>
        </w:rPr>
        <w:t>Slivenska Perla</w:t>
      </w:r>
      <w:r w:rsidR="00FC7ABF" w:rsidRPr="00BA37E9">
        <w:rPr>
          <w:rFonts w:ascii="Verdana" w:hAnsi="Verdana"/>
          <w:sz w:val="20"/>
          <w:szCs w:val="20"/>
        </w:rPr>
        <w:t>’</w:t>
      </w:r>
      <w:r w:rsidRPr="00BA37E9">
        <w:rPr>
          <w:rFonts w:ascii="Verdana" w:hAnsi="Verdana"/>
          <w:sz w:val="20"/>
          <w:szCs w:val="20"/>
        </w:rPr>
        <w:t xml:space="preserve"> </w:t>
      </w:r>
      <w:r w:rsidR="00E6157F">
        <w:rPr>
          <w:rFonts w:ascii="Verdana" w:hAnsi="Verdana"/>
          <w:sz w:val="20"/>
          <w:szCs w:val="20"/>
        </w:rPr>
        <w:t xml:space="preserve">wine spirit </w:t>
      </w:r>
      <w:r w:rsidRPr="00BA37E9">
        <w:rPr>
          <w:rFonts w:ascii="Verdana" w:hAnsi="Verdana"/>
          <w:sz w:val="20"/>
          <w:szCs w:val="20"/>
        </w:rPr>
        <w:t xml:space="preserve">is bottled, and there are no restrictions on bottling </w:t>
      </w:r>
      <w:r w:rsidR="00FC7ABF" w:rsidRPr="00BA37E9">
        <w:rPr>
          <w:rFonts w:ascii="Verdana" w:hAnsi="Verdana"/>
          <w:sz w:val="20"/>
          <w:szCs w:val="20"/>
        </w:rPr>
        <w:t>so the drink may be bottled in areas other than</w:t>
      </w:r>
      <w:r w:rsidRPr="00BA37E9">
        <w:rPr>
          <w:rFonts w:ascii="Verdana" w:hAnsi="Verdana"/>
          <w:sz w:val="20"/>
          <w:szCs w:val="20"/>
        </w:rPr>
        <w:t xml:space="preserve"> the specified geographical area. Bottles have a characteristic shape and design that are easily recogni</w:t>
      </w:r>
      <w:r w:rsidR="00FC7ABF" w:rsidRPr="00BA37E9">
        <w:rPr>
          <w:rFonts w:ascii="Verdana" w:hAnsi="Verdana"/>
          <w:sz w:val="20"/>
          <w:szCs w:val="20"/>
        </w:rPr>
        <w:t>s</w:t>
      </w:r>
      <w:r w:rsidRPr="00BA37E9">
        <w:rPr>
          <w:rFonts w:ascii="Verdana" w:hAnsi="Verdana"/>
          <w:sz w:val="20"/>
          <w:szCs w:val="20"/>
        </w:rPr>
        <w:t>able by consumers</w:t>
      </w:r>
      <w:r w:rsidRPr="00BA37E9">
        <w:t>.</w:t>
      </w:r>
    </w:p>
    <w:p w:rsidR="00655D96" w:rsidRPr="00BA37E9" w:rsidRDefault="00655D96" w:rsidP="00655D96">
      <w:pPr>
        <w:spacing w:after="0" w:line="240" w:lineRule="auto"/>
        <w:jc w:val="both"/>
        <w:rPr>
          <w:rFonts w:ascii="Verdana" w:hAnsi="Verdana"/>
          <w:sz w:val="20"/>
          <w:szCs w:val="20"/>
        </w:rPr>
      </w:pPr>
    </w:p>
    <w:p w:rsidR="00655D96" w:rsidRPr="00BA37E9" w:rsidRDefault="00655D96" w:rsidP="00655D96">
      <w:pPr>
        <w:spacing w:after="0" w:line="240" w:lineRule="auto"/>
        <w:jc w:val="both"/>
        <w:rPr>
          <w:rFonts w:ascii="Verdana" w:hAnsi="Verdana"/>
          <w:sz w:val="20"/>
          <w:szCs w:val="20"/>
          <w:highlight w:val="yellow"/>
        </w:rPr>
      </w:pPr>
      <w:r w:rsidRPr="00BA37E9">
        <w:rPr>
          <w:rFonts w:ascii="Verdana" w:hAnsi="Verdana"/>
          <w:sz w:val="20"/>
          <w:szCs w:val="20"/>
        </w:rPr>
        <w:t xml:space="preserve">The result is a special wine spirit with a colour ranging from pale yellow to amber. </w:t>
      </w:r>
      <w:r w:rsidR="00E6157F">
        <w:rPr>
          <w:rFonts w:ascii="Verdana" w:hAnsi="Verdana"/>
          <w:sz w:val="20"/>
          <w:szCs w:val="20"/>
        </w:rPr>
        <w:t xml:space="preserve">Batches produced without contact with oak are </w:t>
      </w:r>
      <w:r w:rsidRPr="00BA37E9">
        <w:rPr>
          <w:rFonts w:ascii="Verdana" w:hAnsi="Verdana"/>
          <w:sz w:val="20"/>
          <w:szCs w:val="20"/>
        </w:rPr>
        <w:t xml:space="preserve">modified by adding caramel. The aroma is </w:t>
      </w:r>
      <w:r w:rsidR="00E6157F">
        <w:rPr>
          <w:rFonts w:ascii="Verdana" w:hAnsi="Verdana"/>
          <w:sz w:val="20"/>
          <w:szCs w:val="20"/>
        </w:rPr>
        <w:t>m</w:t>
      </w:r>
      <w:r w:rsidR="008C47B7" w:rsidRPr="00BA37E9">
        <w:rPr>
          <w:rFonts w:ascii="Verdana" w:hAnsi="Verdana"/>
          <w:sz w:val="20"/>
          <w:szCs w:val="20"/>
        </w:rPr>
        <w:t>uscat</w:t>
      </w:r>
      <w:r w:rsidRPr="00BA37E9">
        <w:rPr>
          <w:rFonts w:ascii="Verdana" w:hAnsi="Verdana"/>
          <w:sz w:val="20"/>
          <w:szCs w:val="20"/>
        </w:rPr>
        <w:t xml:space="preserve">, combining </w:t>
      </w:r>
      <w:r w:rsidR="00FC7ABF" w:rsidRPr="00BA37E9">
        <w:rPr>
          <w:rFonts w:ascii="Verdana" w:hAnsi="Verdana"/>
          <w:sz w:val="20"/>
          <w:szCs w:val="20"/>
        </w:rPr>
        <w:t xml:space="preserve">notes </w:t>
      </w:r>
      <w:r w:rsidRPr="00BA37E9">
        <w:rPr>
          <w:rFonts w:ascii="Verdana" w:hAnsi="Verdana"/>
          <w:sz w:val="20"/>
          <w:szCs w:val="20"/>
        </w:rPr>
        <w:t xml:space="preserve">of rose and </w:t>
      </w:r>
      <w:r w:rsidR="00E6157F">
        <w:rPr>
          <w:rFonts w:ascii="Verdana" w:hAnsi="Verdana"/>
          <w:sz w:val="20"/>
          <w:szCs w:val="20"/>
        </w:rPr>
        <w:t xml:space="preserve">rose-scented </w:t>
      </w:r>
      <w:r w:rsidRPr="00BA37E9">
        <w:rPr>
          <w:rFonts w:ascii="Verdana" w:hAnsi="Verdana"/>
          <w:sz w:val="20"/>
          <w:szCs w:val="20"/>
        </w:rPr>
        <w:t>geranium, enhanced by characteristic buttery notes. The taste is full-bodied and smooth.</w:t>
      </w:r>
    </w:p>
    <w:p w:rsidR="00655D96" w:rsidRPr="00BA37E9" w:rsidRDefault="00655D96" w:rsidP="00655D96">
      <w:pPr>
        <w:spacing w:after="0" w:line="240" w:lineRule="auto"/>
        <w:jc w:val="both"/>
        <w:rPr>
          <w:rFonts w:ascii="Verdana" w:hAnsi="Verdana"/>
          <w:sz w:val="20"/>
          <w:szCs w:val="20"/>
          <w:highlight w:val="yellow"/>
        </w:rPr>
      </w:pPr>
    </w:p>
    <w:p w:rsidR="00655D96" w:rsidRPr="00BA37E9" w:rsidRDefault="00FC7ABF" w:rsidP="00655D96">
      <w:pPr>
        <w:spacing w:after="0" w:line="240" w:lineRule="auto"/>
        <w:jc w:val="both"/>
        <w:rPr>
          <w:rFonts w:ascii="Verdana" w:hAnsi="Verdana"/>
          <w:sz w:val="20"/>
          <w:szCs w:val="20"/>
        </w:rPr>
      </w:pPr>
      <w:r w:rsidRPr="00BA37E9">
        <w:rPr>
          <w:rFonts w:ascii="Verdana" w:hAnsi="Verdana"/>
          <w:sz w:val="20"/>
          <w:szCs w:val="20"/>
        </w:rPr>
        <w:t xml:space="preserve">Batches </w:t>
      </w:r>
      <w:r w:rsidR="00655D96" w:rsidRPr="00BA37E9">
        <w:rPr>
          <w:rFonts w:ascii="Verdana" w:hAnsi="Verdana"/>
          <w:sz w:val="20"/>
          <w:szCs w:val="20"/>
        </w:rPr>
        <w:t xml:space="preserve">of the drink </w:t>
      </w:r>
      <w:r w:rsidR="00E6157F">
        <w:rPr>
          <w:rFonts w:ascii="Verdana" w:hAnsi="Verdana"/>
          <w:sz w:val="20"/>
          <w:szCs w:val="20"/>
        </w:rPr>
        <w:t xml:space="preserve">obtained after maturing </w:t>
      </w:r>
      <w:r w:rsidR="00655D96" w:rsidRPr="00BA37E9">
        <w:rPr>
          <w:rFonts w:ascii="Verdana" w:hAnsi="Verdana"/>
          <w:sz w:val="20"/>
          <w:szCs w:val="20"/>
        </w:rPr>
        <w:t xml:space="preserve">in oak barrels have an amber colour which is enhanced where necessary by adding caramel to </w:t>
      </w:r>
      <w:r w:rsidR="00E6157F">
        <w:rPr>
          <w:rFonts w:ascii="Verdana" w:hAnsi="Verdana"/>
          <w:sz w:val="20"/>
          <w:szCs w:val="20"/>
        </w:rPr>
        <w:t xml:space="preserve">achieve </w:t>
      </w:r>
      <w:r w:rsidR="00655D96" w:rsidRPr="00BA37E9">
        <w:rPr>
          <w:rFonts w:ascii="Verdana" w:hAnsi="Verdana"/>
          <w:sz w:val="20"/>
          <w:szCs w:val="20"/>
        </w:rPr>
        <w:t xml:space="preserve">the necessary colour intensity. The </w:t>
      </w:r>
      <w:r w:rsidR="00E6157F">
        <w:rPr>
          <w:rFonts w:ascii="Verdana" w:hAnsi="Verdana"/>
          <w:sz w:val="20"/>
          <w:szCs w:val="20"/>
        </w:rPr>
        <w:t>m</w:t>
      </w:r>
      <w:r w:rsidR="008C47B7" w:rsidRPr="00BA37E9">
        <w:rPr>
          <w:rFonts w:ascii="Verdana" w:hAnsi="Verdana"/>
          <w:sz w:val="20"/>
          <w:szCs w:val="20"/>
        </w:rPr>
        <w:t>uscat</w:t>
      </w:r>
      <w:r w:rsidR="00655D96" w:rsidRPr="00BA37E9">
        <w:rPr>
          <w:rFonts w:ascii="Verdana" w:hAnsi="Verdana"/>
          <w:sz w:val="20"/>
          <w:szCs w:val="20"/>
        </w:rPr>
        <w:t xml:space="preserve"> aroma is enriched with a fine oak</w:t>
      </w:r>
      <w:r w:rsidR="00E6157F">
        <w:rPr>
          <w:rFonts w:ascii="Verdana" w:hAnsi="Verdana"/>
          <w:sz w:val="20"/>
          <w:szCs w:val="20"/>
        </w:rPr>
        <w:t>y</w:t>
      </w:r>
      <w:r w:rsidR="00655D96" w:rsidRPr="00BA37E9">
        <w:rPr>
          <w:rFonts w:ascii="Verdana" w:hAnsi="Verdana"/>
          <w:sz w:val="20"/>
          <w:szCs w:val="20"/>
        </w:rPr>
        <w:t xml:space="preserve"> nuance </w:t>
      </w:r>
      <w:r w:rsidR="00E6157F">
        <w:rPr>
          <w:rFonts w:ascii="Verdana" w:hAnsi="Verdana"/>
          <w:sz w:val="20"/>
          <w:szCs w:val="20"/>
        </w:rPr>
        <w:t>in</w:t>
      </w:r>
      <w:r w:rsidR="00655D96" w:rsidRPr="00BA37E9">
        <w:rPr>
          <w:rFonts w:ascii="Verdana" w:hAnsi="Verdana"/>
          <w:sz w:val="20"/>
          <w:szCs w:val="20"/>
        </w:rPr>
        <w:t xml:space="preserve"> the finish. The flavour is </w:t>
      </w:r>
      <w:r w:rsidR="00E6157F">
        <w:rPr>
          <w:rFonts w:ascii="Verdana" w:hAnsi="Verdana"/>
          <w:sz w:val="20"/>
          <w:szCs w:val="20"/>
        </w:rPr>
        <w:t xml:space="preserve">decidedly </w:t>
      </w:r>
      <w:r w:rsidR="00655D96" w:rsidRPr="00BA37E9">
        <w:rPr>
          <w:rFonts w:ascii="Verdana" w:hAnsi="Verdana"/>
          <w:sz w:val="20"/>
          <w:szCs w:val="20"/>
        </w:rPr>
        <w:t>smooth and sweet, with a l</w:t>
      </w:r>
      <w:r w:rsidR="00E6157F">
        <w:rPr>
          <w:rFonts w:ascii="Verdana" w:hAnsi="Verdana"/>
          <w:sz w:val="20"/>
          <w:szCs w:val="20"/>
        </w:rPr>
        <w:t>ingering a</w:t>
      </w:r>
      <w:r w:rsidR="00655D96" w:rsidRPr="00BA37E9">
        <w:rPr>
          <w:rFonts w:ascii="Verdana" w:hAnsi="Verdana"/>
          <w:sz w:val="20"/>
          <w:szCs w:val="20"/>
        </w:rPr>
        <w:t>ftertaste.</w:t>
      </w:r>
    </w:p>
    <w:p w:rsidR="00655D96" w:rsidRPr="00BA37E9" w:rsidRDefault="00655D96" w:rsidP="00655D96">
      <w:pPr>
        <w:spacing w:after="0" w:line="240" w:lineRule="auto"/>
        <w:jc w:val="both"/>
        <w:rPr>
          <w:rFonts w:ascii="Verdana" w:hAnsi="Verdana"/>
          <w:sz w:val="20"/>
          <w:szCs w:val="20"/>
        </w:rPr>
      </w:pPr>
    </w:p>
    <w:p w:rsidR="00655D96" w:rsidRPr="00BA37E9" w:rsidRDefault="00655D96" w:rsidP="00655D96">
      <w:pPr>
        <w:pStyle w:val="CM4"/>
        <w:jc w:val="both"/>
        <w:rPr>
          <w:rFonts w:ascii="Verdana" w:hAnsi="Verdana" w:cs="EUAlbertina"/>
          <w:b/>
          <w:bCs/>
          <w:sz w:val="20"/>
          <w:szCs w:val="20"/>
        </w:rPr>
      </w:pPr>
      <w:r w:rsidRPr="00BA37E9">
        <w:rPr>
          <w:rFonts w:ascii="Verdana" w:hAnsi="Verdana" w:cs="EUAlbertina"/>
          <w:b/>
          <w:bCs/>
          <w:sz w:val="20"/>
          <w:szCs w:val="20"/>
        </w:rPr>
        <w:t>Link with the geographical environment or origin</w:t>
      </w:r>
    </w:p>
    <w:p w:rsidR="00655D96" w:rsidRPr="00BA37E9" w:rsidRDefault="00655D96" w:rsidP="00655D96">
      <w:pPr>
        <w:pStyle w:val="CM4"/>
        <w:jc w:val="both"/>
        <w:rPr>
          <w:rFonts w:ascii="Verdana" w:hAnsi="Verdana" w:cs="EUAlbertina"/>
          <w:b/>
          <w:bCs/>
          <w:sz w:val="20"/>
          <w:szCs w:val="20"/>
        </w:rPr>
      </w:pPr>
    </w:p>
    <w:p w:rsidR="00655D96" w:rsidRPr="00BA37E9" w:rsidRDefault="00655D96" w:rsidP="00655D96">
      <w:pPr>
        <w:pStyle w:val="CM4"/>
        <w:jc w:val="both"/>
        <w:rPr>
          <w:rFonts w:ascii="Verdana" w:hAnsi="Verdana" w:cs="EUAlbertina"/>
          <w:b/>
          <w:sz w:val="20"/>
          <w:szCs w:val="20"/>
        </w:rPr>
      </w:pPr>
      <w:r w:rsidRPr="00BA37E9">
        <w:rPr>
          <w:rFonts w:ascii="Verdana" w:hAnsi="Verdana" w:cs="EUAlbertina"/>
          <w:b/>
          <w:sz w:val="20"/>
          <w:szCs w:val="20"/>
        </w:rPr>
        <w:t xml:space="preserve">— </w:t>
      </w:r>
      <w:r w:rsidR="003F65D9" w:rsidRPr="003F65D9">
        <w:rPr>
          <w:rFonts w:ascii="Verdana" w:hAnsi="Verdana" w:cs="EUAlbertina"/>
          <w:b/>
          <w:sz w:val="20"/>
          <w:szCs w:val="20"/>
        </w:rPr>
        <w:t>Details of the geographical area or origin relevant to the link</w:t>
      </w:r>
    </w:p>
    <w:p w:rsidR="00655D96" w:rsidRPr="00BA37E9" w:rsidRDefault="00655D96" w:rsidP="00655D96">
      <w:pPr>
        <w:pStyle w:val="CM4"/>
        <w:jc w:val="both"/>
        <w:rPr>
          <w:rFonts w:ascii="Verdana" w:hAnsi="Verdana" w:cs="EUAlbertina"/>
          <w:b/>
          <w:sz w:val="20"/>
          <w:szCs w:val="20"/>
        </w:rPr>
      </w:pPr>
    </w:p>
    <w:p w:rsidR="00655D96" w:rsidRPr="00BA37E9" w:rsidRDefault="00FC7ABF" w:rsidP="00655D96">
      <w:pPr>
        <w:spacing w:after="0" w:line="240" w:lineRule="auto"/>
        <w:jc w:val="both"/>
        <w:rPr>
          <w:rFonts w:ascii="Verdana" w:hAnsi="Verdana"/>
          <w:sz w:val="20"/>
          <w:szCs w:val="20"/>
        </w:rPr>
      </w:pPr>
      <w:r w:rsidRPr="00BA37E9">
        <w:rPr>
          <w:rFonts w:ascii="Verdana" w:hAnsi="Verdana"/>
          <w:sz w:val="20"/>
          <w:szCs w:val="20"/>
        </w:rPr>
        <w:t>‘</w:t>
      </w:r>
      <w:r w:rsidR="00655D96" w:rsidRPr="00BA37E9">
        <w:rPr>
          <w:rFonts w:ascii="Verdana" w:hAnsi="Verdana"/>
          <w:sz w:val="20"/>
          <w:szCs w:val="20"/>
        </w:rPr>
        <w:t>Slivenska Perla</w:t>
      </w:r>
      <w:r w:rsidRPr="00BA37E9">
        <w:rPr>
          <w:rFonts w:ascii="Verdana" w:hAnsi="Verdana"/>
          <w:sz w:val="20"/>
          <w:szCs w:val="20"/>
        </w:rPr>
        <w:t>’</w:t>
      </w:r>
      <w:r w:rsidR="00655D96" w:rsidRPr="00BA37E9">
        <w:rPr>
          <w:rFonts w:ascii="Verdana" w:hAnsi="Verdana"/>
          <w:sz w:val="20"/>
          <w:szCs w:val="20"/>
        </w:rPr>
        <w:t xml:space="preserve"> </w:t>
      </w:r>
      <w:r w:rsidR="00CB668E">
        <w:rPr>
          <w:rFonts w:ascii="Verdana" w:hAnsi="Verdana"/>
          <w:sz w:val="20"/>
          <w:szCs w:val="20"/>
        </w:rPr>
        <w:t xml:space="preserve">wine spirit </w:t>
      </w:r>
      <w:r w:rsidR="00655D96" w:rsidRPr="00BA37E9">
        <w:rPr>
          <w:rFonts w:ascii="Verdana" w:hAnsi="Verdana"/>
          <w:sz w:val="20"/>
          <w:szCs w:val="20"/>
        </w:rPr>
        <w:t>is traditional</w:t>
      </w:r>
      <w:r w:rsidR="00CB668E">
        <w:rPr>
          <w:rFonts w:ascii="Verdana" w:hAnsi="Verdana"/>
          <w:sz w:val="20"/>
          <w:szCs w:val="20"/>
        </w:rPr>
        <w:t xml:space="preserve"> for</w:t>
      </w:r>
      <w:r w:rsidR="00655D96" w:rsidRPr="00BA37E9">
        <w:rPr>
          <w:rFonts w:ascii="Verdana" w:hAnsi="Verdana"/>
          <w:sz w:val="20"/>
          <w:szCs w:val="20"/>
        </w:rPr>
        <w:t xml:space="preserve">, specific </w:t>
      </w:r>
      <w:r w:rsidR="00CB668E">
        <w:rPr>
          <w:rFonts w:ascii="Verdana" w:hAnsi="Verdana"/>
          <w:sz w:val="20"/>
          <w:szCs w:val="20"/>
        </w:rPr>
        <w:t xml:space="preserve">to, </w:t>
      </w:r>
      <w:r w:rsidR="00655D96" w:rsidRPr="00BA37E9">
        <w:rPr>
          <w:rFonts w:ascii="Verdana" w:hAnsi="Verdana"/>
          <w:sz w:val="20"/>
          <w:szCs w:val="20"/>
        </w:rPr>
        <w:t xml:space="preserve">and typical </w:t>
      </w:r>
      <w:r w:rsidR="00CB668E">
        <w:rPr>
          <w:rFonts w:ascii="Verdana" w:hAnsi="Verdana"/>
          <w:sz w:val="20"/>
          <w:szCs w:val="20"/>
        </w:rPr>
        <w:t>of</w:t>
      </w:r>
      <w:r w:rsidR="00655D96" w:rsidRPr="00BA37E9">
        <w:rPr>
          <w:rFonts w:ascii="Verdana" w:hAnsi="Verdana"/>
          <w:sz w:val="20"/>
          <w:szCs w:val="20"/>
        </w:rPr>
        <w:t xml:space="preserve"> its geographical area. The </w:t>
      </w:r>
      <w:r w:rsidR="00CB668E">
        <w:rPr>
          <w:rFonts w:ascii="Verdana" w:hAnsi="Verdana"/>
          <w:sz w:val="20"/>
          <w:szCs w:val="20"/>
        </w:rPr>
        <w:t xml:space="preserve">area around </w:t>
      </w:r>
      <w:r w:rsidR="00655D96" w:rsidRPr="00BA37E9">
        <w:rPr>
          <w:rFonts w:ascii="Verdana" w:hAnsi="Verdana"/>
          <w:sz w:val="20"/>
          <w:szCs w:val="20"/>
        </w:rPr>
        <w:t>Sliven</w:t>
      </w:r>
      <w:r w:rsidR="00CB668E">
        <w:rPr>
          <w:rFonts w:ascii="Verdana" w:hAnsi="Verdana"/>
          <w:sz w:val="20"/>
          <w:szCs w:val="20"/>
        </w:rPr>
        <w:t xml:space="preserve"> has </w:t>
      </w:r>
      <w:r w:rsidR="00655D96" w:rsidRPr="00BA37E9">
        <w:rPr>
          <w:rFonts w:ascii="Verdana" w:hAnsi="Verdana"/>
          <w:sz w:val="20"/>
          <w:szCs w:val="20"/>
        </w:rPr>
        <w:t>been inhabited since ancient times</w:t>
      </w:r>
      <w:r w:rsidR="00CB668E">
        <w:rPr>
          <w:rFonts w:ascii="Verdana" w:hAnsi="Verdana"/>
          <w:sz w:val="20"/>
          <w:szCs w:val="20"/>
        </w:rPr>
        <w:t xml:space="preserve">. Evidence of this is provided by </w:t>
      </w:r>
      <w:r w:rsidR="00655D96" w:rsidRPr="00BA37E9">
        <w:rPr>
          <w:rFonts w:ascii="Verdana" w:hAnsi="Verdana"/>
          <w:sz w:val="20"/>
          <w:szCs w:val="20"/>
        </w:rPr>
        <w:t>the remains of prehistoric, Roman and medi</w:t>
      </w:r>
      <w:r w:rsidR="00CB668E">
        <w:rPr>
          <w:rFonts w:ascii="Verdana" w:hAnsi="Verdana"/>
          <w:sz w:val="20"/>
          <w:szCs w:val="20"/>
        </w:rPr>
        <w:t>a</w:t>
      </w:r>
      <w:r w:rsidR="00655D96" w:rsidRPr="00BA37E9">
        <w:rPr>
          <w:rFonts w:ascii="Verdana" w:hAnsi="Verdana"/>
          <w:sz w:val="20"/>
          <w:szCs w:val="20"/>
        </w:rPr>
        <w:t xml:space="preserve">eval settlements, ruins of fortresses, old roads, etc. The settlement mounds near the villages </w:t>
      </w:r>
      <w:r w:rsidR="00CB668E">
        <w:rPr>
          <w:rFonts w:ascii="Verdana" w:hAnsi="Verdana"/>
          <w:sz w:val="20"/>
          <w:szCs w:val="20"/>
        </w:rPr>
        <w:t xml:space="preserve">of </w:t>
      </w:r>
      <w:r w:rsidR="00655D96" w:rsidRPr="00BA37E9">
        <w:rPr>
          <w:rFonts w:ascii="Verdana" w:hAnsi="Verdana"/>
          <w:sz w:val="20"/>
          <w:szCs w:val="20"/>
        </w:rPr>
        <w:t xml:space="preserve">Ezero and </w:t>
      </w:r>
      <w:r w:rsidR="00655D96" w:rsidRPr="00BA37E9">
        <w:rPr>
          <w:rFonts w:ascii="Verdana" w:hAnsi="Verdana"/>
          <w:sz w:val="20"/>
          <w:szCs w:val="20"/>
        </w:rPr>
        <w:lastRenderedPageBreak/>
        <w:t>Karanovo in No</w:t>
      </w:r>
      <w:r w:rsidR="00CB668E">
        <w:rPr>
          <w:rFonts w:ascii="Verdana" w:hAnsi="Verdana"/>
          <w:sz w:val="20"/>
          <w:szCs w:val="20"/>
        </w:rPr>
        <w:t xml:space="preserve">va Zagora municipality are </w:t>
      </w:r>
      <w:r w:rsidR="00655D96" w:rsidRPr="00BA37E9">
        <w:rPr>
          <w:rFonts w:ascii="Verdana" w:hAnsi="Verdana"/>
          <w:sz w:val="20"/>
          <w:szCs w:val="20"/>
        </w:rPr>
        <w:t xml:space="preserve">of </w:t>
      </w:r>
      <w:r w:rsidR="00CB668E">
        <w:rPr>
          <w:rFonts w:ascii="Verdana" w:hAnsi="Verdana"/>
          <w:sz w:val="20"/>
          <w:szCs w:val="20"/>
        </w:rPr>
        <w:t xml:space="preserve">global significance </w:t>
      </w:r>
      <w:r w:rsidR="00655D96" w:rsidRPr="00BA37E9">
        <w:rPr>
          <w:rFonts w:ascii="Verdana" w:hAnsi="Verdana"/>
          <w:sz w:val="20"/>
          <w:szCs w:val="20"/>
        </w:rPr>
        <w:t>and are w</w:t>
      </w:r>
      <w:r w:rsidR="00CB668E">
        <w:rPr>
          <w:rFonts w:ascii="Verdana" w:hAnsi="Verdana"/>
          <w:sz w:val="20"/>
          <w:szCs w:val="20"/>
        </w:rPr>
        <w:t>orld-famous</w:t>
      </w:r>
      <w:r w:rsidR="00655D96" w:rsidRPr="00BA37E9">
        <w:rPr>
          <w:rFonts w:ascii="Verdana" w:hAnsi="Verdana"/>
          <w:sz w:val="20"/>
          <w:szCs w:val="20"/>
        </w:rPr>
        <w:t>. There are written documents from the period of Ottoman rule which indicate that ‘winemaking was the third largest industry in the Sliven District, which also had some of the largest vineyards’. According to statistics from 1886, the largest vineyards in Bulgaria were situated in the district of Sliven</w:t>
      </w:r>
      <w:r w:rsidR="00CB668E">
        <w:rPr>
          <w:rFonts w:ascii="Verdana" w:hAnsi="Verdana"/>
          <w:sz w:val="20"/>
          <w:szCs w:val="20"/>
        </w:rPr>
        <w:t xml:space="preserve">, </w:t>
      </w:r>
      <w:r w:rsidR="00655D96" w:rsidRPr="00BA37E9">
        <w:rPr>
          <w:rFonts w:ascii="Verdana" w:hAnsi="Verdana"/>
          <w:sz w:val="20"/>
          <w:szCs w:val="20"/>
        </w:rPr>
        <w:t>cover</w:t>
      </w:r>
      <w:r w:rsidR="00CB668E">
        <w:rPr>
          <w:rFonts w:ascii="Verdana" w:hAnsi="Verdana"/>
          <w:sz w:val="20"/>
          <w:szCs w:val="20"/>
        </w:rPr>
        <w:t>ing</w:t>
      </w:r>
      <w:r w:rsidR="00655D96" w:rsidRPr="00BA37E9">
        <w:rPr>
          <w:rFonts w:ascii="Verdana" w:hAnsi="Verdana"/>
          <w:sz w:val="20"/>
          <w:szCs w:val="20"/>
        </w:rPr>
        <w:t xml:space="preserve"> 77 096 d</w:t>
      </w:r>
      <w:r w:rsidR="00CB668E">
        <w:rPr>
          <w:rFonts w:ascii="Verdana" w:hAnsi="Verdana"/>
          <w:sz w:val="20"/>
          <w:szCs w:val="20"/>
        </w:rPr>
        <w:t>yulyums.</w:t>
      </w:r>
    </w:p>
    <w:p w:rsidR="00655D96" w:rsidRPr="00BA37E9" w:rsidRDefault="00655D96" w:rsidP="00655D96">
      <w:pPr>
        <w:spacing w:after="0" w:line="240" w:lineRule="auto"/>
        <w:jc w:val="both"/>
        <w:rPr>
          <w:rFonts w:ascii="Verdana" w:hAnsi="Verdana"/>
          <w:sz w:val="20"/>
          <w:szCs w:val="20"/>
        </w:rPr>
      </w:pPr>
    </w:p>
    <w:p w:rsidR="00655D96" w:rsidRPr="00BA37E9" w:rsidRDefault="00655D96" w:rsidP="00655D96">
      <w:pPr>
        <w:shd w:val="clear" w:color="auto" w:fill="FFFFFF"/>
        <w:spacing w:after="0" w:line="240" w:lineRule="auto"/>
        <w:jc w:val="both"/>
        <w:rPr>
          <w:rFonts w:ascii="Verdana" w:hAnsi="Verdana"/>
          <w:sz w:val="20"/>
          <w:szCs w:val="20"/>
        </w:rPr>
      </w:pPr>
      <w:r w:rsidRPr="00BA37E9">
        <w:rPr>
          <w:rFonts w:ascii="Verdana" w:hAnsi="Verdana"/>
          <w:sz w:val="20"/>
          <w:szCs w:val="20"/>
        </w:rPr>
        <w:t xml:space="preserve">Industrial winemaking began </w:t>
      </w:r>
      <w:r w:rsidR="00417721" w:rsidRPr="00BA37E9">
        <w:rPr>
          <w:rFonts w:ascii="Verdana" w:hAnsi="Verdana"/>
          <w:sz w:val="20"/>
          <w:szCs w:val="20"/>
        </w:rPr>
        <w:t>after the liberation of Bulgaria</w:t>
      </w:r>
      <w:r w:rsidR="00417721">
        <w:rPr>
          <w:rFonts w:ascii="Verdana" w:hAnsi="Verdana"/>
          <w:sz w:val="20"/>
          <w:szCs w:val="20"/>
        </w:rPr>
        <w:t>,</w:t>
      </w:r>
      <w:r w:rsidR="00417721" w:rsidRPr="00BA37E9">
        <w:rPr>
          <w:rFonts w:ascii="Verdana" w:hAnsi="Verdana"/>
          <w:sz w:val="20"/>
          <w:szCs w:val="20"/>
        </w:rPr>
        <w:t xml:space="preserve"> </w:t>
      </w:r>
      <w:r w:rsidRPr="00BA37E9">
        <w:rPr>
          <w:rFonts w:ascii="Verdana" w:hAnsi="Verdana"/>
          <w:sz w:val="20"/>
          <w:szCs w:val="20"/>
        </w:rPr>
        <w:t>as a res</w:t>
      </w:r>
      <w:r w:rsidR="00417721">
        <w:rPr>
          <w:rFonts w:ascii="Verdana" w:hAnsi="Verdana"/>
          <w:sz w:val="20"/>
          <w:szCs w:val="20"/>
        </w:rPr>
        <w:t xml:space="preserve">ult of </w:t>
      </w:r>
      <w:r w:rsidRPr="00BA37E9">
        <w:rPr>
          <w:rFonts w:ascii="Verdana" w:hAnsi="Verdana"/>
          <w:sz w:val="20"/>
          <w:szCs w:val="20"/>
        </w:rPr>
        <w:t xml:space="preserve">the </w:t>
      </w:r>
      <w:r w:rsidR="00417721">
        <w:rPr>
          <w:rFonts w:ascii="Verdana" w:hAnsi="Verdana"/>
          <w:sz w:val="20"/>
          <w:szCs w:val="20"/>
        </w:rPr>
        <w:t xml:space="preserve">huge increase in </w:t>
      </w:r>
      <w:r w:rsidR="00CB668E" w:rsidRPr="00BA37E9">
        <w:rPr>
          <w:rFonts w:ascii="Verdana" w:hAnsi="Verdana"/>
          <w:sz w:val="20"/>
          <w:szCs w:val="20"/>
        </w:rPr>
        <w:t>the area planted with vine</w:t>
      </w:r>
      <w:r w:rsidR="00CB668E">
        <w:rPr>
          <w:rFonts w:ascii="Verdana" w:hAnsi="Verdana"/>
          <w:sz w:val="20"/>
          <w:szCs w:val="20"/>
        </w:rPr>
        <w:t>s</w:t>
      </w:r>
      <w:r w:rsidR="00CB668E" w:rsidRPr="00BA37E9">
        <w:rPr>
          <w:rFonts w:ascii="Verdana" w:hAnsi="Verdana"/>
          <w:sz w:val="20"/>
          <w:szCs w:val="20"/>
        </w:rPr>
        <w:t xml:space="preserve"> </w:t>
      </w:r>
      <w:r w:rsidR="00CB668E">
        <w:rPr>
          <w:rFonts w:ascii="Verdana" w:hAnsi="Verdana"/>
          <w:sz w:val="20"/>
          <w:szCs w:val="20"/>
        </w:rPr>
        <w:t xml:space="preserve">and the large quantities of </w:t>
      </w:r>
      <w:r w:rsidRPr="00BA37E9">
        <w:rPr>
          <w:rFonts w:ascii="Verdana" w:hAnsi="Verdana"/>
          <w:sz w:val="20"/>
          <w:szCs w:val="20"/>
        </w:rPr>
        <w:t>grape</w:t>
      </w:r>
      <w:r w:rsidR="00CB668E">
        <w:rPr>
          <w:rFonts w:ascii="Verdana" w:hAnsi="Verdana"/>
          <w:sz w:val="20"/>
          <w:szCs w:val="20"/>
        </w:rPr>
        <w:t>s</w:t>
      </w:r>
      <w:r w:rsidRPr="00BA37E9">
        <w:rPr>
          <w:rFonts w:ascii="Verdana" w:hAnsi="Verdana"/>
          <w:sz w:val="20"/>
          <w:szCs w:val="20"/>
        </w:rPr>
        <w:t xml:space="preserve"> harvest</w:t>
      </w:r>
      <w:r w:rsidR="00CB668E">
        <w:rPr>
          <w:rFonts w:ascii="Verdana" w:hAnsi="Verdana"/>
          <w:sz w:val="20"/>
          <w:szCs w:val="20"/>
        </w:rPr>
        <w:t>ed</w:t>
      </w:r>
      <w:r w:rsidRPr="00BA37E9">
        <w:rPr>
          <w:rFonts w:ascii="Verdana" w:hAnsi="Verdana"/>
          <w:sz w:val="20"/>
          <w:szCs w:val="20"/>
        </w:rPr>
        <w:t>. In 1920</w:t>
      </w:r>
      <w:r w:rsidR="00417721">
        <w:rPr>
          <w:rFonts w:ascii="Verdana" w:hAnsi="Verdana"/>
          <w:sz w:val="20"/>
          <w:szCs w:val="20"/>
        </w:rPr>
        <w:t>,</w:t>
      </w:r>
      <w:r w:rsidRPr="00BA37E9">
        <w:rPr>
          <w:rFonts w:ascii="Verdana" w:hAnsi="Verdana"/>
          <w:sz w:val="20"/>
          <w:szCs w:val="20"/>
        </w:rPr>
        <w:t xml:space="preserve"> a group of entrepreneurial winemakers established the Shevka Vine and Wine Cooperative and</w:t>
      </w:r>
      <w:r w:rsidR="00417721">
        <w:rPr>
          <w:rFonts w:ascii="Verdana" w:hAnsi="Verdana"/>
          <w:sz w:val="20"/>
          <w:szCs w:val="20"/>
        </w:rPr>
        <w:t>,</w:t>
      </w:r>
      <w:r w:rsidRPr="00BA37E9">
        <w:rPr>
          <w:rFonts w:ascii="Verdana" w:hAnsi="Verdana"/>
          <w:sz w:val="20"/>
          <w:szCs w:val="20"/>
        </w:rPr>
        <w:t xml:space="preserve"> not much later</w:t>
      </w:r>
      <w:r w:rsidR="00417721">
        <w:rPr>
          <w:rFonts w:ascii="Verdana" w:hAnsi="Verdana"/>
          <w:sz w:val="20"/>
          <w:szCs w:val="20"/>
        </w:rPr>
        <w:t>,</w:t>
      </w:r>
      <w:r w:rsidRPr="00BA37E9">
        <w:rPr>
          <w:rFonts w:ascii="Verdana" w:hAnsi="Verdana"/>
          <w:sz w:val="20"/>
          <w:szCs w:val="20"/>
        </w:rPr>
        <w:t xml:space="preserve"> the first </w:t>
      </w:r>
      <w:r w:rsidR="00417721">
        <w:rPr>
          <w:rFonts w:ascii="Verdana" w:hAnsi="Verdana"/>
          <w:sz w:val="20"/>
          <w:szCs w:val="20"/>
        </w:rPr>
        <w:t xml:space="preserve">stills </w:t>
      </w:r>
      <w:r w:rsidRPr="00BA37E9">
        <w:rPr>
          <w:rFonts w:ascii="Verdana" w:hAnsi="Verdana"/>
          <w:sz w:val="20"/>
          <w:szCs w:val="20"/>
        </w:rPr>
        <w:t xml:space="preserve">were imported from France. This marked the beginning of the industrial production of high-quality wines, distillates and spirit drinks for the Bulgarian market and for export. It is </w:t>
      </w:r>
      <w:r w:rsidR="00417721">
        <w:rPr>
          <w:rFonts w:ascii="Verdana" w:hAnsi="Verdana"/>
          <w:sz w:val="20"/>
          <w:szCs w:val="20"/>
        </w:rPr>
        <w:t xml:space="preserve">also </w:t>
      </w:r>
      <w:r w:rsidRPr="00BA37E9">
        <w:rPr>
          <w:rFonts w:ascii="Verdana" w:hAnsi="Verdana"/>
          <w:sz w:val="20"/>
          <w:szCs w:val="20"/>
        </w:rPr>
        <w:t xml:space="preserve">around that time that the legendary 'recipe' for </w:t>
      </w:r>
      <w:r w:rsidR="00465D76" w:rsidRPr="00BA37E9">
        <w:rPr>
          <w:rFonts w:ascii="Verdana" w:hAnsi="Verdana"/>
          <w:sz w:val="20"/>
          <w:szCs w:val="20"/>
        </w:rPr>
        <w:t>‘</w:t>
      </w:r>
      <w:r w:rsidRPr="00BA37E9">
        <w:rPr>
          <w:rFonts w:ascii="Verdana" w:hAnsi="Verdana"/>
          <w:sz w:val="20"/>
          <w:szCs w:val="20"/>
        </w:rPr>
        <w:t>Slivenska Perla</w:t>
      </w:r>
      <w:r w:rsidR="00465D76" w:rsidRPr="00BA37E9">
        <w:rPr>
          <w:rFonts w:ascii="Verdana" w:hAnsi="Verdana"/>
          <w:sz w:val="20"/>
          <w:szCs w:val="20"/>
        </w:rPr>
        <w:t>’</w:t>
      </w:r>
      <w:r w:rsidR="00417721">
        <w:rPr>
          <w:rFonts w:ascii="Verdana" w:hAnsi="Verdana"/>
          <w:sz w:val="20"/>
          <w:szCs w:val="20"/>
        </w:rPr>
        <w:t xml:space="preserve"> wine spirit</w:t>
      </w:r>
      <w:r w:rsidRPr="00BA37E9">
        <w:rPr>
          <w:rFonts w:ascii="Verdana" w:hAnsi="Verdana"/>
          <w:sz w:val="20"/>
          <w:szCs w:val="20"/>
        </w:rPr>
        <w:t>, one of the oldest special wine spirit</w:t>
      </w:r>
      <w:r w:rsidR="00465D76" w:rsidRPr="00BA37E9">
        <w:rPr>
          <w:rFonts w:ascii="Verdana" w:hAnsi="Verdana"/>
          <w:sz w:val="20"/>
          <w:szCs w:val="20"/>
        </w:rPr>
        <w:t>s</w:t>
      </w:r>
      <w:r w:rsidRPr="00BA37E9">
        <w:rPr>
          <w:rFonts w:ascii="Verdana" w:hAnsi="Verdana"/>
          <w:sz w:val="20"/>
          <w:szCs w:val="20"/>
        </w:rPr>
        <w:t xml:space="preserve"> in Bulgaria</w:t>
      </w:r>
      <w:r w:rsidR="00417721">
        <w:rPr>
          <w:rFonts w:ascii="Verdana" w:hAnsi="Verdana"/>
          <w:sz w:val="20"/>
          <w:szCs w:val="20"/>
        </w:rPr>
        <w:t>, came into being</w:t>
      </w:r>
      <w:r w:rsidRPr="00BA37E9">
        <w:rPr>
          <w:rFonts w:ascii="Verdana" w:hAnsi="Verdana"/>
          <w:sz w:val="20"/>
          <w:szCs w:val="20"/>
        </w:rPr>
        <w:t>.</w:t>
      </w:r>
      <w:r w:rsidRPr="00BA37E9">
        <w:t xml:space="preserve"> </w:t>
      </w:r>
      <w:r w:rsidRPr="00BA37E9">
        <w:rPr>
          <w:rFonts w:ascii="Verdana" w:hAnsi="Verdana"/>
          <w:sz w:val="20"/>
          <w:szCs w:val="20"/>
        </w:rPr>
        <w:t xml:space="preserve">The Shevka Wine Cooperative soon developed into a modern enterprise with sufficient capacity to process grapes from the region's numerous growers into high-quality products, including </w:t>
      </w:r>
      <w:r w:rsidR="00465D76" w:rsidRPr="00BA37E9">
        <w:rPr>
          <w:rFonts w:ascii="Verdana" w:hAnsi="Verdana"/>
          <w:sz w:val="20"/>
          <w:szCs w:val="20"/>
        </w:rPr>
        <w:t>‘</w:t>
      </w:r>
      <w:r w:rsidRPr="00BA37E9">
        <w:rPr>
          <w:rFonts w:ascii="Verdana" w:hAnsi="Verdana"/>
          <w:sz w:val="20"/>
          <w:szCs w:val="20"/>
        </w:rPr>
        <w:t>Slivenska Perla</w:t>
      </w:r>
      <w:r w:rsidR="00465D76" w:rsidRPr="00BA37E9">
        <w:rPr>
          <w:rFonts w:ascii="Verdana" w:hAnsi="Verdana"/>
          <w:sz w:val="20"/>
          <w:szCs w:val="20"/>
        </w:rPr>
        <w:t>’</w:t>
      </w:r>
      <w:r w:rsidR="00417721">
        <w:rPr>
          <w:rFonts w:ascii="Verdana" w:hAnsi="Verdana"/>
          <w:sz w:val="20"/>
          <w:szCs w:val="20"/>
        </w:rPr>
        <w:t xml:space="preserve"> wine spirit</w:t>
      </w:r>
      <w:r w:rsidRPr="00BA37E9">
        <w:rPr>
          <w:rFonts w:ascii="Verdana" w:hAnsi="Verdana"/>
          <w:sz w:val="20"/>
          <w:szCs w:val="20"/>
        </w:rPr>
        <w:t xml:space="preserve">. </w:t>
      </w:r>
      <w:r w:rsidR="00344886">
        <w:rPr>
          <w:rFonts w:ascii="Verdana" w:hAnsi="Verdana"/>
          <w:sz w:val="20"/>
          <w:szCs w:val="20"/>
        </w:rPr>
        <w:t>I</w:t>
      </w:r>
      <w:r w:rsidR="00344886" w:rsidRPr="00BA37E9">
        <w:rPr>
          <w:rFonts w:ascii="Verdana" w:hAnsi="Verdana"/>
          <w:sz w:val="20"/>
          <w:szCs w:val="20"/>
        </w:rPr>
        <w:t xml:space="preserve">t is not only the uniqueness of the geographical area, with its specific soil and climate conditions </w:t>
      </w:r>
      <w:r w:rsidR="00344886">
        <w:rPr>
          <w:rFonts w:ascii="Verdana" w:hAnsi="Verdana"/>
          <w:sz w:val="20"/>
          <w:szCs w:val="20"/>
        </w:rPr>
        <w:t xml:space="preserve">suitable </w:t>
      </w:r>
      <w:r w:rsidR="00344886" w:rsidRPr="00BA37E9">
        <w:rPr>
          <w:rFonts w:ascii="Verdana" w:hAnsi="Verdana" w:cs="Arial"/>
          <w:sz w:val="20"/>
          <w:szCs w:val="20"/>
        </w:rPr>
        <w:t xml:space="preserve">for cultivating specific </w:t>
      </w:r>
      <w:r w:rsidR="00344886" w:rsidRPr="00BA37E9">
        <w:rPr>
          <w:rFonts w:ascii="Verdana" w:hAnsi="Verdana"/>
          <w:sz w:val="20"/>
          <w:szCs w:val="20"/>
        </w:rPr>
        <w:t>local grape varieties with unique characteristics and properties that ha</w:t>
      </w:r>
      <w:r w:rsidR="00344886">
        <w:rPr>
          <w:rFonts w:ascii="Verdana" w:hAnsi="Verdana"/>
          <w:sz w:val="20"/>
          <w:szCs w:val="20"/>
        </w:rPr>
        <w:t>s</w:t>
      </w:r>
      <w:r w:rsidR="00344886" w:rsidRPr="00BA37E9">
        <w:rPr>
          <w:rFonts w:ascii="Verdana" w:hAnsi="Verdana"/>
          <w:sz w:val="20"/>
          <w:szCs w:val="20"/>
        </w:rPr>
        <w:t xml:space="preserve"> played an important </w:t>
      </w:r>
      <w:r w:rsidR="00344886">
        <w:rPr>
          <w:rFonts w:ascii="Verdana" w:hAnsi="Verdana"/>
          <w:sz w:val="20"/>
          <w:szCs w:val="20"/>
        </w:rPr>
        <w:t>part i</w:t>
      </w:r>
      <w:r w:rsidRPr="00BA37E9">
        <w:rPr>
          <w:rFonts w:ascii="Verdana" w:hAnsi="Verdana"/>
          <w:sz w:val="20"/>
          <w:szCs w:val="20"/>
        </w:rPr>
        <w:t xml:space="preserve">n the illustrious history of </w:t>
      </w:r>
      <w:r w:rsidR="00465D76" w:rsidRPr="00BA37E9">
        <w:rPr>
          <w:rFonts w:ascii="Verdana" w:hAnsi="Verdana"/>
          <w:sz w:val="20"/>
          <w:szCs w:val="20"/>
        </w:rPr>
        <w:t>‘</w:t>
      </w:r>
      <w:r w:rsidRPr="00BA37E9">
        <w:rPr>
          <w:rFonts w:ascii="Verdana" w:hAnsi="Verdana"/>
          <w:sz w:val="20"/>
          <w:szCs w:val="20"/>
        </w:rPr>
        <w:t>Slivenska Perla</w:t>
      </w:r>
      <w:r w:rsidR="00465D76" w:rsidRPr="00BA37E9">
        <w:rPr>
          <w:rFonts w:ascii="Verdana" w:hAnsi="Verdana"/>
          <w:sz w:val="20"/>
          <w:szCs w:val="20"/>
        </w:rPr>
        <w:t>’</w:t>
      </w:r>
      <w:r w:rsidR="00344886">
        <w:rPr>
          <w:rFonts w:ascii="Verdana" w:hAnsi="Verdana"/>
          <w:sz w:val="20"/>
          <w:szCs w:val="20"/>
        </w:rPr>
        <w:t xml:space="preserve"> wine spirit</w:t>
      </w:r>
      <w:r w:rsidRPr="00BA37E9">
        <w:rPr>
          <w:rFonts w:ascii="Verdana" w:hAnsi="Verdana"/>
          <w:sz w:val="20"/>
          <w:szCs w:val="20"/>
        </w:rPr>
        <w:t>,</w:t>
      </w:r>
      <w:r w:rsidR="00344886" w:rsidRPr="00344886">
        <w:rPr>
          <w:rFonts w:ascii="Verdana" w:hAnsi="Verdana"/>
          <w:sz w:val="20"/>
          <w:szCs w:val="20"/>
        </w:rPr>
        <w:t xml:space="preserve"> </w:t>
      </w:r>
      <w:r w:rsidR="00344886" w:rsidRPr="00BA37E9">
        <w:rPr>
          <w:rFonts w:ascii="Verdana" w:hAnsi="Verdana"/>
          <w:sz w:val="20"/>
          <w:szCs w:val="20"/>
        </w:rPr>
        <w:t>but also the human factor</w:t>
      </w:r>
      <w:r w:rsidRPr="00BA37E9">
        <w:rPr>
          <w:rFonts w:ascii="Verdana" w:hAnsi="Verdana"/>
          <w:sz w:val="20"/>
          <w:szCs w:val="20"/>
        </w:rPr>
        <w:t>. We honour the vine growers and wine</w:t>
      </w:r>
      <w:r w:rsidR="00344886">
        <w:rPr>
          <w:rFonts w:ascii="Verdana" w:hAnsi="Verdana"/>
          <w:sz w:val="20"/>
          <w:szCs w:val="20"/>
        </w:rPr>
        <w:t>-</w:t>
      </w:r>
      <w:r w:rsidRPr="00BA37E9">
        <w:rPr>
          <w:rFonts w:ascii="Verdana" w:hAnsi="Verdana"/>
          <w:sz w:val="20"/>
          <w:szCs w:val="20"/>
        </w:rPr>
        <w:t>makers who set up the Shevka Cooperative and developed it into a modern business.</w:t>
      </w:r>
    </w:p>
    <w:p w:rsidR="00655D96" w:rsidRPr="00BA37E9" w:rsidRDefault="00655D96" w:rsidP="00655D96">
      <w:pPr>
        <w:shd w:val="clear" w:color="auto" w:fill="FFFFFF"/>
        <w:spacing w:after="0" w:line="240" w:lineRule="auto"/>
        <w:jc w:val="both"/>
        <w:rPr>
          <w:rFonts w:ascii="Verdana" w:hAnsi="Verdana"/>
          <w:sz w:val="20"/>
          <w:szCs w:val="20"/>
        </w:rPr>
      </w:pPr>
    </w:p>
    <w:p w:rsidR="00655D96" w:rsidRPr="00BA37E9" w:rsidRDefault="00655D96" w:rsidP="00655D96">
      <w:pPr>
        <w:shd w:val="clear" w:color="auto" w:fill="FFFFFF"/>
        <w:spacing w:after="0" w:line="240" w:lineRule="auto"/>
        <w:jc w:val="both"/>
        <w:rPr>
          <w:rFonts w:ascii="Verdana" w:hAnsi="Verdana"/>
          <w:sz w:val="20"/>
          <w:szCs w:val="20"/>
        </w:rPr>
      </w:pPr>
      <w:r w:rsidRPr="00BA37E9">
        <w:rPr>
          <w:rFonts w:ascii="Verdana" w:hAnsi="Verdana"/>
          <w:sz w:val="20"/>
          <w:szCs w:val="20"/>
        </w:rPr>
        <w:t xml:space="preserve">More recently, the process used to produce </w:t>
      </w:r>
      <w:r w:rsidR="00465D76" w:rsidRPr="00BA37E9">
        <w:rPr>
          <w:rFonts w:ascii="Verdana" w:hAnsi="Verdana"/>
          <w:sz w:val="20"/>
          <w:szCs w:val="20"/>
        </w:rPr>
        <w:t>‘</w:t>
      </w:r>
      <w:r w:rsidRPr="00BA37E9">
        <w:rPr>
          <w:rFonts w:ascii="Verdana" w:hAnsi="Verdana"/>
          <w:sz w:val="20"/>
          <w:szCs w:val="20"/>
        </w:rPr>
        <w:t>Slivenska Perla</w:t>
      </w:r>
      <w:r w:rsidR="00465D76" w:rsidRPr="00BA37E9">
        <w:rPr>
          <w:rFonts w:ascii="Verdana" w:hAnsi="Verdana"/>
          <w:sz w:val="20"/>
          <w:szCs w:val="20"/>
        </w:rPr>
        <w:t>’</w:t>
      </w:r>
      <w:r w:rsidRPr="00BA37E9">
        <w:rPr>
          <w:rFonts w:ascii="Verdana" w:hAnsi="Verdana"/>
          <w:sz w:val="20"/>
          <w:szCs w:val="20"/>
        </w:rPr>
        <w:t xml:space="preserve"> </w:t>
      </w:r>
      <w:r w:rsidR="008A54E9">
        <w:rPr>
          <w:rFonts w:ascii="Verdana" w:hAnsi="Verdana"/>
          <w:sz w:val="20"/>
          <w:szCs w:val="20"/>
        </w:rPr>
        <w:t xml:space="preserve">was approved </w:t>
      </w:r>
      <w:r w:rsidRPr="00BA37E9">
        <w:rPr>
          <w:rFonts w:ascii="Verdana" w:hAnsi="Verdana"/>
          <w:sz w:val="20"/>
          <w:szCs w:val="20"/>
        </w:rPr>
        <w:t xml:space="preserve">in 1980, with the issuance of </w:t>
      </w:r>
      <w:r w:rsidR="008A54E9">
        <w:rPr>
          <w:rFonts w:ascii="Verdana" w:hAnsi="Verdana"/>
          <w:sz w:val="20"/>
          <w:szCs w:val="20"/>
        </w:rPr>
        <w:t xml:space="preserve">Industry </w:t>
      </w:r>
      <w:r w:rsidRPr="00BA37E9">
        <w:rPr>
          <w:rFonts w:ascii="Verdana" w:hAnsi="Verdana"/>
          <w:sz w:val="20"/>
          <w:szCs w:val="20"/>
        </w:rPr>
        <w:t xml:space="preserve">Standard 1871293-80, following consultations with the Ministry of Health and the state-owned enterprise (DSO) Vinprom, and then in 1985, when </w:t>
      </w:r>
      <w:r w:rsidR="008A54E9">
        <w:rPr>
          <w:rFonts w:ascii="Verdana" w:hAnsi="Verdana"/>
          <w:sz w:val="20"/>
          <w:szCs w:val="20"/>
        </w:rPr>
        <w:t xml:space="preserve">Industry </w:t>
      </w:r>
      <w:r w:rsidRPr="00BA37E9">
        <w:rPr>
          <w:rFonts w:ascii="Verdana" w:hAnsi="Verdana"/>
          <w:sz w:val="20"/>
          <w:szCs w:val="20"/>
        </w:rPr>
        <w:t>Standard 1871293-85 was published (Annex 4).</w:t>
      </w:r>
    </w:p>
    <w:p w:rsidR="00655D96" w:rsidRPr="00BA37E9" w:rsidRDefault="00655D96" w:rsidP="00655D96">
      <w:pPr>
        <w:shd w:val="clear" w:color="auto" w:fill="FFFFFF"/>
        <w:spacing w:after="0" w:line="240" w:lineRule="auto"/>
        <w:jc w:val="both"/>
        <w:rPr>
          <w:rFonts w:ascii="Verdana" w:hAnsi="Verdana"/>
          <w:sz w:val="20"/>
          <w:szCs w:val="20"/>
        </w:rPr>
      </w:pPr>
    </w:p>
    <w:p w:rsidR="00655D96" w:rsidRPr="00BA37E9" w:rsidRDefault="00655D96" w:rsidP="00655D96">
      <w:pPr>
        <w:spacing w:after="0" w:line="240" w:lineRule="auto"/>
        <w:jc w:val="both"/>
        <w:rPr>
          <w:rFonts w:ascii="Verdana" w:hAnsi="Verdana"/>
          <w:sz w:val="20"/>
          <w:szCs w:val="20"/>
          <w:lang w:eastAsia="bg-BG"/>
        </w:rPr>
      </w:pPr>
      <w:r w:rsidRPr="00BA37E9">
        <w:rPr>
          <w:rFonts w:ascii="Verdana" w:hAnsi="Verdana"/>
          <w:sz w:val="20"/>
          <w:szCs w:val="20"/>
        </w:rPr>
        <w:t xml:space="preserve">Following the democratic changes in Bulgaria, </w:t>
      </w:r>
      <w:r w:rsidR="00465D76" w:rsidRPr="00BA37E9">
        <w:rPr>
          <w:rFonts w:ascii="Verdana" w:hAnsi="Verdana"/>
          <w:sz w:val="20"/>
          <w:szCs w:val="20"/>
        </w:rPr>
        <w:t>‘</w:t>
      </w:r>
      <w:r w:rsidRPr="00BA37E9">
        <w:rPr>
          <w:rFonts w:ascii="Verdana" w:hAnsi="Verdana"/>
          <w:sz w:val="20"/>
          <w:szCs w:val="20"/>
        </w:rPr>
        <w:t>Slivenska Perla</w:t>
      </w:r>
      <w:r w:rsidR="00465D76" w:rsidRPr="00BA37E9">
        <w:rPr>
          <w:rFonts w:ascii="Verdana" w:hAnsi="Verdana"/>
          <w:sz w:val="20"/>
          <w:szCs w:val="20"/>
        </w:rPr>
        <w:t>’</w:t>
      </w:r>
      <w:r w:rsidRPr="00BA37E9">
        <w:rPr>
          <w:rFonts w:ascii="Verdana" w:hAnsi="Verdana"/>
          <w:sz w:val="20"/>
          <w:szCs w:val="20"/>
        </w:rPr>
        <w:t xml:space="preserve"> continued </w:t>
      </w:r>
      <w:r w:rsidR="00E35392">
        <w:rPr>
          <w:rFonts w:ascii="Verdana" w:hAnsi="Verdana"/>
          <w:sz w:val="20"/>
          <w:szCs w:val="20"/>
        </w:rPr>
        <w:t xml:space="preserve">to be produced </w:t>
      </w:r>
      <w:r w:rsidRPr="00BA37E9">
        <w:rPr>
          <w:rFonts w:ascii="Verdana" w:hAnsi="Verdana"/>
          <w:sz w:val="20"/>
          <w:szCs w:val="20"/>
        </w:rPr>
        <w:t xml:space="preserve">and it strengthened its position as a wine spirit with specific and authentic character. New Muscat Ottonel vineyards were planted. Efforts </w:t>
      </w:r>
      <w:r w:rsidR="00E35392">
        <w:rPr>
          <w:rFonts w:ascii="Verdana" w:hAnsi="Verdana"/>
          <w:sz w:val="20"/>
          <w:szCs w:val="20"/>
        </w:rPr>
        <w:t xml:space="preserve">were made </w:t>
      </w:r>
      <w:r w:rsidR="008A54E9">
        <w:rPr>
          <w:rFonts w:ascii="Verdana" w:hAnsi="Verdana"/>
          <w:sz w:val="20"/>
          <w:szCs w:val="20"/>
        </w:rPr>
        <w:t xml:space="preserve">to </w:t>
      </w:r>
      <w:r w:rsidRPr="00BA37E9">
        <w:rPr>
          <w:rFonts w:ascii="Verdana" w:hAnsi="Verdana"/>
          <w:sz w:val="20"/>
          <w:szCs w:val="20"/>
        </w:rPr>
        <w:t>restor</w:t>
      </w:r>
      <w:r w:rsidR="008A54E9">
        <w:rPr>
          <w:rFonts w:ascii="Verdana" w:hAnsi="Verdana"/>
          <w:sz w:val="20"/>
          <w:szCs w:val="20"/>
        </w:rPr>
        <w:t>e</w:t>
      </w:r>
      <w:r w:rsidRPr="00BA37E9">
        <w:rPr>
          <w:rFonts w:ascii="Verdana" w:hAnsi="Verdana"/>
          <w:sz w:val="20"/>
          <w:szCs w:val="20"/>
        </w:rPr>
        <w:t xml:space="preserve"> plantations of </w:t>
      </w:r>
      <w:r w:rsidRPr="00BA37E9">
        <w:rPr>
          <w:rFonts w:ascii="Verdana" w:hAnsi="Verdana"/>
          <w:sz w:val="20"/>
          <w:szCs w:val="20"/>
          <w:lang w:eastAsia="bg-BG"/>
        </w:rPr>
        <w:t>the Perle de Csaba grape var</w:t>
      </w:r>
      <w:r w:rsidR="008A54E9">
        <w:rPr>
          <w:rFonts w:ascii="Verdana" w:hAnsi="Verdana"/>
          <w:sz w:val="20"/>
          <w:szCs w:val="20"/>
          <w:lang w:eastAsia="bg-BG"/>
        </w:rPr>
        <w:t>iety. This variety is characteris</w:t>
      </w:r>
      <w:r w:rsidRPr="00BA37E9">
        <w:rPr>
          <w:rFonts w:ascii="Verdana" w:hAnsi="Verdana"/>
          <w:sz w:val="20"/>
          <w:szCs w:val="20"/>
          <w:lang w:eastAsia="bg-BG"/>
        </w:rPr>
        <w:t xml:space="preserve">ed by </w:t>
      </w:r>
      <w:r w:rsidR="008A54E9">
        <w:rPr>
          <w:rFonts w:ascii="Verdana" w:hAnsi="Verdana"/>
          <w:sz w:val="20"/>
          <w:szCs w:val="20"/>
          <w:lang w:eastAsia="bg-BG"/>
        </w:rPr>
        <w:t xml:space="preserve">its </w:t>
      </w:r>
      <w:r w:rsidRPr="00BA37E9">
        <w:rPr>
          <w:rFonts w:ascii="Verdana" w:hAnsi="Verdana"/>
          <w:sz w:val="20"/>
          <w:szCs w:val="20"/>
          <w:lang w:eastAsia="bg-BG"/>
        </w:rPr>
        <w:t>fine</w:t>
      </w:r>
      <w:r w:rsidR="008A54E9">
        <w:rPr>
          <w:rFonts w:ascii="Verdana" w:hAnsi="Verdana"/>
          <w:sz w:val="20"/>
          <w:szCs w:val="20"/>
          <w:lang w:eastAsia="bg-BG"/>
        </w:rPr>
        <w:t xml:space="preserve"> flavour and, when used to make the wine spirit, </w:t>
      </w:r>
      <w:r w:rsidRPr="00BA37E9">
        <w:rPr>
          <w:rFonts w:ascii="Verdana" w:hAnsi="Verdana"/>
          <w:sz w:val="20"/>
          <w:szCs w:val="20"/>
          <w:lang w:eastAsia="bg-BG"/>
        </w:rPr>
        <w:t xml:space="preserve">imparts </w:t>
      </w:r>
      <w:r w:rsidR="008A54E9">
        <w:rPr>
          <w:rFonts w:ascii="Verdana" w:hAnsi="Verdana"/>
          <w:sz w:val="20"/>
          <w:szCs w:val="20"/>
          <w:lang w:eastAsia="bg-BG"/>
        </w:rPr>
        <w:t>its qualities to it</w:t>
      </w:r>
      <w:r w:rsidRPr="00BA37E9">
        <w:rPr>
          <w:rFonts w:ascii="Verdana" w:hAnsi="Verdana"/>
          <w:sz w:val="20"/>
          <w:szCs w:val="20"/>
          <w:lang w:eastAsia="bg-BG"/>
        </w:rPr>
        <w:t>.</w:t>
      </w:r>
    </w:p>
    <w:p w:rsidR="00655D96" w:rsidRPr="00BA37E9" w:rsidRDefault="00655D96" w:rsidP="00655D96">
      <w:pPr>
        <w:spacing w:after="0" w:line="240" w:lineRule="auto"/>
        <w:jc w:val="both"/>
        <w:rPr>
          <w:rFonts w:ascii="Verdana" w:hAnsi="Verdana"/>
          <w:sz w:val="20"/>
          <w:szCs w:val="20"/>
          <w:lang w:eastAsia="bg-BG"/>
        </w:rPr>
      </w:pPr>
    </w:p>
    <w:p w:rsidR="00655D96" w:rsidRPr="00BA37E9" w:rsidRDefault="00655D96" w:rsidP="00655D96">
      <w:pPr>
        <w:spacing w:after="0" w:line="240" w:lineRule="auto"/>
        <w:jc w:val="both"/>
        <w:rPr>
          <w:rFonts w:ascii="Verdana" w:hAnsi="Verdana"/>
          <w:sz w:val="20"/>
          <w:szCs w:val="20"/>
        </w:rPr>
      </w:pPr>
      <w:r w:rsidRPr="00BA37E9">
        <w:rPr>
          <w:rFonts w:ascii="Verdana" w:hAnsi="Verdana"/>
          <w:sz w:val="20"/>
          <w:szCs w:val="20"/>
        </w:rPr>
        <w:t>The bottle</w:t>
      </w:r>
      <w:r w:rsidR="00E35392">
        <w:rPr>
          <w:rFonts w:ascii="Verdana" w:hAnsi="Verdana"/>
          <w:sz w:val="20"/>
          <w:szCs w:val="20"/>
        </w:rPr>
        <w:t>, with its</w:t>
      </w:r>
      <w:r w:rsidRPr="00BA37E9">
        <w:rPr>
          <w:rFonts w:ascii="Verdana" w:hAnsi="Verdana"/>
          <w:sz w:val="20"/>
          <w:szCs w:val="20"/>
        </w:rPr>
        <w:t xml:space="preserve"> characteristic, contemporary design</w:t>
      </w:r>
      <w:r w:rsidR="00E35392">
        <w:rPr>
          <w:rFonts w:ascii="Verdana" w:hAnsi="Verdana"/>
          <w:sz w:val="20"/>
          <w:szCs w:val="20"/>
        </w:rPr>
        <w:t>,</w:t>
      </w:r>
      <w:r w:rsidRPr="00BA37E9">
        <w:rPr>
          <w:rFonts w:ascii="Verdana" w:hAnsi="Verdana"/>
          <w:sz w:val="20"/>
          <w:szCs w:val="20"/>
        </w:rPr>
        <w:t xml:space="preserve"> was </w:t>
      </w:r>
      <w:r w:rsidR="00E35392">
        <w:rPr>
          <w:rFonts w:ascii="Verdana" w:hAnsi="Verdana"/>
          <w:sz w:val="20"/>
          <w:szCs w:val="20"/>
        </w:rPr>
        <w:t xml:space="preserve">created </w:t>
      </w:r>
      <w:r w:rsidRPr="00BA37E9">
        <w:rPr>
          <w:rFonts w:ascii="Verdana" w:hAnsi="Verdana"/>
          <w:sz w:val="20"/>
          <w:szCs w:val="20"/>
        </w:rPr>
        <w:t xml:space="preserve">and </w:t>
      </w:r>
      <w:r w:rsidR="00E35392">
        <w:rPr>
          <w:rFonts w:ascii="Verdana" w:hAnsi="Verdana"/>
          <w:sz w:val="20"/>
          <w:szCs w:val="20"/>
        </w:rPr>
        <w:t xml:space="preserve">is </w:t>
      </w:r>
      <w:r w:rsidRPr="00BA37E9">
        <w:rPr>
          <w:rFonts w:ascii="Verdana" w:hAnsi="Verdana"/>
          <w:sz w:val="20"/>
          <w:szCs w:val="20"/>
        </w:rPr>
        <w:t xml:space="preserve">recognisable </w:t>
      </w:r>
      <w:r w:rsidR="00E35392">
        <w:rPr>
          <w:rFonts w:ascii="Verdana" w:hAnsi="Verdana"/>
          <w:sz w:val="20"/>
          <w:szCs w:val="20"/>
        </w:rPr>
        <w:t>to</w:t>
      </w:r>
      <w:r w:rsidRPr="00BA37E9">
        <w:rPr>
          <w:rFonts w:ascii="Verdana" w:hAnsi="Verdana"/>
          <w:sz w:val="20"/>
          <w:szCs w:val="20"/>
        </w:rPr>
        <w:t xml:space="preserve"> consumers. The drink </w:t>
      </w:r>
      <w:r w:rsidR="00E35392">
        <w:rPr>
          <w:rFonts w:ascii="Verdana" w:hAnsi="Verdana"/>
          <w:sz w:val="20"/>
          <w:szCs w:val="20"/>
        </w:rPr>
        <w:t xml:space="preserve">became </w:t>
      </w:r>
      <w:r w:rsidR="008A54E9">
        <w:rPr>
          <w:rFonts w:ascii="Verdana" w:hAnsi="Verdana"/>
          <w:sz w:val="20"/>
          <w:szCs w:val="20"/>
        </w:rPr>
        <w:t xml:space="preserve">the subject of </w:t>
      </w:r>
      <w:r w:rsidR="00465D76" w:rsidRPr="00BA37E9">
        <w:rPr>
          <w:rFonts w:ascii="Verdana" w:hAnsi="Verdana"/>
          <w:sz w:val="20"/>
          <w:szCs w:val="20"/>
        </w:rPr>
        <w:t xml:space="preserve">extensive </w:t>
      </w:r>
      <w:r w:rsidRPr="00BA37E9">
        <w:rPr>
          <w:rFonts w:ascii="Verdana" w:hAnsi="Verdana"/>
          <w:sz w:val="20"/>
          <w:szCs w:val="20"/>
        </w:rPr>
        <w:t>promotion</w:t>
      </w:r>
      <w:r w:rsidR="00465D76" w:rsidRPr="00BA37E9">
        <w:rPr>
          <w:rFonts w:ascii="Verdana" w:hAnsi="Verdana"/>
          <w:sz w:val="20"/>
          <w:szCs w:val="20"/>
        </w:rPr>
        <w:t>al</w:t>
      </w:r>
      <w:r w:rsidRPr="00BA37E9">
        <w:rPr>
          <w:rFonts w:ascii="Verdana" w:hAnsi="Verdana"/>
          <w:sz w:val="20"/>
          <w:szCs w:val="20"/>
        </w:rPr>
        <w:t xml:space="preserve"> campaigns, presentations and tasting sessions in major retail</w:t>
      </w:r>
      <w:r w:rsidR="00E35392">
        <w:rPr>
          <w:rFonts w:ascii="Verdana" w:hAnsi="Verdana"/>
          <w:sz w:val="20"/>
          <w:szCs w:val="20"/>
        </w:rPr>
        <w:t xml:space="preserve"> chains</w:t>
      </w:r>
      <w:r w:rsidRPr="00BA37E9">
        <w:rPr>
          <w:rFonts w:ascii="Verdana" w:hAnsi="Verdana"/>
          <w:sz w:val="20"/>
          <w:szCs w:val="20"/>
        </w:rPr>
        <w:t xml:space="preserve">, </w:t>
      </w:r>
      <w:r w:rsidR="00465D76" w:rsidRPr="00BA37E9">
        <w:rPr>
          <w:rFonts w:ascii="Verdana" w:hAnsi="Verdana"/>
          <w:sz w:val="20"/>
          <w:szCs w:val="20"/>
        </w:rPr>
        <w:t xml:space="preserve">and was presented at </w:t>
      </w:r>
      <w:r w:rsidRPr="00BA37E9">
        <w:rPr>
          <w:rFonts w:ascii="Verdana" w:hAnsi="Verdana"/>
          <w:sz w:val="20"/>
          <w:szCs w:val="20"/>
        </w:rPr>
        <w:t xml:space="preserve">international fairs, exhibitions and competitions (Annex 5). </w:t>
      </w:r>
      <w:r w:rsidR="00465D76" w:rsidRPr="00BA37E9">
        <w:rPr>
          <w:rFonts w:ascii="Verdana" w:hAnsi="Verdana"/>
          <w:sz w:val="20"/>
          <w:szCs w:val="20"/>
        </w:rPr>
        <w:t>‘</w:t>
      </w:r>
      <w:r w:rsidRPr="00BA37E9">
        <w:rPr>
          <w:rFonts w:ascii="Verdana" w:hAnsi="Verdana"/>
          <w:sz w:val="20"/>
          <w:szCs w:val="20"/>
        </w:rPr>
        <w:t>Slivenska Perla</w:t>
      </w:r>
      <w:r w:rsidR="00465D76" w:rsidRPr="00BA37E9">
        <w:rPr>
          <w:rFonts w:ascii="Verdana" w:hAnsi="Verdana"/>
          <w:sz w:val="20"/>
          <w:szCs w:val="20"/>
        </w:rPr>
        <w:t>’</w:t>
      </w:r>
      <w:r w:rsidRPr="00BA37E9">
        <w:rPr>
          <w:rFonts w:ascii="Verdana" w:hAnsi="Verdana"/>
          <w:sz w:val="20"/>
          <w:szCs w:val="20"/>
        </w:rPr>
        <w:t xml:space="preserve"> has won many awards and distinctions. Over the years, </w:t>
      </w:r>
      <w:r w:rsidR="00465D76" w:rsidRPr="00BA37E9">
        <w:rPr>
          <w:rFonts w:ascii="Verdana" w:hAnsi="Verdana"/>
          <w:sz w:val="20"/>
          <w:szCs w:val="20"/>
        </w:rPr>
        <w:t>‘</w:t>
      </w:r>
      <w:r w:rsidRPr="00BA37E9">
        <w:rPr>
          <w:rFonts w:ascii="Verdana" w:hAnsi="Verdana"/>
          <w:sz w:val="20"/>
          <w:szCs w:val="20"/>
        </w:rPr>
        <w:t>Slivenska Perla</w:t>
      </w:r>
      <w:r w:rsidR="00465D76" w:rsidRPr="00BA37E9">
        <w:rPr>
          <w:rFonts w:ascii="Verdana" w:hAnsi="Verdana"/>
          <w:sz w:val="20"/>
          <w:szCs w:val="20"/>
        </w:rPr>
        <w:t>’</w:t>
      </w:r>
      <w:r w:rsidRPr="00BA37E9">
        <w:rPr>
          <w:rFonts w:ascii="Verdana" w:hAnsi="Verdana"/>
          <w:sz w:val="20"/>
          <w:szCs w:val="20"/>
        </w:rPr>
        <w:t xml:space="preserve"> has been awarded two gold medals, two silver medals and three grand distinction certificates at the international viticulture and winemaking exhibition Vinaria in </w:t>
      </w:r>
      <w:r w:rsidRPr="00BA37E9">
        <w:rPr>
          <w:rFonts w:ascii="Verdana" w:hAnsi="Verdana" w:cs="Arial"/>
          <w:sz w:val="20"/>
          <w:szCs w:val="20"/>
        </w:rPr>
        <w:t>Plovdiv, Bulgaria.</w:t>
      </w:r>
      <w:r w:rsidRPr="00BA37E9">
        <w:rPr>
          <w:rFonts w:ascii="Verdana" w:hAnsi="Verdana"/>
          <w:sz w:val="20"/>
          <w:szCs w:val="20"/>
        </w:rPr>
        <w:t xml:space="preserve"> The drink’s </w:t>
      </w:r>
      <w:r w:rsidR="00465D76" w:rsidRPr="00BA37E9">
        <w:rPr>
          <w:rFonts w:ascii="Verdana" w:hAnsi="Verdana"/>
          <w:sz w:val="20"/>
          <w:szCs w:val="20"/>
        </w:rPr>
        <w:t>i</w:t>
      </w:r>
      <w:r w:rsidRPr="00BA37E9">
        <w:rPr>
          <w:rFonts w:ascii="Verdana" w:hAnsi="Verdana"/>
          <w:sz w:val="20"/>
          <w:szCs w:val="20"/>
        </w:rPr>
        <w:t xml:space="preserve">ndisputable high quality was noted by the jury of distinguished experts at the annual </w:t>
      </w:r>
      <w:r w:rsidRPr="00BA37E9">
        <w:rPr>
          <w:rFonts w:ascii="Verdana" w:hAnsi="Verdana"/>
          <w:i/>
          <w:sz w:val="20"/>
          <w:szCs w:val="20"/>
        </w:rPr>
        <w:t>Rak</w:t>
      </w:r>
      <w:r w:rsidR="00465D76" w:rsidRPr="00BA37E9">
        <w:rPr>
          <w:rFonts w:ascii="Verdana" w:hAnsi="Verdana"/>
          <w:i/>
          <w:sz w:val="20"/>
          <w:szCs w:val="20"/>
        </w:rPr>
        <w:t>i</w:t>
      </w:r>
      <w:r w:rsidRPr="00BA37E9">
        <w:rPr>
          <w:rFonts w:ascii="Verdana" w:hAnsi="Verdana"/>
          <w:i/>
          <w:sz w:val="20"/>
          <w:szCs w:val="20"/>
        </w:rPr>
        <w:t>a of the Year</w:t>
      </w:r>
      <w:r w:rsidRPr="00BA37E9">
        <w:rPr>
          <w:rFonts w:ascii="Verdana" w:hAnsi="Verdana"/>
          <w:sz w:val="20"/>
          <w:szCs w:val="20"/>
        </w:rPr>
        <w:t xml:space="preserve"> competition organised by the National Institute for the Study of Wine and Spirit Drinks where </w:t>
      </w:r>
      <w:r w:rsidR="00465D76" w:rsidRPr="00BA37E9">
        <w:rPr>
          <w:rFonts w:ascii="Verdana" w:hAnsi="Verdana"/>
          <w:sz w:val="20"/>
          <w:szCs w:val="20"/>
        </w:rPr>
        <w:t>‘</w:t>
      </w:r>
      <w:r w:rsidRPr="00BA37E9">
        <w:rPr>
          <w:rFonts w:ascii="Verdana" w:hAnsi="Verdana"/>
          <w:sz w:val="20"/>
          <w:szCs w:val="20"/>
        </w:rPr>
        <w:t>Slivenska Perla</w:t>
      </w:r>
      <w:r w:rsidR="00465D76" w:rsidRPr="00BA37E9">
        <w:rPr>
          <w:rFonts w:ascii="Verdana" w:hAnsi="Verdana"/>
          <w:sz w:val="20"/>
          <w:szCs w:val="20"/>
        </w:rPr>
        <w:t>’</w:t>
      </w:r>
      <w:r w:rsidRPr="00BA37E9">
        <w:rPr>
          <w:rFonts w:ascii="Verdana" w:hAnsi="Verdana"/>
          <w:sz w:val="20"/>
          <w:szCs w:val="20"/>
        </w:rPr>
        <w:t xml:space="preserve"> </w:t>
      </w:r>
      <w:r w:rsidR="00465D76" w:rsidRPr="00BA37E9">
        <w:rPr>
          <w:rFonts w:ascii="Verdana" w:hAnsi="Verdana"/>
          <w:sz w:val="20"/>
          <w:szCs w:val="20"/>
        </w:rPr>
        <w:t xml:space="preserve">received </w:t>
      </w:r>
      <w:r w:rsidRPr="00BA37E9">
        <w:rPr>
          <w:rFonts w:ascii="Verdana" w:hAnsi="Verdana"/>
          <w:sz w:val="20"/>
          <w:szCs w:val="20"/>
        </w:rPr>
        <w:t xml:space="preserve">five gold </w:t>
      </w:r>
      <w:r w:rsidR="00465D76" w:rsidRPr="00BA37E9">
        <w:rPr>
          <w:rFonts w:ascii="Verdana" w:hAnsi="Verdana"/>
          <w:sz w:val="20"/>
          <w:szCs w:val="20"/>
        </w:rPr>
        <w:t xml:space="preserve">medals </w:t>
      </w:r>
      <w:r w:rsidRPr="00BA37E9">
        <w:rPr>
          <w:rFonts w:ascii="Verdana" w:hAnsi="Verdana"/>
          <w:sz w:val="20"/>
          <w:szCs w:val="20"/>
        </w:rPr>
        <w:t>and one bronze medal. The drink has received several international awards such as a gold medal at ProdExpo 2009 in Moscow (Annex 6).</w:t>
      </w:r>
    </w:p>
    <w:p w:rsidR="00655D96" w:rsidRPr="00BA37E9" w:rsidRDefault="00655D96" w:rsidP="00655D96">
      <w:pPr>
        <w:spacing w:after="0" w:line="240" w:lineRule="auto"/>
        <w:jc w:val="both"/>
        <w:rPr>
          <w:rFonts w:ascii="Verdana" w:hAnsi="Verdana"/>
          <w:sz w:val="20"/>
          <w:szCs w:val="20"/>
        </w:rPr>
      </w:pPr>
    </w:p>
    <w:p w:rsidR="00655D96" w:rsidRPr="00BA37E9" w:rsidRDefault="00E35392" w:rsidP="00655D96">
      <w:pPr>
        <w:pStyle w:val="BodyTextIndent2"/>
        <w:ind w:firstLine="0"/>
        <w:rPr>
          <w:rFonts w:ascii="Verdana" w:hAnsi="Verdana"/>
          <w:sz w:val="20"/>
          <w:szCs w:val="20"/>
          <w:lang w:val="en-GB"/>
        </w:rPr>
      </w:pPr>
      <w:r>
        <w:rPr>
          <w:rFonts w:ascii="Verdana" w:hAnsi="Verdana"/>
          <w:sz w:val="20"/>
          <w:szCs w:val="20"/>
          <w:lang w:val="en-GB"/>
        </w:rPr>
        <w:t xml:space="preserve">The wine spirit with the geographical indication </w:t>
      </w:r>
      <w:r w:rsidR="00465D76" w:rsidRPr="00BA37E9">
        <w:rPr>
          <w:rFonts w:ascii="Verdana" w:hAnsi="Verdana"/>
          <w:sz w:val="20"/>
          <w:szCs w:val="20"/>
          <w:lang w:val="en-GB"/>
        </w:rPr>
        <w:t>‘</w:t>
      </w:r>
      <w:r w:rsidR="00655D96" w:rsidRPr="00BA37E9">
        <w:rPr>
          <w:rFonts w:ascii="Verdana" w:hAnsi="Verdana"/>
          <w:sz w:val="20"/>
          <w:szCs w:val="20"/>
          <w:lang w:val="en-GB"/>
        </w:rPr>
        <w:t>Slivenska Perla</w:t>
      </w:r>
      <w:r w:rsidR="00465D76" w:rsidRPr="00BA37E9">
        <w:rPr>
          <w:rFonts w:ascii="Verdana" w:hAnsi="Verdana"/>
          <w:sz w:val="20"/>
          <w:szCs w:val="20"/>
          <w:lang w:val="en-GB"/>
        </w:rPr>
        <w:t>’</w:t>
      </w:r>
      <w:r w:rsidR="00655D96" w:rsidRPr="00BA37E9">
        <w:rPr>
          <w:rFonts w:ascii="Verdana" w:hAnsi="Verdana"/>
          <w:sz w:val="20"/>
          <w:szCs w:val="20"/>
          <w:lang w:val="en-GB"/>
        </w:rPr>
        <w:t xml:space="preserve"> is well established on the Bulgarian market. According to data provided by the producers, a total of 4 797 475 half-litre bottles were sold in the period from 1 January 2003 to 31 March 2012.</w:t>
      </w:r>
    </w:p>
    <w:p w:rsidR="00655D96" w:rsidRPr="00BA37E9" w:rsidRDefault="00655D96" w:rsidP="00655D96">
      <w:pPr>
        <w:spacing w:after="0" w:line="240" w:lineRule="auto"/>
        <w:jc w:val="both"/>
      </w:pPr>
    </w:p>
    <w:p w:rsidR="00655D96" w:rsidRPr="00BA37E9" w:rsidRDefault="00655D96" w:rsidP="00655D96">
      <w:pPr>
        <w:pStyle w:val="CM4"/>
        <w:jc w:val="both"/>
        <w:rPr>
          <w:rFonts w:ascii="Verdana" w:hAnsi="Verdana" w:cs="EUAlbertina"/>
          <w:b/>
          <w:sz w:val="20"/>
          <w:szCs w:val="20"/>
        </w:rPr>
      </w:pPr>
      <w:r w:rsidRPr="00BA37E9">
        <w:rPr>
          <w:rFonts w:ascii="Verdana" w:hAnsi="Verdana" w:cs="EUAlbertina"/>
          <w:b/>
          <w:sz w:val="20"/>
          <w:szCs w:val="20"/>
        </w:rPr>
        <w:t xml:space="preserve">— Specific characteristics of the spirit drink attributable to the geographical area </w:t>
      </w:r>
    </w:p>
    <w:p w:rsidR="00655D96" w:rsidRPr="00BA37E9" w:rsidRDefault="00655D96" w:rsidP="00655D96">
      <w:pPr>
        <w:spacing w:after="0" w:line="240" w:lineRule="auto"/>
        <w:jc w:val="both"/>
        <w:rPr>
          <w:rFonts w:ascii="Verdana" w:hAnsi="Verdana"/>
          <w:sz w:val="20"/>
          <w:szCs w:val="20"/>
        </w:rPr>
      </w:pPr>
    </w:p>
    <w:p w:rsidR="00655D96" w:rsidRPr="00BA37E9" w:rsidRDefault="00465D76" w:rsidP="00655D96">
      <w:pPr>
        <w:spacing w:after="0" w:line="240" w:lineRule="auto"/>
        <w:jc w:val="both"/>
        <w:rPr>
          <w:rFonts w:ascii="Verdana" w:hAnsi="Verdana"/>
          <w:sz w:val="20"/>
          <w:szCs w:val="20"/>
        </w:rPr>
      </w:pPr>
      <w:r w:rsidRPr="00BA37E9">
        <w:rPr>
          <w:rFonts w:ascii="Verdana" w:hAnsi="Verdana"/>
          <w:sz w:val="20"/>
          <w:szCs w:val="20"/>
        </w:rPr>
        <w:t>‘</w:t>
      </w:r>
      <w:r w:rsidR="00655D96" w:rsidRPr="00BA37E9">
        <w:rPr>
          <w:rFonts w:ascii="Verdana" w:hAnsi="Verdana"/>
          <w:sz w:val="20"/>
          <w:szCs w:val="20"/>
        </w:rPr>
        <w:t>Slivenska Perla</w:t>
      </w:r>
      <w:r w:rsidRPr="00BA37E9">
        <w:rPr>
          <w:rFonts w:ascii="Verdana" w:hAnsi="Verdana"/>
          <w:sz w:val="20"/>
          <w:szCs w:val="20"/>
        </w:rPr>
        <w:t>’</w:t>
      </w:r>
      <w:r w:rsidR="00655D96" w:rsidRPr="00BA37E9">
        <w:rPr>
          <w:rFonts w:ascii="Verdana" w:hAnsi="Verdana"/>
          <w:sz w:val="20"/>
          <w:szCs w:val="20"/>
        </w:rPr>
        <w:t xml:space="preserve"> has properties which set it apart from other wine spirits made in Bulgaria.</w:t>
      </w:r>
    </w:p>
    <w:p w:rsidR="00655D96" w:rsidRPr="00BA37E9" w:rsidRDefault="00655D96" w:rsidP="00655D96">
      <w:pPr>
        <w:spacing w:after="0" w:line="240" w:lineRule="auto"/>
        <w:jc w:val="both"/>
        <w:rPr>
          <w:rFonts w:ascii="Verdana" w:hAnsi="Verdana"/>
          <w:sz w:val="20"/>
          <w:szCs w:val="20"/>
        </w:rPr>
      </w:pPr>
    </w:p>
    <w:p w:rsidR="00655D96" w:rsidRPr="00BA37E9" w:rsidRDefault="00655D96" w:rsidP="00655D96">
      <w:pPr>
        <w:spacing w:after="0" w:line="240" w:lineRule="auto"/>
        <w:jc w:val="both"/>
        <w:rPr>
          <w:rFonts w:ascii="Verdana" w:hAnsi="Verdana"/>
          <w:sz w:val="20"/>
          <w:szCs w:val="20"/>
        </w:rPr>
      </w:pPr>
      <w:r w:rsidRPr="00BA37E9">
        <w:rPr>
          <w:rFonts w:ascii="Verdana" w:hAnsi="Verdana"/>
          <w:sz w:val="20"/>
          <w:szCs w:val="20"/>
        </w:rPr>
        <w:lastRenderedPageBreak/>
        <w:t xml:space="preserve">The specific features of the terroir in the area of the geographical indication, i.e. relief, soil and climatic conditions </w:t>
      </w:r>
      <w:r w:rsidRPr="00BA37E9">
        <w:rPr>
          <w:rFonts w:ascii="Verdana" w:hAnsi="Verdana" w:cs="Arial"/>
          <w:sz w:val="20"/>
          <w:szCs w:val="20"/>
        </w:rPr>
        <w:t xml:space="preserve">are suitable for growing </w:t>
      </w:r>
      <w:r w:rsidRPr="00BA37E9">
        <w:rPr>
          <w:rFonts w:ascii="Verdana" w:hAnsi="Verdana"/>
          <w:sz w:val="20"/>
          <w:szCs w:val="20"/>
        </w:rPr>
        <w:t xml:space="preserve">the aromatic grape varieties Muscat Ottonel, Tamyanka and Perle de Csaba. The distillate for </w:t>
      </w:r>
      <w:r w:rsidR="007E33CB">
        <w:rPr>
          <w:rFonts w:ascii="Verdana" w:hAnsi="Verdana"/>
          <w:sz w:val="20"/>
          <w:szCs w:val="20"/>
        </w:rPr>
        <w:t>‘</w:t>
      </w:r>
      <w:r w:rsidRPr="00BA37E9">
        <w:rPr>
          <w:rFonts w:ascii="Verdana" w:hAnsi="Verdana"/>
          <w:sz w:val="20"/>
          <w:szCs w:val="20"/>
        </w:rPr>
        <w:t>Slivenska Perla</w:t>
      </w:r>
      <w:r w:rsidR="007E33CB">
        <w:rPr>
          <w:rFonts w:ascii="Verdana" w:hAnsi="Verdana"/>
          <w:sz w:val="20"/>
          <w:szCs w:val="20"/>
        </w:rPr>
        <w:t>’</w:t>
      </w:r>
      <w:r w:rsidRPr="00BA37E9">
        <w:rPr>
          <w:rFonts w:ascii="Verdana" w:hAnsi="Verdana"/>
          <w:sz w:val="20"/>
          <w:szCs w:val="20"/>
        </w:rPr>
        <w:t xml:space="preserve"> wine spirit drink is obtained primarily from Muscat Ottonel, which accounts for </w:t>
      </w:r>
      <w:r w:rsidR="00465D76" w:rsidRPr="00BA37E9">
        <w:rPr>
          <w:rFonts w:ascii="Verdana" w:hAnsi="Verdana"/>
          <w:sz w:val="20"/>
          <w:szCs w:val="20"/>
        </w:rPr>
        <w:t xml:space="preserve">approximately </w:t>
      </w:r>
      <w:r w:rsidRPr="00BA37E9">
        <w:rPr>
          <w:rFonts w:ascii="Verdana" w:hAnsi="Verdana"/>
          <w:sz w:val="20"/>
          <w:szCs w:val="20"/>
        </w:rPr>
        <w:t xml:space="preserve">85 % of the total quantity, and Tamyanka, with approximately 15 %. Limited-edition series of </w:t>
      </w:r>
      <w:r w:rsidR="007830A4" w:rsidRPr="00BA37E9">
        <w:rPr>
          <w:rFonts w:ascii="Verdana" w:hAnsi="Verdana"/>
          <w:sz w:val="20"/>
          <w:szCs w:val="20"/>
        </w:rPr>
        <w:t>t</w:t>
      </w:r>
      <w:r w:rsidRPr="00BA37E9">
        <w:rPr>
          <w:rFonts w:ascii="Verdana" w:hAnsi="Verdana"/>
          <w:sz w:val="20"/>
          <w:szCs w:val="20"/>
        </w:rPr>
        <w:t>he drink are made from distillates obtained from 80 % Muscat Ottonel, 10 % Tamyanka and 10 % Perle de Csaba. The typical characteristics of the geographical area include its mountain</w:t>
      </w:r>
      <w:r w:rsidR="00465D76" w:rsidRPr="00BA37E9">
        <w:rPr>
          <w:rFonts w:ascii="Verdana" w:hAnsi="Verdana"/>
          <w:sz w:val="20"/>
          <w:szCs w:val="20"/>
        </w:rPr>
        <w:t>ous</w:t>
      </w:r>
      <w:r w:rsidRPr="00BA37E9">
        <w:rPr>
          <w:rFonts w:ascii="Verdana" w:hAnsi="Verdana"/>
          <w:sz w:val="20"/>
          <w:szCs w:val="20"/>
        </w:rPr>
        <w:t xml:space="preserve"> climate, </w:t>
      </w:r>
      <w:r w:rsidR="00465D76" w:rsidRPr="00BA37E9">
        <w:rPr>
          <w:rFonts w:ascii="Verdana" w:hAnsi="Verdana"/>
          <w:sz w:val="20"/>
          <w:szCs w:val="20"/>
        </w:rPr>
        <w:t xml:space="preserve">sheltered </w:t>
      </w:r>
      <w:r w:rsidRPr="00BA37E9">
        <w:rPr>
          <w:rFonts w:ascii="Verdana" w:hAnsi="Verdana"/>
          <w:sz w:val="20"/>
          <w:szCs w:val="20"/>
        </w:rPr>
        <w:t>from the north by the slopes of the Balkan Mountains, considerable precipitation, high average daily temperatures and sandy soils. These conditions produce high-quality grapes that contain significant quantities of aromatic substances and are harvested when an optimal sugar and acid</w:t>
      </w:r>
      <w:r w:rsidR="007E33CB">
        <w:rPr>
          <w:rFonts w:ascii="Verdana" w:hAnsi="Verdana"/>
          <w:sz w:val="20"/>
          <w:szCs w:val="20"/>
        </w:rPr>
        <w:t xml:space="preserve"> content </w:t>
      </w:r>
      <w:r w:rsidRPr="00BA37E9">
        <w:rPr>
          <w:rFonts w:ascii="Verdana" w:hAnsi="Verdana"/>
          <w:sz w:val="20"/>
          <w:szCs w:val="20"/>
        </w:rPr>
        <w:t xml:space="preserve">is reached. </w:t>
      </w:r>
      <w:r w:rsidR="007E33CB">
        <w:rPr>
          <w:rFonts w:ascii="Verdana" w:hAnsi="Verdana"/>
          <w:sz w:val="20"/>
          <w:szCs w:val="20"/>
        </w:rPr>
        <w:t>A</w:t>
      </w:r>
      <w:r w:rsidRPr="00BA37E9">
        <w:rPr>
          <w:rFonts w:ascii="Verdana" w:hAnsi="Verdana"/>
          <w:sz w:val="20"/>
          <w:szCs w:val="20"/>
        </w:rPr>
        <w:t xml:space="preserve">lcoholic fermentation takes place under strictly controlled temperature and </w:t>
      </w:r>
      <w:r w:rsidR="00465D76" w:rsidRPr="00BA37E9">
        <w:rPr>
          <w:rFonts w:ascii="Verdana" w:hAnsi="Verdana"/>
          <w:sz w:val="20"/>
          <w:szCs w:val="20"/>
        </w:rPr>
        <w:t>technical</w:t>
      </w:r>
      <w:r w:rsidRPr="00BA37E9">
        <w:rPr>
          <w:rFonts w:ascii="Verdana" w:hAnsi="Verdana"/>
          <w:sz w:val="20"/>
          <w:szCs w:val="20"/>
        </w:rPr>
        <w:t xml:space="preserve"> process conditions. The specific features of the distillation process (</w:t>
      </w:r>
      <w:r w:rsidR="007E33CB">
        <w:rPr>
          <w:rFonts w:ascii="Verdana" w:hAnsi="Verdana"/>
          <w:sz w:val="20"/>
          <w:szCs w:val="20"/>
        </w:rPr>
        <w:t>still design</w:t>
      </w:r>
      <w:r w:rsidRPr="00BA37E9">
        <w:rPr>
          <w:rFonts w:ascii="Verdana" w:hAnsi="Verdana"/>
          <w:sz w:val="20"/>
          <w:szCs w:val="20"/>
        </w:rPr>
        <w:t>, phlegm proportions, temperature and alcohol</w:t>
      </w:r>
      <w:r w:rsidR="005772A4" w:rsidRPr="00BA37E9">
        <w:rPr>
          <w:rFonts w:ascii="Verdana" w:hAnsi="Verdana"/>
          <w:sz w:val="20"/>
          <w:szCs w:val="20"/>
        </w:rPr>
        <w:t>ic</w:t>
      </w:r>
      <w:r w:rsidRPr="00BA37E9">
        <w:rPr>
          <w:rFonts w:ascii="Verdana" w:hAnsi="Verdana"/>
          <w:sz w:val="20"/>
          <w:szCs w:val="20"/>
        </w:rPr>
        <w:t xml:space="preserve"> strength</w:t>
      </w:r>
      <w:r w:rsidR="007E33CB">
        <w:rPr>
          <w:rFonts w:ascii="Verdana" w:hAnsi="Verdana"/>
          <w:sz w:val="20"/>
          <w:szCs w:val="20"/>
        </w:rPr>
        <w:t>s</w:t>
      </w:r>
      <w:r w:rsidR="007830A4" w:rsidRPr="00BA37E9">
        <w:rPr>
          <w:rFonts w:ascii="Verdana" w:hAnsi="Verdana"/>
          <w:sz w:val="20"/>
          <w:szCs w:val="20"/>
        </w:rPr>
        <w:t>)</w:t>
      </w:r>
      <w:r w:rsidRPr="00BA37E9">
        <w:rPr>
          <w:rFonts w:ascii="Verdana" w:hAnsi="Verdana"/>
          <w:sz w:val="20"/>
          <w:szCs w:val="20"/>
        </w:rPr>
        <w:t xml:space="preserve"> and the alcoholic strength at which distillat</w:t>
      </w:r>
      <w:r w:rsidR="00465D76" w:rsidRPr="00BA37E9">
        <w:rPr>
          <w:rFonts w:ascii="Verdana" w:hAnsi="Verdana"/>
          <w:sz w:val="20"/>
          <w:szCs w:val="20"/>
        </w:rPr>
        <w:t>ion</w:t>
      </w:r>
      <w:r w:rsidRPr="00BA37E9">
        <w:rPr>
          <w:rFonts w:ascii="Verdana" w:hAnsi="Verdana"/>
          <w:sz w:val="20"/>
          <w:szCs w:val="20"/>
        </w:rPr>
        <w:t xml:space="preserve"> is </w:t>
      </w:r>
      <w:r w:rsidR="00465D76" w:rsidRPr="00BA37E9">
        <w:rPr>
          <w:rFonts w:ascii="Verdana" w:hAnsi="Verdana"/>
          <w:sz w:val="20"/>
          <w:szCs w:val="20"/>
        </w:rPr>
        <w:t xml:space="preserve">completed </w:t>
      </w:r>
      <w:r w:rsidRPr="00BA37E9">
        <w:rPr>
          <w:rFonts w:ascii="Verdana" w:hAnsi="Verdana"/>
          <w:sz w:val="20"/>
          <w:szCs w:val="20"/>
        </w:rPr>
        <w:t>(62</w:t>
      </w:r>
      <w:r w:rsidR="007E33CB">
        <w:rPr>
          <w:rFonts w:ascii="Verdana" w:hAnsi="Verdana"/>
          <w:sz w:val="20"/>
          <w:szCs w:val="20"/>
        </w:rPr>
        <w:t>-</w:t>
      </w:r>
      <w:r w:rsidRPr="00BA37E9">
        <w:rPr>
          <w:rFonts w:ascii="Verdana" w:hAnsi="Verdana"/>
          <w:sz w:val="20"/>
          <w:szCs w:val="20"/>
        </w:rPr>
        <w:t xml:space="preserve">65 % vol.) were established in 1979 and continue to be strictly observed. Experienced process engineers maintain the traditions of making a quality product with the character and style of a special wine spirit </w:t>
      </w:r>
      <w:r w:rsidR="00A4362F" w:rsidRPr="00BA37E9">
        <w:rPr>
          <w:rFonts w:ascii="Verdana" w:hAnsi="Verdana"/>
          <w:sz w:val="20"/>
          <w:szCs w:val="20"/>
        </w:rPr>
        <w:t xml:space="preserve">with </w:t>
      </w:r>
      <w:r w:rsidRPr="00BA37E9">
        <w:rPr>
          <w:rFonts w:ascii="Verdana" w:hAnsi="Verdana"/>
          <w:sz w:val="20"/>
          <w:szCs w:val="20"/>
        </w:rPr>
        <w:t xml:space="preserve">its </w:t>
      </w:r>
      <w:r w:rsidR="00A4362F" w:rsidRPr="00BA37E9">
        <w:rPr>
          <w:rFonts w:ascii="Verdana" w:hAnsi="Verdana"/>
          <w:sz w:val="20"/>
          <w:szCs w:val="20"/>
        </w:rPr>
        <w:t xml:space="preserve">distinctive </w:t>
      </w:r>
      <w:r w:rsidRPr="00BA37E9">
        <w:rPr>
          <w:rFonts w:ascii="Verdana" w:hAnsi="Verdana"/>
          <w:sz w:val="20"/>
          <w:szCs w:val="20"/>
        </w:rPr>
        <w:t>pale yellow to amber colour</w:t>
      </w:r>
      <w:r w:rsidR="00A4362F" w:rsidRPr="00BA37E9">
        <w:rPr>
          <w:rFonts w:ascii="Verdana" w:hAnsi="Verdana"/>
          <w:sz w:val="20"/>
          <w:szCs w:val="20"/>
        </w:rPr>
        <w:t xml:space="preserve">, </w:t>
      </w:r>
      <w:r w:rsidRPr="00BA37E9">
        <w:rPr>
          <w:rFonts w:ascii="Verdana" w:hAnsi="Verdana"/>
          <w:sz w:val="20"/>
          <w:szCs w:val="20"/>
        </w:rPr>
        <w:t xml:space="preserve">a pleasant </w:t>
      </w:r>
      <w:r w:rsidR="008C47B7" w:rsidRPr="00BA37E9">
        <w:rPr>
          <w:rFonts w:ascii="Verdana" w:hAnsi="Verdana"/>
          <w:sz w:val="20"/>
          <w:szCs w:val="20"/>
        </w:rPr>
        <w:t>Muscat</w:t>
      </w:r>
      <w:r w:rsidRPr="00BA37E9">
        <w:rPr>
          <w:rFonts w:ascii="Verdana" w:hAnsi="Verdana"/>
          <w:sz w:val="20"/>
          <w:szCs w:val="20"/>
        </w:rPr>
        <w:t xml:space="preserve"> aroma that combines </w:t>
      </w:r>
      <w:r w:rsidR="00A4362F" w:rsidRPr="00BA37E9">
        <w:rPr>
          <w:rFonts w:ascii="Verdana" w:hAnsi="Verdana"/>
          <w:sz w:val="20"/>
          <w:szCs w:val="20"/>
        </w:rPr>
        <w:t xml:space="preserve">notes </w:t>
      </w:r>
      <w:r w:rsidRPr="00BA37E9">
        <w:rPr>
          <w:rFonts w:ascii="Verdana" w:hAnsi="Verdana"/>
          <w:sz w:val="20"/>
          <w:szCs w:val="20"/>
        </w:rPr>
        <w:t xml:space="preserve">of roses and </w:t>
      </w:r>
      <w:r w:rsidR="002C193A">
        <w:rPr>
          <w:rFonts w:ascii="Verdana" w:hAnsi="Verdana"/>
          <w:sz w:val="20"/>
          <w:szCs w:val="20"/>
        </w:rPr>
        <w:t xml:space="preserve">rose-scented </w:t>
      </w:r>
      <w:r w:rsidRPr="00BA37E9">
        <w:rPr>
          <w:rFonts w:ascii="Verdana" w:hAnsi="Verdana"/>
          <w:sz w:val="20"/>
          <w:szCs w:val="20"/>
        </w:rPr>
        <w:t xml:space="preserve">geranium, enhanced by </w:t>
      </w:r>
      <w:r w:rsidR="00A4362F" w:rsidRPr="00BA37E9">
        <w:rPr>
          <w:rFonts w:ascii="Verdana" w:hAnsi="Verdana"/>
          <w:sz w:val="20"/>
          <w:szCs w:val="20"/>
        </w:rPr>
        <w:t xml:space="preserve">further </w:t>
      </w:r>
      <w:r w:rsidRPr="00BA37E9">
        <w:rPr>
          <w:rFonts w:ascii="Verdana" w:hAnsi="Verdana"/>
          <w:sz w:val="20"/>
          <w:szCs w:val="20"/>
        </w:rPr>
        <w:t>characteristic buttery notes</w:t>
      </w:r>
      <w:r w:rsidR="00A4362F" w:rsidRPr="00BA37E9">
        <w:rPr>
          <w:rFonts w:ascii="Verdana" w:hAnsi="Verdana"/>
          <w:sz w:val="20"/>
          <w:szCs w:val="20"/>
        </w:rPr>
        <w:t xml:space="preserve"> and</w:t>
      </w:r>
      <w:r w:rsidRPr="00BA37E9">
        <w:rPr>
          <w:rFonts w:ascii="Verdana" w:hAnsi="Verdana"/>
          <w:sz w:val="20"/>
          <w:szCs w:val="20"/>
        </w:rPr>
        <w:t xml:space="preserve"> a smooth and full-bodied flavour. In special and limited-edition series of the drink, contact with the oak enriches the aroma with a fine oak finish and imparts sweetness to its taste</w:t>
      </w:r>
      <w:r w:rsidR="00A4362F" w:rsidRPr="00BA37E9">
        <w:rPr>
          <w:rFonts w:ascii="Verdana" w:hAnsi="Verdana"/>
          <w:sz w:val="20"/>
          <w:szCs w:val="20"/>
        </w:rPr>
        <w:t>, enhancing</w:t>
      </w:r>
      <w:r w:rsidRPr="00BA37E9">
        <w:rPr>
          <w:rFonts w:ascii="Verdana" w:hAnsi="Verdana"/>
          <w:sz w:val="20"/>
          <w:szCs w:val="20"/>
        </w:rPr>
        <w:t xml:space="preserve"> its smoothness.</w:t>
      </w:r>
    </w:p>
    <w:p w:rsidR="00655D96" w:rsidRPr="00BA37E9" w:rsidRDefault="00655D96" w:rsidP="00655D96">
      <w:pPr>
        <w:spacing w:after="0" w:line="240" w:lineRule="auto"/>
        <w:jc w:val="both"/>
        <w:rPr>
          <w:rFonts w:ascii="Verdana" w:hAnsi="Verdana"/>
          <w:sz w:val="20"/>
          <w:szCs w:val="20"/>
        </w:rPr>
      </w:pPr>
    </w:p>
    <w:p w:rsidR="00655D96" w:rsidRPr="00BA37E9" w:rsidRDefault="00655D96" w:rsidP="00655D96">
      <w:pPr>
        <w:pStyle w:val="CM4"/>
        <w:jc w:val="both"/>
        <w:rPr>
          <w:rFonts w:ascii="Verdana" w:hAnsi="Verdana" w:cs="EUAlbertina"/>
          <w:b/>
          <w:bCs/>
          <w:sz w:val="20"/>
          <w:szCs w:val="20"/>
        </w:rPr>
      </w:pPr>
      <w:r w:rsidRPr="00BA37E9">
        <w:rPr>
          <w:rFonts w:ascii="Verdana" w:hAnsi="Verdana" w:cs="EUAlbertina"/>
          <w:b/>
          <w:bCs/>
          <w:sz w:val="20"/>
          <w:szCs w:val="20"/>
        </w:rPr>
        <w:t>European Union or national/regional provisions</w:t>
      </w:r>
    </w:p>
    <w:p w:rsidR="00655D96" w:rsidRPr="00BA37E9" w:rsidRDefault="00655D96" w:rsidP="00655D96">
      <w:pPr>
        <w:pStyle w:val="CM4"/>
        <w:jc w:val="both"/>
        <w:rPr>
          <w:rFonts w:ascii="Verdana" w:hAnsi="Verdana" w:cs="EUAlbertina"/>
          <w:b/>
          <w:bCs/>
          <w:sz w:val="20"/>
          <w:szCs w:val="20"/>
        </w:rPr>
      </w:pPr>
    </w:p>
    <w:p w:rsidR="00655D96" w:rsidRPr="00BA37E9" w:rsidRDefault="00800E48" w:rsidP="00655D96">
      <w:pPr>
        <w:spacing w:after="0" w:line="240" w:lineRule="auto"/>
        <w:jc w:val="both"/>
        <w:rPr>
          <w:rFonts w:ascii="Verdana" w:hAnsi="Verdana"/>
          <w:sz w:val="20"/>
          <w:szCs w:val="20"/>
        </w:rPr>
      </w:pPr>
      <w:r>
        <w:rPr>
          <w:rFonts w:ascii="Verdana" w:hAnsi="Verdana"/>
          <w:sz w:val="20"/>
          <w:szCs w:val="20"/>
        </w:rPr>
        <w:t>N</w:t>
      </w:r>
      <w:r w:rsidR="00655D96" w:rsidRPr="00BA37E9">
        <w:rPr>
          <w:rFonts w:ascii="Verdana" w:hAnsi="Verdana"/>
          <w:sz w:val="20"/>
          <w:szCs w:val="20"/>
        </w:rPr>
        <w:t xml:space="preserve">ational legislation does not include any additional specific provisions concerning </w:t>
      </w:r>
      <w:r w:rsidR="00A4362F" w:rsidRPr="00BA37E9">
        <w:rPr>
          <w:rFonts w:ascii="Verdana" w:hAnsi="Verdana"/>
          <w:sz w:val="20"/>
          <w:szCs w:val="20"/>
        </w:rPr>
        <w:t>‘</w:t>
      </w:r>
      <w:r w:rsidR="00655D96" w:rsidRPr="00BA37E9">
        <w:rPr>
          <w:rFonts w:ascii="Verdana" w:hAnsi="Verdana"/>
          <w:sz w:val="20"/>
          <w:szCs w:val="20"/>
        </w:rPr>
        <w:t>Slivenska Perla</w:t>
      </w:r>
      <w:r w:rsidR="00A4362F" w:rsidRPr="00BA37E9">
        <w:rPr>
          <w:rFonts w:ascii="Verdana" w:hAnsi="Verdana"/>
          <w:sz w:val="20"/>
          <w:szCs w:val="20"/>
        </w:rPr>
        <w:t>’</w:t>
      </w:r>
      <w:r>
        <w:rPr>
          <w:rFonts w:ascii="Verdana" w:hAnsi="Verdana"/>
          <w:sz w:val="20"/>
          <w:szCs w:val="20"/>
        </w:rPr>
        <w:t xml:space="preserve"> wine spirit</w:t>
      </w:r>
      <w:r w:rsidR="00655D96" w:rsidRPr="00BA37E9">
        <w:rPr>
          <w:rFonts w:ascii="Verdana" w:hAnsi="Verdana"/>
          <w:sz w:val="20"/>
          <w:szCs w:val="20"/>
        </w:rPr>
        <w:t xml:space="preserve">. </w:t>
      </w:r>
      <w:r>
        <w:rPr>
          <w:rFonts w:ascii="Verdana" w:hAnsi="Verdana"/>
          <w:sz w:val="20"/>
          <w:szCs w:val="20"/>
        </w:rPr>
        <w:t>The p</w:t>
      </w:r>
      <w:r w:rsidR="00655D96" w:rsidRPr="00BA37E9">
        <w:rPr>
          <w:rFonts w:ascii="Verdana" w:hAnsi="Verdana"/>
          <w:sz w:val="20"/>
          <w:szCs w:val="20"/>
        </w:rPr>
        <w:t>roduction and market</w:t>
      </w:r>
      <w:r>
        <w:rPr>
          <w:rFonts w:ascii="Verdana" w:hAnsi="Verdana"/>
          <w:sz w:val="20"/>
          <w:szCs w:val="20"/>
        </w:rPr>
        <w:t>ing</w:t>
      </w:r>
      <w:r w:rsidR="00655D96" w:rsidRPr="00BA37E9">
        <w:rPr>
          <w:rFonts w:ascii="Verdana" w:hAnsi="Verdana"/>
          <w:sz w:val="20"/>
          <w:szCs w:val="20"/>
        </w:rPr>
        <w:t xml:space="preserve"> of </w:t>
      </w:r>
      <w:r w:rsidR="00A4362F" w:rsidRPr="00BA37E9">
        <w:rPr>
          <w:rFonts w:ascii="Verdana" w:hAnsi="Verdana"/>
          <w:sz w:val="20"/>
          <w:szCs w:val="20"/>
        </w:rPr>
        <w:t>‘</w:t>
      </w:r>
      <w:r w:rsidR="00655D96" w:rsidRPr="00BA37E9">
        <w:rPr>
          <w:rFonts w:ascii="Verdana" w:hAnsi="Verdana"/>
          <w:sz w:val="20"/>
          <w:szCs w:val="20"/>
        </w:rPr>
        <w:t>Slivenska Perla</w:t>
      </w:r>
      <w:r w:rsidR="00A4362F" w:rsidRPr="00BA37E9">
        <w:rPr>
          <w:rFonts w:ascii="Verdana" w:hAnsi="Verdana"/>
          <w:sz w:val="20"/>
          <w:szCs w:val="20"/>
        </w:rPr>
        <w:t>’</w:t>
      </w:r>
      <w:r w:rsidR="00655D96" w:rsidRPr="00BA37E9">
        <w:rPr>
          <w:rFonts w:ascii="Verdana" w:hAnsi="Verdana"/>
          <w:sz w:val="20"/>
          <w:szCs w:val="20"/>
        </w:rPr>
        <w:t xml:space="preserve"> </w:t>
      </w:r>
      <w:r>
        <w:rPr>
          <w:rFonts w:ascii="Verdana" w:hAnsi="Verdana"/>
          <w:sz w:val="20"/>
          <w:szCs w:val="20"/>
        </w:rPr>
        <w:t xml:space="preserve">wine spirit </w:t>
      </w:r>
      <w:r w:rsidR="00655D96" w:rsidRPr="00BA37E9">
        <w:rPr>
          <w:rFonts w:ascii="Verdana" w:hAnsi="Verdana"/>
          <w:sz w:val="20"/>
          <w:szCs w:val="20"/>
        </w:rPr>
        <w:t>are governed by the general requirements applicable to the ‘Wine spirit</w:t>
      </w:r>
      <w:r>
        <w:rPr>
          <w:rFonts w:ascii="Verdana" w:hAnsi="Verdana"/>
          <w:sz w:val="20"/>
          <w:szCs w:val="20"/>
        </w:rPr>
        <w:t>s</w:t>
      </w:r>
      <w:r w:rsidR="00655D96" w:rsidRPr="00BA37E9">
        <w:rPr>
          <w:rFonts w:ascii="Verdana" w:hAnsi="Verdana"/>
          <w:sz w:val="20"/>
          <w:szCs w:val="20"/>
        </w:rPr>
        <w:t xml:space="preserve">’ </w:t>
      </w:r>
      <w:r>
        <w:rPr>
          <w:rFonts w:ascii="Verdana" w:hAnsi="Verdana"/>
          <w:sz w:val="20"/>
          <w:szCs w:val="20"/>
        </w:rPr>
        <w:t xml:space="preserve">category </w:t>
      </w:r>
      <w:r w:rsidR="00655D96" w:rsidRPr="00BA37E9">
        <w:rPr>
          <w:rFonts w:ascii="Verdana" w:hAnsi="Verdana"/>
          <w:sz w:val="20"/>
          <w:szCs w:val="20"/>
        </w:rPr>
        <w:t xml:space="preserve">laid down in the Wine and Spirit Drinks Act (ZVSN) </w:t>
      </w:r>
      <w:r>
        <w:rPr>
          <w:rFonts w:ascii="Verdana" w:hAnsi="Verdana"/>
          <w:sz w:val="20"/>
          <w:szCs w:val="20"/>
        </w:rPr>
        <w:t xml:space="preserve">published in </w:t>
      </w:r>
      <w:r w:rsidR="00655D96" w:rsidRPr="00BA37E9">
        <w:rPr>
          <w:rFonts w:ascii="Verdana" w:hAnsi="Verdana"/>
          <w:sz w:val="20"/>
          <w:szCs w:val="20"/>
        </w:rPr>
        <w:t>State Gazette No 45/2012 and in force since 16 September 2012, which regulates the following:</w:t>
      </w:r>
    </w:p>
    <w:p w:rsidR="00655D96" w:rsidRPr="00BA37E9" w:rsidRDefault="00655D96" w:rsidP="00655D96">
      <w:pPr>
        <w:spacing w:after="0" w:line="240" w:lineRule="auto"/>
        <w:jc w:val="both"/>
        <w:rPr>
          <w:rFonts w:ascii="Verdana" w:hAnsi="Verdana"/>
          <w:sz w:val="20"/>
          <w:szCs w:val="20"/>
        </w:rPr>
      </w:pPr>
    </w:p>
    <w:p w:rsidR="00655D96" w:rsidRPr="00BA37E9" w:rsidRDefault="00800E48" w:rsidP="00655D96">
      <w:pPr>
        <w:numPr>
          <w:ilvl w:val="0"/>
          <w:numId w:val="7"/>
        </w:numPr>
        <w:autoSpaceDE w:val="0"/>
        <w:autoSpaceDN w:val="0"/>
        <w:adjustRightInd w:val="0"/>
        <w:spacing w:after="0" w:line="240" w:lineRule="auto"/>
        <w:jc w:val="both"/>
        <w:rPr>
          <w:rFonts w:ascii="Verdana" w:hAnsi="Verdana"/>
          <w:sz w:val="20"/>
          <w:szCs w:val="20"/>
        </w:rPr>
      </w:pPr>
      <w:r>
        <w:rPr>
          <w:rFonts w:ascii="Verdana" w:hAnsi="Verdana"/>
          <w:sz w:val="20"/>
          <w:szCs w:val="20"/>
        </w:rPr>
        <w:t>a d</w:t>
      </w:r>
      <w:r w:rsidR="00655D96" w:rsidRPr="00BA37E9">
        <w:rPr>
          <w:rFonts w:ascii="Verdana" w:hAnsi="Verdana"/>
          <w:sz w:val="20"/>
          <w:szCs w:val="20"/>
        </w:rPr>
        <w:t xml:space="preserve">efinition </w:t>
      </w:r>
      <w:r>
        <w:rPr>
          <w:rFonts w:ascii="Verdana" w:hAnsi="Verdana"/>
          <w:sz w:val="20"/>
          <w:szCs w:val="20"/>
        </w:rPr>
        <w:t xml:space="preserve">of </w:t>
      </w:r>
      <w:r w:rsidR="00655D96" w:rsidRPr="00BA37E9">
        <w:rPr>
          <w:rFonts w:ascii="Verdana" w:hAnsi="Verdana"/>
          <w:sz w:val="20"/>
          <w:szCs w:val="20"/>
        </w:rPr>
        <w:t>‘Traditional Bulgarian spirit drinks’, including grape rakia</w:t>
      </w:r>
      <w:r>
        <w:rPr>
          <w:rFonts w:ascii="Verdana" w:hAnsi="Verdana"/>
          <w:sz w:val="20"/>
          <w:szCs w:val="20"/>
        </w:rPr>
        <w:t xml:space="preserve"> (</w:t>
      </w:r>
      <w:r w:rsidRPr="00800E48">
        <w:rPr>
          <w:rFonts w:ascii="Verdana" w:hAnsi="Verdana"/>
          <w:i/>
          <w:iCs/>
          <w:sz w:val="20"/>
          <w:szCs w:val="20"/>
        </w:rPr>
        <w:t>grozdova rakia</w:t>
      </w:r>
      <w:r>
        <w:rPr>
          <w:rFonts w:ascii="Verdana" w:hAnsi="Verdana"/>
          <w:sz w:val="20"/>
          <w:szCs w:val="20"/>
        </w:rPr>
        <w:t>)</w:t>
      </w:r>
      <w:r w:rsidR="00655D96" w:rsidRPr="00BA37E9">
        <w:rPr>
          <w:rFonts w:ascii="Verdana" w:hAnsi="Verdana"/>
          <w:sz w:val="20"/>
          <w:szCs w:val="20"/>
        </w:rPr>
        <w:t>;</w:t>
      </w:r>
    </w:p>
    <w:p w:rsidR="00655D96" w:rsidRPr="00BA37E9" w:rsidRDefault="00655D96" w:rsidP="00655D96">
      <w:pPr>
        <w:pStyle w:val="ListParagraph"/>
        <w:spacing w:after="0" w:line="240" w:lineRule="auto"/>
        <w:ind w:left="0"/>
        <w:jc w:val="both"/>
        <w:rPr>
          <w:rFonts w:ascii="Verdana" w:hAnsi="Verdana"/>
          <w:sz w:val="20"/>
          <w:szCs w:val="20"/>
        </w:rPr>
      </w:pPr>
    </w:p>
    <w:p w:rsidR="00655D96" w:rsidRPr="00BA37E9" w:rsidRDefault="00800E48" w:rsidP="00655D96">
      <w:pPr>
        <w:numPr>
          <w:ilvl w:val="0"/>
          <w:numId w:val="7"/>
        </w:numPr>
        <w:autoSpaceDE w:val="0"/>
        <w:autoSpaceDN w:val="0"/>
        <w:adjustRightInd w:val="0"/>
        <w:spacing w:after="0" w:line="240" w:lineRule="auto"/>
        <w:jc w:val="both"/>
        <w:rPr>
          <w:rFonts w:ascii="Verdana" w:hAnsi="Verdana"/>
          <w:sz w:val="20"/>
          <w:szCs w:val="20"/>
        </w:rPr>
      </w:pPr>
      <w:r>
        <w:rPr>
          <w:rFonts w:ascii="Verdana" w:hAnsi="Verdana"/>
          <w:sz w:val="20"/>
          <w:szCs w:val="20"/>
        </w:rPr>
        <w:t>a</w:t>
      </w:r>
      <w:r w:rsidR="00655D96" w:rsidRPr="00BA37E9">
        <w:rPr>
          <w:rFonts w:ascii="Verdana" w:hAnsi="Verdana"/>
          <w:sz w:val="20"/>
          <w:szCs w:val="20"/>
        </w:rPr>
        <w:t xml:space="preserve"> national procedure for </w:t>
      </w:r>
      <w:r>
        <w:rPr>
          <w:rFonts w:ascii="Verdana" w:hAnsi="Verdana"/>
          <w:sz w:val="20"/>
          <w:szCs w:val="20"/>
        </w:rPr>
        <w:t xml:space="preserve">the </w:t>
      </w:r>
      <w:r w:rsidR="00655D96" w:rsidRPr="00BA37E9">
        <w:rPr>
          <w:rFonts w:ascii="Verdana" w:hAnsi="Verdana"/>
          <w:sz w:val="20"/>
          <w:szCs w:val="20"/>
        </w:rPr>
        <w:t xml:space="preserve">approval of spirit drinks with </w:t>
      </w:r>
      <w:r>
        <w:rPr>
          <w:rFonts w:ascii="Verdana" w:hAnsi="Verdana"/>
          <w:sz w:val="20"/>
          <w:szCs w:val="20"/>
        </w:rPr>
        <w:t xml:space="preserve">a </w:t>
      </w:r>
      <w:r w:rsidR="00655D96" w:rsidRPr="00BA37E9">
        <w:rPr>
          <w:rFonts w:ascii="Verdana" w:hAnsi="Verdana"/>
          <w:sz w:val="20"/>
          <w:szCs w:val="20"/>
        </w:rPr>
        <w:t>geographical indication.</w:t>
      </w:r>
    </w:p>
    <w:p w:rsidR="00655D96" w:rsidRPr="00BA37E9" w:rsidRDefault="00655D96" w:rsidP="00655D96">
      <w:pPr>
        <w:pStyle w:val="ListParagraph"/>
        <w:spacing w:after="0" w:line="240" w:lineRule="auto"/>
        <w:ind w:left="0"/>
        <w:jc w:val="both"/>
        <w:rPr>
          <w:rFonts w:ascii="Verdana" w:hAnsi="Verdana"/>
          <w:sz w:val="20"/>
          <w:szCs w:val="20"/>
        </w:rPr>
      </w:pPr>
    </w:p>
    <w:p w:rsidR="00655D96" w:rsidRPr="00BA37E9" w:rsidRDefault="00655D96" w:rsidP="00655D96">
      <w:pPr>
        <w:spacing w:after="0" w:line="240" w:lineRule="auto"/>
        <w:jc w:val="both"/>
        <w:rPr>
          <w:rFonts w:ascii="Verdana" w:hAnsi="Verdana"/>
          <w:sz w:val="20"/>
          <w:szCs w:val="20"/>
        </w:rPr>
      </w:pPr>
      <w:r w:rsidRPr="00BA37E9">
        <w:rPr>
          <w:rFonts w:ascii="Verdana" w:hAnsi="Verdana"/>
          <w:sz w:val="20"/>
          <w:szCs w:val="20"/>
        </w:rPr>
        <w:t xml:space="preserve">A ‘grape rakia’ wine spirit </w:t>
      </w:r>
      <w:r w:rsidR="00800E48">
        <w:rPr>
          <w:rFonts w:ascii="Verdana" w:hAnsi="Verdana"/>
          <w:sz w:val="20"/>
          <w:szCs w:val="20"/>
        </w:rPr>
        <w:t xml:space="preserve">with </w:t>
      </w:r>
      <w:r w:rsidRPr="00BA37E9">
        <w:rPr>
          <w:rFonts w:ascii="Verdana" w:hAnsi="Verdana"/>
          <w:sz w:val="20"/>
          <w:szCs w:val="20"/>
        </w:rPr>
        <w:t xml:space="preserve">the geographical indication of ‘Slivenska Perla’ </w:t>
      </w:r>
      <w:r w:rsidR="00800E48">
        <w:rPr>
          <w:rFonts w:ascii="Verdana" w:hAnsi="Verdana"/>
          <w:sz w:val="20"/>
          <w:szCs w:val="20"/>
        </w:rPr>
        <w:t xml:space="preserve">was approved by </w:t>
      </w:r>
      <w:r w:rsidRPr="00BA37E9">
        <w:rPr>
          <w:rFonts w:ascii="Verdana" w:hAnsi="Verdana"/>
          <w:sz w:val="20"/>
          <w:szCs w:val="20"/>
        </w:rPr>
        <w:t xml:space="preserve">Order No T-RD-27-14 of the Minister for the Economy and Energy of 27 November 2013 (Annex 7). The document has been published on the Ministry of the Economy’s website at: </w:t>
      </w:r>
      <w:hyperlink r:id="rId7" w:history="1">
        <w:r w:rsidRPr="00BA37E9">
          <w:rPr>
            <w:rStyle w:val="Hyperlink"/>
            <w:rFonts w:ascii="Verdana" w:hAnsi="Verdana"/>
            <w:color w:val="auto"/>
            <w:sz w:val="20"/>
            <w:szCs w:val="20"/>
          </w:rPr>
          <w:t>http://www.mi.government.bg/bg/library/zapowed-za-utvarjdavane-na-vinena-destilatna-spirtna-napitka-grozdova-rakiya-s-geografsko-ukazanie-s-60-c28-m361-1.html</w:t>
        </w:r>
      </w:hyperlink>
    </w:p>
    <w:p w:rsidR="00655D96" w:rsidRPr="00BA37E9" w:rsidRDefault="00655D96" w:rsidP="00655D96">
      <w:pPr>
        <w:spacing w:after="0" w:line="240" w:lineRule="auto"/>
        <w:jc w:val="both"/>
        <w:rPr>
          <w:rFonts w:ascii="Verdana" w:hAnsi="Verdana"/>
          <w:sz w:val="20"/>
          <w:szCs w:val="20"/>
        </w:rPr>
      </w:pPr>
    </w:p>
    <w:p w:rsidR="00655D96" w:rsidRPr="00BA37E9" w:rsidRDefault="00655D96" w:rsidP="00655D96">
      <w:pPr>
        <w:numPr>
          <w:ilvl w:val="0"/>
          <w:numId w:val="7"/>
        </w:numPr>
        <w:autoSpaceDE w:val="0"/>
        <w:autoSpaceDN w:val="0"/>
        <w:adjustRightInd w:val="0"/>
        <w:spacing w:after="0" w:line="240" w:lineRule="auto"/>
        <w:jc w:val="both"/>
        <w:rPr>
          <w:rFonts w:ascii="Verdana" w:hAnsi="Verdana"/>
          <w:sz w:val="20"/>
          <w:szCs w:val="20"/>
        </w:rPr>
      </w:pPr>
      <w:r w:rsidRPr="00BA37E9">
        <w:rPr>
          <w:rFonts w:ascii="Verdana" w:hAnsi="Verdana"/>
          <w:sz w:val="20"/>
          <w:szCs w:val="20"/>
        </w:rPr>
        <w:t>Specific rules for placing a wine spirit drink on the market:</w:t>
      </w:r>
    </w:p>
    <w:p w:rsidR="00655D96" w:rsidRPr="00BA37E9" w:rsidRDefault="00655D96" w:rsidP="00655D96">
      <w:pPr>
        <w:pStyle w:val="ListParagraph"/>
        <w:spacing w:after="0" w:line="240" w:lineRule="auto"/>
        <w:ind w:left="0"/>
        <w:jc w:val="both"/>
        <w:rPr>
          <w:rFonts w:ascii="Verdana" w:hAnsi="Verdana"/>
          <w:sz w:val="20"/>
          <w:szCs w:val="20"/>
        </w:rPr>
      </w:pPr>
    </w:p>
    <w:p w:rsidR="00655D96" w:rsidRPr="00BA37E9" w:rsidRDefault="00655D96" w:rsidP="00655D96">
      <w:pPr>
        <w:pStyle w:val="ListParagraph"/>
        <w:spacing w:after="0" w:line="240" w:lineRule="auto"/>
        <w:ind w:left="0"/>
        <w:jc w:val="both"/>
        <w:rPr>
          <w:rFonts w:ascii="Verdana" w:hAnsi="Verdana"/>
          <w:sz w:val="20"/>
          <w:szCs w:val="20"/>
        </w:rPr>
      </w:pPr>
      <w:r w:rsidRPr="00BA37E9">
        <w:rPr>
          <w:rFonts w:ascii="Verdana" w:hAnsi="Verdana"/>
          <w:sz w:val="20"/>
          <w:szCs w:val="20"/>
        </w:rPr>
        <w:t xml:space="preserve">Any wine spirit produced </w:t>
      </w:r>
      <w:r w:rsidR="00A4362F" w:rsidRPr="00BA37E9">
        <w:rPr>
          <w:rFonts w:ascii="Verdana" w:hAnsi="Verdana"/>
          <w:sz w:val="20"/>
          <w:szCs w:val="20"/>
        </w:rPr>
        <w:t>i</w:t>
      </w:r>
      <w:r w:rsidRPr="00BA37E9">
        <w:rPr>
          <w:rFonts w:ascii="Verdana" w:hAnsi="Verdana"/>
          <w:sz w:val="20"/>
          <w:szCs w:val="20"/>
        </w:rPr>
        <w:t>n Bulgaria may be placed on the market only if accompanied by a copy of the batch test report issued by an accredited laboratory and a copy of a certificate of authenticity issued by the Regional Vine and Wine Chamber (RLVK). An RLVK is an inter-</w:t>
      </w:r>
      <w:r w:rsidRPr="00BA37E9">
        <w:rPr>
          <w:rFonts w:ascii="Verdana" w:hAnsi="Verdana" w:cs="Verdana"/>
          <w:bCs/>
          <w:sz w:val="20"/>
          <w:szCs w:val="20"/>
        </w:rPr>
        <w:t xml:space="preserve">professional organisation of producers, processors and traders of vine and wine products and spirit drinks that are legal persons with an establishment </w:t>
      </w:r>
      <w:r w:rsidRPr="00BA37E9">
        <w:rPr>
          <w:rFonts w:ascii="Verdana" w:hAnsi="Verdana"/>
          <w:sz w:val="20"/>
          <w:szCs w:val="20"/>
        </w:rPr>
        <w:t xml:space="preserve">and a territorial jurisdiction. </w:t>
      </w:r>
      <w:r w:rsidR="001661EF" w:rsidRPr="00BA37E9">
        <w:rPr>
          <w:rFonts w:ascii="Verdana" w:hAnsi="Verdana" w:cs="Verdana"/>
          <w:bCs/>
          <w:sz w:val="20"/>
          <w:szCs w:val="20"/>
        </w:rPr>
        <w:t>R</w:t>
      </w:r>
      <w:r w:rsidRPr="00BA37E9">
        <w:rPr>
          <w:rFonts w:ascii="Verdana" w:hAnsi="Verdana" w:cs="Verdana"/>
          <w:bCs/>
          <w:sz w:val="20"/>
          <w:szCs w:val="20"/>
        </w:rPr>
        <w:t>L</w:t>
      </w:r>
      <w:r w:rsidR="001661EF" w:rsidRPr="00BA37E9">
        <w:rPr>
          <w:rFonts w:ascii="Verdana" w:hAnsi="Verdana" w:cs="Verdana"/>
          <w:bCs/>
          <w:sz w:val="20"/>
          <w:szCs w:val="20"/>
        </w:rPr>
        <w:t>V</w:t>
      </w:r>
      <w:r w:rsidRPr="00BA37E9">
        <w:rPr>
          <w:rFonts w:ascii="Verdana" w:hAnsi="Verdana" w:cs="Verdana"/>
          <w:bCs/>
          <w:sz w:val="20"/>
          <w:szCs w:val="20"/>
        </w:rPr>
        <w:t xml:space="preserve">Ks </w:t>
      </w:r>
      <w:r w:rsidR="007471DE">
        <w:rPr>
          <w:rFonts w:ascii="Verdana" w:hAnsi="Verdana" w:cs="Verdana"/>
          <w:bCs/>
          <w:sz w:val="20"/>
          <w:szCs w:val="20"/>
        </w:rPr>
        <w:t xml:space="preserve">determine the composition </w:t>
      </w:r>
      <w:r w:rsidRPr="00BA37E9">
        <w:rPr>
          <w:rFonts w:ascii="Verdana" w:hAnsi="Verdana" w:cs="Verdana"/>
          <w:bCs/>
          <w:sz w:val="20"/>
          <w:szCs w:val="20"/>
        </w:rPr>
        <w:t xml:space="preserve">of </w:t>
      </w:r>
      <w:r w:rsidRPr="00BA37E9">
        <w:rPr>
          <w:rFonts w:ascii="Verdana" w:hAnsi="Verdana"/>
          <w:sz w:val="20"/>
          <w:szCs w:val="20"/>
        </w:rPr>
        <w:t>the Regional Wine-Tasting Commi</w:t>
      </w:r>
      <w:r w:rsidR="00775307" w:rsidRPr="00BA37E9">
        <w:rPr>
          <w:rFonts w:ascii="Verdana" w:hAnsi="Verdana"/>
          <w:sz w:val="20"/>
          <w:szCs w:val="20"/>
        </w:rPr>
        <w:t>ttee</w:t>
      </w:r>
      <w:r w:rsidRPr="00BA37E9">
        <w:rPr>
          <w:rFonts w:ascii="Verdana" w:hAnsi="Verdana"/>
          <w:sz w:val="20"/>
          <w:szCs w:val="20"/>
        </w:rPr>
        <w:t xml:space="preserve">s (RDKs) and </w:t>
      </w:r>
      <w:r w:rsidRPr="00BA37E9">
        <w:rPr>
          <w:rFonts w:ascii="Verdana" w:hAnsi="Verdana" w:cs="Verdana"/>
          <w:bCs/>
          <w:sz w:val="20"/>
          <w:szCs w:val="20"/>
        </w:rPr>
        <w:t>issue certificates of authenticity for</w:t>
      </w:r>
      <w:r w:rsidRPr="00BA37E9">
        <w:rPr>
          <w:rFonts w:ascii="Verdana" w:hAnsi="Verdana"/>
          <w:sz w:val="20"/>
          <w:szCs w:val="20"/>
        </w:rPr>
        <w:t xml:space="preserve"> wine spirits, including drinks with </w:t>
      </w:r>
      <w:r w:rsidR="007471DE">
        <w:rPr>
          <w:rFonts w:ascii="Verdana" w:hAnsi="Verdana"/>
          <w:sz w:val="20"/>
          <w:szCs w:val="20"/>
        </w:rPr>
        <w:t xml:space="preserve">a </w:t>
      </w:r>
      <w:r w:rsidRPr="00BA37E9">
        <w:rPr>
          <w:rFonts w:ascii="Verdana" w:hAnsi="Verdana"/>
          <w:sz w:val="20"/>
          <w:szCs w:val="20"/>
        </w:rPr>
        <w:t xml:space="preserve">geographical indication. The RDK </w:t>
      </w:r>
      <w:r w:rsidR="007471DE">
        <w:rPr>
          <w:rFonts w:ascii="Verdana" w:hAnsi="Verdana"/>
          <w:sz w:val="20"/>
          <w:szCs w:val="20"/>
        </w:rPr>
        <w:t xml:space="preserve">attached to an </w:t>
      </w:r>
      <w:r w:rsidRPr="00BA37E9">
        <w:rPr>
          <w:rFonts w:ascii="Verdana" w:hAnsi="Verdana"/>
          <w:sz w:val="20"/>
          <w:szCs w:val="20"/>
        </w:rPr>
        <w:t>RLVK draws up an organoleptic assessment of the wine spirit batch, stating that, in terms of its organoleptic and physic</w:t>
      </w:r>
      <w:r w:rsidR="007471DE">
        <w:rPr>
          <w:rFonts w:ascii="Verdana" w:hAnsi="Verdana"/>
          <w:sz w:val="20"/>
          <w:szCs w:val="20"/>
        </w:rPr>
        <w:t>o-</w:t>
      </w:r>
      <w:r w:rsidRPr="00BA37E9">
        <w:rPr>
          <w:rFonts w:ascii="Verdana" w:hAnsi="Verdana"/>
          <w:sz w:val="20"/>
          <w:szCs w:val="20"/>
        </w:rPr>
        <w:t xml:space="preserve">chemical properties, the batch </w:t>
      </w:r>
      <w:r w:rsidR="007E142C">
        <w:rPr>
          <w:rFonts w:ascii="Verdana" w:hAnsi="Verdana"/>
          <w:sz w:val="20"/>
          <w:szCs w:val="20"/>
        </w:rPr>
        <w:t xml:space="preserve">assessed corresponds to </w:t>
      </w:r>
      <w:r w:rsidRPr="00BA37E9">
        <w:rPr>
          <w:rFonts w:ascii="Verdana" w:hAnsi="Verdana"/>
          <w:sz w:val="20"/>
          <w:szCs w:val="20"/>
        </w:rPr>
        <w:t>its category</w:t>
      </w:r>
      <w:r w:rsidR="0097438A" w:rsidRPr="00BA37E9">
        <w:rPr>
          <w:rFonts w:ascii="Verdana" w:hAnsi="Verdana"/>
          <w:sz w:val="20"/>
          <w:szCs w:val="20"/>
        </w:rPr>
        <w:t xml:space="preserve"> </w:t>
      </w:r>
      <w:r w:rsidRPr="00BA37E9">
        <w:rPr>
          <w:rFonts w:ascii="Verdana" w:hAnsi="Verdana"/>
          <w:sz w:val="20"/>
          <w:szCs w:val="20"/>
        </w:rPr>
        <w:t xml:space="preserve">and may be bottled and placed on the market. The RDK includes technical experts engaged in the </w:t>
      </w:r>
      <w:r w:rsidRPr="00BA37E9">
        <w:rPr>
          <w:rFonts w:ascii="Verdana" w:hAnsi="Verdana"/>
          <w:sz w:val="20"/>
          <w:szCs w:val="20"/>
        </w:rPr>
        <w:lastRenderedPageBreak/>
        <w:t xml:space="preserve">production of wines and spirit drinks in the respective region and </w:t>
      </w:r>
      <w:r w:rsidR="0097438A" w:rsidRPr="00BA37E9">
        <w:rPr>
          <w:rFonts w:ascii="Verdana" w:hAnsi="Verdana"/>
          <w:sz w:val="20"/>
          <w:szCs w:val="20"/>
        </w:rPr>
        <w:t xml:space="preserve">who are </w:t>
      </w:r>
      <w:r w:rsidRPr="00BA37E9">
        <w:rPr>
          <w:rFonts w:ascii="Verdana" w:hAnsi="Verdana"/>
          <w:sz w:val="20"/>
          <w:szCs w:val="20"/>
        </w:rPr>
        <w:t xml:space="preserve">actively involved in monitoring </w:t>
      </w:r>
      <w:r w:rsidR="0097438A" w:rsidRPr="00BA37E9">
        <w:rPr>
          <w:rFonts w:ascii="Verdana" w:hAnsi="Verdana"/>
          <w:sz w:val="20"/>
          <w:szCs w:val="20"/>
        </w:rPr>
        <w:t xml:space="preserve">the </w:t>
      </w:r>
      <w:r w:rsidRPr="00BA37E9">
        <w:rPr>
          <w:rFonts w:ascii="Verdana" w:hAnsi="Verdana"/>
          <w:sz w:val="20"/>
          <w:szCs w:val="20"/>
        </w:rPr>
        <w:t xml:space="preserve">quality </w:t>
      </w:r>
      <w:r w:rsidR="0097438A" w:rsidRPr="00BA37E9">
        <w:rPr>
          <w:rFonts w:ascii="Verdana" w:hAnsi="Verdana"/>
          <w:sz w:val="20"/>
          <w:szCs w:val="20"/>
        </w:rPr>
        <w:t xml:space="preserve">of these drinks </w:t>
      </w:r>
      <w:r w:rsidRPr="00BA37E9">
        <w:rPr>
          <w:rFonts w:ascii="Verdana" w:hAnsi="Verdana"/>
          <w:sz w:val="20"/>
          <w:szCs w:val="20"/>
        </w:rPr>
        <w:t>before they are placed on the market.</w:t>
      </w:r>
    </w:p>
    <w:p w:rsidR="00655D96" w:rsidRPr="00BA37E9" w:rsidRDefault="00655D96" w:rsidP="00655D96">
      <w:pPr>
        <w:pStyle w:val="ListParagraph"/>
        <w:spacing w:after="0" w:line="240" w:lineRule="auto"/>
        <w:ind w:left="0"/>
        <w:jc w:val="both"/>
        <w:rPr>
          <w:rFonts w:ascii="Verdana" w:hAnsi="Verdana"/>
          <w:sz w:val="20"/>
          <w:szCs w:val="20"/>
        </w:rPr>
      </w:pPr>
    </w:p>
    <w:p w:rsidR="00655D96" w:rsidRPr="00BA37E9" w:rsidRDefault="007471DE" w:rsidP="00655D96">
      <w:pPr>
        <w:spacing w:after="0" w:line="240" w:lineRule="auto"/>
        <w:jc w:val="both"/>
        <w:rPr>
          <w:rFonts w:ascii="Verdana" w:hAnsi="Verdana"/>
          <w:sz w:val="20"/>
          <w:szCs w:val="20"/>
        </w:rPr>
      </w:pPr>
      <w:r>
        <w:rPr>
          <w:rFonts w:ascii="Verdana" w:hAnsi="Verdana"/>
          <w:sz w:val="20"/>
          <w:szCs w:val="20"/>
        </w:rPr>
        <w:t xml:space="preserve">Wine spirit with the geographical indication </w:t>
      </w:r>
      <w:r w:rsidR="0097438A" w:rsidRPr="00BA37E9">
        <w:rPr>
          <w:rFonts w:ascii="Verdana" w:hAnsi="Verdana"/>
          <w:sz w:val="20"/>
          <w:szCs w:val="20"/>
        </w:rPr>
        <w:t>‘</w:t>
      </w:r>
      <w:r w:rsidR="00655D96" w:rsidRPr="00BA37E9">
        <w:rPr>
          <w:rFonts w:ascii="Verdana" w:hAnsi="Verdana"/>
          <w:sz w:val="20"/>
          <w:szCs w:val="20"/>
        </w:rPr>
        <w:t>Slivenska Perla</w:t>
      </w:r>
      <w:r w:rsidR="0097438A" w:rsidRPr="00BA37E9">
        <w:rPr>
          <w:rFonts w:ascii="Verdana" w:hAnsi="Verdana"/>
          <w:sz w:val="20"/>
          <w:szCs w:val="20"/>
        </w:rPr>
        <w:t>’</w:t>
      </w:r>
      <w:r w:rsidR="00655D96" w:rsidRPr="00BA37E9">
        <w:rPr>
          <w:rFonts w:ascii="Verdana" w:hAnsi="Verdana"/>
          <w:sz w:val="20"/>
          <w:szCs w:val="20"/>
        </w:rPr>
        <w:t xml:space="preserve"> is subject to organoleptic assessment by the RDK </w:t>
      </w:r>
      <w:r>
        <w:rPr>
          <w:rFonts w:ascii="Verdana" w:hAnsi="Verdana"/>
          <w:sz w:val="20"/>
          <w:szCs w:val="20"/>
        </w:rPr>
        <w:t xml:space="preserve">under </w:t>
      </w:r>
      <w:r w:rsidR="00655D96" w:rsidRPr="00BA37E9">
        <w:rPr>
          <w:rFonts w:ascii="Verdana" w:hAnsi="Verdana"/>
          <w:sz w:val="20"/>
          <w:szCs w:val="20"/>
        </w:rPr>
        <w:t>the South-East Thrac</w:t>
      </w:r>
      <w:r w:rsidR="0097438A" w:rsidRPr="00BA37E9">
        <w:rPr>
          <w:rFonts w:ascii="Verdana" w:hAnsi="Verdana"/>
          <w:sz w:val="20"/>
          <w:szCs w:val="20"/>
        </w:rPr>
        <w:t>e</w:t>
      </w:r>
      <w:r w:rsidR="00655D96" w:rsidRPr="00BA37E9">
        <w:rPr>
          <w:rFonts w:ascii="Verdana" w:hAnsi="Verdana"/>
          <w:sz w:val="20"/>
          <w:szCs w:val="20"/>
        </w:rPr>
        <w:t xml:space="preserve"> (Yugoiztochna Trakiyska) Regional Vine and Wine Chamber </w:t>
      </w:r>
      <w:r>
        <w:rPr>
          <w:rFonts w:ascii="Verdana" w:hAnsi="Verdana"/>
          <w:sz w:val="20"/>
          <w:szCs w:val="20"/>
        </w:rPr>
        <w:t>having its r</w:t>
      </w:r>
      <w:r w:rsidR="00655D96" w:rsidRPr="00BA37E9">
        <w:rPr>
          <w:rFonts w:ascii="Verdana" w:hAnsi="Verdana"/>
          <w:sz w:val="20"/>
          <w:szCs w:val="20"/>
        </w:rPr>
        <w:t xml:space="preserve">egistered </w:t>
      </w:r>
      <w:r>
        <w:rPr>
          <w:rFonts w:ascii="Verdana" w:hAnsi="Verdana"/>
          <w:sz w:val="20"/>
          <w:szCs w:val="20"/>
        </w:rPr>
        <w:t xml:space="preserve">office and head </w:t>
      </w:r>
      <w:r w:rsidR="00655D96" w:rsidRPr="00BA37E9">
        <w:rPr>
          <w:rFonts w:ascii="Verdana" w:hAnsi="Verdana"/>
          <w:sz w:val="20"/>
          <w:szCs w:val="20"/>
        </w:rPr>
        <w:t>office in Sliven.</w:t>
      </w:r>
    </w:p>
    <w:p w:rsidR="00655D96" w:rsidRPr="00BA37E9" w:rsidRDefault="00655D96" w:rsidP="00655D96">
      <w:pPr>
        <w:spacing w:after="0" w:line="240" w:lineRule="auto"/>
        <w:jc w:val="both"/>
        <w:rPr>
          <w:rFonts w:ascii="Verdana" w:hAnsi="Verdana"/>
          <w:sz w:val="20"/>
          <w:szCs w:val="20"/>
        </w:rPr>
      </w:pPr>
    </w:p>
    <w:p w:rsidR="00655D96" w:rsidRPr="00BA37E9" w:rsidRDefault="00655D96" w:rsidP="00655D96">
      <w:pPr>
        <w:spacing w:after="0" w:line="240" w:lineRule="auto"/>
        <w:jc w:val="both"/>
        <w:rPr>
          <w:rFonts w:ascii="Verdana" w:hAnsi="Verdana"/>
          <w:sz w:val="20"/>
          <w:szCs w:val="20"/>
        </w:rPr>
      </w:pPr>
      <w:r w:rsidRPr="00BA37E9">
        <w:rPr>
          <w:rFonts w:ascii="Verdana" w:hAnsi="Verdana"/>
          <w:sz w:val="20"/>
          <w:szCs w:val="20"/>
        </w:rPr>
        <w:t xml:space="preserve">The Ministry of the Economy has received eight certificates of authenticity </w:t>
      </w:r>
      <w:r w:rsidR="0097438A" w:rsidRPr="00BA37E9">
        <w:rPr>
          <w:rFonts w:ascii="Verdana" w:hAnsi="Verdana"/>
          <w:sz w:val="20"/>
          <w:szCs w:val="20"/>
        </w:rPr>
        <w:t>for ‘</w:t>
      </w:r>
      <w:r w:rsidRPr="00BA37E9">
        <w:rPr>
          <w:rFonts w:ascii="Verdana" w:hAnsi="Verdana"/>
          <w:sz w:val="20"/>
          <w:szCs w:val="20"/>
        </w:rPr>
        <w:t>Slivenska Perla</w:t>
      </w:r>
      <w:r w:rsidR="0097438A" w:rsidRPr="00BA37E9">
        <w:rPr>
          <w:rFonts w:ascii="Verdana" w:hAnsi="Verdana"/>
          <w:sz w:val="20"/>
          <w:szCs w:val="20"/>
        </w:rPr>
        <w:t>’</w:t>
      </w:r>
      <w:r w:rsidRPr="00BA37E9">
        <w:rPr>
          <w:rFonts w:ascii="Verdana" w:hAnsi="Verdana"/>
          <w:sz w:val="20"/>
          <w:szCs w:val="20"/>
        </w:rPr>
        <w:t xml:space="preserve"> (Annex 2).</w:t>
      </w:r>
    </w:p>
    <w:p w:rsidR="00655D96" w:rsidRPr="00BA37E9" w:rsidRDefault="00655D96" w:rsidP="00655D96">
      <w:pPr>
        <w:spacing w:after="0" w:line="240" w:lineRule="auto"/>
        <w:jc w:val="both"/>
        <w:rPr>
          <w:rFonts w:ascii="Verdana" w:hAnsi="Verdana"/>
          <w:sz w:val="20"/>
          <w:szCs w:val="20"/>
        </w:rPr>
      </w:pPr>
    </w:p>
    <w:p w:rsidR="00655D96" w:rsidRPr="00BA37E9" w:rsidRDefault="00655D96" w:rsidP="00655D96">
      <w:pPr>
        <w:pStyle w:val="CM4"/>
        <w:rPr>
          <w:rFonts w:ascii="Verdana" w:hAnsi="Verdana" w:cs="EUAlbertina"/>
          <w:b/>
          <w:bCs/>
          <w:sz w:val="20"/>
          <w:szCs w:val="20"/>
        </w:rPr>
      </w:pPr>
      <w:r w:rsidRPr="00BA37E9">
        <w:rPr>
          <w:rFonts w:ascii="Verdana" w:hAnsi="Verdana" w:cs="EUAlbertina"/>
          <w:b/>
          <w:bCs/>
          <w:sz w:val="20"/>
          <w:szCs w:val="20"/>
        </w:rPr>
        <w:t>Applicant</w:t>
      </w:r>
    </w:p>
    <w:p w:rsidR="00655D96" w:rsidRPr="00BA37E9" w:rsidRDefault="00655D96" w:rsidP="00655D96">
      <w:pPr>
        <w:pStyle w:val="CM4"/>
        <w:rPr>
          <w:rFonts w:ascii="Verdana" w:hAnsi="Verdana" w:cs="EUAlbertina"/>
          <w:sz w:val="20"/>
          <w:szCs w:val="20"/>
        </w:rPr>
      </w:pPr>
    </w:p>
    <w:p w:rsidR="00655D96" w:rsidRPr="00BA37E9" w:rsidRDefault="00655D96" w:rsidP="00655D96">
      <w:pPr>
        <w:pStyle w:val="CM4"/>
        <w:jc w:val="both"/>
        <w:rPr>
          <w:rFonts w:ascii="Verdana" w:hAnsi="Verdana"/>
          <w:sz w:val="20"/>
          <w:szCs w:val="20"/>
        </w:rPr>
      </w:pPr>
      <w:r w:rsidRPr="00BA37E9">
        <w:rPr>
          <w:rFonts w:ascii="Verdana" w:hAnsi="Verdana" w:cs="EUAlbertina"/>
          <w:sz w:val="20"/>
          <w:szCs w:val="20"/>
        </w:rPr>
        <w:t>— Member State, third country or legal/natural person:</w:t>
      </w:r>
      <w:r w:rsidR="00E715ED" w:rsidRPr="00BA37E9">
        <w:rPr>
          <w:rFonts w:ascii="Verdana" w:hAnsi="Verdana" w:cs="EUAlbertina"/>
          <w:sz w:val="20"/>
          <w:szCs w:val="20"/>
        </w:rPr>
        <w:t xml:space="preserve"> </w:t>
      </w:r>
      <w:r w:rsidR="00412EEC" w:rsidRPr="00412EEC">
        <w:rPr>
          <w:rFonts w:ascii="Verdana" w:hAnsi="Verdana" w:cs="EUAlbertina"/>
          <w:sz w:val="20"/>
          <w:szCs w:val="20"/>
        </w:rPr>
        <w:t xml:space="preserve">Република България, Министерство на икономиката </w:t>
      </w:r>
      <w:r w:rsidR="00412EEC">
        <w:rPr>
          <w:rFonts w:ascii="Verdana" w:hAnsi="Verdana" w:cs="EUAlbertina"/>
          <w:sz w:val="20"/>
          <w:szCs w:val="20"/>
        </w:rPr>
        <w:t xml:space="preserve">/ </w:t>
      </w:r>
      <w:r w:rsidRPr="00BA37E9">
        <w:rPr>
          <w:rFonts w:ascii="Verdana" w:hAnsi="Verdana"/>
          <w:sz w:val="20"/>
          <w:szCs w:val="20"/>
        </w:rPr>
        <w:t>Bulgaria, Ministry of the Economy</w:t>
      </w:r>
    </w:p>
    <w:p w:rsidR="00655D96" w:rsidRPr="00BA37E9" w:rsidRDefault="00655D96" w:rsidP="00655D96">
      <w:pPr>
        <w:pStyle w:val="CM4"/>
        <w:jc w:val="both"/>
        <w:rPr>
          <w:rFonts w:ascii="Verdana" w:hAnsi="Verdana"/>
          <w:sz w:val="20"/>
          <w:szCs w:val="20"/>
        </w:rPr>
      </w:pPr>
    </w:p>
    <w:p w:rsidR="00655D96" w:rsidRPr="00BA37E9" w:rsidRDefault="00655D96" w:rsidP="00E715ED">
      <w:pPr>
        <w:pStyle w:val="CM4"/>
        <w:jc w:val="both"/>
        <w:rPr>
          <w:rFonts w:ascii="Verdana" w:hAnsi="Verdana"/>
          <w:sz w:val="20"/>
          <w:szCs w:val="20"/>
        </w:rPr>
      </w:pPr>
      <w:r w:rsidRPr="00BA37E9">
        <w:rPr>
          <w:rFonts w:ascii="Verdana" w:hAnsi="Verdana" w:cs="EUAlbertina"/>
          <w:sz w:val="20"/>
          <w:szCs w:val="20"/>
        </w:rPr>
        <w:t>— Full address (street number and name, town/city and postal code, country):</w:t>
      </w:r>
      <w:r w:rsidR="00E715ED" w:rsidRPr="00BA37E9">
        <w:rPr>
          <w:rFonts w:ascii="Verdana" w:hAnsi="Verdana" w:cs="EUAlbertina"/>
          <w:sz w:val="20"/>
          <w:szCs w:val="20"/>
        </w:rPr>
        <w:t xml:space="preserve"> </w:t>
      </w:r>
      <w:r w:rsidR="00412EEC" w:rsidRPr="00412EEC">
        <w:rPr>
          <w:rFonts w:ascii="Verdana" w:hAnsi="Verdana" w:cs="EUAlbertina"/>
          <w:sz w:val="20"/>
          <w:szCs w:val="20"/>
        </w:rPr>
        <w:t xml:space="preserve">гр. София 1052, ул. "Славянска" № 8, Република България </w:t>
      </w:r>
      <w:r w:rsidR="00412EEC">
        <w:rPr>
          <w:rFonts w:ascii="Verdana" w:hAnsi="Verdana" w:cs="EUAlbertina"/>
          <w:sz w:val="20"/>
          <w:szCs w:val="20"/>
        </w:rPr>
        <w:t xml:space="preserve">/ </w:t>
      </w:r>
      <w:r w:rsidR="008559AF">
        <w:rPr>
          <w:rFonts w:ascii="Verdana" w:hAnsi="Verdana" w:cs="EUAlbertina"/>
          <w:sz w:val="20"/>
          <w:szCs w:val="20"/>
        </w:rPr>
        <w:t>ul. S</w:t>
      </w:r>
      <w:r w:rsidRPr="00BA37E9">
        <w:rPr>
          <w:rFonts w:ascii="Verdana" w:hAnsi="Verdana"/>
          <w:sz w:val="20"/>
          <w:szCs w:val="20"/>
        </w:rPr>
        <w:t xml:space="preserve">lavyanska </w:t>
      </w:r>
      <w:r w:rsidR="008559AF">
        <w:rPr>
          <w:rFonts w:ascii="Verdana" w:hAnsi="Verdana"/>
          <w:sz w:val="20"/>
          <w:szCs w:val="20"/>
        </w:rPr>
        <w:t>8</w:t>
      </w:r>
      <w:r w:rsidRPr="00BA37E9">
        <w:rPr>
          <w:rFonts w:ascii="Verdana" w:hAnsi="Verdana"/>
          <w:sz w:val="20"/>
          <w:szCs w:val="20"/>
        </w:rPr>
        <w:t xml:space="preserve">, </w:t>
      </w:r>
      <w:r w:rsidR="008559AF">
        <w:rPr>
          <w:rFonts w:ascii="Verdana" w:hAnsi="Verdana"/>
          <w:sz w:val="20"/>
          <w:szCs w:val="20"/>
        </w:rPr>
        <w:t xml:space="preserve">1052 </w:t>
      </w:r>
      <w:r w:rsidRPr="00BA37E9">
        <w:rPr>
          <w:rFonts w:ascii="Verdana" w:hAnsi="Verdana"/>
          <w:sz w:val="20"/>
          <w:szCs w:val="20"/>
        </w:rPr>
        <w:t>Sofia, Bulgaria</w:t>
      </w:r>
    </w:p>
    <w:p w:rsidR="00655D96" w:rsidRPr="00BA37E9" w:rsidRDefault="00655D96" w:rsidP="00655D96">
      <w:pPr>
        <w:pStyle w:val="Footer"/>
        <w:tabs>
          <w:tab w:val="clear" w:pos="4536"/>
          <w:tab w:val="center" w:pos="0"/>
          <w:tab w:val="left" w:pos="7230"/>
          <w:tab w:val="left" w:pos="7655"/>
        </w:tabs>
        <w:jc w:val="both"/>
        <w:rPr>
          <w:rFonts w:ascii="Verdana" w:hAnsi="Verdana"/>
          <w:sz w:val="20"/>
          <w:szCs w:val="20"/>
        </w:rPr>
      </w:pPr>
    </w:p>
    <w:p w:rsidR="00655D96" w:rsidRPr="00BA37E9" w:rsidRDefault="00655D96" w:rsidP="00655D96">
      <w:pPr>
        <w:pStyle w:val="CM4"/>
        <w:rPr>
          <w:rFonts w:ascii="Verdana" w:hAnsi="Verdana" w:cs="EUAlbertina"/>
          <w:sz w:val="20"/>
          <w:szCs w:val="20"/>
        </w:rPr>
      </w:pPr>
      <w:r w:rsidRPr="00BA37E9">
        <w:rPr>
          <w:rFonts w:ascii="Verdana" w:hAnsi="Verdana" w:cs="EUAlbertina"/>
          <w:sz w:val="20"/>
          <w:szCs w:val="20"/>
        </w:rPr>
        <w:t>— Legal status (in the case of legal persons)</w:t>
      </w:r>
    </w:p>
    <w:p w:rsidR="00655D96" w:rsidRPr="00BA37E9" w:rsidRDefault="00655D96" w:rsidP="00655D96">
      <w:pPr>
        <w:pStyle w:val="CM4"/>
        <w:rPr>
          <w:rFonts w:ascii="Verdana" w:hAnsi="Verdana" w:cs="EUAlbertina"/>
          <w:sz w:val="20"/>
          <w:szCs w:val="20"/>
        </w:rPr>
      </w:pPr>
    </w:p>
    <w:p w:rsidR="00655D96" w:rsidRPr="00BA37E9" w:rsidRDefault="00655D96" w:rsidP="00655D96">
      <w:pPr>
        <w:pStyle w:val="CM4"/>
        <w:rPr>
          <w:rFonts w:ascii="Verdana" w:hAnsi="Verdana" w:cs="EUAlbertina"/>
          <w:b/>
          <w:bCs/>
          <w:sz w:val="20"/>
          <w:szCs w:val="20"/>
        </w:rPr>
      </w:pPr>
      <w:r w:rsidRPr="00BA37E9">
        <w:rPr>
          <w:rFonts w:ascii="Verdana" w:hAnsi="Verdana" w:cs="EUAlbertina"/>
          <w:b/>
          <w:bCs/>
          <w:sz w:val="20"/>
          <w:szCs w:val="20"/>
        </w:rPr>
        <w:t>Supplement to the geographical indication</w:t>
      </w:r>
    </w:p>
    <w:p w:rsidR="00655D96" w:rsidRPr="00BA37E9" w:rsidRDefault="00655D96" w:rsidP="00655D96">
      <w:pPr>
        <w:pStyle w:val="CM4"/>
        <w:rPr>
          <w:rFonts w:ascii="Verdana" w:hAnsi="Verdana" w:cs="EUAlbertina"/>
          <w:sz w:val="20"/>
          <w:szCs w:val="20"/>
        </w:rPr>
      </w:pPr>
    </w:p>
    <w:p w:rsidR="00655D96" w:rsidRPr="00BA37E9" w:rsidRDefault="00655D96" w:rsidP="00655D96">
      <w:pPr>
        <w:spacing w:after="0" w:line="240" w:lineRule="auto"/>
        <w:rPr>
          <w:rFonts w:ascii="Verdana" w:hAnsi="Verdana" w:cs="EUAlbertina"/>
          <w:b/>
          <w:bCs/>
          <w:sz w:val="20"/>
          <w:szCs w:val="20"/>
        </w:rPr>
      </w:pPr>
      <w:r w:rsidRPr="00BA37E9">
        <w:rPr>
          <w:rFonts w:ascii="Verdana" w:hAnsi="Verdana" w:cs="EUAlbertina"/>
          <w:b/>
          <w:bCs/>
          <w:sz w:val="20"/>
          <w:szCs w:val="20"/>
        </w:rPr>
        <w:t>Specific labelling rules</w:t>
      </w:r>
    </w:p>
    <w:p w:rsidR="00655D96" w:rsidRPr="00BA37E9" w:rsidRDefault="00655D96" w:rsidP="00655D96">
      <w:pPr>
        <w:spacing w:after="0" w:line="240" w:lineRule="auto"/>
        <w:rPr>
          <w:rFonts w:ascii="Verdana" w:hAnsi="Verdana" w:cs="EUAlbertina"/>
          <w:b/>
          <w:bCs/>
          <w:sz w:val="20"/>
          <w:szCs w:val="20"/>
        </w:rPr>
      </w:pPr>
    </w:p>
    <w:p w:rsidR="00655D96" w:rsidRPr="00BA37E9" w:rsidRDefault="00655D96" w:rsidP="00655D96">
      <w:pPr>
        <w:spacing w:after="0" w:line="240" w:lineRule="auto"/>
        <w:jc w:val="both"/>
        <w:rPr>
          <w:rFonts w:ascii="Verdana" w:hAnsi="Verdana" w:cs="EUAlbertina"/>
          <w:bCs/>
          <w:sz w:val="20"/>
          <w:szCs w:val="20"/>
        </w:rPr>
      </w:pPr>
      <w:r w:rsidRPr="00BA37E9">
        <w:rPr>
          <w:rFonts w:ascii="Verdana" w:hAnsi="Verdana" w:cs="EUAlbertina"/>
          <w:bCs/>
          <w:sz w:val="20"/>
          <w:szCs w:val="20"/>
        </w:rPr>
        <w:t>Under the Wine and Spirit Drinks Act, when labelling spirit drinks produced in Bulgaria and intended for the Bulgarian market, the following details must be provided in Bulgarian:</w:t>
      </w:r>
    </w:p>
    <w:p w:rsidR="00655D96" w:rsidRPr="00BA37E9" w:rsidRDefault="00655D96" w:rsidP="00655D96">
      <w:pPr>
        <w:spacing w:after="0" w:line="240" w:lineRule="auto"/>
        <w:jc w:val="both"/>
        <w:rPr>
          <w:rFonts w:ascii="Verdana" w:hAnsi="Verdana" w:cs="EUAlbertina"/>
          <w:bCs/>
          <w:sz w:val="20"/>
          <w:szCs w:val="20"/>
        </w:rPr>
      </w:pPr>
    </w:p>
    <w:p w:rsidR="00655D96" w:rsidRPr="00BA37E9" w:rsidRDefault="00655D96" w:rsidP="00655D96">
      <w:pPr>
        <w:spacing w:after="0" w:line="240" w:lineRule="auto"/>
        <w:jc w:val="both"/>
        <w:rPr>
          <w:rFonts w:ascii="Verdana" w:hAnsi="Verdana" w:cs="EUAlbertina"/>
          <w:bCs/>
          <w:sz w:val="20"/>
          <w:szCs w:val="20"/>
        </w:rPr>
      </w:pPr>
      <w:r w:rsidRPr="00BA37E9">
        <w:rPr>
          <w:rFonts w:ascii="Verdana" w:hAnsi="Verdana" w:cs="EUAlbertina"/>
          <w:bCs/>
          <w:sz w:val="20"/>
          <w:szCs w:val="20"/>
        </w:rPr>
        <w:t>1. the comm</w:t>
      </w:r>
      <w:r w:rsidR="00E715ED" w:rsidRPr="00BA37E9">
        <w:rPr>
          <w:rFonts w:ascii="Verdana" w:hAnsi="Verdana" w:cs="EUAlbertina"/>
          <w:bCs/>
          <w:sz w:val="20"/>
          <w:szCs w:val="20"/>
        </w:rPr>
        <w:t>ercial name of the spirit drink,</w:t>
      </w:r>
    </w:p>
    <w:p w:rsidR="00655D96" w:rsidRPr="00BA37E9" w:rsidRDefault="00655D96" w:rsidP="00655D96">
      <w:pPr>
        <w:spacing w:after="0" w:line="240" w:lineRule="auto"/>
        <w:jc w:val="both"/>
        <w:rPr>
          <w:rFonts w:ascii="Verdana" w:hAnsi="Verdana" w:cs="EUAlbertina"/>
          <w:bCs/>
          <w:sz w:val="20"/>
          <w:szCs w:val="20"/>
        </w:rPr>
      </w:pPr>
    </w:p>
    <w:p w:rsidR="00655D96" w:rsidRPr="00BA37E9" w:rsidRDefault="00E715ED" w:rsidP="00655D96">
      <w:pPr>
        <w:spacing w:after="0" w:line="240" w:lineRule="auto"/>
        <w:jc w:val="both"/>
        <w:rPr>
          <w:rFonts w:ascii="Verdana" w:hAnsi="Verdana" w:cs="EUAlbertina"/>
          <w:bCs/>
          <w:sz w:val="20"/>
          <w:szCs w:val="20"/>
        </w:rPr>
      </w:pPr>
      <w:r w:rsidRPr="00BA37E9">
        <w:rPr>
          <w:rFonts w:ascii="Verdana" w:hAnsi="Verdana" w:cs="EUAlbertina"/>
          <w:bCs/>
          <w:sz w:val="20"/>
          <w:szCs w:val="20"/>
        </w:rPr>
        <w:t>2. the nominal volume,</w:t>
      </w:r>
    </w:p>
    <w:p w:rsidR="00655D96" w:rsidRPr="00BA37E9" w:rsidRDefault="00655D96" w:rsidP="00655D96">
      <w:pPr>
        <w:spacing w:after="0" w:line="240" w:lineRule="auto"/>
        <w:jc w:val="both"/>
        <w:rPr>
          <w:rFonts w:ascii="Verdana" w:hAnsi="Verdana" w:cs="EUAlbertina"/>
          <w:bCs/>
          <w:sz w:val="20"/>
          <w:szCs w:val="20"/>
        </w:rPr>
      </w:pPr>
    </w:p>
    <w:p w:rsidR="00655D96" w:rsidRPr="00BA37E9" w:rsidRDefault="00655D96" w:rsidP="00655D96">
      <w:pPr>
        <w:spacing w:after="0" w:line="240" w:lineRule="auto"/>
        <w:jc w:val="both"/>
        <w:rPr>
          <w:rFonts w:ascii="Verdana" w:hAnsi="Verdana" w:cs="EUAlbertina"/>
          <w:bCs/>
          <w:sz w:val="20"/>
          <w:szCs w:val="20"/>
        </w:rPr>
      </w:pPr>
      <w:r w:rsidRPr="00BA37E9">
        <w:rPr>
          <w:rFonts w:ascii="Verdana" w:hAnsi="Verdana" w:cs="EUAlbertina"/>
          <w:bCs/>
          <w:sz w:val="20"/>
          <w:szCs w:val="20"/>
        </w:rPr>
        <w:t>3. the ‘℮’ mark, certifying that the quantity of the drink corresponds exactly</w:t>
      </w:r>
      <w:r w:rsidR="00E715ED" w:rsidRPr="00BA37E9">
        <w:rPr>
          <w:rFonts w:ascii="Verdana" w:hAnsi="Verdana" w:cs="EUAlbertina"/>
          <w:bCs/>
          <w:sz w:val="20"/>
          <w:szCs w:val="20"/>
        </w:rPr>
        <w:t xml:space="preserve"> to that indicated on the label,</w:t>
      </w:r>
    </w:p>
    <w:p w:rsidR="00655D96" w:rsidRPr="00BA37E9" w:rsidRDefault="00655D96" w:rsidP="00655D96">
      <w:pPr>
        <w:spacing w:after="0" w:line="240" w:lineRule="auto"/>
        <w:jc w:val="both"/>
        <w:rPr>
          <w:rFonts w:ascii="Verdana" w:hAnsi="Verdana" w:cs="EUAlbertina"/>
          <w:bCs/>
          <w:sz w:val="20"/>
          <w:szCs w:val="20"/>
        </w:rPr>
      </w:pPr>
    </w:p>
    <w:p w:rsidR="00655D96" w:rsidRPr="00BA37E9" w:rsidRDefault="00655D96" w:rsidP="00655D96">
      <w:pPr>
        <w:spacing w:after="0" w:line="240" w:lineRule="auto"/>
        <w:jc w:val="both"/>
        <w:rPr>
          <w:rFonts w:ascii="Verdana" w:hAnsi="Verdana" w:cs="EUAlbertina"/>
          <w:bCs/>
          <w:sz w:val="20"/>
          <w:szCs w:val="20"/>
        </w:rPr>
      </w:pPr>
      <w:r w:rsidRPr="00BA37E9">
        <w:rPr>
          <w:rFonts w:ascii="Verdana" w:hAnsi="Verdana" w:cs="EUAlbertina"/>
          <w:bCs/>
          <w:sz w:val="20"/>
          <w:szCs w:val="20"/>
        </w:rPr>
        <w:t xml:space="preserve">4. the actual </w:t>
      </w:r>
      <w:r w:rsidR="00E715ED" w:rsidRPr="00BA37E9">
        <w:rPr>
          <w:rFonts w:ascii="Verdana" w:hAnsi="Verdana" w:cs="EUAlbertina"/>
          <w:bCs/>
          <w:sz w:val="20"/>
          <w:szCs w:val="20"/>
        </w:rPr>
        <w:t>alcoholic strength of the drink,</w:t>
      </w:r>
    </w:p>
    <w:p w:rsidR="00655D96" w:rsidRPr="00BA37E9" w:rsidRDefault="00655D96" w:rsidP="00655D96">
      <w:pPr>
        <w:spacing w:after="0" w:line="240" w:lineRule="auto"/>
        <w:jc w:val="both"/>
        <w:rPr>
          <w:rFonts w:ascii="Verdana" w:hAnsi="Verdana" w:cs="EUAlbertina"/>
          <w:bCs/>
          <w:sz w:val="20"/>
          <w:szCs w:val="20"/>
        </w:rPr>
      </w:pPr>
    </w:p>
    <w:p w:rsidR="00655D96" w:rsidRPr="00BA37E9" w:rsidRDefault="00655D96" w:rsidP="00655D96">
      <w:pPr>
        <w:spacing w:after="0" w:line="240" w:lineRule="auto"/>
        <w:jc w:val="both"/>
        <w:rPr>
          <w:rFonts w:ascii="Verdana" w:hAnsi="Verdana" w:cs="EUAlbertina"/>
          <w:bCs/>
          <w:sz w:val="20"/>
          <w:szCs w:val="20"/>
        </w:rPr>
      </w:pPr>
      <w:r w:rsidRPr="00BA37E9">
        <w:rPr>
          <w:rFonts w:ascii="Verdana" w:hAnsi="Verdana" w:cs="EUAlbertina"/>
          <w:bCs/>
          <w:sz w:val="20"/>
          <w:szCs w:val="20"/>
        </w:rPr>
        <w:t>5. the number and/or date of the b</w:t>
      </w:r>
      <w:r w:rsidR="00E715ED" w:rsidRPr="00BA37E9">
        <w:rPr>
          <w:rFonts w:ascii="Verdana" w:hAnsi="Verdana" w:cs="EUAlbertina"/>
          <w:bCs/>
          <w:sz w:val="20"/>
          <w:szCs w:val="20"/>
        </w:rPr>
        <w:t>atch</w:t>
      </w:r>
      <w:r w:rsidR="00A35B82">
        <w:rPr>
          <w:rFonts w:ascii="Verdana" w:hAnsi="Verdana" w:cs="EUAlbertina"/>
          <w:bCs/>
          <w:sz w:val="20"/>
          <w:szCs w:val="20"/>
        </w:rPr>
        <w:t>,</w:t>
      </w:r>
      <w:r w:rsidR="00E715ED" w:rsidRPr="00BA37E9">
        <w:rPr>
          <w:rFonts w:ascii="Verdana" w:hAnsi="Verdana" w:cs="EUAlbertina"/>
          <w:bCs/>
          <w:sz w:val="20"/>
          <w:szCs w:val="20"/>
        </w:rPr>
        <w:t xml:space="preserve"> preceded by the letter ‘L’,</w:t>
      </w:r>
    </w:p>
    <w:p w:rsidR="00655D96" w:rsidRPr="00BA37E9" w:rsidRDefault="00655D96" w:rsidP="00655D96">
      <w:pPr>
        <w:spacing w:after="0" w:line="240" w:lineRule="auto"/>
        <w:jc w:val="both"/>
        <w:rPr>
          <w:rFonts w:ascii="Verdana" w:hAnsi="Verdana" w:cs="EUAlbertina"/>
          <w:bCs/>
          <w:sz w:val="20"/>
          <w:szCs w:val="20"/>
        </w:rPr>
      </w:pPr>
    </w:p>
    <w:p w:rsidR="00655D96" w:rsidRPr="00BA37E9" w:rsidRDefault="00655D96" w:rsidP="00655D96">
      <w:pPr>
        <w:spacing w:after="0" w:line="240" w:lineRule="auto"/>
        <w:jc w:val="both"/>
        <w:rPr>
          <w:rFonts w:ascii="Verdana" w:hAnsi="Verdana" w:cs="EUAlbertina"/>
          <w:bCs/>
          <w:sz w:val="20"/>
          <w:szCs w:val="20"/>
        </w:rPr>
      </w:pPr>
      <w:r w:rsidRPr="00BA37E9">
        <w:rPr>
          <w:rFonts w:ascii="Verdana" w:hAnsi="Verdana" w:cs="EUAlbertina"/>
          <w:bCs/>
          <w:sz w:val="20"/>
          <w:szCs w:val="20"/>
        </w:rPr>
        <w:t xml:space="preserve">6. the number of the technical </w:t>
      </w:r>
      <w:r w:rsidR="00E715ED" w:rsidRPr="00BA37E9">
        <w:rPr>
          <w:rFonts w:ascii="Verdana" w:hAnsi="Verdana" w:cs="EUAlbertina"/>
          <w:bCs/>
          <w:sz w:val="20"/>
          <w:szCs w:val="20"/>
        </w:rPr>
        <w:t>specification for the drink,</w:t>
      </w:r>
    </w:p>
    <w:p w:rsidR="00655D96" w:rsidRPr="00BA37E9" w:rsidRDefault="00655D96" w:rsidP="00655D96">
      <w:pPr>
        <w:spacing w:after="0" w:line="240" w:lineRule="auto"/>
        <w:jc w:val="both"/>
        <w:rPr>
          <w:rFonts w:ascii="Verdana" w:hAnsi="Verdana" w:cs="EUAlbertina"/>
          <w:bCs/>
          <w:sz w:val="20"/>
          <w:szCs w:val="20"/>
        </w:rPr>
      </w:pPr>
    </w:p>
    <w:p w:rsidR="00655D96" w:rsidRPr="00BA37E9" w:rsidRDefault="00655D96" w:rsidP="00655D96">
      <w:pPr>
        <w:spacing w:after="0" w:line="240" w:lineRule="auto"/>
        <w:jc w:val="both"/>
        <w:rPr>
          <w:rFonts w:ascii="Verdana" w:hAnsi="Verdana" w:cs="EUAlbertina"/>
          <w:bCs/>
          <w:sz w:val="20"/>
          <w:szCs w:val="20"/>
        </w:rPr>
      </w:pPr>
      <w:r w:rsidRPr="00BA37E9">
        <w:rPr>
          <w:rFonts w:ascii="Verdana" w:hAnsi="Verdana" w:cs="EUAlbertina"/>
          <w:bCs/>
          <w:sz w:val="20"/>
          <w:szCs w:val="20"/>
        </w:rPr>
        <w:t>7. the name (trade name) and re</w:t>
      </w:r>
      <w:r w:rsidR="00E715ED" w:rsidRPr="00BA37E9">
        <w:rPr>
          <w:rFonts w:ascii="Verdana" w:hAnsi="Verdana" w:cs="EUAlbertina"/>
          <w:bCs/>
          <w:sz w:val="20"/>
          <w:szCs w:val="20"/>
        </w:rPr>
        <w:t>gistered office of the producer,</w:t>
      </w:r>
    </w:p>
    <w:p w:rsidR="00655D96" w:rsidRPr="00BA37E9" w:rsidRDefault="00655D96" w:rsidP="00655D96">
      <w:pPr>
        <w:spacing w:after="0" w:line="240" w:lineRule="auto"/>
        <w:jc w:val="both"/>
        <w:rPr>
          <w:rFonts w:ascii="Verdana" w:hAnsi="Verdana" w:cs="EUAlbertina"/>
          <w:bCs/>
          <w:sz w:val="20"/>
          <w:szCs w:val="20"/>
        </w:rPr>
      </w:pPr>
    </w:p>
    <w:p w:rsidR="00655D96" w:rsidRPr="00BA37E9" w:rsidRDefault="00655D96" w:rsidP="00655D96">
      <w:pPr>
        <w:spacing w:after="0" w:line="240" w:lineRule="auto"/>
        <w:jc w:val="both"/>
        <w:rPr>
          <w:rFonts w:ascii="Verdana" w:hAnsi="Verdana" w:cs="EUAlbertina"/>
          <w:bCs/>
          <w:sz w:val="20"/>
          <w:szCs w:val="20"/>
        </w:rPr>
      </w:pPr>
      <w:r w:rsidRPr="00BA37E9">
        <w:rPr>
          <w:rFonts w:ascii="Verdana" w:hAnsi="Verdana" w:cs="EUAlbertina"/>
          <w:bCs/>
          <w:sz w:val="20"/>
          <w:szCs w:val="20"/>
        </w:rPr>
        <w:t>8. the name (trade name) and registered office of the bottling company, if the drink has been bottled or decanted into containers with a capacity of up to 60 lit</w:t>
      </w:r>
      <w:r w:rsidR="00E715ED" w:rsidRPr="00BA37E9">
        <w:rPr>
          <w:rFonts w:ascii="Verdana" w:hAnsi="Verdana" w:cs="EUAlbertina"/>
          <w:bCs/>
          <w:sz w:val="20"/>
          <w:szCs w:val="20"/>
        </w:rPr>
        <w:t>res,</w:t>
      </w:r>
    </w:p>
    <w:p w:rsidR="00655D96" w:rsidRPr="00BA37E9" w:rsidRDefault="00655D96" w:rsidP="00655D96">
      <w:pPr>
        <w:spacing w:after="0" w:line="240" w:lineRule="auto"/>
        <w:jc w:val="both"/>
        <w:rPr>
          <w:rFonts w:ascii="Verdana" w:hAnsi="Verdana" w:cs="EUAlbertina"/>
          <w:bCs/>
          <w:sz w:val="20"/>
          <w:szCs w:val="20"/>
        </w:rPr>
      </w:pPr>
    </w:p>
    <w:p w:rsidR="00655D96" w:rsidRPr="00BA37E9" w:rsidRDefault="00655D96" w:rsidP="00655D96">
      <w:pPr>
        <w:spacing w:after="0" w:line="240" w:lineRule="auto"/>
        <w:jc w:val="both"/>
        <w:rPr>
          <w:rFonts w:ascii="Verdana" w:hAnsi="Verdana" w:cs="EUAlbertina"/>
          <w:bCs/>
          <w:sz w:val="20"/>
          <w:szCs w:val="20"/>
        </w:rPr>
      </w:pPr>
      <w:r w:rsidRPr="00BA37E9">
        <w:rPr>
          <w:rFonts w:ascii="Verdana" w:hAnsi="Verdana" w:cs="EUAlbertina"/>
          <w:bCs/>
          <w:sz w:val="20"/>
          <w:szCs w:val="20"/>
        </w:rPr>
        <w:t>9. the producer’s registration certificate</w:t>
      </w:r>
      <w:r w:rsidR="0097438A" w:rsidRPr="00BA37E9">
        <w:rPr>
          <w:rFonts w:ascii="Verdana" w:hAnsi="Verdana" w:cs="EUAlbertina"/>
          <w:bCs/>
          <w:sz w:val="20"/>
          <w:szCs w:val="20"/>
        </w:rPr>
        <w:t xml:space="preserve"> number</w:t>
      </w:r>
      <w:r w:rsidRPr="00BA37E9">
        <w:rPr>
          <w:rFonts w:ascii="Verdana" w:hAnsi="Verdana" w:cs="EUAlbertina"/>
          <w:bCs/>
          <w:sz w:val="20"/>
          <w:szCs w:val="20"/>
        </w:rPr>
        <w:t>.</w:t>
      </w:r>
    </w:p>
    <w:p w:rsidR="00655D96" w:rsidRPr="00BA37E9" w:rsidRDefault="00655D96" w:rsidP="00655D96">
      <w:pPr>
        <w:spacing w:after="0" w:line="240" w:lineRule="auto"/>
        <w:jc w:val="both"/>
        <w:rPr>
          <w:rFonts w:ascii="Verdana" w:hAnsi="Verdana" w:cs="EUAlbertina"/>
          <w:bCs/>
          <w:sz w:val="20"/>
          <w:szCs w:val="20"/>
        </w:rPr>
      </w:pPr>
    </w:p>
    <w:p w:rsidR="00655D96" w:rsidRPr="00BA37E9" w:rsidRDefault="00655D96" w:rsidP="00655D96">
      <w:pPr>
        <w:spacing w:after="0" w:line="240" w:lineRule="auto"/>
        <w:jc w:val="both"/>
        <w:rPr>
          <w:rFonts w:ascii="Verdana" w:hAnsi="Verdana"/>
          <w:sz w:val="20"/>
          <w:szCs w:val="20"/>
        </w:rPr>
      </w:pPr>
      <w:r w:rsidRPr="00BA37E9">
        <w:rPr>
          <w:rFonts w:ascii="Verdana" w:hAnsi="Verdana"/>
          <w:sz w:val="20"/>
          <w:szCs w:val="20"/>
        </w:rPr>
        <w:t xml:space="preserve">When labelling a spirit drink, the following optional information may be </w:t>
      </w:r>
      <w:r w:rsidR="0097438A" w:rsidRPr="00BA37E9">
        <w:rPr>
          <w:rFonts w:ascii="Verdana" w:hAnsi="Verdana"/>
          <w:sz w:val="20"/>
          <w:szCs w:val="20"/>
        </w:rPr>
        <w:t>provided</w:t>
      </w:r>
      <w:r w:rsidRPr="00BA37E9">
        <w:rPr>
          <w:rFonts w:ascii="Verdana" w:hAnsi="Verdana"/>
          <w:sz w:val="20"/>
          <w:szCs w:val="20"/>
        </w:rPr>
        <w:t>:</w:t>
      </w:r>
    </w:p>
    <w:p w:rsidR="00655D96" w:rsidRPr="00BA37E9" w:rsidRDefault="00655D96" w:rsidP="00655D96">
      <w:pPr>
        <w:spacing w:after="0" w:line="240" w:lineRule="auto"/>
        <w:jc w:val="both"/>
        <w:rPr>
          <w:rFonts w:ascii="Verdana" w:hAnsi="Verdana"/>
          <w:sz w:val="20"/>
          <w:szCs w:val="20"/>
        </w:rPr>
      </w:pPr>
    </w:p>
    <w:p w:rsidR="00655D96" w:rsidRPr="00BA37E9" w:rsidRDefault="00655D96" w:rsidP="00655D96">
      <w:pPr>
        <w:spacing w:after="0" w:line="240" w:lineRule="auto"/>
        <w:jc w:val="both"/>
        <w:rPr>
          <w:rFonts w:ascii="Verdana" w:hAnsi="Verdana"/>
          <w:sz w:val="20"/>
          <w:szCs w:val="20"/>
        </w:rPr>
      </w:pPr>
      <w:r w:rsidRPr="00BA37E9">
        <w:rPr>
          <w:rFonts w:ascii="Verdana" w:hAnsi="Verdana"/>
          <w:sz w:val="20"/>
          <w:szCs w:val="20"/>
        </w:rPr>
        <w:t xml:space="preserve">1. the name of the geographical area </w:t>
      </w:r>
      <w:r w:rsidR="00E715ED" w:rsidRPr="00BA37E9">
        <w:rPr>
          <w:rFonts w:ascii="Verdana" w:hAnsi="Verdana"/>
          <w:sz w:val="20"/>
          <w:szCs w:val="20"/>
        </w:rPr>
        <w:t>in which the drink was produced,</w:t>
      </w:r>
    </w:p>
    <w:p w:rsidR="00655D96" w:rsidRPr="00BA37E9" w:rsidRDefault="00655D96" w:rsidP="00655D96">
      <w:pPr>
        <w:spacing w:after="0" w:line="240" w:lineRule="auto"/>
        <w:jc w:val="both"/>
        <w:rPr>
          <w:rFonts w:ascii="Verdana" w:hAnsi="Verdana"/>
          <w:sz w:val="20"/>
          <w:szCs w:val="20"/>
        </w:rPr>
      </w:pPr>
    </w:p>
    <w:p w:rsidR="00655D96" w:rsidRPr="00BA37E9" w:rsidRDefault="00655D96" w:rsidP="00655D96">
      <w:pPr>
        <w:spacing w:after="0" w:line="240" w:lineRule="auto"/>
        <w:jc w:val="both"/>
        <w:rPr>
          <w:rFonts w:ascii="Verdana" w:hAnsi="Verdana"/>
          <w:sz w:val="20"/>
          <w:szCs w:val="20"/>
        </w:rPr>
      </w:pPr>
      <w:r w:rsidRPr="00BA37E9">
        <w:rPr>
          <w:rFonts w:ascii="Verdana" w:hAnsi="Verdana"/>
          <w:sz w:val="20"/>
          <w:szCs w:val="20"/>
        </w:rPr>
        <w:t>2. the name of the fruit or fruits or name of the raw material fr</w:t>
      </w:r>
      <w:r w:rsidR="00E715ED" w:rsidRPr="00BA37E9">
        <w:rPr>
          <w:rFonts w:ascii="Verdana" w:hAnsi="Verdana"/>
          <w:sz w:val="20"/>
          <w:szCs w:val="20"/>
        </w:rPr>
        <w:t>om which the drink was produced,</w:t>
      </w:r>
    </w:p>
    <w:p w:rsidR="00655D96" w:rsidRPr="00BA37E9" w:rsidRDefault="00655D96" w:rsidP="00655D96">
      <w:pPr>
        <w:spacing w:after="0" w:line="240" w:lineRule="auto"/>
        <w:jc w:val="both"/>
        <w:rPr>
          <w:rFonts w:ascii="Verdana" w:hAnsi="Verdana"/>
          <w:sz w:val="20"/>
          <w:szCs w:val="20"/>
        </w:rPr>
      </w:pPr>
    </w:p>
    <w:p w:rsidR="00655D96" w:rsidRPr="00BA37E9" w:rsidRDefault="00655D96" w:rsidP="00655D96">
      <w:pPr>
        <w:spacing w:after="0" w:line="240" w:lineRule="auto"/>
        <w:jc w:val="both"/>
        <w:rPr>
          <w:rFonts w:ascii="Verdana" w:hAnsi="Verdana"/>
          <w:sz w:val="20"/>
          <w:szCs w:val="20"/>
        </w:rPr>
      </w:pPr>
      <w:r w:rsidRPr="00BA37E9">
        <w:rPr>
          <w:rFonts w:ascii="Verdana" w:hAnsi="Verdana"/>
          <w:sz w:val="20"/>
          <w:szCs w:val="20"/>
        </w:rPr>
        <w:t>4. t</w:t>
      </w:r>
      <w:r w:rsidR="00E715ED" w:rsidRPr="00BA37E9">
        <w:rPr>
          <w:rFonts w:ascii="Verdana" w:hAnsi="Verdana"/>
          <w:sz w:val="20"/>
          <w:szCs w:val="20"/>
        </w:rPr>
        <w:t>he recommended use of the drink,</w:t>
      </w:r>
    </w:p>
    <w:p w:rsidR="00655D96" w:rsidRPr="00BA37E9" w:rsidRDefault="00655D96" w:rsidP="00655D96">
      <w:pPr>
        <w:spacing w:after="0" w:line="240" w:lineRule="auto"/>
        <w:jc w:val="both"/>
        <w:rPr>
          <w:rFonts w:ascii="Verdana" w:hAnsi="Verdana"/>
          <w:sz w:val="20"/>
          <w:szCs w:val="20"/>
        </w:rPr>
      </w:pPr>
    </w:p>
    <w:p w:rsidR="00655D96" w:rsidRPr="00BA37E9" w:rsidRDefault="00E715ED" w:rsidP="00655D96">
      <w:pPr>
        <w:spacing w:after="0" w:line="240" w:lineRule="auto"/>
        <w:jc w:val="both"/>
        <w:rPr>
          <w:rFonts w:ascii="Verdana" w:hAnsi="Verdana"/>
          <w:sz w:val="20"/>
          <w:szCs w:val="20"/>
        </w:rPr>
      </w:pPr>
      <w:r w:rsidRPr="00BA37E9">
        <w:rPr>
          <w:rFonts w:ascii="Verdana" w:hAnsi="Verdana"/>
          <w:sz w:val="20"/>
          <w:szCs w:val="20"/>
        </w:rPr>
        <w:t>5. medals and awards received,</w:t>
      </w:r>
    </w:p>
    <w:p w:rsidR="00655D96" w:rsidRPr="00BA37E9" w:rsidRDefault="00655D96" w:rsidP="00655D96">
      <w:pPr>
        <w:spacing w:after="0" w:line="240" w:lineRule="auto"/>
        <w:jc w:val="both"/>
        <w:rPr>
          <w:rFonts w:ascii="Verdana" w:hAnsi="Verdana"/>
          <w:sz w:val="20"/>
          <w:szCs w:val="20"/>
        </w:rPr>
      </w:pPr>
      <w:r w:rsidRPr="00BA37E9">
        <w:rPr>
          <w:rFonts w:ascii="Verdana" w:hAnsi="Verdana"/>
          <w:sz w:val="20"/>
          <w:szCs w:val="20"/>
        </w:rPr>
        <w:t>6. the m</w:t>
      </w:r>
      <w:r w:rsidR="00E715ED" w:rsidRPr="00BA37E9">
        <w:rPr>
          <w:rFonts w:ascii="Verdana" w:hAnsi="Verdana"/>
          <w:sz w:val="20"/>
          <w:szCs w:val="20"/>
        </w:rPr>
        <w:t>aturing and ageing methods used,</w:t>
      </w:r>
    </w:p>
    <w:p w:rsidR="00655D96" w:rsidRPr="00BA37E9" w:rsidRDefault="00655D96" w:rsidP="00655D96">
      <w:pPr>
        <w:spacing w:after="0" w:line="240" w:lineRule="auto"/>
        <w:jc w:val="both"/>
        <w:rPr>
          <w:rFonts w:ascii="Verdana" w:hAnsi="Verdana"/>
          <w:sz w:val="20"/>
          <w:szCs w:val="20"/>
        </w:rPr>
      </w:pPr>
    </w:p>
    <w:p w:rsidR="00655D96" w:rsidRPr="00BA37E9" w:rsidRDefault="00E715ED" w:rsidP="00655D96">
      <w:pPr>
        <w:spacing w:after="0" w:line="240" w:lineRule="auto"/>
        <w:jc w:val="both"/>
        <w:rPr>
          <w:rFonts w:ascii="Verdana" w:hAnsi="Verdana"/>
          <w:sz w:val="20"/>
          <w:szCs w:val="20"/>
        </w:rPr>
      </w:pPr>
      <w:r w:rsidRPr="00BA37E9">
        <w:rPr>
          <w:rFonts w:ascii="Verdana" w:hAnsi="Verdana"/>
          <w:sz w:val="20"/>
          <w:szCs w:val="20"/>
        </w:rPr>
        <w:t>7. the method of production,</w:t>
      </w:r>
    </w:p>
    <w:p w:rsidR="00655D96" w:rsidRPr="00BA37E9" w:rsidRDefault="00655D96" w:rsidP="00655D96">
      <w:pPr>
        <w:spacing w:after="0" w:line="240" w:lineRule="auto"/>
        <w:jc w:val="both"/>
        <w:rPr>
          <w:rFonts w:ascii="Verdana" w:hAnsi="Verdana"/>
          <w:sz w:val="20"/>
          <w:szCs w:val="20"/>
        </w:rPr>
      </w:pPr>
    </w:p>
    <w:p w:rsidR="00655D96" w:rsidRPr="00BA37E9" w:rsidRDefault="00E715ED" w:rsidP="00655D96">
      <w:pPr>
        <w:spacing w:after="0" w:line="240" w:lineRule="auto"/>
        <w:jc w:val="both"/>
        <w:rPr>
          <w:rFonts w:ascii="Verdana" w:hAnsi="Verdana"/>
          <w:sz w:val="20"/>
          <w:szCs w:val="20"/>
        </w:rPr>
      </w:pPr>
      <w:r w:rsidRPr="00BA37E9">
        <w:rPr>
          <w:rFonts w:ascii="Verdana" w:hAnsi="Verdana"/>
          <w:sz w:val="20"/>
          <w:szCs w:val="20"/>
        </w:rPr>
        <w:t>8. the number of distillations,</w:t>
      </w:r>
    </w:p>
    <w:p w:rsidR="00655D96" w:rsidRPr="00BA37E9" w:rsidRDefault="00655D96" w:rsidP="00655D96">
      <w:pPr>
        <w:spacing w:after="0" w:line="240" w:lineRule="auto"/>
        <w:jc w:val="both"/>
        <w:rPr>
          <w:rFonts w:ascii="Verdana" w:hAnsi="Verdana"/>
          <w:sz w:val="20"/>
          <w:szCs w:val="20"/>
        </w:rPr>
      </w:pPr>
    </w:p>
    <w:p w:rsidR="00655D96" w:rsidRPr="00BA37E9" w:rsidRDefault="00655D96" w:rsidP="00655D96">
      <w:pPr>
        <w:spacing w:after="0" w:line="240" w:lineRule="auto"/>
        <w:jc w:val="both"/>
        <w:rPr>
          <w:rFonts w:ascii="Verdana" w:hAnsi="Verdana"/>
          <w:sz w:val="20"/>
          <w:szCs w:val="20"/>
        </w:rPr>
      </w:pPr>
      <w:r w:rsidRPr="00BA37E9">
        <w:rPr>
          <w:rFonts w:ascii="Verdana" w:hAnsi="Verdana"/>
          <w:sz w:val="20"/>
          <w:szCs w:val="20"/>
        </w:rPr>
        <w:t>9. information about the histor</w:t>
      </w:r>
      <w:r w:rsidR="00E715ED" w:rsidRPr="00BA37E9">
        <w:rPr>
          <w:rFonts w:ascii="Verdana" w:hAnsi="Verdana"/>
          <w:sz w:val="20"/>
          <w:szCs w:val="20"/>
        </w:rPr>
        <w:t>y of the drink and the producer,</w:t>
      </w:r>
    </w:p>
    <w:p w:rsidR="00655D96" w:rsidRPr="00BA37E9" w:rsidRDefault="00655D96" w:rsidP="00655D96">
      <w:pPr>
        <w:spacing w:after="0" w:line="240" w:lineRule="auto"/>
        <w:jc w:val="both"/>
        <w:rPr>
          <w:rFonts w:ascii="Verdana" w:hAnsi="Verdana"/>
          <w:sz w:val="20"/>
          <w:szCs w:val="20"/>
        </w:rPr>
      </w:pPr>
    </w:p>
    <w:p w:rsidR="00655D96" w:rsidRPr="00BA37E9" w:rsidRDefault="00655D96" w:rsidP="00655D96">
      <w:pPr>
        <w:spacing w:after="0" w:line="240" w:lineRule="auto"/>
        <w:jc w:val="both"/>
        <w:rPr>
          <w:rFonts w:ascii="Verdana" w:hAnsi="Verdana"/>
          <w:sz w:val="20"/>
          <w:szCs w:val="20"/>
        </w:rPr>
      </w:pPr>
      <w:r w:rsidRPr="00BA37E9">
        <w:rPr>
          <w:rFonts w:ascii="Verdana" w:hAnsi="Verdana"/>
          <w:sz w:val="20"/>
          <w:szCs w:val="20"/>
        </w:rPr>
        <w:t>10. information about persons involved in marketing the drink.</w:t>
      </w:r>
    </w:p>
    <w:p w:rsidR="00655D96" w:rsidRPr="00BA37E9" w:rsidRDefault="00655D96" w:rsidP="00655D96">
      <w:pPr>
        <w:spacing w:after="0" w:line="240" w:lineRule="auto"/>
        <w:jc w:val="both"/>
        <w:rPr>
          <w:rFonts w:ascii="Verdana" w:hAnsi="Verdana"/>
          <w:sz w:val="20"/>
          <w:szCs w:val="20"/>
        </w:rPr>
      </w:pPr>
    </w:p>
    <w:p w:rsidR="00381F4C" w:rsidRPr="00BA37E9" w:rsidRDefault="00655D96" w:rsidP="00655D96">
      <w:pPr>
        <w:spacing w:after="0" w:line="240" w:lineRule="auto"/>
        <w:jc w:val="both"/>
        <w:rPr>
          <w:rFonts w:ascii="Verdana" w:hAnsi="Verdana"/>
          <w:sz w:val="20"/>
          <w:szCs w:val="20"/>
        </w:rPr>
      </w:pPr>
      <w:r w:rsidRPr="00BA37E9">
        <w:rPr>
          <w:rFonts w:ascii="Verdana" w:hAnsi="Verdana"/>
          <w:sz w:val="20"/>
          <w:szCs w:val="20"/>
        </w:rPr>
        <w:t>A geographical indication may be added after the commercial name of a spirit drink if the production phase, from harvesting the raw materials to the time when the spirit drink acquires its specific or final characteristics and properties, takes place in the specified geographical area.</w:t>
      </w:r>
    </w:p>
    <w:sectPr w:rsidR="00381F4C" w:rsidRPr="00BA37E9" w:rsidSect="008041D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5A9" w:rsidRDefault="002765A9" w:rsidP="00282CD6">
      <w:pPr>
        <w:spacing w:after="0" w:line="240" w:lineRule="auto"/>
      </w:pPr>
      <w:r>
        <w:separator/>
      </w:r>
    </w:p>
  </w:endnote>
  <w:endnote w:type="continuationSeparator" w:id="0">
    <w:p w:rsidR="002765A9" w:rsidRDefault="002765A9" w:rsidP="00282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stem">
    <w:panose1 w:val="00000000000000000000"/>
    <w:charset w:val="00"/>
    <w:family w:val="swiss"/>
    <w:pitch w:val="variable"/>
    <w:sig w:usb0="00000003" w:usb1="00000000" w:usb2="00000000" w:usb3="00000000" w:csb0="00000001" w:csb1="00000000"/>
  </w:font>
  <w:font w:name="EUAlbertina">
    <w:altName w:val="Times New Roman"/>
    <w:charset w:val="CC"/>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B1"/>
    <w:family w:val="auto"/>
    <w:notTrueType/>
    <w:pitch w:val="default"/>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1DC" w:rsidRDefault="00BD4050">
    <w:pPr>
      <w:pStyle w:val="Footer"/>
      <w:jc w:val="right"/>
    </w:pPr>
    <w:r>
      <w:fldChar w:fldCharType="begin"/>
    </w:r>
    <w:r>
      <w:instrText xml:space="preserve"> PAGE   \* MERGEFORMAT </w:instrText>
    </w:r>
    <w:r>
      <w:fldChar w:fldCharType="separate"/>
    </w:r>
    <w:r w:rsidR="00AA5D91">
      <w:rPr>
        <w:noProof/>
      </w:rPr>
      <w:t>2</w:t>
    </w:r>
    <w:r>
      <w:rPr>
        <w:noProof/>
      </w:rPr>
      <w:fldChar w:fldCharType="end"/>
    </w:r>
  </w:p>
  <w:p w:rsidR="008041DC" w:rsidRDefault="00804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5A9" w:rsidRDefault="002765A9" w:rsidP="00282CD6">
      <w:pPr>
        <w:spacing w:after="0" w:line="240" w:lineRule="auto"/>
      </w:pPr>
      <w:r>
        <w:separator/>
      </w:r>
    </w:p>
  </w:footnote>
  <w:footnote w:type="continuationSeparator" w:id="0">
    <w:p w:rsidR="002765A9" w:rsidRDefault="002765A9" w:rsidP="00282C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28D2"/>
    <w:multiLevelType w:val="hybridMultilevel"/>
    <w:tmpl w:val="C10A0F8E"/>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2149"/>
        </w:tabs>
        <w:ind w:left="2149" w:hanging="360"/>
      </w:pPr>
      <w:rPr>
        <w:rFonts w:ascii="Courier New" w:hAnsi="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67158E1"/>
    <w:multiLevelType w:val="hybridMultilevel"/>
    <w:tmpl w:val="95F44950"/>
    <w:lvl w:ilvl="0" w:tplc="07301414">
      <w:numFmt w:val="bullet"/>
      <w:lvlText w:val="-"/>
      <w:lvlJc w:val="left"/>
      <w:pPr>
        <w:tabs>
          <w:tab w:val="num" w:pos="1068"/>
        </w:tabs>
        <w:ind w:left="1068" w:hanging="360"/>
      </w:pPr>
      <w:rPr>
        <w:rFonts w:ascii="Verdana" w:eastAsia="Times New Roman" w:hAnsi="Verdana" w:cs="Calibri"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96C8A"/>
    <w:multiLevelType w:val="hybridMultilevel"/>
    <w:tmpl w:val="BCF6B2C6"/>
    <w:lvl w:ilvl="0" w:tplc="0402000F">
      <w:start w:val="4"/>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15:restartNumberingAfterBreak="0">
    <w:nsid w:val="0F182BE8"/>
    <w:multiLevelType w:val="multilevel"/>
    <w:tmpl w:val="5774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C97644"/>
    <w:multiLevelType w:val="singleLevel"/>
    <w:tmpl w:val="D14CE838"/>
    <w:lvl w:ilvl="0">
      <w:numFmt w:val="bullet"/>
      <w:lvlText w:val="-"/>
      <w:lvlJc w:val="left"/>
      <w:pPr>
        <w:tabs>
          <w:tab w:val="num" w:pos="360"/>
        </w:tabs>
        <w:ind w:left="360" w:hanging="360"/>
      </w:pPr>
      <w:rPr>
        <w:rFonts w:hint="default"/>
      </w:rPr>
    </w:lvl>
  </w:abstractNum>
  <w:abstractNum w:abstractNumId="5" w15:restartNumberingAfterBreak="0">
    <w:nsid w:val="1B1E0029"/>
    <w:multiLevelType w:val="hybridMultilevel"/>
    <w:tmpl w:val="5FD628B2"/>
    <w:lvl w:ilvl="0" w:tplc="0402000F">
      <w:start w:val="2"/>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15:restartNumberingAfterBreak="0">
    <w:nsid w:val="3BBF4227"/>
    <w:multiLevelType w:val="hybridMultilevel"/>
    <w:tmpl w:val="F7ECDD0C"/>
    <w:lvl w:ilvl="0" w:tplc="3190C840">
      <w:numFmt w:val="bullet"/>
      <w:lvlText w:val="—"/>
      <w:lvlJc w:val="left"/>
      <w:pPr>
        <w:tabs>
          <w:tab w:val="num" w:pos="720"/>
        </w:tabs>
        <w:ind w:left="720" w:hanging="360"/>
      </w:pPr>
      <w:rPr>
        <w:rFonts w:ascii="Verdana" w:eastAsia="Times New Roman" w:hAnsi="Verdana"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5243E8"/>
    <w:multiLevelType w:val="hybridMultilevel"/>
    <w:tmpl w:val="A56E130A"/>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8" w15:restartNumberingAfterBreak="0">
    <w:nsid w:val="3E335C29"/>
    <w:multiLevelType w:val="hybridMultilevel"/>
    <w:tmpl w:val="850ED42A"/>
    <w:lvl w:ilvl="0" w:tplc="A5183346">
      <w:numFmt w:val="bullet"/>
      <w:lvlText w:val="-"/>
      <w:lvlJc w:val="left"/>
      <w:pPr>
        <w:ind w:left="720" w:hanging="360"/>
      </w:pPr>
      <w:rPr>
        <w:rFonts w:ascii="Verdana" w:eastAsia="Calibri" w:hAnsi="Verdana"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F5B49EF"/>
    <w:multiLevelType w:val="hybridMultilevel"/>
    <w:tmpl w:val="2DEABFD6"/>
    <w:lvl w:ilvl="0" w:tplc="6CC6663A">
      <w:numFmt w:val="bullet"/>
      <w:lvlText w:val="-"/>
      <w:lvlJc w:val="left"/>
      <w:pPr>
        <w:ind w:left="1069" w:hanging="360"/>
      </w:pPr>
      <w:rPr>
        <w:rFonts w:ascii="Verdana" w:eastAsia="Calibri" w:hAnsi="Verdana"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0" w15:restartNumberingAfterBreak="0">
    <w:nsid w:val="43072436"/>
    <w:multiLevelType w:val="hybridMultilevel"/>
    <w:tmpl w:val="9BAA31FC"/>
    <w:lvl w:ilvl="0" w:tplc="AB72CBD8">
      <w:numFmt w:val="bullet"/>
      <w:lvlText w:val="-"/>
      <w:lvlJc w:val="left"/>
      <w:pPr>
        <w:ind w:left="720" w:hanging="360"/>
      </w:pPr>
      <w:rPr>
        <w:rFonts w:ascii="Verdana" w:eastAsia="Calibri"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4BE14413"/>
    <w:multiLevelType w:val="hybridMultilevel"/>
    <w:tmpl w:val="B05C42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51B27152"/>
    <w:multiLevelType w:val="hybridMultilevel"/>
    <w:tmpl w:val="38FEEB3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AD754B"/>
    <w:multiLevelType w:val="hybridMultilevel"/>
    <w:tmpl w:val="02E6A78E"/>
    <w:lvl w:ilvl="0" w:tplc="A5183346">
      <w:numFmt w:val="bullet"/>
      <w:lvlText w:val="-"/>
      <w:lvlJc w:val="left"/>
      <w:pPr>
        <w:ind w:left="720" w:hanging="360"/>
      </w:pPr>
      <w:rPr>
        <w:rFonts w:ascii="Verdana" w:eastAsia="Calibri" w:hAnsi="Verdana"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5F8A0ECE"/>
    <w:multiLevelType w:val="hybridMultilevel"/>
    <w:tmpl w:val="E81646DE"/>
    <w:lvl w:ilvl="0" w:tplc="7EFAE25C">
      <w:numFmt w:val="bullet"/>
      <w:lvlText w:val="—"/>
      <w:lvlJc w:val="left"/>
      <w:pPr>
        <w:tabs>
          <w:tab w:val="num" w:pos="720"/>
        </w:tabs>
        <w:ind w:left="720" w:hanging="360"/>
      </w:pPr>
      <w:rPr>
        <w:rFonts w:ascii="System" w:eastAsia="System" w:hAnsi="System" w:cs="System"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C66DBB"/>
    <w:multiLevelType w:val="multilevel"/>
    <w:tmpl w:val="DDFA6BC8"/>
    <w:lvl w:ilvl="0">
      <w:start w:val="2"/>
      <w:numFmt w:val="decimal"/>
      <w:lvlText w:val="%1."/>
      <w:lvlJc w:val="left"/>
      <w:pPr>
        <w:tabs>
          <w:tab w:val="num" w:pos="855"/>
        </w:tabs>
        <w:ind w:left="855" w:hanging="855"/>
      </w:pPr>
      <w:rPr>
        <w:rFonts w:cs="Times New Roman" w:hint="default"/>
      </w:rPr>
    </w:lvl>
    <w:lvl w:ilvl="1">
      <w:start w:val="1"/>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15:restartNumberingAfterBreak="0">
    <w:nsid w:val="660A681D"/>
    <w:multiLevelType w:val="hybridMultilevel"/>
    <w:tmpl w:val="10EEDC04"/>
    <w:lvl w:ilvl="0" w:tplc="0402000F">
      <w:start w:val="2"/>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7" w15:restartNumberingAfterBreak="0">
    <w:nsid w:val="6C111088"/>
    <w:multiLevelType w:val="hybridMultilevel"/>
    <w:tmpl w:val="9B942DD4"/>
    <w:lvl w:ilvl="0" w:tplc="08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6F7C32A0"/>
    <w:multiLevelType w:val="hybridMultilevel"/>
    <w:tmpl w:val="C2747234"/>
    <w:lvl w:ilvl="0" w:tplc="808CF7B0">
      <w:numFmt w:val="bullet"/>
      <w:lvlText w:val="—"/>
      <w:lvlJc w:val="left"/>
      <w:pPr>
        <w:tabs>
          <w:tab w:val="num" w:pos="720"/>
        </w:tabs>
        <w:ind w:left="720" w:hanging="360"/>
      </w:pPr>
      <w:rPr>
        <w:rFonts w:ascii="Verdana" w:eastAsia="Times New Roman" w:hAnsi="Verdana"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B53C48"/>
    <w:multiLevelType w:val="hybridMultilevel"/>
    <w:tmpl w:val="974E10F2"/>
    <w:lvl w:ilvl="0" w:tplc="A5183346">
      <w:numFmt w:val="bullet"/>
      <w:lvlText w:val="-"/>
      <w:lvlJc w:val="left"/>
      <w:pPr>
        <w:ind w:left="720" w:hanging="360"/>
      </w:pPr>
      <w:rPr>
        <w:rFonts w:ascii="Verdana" w:eastAsia="Calibri" w:hAnsi="Verdana"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E764285"/>
    <w:multiLevelType w:val="hybridMultilevel"/>
    <w:tmpl w:val="34EA6598"/>
    <w:lvl w:ilvl="0" w:tplc="9B5827BA">
      <w:start w:val="1"/>
      <w:numFmt w:val="bullet"/>
      <w:lvlText w:val="-"/>
      <w:lvlJc w:val="left"/>
      <w:pPr>
        <w:tabs>
          <w:tab w:val="num" w:pos="900"/>
        </w:tabs>
        <w:ind w:left="900" w:hanging="540"/>
      </w:pPr>
      <w:rPr>
        <w:rFonts w:ascii="Verdana" w:eastAsia="Calibri" w:hAnsi="Verdana" w:cs="Verdana"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4"/>
  </w:num>
  <w:num w:numId="4">
    <w:abstractNumId w:val="12"/>
  </w:num>
  <w:num w:numId="5">
    <w:abstractNumId w:val="11"/>
  </w:num>
  <w:num w:numId="6">
    <w:abstractNumId w:val="8"/>
  </w:num>
  <w:num w:numId="7">
    <w:abstractNumId w:val="19"/>
  </w:num>
  <w:num w:numId="8">
    <w:abstractNumId w:val="13"/>
  </w:num>
  <w:num w:numId="9">
    <w:abstractNumId w:val="7"/>
  </w:num>
  <w:num w:numId="10">
    <w:abstractNumId w:val="14"/>
  </w:num>
  <w:num w:numId="11">
    <w:abstractNumId w:val="18"/>
  </w:num>
  <w:num w:numId="12">
    <w:abstractNumId w:val="0"/>
  </w:num>
  <w:num w:numId="13">
    <w:abstractNumId w:val="15"/>
  </w:num>
  <w:num w:numId="14">
    <w:abstractNumId w:val="1"/>
  </w:num>
  <w:num w:numId="15">
    <w:abstractNumId w:val="3"/>
  </w:num>
  <w:num w:numId="16">
    <w:abstractNumId w:val="5"/>
  </w:num>
  <w:num w:numId="17">
    <w:abstractNumId w:val="20"/>
  </w:num>
  <w:num w:numId="18">
    <w:abstractNumId w:val="16"/>
  </w:num>
  <w:num w:numId="19">
    <w:abstractNumId w:val="2"/>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BD4CA1"/>
    <w:rsid w:val="00003073"/>
    <w:rsid w:val="00004536"/>
    <w:rsid w:val="000250CE"/>
    <w:rsid w:val="000759D8"/>
    <w:rsid w:val="000C48D9"/>
    <w:rsid w:val="000C6768"/>
    <w:rsid w:val="000E03AA"/>
    <w:rsid w:val="000E33FC"/>
    <w:rsid w:val="001062FD"/>
    <w:rsid w:val="00116CDD"/>
    <w:rsid w:val="00130508"/>
    <w:rsid w:val="00130DEF"/>
    <w:rsid w:val="00161F5D"/>
    <w:rsid w:val="0016326D"/>
    <w:rsid w:val="001661EF"/>
    <w:rsid w:val="001862CF"/>
    <w:rsid w:val="00196F21"/>
    <w:rsid w:val="001C054A"/>
    <w:rsid w:val="001C541D"/>
    <w:rsid w:val="001F3DBD"/>
    <w:rsid w:val="00214298"/>
    <w:rsid w:val="00227E69"/>
    <w:rsid w:val="00237880"/>
    <w:rsid w:val="00241930"/>
    <w:rsid w:val="0025118B"/>
    <w:rsid w:val="002765A9"/>
    <w:rsid w:val="00282CD6"/>
    <w:rsid w:val="002B0736"/>
    <w:rsid w:val="002B5396"/>
    <w:rsid w:val="002B6279"/>
    <w:rsid w:val="002C193A"/>
    <w:rsid w:val="002C7BF2"/>
    <w:rsid w:val="002E26FB"/>
    <w:rsid w:val="002E4041"/>
    <w:rsid w:val="002E6453"/>
    <w:rsid w:val="00300DB3"/>
    <w:rsid w:val="00303977"/>
    <w:rsid w:val="00306955"/>
    <w:rsid w:val="0033526B"/>
    <w:rsid w:val="00344886"/>
    <w:rsid w:val="00351455"/>
    <w:rsid w:val="00356870"/>
    <w:rsid w:val="00367DF0"/>
    <w:rsid w:val="00381F4C"/>
    <w:rsid w:val="0038233D"/>
    <w:rsid w:val="003A5554"/>
    <w:rsid w:val="003B3BB4"/>
    <w:rsid w:val="003E7F50"/>
    <w:rsid w:val="003F65D9"/>
    <w:rsid w:val="0040248B"/>
    <w:rsid w:val="00412EEC"/>
    <w:rsid w:val="00417721"/>
    <w:rsid w:val="004248F9"/>
    <w:rsid w:val="00425FBA"/>
    <w:rsid w:val="004323FD"/>
    <w:rsid w:val="00447D21"/>
    <w:rsid w:val="004505A8"/>
    <w:rsid w:val="00454DB7"/>
    <w:rsid w:val="00460D67"/>
    <w:rsid w:val="00465D76"/>
    <w:rsid w:val="004739FC"/>
    <w:rsid w:val="00486250"/>
    <w:rsid w:val="00487325"/>
    <w:rsid w:val="00494C04"/>
    <w:rsid w:val="004968CD"/>
    <w:rsid w:val="00496ED5"/>
    <w:rsid w:val="004C08C0"/>
    <w:rsid w:val="004E6092"/>
    <w:rsid w:val="004F090D"/>
    <w:rsid w:val="004F6B75"/>
    <w:rsid w:val="005104C7"/>
    <w:rsid w:val="0051500B"/>
    <w:rsid w:val="0051664D"/>
    <w:rsid w:val="0052057A"/>
    <w:rsid w:val="00525C70"/>
    <w:rsid w:val="005611D8"/>
    <w:rsid w:val="00575BFE"/>
    <w:rsid w:val="005772A4"/>
    <w:rsid w:val="00582912"/>
    <w:rsid w:val="00582B47"/>
    <w:rsid w:val="00585D61"/>
    <w:rsid w:val="00591177"/>
    <w:rsid w:val="005A27BB"/>
    <w:rsid w:val="005A3EB6"/>
    <w:rsid w:val="005B01AF"/>
    <w:rsid w:val="005B25B2"/>
    <w:rsid w:val="005B41D0"/>
    <w:rsid w:val="005B6DF8"/>
    <w:rsid w:val="005C0A6F"/>
    <w:rsid w:val="005C51D6"/>
    <w:rsid w:val="005E7F47"/>
    <w:rsid w:val="005F7455"/>
    <w:rsid w:val="00601E1D"/>
    <w:rsid w:val="006122B8"/>
    <w:rsid w:val="00613BC5"/>
    <w:rsid w:val="00615902"/>
    <w:rsid w:val="00615F84"/>
    <w:rsid w:val="006272EE"/>
    <w:rsid w:val="00655D96"/>
    <w:rsid w:val="006669C0"/>
    <w:rsid w:val="00672DD8"/>
    <w:rsid w:val="00680029"/>
    <w:rsid w:val="00696640"/>
    <w:rsid w:val="006A25A6"/>
    <w:rsid w:val="006F4B90"/>
    <w:rsid w:val="007039CA"/>
    <w:rsid w:val="00712E84"/>
    <w:rsid w:val="00725AD2"/>
    <w:rsid w:val="00733AAA"/>
    <w:rsid w:val="00746D36"/>
    <w:rsid w:val="007471DE"/>
    <w:rsid w:val="00765318"/>
    <w:rsid w:val="00774F08"/>
    <w:rsid w:val="00775307"/>
    <w:rsid w:val="007830A4"/>
    <w:rsid w:val="00786498"/>
    <w:rsid w:val="007866B5"/>
    <w:rsid w:val="00796306"/>
    <w:rsid w:val="007B112F"/>
    <w:rsid w:val="007D6148"/>
    <w:rsid w:val="007D6CB8"/>
    <w:rsid w:val="007E0742"/>
    <w:rsid w:val="007E142C"/>
    <w:rsid w:val="007E1D96"/>
    <w:rsid w:val="007E33CB"/>
    <w:rsid w:val="007E3658"/>
    <w:rsid w:val="007E4BCE"/>
    <w:rsid w:val="007E6051"/>
    <w:rsid w:val="00800E48"/>
    <w:rsid w:val="008041DC"/>
    <w:rsid w:val="0082264A"/>
    <w:rsid w:val="008248C4"/>
    <w:rsid w:val="00840BF1"/>
    <w:rsid w:val="00845D81"/>
    <w:rsid w:val="00851C9E"/>
    <w:rsid w:val="008559AF"/>
    <w:rsid w:val="00863FDF"/>
    <w:rsid w:val="00864403"/>
    <w:rsid w:val="00866A9E"/>
    <w:rsid w:val="00880EC9"/>
    <w:rsid w:val="00884287"/>
    <w:rsid w:val="00884C71"/>
    <w:rsid w:val="008864CC"/>
    <w:rsid w:val="008A3783"/>
    <w:rsid w:val="008A54E9"/>
    <w:rsid w:val="008B061A"/>
    <w:rsid w:val="008C47B7"/>
    <w:rsid w:val="0090289D"/>
    <w:rsid w:val="00910CF7"/>
    <w:rsid w:val="009133EE"/>
    <w:rsid w:val="00932233"/>
    <w:rsid w:val="00964A32"/>
    <w:rsid w:val="00971960"/>
    <w:rsid w:val="0097438A"/>
    <w:rsid w:val="00977D7B"/>
    <w:rsid w:val="00981833"/>
    <w:rsid w:val="00981ACA"/>
    <w:rsid w:val="00982AB6"/>
    <w:rsid w:val="00993BFA"/>
    <w:rsid w:val="009B6E6A"/>
    <w:rsid w:val="009C649A"/>
    <w:rsid w:val="009E5092"/>
    <w:rsid w:val="00A105B6"/>
    <w:rsid w:val="00A13A42"/>
    <w:rsid w:val="00A25296"/>
    <w:rsid w:val="00A35B82"/>
    <w:rsid w:val="00A4362F"/>
    <w:rsid w:val="00A53BF5"/>
    <w:rsid w:val="00A55BDA"/>
    <w:rsid w:val="00A66E81"/>
    <w:rsid w:val="00A917A2"/>
    <w:rsid w:val="00A91F27"/>
    <w:rsid w:val="00A97BAE"/>
    <w:rsid w:val="00AA0BDA"/>
    <w:rsid w:val="00AA5D91"/>
    <w:rsid w:val="00AC1E93"/>
    <w:rsid w:val="00AE026E"/>
    <w:rsid w:val="00AF1C63"/>
    <w:rsid w:val="00B16C2C"/>
    <w:rsid w:val="00B35A9D"/>
    <w:rsid w:val="00B446DC"/>
    <w:rsid w:val="00B56586"/>
    <w:rsid w:val="00B67BB8"/>
    <w:rsid w:val="00B8104F"/>
    <w:rsid w:val="00B876E5"/>
    <w:rsid w:val="00BA37E9"/>
    <w:rsid w:val="00BA4E43"/>
    <w:rsid w:val="00BB696C"/>
    <w:rsid w:val="00BC7918"/>
    <w:rsid w:val="00BD2FF7"/>
    <w:rsid w:val="00BD4050"/>
    <w:rsid w:val="00BD4CA1"/>
    <w:rsid w:val="00BD6630"/>
    <w:rsid w:val="00BD676B"/>
    <w:rsid w:val="00BE0D02"/>
    <w:rsid w:val="00BF0B03"/>
    <w:rsid w:val="00C1280B"/>
    <w:rsid w:val="00C252F0"/>
    <w:rsid w:val="00C5242B"/>
    <w:rsid w:val="00C63B31"/>
    <w:rsid w:val="00C85E56"/>
    <w:rsid w:val="00CA3F05"/>
    <w:rsid w:val="00CB225E"/>
    <w:rsid w:val="00CB668E"/>
    <w:rsid w:val="00CD6A02"/>
    <w:rsid w:val="00CF1DC1"/>
    <w:rsid w:val="00D032A1"/>
    <w:rsid w:val="00D06531"/>
    <w:rsid w:val="00D2192B"/>
    <w:rsid w:val="00D26172"/>
    <w:rsid w:val="00D3788A"/>
    <w:rsid w:val="00D64207"/>
    <w:rsid w:val="00D66184"/>
    <w:rsid w:val="00D74D1E"/>
    <w:rsid w:val="00D81462"/>
    <w:rsid w:val="00DB0DF7"/>
    <w:rsid w:val="00DC1779"/>
    <w:rsid w:val="00DC6041"/>
    <w:rsid w:val="00DC7B9D"/>
    <w:rsid w:val="00DF3657"/>
    <w:rsid w:val="00E10485"/>
    <w:rsid w:val="00E135D3"/>
    <w:rsid w:val="00E23334"/>
    <w:rsid w:val="00E320DC"/>
    <w:rsid w:val="00E35392"/>
    <w:rsid w:val="00E51D7F"/>
    <w:rsid w:val="00E5419D"/>
    <w:rsid w:val="00E6157F"/>
    <w:rsid w:val="00E715ED"/>
    <w:rsid w:val="00E808E3"/>
    <w:rsid w:val="00E827BE"/>
    <w:rsid w:val="00E9453A"/>
    <w:rsid w:val="00E95139"/>
    <w:rsid w:val="00EA4DFD"/>
    <w:rsid w:val="00EA6910"/>
    <w:rsid w:val="00EB26C0"/>
    <w:rsid w:val="00EB4DBA"/>
    <w:rsid w:val="00EC414C"/>
    <w:rsid w:val="00EC42C7"/>
    <w:rsid w:val="00EC7A48"/>
    <w:rsid w:val="00ED4E91"/>
    <w:rsid w:val="00ED5D0A"/>
    <w:rsid w:val="00EF2C44"/>
    <w:rsid w:val="00F007FD"/>
    <w:rsid w:val="00F10762"/>
    <w:rsid w:val="00F24A9D"/>
    <w:rsid w:val="00F24EF3"/>
    <w:rsid w:val="00F65437"/>
    <w:rsid w:val="00FC3225"/>
    <w:rsid w:val="00FC7ABF"/>
    <w:rsid w:val="00FD2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29E1A11-92AC-48CA-A809-627467D3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4">
    <w:name w:val="CM4"/>
    <w:basedOn w:val="Normal"/>
    <w:next w:val="Normal"/>
    <w:rsid w:val="00BD4CA1"/>
    <w:pPr>
      <w:autoSpaceDE w:val="0"/>
      <w:autoSpaceDN w:val="0"/>
      <w:adjustRightInd w:val="0"/>
      <w:spacing w:after="0" w:line="240" w:lineRule="auto"/>
    </w:pPr>
    <w:rPr>
      <w:rFonts w:ascii="EUAlbertina" w:hAnsi="EUAlbertina"/>
      <w:sz w:val="24"/>
      <w:szCs w:val="24"/>
    </w:rPr>
  </w:style>
  <w:style w:type="paragraph" w:styleId="ListParagraph">
    <w:name w:val="List Paragraph"/>
    <w:basedOn w:val="Normal"/>
    <w:uiPriority w:val="34"/>
    <w:qFormat/>
    <w:rsid w:val="00BD4CA1"/>
    <w:pPr>
      <w:ind w:left="720"/>
      <w:contextualSpacing/>
    </w:pPr>
  </w:style>
  <w:style w:type="character" w:styleId="Hyperlink">
    <w:name w:val="Hyperlink"/>
    <w:unhideWhenUsed/>
    <w:rsid w:val="00BD4CA1"/>
    <w:rPr>
      <w:color w:val="0000FF"/>
      <w:u w:val="single"/>
    </w:rPr>
  </w:style>
  <w:style w:type="paragraph" w:customStyle="1" w:styleId="Style">
    <w:name w:val="Style"/>
    <w:uiPriority w:val="99"/>
    <w:rsid w:val="00BD4CA1"/>
    <w:pPr>
      <w:widowControl w:val="0"/>
      <w:adjustRightInd w:val="0"/>
      <w:ind w:left="140" w:right="140" w:firstLine="840"/>
      <w:jc w:val="both"/>
    </w:pPr>
    <w:rPr>
      <w:rFonts w:ascii="Times New Roman" w:hAnsi="Times New Roman"/>
      <w:sz w:val="24"/>
      <w:szCs w:val="24"/>
      <w:lang w:eastAsia="bg-BG"/>
    </w:rPr>
  </w:style>
  <w:style w:type="paragraph" w:styleId="Footer">
    <w:name w:val="footer"/>
    <w:basedOn w:val="Normal"/>
    <w:link w:val="FooterChar"/>
    <w:unhideWhenUsed/>
    <w:rsid w:val="00BD4CA1"/>
    <w:pPr>
      <w:tabs>
        <w:tab w:val="center" w:pos="4536"/>
        <w:tab w:val="right" w:pos="9072"/>
      </w:tabs>
      <w:spacing w:after="0" w:line="240" w:lineRule="auto"/>
    </w:pPr>
  </w:style>
  <w:style w:type="character" w:customStyle="1" w:styleId="FooterChar">
    <w:name w:val="Footer Char"/>
    <w:basedOn w:val="DefaultParagraphFont"/>
    <w:link w:val="Footer"/>
    <w:rsid w:val="00BD4CA1"/>
  </w:style>
  <w:style w:type="paragraph" w:customStyle="1" w:styleId="firstline">
    <w:name w:val="firstline"/>
    <w:basedOn w:val="Normal"/>
    <w:uiPriority w:val="99"/>
    <w:rsid w:val="00BD4CA1"/>
    <w:pPr>
      <w:spacing w:after="0" w:line="240" w:lineRule="atLeast"/>
      <w:ind w:firstLine="640"/>
      <w:jc w:val="both"/>
    </w:pPr>
    <w:rPr>
      <w:rFonts w:ascii="Arial" w:hAnsi="Arial" w:cs="Arial"/>
      <w:color w:val="000000"/>
      <w:sz w:val="24"/>
      <w:szCs w:val="24"/>
      <w:lang w:eastAsia="bg-BG"/>
    </w:rPr>
  </w:style>
  <w:style w:type="paragraph" w:styleId="BodyTextIndent2">
    <w:name w:val="Body Text Indent 2"/>
    <w:basedOn w:val="Normal"/>
    <w:link w:val="BodyTextIndent2Char"/>
    <w:rsid w:val="00BD4CA1"/>
    <w:pPr>
      <w:spacing w:after="0" w:line="240" w:lineRule="auto"/>
      <w:ind w:firstLine="720"/>
      <w:jc w:val="both"/>
    </w:pPr>
    <w:rPr>
      <w:rFonts w:ascii="Times New Roman" w:hAnsi="Times New Roman"/>
      <w:sz w:val="32"/>
      <w:szCs w:val="24"/>
      <w:lang w:val="x-none" w:eastAsia="x-none"/>
    </w:rPr>
  </w:style>
  <w:style w:type="character" w:customStyle="1" w:styleId="BodyTextIndent2Char">
    <w:name w:val="Body Text Indent 2 Char"/>
    <w:link w:val="BodyTextIndent2"/>
    <w:rsid w:val="00BD4CA1"/>
    <w:rPr>
      <w:rFonts w:ascii="Times New Roman" w:eastAsia="Times New Roman" w:hAnsi="Times New Roman" w:cs="Times New Roman"/>
      <w:sz w:val="32"/>
      <w:szCs w:val="24"/>
    </w:rPr>
  </w:style>
  <w:style w:type="paragraph" w:customStyle="1" w:styleId="CM1">
    <w:name w:val="CM1"/>
    <w:basedOn w:val="Normal"/>
    <w:next w:val="Normal"/>
    <w:uiPriority w:val="99"/>
    <w:rsid w:val="00655D96"/>
    <w:pPr>
      <w:autoSpaceDE w:val="0"/>
      <w:autoSpaceDN w:val="0"/>
      <w:adjustRightInd w:val="0"/>
      <w:spacing w:after="0" w:line="240" w:lineRule="auto"/>
    </w:pPr>
    <w:rPr>
      <w:rFonts w:ascii="EUAlbertina" w:eastAsia="Calibri" w:hAnsi="EUAlbertina"/>
      <w:sz w:val="24"/>
      <w:szCs w:val="24"/>
      <w:lang w:val="bg-BG" w:eastAsia="en-US"/>
    </w:rPr>
  </w:style>
  <w:style w:type="paragraph" w:customStyle="1" w:styleId="CM3">
    <w:name w:val="CM3"/>
    <w:basedOn w:val="Normal"/>
    <w:next w:val="Normal"/>
    <w:uiPriority w:val="99"/>
    <w:rsid w:val="00655D96"/>
    <w:pPr>
      <w:autoSpaceDE w:val="0"/>
      <w:autoSpaceDN w:val="0"/>
      <w:adjustRightInd w:val="0"/>
      <w:spacing w:after="0" w:line="240" w:lineRule="auto"/>
    </w:pPr>
    <w:rPr>
      <w:rFonts w:ascii="EUAlbertina" w:eastAsia="Calibri" w:hAnsi="EUAlbertina"/>
      <w:sz w:val="24"/>
      <w:szCs w:val="24"/>
      <w:lang w:val="bg-BG" w:eastAsia="en-US"/>
    </w:rPr>
  </w:style>
  <w:style w:type="paragraph" w:styleId="BodyText">
    <w:name w:val="Body Text"/>
    <w:basedOn w:val="Normal"/>
    <w:link w:val="BodyTextChar"/>
    <w:uiPriority w:val="99"/>
    <w:rsid w:val="00655D96"/>
    <w:pPr>
      <w:spacing w:after="120"/>
    </w:pPr>
    <w:rPr>
      <w:rFonts w:eastAsia="Calibri"/>
      <w:lang w:val="x-none" w:eastAsia="en-US"/>
    </w:rPr>
  </w:style>
  <w:style w:type="character" w:customStyle="1" w:styleId="BodyTextChar">
    <w:name w:val="Body Text Char"/>
    <w:link w:val="BodyText"/>
    <w:uiPriority w:val="99"/>
    <w:rsid w:val="00655D96"/>
    <w:rPr>
      <w:rFonts w:eastAsia="Calibri"/>
      <w:sz w:val="22"/>
      <w:szCs w:val="22"/>
      <w:lang w:eastAsia="en-US"/>
    </w:rPr>
  </w:style>
  <w:style w:type="paragraph" w:styleId="NormalWeb">
    <w:name w:val="Normal (Web)"/>
    <w:basedOn w:val="Normal"/>
    <w:link w:val="NormalWebChar"/>
    <w:uiPriority w:val="99"/>
    <w:unhideWhenUsed/>
    <w:rsid w:val="00655D96"/>
    <w:pPr>
      <w:spacing w:before="100" w:beforeAutospacing="1" w:after="100" w:afterAutospacing="1" w:line="240" w:lineRule="auto"/>
    </w:pPr>
    <w:rPr>
      <w:rFonts w:ascii="Times New Roman" w:hAnsi="Times New Roman"/>
      <w:sz w:val="24"/>
      <w:szCs w:val="24"/>
      <w:lang w:val="x-none" w:eastAsia="x-none"/>
    </w:rPr>
  </w:style>
  <w:style w:type="paragraph" w:styleId="BodyText3">
    <w:name w:val="Body Text 3"/>
    <w:basedOn w:val="Normal"/>
    <w:link w:val="BodyText3Char"/>
    <w:rsid w:val="00655D96"/>
    <w:pPr>
      <w:spacing w:after="120" w:line="240" w:lineRule="auto"/>
    </w:pPr>
    <w:rPr>
      <w:rFonts w:ascii="Times New Roman" w:hAnsi="Times New Roman"/>
      <w:sz w:val="16"/>
      <w:szCs w:val="16"/>
      <w:lang w:val="hu-HU" w:eastAsia="hu-HU"/>
    </w:rPr>
  </w:style>
  <w:style w:type="character" w:customStyle="1" w:styleId="BodyText3Char">
    <w:name w:val="Body Text 3 Char"/>
    <w:link w:val="BodyText3"/>
    <w:rsid w:val="00655D96"/>
    <w:rPr>
      <w:rFonts w:ascii="Times New Roman" w:hAnsi="Times New Roman"/>
      <w:sz w:val="16"/>
      <w:szCs w:val="16"/>
      <w:lang w:val="hu-HU" w:eastAsia="hu-HU"/>
    </w:rPr>
  </w:style>
  <w:style w:type="paragraph" w:customStyle="1" w:styleId="CharCharCharCharCharChar">
    <w:name w:val="Char Char Char Char Char Char"/>
    <w:basedOn w:val="Normal"/>
    <w:rsid w:val="00655D96"/>
    <w:pPr>
      <w:tabs>
        <w:tab w:val="left" w:pos="709"/>
      </w:tabs>
      <w:spacing w:after="0" w:line="240" w:lineRule="auto"/>
    </w:pPr>
    <w:rPr>
      <w:rFonts w:ascii="Tahoma" w:hAnsi="Tahoma"/>
      <w:sz w:val="24"/>
      <w:szCs w:val="24"/>
      <w:lang w:val="pl-PL" w:eastAsia="pl-PL"/>
    </w:rPr>
  </w:style>
  <w:style w:type="character" w:styleId="Strong">
    <w:name w:val="Strong"/>
    <w:qFormat/>
    <w:rsid w:val="00655D96"/>
    <w:rPr>
      <w:rFonts w:cs="Times New Roman"/>
      <w:b/>
      <w:bCs/>
    </w:rPr>
  </w:style>
  <w:style w:type="character" w:customStyle="1" w:styleId="f2s2c0cl0w0r0">
    <w:name w:val="f2 s2 c0 c_ l0 w0 r0"/>
    <w:rsid w:val="00655D96"/>
    <w:rPr>
      <w:rFonts w:cs="Times New Roman"/>
    </w:rPr>
  </w:style>
  <w:style w:type="character" w:styleId="FollowedHyperlink">
    <w:name w:val="FollowedHyperlink"/>
    <w:uiPriority w:val="99"/>
    <w:semiHidden/>
    <w:unhideWhenUsed/>
    <w:rsid w:val="00655D96"/>
    <w:rPr>
      <w:color w:val="800080"/>
      <w:u w:val="single"/>
    </w:rPr>
  </w:style>
  <w:style w:type="character" w:customStyle="1" w:styleId="NormalWebChar">
    <w:name w:val="Normal (Web) Char"/>
    <w:link w:val="NormalWeb"/>
    <w:uiPriority w:val="99"/>
    <w:locked/>
    <w:rsid w:val="00655D96"/>
    <w:rPr>
      <w:rFonts w:ascii="Times New Roman" w:hAnsi="Times New Roman"/>
      <w:sz w:val="24"/>
      <w:szCs w:val="24"/>
    </w:rPr>
  </w:style>
  <w:style w:type="character" w:customStyle="1" w:styleId="stext1">
    <w:name w:val="stext1"/>
    <w:rsid w:val="00655D96"/>
    <w:rPr>
      <w:vanish w:val="0"/>
      <w:webHidden w:val="0"/>
      <w:specVanish w:val="0"/>
    </w:rPr>
  </w:style>
  <w:style w:type="paragraph" w:styleId="BalloonText">
    <w:name w:val="Balloon Text"/>
    <w:basedOn w:val="Normal"/>
    <w:link w:val="BalloonTextChar"/>
    <w:uiPriority w:val="99"/>
    <w:semiHidden/>
    <w:unhideWhenUsed/>
    <w:rsid w:val="004E609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E60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7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mi.government.bg/bg/library/zapowed-za-utvarjdavane-na-vinena-destilatna-spirtna-napitka-grozdova-rakiya-s-geografsko-ukazanie-s-60-c28-m361-1.html"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8076B7F-3215-4CC1-8549-954A6127F349}"/>
</file>

<file path=customXml/itemProps2.xml><?xml version="1.0" encoding="utf-8"?>
<ds:datastoreItem xmlns:ds="http://schemas.openxmlformats.org/officeDocument/2006/customXml" ds:itemID="{9797623F-E1B3-421E-957C-0C3A1E7785C6}"/>
</file>

<file path=customXml/itemProps3.xml><?xml version="1.0" encoding="utf-8"?>
<ds:datastoreItem xmlns:ds="http://schemas.openxmlformats.org/officeDocument/2006/customXml" ds:itemID="{AB1624AD-AD2D-43AE-87FB-A962D85717B0}"/>
</file>

<file path=docProps/app.xml><?xml version="1.0" encoding="utf-8"?>
<Properties xmlns="http://schemas.openxmlformats.org/officeDocument/2006/extended-properties" xmlns:vt="http://schemas.openxmlformats.org/officeDocument/2006/docPropsVTypes">
  <Template>Normal.dotm</Template>
  <TotalTime>1</TotalTime>
  <Pages>8</Pages>
  <Words>3718</Words>
  <Characters>21194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me</Company>
  <LinksUpToDate>false</LinksUpToDate>
  <CharactersWithSpaces>24863</CharactersWithSpaces>
  <SharedDoc>false</SharedDoc>
  <HLinks>
    <vt:vector size="6" baseType="variant">
      <vt:variant>
        <vt:i4>2490470</vt:i4>
      </vt:variant>
      <vt:variant>
        <vt:i4>0</vt:i4>
      </vt:variant>
      <vt:variant>
        <vt:i4>0</vt:i4>
      </vt:variant>
      <vt:variant>
        <vt:i4>5</vt:i4>
      </vt:variant>
      <vt:variant>
        <vt:lpwstr>http://www.mi.government.bg/bg/library/zapowed-za-utvarjdavane-na-vinena-destilatna-spirtna-napitka-grozdova-rakiya-s-geografsko-ukazanie-s-60-c28-m361-1.html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Сливенска перла (Сливенска гроздова ракия / Гроздова ракия от Сливен) / Slivenska perla (Slivenska grozdova rakya / Grozdova rakya from Sliven) - EN VERSION - TECHNICAL FILE</dc:title>
  <dc:subject/>
  <dc:creator>me</dc:creator>
  <cp:keywords/>
  <dc:description/>
  <cp:lastModifiedBy>DIAS Hernani (AGRI)</cp:lastModifiedBy>
  <cp:revision>2</cp:revision>
  <cp:lastPrinted>2015-07-16T07:13:00Z</cp:lastPrinted>
  <dcterms:created xsi:type="dcterms:W3CDTF">2018-06-28T15:08:00Z</dcterms:created>
  <dcterms:modified xsi:type="dcterms:W3CDTF">2018-06-28T15:08:00Z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