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FD" w:rsidRPr="00BA52E5" w:rsidRDefault="00EE60FD" w:rsidP="00A92999">
      <w:pPr>
        <w:pStyle w:val="ChapterTitle"/>
      </w:pPr>
      <w:bookmarkStart w:id="0" w:name="_GoBack"/>
      <w:bookmarkEnd w:id="0"/>
      <w:r w:rsidRPr="00BA52E5">
        <w:t>SUMMARY</w:t>
      </w:r>
    </w:p>
    <w:p w:rsidR="00EE60FD" w:rsidRPr="00BA52E5" w:rsidRDefault="00EE60FD" w:rsidP="00A92999">
      <w:r w:rsidRPr="00BA52E5">
        <w:t>COUNCIL REGULATION (EC) No 510/2006 on the protection of geographical indications and designations of origin for agricultural products and foodstuffs</w:t>
      </w:r>
    </w:p>
    <w:p w:rsidR="00EE60FD" w:rsidRPr="00BA52E5" w:rsidRDefault="009177DD" w:rsidP="006703D4">
      <w:pPr>
        <w:pStyle w:val="NormalCentered"/>
        <w:rPr>
          <w:b/>
        </w:rPr>
      </w:pPr>
      <w:r w:rsidRPr="00BA52E5">
        <w:rPr>
          <w:b/>
        </w:rPr>
        <w:t>'KRAŠKI PRŠUT'</w:t>
      </w:r>
    </w:p>
    <w:p w:rsidR="00EE60FD" w:rsidRPr="00BA52E5" w:rsidRDefault="00EE60FD" w:rsidP="006703D4">
      <w:pPr>
        <w:pStyle w:val="NormalCentered"/>
      </w:pPr>
      <w:r w:rsidRPr="00BA52E5">
        <w:t>EC No: SI-PDO-005-0417-29.10.2004</w:t>
      </w:r>
    </w:p>
    <w:p w:rsidR="00EE60FD" w:rsidRPr="00BA52E5" w:rsidRDefault="00EE60FD" w:rsidP="006703D4">
      <w:pPr>
        <w:pStyle w:val="NormalCentered"/>
        <w:rPr>
          <w:b/>
        </w:rPr>
      </w:pPr>
      <w:r w:rsidRPr="00BA52E5">
        <w:rPr>
          <w:b/>
        </w:rPr>
        <w:t>PDO ( )</w:t>
      </w:r>
      <w:r w:rsidRPr="00BA52E5">
        <w:rPr>
          <w:b/>
        </w:rPr>
        <w:tab/>
        <w:t>PGI (X)</w:t>
      </w:r>
    </w:p>
    <w:p w:rsidR="00EE60FD" w:rsidRPr="00BA52E5" w:rsidRDefault="00EE60FD" w:rsidP="00A92999">
      <w:r w:rsidRPr="00BA52E5">
        <w:t>This summary sets out the main elements of the product specification for information purposes.</w:t>
      </w:r>
    </w:p>
    <w:p w:rsidR="00A92999" w:rsidRPr="00BA52E5" w:rsidRDefault="00EE60FD" w:rsidP="00A92999">
      <w:pPr>
        <w:pStyle w:val="Heading1"/>
      </w:pPr>
      <w:r w:rsidRPr="00BA52E5">
        <w:rPr>
          <w:bCs w:val="0"/>
          <w:szCs w:val="24"/>
        </w:rPr>
        <w:t>Responsible department in the Member State:</w:t>
      </w:r>
      <w:r w:rsidR="00A92999" w:rsidRPr="00BA52E5">
        <w:t xml:space="preserve"> </w:t>
      </w:r>
    </w:p>
    <w:p w:rsidR="00EE60FD" w:rsidRPr="00BA52E5" w:rsidRDefault="00EE60FD" w:rsidP="00A92999">
      <w:pPr>
        <w:pStyle w:val="Text1"/>
      </w:pPr>
      <w:r w:rsidRPr="00BA52E5">
        <w:t>Name:</w:t>
      </w:r>
      <w:r w:rsidRPr="00BA52E5">
        <w:tab/>
        <w:t>Ministrstvo za kmetijstvo, gozdarstvo in prehrano</w:t>
      </w:r>
      <w:r w:rsidR="00290751" w:rsidRPr="00BA52E5">
        <w:t xml:space="preserve"> RS</w:t>
      </w:r>
    </w:p>
    <w:p w:rsidR="00EE60FD" w:rsidRPr="00BA52E5" w:rsidRDefault="00EE60FD" w:rsidP="00A92999">
      <w:pPr>
        <w:pStyle w:val="Text1"/>
      </w:pPr>
      <w:r w:rsidRPr="00BA52E5">
        <w:t>Address:</w:t>
      </w:r>
      <w:r w:rsidRPr="00BA52E5">
        <w:tab/>
        <w:t>Dunajska cesta 58, 1000 Ljubljana</w:t>
      </w:r>
      <w:r w:rsidR="009177DD" w:rsidRPr="00BA52E5">
        <w:t>, Slovenia</w:t>
      </w:r>
    </w:p>
    <w:p w:rsidR="00EE60FD" w:rsidRPr="00BA52E5" w:rsidRDefault="00557765" w:rsidP="00A92999">
      <w:pPr>
        <w:pStyle w:val="Text1"/>
      </w:pPr>
      <w:r w:rsidRPr="00BA52E5">
        <w:t>Tel.:</w:t>
      </w:r>
      <w:r w:rsidRPr="00BA52E5">
        <w:tab/>
      </w:r>
      <w:r w:rsidR="009177DD" w:rsidRPr="00BA52E5">
        <w:t>00</w:t>
      </w:r>
      <w:r w:rsidR="00EE60FD" w:rsidRPr="00BA52E5">
        <w:t>386 1 478 9</w:t>
      </w:r>
      <w:r w:rsidR="009177DD" w:rsidRPr="00BA52E5">
        <w:t xml:space="preserve">1 </w:t>
      </w:r>
      <w:r w:rsidR="00EE60FD" w:rsidRPr="00BA52E5">
        <w:t>0</w:t>
      </w:r>
      <w:r w:rsidR="009177DD" w:rsidRPr="00BA52E5">
        <w:t>9</w:t>
      </w:r>
    </w:p>
    <w:p w:rsidR="00EE60FD" w:rsidRPr="00BA52E5" w:rsidRDefault="00EE60FD" w:rsidP="00A92999">
      <w:pPr>
        <w:pStyle w:val="Text1"/>
      </w:pPr>
      <w:r w:rsidRPr="00BA52E5">
        <w:t>Fax:</w:t>
      </w:r>
      <w:r w:rsidRPr="00BA52E5">
        <w:tab/>
      </w:r>
      <w:r w:rsidR="009177DD" w:rsidRPr="00BA52E5">
        <w:t>00</w:t>
      </w:r>
      <w:r w:rsidRPr="00BA52E5">
        <w:t>386 1 478 90</w:t>
      </w:r>
      <w:r w:rsidR="009177DD" w:rsidRPr="00BA52E5">
        <w:t xml:space="preserve"> </w:t>
      </w:r>
      <w:r w:rsidRPr="00BA52E5">
        <w:t>55</w:t>
      </w:r>
    </w:p>
    <w:p w:rsidR="00EE60FD" w:rsidRPr="00BA52E5" w:rsidRDefault="00EE60FD">
      <w:pPr>
        <w:pStyle w:val="Text1"/>
        <w:spacing w:after="240"/>
        <w:ind w:left="851"/>
        <w:rPr>
          <w:noProof/>
        </w:rPr>
      </w:pPr>
      <w:r w:rsidRPr="00BA52E5">
        <w:t>E-mail address:</w:t>
      </w:r>
      <w:r w:rsidRPr="00BA52E5">
        <w:tab/>
      </w:r>
      <w:r w:rsidR="006703D4" w:rsidRPr="00BA52E5">
        <w:rPr>
          <w:noProof/>
        </w:rPr>
        <w:t>varnahrana.mkgp@gov.si</w:t>
      </w:r>
    </w:p>
    <w:p w:rsidR="00A92999" w:rsidRPr="00BA52E5" w:rsidRDefault="00EE60FD" w:rsidP="00A92999">
      <w:pPr>
        <w:pStyle w:val="Heading1"/>
      </w:pPr>
      <w:r w:rsidRPr="00BA52E5">
        <w:rPr>
          <w:bCs w:val="0"/>
          <w:szCs w:val="24"/>
        </w:rPr>
        <w:t>Applicant group</w:t>
      </w:r>
      <w:r w:rsidR="00290751" w:rsidRPr="00BA52E5">
        <w:rPr>
          <w:bCs w:val="0"/>
          <w:szCs w:val="24"/>
        </w:rPr>
        <w:t>:</w:t>
      </w:r>
    </w:p>
    <w:p w:rsidR="00EE60FD" w:rsidRPr="00BA52E5" w:rsidRDefault="00EE60FD" w:rsidP="00A92999">
      <w:pPr>
        <w:pStyle w:val="Text1"/>
      </w:pPr>
      <w:r w:rsidRPr="00BA52E5">
        <w:t>Name:</w:t>
      </w:r>
      <w:r w:rsidRPr="00BA52E5">
        <w:tab/>
        <w:t>GIZ Kraški pršut</w:t>
      </w:r>
    </w:p>
    <w:p w:rsidR="00EE60FD" w:rsidRPr="00BA52E5" w:rsidRDefault="00EE60FD" w:rsidP="00A92999">
      <w:pPr>
        <w:pStyle w:val="Text1"/>
      </w:pPr>
      <w:r w:rsidRPr="00BA52E5">
        <w:t>Address:</w:t>
      </w:r>
      <w:r w:rsidRPr="00BA52E5">
        <w:tab/>
        <w:t>Šepulje 31, 6210 Sežana, Slovenia</w:t>
      </w:r>
    </w:p>
    <w:p w:rsidR="00EE60FD" w:rsidRPr="00BA52E5" w:rsidRDefault="00EE60FD" w:rsidP="00A92999">
      <w:pPr>
        <w:pStyle w:val="Text1"/>
      </w:pPr>
      <w:r w:rsidRPr="00BA52E5">
        <w:t>Tel.:</w:t>
      </w:r>
      <w:r w:rsidRPr="00BA52E5">
        <w:tab/>
        <w:t>00386 5 7310300</w:t>
      </w:r>
    </w:p>
    <w:p w:rsidR="00EE60FD" w:rsidRPr="00BA52E5" w:rsidRDefault="00EE60FD" w:rsidP="00A92999">
      <w:pPr>
        <w:pStyle w:val="Text1"/>
      </w:pPr>
      <w:r w:rsidRPr="00BA52E5">
        <w:t>Fax:</w:t>
      </w:r>
      <w:r w:rsidRPr="00BA52E5">
        <w:tab/>
        <w:t>00386 5 731</w:t>
      </w:r>
      <w:r w:rsidR="00904F54" w:rsidRPr="00BA52E5">
        <w:t xml:space="preserve"> </w:t>
      </w:r>
      <w:r w:rsidRPr="00BA52E5">
        <w:t>03</w:t>
      </w:r>
      <w:r w:rsidR="00904F54" w:rsidRPr="00BA52E5">
        <w:t xml:space="preserve"> </w:t>
      </w:r>
      <w:r w:rsidRPr="00BA52E5">
        <w:t>30</w:t>
      </w:r>
    </w:p>
    <w:p w:rsidR="00EE60FD" w:rsidRPr="00BA52E5" w:rsidRDefault="00EE60FD" w:rsidP="00A92999">
      <w:pPr>
        <w:pStyle w:val="Text1"/>
      </w:pPr>
      <w:r w:rsidRPr="00BA52E5">
        <w:t>E-mail address:</w:t>
      </w:r>
      <w:r w:rsidR="00E538B8" w:rsidRPr="00BA52E5">
        <w:tab/>
      </w:r>
      <w:r w:rsidR="009177DD" w:rsidRPr="00BA52E5">
        <w:t>—</w:t>
      </w:r>
    </w:p>
    <w:p w:rsidR="00EE60FD" w:rsidRPr="00BA52E5" w:rsidRDefault="00EE60FD" w:rsidP="00A92999">
      <w:pPr>
        <w:pStyle w:val="Text1"/>
      </w:pPr>
      <w:r w:rsidRPr="00BA52E5">
        <w:t>Composition:</w:t>
      </w:r>
      <w:r w:rsidRPr="00BA52E5">
        <w:tab/>
        <w:t>Producers/processors ( X )</w:t>
      </w:r>
      <w:r w:rsidRPr="00BA52E5">
        <w:tab/>
        <w:t>other ( )</w:t>
      </w:r>
    </w:p>
    <w:p w:rsidR="00EE60FD" w:rsidRPr="00BA52E5" w:rsidRDefault="00EE60FD" w:rsidP="00A92999">
      <w:pPr>
        <w:pStyle w:val="Heading1"/>
      </w:pPr>
      <w:r w:rsidRPr="00BA52E5">
        <w:t>Type of product</w:t>
      </w:r>
      <w:r w:rsidR="00290751" w:rsidRPr="00BA52E5">
        <w:t>:</w:t>
      </w:r>
    </w:p>
    <w:p w:rsidR="00EE60FD" w:rsidRPr="00BA52E5" w:rsidRDefault="00EE60FD" w:rsidP="00A92999">
      <w:pPr>
        <w:pStyle w:val="Text1"/>
      </w:pPr>
      <w:r w:rsidRPr="00BA52E5">
        <w:t>Group 1.2</w:t>
      </w:r>
      <w:r w:rsidR="009177DD" w:rsidRPr="00BA52E5">
        <w:t>.</w:t>
      </w:r>
      <w:r w:rsidRPr="00BA52E5">
        <w:t xml:space="preserve"> Meat products (cooked, salted, smoked, etc.)</w:t>
      </w:r>
    </w:p>
    <w:p w:rsidR="00A92999" w:rsidRPr="00BA52E5" w:rsidRDefault="00EE60FD" w:rsidP="00A92999">
      <w:pPr>
        <w:pStyle w:val="Heading1"/>
      </w:pPr>
      <w:r w:rsidRPr="00BA52E5">
        <w:rPr>
          <w:bCs w:val="0"/>
          <w:szCs w:val="24"/>
        </w:rPr>
        <w:lastRenderedPageBreak/>
        <w:t>Specification</w:t>
      </w:r>
      <w:r w:rsidR="009177DD" w:rsidRPr="00BA52E5">
        <w:rPr>
          <w:bCs w:val="0"/>
          <w:szCs w:val="24"/>
        </w:rPr>
        <w:t>:</w:t>
      </w:r>
      <w:r w:rsidRPr="00BA52E5">
        <w:rPr>
          <w:bCs w:val="0"/>
          <w:szCs w:val="24"/>
        </w:rPr>
        <w:t xml:space="preserve"> </w:t>
      </w:r>
      <w:r w:rsidRPr="00BA52E5">
        <w:rPr>
          <w:bCs w:val="0"/>
          <w:smallCaps w:val="0"/>
          <w:szCs w:val="24"/>
        </w:rPr>
        <w:t>(summary of requirements under Article 4(2) of Regulation (EC) No 510/2006)</w:t>
      </w:r>
      <w:r w:rsidR="00A92999" w:rsidRPr="00BA52E5">
        <w:t xml:space="preserve"> </w:t>
      </w:r>
    </w:p>
    <w:p w:rsidR="00EE60FD" w:rsidRPr="00BA52E5" w:rsidRDefault="00EE60FD">
      <w:pPr>
        <w:pStyle w:val="Heading2"/>
        <w:rPr>
          <w:bCs w:val="0"/>
          <w:iCs w:val="0"/>
          <w:szCs w:val="24"/>
        </w:rPr>
      </w:pPr>
      <w:r w:rsidRPr="00BA52E5">
        <w:rPr>
          <w:bCs w:val="0"/>
          <w:iCs w:val="0"/>
          <w:szCs w:val="24"/>
        </w:rPr>
        <w:t>Name:</w:t>
      </w:r>
    </w:p>
    <w:p w:rsidR="00EE60FD" w:rsidRPr="00BA52E5" w:rsidRDefault="005B676A" w:rsidP="00A92999">
      <w:pPr>
        <w:pStyle w:val="Text1"/>
      </w:pPr>
      <w:r w:rsidRPr="00BA52E5">
        <w:t>'</w:t>
      </w:r>
      <w:r w:rsidR="00EE60FD" w:rsidRPr="00BA52E5">
        <w:t>Kraški pršut</w:t>
      </w:r>
      <w:r w:rsidRPr="00BA52E5">
        <w:t>'</w:t>
      </w:r>
    </w:p>
    <w:p w:rsidR="00EE60FD" w:rsidRPr="00BA52E5" w:rsidRDefault="00EE60FD">
      <w:pPr>
        <w:pStyle w:val="Heading2"/>
        <w:rPr>
          <w:bCs w:val="0"/>
          <w:iCs w:val="0"/>
          <w:szCs w:val="24"/>
        </w:rPr>
      </w:pPr>
      <w:r w:rsidRPr="00BA52E5">
        <w:rPr>
          <w:bCs w:val="0"/>
          <w:iCs w:val="0"/>
          <w:szCs w:val="24"/>
        </w:rPr>
        <w:t>Description</w:t>
      </w:r>
      <w:r w:rsidR="009177DD" w:rsidRPr="00BA52E5">
        <w:rPr>
          <w:bCs w:val="0"/>
          <w:iCs w:val="0"/>
          <w:szCs w:val="24"/>
        </w:rPr>
        <w:t>:</w:t>
      </w:r>
    </w:p>
    <w:p w:rsidR="00EE60FD" w:rsidRPr="00BA52E5" w:rsidRDefault="00EE60FD">
      <w:pPr>
        <w:pStyle w:val="Text1"/>
        <w:spacing w:before="0" w:after="240"/>
        <w:ind w:left="851"/>
      </w:pPr>
      <w:r w:rsidRPr="00BA52E5">
        <w:t>Kraški pršut is an air-dried/matured meat product made from</w:t>
      </w:r>
      <w:r w:rsidR="00290751" w:rsidRPr="00BA52E5">
        <w:t xml:space="preserve"> whole</w:t>
      </w:r>
      <w:r w:rsidRPr="00BA52E5">
        <w:t xml:space="preserve"> fresh hind legs of pork. </w:t>
      </w:r>
    </w:p>
    <w:p w:rsidR="00EE60FD" w:rsidRPr="00BA52E5" w:rsidRDefault="00EE60FD" w:rsidP="00A92999">
      <w:pPr>
        <w:pStyle w:val="Text1"/>
      </w:pPr>
      <w:r w:rsidRPr="00BA52E5">
        <w:t xml:space="preserve">A distinguishing feature of </w:t>
      </w:r>
      <w:r w:rsidR="005B676A" w:rsidRPr="00BA52E5">
        <w:t>'</w:t>
      </w:r>
      <w:r w:rsidRPr="00BA52E5">
        <w:t>Kraški pršut</w:t>
      </w:r>
      <w:r w:rsidR="005B676A" w:rsidRPr="00BA52E5">
        <w:t>'</w:t>
      </w:r>
      <w:r w:rsidRPr="00BA52E5">
        <w:t xml:space="preserve"> is its standard and recognisable shape. Fresh hind legs are prepared without the feet, but with the rind and fat, if any. A fresh hind leg must weigh at least 9 kg. The muscle meat extends 5-7 cm from below the head of the thigh bone (</w:t>
      </w:r>
      <w:r w:rsidRPr="00BA52E5">
        <w:rPr>
          <w:i/>
        </w:rPr>
        <w:t>Caput ossis femoris</w:t>
      </w:r>
      <w:r w:rsidRPr="00BA52E5">
        <w:t xml:space="preserve">). On the inside of the hind leg, the muscle meat is uncovered; the rind and fat are trimmed </w:t>
      </w:r>
      <w:r w:rsidR="00290751" w:rsidRPr="00BA52E5">
        <w:t xml:space="preserve">slightly </w:t>
      </w:r>
      <w:r w:rsidR="009177DD" w:rsidRPr="00BA52E5">
        <w:t xml:space="preserve">more </w:t>
      </w:r>
      <w:r w:rsidRPr="00BA52E5">
        <w:t>towards the shank.</w:t>
      </w:r>
    </w:p>
    <w:p w:rsidR="00EE60FD" w:rsidRPr="00BA52E5" w:rsidRDefault="00EE60FD" w:rsidP="00A92999">
      <w:pPr>
        <w:pStyle w:val="Text1"/>
      </w:pPr>
      <w:r w:rsidRPr="00BA52E5">
        <w:t xml:space="preserve">Favourable climatic conditions in the Kras (Karst) make it possible to dry whole hind legs. Dry-salting using only coarse sea salt is a characteristic feature of </w:t>
      </w:r>
      <w:r w:rsidR="005B676A" w:rsidRPr="00BA52E5">
        <w:t>'</w:t>
      </w:r>
      <w:r w:rsidRPr="00BA52E5">
        <w:t>Kraški pršut</w:t>
      </w:r>
      <w:r w:rsidR="005B676A" w:rsidRPr="00BA52E5">
        <w:t>'</w:t>
      </w:r>
      <w:r w:rsidRPr="00BA52E5">
        <w:t>. Its characteristic organoleptic properties, which are reflected in a lower moisture content owing to a higher level of dehydration, develop over a sufficiently long dr</w:t>
      </w:r>
      <w:r w:rsidR="000F13B6" w:rsidRPr="00BA52E5">
        <w:t>ying/maturing period.</w:t>
      </w:r>
      <w:r w:rsidRPr="00BA52E5">
        <w:t xml:space="preserve"> It typically has a somewhat higher salt content (up to 7.4%), and slices are perceived to have a firmer texture in the mouth. The degree of dehydration and a sufficiently long maturing period help to produce the characteristic colour of the ham when sliced, which is pinkish red with a darker hue around the edges. It has an intense aroma and taste. Its very piquant aroma is characteristic of the degree of maturity, and this also distinguishes it from other hams. </w:t>
      </w:r>
    </w:p>
    <w:p w:rsidR="00EE60FD" w:rsidRPr="00BA52E5" w:rsidRDefault="00EE60FD" w:rsidP="00A92999">
      <w:pPr>
        <w:pStyle w:val="Heading2"/>
      </w:pPr>
      <w:r w:rsidRPr="00BA52E5">
        <w:t>Geographical area</w:t>
      </w:r>
      <w:r w:rsidR="00290751" w:rsidRPr="00BA52E5">
        <w:t>:</w:t>
      </w:r>
    </w:p>
    <w:p w:rsidR="00D57FAD" w:rsidRPr="00BA52E5" w:rsidRDefault="00EE60FD" w:rsidP="00A92999">
      <w:pPr>
        <w:pStyle w:val="Text1"/>
      </w:pPr>
      <w:r w:rsidRPr="00BA52E5">
        <w:t>The K</w:t>
      </w:r>
      <w:r w:rsidR="00290751" w:rsidRPr="00BA52E5">
        <w:t>r</w:t>
      </w:r>
      <w:r w:rsidRPr="00BA52E5">
        <w:t xml:space="preserve">as region is situated in the western part of central Primorska. The salting, drying and maturing of </w:t>
      </w:r>
      <w:r w:rsidR="005B676A" w:rsidRPr="00BA52E5">
        <w:t>'</w:t>
      </w:r>
      <w:r w:rsidRPr="00BA52E5">
        <w:t>Kraški pršut</w:t>
      </w:r>
      <w:r w:rsidR="005B676A" w:rsidRPr="00BA52E5">
        <w:t>'</w:t>
      </w:r>
      <w:r w:rsidRPr="00BA52E5">
        <w:t xml:space="preserve"> takes place in </w:t>
      </w:r>
      <w:r w:rsidR="00290751" w:rsidRPr="00BA52E5">
        <w:t xml:space="preserve">the limited </w:t>
      </w:r>
      <w:r w:rsidRPr="00BA52E5">
        <w:t>area</w:t>
      </w:r>
      <w:r w:rsidR="00D57FAD" w:rsidRPr="00BA52E5">
        <w:t xml:space="preserve"> of the Kras where the hams are traditionally produced.</w:t>
      </w:r>
    </w:p>
    <w:p w:rsidR="00EE60FD" w:rsidRPr="00BA52E5" w:rsidRDefault="00D57FAD" w:rsidP="00A92999">
      <w:pPr>
        <w:pStyle w:val="Text1"/>
      </w:pPr>
      <w:r w:rsidRPr="00BA52E5">
        <w:t>The</w:t>
      </w:r>
      <w:r w:rsidR="00EE60FD" w:rsidRPr="00BA52E5">
        <w:t xml:space="preserve"> boundary </w:t>
      </w:r>
      <w:r w:rsidR="00970921" w:rsidRPr="00BA52E5">
        <w:t xml:space="preserve">of this area </w:t>
      </w:r>
      <w:r w:rsidR="00EE60FD" w:rsidRPr="00BA52E5">
        <w:t xml:space="preserve">runs from Kostanjevica na Krasu to Opatje </w:t>
      </w:r>
      <w:r w:rsidR="00BA52E5">
        <w:t>S</w:t>
      </w:r>
      <w:r w:rsidR="00EE60FD" w:rsidRPr="00BA52E5">
        <w:t xml:space="preserve">elo, from there to the border between Slovenia and Italy and along that border to the Lipica border crossing, from there along the road to Lokev, taking in that town, then along the road to Divača, from there </w:t>
      </w:r>
      <w:r w:rsidR="00904F54" w:rsidRPr="00BA52E5">
        <w:t>to</w:t>
      </w:r>
      <w:r w:rsidR="00EE60FD" w:rsidRPr="00BA52E5">
        <w:t xml:space="preserve"> the village of Brestovica pri Povirju and the villages of Što</w:t>
      </w:r>
      <w:r w:rsidR="00904F54" w:rsidRPr="00BA52E5">
        <w:t>rje, Kazlje, Dobravlje, Ponikve and</w:t>
      </w:r>
      <w:r w:rsidR="00EE60FD" w:rsidRPr="00BA52E5">
        <w:t xml:space="preserve"> Kobdilj, through Mali Dol to Škrbina, Lipa and Temnica and back to Kostanjevica na Krasu. </w:t>
      </w:r>
    </w:p>
    <w:p w:rsidR="00EE60FD" w:rsidRPr="00BA52E5" w:rsidRDefault="00EE60FD">
      <w:pPr>
        <w:pStyle w:val="Heading2"/>
        <w:rPr>
          <w:bCs w:val="0"/>
          <w:iCs w:val="0"/>
          <w:szCs w:val="24"/>
        </w:rPr>
      </w:pPr>
      <w:r w:rsidRPr="00BA52E5">
        <w:rPr>
          <w:bCs w:val="0"/>
          <w:iCs w:val="0"/>
          <w:szCs w:val="24"/>
        </w:rPr>
        <w:t>Proof of origin</w:t>
      </w:r>
      <w:r w:rsidR="00154653" w:rsidRPr="00BA52E5">
        <w:rPr>
          <w:bCs w:val="0"/>
          <w:iCs w:val="0"/>
          <w:szCs w:val="24"/>
        </w:rPr>
        <w:t>:</w:t>
      </w:r>
    </w:p>
    <w:p w:rsidR="00EE60FD" w:rsidRPr="00BA52E5" w:rsidRDefault="00EE60FD" w:rsidP="00A92999">
      <w:pPr>
        <w:pStyle w:val="Text1"/>
      </w:pPr>
      <w:r w:rsidRPr="00BA52E5">
        <w:t xml:space="preserve">All producers of </w:t>
      </w:r>
      <w:r w:rsidR="005B676A" w:rsidRPr="00BA52E5">
        <w:t>'</w:t>
      </w:r>
      <w:r w:rsidRPr="00BA52E5">
        <w:t>Kraški pršut</w:t>
      </w:r>
      <w:r w:rsidR="005B676A" w:rsidRPr="00BA52E5">
        <w:t>'</w:t>
      </w:r>
      <w:r w:rsidRPr="00BA52E5">
        <w:t xml:space="preserve"> must produce it within the geographical area laid down for the production of </w:t>
      </w:r>
      <w:r w:rsidR="005B676A" w:rsidRPr="00BA52E5">
        <w:t>'</w:t>
      </w:r>
      <w:r w:rsidRPr="00BA52E5">
        <w:t>Kraški pršut</w:t>
      </w:r>
      <w:r w:rsidR="005B676A" w:rsidRPr="00BA52E5">
        <w:t>'</w:t>
      </w:r>
      <w:r w:rsidRPr="00BA52E5">
        <w:t xml:space="preserve">. In order to ensure traceability and quality, all stages of production take place within that geographical area. A register is kept of producers and establishments that produce </w:t>
      </w:r>
      <w:r w:rsidR="005B676A" w:rsidRPr="00BA52E5">
        <w:t>'</w:t>
      </w:r>
      <w:r w:rsidRPr="00BA52E5">
        <w:t>Kraški pršut</w:t>
      </w:r>
      <w:r w:rsidR="005B676A" w:rsidRPr="00BA52E5">
        <w:t>'</w:t>
      </w:r>
      <w:r w:rsidRPr="00BA52E5">
        <w:t xml:space="preserve">. The quantity of </w:t>
      </w:r>
      <w:r w:rsidR="005B676A" w:rsidRPr="00BA52E5">
        <w:t>'</w:t>
      </w:r>
      <w:r w:rsidRPr="00BA52E5">
        <w:t>Kraški pršut</w:t>
      </w:r>
      <w:r w:rsidR="005B676A" w:rsidRPr="00BA52E5">
        <w:t>'</w:t>
      </w:r>
      <w:r w:rsidRPr="00BA52E5">
        <w:t xml:space="preserve"> produced is recorded for each producer. All stages of production are monitored by the inspection body specified in point 4.7., which is accredited in accordance with European standard EN 45011. </w:t>
      </w:r>
    </w:p>
    <w:p w:rsidR="00EE60FD" w:rsidRPr="00BA52E5" w:rsidRDefault="00EE60FD" w:rsidP="00A92999">
      <w:pPr>
        <w:pStyle w:val="Text1"/>
      </w:pPr>
      <w:r w:rsidRPr="00BA52E5">
        <w:lastRenderedPageBreak/>
        <w:t xml:space="preserve">Before being salted, the fresh hind legs are hot-branded in a conspicuous position on the rind. The mark comprises the series and the day, month and year. These indications are mandatory and form an integral part of the checks on the production process as a whole and traceability. For each producer, a record is kept of the number of hams in each batch. The batch number is accompanied by details of checks on key production processes. </w:t>
      </w:r>
    </w:p>
    <w:p w:rsidR="00EE60FD" w:rsidRPr="00BA52E5" w:rsidRDefault="00EE60FD" w:rsidP="00A92999">
      <w:pPr>
        <w:pStyle w:val="Text1"/>
      </w:pPr>
      <w:r w:rsidRPr="00BA52E5">
        <w:t xml:space="preserve">When drying and maturing are complete, the hams are subjected to sensory and laboratory tests to determine their quality, and the </w:t>
      </w:r>
      <w:r w:rsidR="005B676A" w:rsidRPr="00BA52E5">
        <w:t>'</w:t>
      </w:r>
      <w:r w:rsidRPr="00BA52E5">
        <w:t>Kraški pršut</w:t>
      </w:r>
      <w:r w:rsidR="005B676A" w:rsidRPr="00BA52E5">
        <w:t>'</w:t>
      </w:r>
      <w:r w:rsidRPr="00BA52E5">
        <w:t xml:space="preserve"> </w:t>
      </w:r>
      <w:r w:rsidR="00E52C06" w:rsidRPr="00BA52E5">
        <w:t>designation</w:t>
      </w:r>
      <w:r w:rsidRPr="00BA52E5">
        <w:t xml:space="preserve"> is applied to them. Whole hams, halves and quarters have the </w:t>
      </w:r>
      <w:r w:rsidR="005B676A" w:rsidRPr="00BA52E5">
        <w:t>'</w:t>
      </w:r>
      <w:r w:rsidRPr="00BA52E5">
        <w:t>Kraški pršut</w:t>
      </w:r>
      <w:r w:rsidR="005B676A" w:rsidRPr="00BA52E5">
        <w:t>'</w:t>
      </w:r>
      <w:r w:rsidRPr="00BA52E5">
        <w:t xml:space="preserve"> </w:t>
      </w:r>
      <w:r w:rsidR="00E52C06" w:rsidRPr="00BA52E5">
        <w:t>designation and the producer number hot-</w:t>
      </w:r>
      <w:r w:rsidRPr="00BA52E5">
        <w:t xml:space="preserve">branded onto the rind. </w:t>
      </w:r>
      <w:r w:rsidR="00E52C06" w:rsidRPr="00BA52E5">
        <w:t>The hot-branding guarantees the quality of the product and that it has been produced in the specified geographical area in accordance with the specification and subject to the appropriate supervision.</w:t>
      </w:r>
    </w:p>
    <w:p w:rsidR="00EE60FD" w:rsidRPr="00BA52E5" w:rsidRDefault="00EE60FD">
      <w:pPr>
        <w:pStyle w:val="Heading2"/>
        <w:rPr>
          <w:bCs w:val="0"/>
          <w:iCs w:val="0"/>
          <w:szCs w:val="24"/>
        </w:rPr>
      </w:pPr>
      <w:r w:rsidRPr="00BA52E5">
        <w:rPr>
          <w:bCs w:val="0"/>
          <w:iCs w:val="0"/>
          <w:szCs w:val="24"/>
        </w:rPr>
        <w:t>Method of production</w:t>
      </w:r>
      <w:r w:rsidR="00970921" w:rsidRPr="00BA52E5">
        <w:rPr>
          <w:bCs w:val="0"/>
          <w:iCs w:val="0"/>
          <w:szCs w:val="24"/>
        </w:rPr>
        <w:t>:</w:t>
      </w:r>
    </w:p>
    <w:p w:rsidR="00EE60FD" w:rsidRPr="00BA52E5" w:rsidRDefault="00EE60FD">
      <w:pPr>
        <w:pStyle w:val="ListDash1"/>
        <w:rPr>
          <w:color w:val="000000"/>
        </w:rPr>
      </w:pPr>
      <w:r w:rsidRPr="00BA52E5">
        <w:t xml:space="preserve">No specific breed of pig is specified for the production of </w:t>
      </w:r>
      <w:r w:rsidR="005B676A" w:rsidRPr="00BA52E5">
        <w:t>'</w:t>
      </w:r>
      <w:r w:rsidRPr="00BA52E5">
        <w:t>Kraški pršut</w:t>
      </w:r>
      <w:r w:rsidR="005B676A" w:rsidRPr="00BA52E5">
        <w:t>'</w:t>
      </w:r>
      <w:r w:rsidRPr="00BA52E5">
        <w:t>.</w:t>
      </w:r>
    </w:p>
    <w:p w:rsidR="00EE60FD" w:rsidRPr="00BA52E5" w:rsidRDefault="00EE60FD">
      <w:pPr>
        <w:pStyle w:val="ListDash1"/>
      </w:pPr>
      <w:r w:rsidRPr="00BA52E5">
        <w:t>Fresh hind legs are collected at least 24 hours, but no more than 120 hours, after slaughter, but damaged hind legs and those weighing less than 9 kg are rejected.</w:t>
      </w:r>
      <w:r w:rsidRPr="00BA52E5">
        <w:rPr>
          <w:color w:val="000000"/>
        </w:rPr>
        <w:t xml:space="preserve"> </w:t>
      </w:r>
      <w:r w:rsidRPr="00BA52E5">
        <w:t>Hind legs must be kept chilled at a temperature of –1°C to +4°C. They must not have been frozen.</w:t>
      </w:r>
      <w:r w:rsidRPr="00BA52E5">
        <w:rPr>
          <w:color w:val="000000"/>
        </w:rPr>
        <w:t xml:space="preserve"> </w:t>
      </w:r>
      <w:r w:rsidRPr="00BA52E5">
        <w:t>The depth of the fat covering of the outside of the fresh, trimmed hind leg, measured from under the head of the thigh bone (</w:t>
      </w:r>
      <w:r w:rsidRPr="00BA52E5">
        <w:rPr>
          <w:i/>
        </w:rPr>
        <w:t>Caput ossis femoris</w:t>
      </w:r>
      <w:r w:rsidRPr="00BA52E5">
        <w:t>), must not be less than 10 mm.</w:t>
      </w:r>
      <w:r w:rsidRPr="00BA52E5">
        <w:rPr>
          <w:color w:val="000000"/>
        </w:rPr>
        <w:t xml:space="preserve"> </w:t>
      </w:r>
    </w:p>
    <w:p w:rsidR="00EE60FD" w:rsidRPr="00BA52E5" w:rsidRDefault="00EE60FD">
      <w:pPr>
        <w:pStyle w:val="ListDash1"/>
      </w:pPr>
      <w:r w:rsidRPr="00BA52E5">
        <w:t>The start of the salting is marked by means of hot-branding:</w:t>
      </w:r>
      <w:r w:rsidRPr="00BA52E5">
        <w:rPr>
          <w:color w:val="000000"/>
        </w:rPr>
        <w:t xml:space="preserve"> </w:t>
      </w:r>
      <w:r w:rsidRPr="00BA52E5">
        <w:t>day, month, year, batch.</w:t>
      </w:r>
    </w:p>
    <w:p w:rsidR="00EE60FD" w:rsidRPr="00BA52E5" w:rsidRDefault="00154653">
      <w:pPr>
        <w:pStyle w:val="ListDash1"/>
        <w:rPr>
          <w:color w:val="000000"/>
        </w:rPr>
      </w:pPr>
      <w:r w:rsidRPr="00BA52E5">
        <w:t>Dry s</w:t>
      </w:r>
      <w:r w:rsidR="00EE60FD" w:rsidRPr="00BA52E5">
        <w:t>alting process: rubbing-in, draining-off of blood, use of coarse sea salt; the amount of salt is determined by the weight of the hind legs.</w:t>
      </w:r>
    </w:p>
    <w:p w:rsidR="00EE60FD" w:rsidRPr="00BA52E5" w:rsidRDefault="00EE60FD">
      <w:pPr>
        <w:pStyle w:val="ListDash1"/>
        <w:rPr>
          <w:color w:val="000000"/>
        </w:rPr>
      </w:pPr>
      <w:r w:rsidRPr="00BA52E5">
        <w:t>Placing of salted hind legs on shelves.</w:t>
      </w:r>
    </w:p>
    <w:p w:rsidR="00EE60FD" w:rsidRPr="00BA52E5" w:rsidRDefault="00EE60FD">
      <w:pPr>
        <w:pStyle w:val="ListDash1"/>
        <w:rPr>
          <w:color w:val="000000"/>
        </w:rPr>
      </w:pPr>
      <w:r w:rsidRPr="00BA52E5">
        <w:t>Salting and post-salting take place at a temperature of +1°C to +4°C; the duration of the salting process depends on the weight of the hind legs.</w:t>
      </w:r>
    </w:p>
    <w:p w:rsidR="00EE60FD" w:rsidRPr="00BA52E5" w:rsidRDefault="00EE60FD">
      <w:pPr>
        <w:pStyle w:val="ListDash1"/>
        <w:rPr>
          <w:color w:val="000000"/>
        </w:rPr>
      </w:pPr>
      <w:r w:rsidRPr="00BA52E5">
        <w:t>Removal of salt from the surface of the hind legs.</w:t>
      </w:r>
    </w:p>
    <w:p w:rsidR="00EE60FD" w:rsidRPr="00BA52E5" w:rsidRDefault="00EE60FD">
      <w:pPr>
        <w:pStyle w:val="ListDash1"/>
        <w:rPr>
          <w:color w:val="000000"/>
        </w:rPr>
      </w:pPr>
      <w:r w:rsidRPr="00BA52E5">
        <w:t>Cold-drying in circulating air at a temperature of +1°C to +5°C.</w:t>
      </w:r>
    </w:p>
    <w:p w:rsidR="00EE60FD" w:rsidRPr="00BA52E5" w:rsidRDefault="00EE60FD">
      <w:pPr>
        <w:pStyle w:val="ListDash1"/>
        <w:rPr>
          <w:color w:val="000000"/>
        </w:rPr>
      </w:pPr>
      <w:r w:rsidRPr="00BA52E5">
        <w:t>Cold-drying in gently circulating air at a temperature of +1°C do +7°C; the duration of the entire cold-drying stage, including salting, is at least 75 days, the degree of drying achieved is at least 16%.</w:t>
      </w:r>
    </w:p>
    <w:p w:rsidR="00EE60FD" w:rsidRPr="00BA52E5" w:rsidRDefault="00EE60FD">
      <w:pPr>
        <w:pStyle w:val="ListDash1"/>
        <w:rPr>
          <w:color w:val="000000"/>
        </w:rPr>
      </w:pPr>
      <w:r w:rsidRPr="00BA52E5">
        <w:t>The hind legs are washed in hot water and wiped dry and prepared for drying/maturing.</w:t>
      </w:r>
    </w:p>
    <w:p w:rsidR="00EE60FD" w:rsidRPr="00BA52E5" w:rsidRDefault="00EE60FD">
      <w:pPr>
        <w:pStyle w:val="ListDash1"/>
        <w:rPr>
          <w:color w:val="000000"/>
        </w:rPr>
      </w:pPr>
      <w:r w:rsidRPr="00BA52E5">
        <w:t>Trimming of muscle meat around the head of the thigh bone (</w:t>
      </w:r>
      <w:r w:rsidRPr="00BA52E5">
        <w:rPr>
          <w:i/>
        </w:rPr>
        <w:t>Caput ossis femoris</w:t>
      </w:r>
      <w:r w:rsidRPr="00BA52E5">
        <w:t>) and, if necessary, in places where the pelvic bone has been removed.</w:t>
      </w:r>
    </w:p>
    <w:p w:rsidR="00EE60FD" w:rsidRPr="00BA52E5" w:rsidRDefault="00EE60FD">
      <w:pPr>
        <w:pStyle w:val="ListDash1"/>
        <w:rPr>
          <w:color w:val="000000"/>
        </w:rPr>
      </w:pPr>
      <w:r w:rsidRPr="00BA52E5">
        <w:lastRenderedPageBreak/>
        <w:t xml:space="preserve">Drying/maturing at temperatures of +12°C do +18°C. If hind legs weigh 9 kg at the start, the </w:t>
      </w:r>
      <w:r w:rsidR="00002C6D" w:rsidRPr="00BA52E5">
        <w:t xml:space="preserve">total production period </w:t>
      </w:r>
      <w:r w:rsidRPr="00BA52E5">
        <w:t xml:space="preserve">is at least 12 months; the </w:t>
      </w:r>
      <w:r w:rsidR="00002C6D" w:rsidRPr="00BA52E5">
        <w:t>production</w:t>
      </w:r>
      <w:r w:rsidRPr="00BA52E5">
        <w:t xml:space="preserve"> period is correspondingly longer if they weigh more.</w:t>
      </w:r>
    </w:p>
    <w:p w:rsidR="00EE60FD" w:rsidRPr="00BA52E5" w:rsidRDefault="00EE60FD">
      <w:pPr>
        <w:pStyle w:val="ListDash1"/>
      </w:pPr>
      <w:r w:rsidRPr="00BA52E5">
        <w:t>The muscle meat is greased in several stages during the drying/maturing process.</w:t>
      </w:r>
      <w:r w:rsidRPr="00BA52E5">
        <w:rPr>
          <w:color w:val="000000"/>
        </w:rPr>
        <w:t xml:space="preserve"> </w:t>
      </w:r>
      <w:r w:rsidRPr="00BA52E5">
        <w:t>The amount of greasing depends on the water content, the a</w:t>
      </w:r>
      <w:r w:rsidRPr="00BA52E5">
        <w:rPr>
          <w:vertAlign w:val="subscript"/>
        </w:rPr>
        <w:t>w</w:t>
      </w:r>
      <w:r w:rsidRPr="00BA52E5">
        <w:t xml:space="preserve"> value and the degree of drying attained.</w:t>
      </w:r>
      <w:r w:rsidRPr="00BA52E5">
        <w:rPr>
          <w:color w:val="000000"/>
        </w:rPr>
        <w:t xml:space="preserve"> </w:t>
      </w:r>
      <w:r w:rsidRPr="00BA52E5">
        <w:t>Pork fat with salt, pepper, flour and (if necessary) antioxidants added is used for greasing.</w:t>
      </w:r>
      <w:r w:rsidRPr="00BA52E5">
        <w:rPr>
          <w:color w:val="000000"/>
        </w:rPr>
        <w:t xml:space="preserve"> </w:t>
      </w:r>
    </w:p>
    <w:p w:rsidR="00EE60FD" w:rsidRPr="00BA52E5" w:rsidRDefault="00EE60FD">
      <w:pPr>
        <w:pStyle w:val="ListDash1"/>
        <w:rPr>
          <w:color w:val="000000"/>
        </w:rPr>
      </w:pPr>
      <w:r w:rsidRPr="00BA52E5">
        <w:t>Measurements are taken of the degree of drying attained, which must be at least 33% in relation to the initial weight of the hind legs.</w:t>
      </w:r>
    </w:p>
    <w:p w:rsidR="00EE60FD" w:rsidRPr="00BA52E5" w:rsidRDefault="00EE60FD">
      <w:pPr>
        <w:pStyle w:val="ListDash1"/>
      </w:pPr>
      <w:r w:rsidRPr="00BA52E5">
        <w:t>The matured hams are kept in a dry and well-ventilated place.</w:t>
      </w:r>
      <w:r w:rsidRPr="00BA52E5">
        <w:rPr>
          <w:color w:val="000000"/>
        </w:rPr>
        <w:t xml:space="preserve"> </w:t>
      </w:r>
      <w:r w:rsidRPr="00BA52E5">
        <w:t>Hams and sliced ham, vacuum-packed or wrapped in a controlled atmosphere, are kept at a temperature not exceeding +8°C.</w:t>
      </w:r>
    </w:p>
    <w:p w:rsidR="00EE60FD" w:rsidRPr="00BA52E5" w:rsidRDefault="00EE60FD">
      <w:pPr>
        <w:pStyle w:val="ListDash1"/>
      </w:pPr>
      <w:r w:rsidRPr="00BA52E5">
        <w:t>Sensory testing to determine whether the aroma is correct is carried out by inserting the tip of a horse-bone needle into the muscle meat.</w:t>
      </w:r>
    </w:p>
    <w:p w:rsidR="00F54BBA" w:rsidRPr="00BA52E5" w:rsidRDefault="00EE60FD">
      <w:pPr>
        <w:pStyle w:val="ListDash1"/>
      </w:pPr>
      <w:r w:rsidRPr="00BA52E5">
        <w:t>Laboratory tests are conducted to determine the salt content (the maximum salt content is 7.4%) and the a</w:t>
      </w:r>
      <w:r w:rsidRPr="00BA52E5">
        <w:rPr>
          <w:vertAlign w:val="subscript"/>
        </w:rPr>
        <w:t>w</w:t>
      </w:r>
      <w:r w:rsidRPr="00BA52E5">
        <w:t xml:space="preserve"> value (the a</w:t>
      </w:r>
      <w:r w:rsidRPr="00BA52E5">
        <w:rPr>
          <w:vertAlign w:val="subscript"/>
        </w:rPr>
        <w:t>w</w:t>
      </w:r>
      <w:r w:rsidR="00060B4C" w:rsidRPr="00BA52E5">
        <w:t xml:space="preserve"> value must be below 0.93).</w:t>
      </w:r>
    </w:p>
    <w:p w:rsidR="00EE60FD" w:rsidRPr="00BA52E5" w:rsidRDefault="0005605D" w:rsidP="00F54BBA">
      <w:pPr>
        <w:pStyle w:val="Text1"/>
      </w:pPr>
      <w:r w:rsidRPr="00BA52E5">
        <w:t xml:space="preserve">In order to maintain quality and </w:t>
      </w:r>
      <w:r w:rsidR="00922513" w:rsidRPr="00BA52E5">
        <w:t xml:space="preserve">specific procedures, </w:t>
      </w:r>
      <w:r w:rsidRPr="00BA52E5">
        <w:t>'Kraški prš</w:t>
      </w:r>
      <w:r w:rsidR="00AA43B7" w:rsidRPr="00BA52E5">
        <w:t>ut</w:t>
      </w:r>
      <w:r w:rsidRPr="00BA52E5">
        <w:t xml:space="preserve">' </w:t>
      </w:r>
      <w:r w:rsidR="00EE60FD" w:rsidRPr="00BA52E5">
        <w:t xml:space="preserve">may be </w:t>
      </w:r>
      <w:r w:rsidRPr="00BA52E5">
        <w:t>deboned, cut into pieces</w:t>
      </w:r>
      <w:r w:rsidR="00922513" w:rsidRPr="00BA52E5">
        <w:t xml:space="preserve"> (halves or quarters) and</w:t>
      </w:r>
      <w:r w:rsidR="00EE60FD" w:rsidRPr="00BA52E5">
        <w:t xml:space="preserve"> wrapped in retail packaging </w:t>
      </w:r>
      <w:r w:rsidR="00922513" w:rsidRPr="00BA52E5">
        <w:t xml:space="preserve">only </w:t>
      </w:r>
      <w:r w:rsidR="00EE60FD" w:rsidRPr="00BA52E5">
        <w:t xml:space="preserve">in establishments </w:t>
      </w:r>
      <w:r w:rsidR="00922513" w:rsidRPr="00BA52E5">
        <w:t>certified</w:t>
      </w:r>
      <w:r w:rsidR="00EE60FD" w:rsidRPr="00BA52E5">
        <w:t xml:space="preserve"> for the production of </w:t>
      </w:r>
      <w:r w:rsidR="005B676A" w:rsidRPr="00BA52E5">
        <w:t>'</w:t>
      </w:r>
      <w:r w:rsidR="00EE60FD" w:rsidRPr="00BA52E5">
        <w:t>Kraški pršut</w:t>
      </w:r>
      <w:r w:rsidR="005B676A" w:rsidRPr="00BA52E5">
        <w:t>'</w:t>
      </w:r>
      <w:r w:rsidR="00EE60FD" w:rsidRPr="00BA52E5">
        <w:t xml:space="preserve">. </w:t>
      </w:r>
      <w:r w:rsidR="00194718" w:rsidRPr="00BA52E5">
        <w:t>In order to guarantee microbiological safety and to preserve the typical organoleptic properties</w:t>
      </w:r>
      <w:r w:rsidR="00970921" w:rsidRPr="00BA52E5">
        <w:t xml:space="preserve"> of the ham</w:t>
      </w:r>
      <w:r w:rsidR="00194718" w:rsidRPr="00BA52E5">
        <w:t>, such as its aroma, colour</w:t>
      </w:r>
      <w:r w:rsidR="00970921" w:rsidRPr="00BA52E5">
        <w:t xml:space="preserve"> and texture</w:t>
      </w:r>
      <w:r w:rsidR="00194718" w:rsidRPr="00BA52E5">
        <w:t xml:space="preserve">, </w:t>
      </w:r>
      <w:r w:rsidR="00970921" w:rsidRPr="00BA52E5">
        <w:t>only such establishments may</w:t>
      </w:r>
      <w:r w:rsidR="00194718" w:rsidRPr="00BA52E5">
        <w:t xml:space="preserve"> slic</w:t>
      </w:r>
      <w:r w:rsidR="00970921" w:rsidRPr="00BA52E5">
        <w:t>e</w:t>
      </w:r>
      <w:r w:rsidR="00194718" w:rsidRPr="00BA52E5">
        <w:t xml:space="preserve"> </w:t>
      </w:r>
      <w:r w:rsidR="00970921" w:rsidRPr="00BA52E5">
        <w:t xml:space="preserve">the ham </w:t>
      </w:r>
      <w:r w:rsidR="00194718" w:rsidRPr="00BA52E5">
        <w:t>and packag</w:t>
      </w:r>
      <w:r w:rsidR="00970921" w:rsidRPr="00BA52E5">
        <w:t>e the</w:t>
      </w:r>
      <w:r w:rsidR="00DC6A62" w:rsidRPr="00BA52E5">
        <w:t xml:space="preserve"> slices </w:t>
      </w:r>
      <w:r w:rsidR="0089321D" w:rsidRPr="00BA52E5">
        <w:t>in a vacuum or a modified atmosphere.</w:t>
      </w:r>
      <w:r w:rsidR="00194718" w:rsidRPr="00BA52E5">
        <w:t xml:space="preserve"> </w:t>
      </w:r>
    </w:p>
    <w:p w:rsidR="00EE60FD" w:rsidRPr="00BA52E5" w:rsidRDefault="00EE60FD" w:rsidP="00A92999">
      <w:pPr>
        <w:pStyle w:val="Heading2"/>
      </w:pPr>
      <w:r w:rsidRPr="00BA52E5">
        <w:t>Link</w:t>
      </w:r>
      <w:r w:rsidR="00D15564" w:rsidRPr="00BA52E5">
        <w:t>:</w:t>
      </w:r>
    </w:p>
    <w:p w:rsidR="00EE60FD" w:rsidRPr="00BA52E5" w:rsidRDefault="00EE60FD" w:rsidP="00A92999">
      <w:pPr>
        <w:pStyle w:val="Text1"/>
      </w:pPr>
      <w:r w:rsidRPr="00BA52E5">
        <w:t xml:space="preserve">The geographical indication is based above all on the tradition of producing </w:t>
      </w:r>
      <w:r w:rsidR="005B676A" w:rsidRPr="00BA52E5">
        <w:t>'</w:t>
      </w:r>
      <w:r w:rsidRPr="00BA52E5">
        <w:t>Kraški pršut</w:t>
      </w:r>
      <w:r w:rsidR="005B676A" w:rsidRPr="00BA52E5">
        <w:t>'</w:t>
      </w:r>
      <w:r w:rsidRPr="00BA52E5">
        <w:t xml:space="preserve"> and its long-established reputation.</w:t>
      </w:r>
    </w:p>
    <w:p w:rsidR="00EE60FD" w:rsidRPr="00BA52E5" w:rsidRDefault="00EE60FD" w:rsidP="00A92999">
      <w:pPr>
        <w:pStyle w:val="Text1"/>
      </w:pPr>
      <w:r w:rsidRPr="00BA52E5">
        <w:t xml:space="preserve">The Kras (Karst) is a plateau with a diverse landscape in south-western Slovenia. It forms a distinctive natural unit and is clearly defined in relation to other, neighbouring regions. The Kras was the first region in Europe, and indeed the world, to be described as possessing karst features. The soils are calcareous; the arable part of the land, the </w:t>
      </w:r>
      <w:r w:rsidR="005B676A" w:rsidRPr="00BA52E5">
        <w:t>'</w:t>
      </w:r>
      <w:r w:rsidRPr="00BA52E5">
        <w:t>red earth</w:t>
      </w:r>
      <w:r w:rsidR="005B676A" w:rsidRPr="00BA52E5">
        <w:t>'</w:t>
      </w:r>
      <w:r w:rsidRPr="00BA52E5">
        <w:t xml:space="preserve">, produces only modest yields. The Kras is where a mild Mediterranean climate meets cold continental air blowing down from the north-east towards the Gulf of Trieste, widely known as the </w:t>
      </w:r>
      <w:r w:rsidR="005B676A" w:rsidRPr="00BA52E5">
        <w:t>'</w:t>
      </w:r>
      <w:r w:rsidRPr="00BA52E5">
        <w:t>Bora</w:t>
      </w:r>
      <w:r w:rsidR="005B676A" w:rsidRPr="00BA52E5">
        <w:t>'</w:t>
      </w:r>
      <w:r w:rsidRPr="00BA52E5">
        <w:t xml:space="preserve">. The diversity of the Kras plateau and the immediate vicinity of the sea means that there is always a wind or breeze and the relative humidity is comparatively low, and this, together with the soil composition and vegetation, has since ancient times provided local people with favourable microclimatic conditions for the drying of meat. </w:t>
      </w:r>
    </w:p>
    <w:p w:rsidR="00EE60FD" w:rsidRPr="00BA52E5" w:rsidRDefault="00EE60FD" w:rsidP="00A92999">
      <w:pPr>
        <w:pStyle w:val="Text1"/>
      </w:pPr>
      <w:r w:rsidRPr="00BA52E5">
        <w:t xml:space="preserve">The success in terms of the current extent, reputation and development of ham production in the Kras is due to the traditional and individual techniques used by farmers. The drying of pieces of meat likely dates back to the time when the Kras was settled by people. The development of Trieste as a major urban centre and the development of routes such as that between Vienna and Trieste, which passed through the Kras, increased demand for ham amongst traders and innkeepers. The </w:t>
      </w:r>
      <w:r w:rsidRPr="00BA52E5">
        <w:lastRenderedPageBreak/>
        <w:t>reputation of the ham grew at the same time. As demand for the ham increased and its reputation grew, so did interest in the</w:t>
      </w:r>
      <w:r w:rsidR="000F13B6" w:rsidRPr="00BA52E5">
        <w:t xml:space="preserve"> production of </w:t>
      </w:r>
      <w:r w:rsidR="005B676A" w:rsidRPr="00BA52E5">
        <w:t>'</w:t>
      </w:r>
      <w:r w:rsidR="000F13B6" w:rsidRPr="00BA52E5">
        <w:t>Kraški pršut</w:t>
      </w:r>
      <w:r w:rsidR="005B676A" w:rsidRPr="00BA52E5">
        <w:t>'</w:t>
      </w:r>
      <w:r w:rsidR="000F13B6" w:rsidRPr="00BA52E5">
        <w:t>.</w:t>
      </w:r>
    </w:p>
    <w:p w:rsidR="00EE60FD" w:rsidRPr="00BA52E5" w:rsidRDefault="00EE60FD" w:rsidP="00A92999">
      <w:pPr>
        <w:pStyle w:val="Text1"/>
      </w:pPr>
      <w:r w:rsidRPr="00BA52E5">
        <w:t>Valvasor wrote of the people of the Kras in 1689:</w:t>
      </w:r>
    </w:p>
    <w:p w:rsidR="00EE60FD" w:rsidRPr="00BA52E5" w:rsidRDefault="00B34EFC" w:rsidP="00B34EFC">
      <w:pPr>
        <w:pStyle w:val="Text1"/>
      </w:pPr>
      <w:r w:rsidRPr="00BA52E5">
        <w:t>‘</w:t>
      </w:r>
      <w:r w:rsidR="00EE60FD" w:rsidRPr="00BA52E5">
        <w:t>These good people help themselves as they can and live poorly; they are very happy if they have a piece of pork fat (which they can digest due to their arduous work), onion, and a piece of plain, coarse, brown, rolled bran bread. In some places they suffer a considerable lack of wood, and especially in summer, clear water.</w:t>
      </w:r>
      <w:r w:rsidRPr="00BA52E5">
        <w:t>’</w:t>
      </w:r>
      <w:r w:rsidR="00EE60FD" w:rsidRPr="00BA52E5">
        <w:t xml:space="preserve"> (Rupel, 1969)</w:t>
      </w:r>
    </w:p>
    <w:p w:rsidR="00EE60FD" w:rsidRPr="00BA52E5" w:rsidRDefault="00EE60FD" w:rsidP="00A92999">
      <w:pPr>
        <w:pStyle w:val="Text1"/>
      </w:pPr>
      <w:r w:rsidRPr="00BA52E5">
        <w:t xml:space="preserve">In 1960, in the book </w:t>
      </w:r>
      <w:r w:rsidR="005B676A" w:rsidRPr="00BA52E5">
        <w:t>'</w:t>
      </w:r>
      <w:r w:rsidRPr="00BA52E5">
        <w:t>Slovensko Primorje</w:t>
      </w:r>
      <w:r w:rsidR="005B676A" w:rsidRPr="00BA52E5">
        <w:t>'</w:t>
      </w:r>
      <w:r w:rsidRPr="00BA52E5">
        <w:t xml:space="preserve"> A. Melik wrote: </w:t>
      </w:r>
    </w:p>
    <w:p w:rsidR="00EE60FD" w:rsidRPr="00BA52E5" w:rsidRDefault="00B34EFC" w:rsidP="00B34EFC">
      <w:pPr>
        <w:pStyle w:val="Text1"/>
      </w:pPr>
      <w:r w:rsidRPr="00BA52E5">
        <w:t>‘</w:t>
      </w:r>
      <w:r w:rsidR="00EE60FD" w:rsidRPr="00BA52E5">
        <w:t xml:space="preserve">Pig-farming is well-developed in the Kras. It is every farmer's wish to be able to slaughter pigs for their own needs. The rearing of pigs is connected with food production in market gardens and fields. The temperatures in winter are right, and meat is preserved </w:t>
      </w:r>
      <w:r w:rsidR="005B676A" w:rsidRPr="00BA52E5">
        <w:t>'</w:t>
      </w:r>
      <w:r w:rsidR="00EE60FD" w:rsidRPr="00BA52E5">
        <w:t>raw</w:t>
      </w:r>
      <w:r w:rsidR="005B676A" w:rsidRPr="00BA52E5">
        <w:t>'</w:t>
      </w:r>
      <w:r w:rsidR="00EE60FD" w:rsidRPr="00BA52E5">
        <w:t xml:space="preserve">, dried in the form of </w:t>
      </w:r>
      <w:r w:rsidR="005B676A" w:rsidRPr="00BA52E5">
        <w:t>'</w:t>
      </w:r>
      <w:r w:rsidR="00EE60FD" w:rsidRPr="00BA52E5">
        <w:t>Kraški pršut</w:t>
      </w:r>
      <w:r w:rsidR="005B676A" w:rsidRPr="00BA52E5">
        <w:t>'</w:t>
      </w:r>
      <w:r w:rsidR="00EE60FD" w:rsidRPr="00BA52E5">
        <w:t>.</w:t>
      </w:r>
      <w:r w:rsidRPr="00BA52E5">
        <w:t>’</w:t>
      </w:r>
    </w:p>
    <w:p w:rsidR="00EE60FD" w:rsidRPr="00BA52E5" w:rsidRDefault="00EE60FD" w:rsidP="00A92999">
      <w:pPr>
        <w:pStyle w:val="Text1"/>
      </w:pPr>
      <w:r w:rsidRPr="00BA52E5">
        <w:t xml:space="preserve">Thus, over time, technical skills have evolved with experience and have become </w:t>
      </w:r>
      <w:r w:rsidR="00D15564" w:rsidRPr="00BA52E5">
        <w:t>a tradition</w:t>
      </w:r>
      <w:r w:rsidRPr="00BA52E5">
        <w:t xml:space="preserve">. When producing dried meat products, the people of the Kras always employ the salt-curing method and use salt in moderation, so that their products have the right balance between saltiness and sweetness. Hind legs and shoulders are salted whole. In other areas of Slovenia hind legs are normally divided into smaller pieces and brine is used, with a combination of dry and wet salting. </w:t>
      </w:r>
    </w:p>
    <w:p w:rsidR="00D15564" w:rsidRPr="00BA52E5" w:rsidRDefault="00970921" w:rsidP="00A92999">
      <w:pPr>
        <w:pStyle w:val="Text1"/>
      </w:pPr>
      <w:r w:rsidRPr="00BA52E5">
        <w:t xml:space="preserve">Concern for quality </w:t>
      </w:r>
      <w:r w:rsidR="00794C33" w:rsidRPr="00BA52E5">
        <w:t>demands</w:t>
      </w:r>
      <w:r w:rsidR="00D15564" w:rsidRPr="00BA52E5">
        <w:t xml:space="preserve"> exacting standards and permanent supervision throughout the production process. </w:t>
      </w:r>
      <w:r w:rsidR="00CF1DFD" w:rsidRPr="00BA52E5">
        <w:t xml:space="preserve">Considerable work by individuals </w:t>
      </w:r>
      <w:r w:rsidRPr="00BA52E5">
        <w:t xml:space="preserve">has </w:t>
      </w:r>
      <w:r w:rsidR="00CF1DFD" w:rsidRPr="00BA52E5">
        <w:t xml:space="preserve">produced a wealth of experience, which </w:t>
      </w:r>
      <w:r w:rsidRPr="00BA52E5">
        <w:t xml:space="preserve">has </w:t>
      </w:r>
      <w:r w:rsidR="00CF1DFD" w:rsidRPr="00BA52E5">
        <w:t>bec</w:t>
      </w:r>
      <w:r w:rsidRPr="00BA52E5">
        <w:t>o</w:t>
      </w:r>
      <w:r w:rsidR="00CF1DFD" w:rsidRPr="00BA52E5">
        <w:t xml:space="preserve">me </w:t>
      </w:r>
      <w:r w:rsidRPr="00BA52E5">
        <w:t xml:space="preserve">a </w:t>
      </w:r>
      <w:r w:rsidR="00CF1DFD" w:rsidRPr="00BA52E5">
        <w:t>tradition.</w:t>
      </w:r>
      <w:r w:rsidR="008378A9" w:rsidRPr="00BA52E5">
        <w:t xml:space="preserve"> Mastery of the individual phases of production under natural climatic conditions</w:t>
      </w:r>
      <w:r w:rsidR="00172FBF" w:rsidRPr="00BA52E5">
        <w:t xml:space="preserve"> </w:t>
      </w:r>
      <w:r w:rsidRPr="00BA52E5">
        <w:t>has led</w:t>
      </w:r>
      <w:r w:rsidR="00172FBF" w:rsidRPr="00BA52E5">
        <w:t xml:space="preserve">, through the maturing process, </w:t>
      </w:r>
      <w:r w:rsidRPr="00BA52E5">
        <w:t xml:space="preserve">to the development of </w:t>
      </w:r>
      <w:r w:rsidR="00172FBF" w:rsidRPr="00BA52E5">
        <w:t xml:space="preserve">the typical organoleptic characteristics of the ham, its scent, flavour, colour and texture. These characteristics </w:t>
      </w:r>
      <w:r w:rsidRPr="00BA52E5">
        <w:t xml:space="preserve">have </w:t>
      </w:r>
      <w:r w:rsidR="00172FBF" w:rsidRPr="00BA52E5">
        <w:t>bec</w:t>
      </w:r>
      <w:r w:rsidRPr="00BA52E5">
        <w:t>o</w:t>
      </w:r>
      <w:r w:rsidR="00172FBF" w:rsidRPr="00BA52E5">
        <w:t xml:space="preserve">me the </w:t>
      </w:r>
      <w:r w:rsidRPr="00BA52E5">
        <w:t>norm</w:t>
      </w:r>
      <w:r w:rsidR="00172FBF" w:rsidRPr="00BA52E5">
        <w:t xml:space="preserve"> and contribute to the renown of Kraški pršut. It is a</w:t>
      </w:r>
      <w:r w:rsidRPr="00BA52E5">
        <w:t>n example</w:t>
      </w:r>
      <w:r w:rsidR="00172FBF" w:rsidRPr="00BA52E5">
        <w:t xml:space="preserve"> of harmony between man and nature.</w:t>
      </w:r>
      <w:r w:rsidR="00B739AE" w:rsidRPr="00BA52E5">
        <w:t xml:space="preserve"> Know-how </w:t>
      </w:r>
      <w:r w:rsidRPr="00BA52E5">
        <w:t xml:space="preserve">based on experience </w:t>
      </w:r>
      <w:r w:rsidR="00B739AE" w:rsidRPr="00BA52E5">
        <w:t>has developed over time</w:t>
      </w:r>
      <w:r w:rsidRPr="00BA52E5">
        <w:t>, giving</w:t>
      </w:r>
      <w:r w:rsidR="00B739AE" w:rsidRPr="00BA52E5">
        <w:t xml:space="preserve"> Kraški pršut its recognis</w:t>
      </w:r>
      <w:r w:rsidRPr="00BA52E5">
        <w:t>able</w:t>
      </w:r>
      <w:r w:rsidR="00B739AE" w:rsidRPr="00BA52E5">
        <w:t xml:space="preserve"> shape and organoleptic characteristics.</w:t>
      </w:r>
    </w:p>
    <w:p w:rsidR="00EE60FD" w:rsidRPr="00BA52E5" w:rsidRDefault="00EE60FD" w:rsidP="00A92999">
      <w:pPr>
        <w:pStyle w:val="Text1"/>
      </w:pPr>
      <w:r w:rsidRPr="00BA52E5">
        <w:t xml:space="preserve">An organised purchase of hams took place in 1953. </w:t>
      </w:r>
      <w:r w:rsidR="00927334" w:rsidRPr="00BA52E5">
        <w:t>F</w:t>
      </w:r>
      <w:r w:rsidRPr="00BA52E5">
        <w:t>a</w:t>
      </w:r>
      <w:r w:rsidR="00927334" w:rsidRPr="00BA52E5">
        <w:t>rm</w:t>
      </w:r>
      <w:r w:rsidRPr="00BA52E5">
        <w:t>ers’ cooperative</w:t>
      </w:r>
      <w:r w:rsidR="00927334" w:rsidRPr="00BA52E5">
        <w:t>s</w:t>
      </w:r>
      <w:r w:rsidRPr="00BA52E5">
        <w:t xml:space="preserve"> bought 3 000-4 000 hams annually at that time. Hams would be bought from farmers in the wider Kras area. The hams weighed over 8 kg, and the drying and maturing period was 18 months. Some of the hams were exported to the Italian market. Inns and hotels in Slovenia also purchased hams, which contributed to what the hotel and catering sector had to offer. In order to satisfy demand on the market, cooperatives and enterprises engaged in the production of hams. From 1963 through to 1977, the salting, smoking and drying techniques used were exactly the same as those used on farms. 1963 was also when the ham started to be labelled as </w:t>
      </w:r>
      <w:r w:rsidR="005B676A" w:rsidRPr="00BA52E5">
        <w:t>'</w:t>
      </w:r>
      <w:r w:rsidRPr="00BA52E5">
        <w:t>Kraški pršut</w:t>
      </w:r>
      <w:r w:rsidR="005B676A" w:rsidRPr="00BA52E5">
        <w:t>'</w:t>
      </w:r>
      <w:r w:rsidRPr="00BA52E5">
        <w:t xml:space="preserve">. </w:t>
      </w:r>
    </w:p>
    <w:p w:rsidR="00EE60FD" w:rsidRPr="00BA52E5" w:rsidRDefault="00EE60FD" w:rsidP="00A92999">
      <w:pPr>
        <w:pStyle w:val="Text1"/>
      </w:pPr>
      <w:r w:rsidRPr="00BA52E5">
        <w:t xml:space="preserve">A new era in the production of </w:t>
      </w:r>
      <w:r w:rsidR="005B676A" w:rsidRPr="00BA52E5">
        <w:t>'</w:t>
      </w:r>
      <w:r w:rsidRPr="00BA52E5">
        <w:t>Kraški pršut</w:t>
      </w:r>
      <w:r w:rsidR="005B676A" w:rsidRPr="00BA52E5">
        <w:t>'</w:t>
      </w:r>
      <w:r w:rsidRPr="00BA52E5">
        <w:t xml:space="preserve"> and other dried meat specialities dawned in 1977, when producers began operating ham production units equipped with special technology (known as </w:t>
      </w:r>
      <w:r w:rsidR="005B676A" w:rsidRPr="00BA52E5">
        <w:t>'</w:t>
      </w:r>
      <w:r w:rsidRPr="00BA52E5">
        <w:rPr>
          <w:i/>
        </w:rPr>
        <w:t>pršutarne</w:t>
      </w:r>
      <w:r w:rsidR="005B676A" w:rsidRPr="00BA52E5">
        <w:t>'</w:t>
      </w:r>
      <w:r w:rsidRPr="00BA52E5">
        <w:t xml:space="preserve">) The typical appearance and organoleptic properties of the ham reflect the gastronomic culture of the Kras. </w:t>
      </w:r>
    </w:p>
    <w:p w:rsidR="00EE60FD" w:rsidRPr="00BA52E5" w:rsidRDefault="00EE60FD" w:rsidP="00A92999">
      <w:pPr>
        <w:pStyle w:val="Heading2"/>
      </w:pPr>
      <w:r w:rsidRPr="00BA52E5">
        <w:lastRenderedPageBreak/>
        <w:t>Inspection body</w:t>
      </w:r>
      <w:r w:rsidR="00970921" w:rsidRPr="00BA52E5">
        <w:t>:</w:t>
      </w:r>
    </w:p>
    <w:p w:rsidR="00EE60FD" w:rsidRPr="00BA52E5" w:rsidRDefault="00EE60FD" w:rsidP="00A92999">
      <w:pPr>
        <w:pStyle w:val="Text1"/>
      </w:pPr>
      <w:r w:rsidRPr="00BA52E5">
        <w:t>Name:</w:t>
      </w:r>
      <w:r w:rsidRPr="00BA52E5">
        <w:tab/>
        <w:t>Bureau Veritas d.o.o.</w:t>
      </w:r>
    </w:p>
    <w:p w:rsidR="00EE60FD" w:rsidRPr="00BA52E5" w:rsidRDefault="00EE60FD" w:rsidP="00A92999">
      <w:pPr>
        <w:pStyle w:val="Text1"/>
      </w:pPr>
      <w:r w:rsidRPr="00BA52E5">
        <w:t>Address:</w:t>
      </w:r>
      <w:r w:rsidRPr="00BA52E5">
        <w:tab/>
        <w:t>Linhartova 49a, 1000 Ljubljana, Slovenia</w:t>
      </w:r>
    </w:p>
    <w:p w:rsidR="00EE60FD" w:rsidRPr="00BA52E5" w:rsidRDefault="00EE60FD" w:rsidP="00A92999">
      <w:pPr>
        <w:pStyle w:val="Text1"/>
      </w:pPr>
      <w:r w:rsidRPr="00BA52E5">
        <w:t>Tel.:</w:t>
      </w:r>
      <w:r w:rsidRPr="00BA52E5">
        <w:tab/>
        <w:t>00386 1 475 76 70</w:t>
      </w:r>
    </w:p>
    <w:p w:rsidR="00EE60FD" w:rsidRPr="00BA52E5" w:rsidRDefault="00EE60FD" w:rsidP="00A92999">
      <w:pPr>
        <w:pStyle w:val="Text1"/>
      </w:pPr>
      <w:bookmarkStart w:id="1" w:name="_Hlt167695043"/>
      <w:bookmarkStart w:id="2" w:name="_Hlt167695044"/>
      <w:r w:rsidRPr="00BA52E5">
        <w:t>Fax:</w:t>
      </w:r>
      <w:r w:rsidRPr="00BA52E5">
        <w:tab/>
        <w:t>00386 1 474 76 02</w:t>
      </w:r>
    </w:p>
    <w:bookmarkEnd w:id="1"/>
    <w:bookmarkEnd w:id="2"/>
    <w:p w:rsidR="00EE60FD" w:rsidRPr="00BA52E5" w:rsidRDefault="00EE60FD" w:rsidP="00A92999">
      <w:pPr>
        <w:pStyle w:val="Text1"/>
        <w:rPr>
          <w:noProof/>
        </w:rPr>
      </w:pPr>
      <w:r w:rsidRPr="00BA52E5">
        <w:t>E-mail address:</w:t>
      </w:r>
      <w:r w:rsidRPr="00BA52E5">
        <w:tab/>
      </w:r>
      <w:r w:rsidR="006703D4" w:rsidRPr="00BA52E5">
        <w:rPr>
          <w:noProof/>
        </w:rPr>
        <w:t>info@bureauveritas.si</w:t>
      </w:r>
    </w:p>
    <w:p w:rsidR="00EE60FD" w:rsidRPr="00BA52E5" w:rsidRDefault="00EE60FD" w:rsidP="00A92999">
      <w:pPr>
        <w:pStyle w:val="Heading2"/>
      </w:pPr>
      <w:r w:rsidRPr="00BA52E5">
        <w:t>Labelling</w:t>
      </w:r>
      <w:r w:rsidR="00970921" w:rsidRPr="00BA52E5">
        <w:t>:</w:t>
      </w:r>
    </w:p>
    <w:p w:rsidR="00EE60FD" w:rsidRPr="00BA52E5" w:rsidRDefault="00EE60FD" w:rsidP="00A92999">
      <w:pPr>
        <w:pStyle w:val="Text1"/>
      </w:pPr>
      <w:r w:rsidRPr="00BA52E5">
        <w:t xml:space="preserve">The </w:t>
      </w:r>
      <w:r w:rsidR="00883D1F" w:rsidRPr="00BA52E5">
        <w:t>designation</w:t>
      </w:r>
      <w:r w:rsidR="005D4CC7" w:rsidRPr="00BA52E5">
        <w:t xml:space="preserve"> </w:t>
      </w:r>
      <w:r w:rsidR="00883D1F" w:rsidRPr="00BA52E5">
        <w:t xml:space="preserve">'Kraški pršut' </w:t>
      </w:r>
      <w:r w:rsidR="005D4CC7" w:rsidRPr="00BA52E5">
        <w:t xml:space="preserve">is applied </w:t>
      </w:r>
      <w:r w:rsidRPr="00BA52E5">
        <w:t>to the rind of whole hams on the bone, deboned hams and half and quarter hams</w:t>
      </w:r>
      <w:r w:rsidR="005D4CC7" w:rsidRPr="00BA52E5">
        <w:t xml:space="preserve"> by hot</w:t>
      </w:r>
      <w:r w:rsidR="00BA52E5" w:rsidRPr="00BA52E5">
        <w:t>-</w:t>
      </w:r>
      <w:r w:rsidR="005D4CC7" w:rsidRPr="00BA52E5">
        <w:t>branding</w:t>
      </w:r>
      <w:r w:rsidRPr="00BA52E5">
        <w:t xml:space="preserve">. </w:t>
      </w:r>
    </w:p>
    <w:p w:rsidR="00883D1F" w:rsidRPr="00BA52E5" w:rsidRDefault="00883D1F" w:rsidP="00A92999">
      <w:pPr>
        <w:pStyle w:val="Text1"/>
      </w:pPr>
      <w:r w:rsidRPr="00BA52E5">
        <w:t xml:space="preserve">A recognisable feature of 'Kraški pršut' is the logo in the form of a </w:t>
      </w:r>
      <w:r w:rsidR="00BA52E5" w:rsidRPr="00BA52E5">
        <w:t xml:space="preserve">stylised </w:t>
      </w:r>
      <w:r w:rsidRPr="00BA52E5">
        <w:t xml:space="preserve">ham, with the </w:t>
      </w:r>
      <w:r w:rsidR="00157752" w:rsidRPr="00BA52E5">
        <w:t>designation</w:t>
      </w:r>
      <w:r w:rsidRPr="00BA52E5">
        <w:t xml:space="preserve"> </w:t>
      </w:r>
      <w:r w:rsidR="00157752" w:rsidRPr="00BA52E5">
        <w:t>'</w:t>
      </w:r>
      <w:r w:rsidRPr="00BA52E5">
        <w:t>Kraški pršut</w:t>
      </w:r>
      <w:r w:rsidR="00157752" w:rsidRPr="00BA52E5">
        <w:t>'. This logo is accompanied by the producer's number. The logo appears on the label of finished products, such as hams on the bone, deboned hams, halves and quarters and ham that is sliced and packaged in a vacuum or a modified atmosphere.</w:t>
      </w:r>
    </w:p>
    <w:p w:rsidR="00EE60FD" w:rsidRPr="00BA52E5" w:rsidRDefault="008D7A95" w:rsidP="00A92999">
      <w:pPr>
        <w:pStyle w:val="Text1"/>
      </w:pPr>
      <w:r w:rsidRPr="00BA52E5">
        <w:t>Kraški pršut is also labelled with the inscription 'protected geographical indication'</w:t>
      </w:r>
      <w:r w:rsidR="001835C3" w:rsidRPr="00BA52E5">
        <w:t xml:space="preserve"> or the corresponding Community symbol, the certificate number and the </w:t>
      </w:r>
      <w:r w:rsidR="00EE60FD" w:rsidRPr="00BA52E5">
        <w:t xml:space="preserve">quality symbol of the Republic of Slovenia. </w:t>
      </w:r>
    </w:p>
    <w:sectPr w:rsidR="00EE60FD" w:rsidRPr="00BA52E5" w:rsidSect="002032EE">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3B0" w:rsidRDefault="009773B0">
      <w:r>
        <w:separator/>
      </w:r>
    </w:p>
  </w:endnote>
  <w:endnote w:type="continuationSeparator" w:id="0">
    <w:p w:rsidR="009773B0" w:rsidRDefault="0097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F5" w:rsidRPr="002032EE" w:rsidRDefault="001F6EF5" w:rsidP="002032EE">
    <w:pPr>
      <w:pStyle w:val="Footer"/>
      <w:rPr>
        <w:rFonts w:ascii="Arial" w:hAnsi="Arial" w:cs="Arial"/>
        <w:b/>
        <w:sz w:val="48"/>
      </w:rPr>
    </w:pPr>
    <w:r w:rsidRPr="002032EE">
      <w:rPr>
        <w:rFonts w:ascii="Arial" w:hAnsi="Arial" w:cs="Arial"/>
        <w:b/>
        <w:sz w:val="48"/>
      </w:rPr>
      <w:t>EN</w:t>
    </w:r>
    <w:r w:rsidRPr="002032EE">
      <w:rPr>
        <w:rFonts w:ascii="Arial" w:hAnsi="Arial" w:cs="Arial"/>
        <w:b/>
        <w:sz w:val="48"/>
      </w:rPr>
      <w:tab/>
    </w:r>
    <w:r>
      <w:fldChar w:fldCharType="begin"/>
    </w:r>
    <w:r>
      <w:instrText xml:space="preserve"> PAGE  \* MERGEFORMAT </w:instrText>
    </w:r>
    <w:r>
      <w:fldChar w:fldCharType="separate"/>
    </w:r>
    <w:r w:rsidR="009F41E1">
      <w:rPr>
        <w:noProof/>
      </w:rPr>
      <w:t>1</w:t>
    </w:r>
    <w:r>
      <w:fldChar w:fldCharType="end"/>
    </w:r>
    <w:r>
      <w:tab/>
    </w:r>
    <w:fldSimple w:instr=" DOCPROPERTY &quot;Classification&quot; \* MERGEFORMAT ">
      <w:r>
        <w:t xml:space="preserve"> </w:t>
      </w:r>
    </w:fldSimple>
    <w:r w:rsidRPr="002032EE">
      <w:tab/>
    </w:r>
    <w:r w:rsidRPr="002032E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F5" w:rsidRPr="002032EE" w:rsidRDefault="001F6EF5" w:rsidP="0020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3B0" w:rsidRDefault="009773B0">
      <w:r>
        <w:separator/>
      </w:r>
    </w:p>
  </w:footnote>
  <w:footnote w:type="continuationSeparator" w:id="0">
    <w:p w:rsidR="009773B0" w:rsidRDefault="0097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76AD5B4"/>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E56269C2"/>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DDA0F2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07D25D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9CC2A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02AB69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C52C48C"/>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11" w15:restartNumberingAfterBreak="0">
    <w:nsid w:val="1FED74E2"/>
    <w:multiLevelType w:val="hybridMultilevel"/>
    <w:tmpl w:val="BCF6A670"/>
    <w:lvl w:ilvl="0" w:tplc="945C2A10">
      <w:numFmt w:val="bullet"/>
      <w:lvlText w:val="–"/>
      <w:lvlJc w:val="left"/>
      <w:pPr>
        <w:tabs>
          <w:tab w:val="num" w:pos="1210"/>
        </w:tabs>
        <w:ind w:left="1210" w:hanging="360"/>
      </w:pPr>
      <w:rPr>
        <w:rFonts w:ascii="Times New Roman" w:eastAsia="Times New Roman" w:hAnsi="Times New Roman" w:hint="default"/>
      </w:rPr>
    </w:lvl>
    <w:lvl w:ilvl="1" w:tplc="04240003" w:tentative="1">
      <w:start w:val="1"/>
      <w:numFmt w:val="bullet"/>
      <w:lvlText w:val="o"/>
      <w:lvlJc w:val="left"/>
      <w:pPr>
        <w:tabs>
          <w:tab w:val="num" w:pos="1930"/>
        </w:tabs>
        <w:ind w:left="1930" w:hanging="360"/>
      </w:pPr>
      <w:rPr>
        <w:rFonts w:ascii="Courier New" w:hAnsi="Courier New" w:hint="default"/>
      </w:rPr>
    </w:lvl>
    <w:lvl w:ilvl="2" w:tplc="04240005" w:tentative="1">
      <w:start w:val="1"/>
      <w:numFmt w:val="bullet"/>
      <w:lvlText w:val=""/>
      <w:lvlJc w:val="left"/>
      <w:pPr>
        <w:tabs>
          <w:tab w:val="num" w:pos="2650"/>
        </w:tabs>
        <w:ind w:left="2650" w:hanging="360"/>
      </w:pPr>
      <w:rPr>
        <w:rFonts w:ascii="Wingdings" w:hAnsi="Wingdings" w:hint="default"/>
      </w:rPr>
    </w:lvl>
    <w:lvl w:ilvl="3" w:tplc="04240001" w:tentative="1">
      <w:start w:val="1"/>
      <w:numFmt w:val="bullet"/>
      <w:lvlText w:val=""/>
      <w:lvlJc w:val="left"/>
      <w:pPr>
        <w:tabs>
          <w:tab w:val="num" w:pos="3370"/>
        </w:tabs>
        <w:ind w:left="3370" w:hanging="360"/>
      </w:pPr>
      <w:rPr>
        <w:rFonts w:ascii="Symbol" w:hAnsi="Symbol" w:hint="default"/>
      </w:rPr>
    </w:lvl>
    <w:lvl w:ilvl="4" w:tplc="04240003" w:tentative="1">
      <w:start w:val="1"/>
      <w:numFmt w:val="bullet"/>
      <w:lvlText w:val="o"/>
      <w:lvlJc w:val="left"/>
      <w:pPr>
        <w:tabs>
          <w:tab w:val="num" w:pos="4090"/>
        </w:tabs>
        <w:ind w:left="4090" w:hanging="360"/>
      </w:pPr>
      <w:rPr>
        <w:rFonts w:ascii="Courier New" w:hAnsi="Courier New" w:hint="default"/>
      </w:rPr>
    </w:lvl>
    <w:lvl w:ilvl="5" w:tplc="04240005" w:tentative="1">
      <w:start w:val="1"/>
      <w:numFmt w:val="bullet"/>
      <w:lvlText w:val=""/>
      <w:lvlJc w:val="left"/>
      <w:pPr>
        <w:tabs>
          <w:tab w:val="num" w:pos="4810"/>
        </w:tabs>
        <w:ind w:left="4810" w:hanging="360"/>
      </w:pPr>
      <w:rPr>
        <w:rFonts w:ascii="Wingdings" w:hAnsi="Wingdings" w:hint="default"/>
      </w:rPr>
    </w:lvl>
    <w:lvl w:ilvl="6" w:tplc="04240001" w:tentative="1">
      <w:start w:val="1"/>
      <w:numFmt w:val="bullet"/>
      <w:lvlText w:val=""/>
      <w:lvlJc w:val="left"/>
      <w:pPr>
        <w:tabs>
          <w:tab w:val="num" w:pos="5530"/>
        </w:tabs>
        <w:ind w:left="5530" w:hanging="360"/>
      </w:pPr>
      <w:rPr>
        <w:rFonts w:ascii="Symbol" w:hAnsi="Symbol" w:hint="default"/>
      </w:rPr>
    </w:lvl>
    <w:lvl w:ilvl="7" w:tplc="04240003" w:tentative="1">
      <w:start w:val="1"/>
      <w:numFmt w:val="bullet"/>
      <w:lvlText w:val="o"/>
      <w:lvlJc w:val="left"/>
      <w:pPr>
        <w:tabs>
          <w:tab w:val="num" w:pos="6250"/>
        </w:tabs>
        <w:ind w:left="6250" w:hanging="360"/>
      </w:pPr>
      <w:rPr>
        <w:rFonts w:ascii="Courier New" w:hAnsi="Courier New" w:hint="default"/>
      </w:rPr>
    </w:lvl>
    <w:lvl w:ilvl="8" w:tplc="04240005" w:tentative="1">
      <w:start w:val="1"/>
      <w:numFmt w:val="bullet"/>
      <w:lvlText w:val=""/>
      <w:lvlJc w:val="left"/>
      <w:pPr>
        <w:tabs>
          <w:tab w:val="num" w:pos="6970"/>
        </w:tabs>
        <w:ind w:left="6970" w:hanging="360"/>
      </w:pPr>
      <w:rPr>
        <w:rFonts w:ascii="Wingdings" w:hAnsi="Wingdings" w:hint="default"/>
      </w:rPr>
    </w:lvl>
  </w:abstractNum>
  <w:abstractNum w:abstractNumId="12" w15:restartNumberingAfterBreak="0">
    <w:nsid w:val="24E930D7"/>
    <w:multiLevelType w:val="multilevel"/>
    <w:tmpl w:val="EFD2E05E"/>
    <w:name w:val="List Number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E9A7D38"/>
    <w:multiLevelType w:val="multilevel"/>
    <w:tmpl w:val="AC500484"/>
    <w:name w:val="Default"/>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2A52C4F"/>
    <w:multiLevelType w:val="singleLevel"/>
    <w:tmpl w:val="CEFC5A24"/>
    <w:name w:val="Tiret 0"/>
    <w:lvl w:ilvl="0">
      <w:start w:val="1"/>
      <w:numFmt w:val="bullet"/>
      <w:pStyle w:val="Tiret0"/>
      <w:lvlText w:val="–"/>
      <w:lvlJc w:val="left"/>
      <w:pPr>
        <w:tabs>
          <w:tab w:val="num" w:pos="850"/>
        </w:tabs>
        <w:ind w:left="850" w:hanging="850"/>
      </w:pPr>
    </w:lvl>
  </w:abstractNum>
  <w:abstractNum w:abstractNumId="15" w15:restartNumberingAfterBreak="0">
    <w:nsid w:val="395128B6"/>
    <w:multiLevelType w:val="singleLevel"/>
    <w:tmpl w:val="4F70CA0A"/>
    <w:name w:val="Tiret 2"/>
    <w:lvl w:ilvl="0">
      <w:start w:val="1"/>
      <w:numFmt w:val="bullet"/>
      <w:pStyle w:val="Tiret2"/>
      <w:lvlText w:val="–"/>
      <w:lvlJc w:val="left"/>
      <w:pPr>
        <w:tabs>
          <w:tab w:val="num" w:pos="1984"/>
        </w:tabs>
        <w:ind w:left="1984" w:hanging="567"/>
      </w:pPr>
    </w:lvl>
  </w:abstractNum>
  <w:abstractNum w:abstractNumId="16" w15:restartNumberingAfterBreak="0">
    <w:nsid w:val="3E191884"/>
    <w:multiLevelType w:val="singleLevel"/>
    <w:tmpl w:val="3020C764"/>
    <w:name w:val="List Bullet 3"/>
    <w:lvl w:ilvl="0">
      <w:start w:val="1"/>
      <w:numFmt w:val="bullet"/>
      <w:pStyle w:val="ListBullet3"/>
      <w:lvlText w:val=""/>
      <w:lvlJc w:val="left"/>
      <w:pPr>
        <w:tabs>
          <w:tab w:val="num" w:pos="1134"/>
        </w:tabs>
        <w:ind w:left="1134" w:hanging="283"/>
      </w:pPr>
      <w:rPr>
        <w:rFonts w:ascii="Symbol" w:hAnsi="Symbol" w:hint="default"/>
      </w:rPr>
    </w:lvl>
  </w:abstractNum>
  <w:abstractNum w:abstractNumId="17" w15:restartNumberingAfterBreak="0">
    <w:nsid w:val="40315490"/>
    <w:multiLevelType w:val="singleLevel"/>
    <w:tmpl w:val="1F86C700"/>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46416817"/>
    <w:multiLevelType w:val="singleLevel"/>
    <w:tmpl w:val="ABE4C590"/>
    <w:name w:val="Tiret 3"/>
    <w:lvl w:ilvl="0">
      <w:start w:val="1"/>
      <w:numFmt w:val="bullet"/>
      <w:pStyle w:val="Tiret3"/>
      <w:lvlText w:val="–"/>
      <w:lvlJc w:val="left"/>
      <w:pPr>
        <w:tabs>
          <w:tab w:val="num" w:pos="2551"/>
        </w:tabs>
        <w:ind w:left="2551" w:hanging="567"/>
      </w:pPr>
    </w:lvl>
  </w:abstractNum>
  <w:abstractNum w:abstractNumId="19" w15:restartNumberingAfterBreak="0">
    <w:nsid w:val="4C1B7A6F"/>
    <w:multiLevelType w:val="singleLevel"/>
    <w:tmpl w:val="0A7CB49A"/>
    <w:name w:val="Tiret 4"/>
    <w:lvl w:ilvl="0">
      <w:start w:val="1"/>
      <w:numFmt w:val="bullet"/>
      <w:pStyle w:val="Tiret4"/>
      <w:lvlText w:val="–"/>
      <w:lvlJc w:val="left"/>
      <w:pPr>
        <w:tabs>
          <w:tab w:val="num" w:pos="3118"/>
        </w:tabs>
        <w:ind w:left="3118" w:hanging="567"/>
      </w:pPr>
    </w:lvl>
  </w:abstractNum>
  <w:abstractNum w:abstractNumId="20" w15:restartNumberingAfterBreak="0">
    <w:nsid w:val="53F47367"/>
    <w:multiLevelType w:val="singleLevel"/>
    <w:tmpl w:val="B4E8C9F0"/>
    <w:name w:val="Tiret 1"/>
    <w:lvl w:ilvl="0">
      <w:start w:val="1"/>
      <w:numFmt w:val="bullet"/>
      <w:pStyle w:val="Tiret1"/>
      <w:lvlText w:val="–"/>
      <w:lvlJc w:val="left"/>
      <w:pPr>
        <w:tabs>
          <w:tab w:val="num" w:pos="1417"/>
        </w:tabs>
        <w:ind w:left="1417" w:hanging="567"/>
      </w:pPr>
    </w:lvl>
  </w:abstractNum>
  <w:abstractNum w:abstractNumId="21" w15:restartNumberingAfterBreak="0">
    <w:nsid w:val="56CB74B4"/>
    <w:multiLevelType w:val="multilevel"/>
    <w:tmpl w:val="E67CE90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96D67A1"/>
    <w:multiLevelType w:val="singleLevel"/>
    <w:tmpl w:val="9AC8831A"/>
    <w:name w:val="Heading"/>
    <w:lvl w:ilvl="0">
      <w:start w:val="1"/>
      <w:numFmt w:val="bullet"/>
      <w:pStyle w:val="ListDash2"/>
      <w:lvlText w:val="–"/>
      <w:lvlJc w:val="left"/>
      <w:pPr>
        <w:tabs>
          <w:tab w:val="num" w:pos="1134"/>
        </w:tabs>
        <w:ind w:left="1134" w:hanging="283"/>
      </w:pPr>
      <w:rPr>
        <w:rFonts w:ascii="Times New Roman" w:hAnsi="Times New Roman"/>
      </w:rPr>
    </w:lvl>
  </w:abstractNum>
  <w:abstractNum w:abstractNumId="23" w15:restartNumberingAfterBreak="0">
    <w:nsid w:val="599871B7"/>
    <w:multiLevelType w:val="multilevel"/>
    <w:tmpl w:val="2E3C232A"/>
    <w:name w:val="List Dash 2"/>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EF779A6"/>
    <w:multiLevelType w:val="singleLevel"/>
    <w:tmpl w:val="C4347D46"/>
    <w:name w:val="LegalNumbering"/>
    <w:lvl w:ilvl="0">
      <w:start w:val="1"/>
      <w:numFmt w:val="decimal"/>
      <w:pStyle w:val="Considrant"/>
      <w:lvlText w:val="(%1)"/>
      <w:lvlJc w:val="left"/>
      <w:pPr>
        <w:tabs>
          <w:tab w:val="num" w:pos="709"/>
        </w:tabs>
        <w:ind w:left="709" w:hanging="709"/>
      </w:pPr>
      <w:rPr>
        <w:rFonts w:cs="Times New Roman"/>
      </w:rPr>
    </w:lvl>
  </w:abstractNum>
  <w:abstractNum w:abstractNumId="25" w15:restartNumberingAfterBreak="0">
    <w:nsid w:val="5F8C3B69"/>
    <w:multiLevelType w:val="multilevel"/>
    <w:tmpl w:val="9B14DAA8"/>
    <w:name w:val="Considérant"/>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27" w15:restartNumberingAfterBreak="0">
    <w:nsid w:val="6A6901C1"/>
    <w:multiLevelType w:val="singleLevel"/>
    <w:tmpl w:val="208841AE"/>
    <w:name w:val="Tiret 22"/>
    <w:lvl w:ilvl="0">
      <w:start w:val="1"/>
      <w:numFmt w:val="bullet"/>
      <w:pStyle w:val="ListBullet1"/>
      <w:lvlText w:val=""/>
      <w:lvlJc w:val="left"/>
      <w:pPr>
        <w:tabs>
          <w:tab w:val="num" w:pos="1134"/>
        </w:tabs>
        <w:ind w:left="1134" w:hanging="283"/>
      </w:pPr>
      <w:rPr>
        <w:rFonts w:ascii="Symbol" w:hAnsi="Symbol" w:hint="default"/>
      </w:rPr>
    </w:lvl>
  </w:abstractNum>
  <w:abstractNum w:abstractNumId="28" w15:restartNumberingAfterBreak="0">
    <w:nsid w:val="6D2B5511"/>
    <w:multiLevelType w:val="singleLevel"/>
    <w:tmpl w:val="74A09970"/>
    <w:name w:val="List Dash 1"/>
    <w:lvl w:ilvl="0">
      <w:start w:val="1"/>
      <w:numFmt w:val="bullet"/>
      <w:pStyle w:val="ListBullet"/>
      <w:lvlText w:val=""/>
      <w:lvlJc w:val="left"/>
      <w:pPr>
        <w:tabs>
          <w:tab w:val="num" w:pos="283"/>
        </w:tabs>
        <w:ind w:left="283" w:hanging="283"/>
      </w:pPr>
      <w:rPr>
        <w:rFonts w:ascii="Symbol" w:hAnsi="Symbol" w:hint="default"/>
      </w:rPr>
    </w:lvl>
  </w:abstractNum>
  <w:abstractNum w:abstractNumId="29" w15:restartNumberingAfterBreak="0">
    <w:nsid w:val="78A241BD"/>
    <w:multiLevelType w:val="singleLevel"/>
    <w:tmpl w:val="53C4DF32"/>
    <w:name w:val="List Bullet 1"/>
    <w:lvl w:ilvl="0">
      <w:start w:val="1"/>
      <w:numFmt w:val="bullet"/>
      <w:pStyle w:val="ListDash3"/>
      <w:lvlText w:val="–"/>
      <w:lvlJc w:val="left"/>
      <w:pPr>
        <w:tabs>
          <w:tab w:val="num" w:pos="1134"/>
        </w:tabs>
        <w:ind w:left="1134" w:hanging="283"/>
      </w:pPr>
      <w:rPr>
        <w:rFonts w:ascii="Times New Roman" w:hAnsi="Times New Roman"/>
      </w:rPr>
    </w:lvl>
  </w:abstractNum>
  <w:abstractNum w:abstractNumId="30" w15:restartNumberingAfterBreak="0">
    <w:nsid w:val="79C96D36"/>
    <w:multiLevelType w:val="multilevel"/>
    <w:tmpl w:val="BE983CE4"/>
    <w:name w:val="List Bullet"/>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966381"/>
    <w:multiLevelType w:val="multilevel"/>
    <w:tmpl w:val="DCC88062"/>
    <w:name w:val="List Dash 3"/>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D8820A0"/>
    <w:multiLevelType w:val="singleLevel"/>
    <w:tmpl w:val="54F6C7B4"/>
    <w:name w:val="List Number 1"/>
    <w:lvl w:ilvl="0">
      <w:start w:val="1"/>
      <w:numFmt w:val="bullet"/>
      <w:pStyle w:val="ListDash4"/>
      <w:lvlText w:val="–"/>
      <w:lvlJc w:val="left"/>
      <w:pPr>
        <w:tabs>
          <w:tab w:val="num" w:pos="1134"/>
        </w:tabs>
        <w:ind w:left="1134" w:hanging="283"/>
      </w:pPr>
      <w:rPr>
        <w:rFonts w:ascii="Times New Roman" w:hAnsi="Times New Roman"/>
      </w:rPr>
    </w:lvl>
  </w:abstractNum>
  <w:abstractNum w:abstractNumId="33" w15:restartNumberingAfterBreak="0">
    <w:nsid w:val="7F7154E1"/>
    <w:multiLevelType w:val="singleLevel"/>
    <w:tmpl w:val="E3F6D2C6"/>
    <w:name w:val="NumPar"/>
    <w:lvl w:ilvl="0">
      <w:start w:val="1"/>
      <w:numFmt w:val="bullet"/>
      <w:pStyle w:val="ListBullet4"/>
      <w:lvlText w:val=""/>
      <w:lvlJc w:val="left"/>
      <w:pPr>
        <w:tabs>
          <w:tab w:val="num" w:pos="1134"/>
        </w:tabs>
        <w:ind w:left="1134" w:hanging="283"/>
      </w:pPr>
      <w:rPr>
        <w:rFonts w:ascii="Symbol" w:hAnsi="Symbol"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14"/>
  </w:num>
  <w:num w:numId="18">
    <w:abstractNumId w:val="20"/>
  </w:num>
  <w:num w:numId="19">
    <w:abstractNumId w:val="15"/>
  </w:num>
  <w:num w:numId="20">
    <w:abstractNumId w:val="18"/>
  </w:num>
  <w:num w:numId="21">
    <w:abstractNumId w:val="19"/>
  </w:num>
  <w:num w:numId="22">
    <w:abstractNumId w:val="31"/>
  </w:num>
  <w:num w:numId="23">
    <w:abstractNumId w:val="21"/>
  </w:num>
  <w:num w:numId="24">
    <w:abstractNumId w:val="28"/>
  </w:num>
  <w:num w:numId="25">
    <w:abstractNumId w:val="27"/>
  </w:num>
  <w:num w:numId="26">
    <w:abstractNumId w:val="10"/>
  </w:num>
  <w:num w:numId="27">
    <w:abstractNumId w:val="16"/>
  </w:num>
  <w:num w:numId="28">
    <w:abstractNumId w:val="33"/>
  </w:num>
  <w:num w:numId="29">
    <w:abstractNumId w:val="17"/>
  </w:num>
  <w:num w:numId="30">
    <w:abstractNumId w:val="26"/>
  </w:num>
  <w:num w:numId="31">
    <w:abstractNumId w:val="22"/>
  </w:num>
  <w:num w:numId="32">
    <w:abstractNumId w:val="29"/>
  </w:num>
  <w:num w:numId="33">
    <w:abstractNumId w:val="32"/>
  </w:num>
  <w:num w:numId="34">
    <w:abstractNumId w:val="25"/>
  </w:num>
  <w:num w:numId="35">
    <w:abstractNumId w:val="30"/>
  </w:num>
  <w:num w:numId="36">
    <w:abstractNumId w:val="12"/>
  </w:num>
  <w:num w:numId="37">
    <w:abstractNumId w:val="9"/>
  </w:num>
  <w:num w:numId="38">
    <w:abstractNumId w:val="8"/>
  </w:num>
  <w:num w:numId="39">
    <w:abstractNumId w:val="2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Lw5x\Copylist\CecCons\Template"/>
    <w:docVar w:name="DQCStatus" w:val="Red"/>
    <w:docVar w:name="EurolookLanguage" w:val="2057"/>
    <w:docVar w:name="LW_DocType" w:val="COM"/>
    <w:docVar w:name="Stamp" w:val="\\dossiers.dgt.cec.eu.int\dossiers\AGRI\AGRI-2008-62008\AGRI-2008-62008-01-00-EN-TRA-00.DOC"/>
    <w:docVar w:name="VSSDB_IniPath" w:val="\\at100\user\wovo\SEILEG\vss\srcsafe.ini"/>
    <w:docVar w:name="VSSDB_ProjectPath" w:val="$/LegisWrite/DOT/COM"/>
  </w:docVars>
  <w:rsids>
    <w:rsidRoot w:val="0033572D"/>
    <w:rsid w:val="00002C6D"/>
    <w:rsid w:val="000264E8"/>
    <w:rsid w:val="0005605D"/>
    <w:rsid w:val="00060B4C"/>
    <w:rsid w:val="000A5E1F"/>
    <w:rsid w:val="000B38BE"/>
    <w:rsid w:val="000B4A71"/>
    <w:rsid w:val="000F13B6"/>
    <w:rsid w:val="0010572C"/>
    <w:rsid w:val="00121477"/>
    <w:rsid w:val="00154653"/>
    <w:rsid w:val="00157752"/>
    <w:rsid w:val="00163BD6"/>
    <w:rsid w:val="00172FBF"/>
    <w:rsid w:val="001835C3"/>
    <w:rsid w:val="00194718"/>
    <w:rsid w:val="001976A2"/>
    <w:rsid w:val="001A329A"/>
    <w:rsid w:val="001D3C13"/>
    <w:rsid w:val="001D6D23"/>
    <w:rsid w:val="001F6EF5"/>
    <w:rsid w:val="002020D1"/>
    <w:rsid w:val="002032EE"/>
    <w:rsid w:val="00213F94"/>
    <w:rsid w:val="00235E77"/>
    <w:rsid w:val="0025512A"/>
    <w:rsid w:val="00290751"/>
    <w:rsid w:val="00295A5B"/>
    <w:rsid w:val="002D432C"/>
    <w:rsid w:val="00305099"/>
    <w:rsid w:val="0033572D"/>
    <w:rsid w:val="003729E2"/>
    <w:rsid w:val="003E3704"/>
    <w:rsid w:val="0043554A"/>
    <w:rsid w:val="00451588"/>
    <w:rsid w:val="004952B0"/>
    <w:rsid w:val="00495F15"/>
    <w:rsid w:val="004B4DA2"/>
    <w:rsid w:val="004B622E"/>
    <w:rsid w:val="004E109A"/>
    <w:rsid w:val="004F3C5D"/>
    <w:rsid w:val="00517A9B"/>
    <w:rsid w:val="005333B9"/>
    <w:rsid w:val="005536B8"/>
    <w:rsid w:val="00557765"/>
    <w:rsid w:val="00586C35"/>
    <w:rsid w:val="0059128D"/>
    <w:rsid w:val="005A3E71"/>
    <w:rsid w:val="005B676A"/>
    <w:rsid w:val="005D4CC7"/>
    <w:rsid w:val="005E2EE6"/>
    <w:rsid w:val="0060580C"/>
    <w:rsid w:val="00615655"/>
    <w:rsid w:val="00616C2A"/>
    <w:rsid w:val="00661342"/>
    <w:rsid w:val="006703D4"/>
    <w:rsid w:val="00680B7A"/>
    <w:rsid w:val="00681355"/>
    <w:rsid w:val="0068217D"/>
    <w:rsid w:val="006B32F7"/>
    <w:rsid w:val="007168A5"/>
    <w:rsid w:val="0073621D"/>
    <w:rsid w:val="00742503"/>
    <w:rsid w:val="00775CD4"/>
    <w:rsid w:val="00787163"/>
    <w:rsid w:val="00794C33"/>
    <w:rsid w:val="007B44BD"/>
    <w:rsid w:val="007B4763"/>
    <w:rsid w:val="007C2634"/>
    <w:rsid w:val="007D1C40"/>
    <w:rsid w:val="007D6E78"/>
    <w:rsid w:val="007F24D0"/>
    <w:rsid w:val="00811658"/>
    <w:rsid w:val="00827301"/>
    <w:rsid w:val="00827C85"/>
    <w:rsid w:val="008378A9"/>
    <w:rsid w:val="00883D1F"/>
    <w:rsid w:val="00892EF5"/>
    <w:rsid w:val="0089321D"/>
    <w:rsid w:val="008A127C"/>
    <w:rsid w:val="008B3475"/>
    <w:rsid w:val="008B4171"/>
    <w:rsid w:val="008B7EAB"/>
    <w:rsid w:val="008C0CEF"/>
    <w:rsid w:val="008D7A95"/>
    <w:rsid w:val="008F66B6"/>
    <w:rsid w:val="00904F54"/>
    <w:rsid w:val="00910768"/>
    <w:rsid w:val="0091240B"/>
    <w:rsid w:val="009177DD"/>
    <w:rsid w:val="00922513"/>
    <w:rsid w:val="00927334"/>
    <w:rsid w:val="00966A55"/>
    <w:rsid w:val="00967941"/>
    <w:rsid w:val="00970921"/>
    <w:rsid w:val="00975B81"/>
    <w:rsid w:val="009773B0"/>
    <w:rsid w:val="0099213B"/>
    <w:rsid w:val="009924D7"/>
    <w:rsid w:val="009B0735"/>
    <w:rsid w:val="009B1154"/>
    <w:rsid w:val="009E5E7F"/>
    <w:rsid w:val="009F41E1"/>
    <w:rsid w:val="009F7520"/>
    <w:rsid w:val="00A357A9"/>
    <w:rsid w:val="00A546AD"/>
    <w:rsid w:val="00A914C0"/>
    <w:rsid w:val="00A92999"/>
    <w:rsid w:val="00AA43B7"/>
    <w:rsid w:val="00AB5D14"/>
    <w:rsid w:val="00AD0880"/>
    <w:rsid w:val="00B23F91"/>
    <w:rsid w:val="00B25F19"/>
    <w:rsid w:val="00B34EFC"/>
    <w:rsid w:val="00B62AC7"/>
    <w:rsid w:val="00B66936"/>
    <w:rsid w:val="00B739AE"/>
    <w:rsid w:val="00B77E22"/>
    <w:rsid w:val="00B961A7"/>
    <w:rsid w:val="00BA2E02"/>
    <w:rsid w:val="00BA52E5"/>
    <w:rsid w:val="00BA6802"/>
    <w:rsid w:val="00BB4FDD"/>
    <w:rsid w:val="00BC5DDD"/>
    <w:rsid w:val="00BF2B94"/>
    <w:rsid w:val="00C44987"/>
    <w:rsid w:val="00C60FDC"/>
    <w:rsid w:val="00C812AF"/>
    <w:rsid w:val="00CE6BA3"/>
    <w:rsid w:val="00CF1DFD"/>
    <w:rsid w:val="00D15564"/>
    <w:rsid w:val="00D37FBF"/>
    <w:rsid w:val="00D46429"/>
    <w:rsid w:val="00D52A45"/>
    <w:rsid w:val="00D53F52"/>
    <w:rsid w:val="00D57FAD"/>
    <w:rsid w:val="00D72DA4"/>
    <w:rsid w:val="00D92955"/>
    <w:rsid w:val="00D95A75"/>
    <w:rsid w:val="00DC6A62"/>
    <w:rsid w:val="00E32295"/>
    <w:rsid w:val="00E52C06"/>
    <w:rsid w:val="00E538B8"/>
    <w:rsid w:val="00E81E63"/>
    <w:rsid w:val="00EA2405"/>
    <w:rsid w:val="00EA55FA"/>
    <w:rsid w:val="00ED0F42"/>
    <w:rsid w:val="00EE057E"/>
    <w:rsid w:val="00EE1C77"/>
    <w:rsid w:val="00EE60FD"/>
    <w:rsid w:val="00EF4E90"/>
    <w:rsid w:val="00F04A25"/>
    <w:rsid w:val="00F34E44"/>
    <w:rsid w:val="00F54BBA"/>
    <w:rsid w:val="00F55DF5"/>
    <w:rsid w:val="00F623B5"/>
    <w:rsid w:val="00F80E6E"/>
    <w:rsid w:val="00F84A1C"/>
    <w:rsid w:val="00F87024"/>
    <w:rsid w:val="00F926D7"/>
    <w:rsid w:val="00FC367B"/>
    <w:rsid w:val="00FC5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123D84C3-BBFF-475C-9E33-55C14E1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napToGrid w:val="0"/>
      <w:sz w:val="24"/>
      <w:szCs w:val="24"/>
      <w:lang w:val="en-GB" w:eastAsia="en-GB"/>
    </w:rPr>
  </w:style>
  <w:style w:type="paragraph" w:styleId="Heading1">
    <w:name w:val="heading 1"/>
    <w:basedOn w:val="Normal"/>
    <w:next w:val="Text1"/>
    <w:qFormat/>
    <w:pPr>
      <w:keepNext/>
      <w:numPr>
        <w:numId w:val="23"/>
      </w:numPr>
      <w:spacing w:before="360"/>
      <w:outlineLvl w:val="0"/>
    </w:pPr>
    <w:rPr>
      <w:b/>
      <w:bCs/>
      <w:smallCaps/>
      <w:szCs w:val="32"/>
    </w:rPr>
  </w:style>
  <w:style w:type="paragraph" w:styleId="Heading2">
    <w:name w:val="heading 2"/>
    <w:basedOn w:val="Normal"/>
    <w:next w:val="Text2"/>
    <w:qFormat/>
    <w:pPr>
      <w:keepNext/>
      <w:numPr>
        <w:ilvl w:val="1"/>
        <w:numId w:val="23"/>
      </w:numPr>
      <w:outlineLvl w:val="1"/>
    </w:pPr>
    <w:rPr>
      <w:b/>
      <w:bCs/>
      <w:iCs/>
      <w:szCs w:val="28"/>
    </w:rPr>
  </w:style>
  <w:style w:type="paragraph" w:styleId="Heading3">
    <w:name w:val="heading 3"/>
    <w:basedOn w:val="Normal"/>
    <w:next w:val="Text3"/>
    <w:qFormat/>
    <w:pPr>
      <w:keepNext/>
      <w:numPr>
        <w:ilvl w:val="2"/>
        <w:numId w:val="23"/>
      </w:numPr>
      <w:outlineLvl w:val="2"/>
    </w:pPr>
    <w:rPr>
      <w:bCs/>
      <w:i/>
      <w:szCs w:val="26"/>
    </w:rPr>
  </w:style>
  <w:style w:type="paragraph" w:styleId="Heading4">
    <w:name w:val="heading 4"/>
    <w:basedOn w:val="Normal"/>
    <w:next w:val="Text4"/>
    <w:qFormat/>
    <w:pPr>
      <w:keepNext/>
      <w:numPr>
        <w:ilvl w:val="3"/>
        <w:numId w:val="23"/>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24"/>
      </w:numPr>
    </w:pPr>
  </w:style>
  <w:style w:type="paragraph" w:styleId="ListBullet2">
    <w:name w:val="List Bullet 2"/>
    <w:basedOn w:val="Normal"/>
    <w:pPr>
      <w:numPr>
        <w:numId w:val="26"/>
      </w:numPr>
    </w:pPr>
  </w:style>
  <w:style w:type="paragraph" w:styleId="ListBullet3">
    <w:name w:val="List Bullet 3"/>
    <w:basedOn w:val="Normal"/>
    <w:pPr>
      <w:numPr>
        <w:numId w:val="27"/>
      </w:numPr>
    </w:pPr>
  </w:style>
  <w:style w:type="paragraph" w:styleId="ListBullet4">
    <w:name w:val="List Bullet 4"/>
    <w:basedOn w:val="Normal"/>
    <w:pPr>
      <w:numPr>
        <w:numId w:val="28"/>
      </w:numPr>
    </w:pPr>
  </w:style>
  <w:style w:type="paragraph" w:styleId="ListNumber">
    <w:name w:val="List Number"/>
    <w:basedOn w:val="Normal"/>
    <w:pPr>
      <w:numPr>
        <w:numId w:val="34"/>
      </w:numPr>
    </w:pPr>
  </w:style>
  <w:style w:type="paragraph" w:styleId="ListNumber2">
    <w:name w:val="List Number 2"/>
    <w:basedOn w:val="Normal"/>
    <w:pPr>
      <w:numPr>
        <w:numId w:val="36"/>
      </w:numPr>
    </w:pPr>
  </w:style>
  <w:style w:type="paragraph" w:styleId="ListNumber3">
    <w:name w:val="List Number 3"/>
    <w:basedOn w:val="Normal"/>
    <w:pPr>
      <w:numPr>
        <w:numId w:val="37"/>
      </w:numPr>
    </w:pPr>
  </w:style>
  <w:style w:type="paragraph" w:styleId="ListNumber4">
    <w:name w:val="List Number 4"/>
    <w:basedOn w:val="Normal"/>
    <w:pPr>
      <w:numPr>
        <w:numId w:val="38"/>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2"/>
    <w:pPr>
      <w:numPr>
        <w:ilvl w:val="1"/>
        <w:numId w:val="22"/>
      </w:numPr>
    </w:pPr>
  </w:style>
  <w:style w:type="paragraph" w:customStyle="1" w:styleId="NumPar3">
    <w:name w:val="NumPar 3"/>
    <w:basedOn w:val="Normal"/>
    <w:next w:val="Text3"/>
    <w:pPr>
      <w:numPr>
        <w:ilvl w:val="2"/>
        <w:numId w:val="22"/>
      </w:numPr>
    </w:pPr>
  </w:style>
  <w:style w:type="paragraph" w:customStyle="1" w:styleId="NumPar4">
    <w:name w:val="NumPar 4"/>
    <w:basedOn w:val="Normal"/>
    <w:next w:val="Text4"/>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25"/>
      </w:numPr>
    </w:pPr>
  </w:style>
  <w:style w:type="paragraph" w:customStyle="1" w:styleId="ListDash">
    <w:name w:val="List Dash"/>
    <w:basedOn w:val="Normal"/>
    <w:pPr>
      <w:numPr>
        <w:numId w:val="29"/>
      </w:numPr>
    </w:pPr>
  </w:style>
  <w:style w:type="paragraph" w:customStyle="1" w:styleId="ListDash1">
    <w:name w:val="List Dash 1"/>
    <w:basedOn w:val="Normal"/>
    <w:pPr>
      <w:numPr>
        <w:numId w:val="30"/>
      </w:numPr>
    </w:pPr>
  </w:style>
  <w:style w:type="paragraph" w:customStyle="1" w:styleId="ListDash2">
    <w:name w:val="List Dash 2"/>
    <w:basedOn w:val="Normal"/>
    <w:pPr>
      <w:numPr>
        <w:numId w:val="31"/>
      </w:numPr>
    </w:pPr>
  </w:style>
  <w:style w:type="paragraph" w:customStyle="1" w:styleId="ListDash3">
    <w:name w:val="List Dash 3"/>
    <w:basedOn w:val="Normal"/>
    <w:pPr>
      <w:numPr>
        <w:numId w:val="32"/>
      </w:numPr>
    </w:pPr>
  </w:style>
  <w:style w:type="paragraph" w:customStyle="1" w:styleId="ListDash4">
    <w:name w:val="List Dash 4"/>
    <w:basedOn w:val="Normal"/>
    <w:pPr>
      <w:numPr>
        <w:numId w:val="33"/>
      </w:numPr>
    </w:pPr>
  </w:style>
  <w:style w:type="paragraph" w:customStyle="1" w:styleId="ListNumber1">
    <w:name w:val="List Number 1"/>
    <w:basedOn w:val="Text1"/>
    <w:pPr>
      <w:numPr>
        <w:numId w:val="35"/>
      </w:numPr>
    </w:pPr>
  </w:style>
  <w:style w:type="paragraph" w:customStyle="1" w:styleId="ListNumberLevel2">
    <w:name w:val="List Number (Level 2)"/>
    <w:basedOn w:val="Normal"/>
    <w:pPr>
      <w:numPr>
        <w:ilvl w:val="1"/>
        <w:numId w:val="34"/>
      </w:numPr>
    </w:pPr>
  </w:style>
  <w:style w:type="paragraph" w:customStyle="1" w:styleId="ListNumber1Level2">
    <w:name w:val="List Number 1 (Level 2)"/>
    <w:basedOn w:val="Text1"/>
    <w:pPr>
      <w:numPr>
        <w:ilvl w:val="1"/>
        <w:numId w:val="35"/>
      </w:numPr>
    </w:pPr>
  </w:style>
  <w:style w:type="paragraph" w:customStyle="1" w:styleId="ListNumber2Level2">
    <w:name w:val="List Number 2 (Level 2)"/>
    <w:basedOn w:val="Text2"/>
    <w:pPr>
      <w:numPr>
        <w:ilvl w:val="1"/>
        <w:numId w:val="36"/>
      </w:numPr>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8"/>
      </w:numPr>
    </w:pPr>
  </w:style>
  <w:style w:type="paragraph" w:customStyle="1" w:styleId="ListNumberLevel3">
    <w:name w:val="List Number (Level 3)"/>
    <w:basedOn w:val="Normal"/>
    <w:pPr>
      <w:numPr>
        <w:ilvl w:val="2"/>
        <w:numId w:val="34"/>
      </w:numPr>
    </w:pPr>
  </w:style>
  <w:style w:type="paragraph" w:customStyle="1" w:styleId="ListNumber1Level3">
    <w:name w:val="List Number 1 (Level 3)"/>
    <w:basedOn w:val="Text1"/>
    <w:pPr>
      <w:numPr>
        <w:ilvl w:val="2"/>
        <w:numId w:val="35"/>
      </w:numPr>
    </w:pPr>
  </w:style>
  <w:style w:type="paragraph" w:customStyle="1" w:styleId="ListNumber2Level3">
    <w:name w:val="List Number 2 (Level 3)"/>
    <w:basedOn w:val="Text2"/>
    <w:pPr>
      <w:numPr>
        <w:ilvl w:val="2"/>
        <w:numId w:val="36"/>
      </w:numPr>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8"/>
      </w:numPr>
    </w:pPr>
  </w:style>
  <w:style w:type="paragraph" w:customStyle="1" w:styleId="ListNumberLevel4">
    <w:name w:val="List Number (Level 4)"/>
    <w:basedOn w:val="Normal"/>
    <w:pPr>
      <w:numPr>
        <w:ilvl w:val="3"/>
        <w:numId w:val="34"/>
      </w:numPr>
    </w:pPr>
  </w:style>
  <w:style w:type="paragraph" w:customStyle="1" w:styleId="ListNumber1Level4">
    <w:name w:val="List Number 1 (Level 4)"/>
    <w:basedOn w:val="Text1"/>
    <w:pPr>
      <w:numPr>
        <w:ilvl w:val="3"/>
        <w:numId w:val="35"/>
      </w:numPr>
    </w:pPr>
  </w:style>
  <w:style w:type="paragraph" w:customStyle="1" w:styleId="ListNumber2Level4">
    <w:name w:val="List Number 2 (Level 4)"/>
    <w:basedOn w:val="Text2"/>
    <w:pPr>
      <w:numPr>
        <w:ilvl w:val="3"/>
        <w:numId w:val="36"/>
      </w:numPr>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8"/>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character" w:styleId="Hyperlink">
    <w:name w:val="Hyperlink"/>
    <w:rPr>
      <w:rFonts w:cs="Times New Roman"/>
      <w:color w:val="0000FF"/>
      <w:u w:val="single"/>
    </w:rPr>
  </w:style>
  <w:style w:type="paragraph" w:styleId="BodyText2">
    <w:name w:val="Body Text 2"/>
    <w:basedOn w:val="Normal"/>
    <w:pPr>
      <w:spacing w:before="0" w:after="0"/>
    </w:pPr>
  </w:style>
  <w:style w:type="paragraph" w:styleId="BodyText">
    <w:name w:val="Body Text"/>
    <w:basedOn w:val="Normal"/>
    <w:pPr>
      <w:spacing w:before="0" w:after="0"/>
      <w:jc w:val="left"/>
    </w:pPr>
    <w:rPr>
      <w:color w:val="0000FF"/>
    </w:rPr>
  </w:style>
  <w:style w:type="paragraph" w:styleId="BodyTextIndent2">
    <w:name w:val="Body Text Indent 2"/>
    <w:basedOn w:val="Normal"/>
    <w:pPr>
      <w:numPr>
        <w:ilvl w:val="12"/>
      </w:numPr>
      <w:spacing w:before="0" w:after="0"/>
      <w:ind w:left="910"/>
    </w:pPr>
    <w:rPr>
      <w:color w:val="000000"/>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38DFD-B280-41C9-97DB-268814A594FE}"/>
</file>

<file path=customXml/itemProps2.xml><?xml version="1.0" encoding="utf-8"?>
<ds:datastoreItem xmlns:ds="http://schemas.openxmlformats.org/officeDocument/2006/customXml" ds:itemID="{4999999B-63CA-4079-A631-08A1D4BA49E6}"/>
</file>

<file path=customXml/itemProps3.xml><?xml version="1.0" encoding="utf-8"?>
<ds:datastoreItem xmlns:ds="http://schemas.openxmlformats.org/officeDocument/2006/customXml" ds:itemID="{6D55B5E3-8D85-41F6-8E88-CD41D95D3CD8}"/>
</file>

<file path=customXml/itemProps4.xml><?xml version="1.0" encoding="utf-8"?>
<ds:datastoreItem xmlns:ds="http://schemas.openxmlformats.org/officeDocument/2006/customXml" ds:itemID="{AF35E021-BECA-46AF-AC61-AE2652B2BF7D}"/>
</file>

<file path=docProps/app.xml><?xml version="1.0" encoding="utf-8"?>
<Properties xmlns="http://schemas.openxmlformats.org/officeDocument/2006/extended-properties" xmlns:vt="http://schemas.openxmlformats.org/officeDocument/2006/docPropsVTypes">
  <Template>COM.dotm</Template>
  <TotalTime>0</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AGRI-2008-62008-01-00-EN-TRA-00 (SL)</vt:lpstr>
    </vt:vector>
  </TitlesOfParts>
  <Company>European Commission</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AGRI-2008-62008-01-00-EN-TRA-00 (SL)</dc:title>
  <dc:subject>KRAŠKI PRŠUT: designations of origin for agricultural products and foodstuffs</dc:subject>
  <dc:creator>nichoan</dc:creator>
  <cp:keywords/>
  <cp:lastModifiedBy>Junck, Erin</cp:lastModifiedBy>
  <cp:revision>2</cp:revision>
  <cp:lastPrinted>2011-02-24T03:59:00Z</cp:lastPrinted>
  <dcterms:created xsi:type="dcterms:W3CDTF">2019-03-08T01:01:00Z</dcterms:created>
  <dcterms:modified xsi:type="dcterms:W3CDTF">2019-03-08T01:01:00Z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TitusGUID">
    <vt:lpwstr>3f57144f-18ca-4b65-9c8f-174eecf9d960</vt:lpwstr>
  </property>
  <property fmtid="{D5CDD505-2E9C-101B-9397-08002B2CF9AE}" pid="9" name="SEC">
    <vt:lpwstr>UNCLASSIFIED</vt:lpwstr>
  </property>
  <property fmtid="{D5CDD505-2E9C-101B-9397-08002B2CF9AE}" pid="10" name="DLM">
    <vt:lpwstr>No DLM</vt:lpwstr>
  </property>
  <property fmtid="{D5CDD505-2E9C-101B-9397-08002B2CF9AE}" pid="11" name="ContentTypeId">
    <vt:lpwstr>0x0101006CAC4E9DC9F35C489898D8FFD3F5C6B4</vt:lpwstr>
  </property>
  <property fmtid="{D5CDD505-2E9C-101B-9397-08002B2CF9AE}" pid="12" name="Order">
    <vt:r8>32900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