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85" w:rsidRPr="00A1744A" w:rsidRDefault="004E1685">
      <w:pPr>
        <w:pStyle w:val="Grigliamedia21"/>
        <w:jc w:val="center"/>
        <w:rPr>
          <w:caps/>
        </w:rPr>
      </w:pPr>
      <w:bookmarkStart w:id="0" w:name="_GoBack"/>
      <w:bookmarkEnd w:id="0"/>
    </w:p>
    <w:p w:rsidR="004E1685" w:rsidRPr="00A1744A" w:rsidRDefault="004E1685">
      <w:pPr>
        <w:pStyle w:val="Grigliamedia21"/>
        <w:jc w:val="center"/>
      </w:pPr>
    </w:p>
    <w:p w:rsidR="004E1685" w:rsidRPr="00A1744A" w:rsidRDefault="004E1685">
      <w:pPr>
        <w:pStyle w:val="Grigliamedia21"/>
        <w:jc w:val="center"/>
        <w:rPr>
          <w:b/>
        </w:rPr>
      </w:pPr>
      <w:r w:rsidRPr="00A1744A">
        <w:rPr>
          <w:b/>
          <w:sz w:val="24"/>
        </w:rPr>
        <w:t>TECHNICAL FILE</w:t>
      </w:r>
    </w:p>
    <w:p w:rsidR="004E1685" w:rsidRPr="00A1744A" w:rsidRDefault="004E1685">
      <w:pPr>
        <w:pStyle w:val="Grigliamedia21"/>
        <w:jc w:val="center"/>
        <w:rPr>
          <w:b/>
          <w:sz w:val="6"/>
          <w:szCs w:val="6"/>
        </w:rPr>
      </w:pPr>
    </w:p>
    <w:p w:rsidR="004E1685" w:rsidRPr="00A1744A" w:rsidRDefault="004E1685">
      <w:pPr>
        <w:pStyle w:val="Grigliamedia21"/>
        <w:jc w:val="center"/>
        <w:rPr>
          <w:b/>
        </w:rPr>
      </w:pPr>
      <w:r w:rsidRPr="00A1744A">
        <w:rPr>
          <w:b/>
          <w:sz w:val="24"/>
        </w:rPr>
        <w:t>GEOGRAPHICAL INDICATION</w:t>
      </w:r>
    </w:p>
    <w:p w:rsidR="004E1685" w:rsidRPr="00A1744A" w:rsidRDefault="004E1685" w:rsidP="000F17BD">
      <w:pPr>
        <w:pStyle w:val="Grigliamedia21"/>
        <w:jc w:val="center"/>
        <w:rPr>
          <w:b/>
        </w:rPr>
      </w:pPr>
    </w:p>
    <w:p w:rsidR="004E1685" w:rsidRPr="00A1744A" w:rsidRDefault="000F17BD" w:rsidP="000F17BD">
      <w:pPr>
        <w:pStyle w:val="Grigliamedia21"/>
        <w:jc w:val="center"/>
        <w:rPr>
          <w:b/>
          <w:i/>
          <w:sz w:val="24"/>
          <w:szCs w:val="24"/>
        </w:rPr>
      </w:pPr>
      <w:r w:rsidRPr="00A1744A">
        <w:rPr>
          <w:b/>
          <w:i/>
          <w:sz w:val="24"/>
        </w:rPr>
        <w:t xml:space="preserve">"Südtiroler Enzian" </w:t>
      </w:r>
      <w:r w:rsidRPr="00A1744A">
        <w:rPr>
          <w:b/>
          <w:sz w:val="24"/>
        </w:rPr>
        <w:t>and/or</w:t>
      </w:r>
      <w:r w:rsidRPr="00A1744A">
        <w:rPr>
          <w:b/>
          <w:i/>
          <w:sz w:val="24"/>
        </w:rPr>
        <w:t xml:space="preserve"> "Genziana dell'Alto Adige"</w:t>
      </w:r>
    </w:p>
    <w:p w:rsidR="000F17BD" w:rsidRPr="00A1744A" w:rsidRDefault="000F17BD" w:rsidP="00C13221">
      <w:pPr>
        <w:pStyle w:val="Grigliamedia21"/>
        <w:jc w:val="both"/>
      </w:pPr>
    </w:p>
    <w:p w:rsidR="004E1685" w:rsidRPr="00A1744A" w:rsidRDefault="004E1685" w:rsidP="004C6033">
      <w:pPr>
        <w:numPr>
          <w:ilvl w:val="0"/>
          <w:numId w:val="7"/>
        </w:numPr>
        <w:tabs>
          <w:tab w:val="clear" w:pos="0"/>
        </w:tabs>
        <w:ind w:left="284" w:hanging="284"/>
        <w:rPr>
          <w:b/>
          <w:sz w:val="24"/>
          <w:szCs w:val="24"/>
        </w:rPr>
      </w:pPr>
      <w:r w:rsidRPr="00A1744A">
        <w:rPr>
          <w:b/>
          <w:sz w:val="24"/>
        </w:rPr>
        <w:t xml:space="preserve">Name of the spirit drink </w:t>
      </w:r>
      <w:r w:rsidR="00470DC8" w:rsidRPr="00A1744A">
        <w:rPr>
          <w:b/>
          <w:sz w:val="24"/>
        </w:rPr>
        <w:t>including</w:t>
      </w:r>
      <w:r w:rsidR="004C6033" w:rsidRPr="00A1744A">
        <w:rPr>
          <w:b/>
          <w:sz w:val="24"/>
        </w:rPr>
        <w:t xml:space="preserve"> the geographical indication</w:t>
      </w:r>
      <w:r w:rsidRPr="00A1744A">
        <w:rPr>
          <w:b/>
          <w:sz w:val="24"/>
          <w:szCs w:val="24"/>
        </w:rPr>
        <w:br/>
      </w:r>
      <w:r w:rsidRPr="00A1744A">
        <w:rPr>
          <w:i/>
          <w:sz w:val="24"/>
        </w:rPr>
        <w:t xml:space="preserve">"Südtiroler Enzian" </w:t>
      </w:r>
      <w:r w:rsidRPr="00A1744A">
        <w:rPr>
          <w:sz w:val="24"/>
        </w:rPr>
        <w:t>and/or</w:t>
      </w:r>
      <w:r w:rsidRPr="00A1744A">
        <w:rPr>
          <w:i/>
          <w:sz w:val="24"/>
        </w:rPr>
        <w:t xml:space="preserve"> "Genziana dell'Alto Adige"</w:t>
      </w:r>
    </w:p>
    <w:p w:rsidR="004E1685" w:rsidRPr="00A1744A" w:rsidRDefault="004E1685" w:rsidP="002C23F8">
      <w:pPr>
        <w:jc w:val="both"/>
        <w:rPr>
          <w:b/>
          <w:sz w:val="24"/>
          <w:szCs w:val="24"/>
        </w:rPr>
      </w:pPr>
    </w:p>
    <w:p w:rsidR="004E1685" w:rsidRPr="00A1744A" w:rsidRDefault="004E1685" w:rsidP="004C6033">
      <w:pPr>
        <w:rPr>
          <w:sz w:val="24"/>
          <w:szCs w:val="24"/>
        </w:rPr>
      </w:pPr>
      <w:r w:rsidRPr="00A1744A">
        <w:rPr>
          <w:b/>
          <w:sz w:val="24"/>
          <w:szCs w:val="24"/>
        </w:rPr>
        <w:t>Category of the spirit drink including the geographical indication</w:t>
      </w:r>
      <w:r w:rsidRPr="00A1744A">
        <w:rPr>
          <w:sz w:val="24"/>
          <w:szCs w:val="24"/>
        </w:rPr>
        <w:br/>
      </w:r>
      <w:r w:rsidRPr="00A1744A">
        <w:rPr>
          <w:sz w:val="24"/>
        </w:rPr>
        <w:t>Fruit spirit, obtained from gentian root (</w:t>
      </w:r>
      <w:r w:rsidRPr="00A1744A">
        <w:rPr>
          <w:i/>
          <w:sz w:val="24"/>
        </w:rPr>
        <w:t>Gentiana lutea L.</w:t>
      </w:r>
      <w:r w:rsidRPr="00A1744A">
        <w:rPr>
          <w:sz w:val="24"/>
        </w:rPr>
        <w:t>).</w:t>
      </w:r>
    </w:p>
    <w:p w:rsidR="009C6A36" w:rsidRPr="00A1744A" w:rsidRDefault="009C6A36" w:rsidP="002C23F8">
      <w:pPr>
        <w:jc w:val="both"/>
      </w:pPr>
    </w:p>
    <w:p w:rsidR="004E1685" w:rsidRPr="00A1744A" w:rsidRDefault="00A33890" w:rsidP="00C13221">
      <w:pPr>
        <w:jc w:val="both"/>
        <w:rPr>
          <w:color w:val="000000"/>
          <w:sz w:val="24"/>
          <w:szCs w:val="24"/>
        </w:rPr>
      </w:pPr>
      <w:r w:rsidRPr="00A1744A">
        <w:rPr>
          <w:color w:val="000000"/>
          <w:sz w:val="24"/>
        </w:rPr>
        <w:t xml:space="preserve">The name </w:t>
      </w:r>
      <w:r w:rsidRPr="00A1744A">
        <w:rPr>
          <w:i/>
          <w:color w:val="000000"/>
          <w:sz w:val="24"/>
        </w:rPr>
        <w:t xml:space="preserve">"Südtiroler Enzian" </w:t>
      </w:r>
      <w:r w:rsidRPr="00A1744A">
        <w:rPr>
          <w:color w:val="000000"/>
          <w:sz w:val="24"/>
        </w:rPr>
        <w:t>and/or</w:t>
      </w:r>
      <w:r w:rsidRPr="00A1744A">
        <w:rPr>
          <w:i/>
          <w:color w:val="000000"/>
          <w:sz w:val="24"/>
        </w:rPr>
        <w:t xml:space="preserve"> "Genziana dell’Alto Adige"</w:t>
      </w:r>
      <w:r w:rsidRPr="00A1744A">
        <w:rPr>
          <w:color w:val="000000"/>
          <w:sz w:val="24"/>
        </w:rPr>
        <w:t xml:space="preserve"> is exclusively reserved for the spirit drink produced by the distillation of fermented gentian root (</w:t>
      </w:r>
      <w:r w:rsidRPr="00A1744A">
        <w:rPr>
          <w:i/>
          <w:color w:val="000000"/>
          <w:sz w:val="24"/>
        </w:rPr>
        <w:t>Gentiana lutea L.</w:t>
      </w:r>
      <w:r w:rsidRPr="00A1744A">
        <w:rPr>
          <w:color w:val="000000"/>
          <w:sz w:val="24"/>
        </w:rPr>
        <w:t>), possibly with the addition after fermentation of ethyl alcohol of agricultural origin, distilled and diluted to varying degrees in plants located within the territory of the Autonomous Province of Südtirol-Alto Adige.</w:t>
      </w:r>
    </w:p>
    <w:p w:rsidR="00A33890" w:rsidRPr="00A1744A" w:rsidRDefault="00A33890" w:rsidP="00C13221">
      <w:pPr>
        <w:jc w:val="both"/>
        <w:rPr>
          <w:color w:val="000000"/>
          <w:sz w:val="24"/>
          <w:szCs w:val="24"/>
        </w:rPr>
      </w:pPr>
    </w:p>
    <w:p w:rsidR="004E1685" w:rsidRPr="00A1744A" w:rsidRDefault="004E1685" w:rsidP="00C13221">
      <w:pPr>
        <w:numPr>
          <w:ilvl w:val="0"/>
          <w:numId w:val="7"/>
        </w:numPr>
        <w:jc w:val="both"/>
        <w:rPr>
          <w:b/>
          <w:i/>
          <w:sz w:val="24"/>
          <w:szCs w:val="24"/>
        </w:rPr>
      </w:pPr>
      <w:r w:rsidRPr="00A1744A">
        <w:rPr>
          <w:b/>
          <w:sz w:val="24"/>
          <w:szCs w:val="24"/>
        </w:rPr>
        <w:t>Description of the spirit drink</w:t>
      </w:r>
    </w:p>
    <w:p w:rsidR="00C13221" w:rsidRPr="00A1744A" w:rsidRDefault="00C13221" w:rsidP="00C13221">
      <w:pPr>
        <w:jc w:val="both"/>
        <w:rPr>
          <w:b/>
          <w:i/>
          <w:sz w:val="24"/>
          <w:szCs w:val="24"/>
        </w:rPr>
      </w:pPr>
    </w:p>
    <w:p w:rsidR="004E1685" w:rsidRPr="00A1744A" w:rsidRDefault="004E1685" w:rsidP="00C13221">
      <w:pPr>
        <w:numPr>
          <w:ilvl w:val="0"/>
          <w:numId w:val="9"/>
        </w:numPr>
        <w:autoSpaceDE w:val="0"/>
        <w:ind w:left="284" w:hanging="284"/>
        <w:jc w:val="both"/>
        <w:rPr>
          <w:b/>
          <w:i/>
          <w:sz w:val="24"/>
          <w:szCs w:val="24"/>
        </w:rPr>
      </w:pPr>
      <w:r w:rsidRPr="00A1744A">
        <w:rPr>
          <w:b/>
          <w:i/>
          <w:sz w:val="24"/>
        </w:rPr>
        <w:t>Physical, chemical and/or organoleptic characteristics of the product</w:t>
      </w:r>
    </w:p>
    <w:p w:rsidR="00C13221" w:rsidRPr="00A1744A" w:rsidRDefault="00C13221" w:rsidP="00C13221">
      <w:pPr>
        <w:autoSpaceDE w:val="0"/>
        <w:ind w:left="371"/>
        <w:jc w:val="both"/>
        <w:rPr>
          <w:sz w:val="24"/>
          <w:szCs w:val="24"/>
        </w:rPr>
      </w:pPr>
    </w:p>
    <w:p w:rsidR="00A33890" w:rsidRPr="00A1744A" w:rsidRDefault="00FC5042" w:rsidP="00FC5042">
      <w:pPr>
        <w:suppressAutoHyphens w:val="0"/>
        <w:autoSpaceDE w:val="0"/>
        <w:autoSpaceDN w:val="0"/>
        <w:adjustRightInd w:val="0"/>
        <w:spacing w:before="120"/>
        <w:jc w:val="both"/>
        <w:rPr>
          <w:sz w:val="24"/>
          <w:szCs w:val="24"/>
        </w:rPr>
      </w:pPr>
      <w:r w:rsidRPr="00A1744A">
        <w:rPr>
          <w:sz w:val="24"/>
        </w:rPr>
        <w:t>The spirit drink is produced exclusively from gentian root (</w:t>
      </w:r>
      <w:r w:rsidRPr="00A1744A">
        <w:rPr>
          <w:i/>
          <w:sz w:val="24"/>
        </w:rPr>
        <w:t>Gentiana lutea L.</w:t>
      </w:r>
      <w:r w:rsidRPr="00A1744A">
        <w:rPr>
          <w:sz w:val="24"/>
        </w:rPr>
        <w:t>) fermented and distilled over a direct flame or by means of water vapour with the addition of ethyl alcohol of agricultural origin.</w:t>
      </w:r>
    </w:p>
    <w:p w:rsidR="00C13221" w:rsidRPr="00A1744A" w:rsidRDefault="0037561C" w:rsidP="00FC5042">
      <w:pPr>
        <w:autoSpaceDE w:val="0"/>
        <w:spacing w:before="120"/>
        <w:jc w:val="both"/>
        <w:rPr>
          <w:sz w:val="24"/>
          <w:szCs w:val="24"/>
        </w:rPr>
      </w:pPr>
      <w:r w:rsidRPr="00A1744A">
        <w:rPr>
          <w:sz w:val="24"/>
        </w:rPr>
        <w:t xml:space="preserve">The colour is transparent and clear. It has a very delicate herbaceous aroma, which reminds one of fresh clay. The flavour is slightly bitter with a hint of black chokeberry. </w:t>
      </w:r>
      <w:r w:rsidR="00470DC8" w:rsidRPr="00A1744A">
        <w:rPr>
          <w:sz w:val="24"/>
        </w:rPr>
        <w:t xml:space="preserve">To the palate it is persistent, full-bodied and very pleasant. </w:t>
      </w:r>
      <w:r w:rsidRPr="00A1744A">
        <w:rPr>
          <w:sz w:val="24"/>
        </w:rPr>
        <w:t>The robust aromas of roots are harmoniously joined by elegant hints of cocoa. The after-taste is full-bodied and coats the mouth well.</w:t>
      </w:r>
    </w:p>
    <w:p w:rsidR="0037561C" w:rsidRPr="00A1744A" w:rsidRDefault="0037561C" w:rsidP="0037561C">
      <w:pPr>
        <w:autoSpaceDE w:val="0"/>
        <w:spacing w:before="120"/>
        <w:ind w:left="284"/>
        <w:jc w:val="both"/>
        <w:rPr>
          <w:sz w:val="24"/>
          <w:szCs w:val="24"/>
        </w:rPr>
      </w:pPr>
    </w:p>
    <w:p w:rsidR="004E1685" w:rsidRPr="00A1744A" w:rsidRDefault="004E1685" w:rsidP="00554F58">
      <w:pPr>
        <w:numPr>
          <w:ilvl w:val="0"/>
          <w:numId w:val="9"/>
        </w:numPr>
        <w:autoSpaceDE w:val="0"/>
        <w:spacing w:before="120"/>
        <w:ind w:left="284" w:hanging="284"/>
        <w:jc w:val="both"/>
        <w:rPr>
          <w:b/>
          <w:i/>
          <w:sz w:val="24"/>
          <w:szCs w:val="24"/>
        </w:rPr>
      </w:pPr>
      <w:r w:rsidRPr="00A1744A">
        <w:rPr>
          <w:b/>
          <w:i/>
          <w:sz w:val="24"/>
        </w:rPr>
        <w:t>Specific characteristics of the spirit drink as compared to the relevant category</w:t>
      </w:r>
    </w:p>
    <w:p w:rsidR="00C13221" w:rsidRPr="00A1744A" w:rsidRDefault="00C13221" w:rsidP="002C23F8">
      <w:pPr>
        <w:autoSpaceDE w:val="0"/>
        <w:spacing w:before="120"/>
        <w:jc w:val="both"/>
        <w:rPr>
          <w:b/>
          <w:i/>
          <w:sz w:val="24"/>
          <w:szCs w:val="24"/>
        </w:rPr>
      </w:pPr>
    </w:p>
    <w:p w:rsidR="00836537" w:rsidRPr="00A1744A" w:rsidRDefault="00FC5042" w:rsidP="00836537">
      <w:pPr>
        <w:autoSpaceDE w:val="0"/>
        <w:spacing w:before="120"/>
        <w:jc w:val="both"/>
        <w:rPr>
          <w:sz w:val="24"/>
          <w:szCs w:val="24"/>
        </w:rPr>
      </w:pPr>
      <w:r w:rsidRPr="00A1744A">
        <w:rPr>
          <w:sz w:val="24"/>
        </w:rPr>
        <w:t xml:space="preserve">It must have a maximum methanol content of 1 000 grams per hectolitre of 100 % </w:t>
      </w:r>
      <w:r w:rsidR="00A1744A" w:rsidRPr="00A1744A">
        <w:rPr>
          <w:sz w:val="24"/>
        </w:rPr>
        <w:t>vol</w:t>
      </w:r>
      <w:r w:rsidR="00A1744A">
        <w:rPr>
          <w:sz w:val="24"/>
        </w:rPr>
        <w:t>.</w:t>
      </w:r>
      <w:r w:rsidRPr="00A1744A">
        <w:rPr>
          <w:sz w:val="24"/>
        </w:rPr>
        <w:t xml:space="preserve"> alcohol;</w:t>
      </w:r>
    </w:p>
    <w:p w:rsidR="00836537" w:rsidRPr="00A1744A" w:rsidRDefault="00836537" w:rsidP="00836537">
      <w:pPr>
        <w:autoSpaceDE w:val="0"/>
        <w:spacing w:before="120"/>
        <w:jc w:val="both"/>
        <w:rPr>
          <w:sz w:val="24"/>
          <w:szCs w:val="24"/>
        </w:rPr>
      </w:pPr>
      <w:r w:rsidRPr="00A1744A">
        <w:rPr>
          <w:sz w:val="24"/>
        </w:rPr>
        <w:t>and a minimum alcoholic strength by volume of 40 %.</w:t>
      </w:r>
    </w:p>
    <w:p w:rsidR="00EA5E9A" w:rsidRPr="00A1744A" w:rsidRDefault="00EA5E9A" w:rsidP="00C13221">
      <w:pPr>
        <w:autoSpaceDE w:val="0"/>
        <w:spacing w:before="120"/>
        <w:ind w:firstLine="11"/>
        <w:jc w:val="both"/>
        <w:rPr>
          <w:sz w:val="24"/>
          <w:szCs w:val="24"/>
        </w:rPr>
      </w:pPr>
    </w:p>
    <w:p w:rsidR="004E1685" w:rsidRPr="00A1744A" w:rsidRDefault="004E1685" w:rsidP="00554F58">
      <w:pPr>
        <w:numPr>
          <w:ilvl w:val="0"/>
          <w:numId w:val="9"/>
        </w:numPr>
        <w:autoSpaceDE w:val="0"/>
        <w:spacing w:before="120"/>
        <w:ind w:left="284" w:hanging="284"/>
        <w:jc w:val="both"/>
        <w:rPr>
          <w:b/>
          <w:i/>
          <w:sz w:val="24"/>
          <w:szCs w:val="24"/>
        </w:rPr>
      </w:pPr>
      <w:r w:rsidRPr="00A1744A">
        <w:rPr>
          <w:b/>
          <w:i/>
          <w:sz w:val="24"/>
        </w:rPr>
        <w:t>Geographical area concerned</w:t>
      </w:r>
    </w:p>
    <w:p w:rsidR="00554F58" w:rsidRPr="00A1744A" w:rsidRDefault="00554F58" w:rsidP="00554F58">
      <w:pPr>
        <w:autoSpaceDE w:val="0"/>
        <w:spacing w:before="120"/>
        <w:jc w:val="both"/>
        <w:rPr>
          <w:b/>
          <w:i/>
          <w:sz w:val="24"/>
          <w:szCs w:val="24"/>
        </w:rPr>
      </w:pPr>
    </w:p>
    <w:p w:rsidR="00554F58" w:rsidRPr="00A1744A" w:rsidRDefault="0037364D" w:rsidP="00554F58">
      <w:pPr>
        <w:autoSpaceDE w:val="0"/>
        <w:spacing w:before="120"/>
        <w:ind w:firstLine="11"/>
        <w:jc w:val="both"/>
        <w:rPr>
          <w:sz w:val="24"/>
          <w:szCs w:val="24"/>
        </w:rPr>
      </w:pPr>
      <w:r w:rsidRPr="00A1744A">
        <w:rPr>
          <w:sz w:val="24"/>
        </w:rPr>
        <w:t>The stages of cleaning, mashing and fermentation of the roots, the distillation as well as the subsequent stages such as the reduction to any degree and ageing, if any, take place in the territory of the Autonomous Province of Südtirol-Alto Adige.</w:t>
      </w:r>
    </w:p>
    <w:p w:rsidR="002C23F8" w:rsidRPr="00A1744A" w:rsidRDefault="002C23F8" w:rsidP="00554F58">
      <w:pPr>
        <w:autoSpaceDE w:val="0"/>
        <w:spacing w:before="120"/>
        <w:ind w:firstLine="11"/>
        <w:jc w:val="both"/>
        <w:rPr>
          <w:sz w:val="24"/>
          <w:szCs w:val="24"/>
        </w:rPr>
      </w:pPr>
    </w:p>
    <w:p w:rsidR="004E1685" w:rsidRPr="00A1744A" w:rsidRDefault="004E1685" w:rsidP="00554F58">
      <w:pPr>
        <w:numPr>
          <w:ilvl w:val="0"/>
          <w:numId w:val="9"/>
        </w:numPr>
        <w:autoSpaceDE w:val="0"/>
        <w:spacing w:before="120"/>
        <w:ind w:left="284" w:hanging="284"/>
        <w:jc w:val="both"/>
        <w:rPr>
          <w:b/>
          <w:i/>
          <w:sz w:val="24"/>
          <w:szCs w:val="24"/>
        </w:rPr>
      </w:pPr>
      <w:r w:rsidRPr="00A1744A">
        <w:rPr>
          <w:b/>
          <w:i/>
          <w:sz w:val="24"/>
        </w:rPr>
        <w:t xml:space="preserve"> Method for obtaining the spirit drink</w:t>
      </w:r>
    </w:p>
    <w:p w:rsidR="00554F58" w:rsidRPr="00A1744A" w:rsidRDefault="00554F58" w:rsidP="00554F58">
      <w:pPr>
        <w:autoSpaceDE w:val="0"/>
        <w:spacing w:before="120"/>
        <w:jc w:val="both"/>
        <w:rPr>
          <w:b/>
          <w:i/>
          <w:sz w:val="24"/>
          <w:szCs w:val="24"/>
        </w:rPr>
      </w:pPr>
    </w:p>
    <w:p w:rsidR="003D5580" w:rsidRPr="00A1744A" w:rsidRDefault="003D5580" w:rsidP="003D5580">
      <w:pPr>
        <w:pStyle w:val="Testonormale1"/>
        <w:tabs>
          <w:tab w:val="left" w:pos="-4786"/>
        </w:tabs>
        <w:spacing w:before="120"/>
        <w:ind w:firstLine="0"/>
        <w:rPr>
          <w:rFonts w:ascii="Times New Roman" w:hAnsi="Times New Roman" w:cs="Times New Roman"/>
          <w:sz w:val="24"/>
          <w:szCs w:val="24"/>
        </w:rPr>
      </w:pPr>
      <w:r w:rsidRPr="00A1744A">
        <w:rPr>
          <w:rFonts w:ascii="Times New Roman" w:hAnsi="Times New Roman"/>
          <w:i/>
          <w:sz w:val="24"/>
        </w:rPr>
        <w:t>"Südtiroler Enzian”</w:t>
      </w:r>
      <w:r w:rsidRPr="00A1744A">
        <w:rPr>
          <w:rFonts w:ascii="Times New Roman" w:hAnsi="Times New Roman"/>
          <w:sz w:val="24"/>
        </w:rPr>
        <w:t xml:space="preserve"> and/or </w:t>
      </w:r>
      <w:r w:rsidRPr="00A1744A">
        <w:rPr>
          <w:rFonts w:ascii="Times New Roman" w:hAnsi="Times New Roman"/>
          <w:i/>
          <w:sz w:val="24"/>
        </w:rPr>
        <w:t>“Genziana dell’Alto Adige”</w:t>
      </w:r>
      <w:r w:rsidRPr="00A1744A">
        <w:rPr>
          <w:rFonts w:ascii="Times New Roman" w:hAnsi="Times New Roman"/>
          <w:sz w:val="24"/>
        </w:rPr>
        <w:t xml:space="preserve"> is produced by distillation batch stills comprising a water bath, using direct heat or indirect water vapour after water has been added in </w:t>
      </w:r>
      <w:r w:rsidRPr="00A1744A">
        <w:rPr>
          <w:rFonts w:ascii="Times New Roman" w:hAnsi="Times New Roman"/>
          <w:sz w:val="24"/>
        </w:rPr>
        <w:lastRenderedPageBreak/>
        <w:t>the still, separating the heads and tail from gentian roots, fresh or dried, fermented without the addition of ethyl alcohol of agricultural origin. Ethyl alcohol of agricultural origin may be added before distillation.</w:t>
      </w:r>
    </w:p>
    <w:p w:rsidR="003D5580" w:rsidRPr="00A1744A" w:rsidRDefault="003D5580" w:rsidP="003D5580">
      <w:pPr>
        <w:pStyle w:val="Testonormale1"/>
        <w:tabs>
          <w:tab w:val="left" w:pos="-4786"/>
        </w:tabs>
        <w:spacing w:before="120"/>
        <w:ind w:firstLine="0"/>
        <w:rPr>
          <w:rFonts w:ascii="Times New Roman" w:hAnsi="Times New Roman" w:cs="Times New Roman"/>
          <w:sz w:val="24"/>
          <w:szCs w:val="24"/>
        </w:rPr>
      </w:pPr>
      <w:r w:rsidRPr="00A1744A">
        <w:rPr>
          <w:rFonts w:ascii="Times New Roman" w:hAnsi="Times New Roman"/>
          <w:sz w:val="24"/>
        </w:rPr>
        <w:t xml:space="preserve">To produce </w:t>
      </w:r>
      <w:r w:rsidRPr="00A1744A">
        <w:rPr>
          <w:rFonts w:ascii="Times New Roman" w:hAnsi="Times New Roman"/>
          <w:i/>
          <w:sz w:val="24"/>
        </w:rPr>
        <w:t>"Südtiroler Enzian"</w:t>
      </w:r>
      <w:r w:rsidRPr="00A1744A">
        <w:rPr>
          <w:rFonts w:ascii="Times New Roman" w:hAnsi="Times New Roman"/>
          <w:sz w:val="24"/>
        </w:rPr>
        <w:t xml:space="preserve"> and/or </w:t>
      </w:r>
      <w:r w:rsidRPr="00A1744A">
        <w:rPr>
          <w:rFonts w:ascii="Times New Roman" w:hAnsi="Times New Roman"/>
          <w:i/>
          <w:sz w:val="24"/>
        </w:rPr>
        <w:t>"Genziana dell’Alto Adige"</w:t>
      </w:r>
      <w:r w:rsidRPr="00A1744A">
        <w:rPr>
          <w:rFonts w:ascii="Times New Roman" w:hAnsi="Times New Roman"/>
          <w:sz w:val="24"/>
        </w:rPr>
        <w:t xml:space="preserve"> at least 10 kg of dried roots are used or the equivalent amount of fresh </w:t>
      </w:r>
      <w:r w:rsidRPr="00A1744A">
        <w:rPr>
          <w:rFonts w:ascii="Times New Roman" w:hAnsi="Times New Roman"/>
          <w:i/>
          <w:sz w:val="24"/>
        </w:rPr>
        <w:t>Gentiana lutea L.</w:t>
      </w:r>
      <w:r w:rsidRPr="00A1744A">
        <w:rPr>
          <w:rFonts w:ascii="Times New Roman" w:hAnsi="Times New Roman"/>
          <w:sz w:val="24"/>
        </w:rPr>
        <w:t xml:space="preserve"> roots per hectolitre of 100 % </w:t>
      </w:r>
      <w:r w:rsidR="00A1744A" w:rsidRPr="00A1744A">
        <w:rPr>
          <w:rFonts w:ascii="Times New Roman" w:hAnsi="Times New Roman"/>
          <w:sz w:val="24"/>
        </w:rPr>
        <w:t>vol.</w:t>
      </w:r>
      <w:r w:rsidRPr="00A1744A">
        <w:rPr>
          <w:rFonts w:ascii="Times New Roman" w:hAnsi="Times New Roman"/>
          <w:sz w:val="24"/>
        </w:rPr>
        <w:t xml:space="preserve"> alcohol.</w:t>
      </w:r>
    </w:p>
    <w:p w:rsidR="003D5580" w:rsidRPr="00A1744A" w:rsidRDefault="003D5580" w:rsidP="003D5580">
      <w:pPr>
        <w:pStyle w:val="Testonormale1"/>
        <w:tabs>
          <w:tab w:val="left" w:pos="-4786"/>
        </w:tabs>
        <w:spacing w:before="120"/>
        <w:ind w:firstLine="0"/>
        <w:rPr>
          <w:rFonts w:ascii="Times New Roman" w:hAnsi="Times New Roman" w:cs="Times New Roman"/>
          <w:sz w:val="24"/>
          <w:szCs w:val="24"/>
        </w:rPr>
      </w:pPr>
      <w:r w:rsidRPr="00A1744A">
        <w:rPr>
          <w:rFonts w:ascii="Times New Roman" w:hAnsi="Times New Roman"/>
          <w:sz w:val="24"/>
        </w:rPr>
        <w:t>Grinding, fermentation, distillation, reduction in alcohol content and any ageing must take place in the Autonomous Province of Südtirol-Alto Adige.</w:t>
      </w:r>
    </w:p>
    <w:p w:rsidR="008F0D5E" w:rsidRPr="00A1744A" w:rsidRDefault="008F0D5E" w:rsidP="008F0D5E">
      <w:pPr>
        <w:spacing w:before="100"/>
        <w:jc w:val="both"/>
        <w:rPr>
          <w:sz w:val="24"/>
          <w:szCs w:val="24"/>
        </w:rPr>
      </w:pPr>
      <w:r w:rsidRPr="00A1744A">
        <w:rPr>
          <w:sz w:val="24"/>
        </w:rPr>
        <w:t>Production methods are detailed below:</w:t>
      </w:r>
    </w:p>
    <w:p w:rsidR="008F0D5E" w:rsidRPr="00A1744A" w:rsidRDefault="008F0D5E" w:rsidP="008F0D5E">
      <w:pPr>
        <w:spacing w:before="120"/>
        <w:jc w:val="both"/>
        <w:rPr>
          <w:color w:val="000000"/>
          <w:sz w:val="24"/>
          <w:szCs w:val="24"/>
        </w:rPr>
      </w:pPr>
      <w:r w:rsidRPr="00A1744A">
        <w:rPr>
          <w:color w:val="000000"/>
          <w:sz w:val="24"/>
        </w:rPr>
        <w:t>Preparation of the purée:</w:t>
      </w:r>
    </w:p>
    <w:p w:rsidR="008F0D5E" w:rsidRPr="00A1744A" w:rsidRDefault="008F0D5E" w:rsidP="008F0D5E">
      <w:pPr>
        <w:numPr>
          <w:ilvl w:val="0"/>
          <w:numId w:val="25"/>
        </w:numPr>
        <w:suppressAutoHyphens w:val="0"/>
        <w:spacing w:before="100" w:beforeAutospacing="1"/>
        <w:jc w:val="both"/>
        <w:rPr>
          <w:color w:val="000000"/>
          <w:sz w:val="24"/>
          <w:szCs w:val="24"/>
        </w:rPr>
      </w:pPr>
      <w:r w:rsidRPr="00A1744A">
        <w:rPr>
          <w:color w:val="000000"/>
          <w:sz w:val="24"/>
        </w:rPr>
        <w:t>mashing of healthy, clean roots;</w:t>
      </w:r>
    </w:p>
    <w:p w:rsidR="008F0D5E" w:rsidRPr="00A1744A" w:rsidRDefault="008F0D5E" w:rsidP="008F0D5E">
      <w:pPr>
        <w:numPr>
          <w:ilvl w:val="0"/>
          <w:numId w:val="25"/>
        </w:numPr>
        <w:suppressAutoHyphens w:val="0"/>
        <w:spacing w:before="100" w:beforeAutospacing="1"/>
        <w:jc w:val="both"/>
        <w:rPr>
          <w:i/>
          <w:color w:val="000000"/>
          <w:sz w:val="24"/>
          <w:szCs w:val="24"/>
        </w:rPr>
      </w:pPr>
      <w:r w:rsidRPr="00A1744A">
        <w:rPr>
          <w:color w:val="000000"/>
          <w:sz w:val="24"/>
        </w:rPr>
        <w:t>fermentation at controlled temperature, also in relation to the weather conditions peculiar to Südtirol-Alto Adige, encouraging the development of finer aromas during the fermentation of the raw material;</w:t>
      </w:r>
    </w:p>
    <w:p w:rsidR="008F0D5E" w:rsidRPr="00A1744A" w:rsidRDefault="008F0D5E" w:rsidP="008F0D5E">
      <w:pPr>
        <w:numPr>
          <w:ilvl w:val="0"/>
          <w:numId w:val="25"/>
        </w:numPr>
        <w:suppressAutoHyphens w:val="0"/>
        <w:spacing w:before="100" w:beforeAutospacing="1"/>
        <w:jc w:val="both"/>
        <w:rPr>
          <w:i/>
          <w:color w:val="000000"/>
          <w:sz w:val="24"/>
          <w:szCs w:val="24"/>
        </w:rPr>
      </w:pPr>
      <w:r w:rsidRPr="00A1744A">
        <w:rPr>
          <w:color w:val="000000"/>
          <w:sz w:val="24"/>
        </w:rPr>
        <w:t>blending of the spirit obtained from the fermented and/or macerated roots;</w:t>
      </w:r>
    </w:p>
    <w:p w:rsidR="008F0D5E" w:rsidRPr="00A1744A" w:rsidRDefault="008F0D5E" w:rsidP="008F0D5E">
      <w:pPr>
        <w:suppressAutoHyphens w:val="0"/>
        <w:spacing w:before="100" w:beforeAutospacing="1"/>
        <w:jc w:val="both"/>
        <w:rPr>
          <w:color w:val="000000"/>
          <w:sz w:val="24"/>
          <w:szCs w:val="24"/>
        </w:rPr>
      </w:pPr>
      <w:r w:rsidRPr="00A1744A">
        <w:rPr>
          <w:color w:val="000000"/>
          <w:sz w:val="24"/>
        </w:rPr>
        <w:t>Distillation:</w:t>
      </w:r>
    </w:p>
    <w:p w:rsidR="008F0D5E" w:rsidRPr="00A1744A" w:rsidRDefault="00470DC8" w:rsidP="008F0D5E">
      <w:pPr>
        <w:numPr>
          <w:ilvl w:val="0"/>
          <w:numId w:val="25"/>
        </w:numPr>
        <w:suppressAutoHyphens w:val="0"/>
        <w:spacing w:before="100" w:beforeAutospacing="1"/>
        <w:jc w:val="both"/>
        <w:rPr>
          <w:color w:val="000000"/>
          <w:sz w:val="24"/>
          <w:szCs w:val="24"/>
        </w:rPr>
      </w:pPr>
      <w:r w:rsidRPr="00A1744A">
        <w:rPr>
          <w:color w:val="000000"/>
          <w:sz w:val="24"/>
          <w:szCs w:val="24"/>
        </w:rPr>
        <w:t xml:space="preserve">this elaborate process is followed by the traditional distillation process by batch stills; </w:t>
      </w:r>
      <w:r w:rsidRPr="00A1744A">
        <w:rPr>
          <w:sz w:val="24"/>
          <w:szCs w:val="24"/>
        </w:rPr>
        <w:tab/>
        <w:t xml:space="preserve">the alcohol vapours, obtained at low strength, allow the product to keep many aromatic components that contribute to the typical organoleptic character of the </w:t>
      </w:r>
      <w:r w:rsidRPr="00A1744A">
        <w:rPr>
          <w:i/>
          <w:color w:val="000000"/>
          <w:sz w:val="24"/>
          <w:szCs w:val="24"/>
        </w:rPr>
        <w:t xml:space="preserve">“Südtiroler </w:t>
      </w:r>
      <w:r w:rsidRPr="00A1744A">
        <w:rPr>
          <w:i/>
          <w:sz w:val="24"/>
          <w:szCs w:val="24"/>
        </w:rPr>
        <w:t>Enzian</w:t>
      </w:r>
      <w:r w:rsidRPr="00A1744A">
        <w:rPr>
          <w:i/>
          <w:color w:val="000000"/>
          <w:sz w:val="24"/>
          <w:szCs w:val="24"/>
        </w:rPr>
        <w:t>” and</w:t>
      </w:r>
      <w:r w:rsidRPr="00A1744A">
        <w:rPr>
          <w:color w:val="000000"/>
          <w:sz w:val="24"/>
          <w:szCs w:val="24"/>
        </w:rPr>
        <w:t>/or</w:t>
      </w:r>
      <w:r w:rsidRPr="00A1744A">
        <w:rPr>
          <w:i/>
          <w:color w:val="000000"/>
          <w:sz w:val="24"/>
          <w:szCs w:val="24"/>
        </w:rPr>
        <w:t xml:space="preserve"> “Genziana dell’Alto Adige” </w:t>
      </w:r>
      <w:r w:rsidRPr="00A1744A">
        <w:rPr>
          <w:sz w:val="24"/>
          <w:szCs w:val="24"/>
        </w:rPr>
        <w:t>spirit drink</w:t>
      </w:r>
      <w:r w:rsidRPr="00A1744A">
        <w:t>.</w:t>
      </w:r>
    </w:p>
    <w:p w:rsidR="003D5580" w:rsidRPr="00A1744A" w:rsidRDefault="008F0D5E" w:rsidP="004C6033">
      <w:pPr>
        <w:pStyle w:val="Testonormale1"/>
        <w:tabs>
          <w:tab w:val="left" w:pos="-4786"/>
        </w:tabs>
        <w:spacing w:before="120"/>
        <w:ind w:left="709" w:hanging="709"/>
        <w:rPr>
          <w:rFonts w:ascii="Times New Roman" w:hAnsi="Times New Roman" w:cs="Times New Roman"/>
          <w:sz w:val="24"/>
          <w:szCs w:val="24"/>
        </w:rPr>
      </w:pPr>
      <w:r w:rsidRPr="00A1744A">
        <w:tab/>
      </w:r>
      <w:r w:rsidRPr="00A1744A">
        <w:rPr>
          <w:rFonts w:ascii="Times New Roman" w:hAnsi="Times New Roman" w:cs="Times New Roman"/>
          <w:sz w:val="24"/>
          <w:szCs w:val="24"/>
        </w:rPr>
        <w:t xml:space="preserve">The distillation of the mash must be carried out at less than 86 % vol. </w:t>
      </w:r>
      <w:r w:rsidRPr="00A1744A">
        <w:rPr>
          <w:rFonts w:ascii="Times New Roman" w:hAnsi="Times New Roman" w:cs="Times New Roman"/>
          <w:sz w:val="24"/>
          <w:szCs w:val="24"/>
        </w:rPr>
        <w:tab/>
        <w:t xml:space="preserve">Compliance with the established limit values must be recorded on stamped registers with daily entries of the quantities and alcohol content of the fermented mash sent to distillation. </w:t>
      </w:r>
    </w:p>
    <w:p w:rsidR="008F0D5E" w:rsidRPr="00A1744A" w:rsidRDefault="008F0D5E" w:rsidP="008F0D5E">
      <w:pPr>
        <w:suppressAutoHyphens w:val="0"/>
        <w:spacing w:before="100" w:beforeAutospacing="1"/>
        <w:jc w:val="both"/>
        <w:rPr>
          <w:color w:val="000000"/>
          <w:sz w:val="24"/>
          <w:szCs w:val="24"/>
        </w:rPr>
      </w:pPr>
      <w:r w:rsidRPr="00A1744A">
        <w:rPr>
          <w:color w:val="000000"/>
          <w:sz w:val="24"/>
        </w:rPr>
        <w:t>Reduction in alcohol content:</w:t>
      </w:r>
    </w:p>
    <w:p w:rsidR="008F0D5E" w:rsidRPr="00A1744A" w:rsidRDefault="008F0D5E" w:rsidP="008F0D5E">
      <w:pPr>
        <w:numPr>
          <w:ilvl w:val="0"/>
          <w:numId w:val="25"/>
        </w:numPr>
        <w:suppressAutoHyphens w:val="0"/>
        <w:spacing w:before="100" w:beforeAutospacing="1"/>
        <w:jc w:val="both"/>
        <w:rPr>
          <w:color w:val="000000"/>
          <w:sz w:val="24"/>
          <w:szCs w:val="24"/>
        </w:rPr>
      </w:pPr>
      <w:r w:rsidRPr="00A1744A">
        <w:rPr>
          <w:sz w:val="24"/>
          <w:szCs w:val="24"/>
        </w:rPr>
        <w:t>takes place using drinking water of the Autonomous Province of Südtirol-Alto Adige or may be carried out with softened, but not demineralised, water of the same origin;</w:t>
      </w:r>
    </w:p>
    <w:p w:rsidR="008F0D5E" w:rsidRPr="00A1744A" w:rsidRDefault="008F0D5E" w:rsidP="008F0D5E">
      <w:pPr>
        <w:numPr>
          <w:ilvl w:val="0"/>
          <w:numId w:val="25"/>
        </w:numPr>
        <w:suppressAutoHyphens w:val="0"/>
        <w:spacing w:before="100" w:beforeAutospacing="1"/>
        <w:jc w:val="both"/>
        <w:rPr>
          <w:color w:val="000000"/>
          <w:sz w:val="24"/>
          <w:szCs w:val="24"/>
        </w:rPr>
      </w:pPr>
      <w:r w:rsidRPr="00A1744A">
        <w:rPr>
          <w:sz w:val="24"/>
          <w:szCs w:val="24"/>
        </w:rPr>
        <w:t>the water of the Autonomous Province of Südtirol-Alto Adige is influenced by the particular geological formation of mountains;</w:t>
      </w:r>
      <w:r w:rsidRPr="00A1744A">
        <w:rPr>
          <w:color w:val="000000"/>
          <w:sz w:val="24"/>
          <w:szCs w:val="24"/>
        </w:rPr>
        <w:t xml:space="preserve"> on top of an igneous rock bed (granite or porphyry) there is a prolonged layer of dolomite, a sedimentary rock; both geologica</w:t>
      </w:r>
      <w:r w:rsidRPr="00A1744A">
        <w:rPr>
          <w:color w:val="000000"/>
          <w:sz w:val="24"/>
        </w:rPr>
        <w:t>l strata add mineral salts to the water. These mineral salts influence the aroma and taste of the spirit drink; a significant quantity of water is added to reduce the alcohol content, making up half of the final spirit drink.</w:t>
      </w:r>
    </w:p>
    <w:p w:rsidR="008F0D5E" w:rsidRPr="00A1744A" w:rsidRDefault="008F0D5E" w:rsidP="008F0D5E">
      <w:pPr>
        <w:suppressAutoHyphens w:val="0"/>
        <w:spacing w:before="100" w:beforeAutospacing="1"/>
        <w:jc w:val="both"/>
        <w:rPr>
          <w:color w:val="000000"/>
          <w:sz w:val="24"/>
          <w:szCs w:val="24"/>
        </w:rPr>
      </w:pPr>
      <w:r w:rsidRPr="00A1744A">
        <w:rPr>
          <w:color w:val="000000"/>
          <w:sz w:val="24"/>
        </w:rPr>
        <w:t>Ageing:</w:t>
      </w:r>
    </w:p>
    <w:p w:rsidR="008F0D5E" w:rsidRPr="00A1744A" w:rsidRDefault="008F0D5E" w:rsidP="008F0D5E">
      <w:pPr>
        <w:numPr>
          <w:ilvl w:val="0"/>
          <w:numId w:val="25"/>
        </w:numPr>
        <w:suppressAutoHyphens w:val="0"/>
        <w:spacing w:before="120" w:beforeAutospacing="1"/>
        <w:jc w:val="both"/>
        <w:rPr>
          <w:color w:val="000000"/>
          <w:sz w:val="24"/>
          <w:szCs w:val="24"/>
        </w:rPr>
      </w:pPr>
      <w:r w:rsidRPr="00A1744A">
        <w:rPr>
          <w:sz w:val="24"/>
          <w:szCs w:val="24"/>
        </w:rPr>
        <w:t xml:space="preserve">The </w:t>
      </w:r>
      <w:r w:rsidRPr="00A1744A">
        <w:rPr>
          <w:i/>
          <w:color w:val="000000"/>
          <w:sz w:val="24"/>
          <w:szCs w:val="24"/>
        </w:rPr>
        <w:t xml:space="preserve">“Südtiroler </w:t>
      </w:r>
      <w:r w:rsidRPr="00A1744A">
        <w:rPr>
          <w:i/>
          <w:sz w:val="24"/>
          <w:szCs w:val="24"/>
        </w:rPr>
        <w:t>Enzian</w:t>
      </w:r>
      <w:r w:rsidRPr="00A1744A">
        <w:rPr>
          <w:i/>
          <w:color w:val="000000"/>
          <w:sz w:val="24"/>
          <w:szCs w:val="24"/>
        </w:rPr>
        <w:t>”</w:t>
      </w:r>
      <w:r w:rsidRPr="00A1744A">
        <w:rPr>
          <w:color w:val="000000"/>
          <w:sz w:val="24"/>
          <w:szCs w:val="24"/>
        </w:rPr>
        <w:t xml:space="preserve"> and/or </w:t>
      </w:r>
      <w:r w:rsidRPr="00A1744A">
        <w:rPr>
          <w:i/>
          <w:color w:val="000000"/>
          <w:sz w:val="24"/>
          <w:szCs w:val="24"/>
        </w:rPr>
        <w:t>“Genziana dell’Alto Adige”</w:t>
      </w:r>
      <w:r w:rsidRPr="00A1744A">
        <w:rPr>
          <w:color w:val="000000"/>
          <w:sz w:val="24"/>
          <w:szCs w:val="24"/>
        </w:rPr>
        <w:t xml:space="preserve"> spirit drink is traditionally aged in wooden containers/barrels. Given the availability of suitable wood and the presence of one or more coopers in almost every village, these containers were used extensively in the territory. Small wooden barrels (</w:t>
      </w:r>
      <w:r w:rsidRPr="00A1744A">
        <w:rPr>
          <w:i/>
          <w:color w:val="000000"/>
          <w:sz w:val="24"/>
          <w:szCs w:val="24"/>
        </w:rPr>
        <w:t>Lagelen</w:t>
      </w:r>
      <w:r w:rsidRPr="00A1744A">
        <w:rPr>
          <w:color w:val="000000"/>
          <w:sz w:val="24"/>
          <w:szCs w:val="24"/>
        </w:rPr>
        <w:t>) were also used to transport this spirit drink.</w:t>
      </w:r>
    </w:p>
    <w:p w:rsidR="008F0D5E" w:rsidRPr="00A1744A" w:rsidRDefault="008F0D5E" w:rsidP="00833C2E">
      <w:pPr>
        <w:numPr>
          <w:ilvl w:val="0"/>
          <w:numId w:val="25"/>
        </w:numPr>
        <w:spacing w:before="100" w:beforeAutospacing="1"/>
        <w:jc w:val="both"/>
        <w:rPr>
          <w:color w:val="000000"/>
          <w:sz w:val="24"/>
          <w:szCs w:val="24"/>
        </w:rPr>
      </w:pPr>
      <w:r w:rsidRPr="00A1744A">
        <w:rPr>
          <w:sz w:val="24"/>
          <w:szCs w:val="24"/>
        </w:rPr>
        <w:t xml:space="preserve">The special character of </w:t>
      </w:r>
      <w:r w:rsidRPr="00A1744A">
        <w:rPr>
          <w:i/>
          <w:color w:val="000000"/>
          <w:sz w:val="24"/>
          <w:szCs w:val="24"/>
        </w:rPr>
        <w:t xml:space="preserve">“Südtiroler </w:t>
      </w:r>
      <w:r w:rsidRPr="00A1744A">
        <w:rPr>
          <w:i/>
          <w:sz w:val="24"/>
          <w:szCs w:val="24"/>
        </w:rPr>
        <w:t>Enzian</w:t>
      </w:r>
      <w:r w:rsidRPr="00A1744A">
        <w:rPr>
          <w:i/>
          <w:color w:val="000000"/>
          <w:sz w:val="24"/>
          <w:szCs w:val="24"/>
        </w:rPr>
        <w:t>”</w:t>
      </w:r>
      <w:r w:rsidRPr="00A1744A">
        <w:rPr>
          <w:color w:val="000000"/>
          <w:sz w:val="24"/>
          <w:szCs w:val="24"/>
        </w:rPr>
        <w:t xml:space="preserve"> and/or </w:t>
      </w:r>
      <w:r w:rsidRPr="00A1744A">
        <w:rPr>
          <w:i/>
          <w:color w:val="000000"/>
          <w:sz w:val="24"/>
          <w:szCs w:val="24"/>
        </w:rPr>
        <w:t>“Genziana dell’Alto Adige”</w:t>
      </w:r>
      <w:r w:rsidRPr="00A1744A">
        <w:rPr>
          <w:sz w:val="24"/>
          <w:szCs w:val="24"/>
        </w:rPr>
        <w:t xml:space="preserve"> is therefore due to the choice of the raw material, the fact that the production phase is exclusively carried out in the Autonomous Province of </w:t>
      </w:r>
      <w:r w:rsidRPr="00A1744A">
        <w:rPr>
          <w:color w:val="000000"/>
          <w:sz w:val="24"/>
          <w:szCs w:val="24"/>
        </w:rPr>
        <w:t>Südtirol-Alto Adige</w:t>
      </w:r>
      <w:r w:rsidRPr="00A1744A">
        <w:rPr>
          <w:sz w:val="24"/>
          <w:szCs w:val="24"/>
        </w:rPr>
        <w:t xml:space="preserve">, which is an </w:t>
      </w:r>
      <w:r w:rsidRPr="00A1744A">
        <w:rPr>
          <w:sz w:val="24"/>
          <w:szCs w:val="24"/>
        </w:rPr>
        <w:lastRenderedPageBreak/>
        <w:t>area of high environmental importance, the master distillers' centuries-old experience, and the continuous improvement of the production cycle.</w:t>
      </w:r>
    </w:p>
    <w:p w:rsidR="003D5580" w:rsidRPr="00A1744A" w:rsidRDefault="003D5580" w:rsidP="003D5580">
      <w:pPr>
        <w:pStyle w:val="Testonormale1"/>
        <w:tabs>
          <w:tab w:val="left" w:pos="-4786"/>
        </w:tabs>
        <w:spacing w:before="120"/>
        <w:ind w:firstLine="0"/>
        <w:rPr>
          <w:rFonts w:ascii="Times New Roman" w:hAnsi="Times New Roman" w:cs="Times New Roman"/>
          <w:sz w:val="24"/>
          <w:szCs w:val="24"/>
        </w:rPr>
      </w:pPr>
      <w:r w:rsidRPr="00A1744A">
        <w:rPr>
          <w:rFonts w:ascii="Times New Roman" w:hAnsi="Times New Roman" w:cs="Times New Roman"/>
          <w:sz w:val="24"/>
        </w:rPr>
        <w:t xml:space="preserve">In making </w:t>
      </w:r>
      <w:r w:rsidRPr="00A1744A">
        <w:rPr>
          <w:rFonts w:ascii="Times New Roman" w:hAnsi="Times New Roman" w:cs="Times New Roman"/>
          <w:i/>
          <w:color w:val="000000"/>
          <w:sz w:val="24"/>
        </w:rPr>
        <w:t xml:space="preserve">“Südtiroler </w:t>
      </w:r>
      <w:r w:rsidRPr="00A1744A">
        <w:rPr>
          <w:rFonts w:ascii="Times New Roman" w:hAnsi="Times New Roman" w:cs="Times New Roman"/>
          <w:i/>
          <w:sz w:val="24"/>
        </w:rPr>
        <w:t>Enzian</w:t>
      </w:r>
      <w:r w:rsidRPr="00A1744A">
        <w:rPr>
          <w:rFonts w:ascii="Times New Roman" w:hAnsi="Times New Roman" w:cs="Times New Roman"/>
          <w:i/>
          <w:color w:val="000000"/>
          <w:sz w:val="24"/>
        </w:rPr>
        <w:t>”</w:t>
      </w:r>
      <w:r w:rsidRPr="00A1744A">
        <w:rPr>
          <w:rFonts w:ascii="Times New Roman" w:hAnsi="Times New Roman" w:cs="Times New Roman"/>
          <w:color w:val="000000"/>
          <w:sz w:val="24"/>
        </w:rPr>
        <w:t xml:space="preserve"> and/or </w:t>
      </w:r>
      <w:r w:rsidRPr="00A1744A">
        <w:rPr>
          <w:rFonts w:ascii="Times New Roman" w:hAnsi="Times New Roman" w:cs="Times New Roman"/>
          <w:i/>
          <w:color w:val="000000"/>
          <w:sz w:val="24"/>
        </w:rPr>
        <w:t>“Genziana</w:t>
      </w:r>
      <w:r w:rsidRPr="00A1744A">
        <w:rPr>
          <w:rFonts w:ascii="Times New Roman" w:hAnsi="Times New Roman" w:cs="Times New Roman"/>
          <w:sz w:val="24"/>
        </w:rPr>
        <w:t>, the following additives are allowed:</w:t>
      </w:r>
    </w:p>
    <w:p w:rsidR="003D5580" w:rsidRPr="00A1744A" w:rsidRDefault="003D5580" w:rsidP="003D5580">
      <w:pPr>
        <w:pStyle w:val="Testonormale1"/>
        <w:numPr>
          <w:ilvl w:val="0"/>
          <w:numId w:val="15"/>
        </w:numPr>
        <w:tabs>
          <w:tab w:val="left" w:pos="-4786"/>
        </w:tabs>
        <w:spacing w:before="120"/>
        <w:rPr>
          <w:rFonts w:ascii="Times New Roman" w:hAnsi="Times New Roman" w:cs="Times New Roman"/>
          <w:sz w:val="24"/>
          <w:szCs w:val="24"/>
        </w:rPr>
      </w:pPr>
      <w:r w:rsidRPr="00A1744A">
        <w:rPr>
          <w:rFonts w:ascii="Times New Roman" w:hAnsi="Times New Roman" w:cs="Times New Roman"/>
          <w:sz w:val="24"/>
        </w:rPr>
        <w:t>sugars, in a maximum amount of 20 grams per litre, expressed as invert sugar in accordance with the definitions provided in point 3(a), (b) and (c) of Annex I to Regulation (EC) No 110/2008; and</w:t>
      </w:r>
    </w:p>
    <w:p w:rsidR="003D5580" w:rsidRPr="00A1744A" w:rsidRDefault="003D5580" w:rsidP="003D5580">
      <w:pPr>
        <w:pStyle w:val="Testonormale1"/>
        <w:numPr>
          <w:ilvl w:val="0"/>
          <w:numId w:val="15"/>
        </w:numPr>
        <w:tabs>
          <w:tab w:val="left" w:pos="-4786"/>
        </w:tabs>
        <w:spacing w:before="120"/>
        <w:rPr>
          <w:rFonts w:ascii="Times New Roman" w:hAnsi="Times New Roman" w:cs="Times New Roman"/>
          <w:sz w:val="24"/>
          <w:szCs w:val="24"/>
        </w:rPr>
      </w:pPr>
      <w:r w:rsidRPr="00A1744A">
        <w:rPr>
          <w:rFonts w:ascii="Times New Roman" w:hAnsi="Times New Roman" w:cs="Times New Roman"/>
          <w:sz w:val="24"/>
        </w:rPr>
        <w:t>caramel, only when the spirit drink is aged for at least 12 months, in accordance with applicable EU and national legislation.</w:t>
      </w:r>
    </w:p>
    <w:p w:rsidR="00554F58" w:rsidRPr="00A1744A" w:rsidRDefault="003D5580" w:rsidP="003D5580">
      <w:pPr>
        <w:pStyle w:val="Testonormale1"/>
        <w:tabs>
          <w:tab w:val="left" w:pos="-4786"/>
        </w:tabs>
        <w:spacing w:before="120"/>
        <w:ind w:firstLine="0"/>
        <w:rPr>
          <w:rFonts w:ascii="Times New Roman" w:hAnsi="Times New Roman" w:cs="Times New Roman"/>
          <w:sz w:val="24"/>
          <w:szCs w:val="24"/>
        </w:rPr>
      </w:pPr>
      <w:r w:rsidRPr="00A1744A">
        <w:rPr>
          <w:rFonts w:ascii="Times New Roman" w:hAnsi="Times New Roman" w:cs="Times New Roman"/>
          <w:sz w:val="24"/>
        </w:rPr>
        <w:t xml:space="preserve">The </w:t>
      </w:r>
      <w:r w:rsidRPr="00A1744A">
        <w:rPr>
          <w:rFonts w:ascii="Times New Roman" w:hAnsi="Times New Roman" w:cs="Times New Roman"/>
          <w:i/>
          <w:sz w:val="24"/>
        </w:rPr>
        <w:t>"Südtiroler Enzian”</w:t>
      </w:r>
      <w:r w:rsidRPr="00A1744A">
        <w:rPr>
          <w:rFonts w:ascii="Times New Roman" w:hAnsi="Times New Roman" w:cs="Times New Roman"/>
          <w:sz w:val="24"/>
        </w:rPr>
        <w:t xml:space="preserve"> and/or </w:t>
      </w:r>
      <w:r w:rsidRPr="00A1744A">
        <w:rPr>
          <w:rFonts w:ascii="Times New Roman" w:hAnsi="Times New Roman" w:cs="Times New Roman"/>
          <w:i/>
          <w:sz w:val="24"/>
        </w:rPr>
        <w:t>“Genziana dell’Alto Adige”</w:t>
      </w:r>
      <w:r w:rsidRPr="00A1744A">
        <w:rPr>
          <w:rFonts w:ascii="Times New Roman" w:hAnsi="Times New Roman" w:cs="Times New Roman"/>
          <w:sz w:val="24"/>
        </w:rPr>
        <w:t xml:space="preserve"> spirit drink may be aged in barrels, vats and similar wooden containers.</w:t>
      </w:r>
    </w:p>
    <w:p w:rsidR="003D5580" w:rsidRPr="00A1744A" w:rsidRDefault="003D5580" w:rsidP="003D5580">
      <w:pPr>
        <w:pStyle w:val="Testonormale1"/>
        <w:tabs>
          <w:tab w:val="left" w:pos="-4786"/>
        </w:tabs>
        <w:spacing w:before="120"/>
        <w:ind w:firstLine="0"/>
        <w:rPr>
          <w:rFonts w:ascii="Times New Roman" w:hAnsi="Times New Roman" w:cs="Times New Roman"/>
          <w:sz w:val="24"/>
          <w:szCs w:val="24"/>
        </w:rPr>
      </w:pPr>
    </w:p>
    <w:p w:rsidR="00554F58" w:rsidRPr="00A1744A" w:rsidRDefault="004E1685" w:rsidP="00554F58">
      <w:pPr>
        <w:numPr>
          <w:ilvl w:val="0"/>
          <w:numId w:val="9"/>
        </w:numPr>
        <w:autoSpaceDE w:val="0"/>
        <w:spacing w:before="120"/>
        <w:ind w:left="284" w:hanging="284"/>
        <w:jc w:val="both"/>
        <w:rPr>
          <w:b/>
          <w:i/>
          <w:sz w:val="24"/>
          <w:szCs w:val="24"/>
        </w:rPr>
      </w:pPr>
      <w:r w:rsidRPr="00A1744A">
        <w:rPr>
          <w:b/>
          <w:i/>
          <w:sz w:val="24"/>
        </w:rPr>
        <w:t>Details bearing out the link with the geographical environment or the geographical origin</w:t>
      </w:r>
    </w:p>
    <w:p w:rsidR="003D5580" w:rsidRPr="00A1744A" w:rsidRDefault="003D5580" w:rsidP="003D5580">
      <w:pPr>
        <w:spacing w:before="120"/>
        <w:jc w:val="both"/>
        <w:rPr>
          <w:color w:val="000000"/>
          <w:sz w:val="24"/>
          <w:szCs w:val="24"/>
        </w:rPr>
      </w:pPr>
    </w:p>
    <w:p w:rsidR="003D5580" w:rsidRPr="00A1744A" w:rsidRDefault="003D5580" w:rsidP="003D5580">
      <w:pPr>
        <w:suppressAutoHyphens w:val="0"/>
        <w:spacing w:before="120"/>
        <w:jc w:val="both"/>
        <w:rPr>
          <w:color w:val="000000"/>
          <w:sz w:val="24"/>
          <w:szCs w:val="24"/>
        </w:rPr>
      </w:pPr>
      <w:r w:rsidRPr="00A1744A">
        <w:rPr>
          <w:sz w:val="24"/>
          <w:szCs w:val="24"/>
        </w:rPr>
        <w:t xml:space="preserve">The production of </w:t>
      </w:r>
      <w:r w:rsidRPr="00A1744A">
        <w:rPr>
          <w:i/>
          <w:sz w:val="24"/>
          <w:szCs w:val="24"/>
        </w:rPr>
        <w:t>"Südtiroler Enzian”</w:t>
      </w:r>
      <w:r w:rsidRPr="00A1744A">
        <w:rPr>
          <w:sz w:val="24"/>
          <w:szCs w:val="24"/>
        </w:rPr>
        <w:t xml:space="preserve"> and/or </w:t>
      </w:r>
      <w:r w:rsidRPr="00A1744A">
        <w:rPr>
          <w:i/>
          <w:sz w:val="24"/>
          <w:szCs w:val="24"/>
        </w:rPr>
        <w:t>“Genziana dell’Alto Adige”</w:t>
      </w:r>
      <w:r w:rsidRPr="00A1744A">
        <w:rPr>
          <w:sz w:val="24"/>
          <w:szCs w:val="24"/>
        </w:rPr>
        <w:t xml:space="preserve"> spirit drink, as shown in a number of historic documents, has a long tradition in Südtirol/Alto Adige (see </w:t>
      </w:r>
      <w:r w:rsidRPr="00A1744A">
        <w:rPr>
          <w:i/>
          <w:color w:val="000000"/>
          <w:sz w:val="24"/>
          <w:szCs w:val="24"/>
        </w:rPr>
        <w:t>Der Obstbau, die Obstproduktion und der Obsthandel im deutschen Südtirol</w:t>
      </w:r>
      <w:r w:rsidRPr="00A1744A">
        <w:rPr>
          <w:sz w:val="24"/>
          <w:szCs w:val="24"/>
        </w:rPr>
        <w:t xml:space="preserve"> - Coltivazione e esportazione della Williams Christbirne in Alto Adige e la produzione di distillato di prugne e ciliegie in Val Venosta e Valle Isarco nel 1894, Mader Karl, Genossenschafts- Verband, Bozen 1894).</w:t>
      </w:r>
    </w:p>
    <w:p w:rsidR="00A36774" w:rsidRPr="00A1744A" w:rsidRDefault="003D5580" w:rsidP="003D5580">
      <w:pPr>
        <w:spacing w:before="120"/>
        <w:jc w:val="both"/>
        <w:rPr>
          <w:sz w:val="24"/>
          <w:szCs w:val="24"/>
        </w:rPr>
      </w:pPr>
      <w:r w:rsidRPr="00A1744A">
        <w:rPr>
          <w:sz w:val="24"/>
          <w:szCs w:val="24"/>
        </w:rPr>
        <w:t xml:space="preserve">The particularity of </w:t>
      </w:r>
      <w:r w:rsidRPr="00A1744A">
        <w:rPr>
          <w:i/>
          <w:color w:val="000000"/>
          <w:sz w:val="24"/>
          <w:szCs w:val="24"/>
        </w:rPr>
        <w:t xml:space="preserve">“Südtiroler </w:t>
      </w:r>
      <w:r w:rsidRPr="00A1744A">
        <w:rPr>
          <w:i/>
          <w:sz w:val="24"/>
          <w:szCs w:val="24"/>
        </w:rPr>
        <w:t>Enzian</w:t>
      </w:r>
      <w:r w:rsidRPr="00A1744A">
        <w:rPr>
          <w:i/>
          <w:color w:val="000000"/>
          <w:sz w:val="24"/>
          <w:szCs w:val="24"/>
        </w:rPr>
        <w:t>”</w:t>
      </w:r>
      <w:r w:rsidRPr="00A1744A">
        <w:rPr>
          <w:color w:val="000000"/>
          <w:sz w:val="24"/>
          <w:szCs w:val="24"/>
        </w:rPr>
        <w:t xml:space="preserve"> and/or </w:t>
      </w:r>
      <w:r w:rsidRPr="00A1744A">
        <w:rPr>
          <w:i/>
          <w:color w:val="000000"/>
          <w:sz w:val="24"/>
          <w:szCs w:val="24"/>
        </w:rPr>
        <w:t>“Genziana dell’Alto Adige”</w:t>
      </w:r>
      <w:r w:rsidRPr="00A1744A">
        <w:rPr>
          <w:sz w:val="24"/>
          <w:szCs w:val="24"/>
        </w:rPr>
        <w:t xml:space="preserve"> therefore consists of the choice of the raw materials and the traditional processing methods, the fact that the production phase is exclusively carried out in the Autonomous Province of  Südtirol-Alto Adige, which is an area of high environmental importance, and the master distillers' centuries-old experience.</w:t>
      </w:r>
    </w:p>
    <w:p w:rsidR="003D5580" w:rsidRPr="00A1744A" w:rsidRDefault="003D5580" w:rsidP="00777F43">
      <w:pPr>
        <w:spacing w:before="100" w:beforeAutospacing="1"/>
        <w:jc w:val="both"/>
        <w:rPr>
          <w:color w:val="000000"/>
          <w:sz w:val="24"/>
          <w:szCs w:val="24"/>
        </w:rPr>
      </w:pPr>
      <w:r w:rsidRPr="00A1744A">
        <w:rPr>
          <w:color w:val="000000"/>
          <w:sz w:val="24"/>
          <w:szCs w:val="24"/>
        </w:rPr>
        <w:t>The</w:t>
      </w:r>
      <w:r w:rsidRPr="00A1744A">
        <w:rPr>
          <w:color w:val="000000"/>
          <w:sz w:val="24"/>
        </w:rPr>
        <w:t xml:space="preserve"> raw material used is described in the accompanying documents and records of the distillers.</w:t>
      </w:r>
    </w:p>
    <w:p w:rsidR="00F45DDD" w:rsidRPr="00A1744A" w:rsidRDefault="00F45DDD" w:rsidP="00444CA6">
      <w:pPr>
        <w:spacing w:before="100"/>
        <w:jc w:val="both"/>
        <w:rPr>
          <w:sz w:val="24"/>
          <w:szCs w:val="24"/>
        </w:rPr>
      </w:pPr>
    </w:p>
    <w:p w:rsidR="004E1685" w:rsidRPr="00A1744A" w:rsidRDefault="004E1685" w:rsidP="00F45DDD">
      <w:pPr>
        <w:numPr>
          <w:ilvl w:val="0"/>
          <w:numId w:val="9"/>
        </w:numPr>
        <w:autoSpaceDE w:val="0"/>
        <w:spacing w:before="120"/>
        <w:ind w:left="284" w:hanging="284"/>
        <w:jc w:val="both"/>
        <w:rPr>
          <w:b/>
          <w:i/>
          <w:sz w:val="24"/>
          <w:szCs w:val="24"/>
        </w:rPr>
      </w:pPr>
      <w:r w:rsidRPr="00A1744A">
        <w:rPr>
          <w:b/>
          <w:i/>
          <w:sz w:val="24"/>
        </w:rPr>
        <w:t>Requirements laid down by Community and/or national and/or regional provisions</w:t>
      </w:r>
    </w:p>
    <w:p w:rsidR="00F45DDD" w:rsidRPr="00A1744A" w:rsidRDefault="00F45DDD" w:rsidP="00F45DDD">
      <w:pPr>
        <w:autoSpaceDE w:val="0"/>
        <w:spacing w:before="120"/>
        <w:jc w:val="both"/>
        <w:rPr>
          <w:b/>
          <w:i/>
          <w:sz w:val="24"/>
          <w:szCs w:val="24"/>
        </w:rPr>
      </w:pPr>
    </w:p>
    <w:p w:rsidR="00F45DDD" w:rsidRPr="00A1744A" w:rsidRDefault="004E1685" w:rsidP="00F45DDD">
      <w:pPr>
        <w:autoSpaceDE w:val="0"/>
        <w:spacing w:before="120"/>
        <w:jc w:val="both"/>
        <w:rPr>
          <w:sz w:val="24"/>
          <w:szCs w:val="24"/>
        </w:rPr>
      </w:pPr>
      <w:r w:rsidRPr="00A1744A">
        <w:rPr>
          <w:sz w:val="24"/>
        </w:rPr>
        <w:t>Decree of the President of the Republic No 297 of 16 July 1997</w:t>
      </w:r>
    </w:p>
    <w:p w:rsidR="00F45DDD" w:rsidRPr="00A1744A" w:rsidRDefault="00F45DDD" w:rsidP="00F45DDD">
      <w:pPr>
        <w:autoSpaceDE w:val="0"/>
        <w:spacing w:before="120"/>
        <w:jc w:val="both"/>
        <w:rPr>
          <w:sz w:val="24"/>
          <w:szCs w:val="24"/>
        </w:rPr>
      </w:pPr>
    </w:p>
    <w:p w:rsidR="00F45DDD" w:rsidRPr="00A1744A" w:rsidRDefault="00F45DDD" w:rsidP="00F45DDD">
      <w:pPr>
        <w:numPr>
          <w:ilvl w:val="0"/>
          <w:numId w:val="9"/>
        </w:numPr>
        <w:autoSpaceDE w:val="0"/>
        <w:spacing w:before="120"/>
        <w:ind w:left="284" w:hanging="284"/>
        <w:jc w:val="both"/>
        <w:rPr>
          <w:b/>
          <w:i/>
          <w:sz w:val="24"/>
          <w:szCs w:val="24"/>
        </w:rPr>
      </w:pPr>
      <w:r w:rsidRPr="00A1744A">
        <w:rPr>
          <w:b/>
          <w:i/>
          <w:sz w:val="24"/>
        </w:rPr>
        <w:t>Applicant's name and address</w:t>
      </w:r>
    </w:p>
    <w:p w:rsidR="00F45DDD" w:rsidRPr="00A1744A" w:rsidRDefault="00F45DDD" w:rsidP="00F45DDD">
      <w:pPr>
        <w:autoSpaceDE w:val="0"/>
        <w:spacing w:before="120"/>
        <w:ind w:left="-21"/>
        <w:jc w:val="both"/>
        <w:rPr>
          <w:sz w:val="24"/>
          <w:szCs w:val="24"/>
        </w:rPr>
      </w:pPr>
    </w:p>
    <w:p w:rsidR="00F45DDD" w:rsidRPr="00A1744A" w:rsidRDefault="004E1685" w:rsidP="00F45DDD">
      <w:pPr>
        <w:autoSpaceDE w:val="0"/>
        <w:spacing w:before="120"/>
        <w:ind w:left="-21"/>
        <w:jc w:val="both"/>
        <w:rPr>
          <w:sz w:val="24"/>
          <w:szCs w:val="24"/>
        </w:rPr>
      </w:pPr>
      <w:r w:rsidRPr="00A1744A">
        <w:rPr>
          <w:sz w:val="24"/>
        </w:rPr>
        <w:t>Südtiroler Hofbrennereien e.V. Distillatori Artigianali dell’Alto Adige</w:t>
      </w:r>
    </w:p>
    <w:p w:rsidR="004E1685" w:rsidRPr="00A1744A" w:rsidRDefault="004E1685" w:rsidP="00F45DDD">
      <w:pPr>
        <w:autoSpaceDE w:val="0"/>
        <w:spacing w:before="120"/>
        <w:ind w:left="-21"/>
        <w:jc w:val="both"/>
        <w:rPr>
          <w:sz w:val="24"/>
          <w:szCs w:val="24"/>
        </w:rPr>
      </w:pPr>
      <w:r w:rsidRPr="00A1744A">
        <w:rPr>
          <w:sz w:val="24"/>
        </w:rPr>
        <w:t>Juval 1 B 39020 Castelbello-Ciardes (BZ), Italy</w:t>
      </w:r>
    </w:p>
    <w:p w:rsidR="004E1685" w:rsidRPr="00A1744A" w:rsidRDefault="004E1685" w:rsidP="00C13221">
      <w:pPr>
        <w:pStyle w:val="Grigliamedia21"/>
        <w:ind w:left="263"/>
        <w:jc w:val="both"/>
        <w:rPr>
          <w:sz w:val="24"/>
          <w:szCs w:val="24"/>
        </w:rPr>
      </w:pPr>
    </w:p>
    <w:p w:rsidR="004E1685" w:rsidRPr="00A1744A" w:rsidRDefault="004E1685" w:rsidP="00F45DDD">
      <w:pPr>
        <w:numPr>
          <w:ilvl w:val="0"/>
          <w:numId w:val="9"/>
        </w:numPr>
        <w:autoSpaceDE w:val="0"/>
        <w:spacing w:before="120"/>
        <w:ind w:left="284" w:hanging="284"/>
        <w:jc w:val="both"/>
        <w:rPr>
          <w:b/>
          <w:i/>
          <w:sz w:val="24"/>
          <w:szCs w:val="24"/>
        </w:rPr>
      </w:pPr>
      <w:r w:rsidRPr="00A1744A">
        <w:rPr>
          <w:b/>
          <w:i/>
          <w:sz w:val="24"/>
        </w:rPr>
        <w:t>Terms additional to the geographical indication and specific rules on labelling</w:t>
      </w:r>
    </w:p>
    <w:p w:rsidR="00F45DDD" w:rsidRPr="00A1744A" w:rsidRDefault="00F45DDD" w:rsidP="00F45DDD">
      <w:pPr>
        <w:autoSpaceDE w:val="0"/>
        <w:spacing w:before="120"/>
        <w:jc w:val="both"/>
        <w:rPr>
          <w:b/>
          <w:i/>
          <w:sz w:val="24"/>
          <w:szCs w:val="24"/>
        </w:rPr>
      </w:pPr>
    </w:p>
    <w:p w:rsidR="00D75FB3" w:rsidRPr="00A1744A" w:rsidRDefault="004E1685" w:rsidP="00F45DDD">
      <w:pPr>
        <w:autoSpaceDE w:val="0"/>
        <w:spacing w:before="120"/>
        <w:ind w:left="-21"/>
        <w:jc w:val="both"/>
        <w:rPr>
          <w:sz w:val="24"/>
          <w:szCs w:val="24"/>
        </w:rPr>
      </w:pPr>
      <w:r w:rsidRPr="00A1744A">
        <w:rPr>
          <w:i/>
          <w:color w:val="000000"/>
          <w:sz w:val="24"/>
        </w:rPr>
        <w:t xml:space="preserve">“Südtiroler </w:t>
      </w:r>
      <w:r w:rsidRPr="00A1744A">
        <w:rPr>
          <w:i/>
          <w:sz w:val="24"/>
        </w:rPr>
        <w:t>Enzian</w:t>
      </w:r>
      <w:r w:rsidRPr="00A1744A">
        <w:rPr>
          <w:i/>
          <w:color w:val="000000"/>
          <w:sz w:val="24"/>
        </w:rPr>
        <w:t>”</w:t>
      </w:r>
      <w:r w:rsidRPr="00A1744A">
        <w:rPr>
          <w:color w:val="000000"/>
          <w:sz w:val="24"/>
        </w:rPr>
        <w:t xml:space="preserve"> and/or </w:t>
      </w:r>
      <w:r w:rsidRPr="00A1744A">
        <w:rPr>
          <w:i/>
          <w:color w:val="000000"/>
          <w:sz w:val="24"/>
        </w:rPr>
        <w:t>“Genziana dell’Alto Adige”</w:t>
      </w:r>
      <w:r w:rsidRPr="00A1744A">
        <w:rPr>
          <w:sz w:val="24"/>
        </w:rPr>
        <w:t xml:space="preserve"> must be labelled in accordance with Legislative Decree No 109 of 27 January 1992 and subsequent amendments.</w:t>
      </w:r>
    </w:p>
    <w:sectPr w:rsidR="00D75FB3" w:rsidRPr="00A1744A" w:rsidSect="0037561C">
      <w:headerReference w:type="default" r:id="rId8"/>
      <w:footerReference w:type="even" r:id="rId9"/>
      <w:footerReference w:type="default" r:id="rId10"/>
      <w:headerReference w:type="first" r:id="rId11"/>
      <w:footerReference w:type="first" r:id="rId12"/>
      <w:pgSz w:w="11906" w:h="16838"/>
      <w:pgMar w:top="851" w:right="1274" w:bottom="1276" w:left="1134" w:header="567"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982" w:rsidRDefault="006F7982">
      <w:r>
        <w:separator/>
      </w:r>
    </w:p>
  </w:endnote>
  <w:endnote w:type="continuationSeparator" w:id="0">
    <w:p w:rsidR="006F7982" w:rsidRDefault="006F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1C" w:rsidRDefault="003756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1C" w:rsidRDefault="0037561C">
    <w:pPr>
      <w:pStyle w:val="Footer"/>
      <w:rPr>
        <w:sz w:val="18"/>
        <w:szCs w:val="18"/>
      </w:rPr>
    </w:pPr>
  </w:p>
  <w:p w:rsidR="0037561C" w:rsidRDefault="0037561C">
    <w:pPr>
      <w:pStyle w:val="Footer"/>
      <w:rPr>
        <w:sz w:val="18"/>
        <w:szCs w:val="18"/>
      </w:rPr>
    </w:pPr>
  </w:p>
  <w:p w:rsidR="0037561C" w:rsidRDefault="0037561C">
    <w:pPr>
      <w:pStyle w:val="Footer"/>
      <w:jc w:val="right"/>
    </w:pPr>
    <w:r>
      <w:rPr>
        <w:sz w:val="18"/>
        <w:szCs w:val="18"/>
      </w:rPr>
      <w:fldChar w:fldCharType="begin"/>
    </w:r>
    <w:r>
      <w:rPr>
        <w:sz w:val="18"/>
        <w:szCs w:val="18"/>
      </w:rPr>
      <w:instrText xml:space="preserve"> </w:instrText>
    </w:r>
    <w:r w:rsidR="00876D4B">
      <w:rPr>
        <w:sz w:val="18"/>
        <w:szCs w:val="18"/>
      </w:rPr>
      <w:instrText>PAGE</w:instrText>
    </w:r>
    <w:r>
      <w:rPr>
        <w:sz w:val="18"/>
        <w:szCs w:val="18"/>
      </w:rPr>
      <w:instrText xml:space="preserve"> </w:instrText>
    </w:r>
    <w:r>
      <w:rPr>
        <w:sz w:val="18"/>
        <w:szCs w:val="18"/>
      </w:rPr>
      <w:fldChar w:fldCharType="separate"/>
    </w:r>
    <w:r w:rsidR="00A1744A">
      <w:rPr>
        <w:noProof/>
        <w:sz w:val="18"/>
        <w:szCs w:val="18"/>
      </w:rPr>
      <w:t>1</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1C" w:rsidRDefault="003756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982" w:rsidRDefault="006F7982">
      <w:r>
        <w:separator/>
      </w:r>
    </w:p>
  </w:footnote>
  <w:footnote w:type="continuationSeparator" w:id="0">
    <w:p w:rsidR="006F7982" w:rsidRDefault="006F7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1C" w:rsidRDefault="0037561C">
    <w:pPr>
      <w:pStyle w:val="Header"/>
    </w:pPr>
  </w:p>
  <w:p w:rsidR="0037561C" w:rsidRDefault="003756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1C" w:rsidRDefault="003756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F010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numFmt w:val="none"/>
      <w:pStyle w:val="Heading1"/>
      <w:suff w:val="nothing"/>
      <w:lvlText w:val=""/>
      <w:lvlJc w:val="left"/>
      <w:pPr>
        <w:tabs>
          <w:tab w:val="num" w:pos="0"/>
        </w:tabs>
        <w:ind w:left="0" w:firstLine="0"/>
      </w:pPr>
    </w:lvl>
    <w:lvl w:ilvl="1">
      <w:start w:val="1"/>
      <w:numFmt w:val="decimal"/>
      <w:pStyle w:val="Heading2"/>
      <w:lvlText w:val=".%2"/>
      <w:lvlJc w:val="left"/>
      <w:pPr>
        <w:tabs>
          <w:tab w:val="num" w:pos="567"/>
        </w:tabs>
        <w:ind w:left="1134" w:hanging="567"/>
      </w:pPr>
    </w:lvl>
    <w:lvl w:ilvl="2">
      <w:start w:val="1"/>
      <w:numFmt w:val="decimal"/>
      <w:pStyle w:val="Heading3"/>
      <w:lvlText w:val="....%2.%3"/>
      <w:lvlJc w:val="left"/>
      <w:pPr>
        <w:tabs>
          <w:tab w:val="num" w:pos="36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1713"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0"/>
        </w:tabs>
        <w:ind w:left="687" w:hanging="360"/>
      </w:pPr>
      <w:rPr>
        <w:rFonts w:ascii="Courier New" w:hAnsi="Courier New" w:cs="Courier New"/>
      </w:rPr>
    </w:lvl>
  </w:abstractNum>
  <w:abstractNum w:abstractNumId="4">
    <w:nsid w:val="00000004"/>
    <w:multiLevelType w:val="singleLevel"/>
    <w:tmpl w:val="00000004"/>
    <w:name w:val="WW8Num4"/>
    <w:lvl w:ilvl="0">
      <w:start w:val="1"/>
      <w:numFmt w:val="bullet"/>
      <w:lvlText w:val="-"/>
      <w:lvlJc w:val="left"/>
      <w:pPr>
        <w:tabs>
          <w:tab w:val="num" w:pos="0"/>
        </w:tabs>
        <w:ind w:left="360" w:hanging="360"/>
      </w:pPr>
      <w:rPr>
        <w:rFonts w:ascii="Courier New" w:hAnsi="Courier New" w:cs="Courier New"/>
      </w:rPr>
    </w:lvl>
  </w:abstractNum>
  <w:abstractNum w:abstractNumId="5">
    <w:nsid w:val="00000005"/>
    <w:multiLevelType w:val="singleLevel"/>
    <w:tmpl w:val="00000005"/>
    <w:name w:val="WW8Num5"/>
    <w:lvl w:ilvl="0">
      <w:start w:val="1"/>
      <w:numFmt w:val="bullet"/>
      <w:lvlText w:val=""/>
      <w:lvlJc w:val="left"/>
      <w:pPr>
        <w:tabs>
          <w:tab w:val="num" w:pos="0"/>
        </w:tabs>
        <w:ind w:left="1080" w:hanging="360"/>
      </w:pPr>
      <w:rPr>
        <w:rFonts w:ascii="Symbol" w:hAnsi="Symbol" w:cs="Courier New"/>
      </w:rPr>
    </w:lvl>
  </w:abstractNum>
  <w:abstractNum w:abstractNumId="6">
    <w:nsid w:val="00000006"/>
    <w:multiLevelType w:val="singleLevel"/>
    <w:tmpl w:val="00000006"/>
    <w:name w:val="WW8Num6"/>
    <w:lvl w:ilvl="0">
      <w:start w:val="1"/>
      <w:numFmt w:val="bullet"/>
      <w:lvlText w:val=""/>
      <w:lvlJc w:val="left"/>
      <w:pPr>
        <w:tabs>
          <w:tab w:val="num" w:pos="0"/>
        </w:tabs>
        <w:ind w:left="1146" w:hanging="360"/>
      </w:pPr>
      <w:rPr>
        <w:rFonts w:ascii="Symbol" w:hAnsi="Symbol" w:cs="Symbol"/>
      </w:rPr>
    </w:lvl>
  </w:abstractNum>
  <w:abstractNum w:abstractNumId="7">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8">
    <w:nsid w:val="00000008"/>
    <w:multiLevelType w:val="singleLevel"/>
    <w:tmpl w:val="00000008"/>
    <w:name w:val="WW8Num8"/>
    <w:lvl w:ilvl="0">
      <w:start w:val="1"/>
      <w:numFmt w:val="bullet"/>
      <w:lvlText w:val=""/>
      <w:lvlJc w:val="left"/>
      <w:pPr>
        <w:tabs>
          <w:tab w:val="num" w:pos="0"/>
        </w:tabs>
        <w:ind w:left="1713" w:hanging="360"/>
      </w:pPr>
      <w:rPr>
        <w:rFonts w:ascii="Symbol" w:hAnsi="Symbol" w:cs="Symbol"/>
      </w:rPr>
    </w:lvl>
  </w:abstractNum>
  <w:abstractNum w:abstractNumId="9">
    <w:nsid w:val="04AD7DA7"/>
    <w:multiLevelType w:val="hybridMultilevel"/>
    <w:tmpl w:val="8BBC3626"/>
    <w:lvl w:ilvl="0" w:tplc="00000004">
      <w:start w:val="1"/>
      <w:numFmt w:val="bullet"/>
      <w:lvlText w:val="-"/>
      <w:lvlJc w:val="left"/>
      <w:pPr>
        <w:ind w:left="720" w:hanging="360"/>
      </w:pPr>
      <w:rPr>
        <w:rFonts w:ascii="Courier New" w:hAnsi="Courier New" w:cs="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8351766"/>
    <w:multiLevelType w:val="hybridMultilevel"/>
    <w:tmpl w:val="AF18BBAA"/>
    <w:lvl w:ilvl="0" w:tplc="00000004">
      <w:start w:val="1"/>
      <w:numFmt w:val="bullet"/>
      <w:lvlText w:val="-"/>
      <w:lvlJc w:val="left"/>
      <w:pPr>
        <w:ind w:left="720" w:hanging="360"/>
      </w:pPr>
      <w:rPr>
        <w:rFonts w:ascii="Courier New" w:hAnsi="Courier New" w:cs="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C35111F"/>
    <w:multiLevelType w:val="hybridMultilevel"/>
    <w:tmpl w:val="2F4CDF30"/>
    <w:lvl w:ilvl="0" w:tplc="0410000F">
      <w:start w:val="1"/>
      <w:numFmt w:val="decimal"/>
      <w:lvlText w:val="%1."/>
      <w:lvlJc w:val="left"/>
      <w:pPr>
        <w:ind w:left="1065" w:hanging="705"/>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0BD5BEF"/>
    <w:multiLevelType w:val="hybridMultilevel"/>
    <w:tmpl w:val="2D98661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Times New Roman"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Times New Roman"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Times New Roman" w:hint="default"/>
      </w:rPr>
    </w:lvl>
    <w:lvl w:ilvl="8" w:tplc="04070005">
      <w:start w:val="1"/>
      <w:numFmt w:val="bullet"/>
      <w:lvlText w:val=""/>
      <w:lvlJc w:val="left"/>
      <w:pPr>
        <w:ind w:left="6840" w:hanging="360"/>
      </w:pPr>
      <w:rPr>
        <w:rFonts w:ascii="Wingdings" w:hAnsi="Wingdings" w:hint="default"/>
      </w:rPr>
    </w:lvl>
  </w:abstractNum>
  <w:abstractNum w:abstractNumId="13">
    <w:nsid w:val="191D2260"/>
    <w:multiLevelType w:val="hybridMultilevel"/>
    <w:tmpl w:val="D8C826F2"/>
    <w:lvl w:ilvl="0" w:tplc="E4F62F26">
      <w:start w:val="1"/>
      <w:numFmt w:val="bullet"/>
      <w:lvlText w:val="-"/>
      <w:lvlJc w:val="left"/>
      <w:pPr>
        <w:ind w:left="687" w:hanging="360"/>
      </w:pPr>
      <w:rPr>
        <w:rFonts w:ascii="Courier New" w:hAnsi="Courier New" w:cs="Times New Roman" w:hint="default"/>
      </w:rPr>
    </w:lvl>
    <w:lvl w:ilvl="1" w:tplc="04100003">
      <w:start w:val="1"/>
      <w:numFmt w:val="bullet"/>
      <w:lvlText w:val="o"/>
      <w:lvlJc w:val="left"/>
      <w:pPr>
        <w:ind w:left="1407" w:hanging="360"/>
      </w:pPr>
      <w:rPr>
        <w:rFonts w:ascii="Courier New" w:hAnsi="Courier New" w:cs="Courier New" w:hint="default"/>
      </w:rPr>
    </w:lvl>
    <w:lvl w:ilvl="2" w:tplc="04100005">
      <w:start w:val="1"/>
      <w:numFmt w:val="bullet"/>
      <w:lvlText w:val=""/>
      <w:lvlJc w:val="left"/>
      <w:pPr>
        <w:ind w:left="2127" w:hanging="360"/>
      </w:pPr>
      <w:rPr>
        <w:rFonts w:ascii="Wingdings" w:hAnsi="Wingdings" w:hint="default"/>
      </w:rPr>
    </w:lvl>
    <w:lvl w:ilvl="3" w:tplc="04100001">
      <w:start w:val="1"/>
      <w:numFmt w:val="bullet"/>
      <w:lvlText w:val=""/>
      <w:lvlJc w:val="left"/>
      <w:pPr>
        <w:ind w:left="2847" w:hanging="360"/>
      </w:pPr>
      <w:rPr>
        <w:rFonts w:ascii="Symbol" w:hAnsi="Symbol" w:hint="default"/>
      </w:rPr>
    </w:lvl>
    <w:lvl w:ilvl="4" w:tplc="04100003">
      <w:start w:val="1"/>
      <w:numFmt w:val="bullet"/>
      <w:lvlText w:val="o"/>
      <w:lvlJc w:val="left"/>
      <w:pPr>
        <w:ind w:left="3567" w:hanging="360"/>
      </w:pPr>
      <w:rPr>
        <w:rFonts w:ascii="Courier New" w:hAnsi="Courier New" w:cs="Courier New" w:hint="default"/>
      </w:rPr>
    </w:lvl>
    <w:lvl w:ilvl="5" w:tplc="04100005">
      <w:start w:val="1"/>
      <w:numFmt w:val="bullet"/>
      <w:lvlText w:val=""/>
      <w:lvlJc w:val="left"/>
      <w:pPr>
        <w:ind w:left="4287" w:hanging="360"/>
      </w:pPr>
      <w:rPr>
        <w:rFonts w:ascii="Wingdings" w:hAnsi="Wingdings" w:hint="default"/>
      </w:rPr>
    </w:lvl>
    <w:lvl w:ilvl="6" w:tplc="04100001">
      <w:start w:val="1"/>
      <w:numFmt w:val="bullet"/>
      <w:lvlText w:val=""/>
      <w:lvlJc w:val="left"/>
      <w:pPr>
        <w:ind w:left="5007" w:hanging="360"/>
      </w:pPr>
      <w:rPr>
        <w:rFonts w:ascii="Symbol" w:hAnsi="Symbol" w:hint="default"/>
      </w:rPr>
    </w:lvl>
    <w:lvl w:ilvl="7" w:tplc="04100003">
      <w:start w:val="1"/>
      <w:numFmt w:val="bullet"/>
      <w:lvlText w:val="o"/>
      <w:lvlJc w:val="left"/>
      <w:pPr>
        <w:ind w:left="5727" w:hanging="360"/>
      </w:pPr>
      <w:rPr>
        <w:rFonts w:ascii="Courier New" w:hAnsi="Courier New" w:cs="Courier New" w:hint="default"/>
      </w:rPr>
    </w:lvl>
    <w:lvl w:ilvl="8" w:tplc="04100005">
      <w:start w:val="1"/>
      <w:numFmt w:val="bullet"/>
      <w:lvlText w:val=""/>
      <w:lvlJc w:val="left"/>
      <w:pPr>
        <w:ind w:left="6447" w:hanging="360"/>
      </w:pPr>
      <w:rPr>
        <w:rFonts w:ascii="Wingdings" w:hAnsi="Wingdings" w:hint="default"/>
      </w:rPr>
    </w:lvl>
  </w:abstractNum>
  <w:abstractNum w:abstractNumId="14">
    <w:nsid w:val="1B640E15"/>
    <w:multiLevelType w:val="hybridMultilevel"/>
    <w:tmpl w:val="201E616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nsid w:val="23702D8C"/>
    <w:multiLevelType w:val="hybridMultilevel"/>
    <w:tmpl w:val="2A988004"/>
    <w:lvl w:ilvl="0" w:tplc="00000004">
      <w:start w:val="1"/>
      <w:numFmt w:val="bullet"/>
      <w:lvlText w:val="-"/>
      <w:lvlJc w:val="left"/>
      <w:pPr>
        <w:ind w:left="720" w:hanging="360"/>
      </w:pPr>
      <w:rPr>
        <w:rFonts w:ascii="Courier New" w:hAnsi="Courier New" w:cs="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F617E5"/>
    <w:multiLevelType w:val="hybridMultilevel"/>
    <w:tmpl w:val="E23466F2"/>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Times New Roman"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Times New Roman"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Times New Roman" w:hint="default"/>
      </w:rPr>
    </w:lvl>
    <w:lvl w:ilvl="8" w:tplc="04070005">
      <w:start w:val="1"/>
      <w:numFmt w:val="bullet"/>
      <w:lvlText w:val=""/>
      <w:lvlJc w:val="left"/>
      <w:pPr>
        <w:ind w:left="6906" w:hanging="360"/>
      </w:pPr>
      <w:rPr>
        <w:rFonts w:ascii="Wingdings" w:hAnsi="Wingdings" w:hint="default"/>
      </w:rPr>
    </w:lvl>
  </w:abstractNum>
  <w:abstractNum w:abstractNumId="17">
    <w:nsid w:val="307F3A16"/>
    <w:multiLevelType w:val="hybridMultilevel"/>
    <w:tmpl w:val="E1DA060E"/>
    <w:lvl w:ilvl="0" w:tplc="04070001">
      <w:start w:val="1"/>
      <w:numFmt w:val="bullet"/>
      <w:lvlText w:val=""/>
      <w:lvlJc w:val="left"/>
      <w:pPr>
        <w:ind w:left="1773" w:hanging="360"/>
      </w:pPr>
      <w:rPr>
        <w:rFonts w:ascii="Symbol" w:hAnsi="Symbol" w:hint="default"/>
      </w:rPr>
    </w:lvl>
    <w:lvl w:ilvl="1" w:tplc="04070003">
      <w:start w:val="1"/>
      <w:numFmt w:val="bullet"/>
      <w:lvlText w:val="o"/>
      <w:lvlJc w:val="left"/>
      <w:pPr>
        <w:ind w:left="2493" w:hanging="360"/>
      </w:pPr>
      <w:rPr>
        <w:rFonts w:ascii="Courier New" w:hAnsi="Courier New" w:cs="Times New Roman" w:hint="default"/>
      </w:rPr>
    </w:lvl>
    <w:lvl w:ilvl="2" w:tplc="04070005">
      <w:start w:val="1"/>
      <w:numFmt w:val="bullet"/>
      <w:lvlText w:val=""/>
      <w:lvlJc w:val="left"/>
      <w:pPr>
        <w:ind w:left="3213" w:hanging="360"/>
      </w:pPr>
      <w:rPr>
        <w:rFonts w:ascii="Wingdings" w:hAnsi="Wingdings" w:hint="default"/>
      </w:rPr>
    </w:lvl>
    <w:lvl w:ilvl="3" w:tplc="04070001">
      <w:start w:val="1"/>
      <w:numFmt w:val="bullet"/>
      <w:lvlText w:val=""/>
      <w:lvlJc w:val="left"/>
      <w:pPr>
        <w:ind w:left="3933" w:hanging="360"/>
      </w:pPr>
      <w:rPr>
        <w:rFonts w:ascii="Symbol" w:hAnsi="Symbol" w:hint="default"/>
      </w:rPr>
    </w:lvl>
    <w:lvl w:ilvl="4" w:tplc="04070003">
      <w:start w:val="1"/>
      <w:numFmt w:val="bullet"/>
      <w:lvlText w:val="o"/>
      <w:lvlJc w:val="left"/>
      <w:pPr>
        <w:ind w:left="4653" w:hanging="360"/>
      </w:pPr>
      <w:rPr>
        <w:rFonts w:ascii="Courier New" w:hAnsi="Courier New" w:cs="Times New Roman" w:hint="default"/>
      </w:rPr>
    </w:lvl>
    <w:lvl w:ilvl="5" w:tplc="04070005">
      <w:start w:val="1"/>
      <w:numFmt w:val="bullet"/>
      <w:lvlText w:val=""/>
      <w:lvlJc w:val="left"/>
      <w:pPr>
        <w:ind w:left="5373" w:hanging="360"/>
      </w:pPr>
      <w:rPr>
        <w:rFonts w:ascii="Wingdings" w:hAnsi="Wingdings" w:hint="default"/>
      </w:rPr>
    </w:lvl>
    <w:lvl w:ilvl="6" w:tplc="04070001">
      <w:start w:val="1"/>
      <w:numFmt w:val="bullet"/>
      <w:lvlText w:val=""/>
      <w:lvlJc w:val="left"/>
      <w:pPr>
        <w:ind w:left="6093" w:hanging="360"/>
      </w:pPr>
      <w:rPr>
        <w:rFonts w:ascii="Symbol" w:hAnsi="Symbol" w:hint="default"/>
      </w:rPr>
    </w:lvl>
    <w:lvl w:ilvl="7" w:tplc="04070003">
      <w:start w:val="1"/>
      <w:numFmt w:val="bullet"/>
      <w:lvlText w:val="o"/>
      <w:lvlJc w:val="left"/>
      <w:pPr>
        <w:ind w:left="6813" w:hanging="360"/>
      </w:pPr>
      <w:rPr>
        <w:rFonts w:ascii="Courier New" w:hAnsi="Courier New" w:cs="Times New Roman" w:hint="default"/>
      </w:rPr>
    </w:lvl>
    <w:lvl w:ilvl="8" w:tplc="04070005">
      <w:start w:val="1"/>
      <w:numFmt w:val="bullet"/>
      <w:lvlText w:val=""/>
      <w:lvlJc w:val="left"/>
      <w:pPr>
        <w:ind w:left="7533" w:hanging="360"/>
      </w:pPr>
      <w:rPr>
        <w:rFonts w:ascii="Wingdings" w:hAnsi="Wingdings" w:hint="default"/>
      </w:rPr>
    </w:lvl>
  </w:abstractNum>
  <w:abstractNum w:abstractNumId="18">
    <w:nsid w:val="351F2D34"/>
    <w:multiLevelType w:val="hybridMultilevel"/>
    <w:tmpl w:val="94AC30D2"/>
    <w:lvl w:ilvl="0" w:tplc="EA6E3E76">
      <w:start w:val="1"/>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58774F"/>
    <w:multiLevelType w:val="hybridMultilevel"/>
    <w:tmpl w:val="D0F037A4"/>
    <w:lvl w:ilvl="0" w:tplc="00000004">
      <w:start w:val="1"/>
      <w:numFmt w:val="bullet"/>
      <w:lvlText w:val="-"/>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0">
    <w:nsid w:val="516859D0"/>
    <w:multiLevelType w:val="hybridMultilevel"/>
    <w:tmpl w:val="0C42BF1A"/>
    <w:lvl w:ilvl="0" w:tplc="EA4E68DC">
      <w:start w:val="1"/>
      <w:numFmt w:val="lowerLetter"/>
      <w:lvlText w:val="%1)"/>
      <w:lvlJc w:val="left"/>
      <w:pPr>
        <w:ind w:left="731" w:hanging="360"/>
      </w:pPr>
      <w:rPr>
        <w:rFonts w:hint="default"/>
      </w:rPr>
    </w:lvl>
    <w:lvl w:ilvl="1" w:tplc="04100019" w:tentative="1">
      <w:start w:val="1"/>
      <w:numFmt w:val="lowerLetter"/>
      <w:lvlText w:val="%2."/>
      <w:lvlJc w:val="left"/>
      <w:pPr>
        <w:ind w:left="1451" w:hanging="360"/>
      </w:pPr>
    </w:lvl>
    <w:lvl w:ilvl="2" w:tplc="0410001B" w:tentative="1">
      <w:start w:val="1"/>
      <w:numFmt w:val="lowerRoman"/>
      <w:lvlText w:val="%3."/>
      <w:lvlJc w:val="right"/>
      <w:pPr>
        <w:ind w:left="2171" w:hanging="180"/>
      </w:pPr>
    </w:lvl>
    <w:lvl w:ilvl="3" w:tplc="0410000F" w:tentative="1">
      <w:start w:val="1"/>
      <w:numFmt w:val="decimal"/>
      <w:lvlText w:val="%4."/>
      <w:lvlJc w:val="left"/>
      <w:pPr>
        <w:ind w:left="2891" w:hanging="360"/>
      </w:pPr>
    </w:lvl>
    <w:lvl w:ilvl="4" w:tplc="04100019" w:tentative="1">
      <w:start w:val="1"/>
      <w:numFmt w:val="lowerLetter"/>
      <w:lvlText w:val="%5."/>
      <w:lvlJc w:val="left"/>
      <w:pPr>
        <w:ind w:left="3611" w:hanging="360"/>
      </w:pPr>
    </w:lvl>
    <w:lvl w:ilvl="5" w:tplc="0410001B" w:tentative="1">
      <w:start w:val="1"/>
      <w:numFmt w:val="lowerRoman"/>
      <w:lvlText w:val="%6."/>
      <w:lvlJc w:val="right"/>
      <w:pPr>
        <w:ind w:left="4331" w:hanging="180"/>
      </w:pPr>
    </w:lvl>
    <w:lvl w:ilvl="6" w:tplc="0410000F" w:tentative="1">
      <w:start w:val="1"/>
      <w:numFmt w:val="decimal"/>
      <w:lvlText w:val="%7."/>
      <w:lvlJc w:val="left"/>
      <w:pPr>
        <w:ind w:left="5051" w:hanging="360"/>
      </w:pPr>
    </w:lvl>
    <w:lvl w:ilvl="7" w:tplc="04100019" w:tentative="1">
      <w:start w:val="1"/>
      <w:numFmt w:val="lowerLetter"/>
      <w:lvlText w:val="%8."/>
      <w:lvlJc w:val="left"/>
      <w:pPr>
        <w:ind w:left="5771" w:hanging="360"/>
      </w:pPr>
    </w:lvl>
    <w:lvl w:ilvl="8" w:tplc="0410001B" w:tentative="1">
      <w:start w:val="1"/>
      <w:numFmt w:val="lowerRoman"/>
      <w:lvlText w:val="%9."/>
      <w:lvlJc w:val="right"/>
      <w:pPr>
        <w:ind w:left="6491" w:hanging="180"/>
      </w:pPr>
    </w:lvl>
  </w:abstractNum>
  <w:abstractNum w:abstractNumId="21">
    <w:nsid w:val="63B267D7"/>
    <w:multiLevelType w:val="hybridMultilevel"/>
    <w:tmpl w:val="04CEC384"/>
    <w:lvl w:ilvl="0" w:tplc="00000004">
      <w:start w:val="1"/>
      <w:numFmt w:val="bullet"/>
      <w:lvlText w:val="-"/>
      <w:lvlJc w:val="left"/>
      <w:pPr>
        <w:ind w:left="720" w:hanging="360"/>
      </w:pPr>
      <w:rPr>
        <w:rFonts w:ascii="Courier New" w:hAnsi="Courier New" w:cs="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E713A4A"/>
    <w:multiLevelType w:val="hybridMultilevel"/>
    <w:tmpl w:val="D65297CC"/>
    <w:lvl w:ilvl="0" w:tplc="00000004">
      <w:start w:val="1"/>
      <w:numFmt w:val="bullet"/>
      <w:lvlText w:val="-"/>
      <w:lvlJc w:val="left"/>
      <w:pPr>
        <w:ind w:left="720" w:hanging="360"/>
      </w:pPr>
      <w:rPr>
        <w:rFonts w:ascii="Courier New" w:hAnsi="Courier New" w:cs="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6850B3A"/>
    <w:multiLevelType w:val="hybridMultilevel"/>
    <w:tmpl w:val="C29EC542"/>
    <w:lvl w:ilvl="0" w:tplc="0407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0"/>
  </w:num>
  <w:num w:numId="10">
    <w:abstractNumId w:val="13"/>
  </w:num>
  <w:num w:numId="11">
    <w:abstractNumId w:val="13"/>
  </w:num>
  <w:num w:numId="12">
    <w:abstractNumId w:val="23"/>
  </w:num>
  <w:num w:numId="13">
    <w:abstractNumId w:val="18"/>
  </w:num>
  <w:num w:numId="14">
    <w:abstractNumId w:val="11"/>
  </w:num>
  <w:num w:numId="15">
    <w:abstractNumId w:val="15"/>
  </w:num>
  <w:num w:numId="16">
    <w:abstractNumId w:val="12"/>
  </w:num>
  <w:num w:numId="17">
    <w:abstractNumId w:val="12"/>
  </w:num>
  <w:num w:numId="18">
    <w:abstractNumId w:val="9"/>
  </w:num>
  <w:num w:numId="19">
    <w:abstractNumId w:val="14"/>
  </w:num>
  <w:num w:numId="20">
    <w:abstractNumId w:val="16"/>
  </w:num>
  <w:num w:numId="21">
    <w:abstractNumId w:val="17"/>
  </w:num>
  <w:num w:numId="22">
    <w:abstractNumId w:val="10"/>
  </w:num>
  <w:num w:numId="23">
    <w:abstractNumId w:val="22"/>
  </w:num>
  <w:num w:numId="24">
    <w:abstractNumId w:val="19"/>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APPUNTO_ATPO"/>
  </w:docVars>
  <w:rsids>
    <w:rsidRoot w:val="004E1685"/>
    <w:rsid w:val="00006031"/>
    <w:rsid w:val="00012AAC"/>
    <w:rsid w:val="00044136"/>
    <w:rsid w:val="0005675A"/>
    <w:rsid w:val="00060AB1"/>
    <w:rsid w:val="00064DA4"/>
    <w:rsid w:val="00086265"/>
    <w:rsid w:val="000E6422"/>
    <w:rsid w:val="000F17BD"/>
    <w:rsid w:val="00113711"/>
    <w:rsid w:val="00153E25"/>
    <w:rsid w:val="001E6922"/>
    <w:rsid w:val="00233CC3"/>
    <w:rsid w:val="00234BD9"/>
    <w:rsid w:val="00251A5D"/>
    <w:rsid w:val="002964F1"/>
    <w:rsid w:val="00297EEE"/>
    <w:rsid w:val="002A045D"/>
    <w:rsid w:val="002A5262"/>
    <w:rsid w:val="002A54C8"/>
    <w:rsid w:val="002A62C3"/>
    <w:rsid w:val="002C23F8"/>
    <w:rsid w:val="00300A02"/>
    <w:rsid w:val="00340DF4"/>
    <w:rsid w:val="00341EAA"/>
    <w:rsid w:val="0037364D"/>
    <w:rsid w:val="0037561C"/>
    <w:rsid w:val="00382A4E"/>
    <w:rsid w:val="003847D7"/>
    <w:rsid w:val="003A6460"/>
    <w:rsid w:val="003D5580"/>
    <w:rsid w:val="003F3368"/>
    <w:rsid w:val="00436A8A"/>
    <w:rsid w:val="00444CA6"/>
    <w:rsid w:val="00462480"/>
    <w:rsid w:val="00470DC8"/>
    <w:rsid w:val="004761EB"/>
    <w:rsid w:val="004B7E0E"/>
    <w:rsid w:val="004C444A"/>
    <w:rsid w:val="004C6033"/>
    <w:rsid w:val="004D7A28"/>
    <w:rsid w:val="004E1685"/>
    <w:rsid w:val="00507D78"/>
    <w:rsid w:val="00554F58"/>
    <w:rsid w:val="00555950"/>
    <w:rsid w:val="005C1D72"/>
    <w:rsid w:val="00624E4C"/>
    <w:rsid w:val="00634B08"/>
    <w:rsid w:val="006F7982"/>
    <w:rsid w:val="00713385"/>
    <w:rsid w:val="007175D1"/>
    <w:rsid w:val="00777F43"/>
    <w:rsid w:val="00785B4C"/>
    <w:rsid w:val="007A11D5"/>
    <w:rsid w:val="007A5B30"/>
    <w:rsid w:val="007D500C"/>
    <w:rsid w:val="00811B55"/>
    <w:rsid w:val="00833C2E"/>
    <w:rsid w:val="00836537"/>
    <w:rsid w:val="00854C82"/>
    <w:rsid w:val="00876D4B"/>
    <w:rsid w:val="008C68FB"/>
    <w:rsid w:val="008F0D5E"/>
    <w:rsid w:val="008F1995"/>
    <w:rsid w:val="009531C8"/>
    <w:rsid w:val="00966776"/>
    <w:rsid w:val="009B51A8"/>
    <w:rsid w:val="009C6A36"/>
    <w:rsid w:val="009E1938"/>
    <w:rsid w:val="00A1744A"/>
    <w:rsid w:val="00A33890"/>
    <w:rsid w:val="00A36774"/>
    <w:rsid w:val="00A62286"/>
    <w:rsid w:val="00A825EB"/>
    <w:rsid w:val="00A90FC6"/>
    <w:rsid w:val="00AF16DC"/>
    <w:rsid w:val="00B2263F"/>
    <w:rsid w:val="00B24270"/>
    <w:rsid w:val="00B27B85"/>
    <w:rsid w:val="00B66DB7"/>
    <w:rsid w:val="00BA0719"/>
    <w:rsid w:val="00C13221"/>
    <w:rsid w:val="00C33AD6"/>
    <w:rsid w:val="00C84BC5"/>
    <w:rsid w:val="00D07873"/>
    <w:rsid w:val="00D334C9"/>
    <w:rsid w:val="00D75FB3"/>
    <w:rsid w:val="00E27942"/>
    <w:rsid w:val="00E5528E"/>
    <w:rsid w:val="00EA1F23"/>
    <w:rsid w:val="00EA5E9A"/>
    <w:rsid w:val="00EC051D"/>
    <w:rsid w:val="00EC67FA"/>
    <w:rsid w:val="00EF7695"/>
    <w:rsid w:val="00F2502E"/>
    <w:rsid w:val="00F26D77"/>
    <w:rsid w:val="00F36F57"/>
    <w:rsid w:val="00F45DDD"/>
    <w:rsid w:val="00F51186"/>
    <w:rsid w:val="00F70B0F"/>
    <w:rsid w:val="00F71E1B"/>
    <w:rsid w:val="00F93AAC"/>
    <w:rsid w:val="00F96AD4"/>
    <w:rsid w:val="00FC5042"/>
    <w:rsid w:val="00FE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berschrift"/>
    <w:next w:val="BodyText"/>
    <w:qFormat/>
    <w:pPr>
      <w:numPr>
        <w:numId w:val="1"/>
      </w:numPr>
      <w:outlineLvl w:val="0"/>
    </w:pPr>
    <w:rPr>
      <w:b/>
      <w:bCs/>
      <w:sz w:val="32"/>
      <w:szCs w:val="32"/>
    </w:rPr>
  </w:style>
  <w:style w:type="paragraph" w:styleId="Heading2">
    <w:name w:val="heading 2"/>
    <w:basedOn w:val="Normal"/>
    <w:next w:val="Normal"/>
    <w:qFormat/>
    <w:pPr>
      <w:keepNext/>
      <w:numPr>
        <w:ilvl w:val="1"/>
        <w:numId w:val="1"/>
      </w:numPr>
      <w:tabs>
        <w:tab w:val="left" w:pos="1134"/>
      </w:tabs>
      <w:spacing w:before="240" w:after="120"/>
      <w:jc w:val="both"/>
      <w:outlineLvl w:val="1"/>
    </w:pPr>
    <w:rPr>
      <w:b/>
      <w:smallCaps/>
      <w:sz w:val="24"/>
    </w:rPr>
  </w:style>
  <w:style w:type="paragraph" w:styleId="Heading3">
    <w:name w:val="heading 3"/>
    <w:basedOn w:val="Heading2"/>
    <w:next w:val="Normal"/>
    <w:qFormat/>
    <w:pPr>
      <w:numPr>
        <w:ilvl w:val="2"/>
      </w:numPr>
      <w:tabs>
        <w:tab w:val="left" w:pos="1287"/>
      </w:tabs>
      <w:ind w:left="567"/>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Courier New" w:hAnsi="Courier New" w:cs="Courier New"/>
    </w:rPr>
  </w:style>
  <w:style w:type="character" w:customStyle="1" w:styleId="WW8Num5z0">
    <w:name w:val="WW8Num5z0"/>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8z0">
    <w:name w:val="WW8Num8z0"/>
    <w:rPr>
      <w:rFonts w:ascii="Symbol" w:hAnsi="Symbol" w:cs="Symbol"/>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9z0">
    <w:name w:val="WW8Num19z0"/>
    <w:rPr>
      <w:b/>
      <w:i/>
    </w:rPr>
  </w:style>
  <w:style w:type="character" w:customStyle="1" w:styleId="WW8Num20z0">
    <w:name w:val="WW8Num20z0"/>
    <w:rPr>
      <w:b/>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strike w:val="0"/>
      <w:dstrike w:val="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b/>
    </w:rPr>
  </w:style>
  <w:style w:type="character" w:customStyle="1" w:styleId="WW8Num32z0">
    <w:name w:val="WW8Num32z0"/>
    <w:rPr>
      <w:strike w:val="0"/>
      <w:dstrike w:val="0"/>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1">
    <w:name w:val="WW8Num34z1"/>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Carpredefinitoparagrafo1">
    <w:name w:val="Car. predefinito paragrafo1"/>
  </w:style>
  <w:style w:type="character" w:customStyle="1" w:styleId="PidipaginaCarattere">
    <w:name w:val="Piè di pagina Carattere"/>
    <w:rPr>
      <w:sz w:val="24"/>
    </w:rPr>
  </w:style>
  <w:style w:type="character" w:customStyle="1" w:styleId="PlainTextChar">
    <w:name w:val="Plain Text Char"/>
    <w:link w:val="PlainText"/>
    <w:rPr>
      <w:rFonts w:ascii="Courier New" w:hAnsi="Courier New" w:cs="Courier New"/>
    </w:rPr>
  </w:style>
  <w:style w:type="character" w:customStyle="1" w:styleId="IntestazioneCarattere">
    <w:name w:val="Intestazione Carattere"/>
    <w:basedOn w:val="Carpredefinitoparagrafo1"/>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testo3">
    <w:name w:val="testo3"/>
    <w:basedOn w:val="Normal"/>
    <w:pPr>
      <w:spacing w:after="120"/>
      <w:ind w:left="1843"/>
      <w:jc w:val="both"/>
    </w:pPr>
    <w:rPr>
      <w:sz w:val="2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alloonText">
    <w:name w:val="Balloon Text"/>
    <w:basedOn w:val="Normal"/>
    <w:rPr>
      <w:rFonts w:ascii="Tahoma" w:hAnsi="Tahoma" w:cs="Tahoma"/>
      <w:sz w:val="16"/>
      <w:szCs w:val="16"/>
    </w:rPr>
  </w:style>
  <w:style w:type="paragraph" w:customStyle="1" w:styleId="Testonormale1">
    <w:name w:val="Testo normale1"/>
    <w:basedOn w:val="Normal"/>
    <w:pPr>
      <w:ind w:firstLine="851"/>
      <w:jc w:val="both"/>
    </w:pPr>
    <w:rPr>
      <w:rFonts w:ascii="Courier New" w:hAnsi="Courier New" w:cs="Courier New"/>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customStyle="1" w:styleId="Sfondoacolori-Colore11">
    <w:name w:val="Sfondo a colori - Colore 11"/>
    <w:pPr>
      <w:suppressAutoHyphens/>
    </w:pPr>
  </w:style>
  <w:style w:type="paragraph" w:customStyle="1" w:styleId="Grigliamedia21">
    <w:name w:val="Griglia media 21"/>
    <w:pPr>
      <w:suppressAutoHyphens/>
    </w:pPr>
  </w:style>
  <w:style w:type="paragraph" w:styleId="PlainText">
    <w:name w:val="Plain Text"/>
    <w:basedOn w:val="Normal"/>
    <w:link w:val="PlainTextChar"/>
    <w:semiHidden/>
    <w:unhideWhenUsed/>
    <w:rsid w:val="00060AB1"/>
    <w:pPr>
      <w:suppressAutoHyphens w:val="0"/>
      <w:ind w:firstLine="851"/>
      <w:jc w:val="both"/>
    </w:pPr>
    <w:rPr>
      <w:rFonts w:ascii="Courier New" w:hAnsi="Courier New"/>
    </w:rPr>
  </w:style>
  <w:style w:type="character" w:customStyle="1" w:styleId="TestonormaleCarattere1">
    <w:name w:val="Testo normale Carattere1"/>
    <w:uiPriority w:val="99"/>
    <w:semiHidden/>
    <w:rsid w:val="00060AB1"/>
    <w:rPr>
      <w:rFonts w:ascii="Courier New" w:hAnsi="Courier New" w:cs="Courier New"/>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berschrift"/>
    <w:next w:val="BodyText"/>
    <w:qFormat/>
    <w:pPr>
      <w:numPr>
        <w:numId w:val="1"/>
      </w:numPr>
      <w:outlineLvl w:val="0"/>
    </w:pPr>
    <w:rPr>
      <w:b/>
      <w:bCs/>
      <w:sz w:val="32"/>
      <w:szCs w:val="32"/>
    </w:rPr>
  </w:style>
  <w:style w:type="paragraph" w:styleId="Heading2">
    <w:name w:val="heading 2"/>
    <w:basedOn w:val="Normal"/>
    <w:next w:val="Normal"/>
    <w:qFormat/>
    <w:pPr>
      <w:keepNext/>
      <w:numPr>
        <w:ilvl w:val="1"/>
        <w:numId w:val="1"/>
      </w:numPr>
      <w:tabs>
        <w:tab w:val="left" w:pos="1134"/>
      </w:tabs>
      <w:spacing w:before="240" w:after="120"/>
      <w:jc w:val="both"/>
      <w:outlineLvl w:val="1"/>
    </w:pPr>
    <w:rPr>
      <w:b/>
      <w:smallCaps/>
      <w:sz w:val="24"/>
    </w:rPr>
  </w:style>
  <w:style w:type="paragraph" w:styleId="Heading3">
    <w:name w:val="heading 3"/>
    <w:basedOn w:val="Heading2"/>
    <w:next w:val="Normal"/>
    <w:qFormat/>
    <w:pPr>
      <w:numPr>
        <w:ilvl w:val="2"/>
      </w:numPr>
      <w:tabs>
        <w:tab w:val="left" w:pos="1287"/>
      </w:tabs>
      <w:ind w:left="567"/>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4z0">
    <w:name w:val="WW8Num4z0"/>
    <w:rPr>
      <w:rFonts w:ascii="Courier New" w:hAnsi="Courier New" w:cs="Courier New"/>
    </w:rPr>
  </w:style>
  <w:style w:type="character" w:customStyle="1" w:styleId="WW8Num5z0">
    <w:name w:val="WW8Num5z0"/>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8z0">
    <w:name w:val="WW8Num8z0"/>
    <w:rPr>
      <w:rFonts w:ascii="Symbol" w:hAnsi="Symbol" w:cs="Symbol"/>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9z0">
    <w:name w:val="WW8Num19z0"/>
    <w:rPr>
      <w:b/>
      <w:i/>
    </w:rPr>
  </w:style>
  <w:style w:type="character" w:customStyle="1" w:styleId="WW8Num20z0">
    <w:name w:val="WW8Num20z0"/>
    <w:rPr>
      <w:b/>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strike w:val="0"/>
      <w:dstrike w:val="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b/>
    </w:rPr>
  </w:style>
  <w:style w:type="character" w:customStyle="1" w:styleId="WW8Num32z0">
    <w:name w:val="WW8Num32z0"/>
    <w:rPr>
      <w:strike w:val="0"/>
      <w:dstrike w:val="0"/>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1">
    <w:name w:val="WW8Num34z1"/>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Carpredefinitoparagrafo1">
    <w:name w:val="Car. predefinito paragrafo1"/>
  </w:style>
  <w:style w:type="character" w:customStyle="1" w:styleId="PidipaginaCarattere">
    <w:name w:val="Piè di pagina Carattere"/>
    <w:rPr>
      <w:sz w:val="24"/>
    </w:rPr>
  </w:style>
  <w:style w:type="character" w:customStyle="1" w:styleId="PlainTextChar">
    <w:name w:val="Plain Text Char"/>
    <w:link w:val="PlainText"/>
    <w:rPr>
      <w:rFonts w:ascii="Courier New" w:hAnsi="Courier New" w:cs="Courier New"/>
    </w:rPr>
  </w:style>
  <w:style w:type="character" w:customStyle="1" w:styleId="IntestazioneCarattere">
    <w:name w:val="Intestazione Carattere"/>
    <w:basedOn w:val="Carpredefinitoparagrafo1"/>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testo3">
    <w:name w:val="testo3"/>
    <w:basedOn w:val="Normal"/>
    <w:pPr>
      <w:spacing w:after="120"/>
      <w:ind w:left="1843"/>
      <w:jc w:val="both"/>
    </w:pPr>
    <w:rPr>
      <w:sz w:val="2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alloonText">
    <w:name w:val="Balloon Text"/>
    <w:basedOn w:val="Normal"/>
    <w:rPr>
      <w:rFonts w:ascii="Tahoma" w:hAnsi="Tahoma" w:cs="Tahoma"/>
      <w:sz w:val="16"/>
      <w:szCs w:val="16"/>
    </w:rPr>
  </w:style>
  <w:style w:type="paragraph" w:customStyle="1" w:styleId="Testonormale1">
    <w:name w:val="Testo normale1"/>
    <w:basedOn w:val="Normal"/>
    <w:pPr>
      <w:ind w:firstLine="851"/>
      <w:jc w:val="both"/>
    </w:pPr>
    <w:rPr>
      <w:rFonts w:ascii="Courier New" w:hAnsi="Courier New" w:cs="Courier New"/>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customStyle="1" w:styleId="Sfondoacolori-Colore11">
    <w:name w:val="Sfondo a colori - Colore 11"/>
    <w:pPr>
      <w:suppressAutoHyphens/>
    </w:pPr>
  </w:style>
  <w:style w:type="paragraph" w:customStyle="1" w:styleId="Grigliamedia21">
    <w:name w:val="Griglia media 21"/>
    <w:pPr>
      <w:suppressAutoHyphens/>
    </w:pPr>
  </w:style>
  <w:style w:type="paragraph" w:styleId="PlainText">
    <w:name w:val="Plain Text"/>
    <w:basedOn w:val="Normal"/>
    <w:link w:val="PlainTextChar"/>
    <w:semiHidden/>
    <w:unhideWhenUsed/>
    <w:rsid w:val="00060AB1"/>
    <w:pPr>
      <w:suppressAutoHyphens w:val="0"/>
      <w:ind w:firstLine="851"/>
      <w:jc w:val="both"/>
    </w:pPr>
    <w:rPr>
      <w:rFonts w:ascii="Courier New" w:hAnsi="Courier New"/>
    </w:rPr>
  </w:style>
  <w:style w:type="character" w:customStyle="1" w:styleId="TestonormaleCarattere1">
    <w:name w:val="Testo normale Carattere1"/>
    <w:uiPriority w:val="99"/>
    <w:semiHidden/>
    <w:rsid w:val="00060AB1"/>
    <w:rPr>
      <w:rFonts w:ascii="Courier New" w:hAnsi="Courier New" w:cs="Courier Ne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1208">
      <w:bodyDiv w:val="1"/>
      <w:marLeft w:val="0"/>
      <w:marRight w:val="0"/>
      <w:marTop w:val="0"/>
      <w:marBottom w:val="0"/>
      <w:divBdr>
        <w:top w:val="none" w:sz="0" w:space="0" w:color="auto"/>
        <w:left w:val="none" w:sz="0" w:space="0" w:color="auto"/>
        <w:bottom w:val="none" w:sz="0" w:space="0" w:color="auto"/>
        <w:right w:val="none" w:sz="0" w:space="0" w:color="auto"/>
      </w:divBdr>
    </w:div>
    <w:div w:id="459153840">
      <w:bodyDiv w:val="1"/>
      <w:marLeft w:val="0"/>
      <w:marRight w:val="0"/>
      <w:marTop w:val="0"/>
      <w:marBottom w:val="0"/>
      <w:divBdr>
        <w:top w:val="none" w:sz="0" w:space="0" w:color="auto"/>
        <w:left w:val="none" w:sz="0" w:space="0" w:color="auto"/>
        <w:bottom w:val="none" w:sz="0" w:space="0" w:color="auto"/>
        <w:right w:val="none" w:sz="0" w:space="0" w:color="auto"/>
      </w:divBdr>
    </w:div>
    <w:div w:id="543830512">
      <w:bodyDiv w:val="1"/>
      <w:marLeft w:val="0"/>
      <w:marRight w:val="0"/>
      <w:marTop w:val="0"/>
      <w:marBottom w:val="0"/>
      <w:divBdr>
        <w:top w:val="none" w:sz="0" w:space="0" w:color="auto"/>
        <w:left w:val="none" w:sz="0" w:space="0" w:color="auto"/>
        <w:bottom w:val="none" w:sz="0" w:space="0" w:color="auto"/>
        <w:right w:val="none" w:sz="0" w:space="0" w:color="auto"/>
      </w:divBdr>
    </w:div>
    <w:div w:id="649363227">
      <w:bodyDiv w:val="1"/>
      <w:marLeft w:val="0"/>
      <w:marRight w:val="0"/>
      <w:marTop w:val="0"/>
      <w:marBottom w:val="0"/>
      <w:divBdr>
        <w:top w:val="none" w:sz="0" w:space="0" w:color="auto"/>
        <w:left w:val="none" w:sz="0" w:space="0" w:color="auto"/>
        <w:bottom w:val="none" w:sz="0" w:space="0" w:color="auto"/>
        <w:right w:val="none" w:sz="0" w:space="0" w:color="auto"/>
      </w:divBdr>
    </w:div>
    <w:div w:id="837186793">
      <w:bodyDiv w:val="1"/>
      <w:marLeft w:val="0"/>
      <w:marRight w:val="0"/>
      <w:marTop w:val="0"/>
      <w:marBottom w:val="0"/>
      <w:divBdr>
        <w:top w:val="none" w:sz="0" w:space="0" w:color="auto"/>
        <w:left w:val="none" w:sz="0" w:space="0" w:color="auto"/>
        <w:bottom w:val="none" w:sz="0" w:space="0" w:color="auto"/>
        <w:right w:val="none" w:sz="0" w:space="0" w:color="auto"/>
      </w:divBdr>
    </w:div>
    <w:div w:id="1032345730">
      <w:bodyDiv w:val="1"/>
      <w:marLeft w:val="0"/>
      <w:marRight w:val="0"/>
      <w:marTop w:val="0"/>
      <w:marBottom w:val="0"/>
      <w:divBdr>
        <w:top w:val="none" w:sz="0" w:space="0" w:color="auto"/>
        <w:left w:val="none" w:sz="0" w:space="0" w:color="auto"/>
        <w:bottom w:val="none" w:sz="0" w:space="0" w:color="auto"/>
        <w:right w:val="none" w:sz="0" w:space="0" w:color="auto"/>
      </w:divBdr>
    </w:div>
    <w:div w:id="1274632223">
      <w:bodyDiv w:val="1"/>
      <w:marLeft w:val="0"/>
      <w:marRight w:val="0"/>
      <w:marTop w:val="0"/>
      <w:marBottom w:val="0"/>
      <w:divBdr>
        <w:top w:val="none" w:sz="0" w:space="0" w:color="auto"/>
        <w:left w:val="none" w:sz="0" w:space="0" w:color="auto"/>
        <w:bottom w:val="none" w:sz="0" w:space="0" w:color="auto"/>
        <w:right w:val="none" w:sz="0" w:space="0" w:color="auto"/>
      </w:divBdr>
    </w:div>
    <w:div w:id="1402211046">
      <w:bodyDiv w:val="1"/>
      <w:marLeft w:val="0"/>
      <w:marRight w:val="0"/>
      <w:marTop w:val="0"/>
      <w:marBottom w:val="0"/>
      <w:divBdr>
        <w:top w:val="none" w:sz="0" w:space="0" w:color="auto"/>
        <w:left w:val="none" w:sz="0" w:space="0" w:color="auto"/>
        <w:bottom w:val="none" w:sz="0" w:space="0" w:color="auto"/>
        <w:right w:val="none" w:sz="0" w:space="0" w:color="auto"/>
      </w:divBdr>
    </w:div>
    <w:div w:id="1798991362">
      <w:bodyDiv w:val="1"/>
      <w:marLeft w:val="0"/>
      <w:marRight w:val="0"/>
      <w:marTop w:val="0"/>
      <w:marBottom w:val="0"/>
      <w:divBdr>
        <w:top w:val="none" w:sz="0" w:space="0" w:color="auto"/>
        <w:left w:val="none" w:sz="0" w:space="0" w:color="auto"/>
        <w:bottom w:val="none" w:sz="0" w:space="0" w:color="auto"/>
        <w:right w:val="none" w:sz="0" w:space="0" w:color="auto"/>
      </w:divBdr>
    </w:div>
    <w:div w:id="1918006002">
      <w:bodyDiv w:val="1"/>
      <w:marLeft w:val="0"/>
      <w:marRight w:val="0"/>
      <w:marTop w:val="0"/>
      <w:marBottom w:val="0"/>
      <w:divBdr>
        <w:top w:val="none" w:sz="0" w:space="0" w:color="auto"/>
        <w:left w:val="none" w:sz="0" w:space="0" w:color="auto"/>
        <w:bottom w:val="none" w:sz="0" w:space="0" w:color="auto"/>
        <w:right w:val="none" w:sz="0" w:space="0" w:color="auto"/>
      </w:divBdr>
    </w:div>
    <w:div w:id="2077775956">
      <w:bodyDiv w:val="1"/>
      <w:marLeft w:val="0"/>
      <w:marRight w:val="0"/>
      <w:marTop w:val="0"/>
      <w:marBottom w:val="0"/>
      <w:divBdr>
        <w:top w:val="none" w:sz="0" w:space="0" w:color="auto"/>
        <w:left w:val="none" w:sz="0" w:space="0" w:color="auto"/>
        <w:bottom w:val="none" w:sz="0" w:space="0" w:color="auto"/>
        <w:right w:val="none" w:sz="0" w:space="0" w:color="auto"/>
      </w:divBdr>
    </w:div>
    <w:div w:id="20833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ta%20Intestata\ATPO\Appunto_ATP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537899-A0F7-4102-A2D7-28E1BFF923E0}"/>
</file>

<file path=customXml/itemProps2.xml><?xml version="1.0" encoding="utf-8"?>
<ds:datastoreItem xmlns:ds="http://schemas.openxmlformats.org/officeDocument/2006/customXml" ds:itemID="{23D74181-18CC-4AB1-8623-28048D2D1328}"/>
</file>

<file path=customXml/itemProps3.xml><?xml version="1.0" encoding="utf-8"?>
<ds:datastoreItem xmlns:ds="http://schemas.openxmlformats.org/officeDocument/2006/customXml" ds:itemID="{53611230-0176-4EA8-8FFB-4D5F54CF0D5C}"/>
</file>

<file path=docProps/app.xml><?xml version="1.0" encoding="utf-8"?>
<Properties xmlns="http://schemas.openxmlformats.org/officeDocument/2006/extended-properties" xmlns:vt="http://schemas.openxmlformats.org/officeDocument/2006/docPropsVTypes">
  <Template>Appunto_ATPO.dot</Template>
  <TotalTime>10</TotalTime>
  <Pages>3</Pages>
  <Words>1123</Words>
  <Characters>6160</Characters>
  <Application>Microsoft Office Word</Application>
  <DocSecurity>0</DocSecurity>
  <Lines>1026</Lines>
  <Paragraphs>910</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FEM</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Südtiroler Enzian/Genziana dell'Alto Adige</dc:title>
  <dc:subject/>
  <dc:creator>DiFrancoR</dc:creator>
  <cp:keywords/>
  <dc:description/>
  <cp:lastModifiedBy>VANWYNSBERGHE Ann (DGT)</cp:lastModifiedBy>
  <cp:revision>5</cp:revision>
  <cp:lastPrinted>2015-09-23T09:08:00Z</cp:lastPrinted>
  <dcterms:created xsi:type="dcterms:W3CDTF">2015-11-04T13:46:00Z</dcterms:created>
  <dcterms:modified xsi:type="dcterms:W3CDTF">2015-11-09T16:07:00Z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