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3BF" w:rsidRDefault="00C6355A">
      <w:pPr>
        <w:pStyle w:val="Corpsdutexte20"/>
        <w:shd w:val="clear" w:color="auto" w:fill="auto"/>
        <w:spacing w:after="140" w:line="230" w:lineRule="exact"/>
        <w:ind w:left="20"/>
      </w:pPr>
      <w:bookmarkStart w:id="0" w:name="_GoBack"/>
      <w:bookmarkEnd w:id="0"/>
      <w:r>
        <w:rPr>
          <w:rStyle w:val="Corpsdutexte2"/>
        </w:rPr>
        <w:t>Summary technical specifications</w:t>
      </w:r>
    </w:p>
    <w:p w:rsidR="000133BF" w:rsidRDefault="00C6355A">
      <w:pPr>
        <w:pStyle w:val="Corpsdutexte20"/>
        <w:shd w:val="clear" w:color="auto" w:fill="auto"/>
        <w:spacing w:after="473" w:line="230" w:lineRule="exact"/>
        <w:ind w:left="20"/>
      </w:pPr>
      <w:r>
        <w:rPr>
          <w:rStyle w:val="Corpsdutexte2"/>
        </w:rPr>
        <w:t>for registration of geographical indications</w:t>
      </w:r>
    </w:p>
    <w:p w:rsidR="000133BF" w:rsidRDefault="00C6355A">
      <w:pPr>
        <w:pStyle w:val="Corpsdutexte20"/>
        <w:shd w:val="clear" w:color="auto" w:fill="auto"/>
        <w:spacing w:after="191" w:line="230" w:lineRule="exact"/>
        <w:ind w:left="20"/>
        <w:jc w:val="left"/>
      </w:pPr>
      <w:r>
        <w:rPr>
          <w:rStyle w:val="Corpsdutexte2"/>
        </w:rPr>
        <w:t>Name Of The Geographical Indication:</w:t>
      </w:r>
    </w:p>
    <w:p w:rsidR="000133BF" w:rsidRDefault="00C6355A">
      <w:pPr>
        <w:pStyle w:val="Corpsdutexte0"/>
        <w:shd w:val="clear" w:color="auto" w:fill="auto"/>
        <w:spacing w:before="0" w:after="475" w:line="220" w:lineRule="exact"/>
        <w:ind w:left="20"/>
      </w:pPr>
      <w:proofErr w:type="spellStart"/>
      <w:r w:rsidRPr="00C6355A">
        <w:rPr>
          <w:rStyle w:val="Corpsdutexte"/>
          <w:b/>
        </w:rPr>
        <w:t>Queijo</w:t>
      </w:r>
      <w:proofErr w:type="spellEnd"/>
      <w:r w:rsidRPr="00C6355A">
        <w:rPr>
          <w:rStyle w:val="Corpsdutexte"/>
          <w:b/>
        </w:rPr>
        <w:t xml:space="preserve"> S. Jorge</w:t>
      </w:r>
      <w:r>
        <w:rPr>
          <w:rStyle w:val="Corpsdutexte"/>
        </w:rPr>
        <w:t xml:space="preserve"> - Protected Designation of Origin</w:t>
      </w:r>
    </w:p>
    <w:p w:rsidR="000133BF" w:rsidRDefault="00C6355A">
      <w:pPr>
        <w:pStyle w:val="Corpsdutexte20"/>
        <w:shd w:val="clear" w:color="auto" w:fill="auto"/>
        <w:spacing w:after="191" w:line="230" w:lineRule="exact"/>
        <w:ind w:left="20"/>
        <w:jc w:val="left"/>
      </w:pPr>
      <w:r>
        <w:rPr>
          <w:rStyle w:val="Corpsdutexte2"/>
        </w:rPr>
        <w:t>Category Of The Product For Which The Name Is Protected</w:t>
      </w:r>
    </w:p>
    <w:p w:rsidR="000133BF" w:rsidRDefault="00C6355A">
      <w:pPr>
        <w:pStyle w:val="Corpsdutexte0"/>
        <w:shd w:val="clear" w:color="auto" w:fill="auto"/>
        <w:spacing w:before="0" w:after="595" w:line="220" w:lineRule="exact"/>
        <w:ind w:left="20"/>
      </w:pPr>
      <w:r>
        <w:rPr>
          <w:rStyle w:val="Corpsdutexte"/>
        </w:rPr>
        <w:t>Hard cheese made with cows' milk</w:t>
      </w:r>
    </w:p>
    <w:p w:rsidR="000133BF" w:rsidRPr="00C6355A" w:rsidRDefault="00C6355A">
      <w:pPr>
        <w:pStyle w:val="Corpsdutexte20"/>
        <w:shd w:val="clear" w:color="auto" w:fill="auto"/>
        <w:spacing w:after="152" w:line="230" w:lineRule="exact"/>
        <w:ind w:left="20"/>
        <w:jc w:val="left"/>
        <w:rPr>
          <w:lang w:val="pt-PT"/>
        </w:rPr>
      </w:pPr>
      <w:proofErr w:type="spellStart"/>
      <w:r w:rsidRPr="00C6355A">
        <w:rPr>
          <w:rStyle w:val="Corpsdutexte2"/>
          <w:lang w:val="pt-PT"/>
        </w:rPr>
        <w:t>Applicant</w:t>
      </w:r>
      <w:proofErr w:type="spellEnd"/>
      <w:r w:rsidRPr="00C6355A">
        <w:rPr>
          <w:rStyle w:val="Corpsdutexte2"/>
          <w:lang w:val="pt-PT"/>
        </w:rPr>
        <w:t>:</w:t>
      </w:r>
    </w:p>
    <w:p w:rsidR="000133BF" w:rsidRPr="00C6355A" w:rsidRDefault="00C6355A">
      <w:pPr>
        <w:pStyle w:val="Corpsdutexte0"/>
        <w:shd w:val="clear" w:color="auto" w:fill="auto"/>
        <w:spacing w:before="0" w:after="0" w:line="269" w:lineRule="exact"/>
        <w:ind w:left="20" w:right="900"/>
        <w:rPr>
          <w:lang w:val="pt-PT"/>
        </w:rPr>
      </w:pPr>
      <w:r w:rsidRPr="00C6355A">
        <w:rPr>
          <w:rStyle w:val="Corpsdutexte"/>
          <w:lang w:val="pt-PT"/>
        </w:rPr>
        <w:t xml:space="preserve">UNIQUEIJO - </w:t>
      </w:r>
      <w:proofErr w:type="spellStart"/>
      <w:r w:rsidRPr="00C6355A">
        <w:rPr>
          <w:rStyle w:val="Corpsdutexte"/>
          <w:lang w:val="pt-PT"/>
        </w:rPr>
        <w:t>Uniao</w:t>
      </w:r>
      <w:proofErr w:type="spellEnd"/>
      <w:r w:rsidRPr="00C6355A">
        <w:rPr>
          <w:rStyle w:val="Corpsdutexte"/>
          <w:lang w:val="pt-PT"/>
        </w:rPr>
        <w:t xml:space="preserve"> das Cooperativas </w:t>
      </w:r>
      <w:proofErr w:type="spellStart"/>
      <w:r w:rsidRPr="00C6355A">
        <w:rPr>
          <w:rStyle w:val="Corpsdutexte"/>
          <w:lang w:val="pt-PT"/>
        </w:rPr>
        <w:t>Agricolas</w:t>
      </w:r>
      <w:proofErr w:type="spellEnd"/>
      <w:r w:rsidRPr="00C6355A">
        <w:rPr>
          <w:rStyle w:val="Corpsdutexte"/>
          <w:lang w:val="pt-PT"/>
        </w:rPr>
        <w:t xml:space="preserve"> de </w:t>
      </w:r>
      <w:proofErr w:type="spellStart"/>
      <w:r w:rsidRPr="00C6355A">
        <w:rPr>
          <w:rStyle w:val="Corpsdutexte"/>
          <w:lang w:val="pt-PT"/>
        </w:rPr>
        <w:t>Lacticinios</w:t>
      </w:r>
      <w:proofErr w:type="spellEnd"/>
      <w:r w:rsidRPr="00C6355A">
        <w:rPr>
          <w:rStyle w:val="Corpsdutexte"/>
          <w:lang w:val="pt-PT"/>
        </w:rPr>
        <w:t xml:space="preserve"> de </w:t>
      </w:r>
      <w:proofErr w:type="spellStart"/>
      <w:r w:rsidRPr="00C6355A">
        <w:rPr>
          <w:rStyle w:val="Corpsdutexte"/>
          <w:lang w:val="pt-PT"/>
        </w:rPr>
        <w:t>Sao</w:t>
      </w:r>
      <w:proofErr w:type="spellEnd"/>
      <w:r w:rsidRPr="00C6355A">
        <w:rPr>
          <w:rStyle w:val="Corpsdutexte"/>
          <w:lang w:val="pt-PT"/>
        </w:rPr>
        <w:t xml:space="preserve"> Jorge UCRL Beira</w:t>
      </w:r>
    </w:p>
    <w:p w:rsidR="000133BF" w:rsidRDefault="00C6355A">
      <w:pPr>
        <w:pStyle w:val="Corpsdutexte20"/>
        <w:shd w:val="clear" w:color="auto" w:fill="auto"/>
        <w:spacing w:after="0" w:line="547" w:lineRule="exact"/>
        <w:ind w:left="20" w:right="900"/>
        <w:jc w:val="left"/>
      </w:pPr>
      <w:r>
        <w:rPr>
          <w:rStyle w:val="Corpsdutexte211ptNonGrasNonPetitesmajuscules"/>
        </w:rPr>
        <w:t xml:space="preserve">9800 - </w:t>
      </w:r>
      <w:proofErr w:type="spellStart"/>
      <w:r>
        <w:rPr>
          <w:rStyle w:val="Corpsdutexte211ptNonGrasNonPetitesmajuscules"/>
        </w:rPr>
        <w:t>Velas</w:t>
      </w:r>
      <w:proofErr w:type="spellEnd"/>
      <w:r>
        <w:rPr>
          <w:rStyle w:val="Corpsdutexte211ptNonGrasNonPetitesmajuscules"/>
        </w:rPr>
        <w:t xml:space="preserve"> de Sao Jorge - Azores </w:t>
      </w:r>
      <w:r>
        <w:rPr>
          <w:rStyle w:val="Corpsdutexte2"/>
        </w:rPr>
        <w:t>Protection In</w:t>
      </w:r>
      <w:r>
        <w:rPr>
          <w:rStyle w:val="Corpsdutexte211ptNonPetitesmajuscules"/>
        </w:rPr>
        <w:t xml:space="preserve"> EU</w:t>
      </w:r>
      <w:r>
        <w:rPr>
          <w:rStyle w:val="Corpsdutexte2"/>
        </w:rPr>
        <w:t xml:space="preserve"> Member State of Origin</w:t>
      </w:r>
    </w:p>
    <w:p w:rsidR="000133BF" w:rsidRDefault="00C6355A">
      <w:pPr>
        <w:pStyle w:val="Corpsdutexte0"/>
        <w:shd w:val="clear" w:color="auto" w:fill="auto"/>
        <w:spacing w:before="0" w:after="240" w:line="274" w:lineRule="exact"/>
        <w:ind w:left="20" w:right="20"/>
      </w:pPr>
      <w:r>
        <w:rPr>
          <w:rStyle w:val="Corpsdutexte"/>
        </w:rPr>
        <w:t>Administrative Decision ("</w:t>
      </w:r>
      <w:proofErr w:type="spellStart"/>
      <w:r>
        <w:rPr>
          <w:rStyle w:val="Corpsdutexte"/>
        </w:rPr>
        <w:t>Despacho</w:t>
      </w:r>
      <w:proofErr w:type="spellEnd"/>
      <w:r>
        <w:rPr>
          <w:rStyle w:val="Corpsdutexte"/>
        </w:rPr>
        <w:t>") n.</w:t>
      </w:r>
      <w:r>
        <w:rPr>
          <w:rStyle w:val="Corpsdutexte"/>
          <w:vertAlign w:val="superscript"/>
        </w:rPr>
        <w:t>0</w:t>
      </w:r>
      <w:r>
        <w:rPr>
          <w:rStyle w:val="Corpsdutexte"/>
        </w:rPr>
        <w:t xml:space="preserve"> D/SRAP/94/1, of 14/01/1994, published in the Official Journal of the Autonomous Region of the Azores, 2</w:t>
      </w:r>
      <w:r>
        <w:rPr>
          <w:rStyle w:val="Corpsdutexte"/>
          <w:vertAlign w:val="superscript"/>
        </w:rPr>
        <w:t>nd</w:t>
      </w:r>
      <w:r>
        <w:rPr>
          <w:rStyle w:val="Corpsdutexte"/>
        </w:rPr>
        <w:t xml:space="preserve"> Series, n.</w:t>
      </w:r>
      <w:r>
        <w:rPr>
          <w:rStyle w:val="Corpsdutexte"/>
          <w:vertAlign w:val="superscript"/>
        </w:rPr>
        <w:t>0</w:t>
      </w:r>
      <w:r>
        <w:rPr>
          <w:rStyle w:val="Corpsdutexte"/>
        </w:rPr>
        <w:t xml:space="preserve"> 5, of 01/02/1994</w:t>
      </w:r>
    </w:p>
    <w:p w:rsidR="000133BF" w:rsidRDefault="00C6355A">
      <w:pPr>
        <w:pStyle w:val="Corpsdutexte0"/>
        <w:shd w:val="clear" w:color="auto" w:fill="auto"/>
        <w:spacing w:before="0" w:after="575" w:line="274" w:lineRule="exact"/>
        <w:ind w:left="20" w:right="20"/>
      </w:pPr>
      <w:r>
        <w:rPr>
          <w:rStyle w:val="Corpsdutexte"/>
        </w:rPr>
        <w:t>Commission Regulation (EC) No 1107/96 of 12 June 1996 on the registration of geographical indications and designations of origin under the procedure laid down in Article 17 of Council Regulation (EEC) No 2081/92, published in OJ L 148, 21/06/1996, p. 1—10</w:t>
      </w:r>
    </w:p>
    <w:p w:rsidR="000133BF" w:rsidRDefault="00C6355A">
      <w:pPr>
        <w:pStyle w:val="Corpsdutexte20"/>
        <w:shd w:val="clear" w:color="auto" w:fill="auto"/>
        <w:spacing w:after="268" w:line="230" w:lineRule="exact"/>
        <w:ind w:left="20"/>
        <w:jc w:val="left"/>
      </w:pPr>
      <w:r>
        <w:rPr>
          <w:rStyle w:val="Corpsdutexte2"/>
        </w:rPr>
        <w:t>Description Of The Agricultural Product Or Foodstuff</w:t>
      </w:r>
    </w:p>
    <w:p w:rsidR="000133BF" w:rsidRDefault="00C6355A">
      <w:pPr>
        <w:pStyle w:val="Corpsdutexte0"/>
        <w:shd w:val="clear" w:color="auto" w:fill="auto"/>
        <w:spacing w:before="0" w:after="240" w:line="274" w:lineRule="exact"/>
        <w:ind w:left="20" w:right="20"/>
        <w:jc w:val="both"/>
      </w:pPr>
      <w:r>
        <w:rPr>
          <w:rStyle w:val="Corpsdutexte"/>
        </w:rPr>
        <w:t>Cured cheese, of firm consistency, yellowy, hard or semi-hard with small and irregular holes spread over the whole mass, obtained by weakening and pressing after coagulation of the raw whole cow's milk produced on the island of Sao Jorge.</w:t>
      </w:r>
    </w:p>
    <w:p w:rsidR="000133BF" w:rsidRDefault="00C6355A">
      <w:pPr>
        <w:pStyle w:val="Corpsdutexte0"/>
        <w:shd w:val="clear" w:color="auto" w:fill="auto"/>
        <w:spacing w:before="0" w:after="283" w:line="274" w:lineRule="exact"/>
        <w:ind w:left="20" w:right="20"/>
      </w:pPr>
      <w:r>
        <w:rPr>
          <w:rStyle w:val="CorpsdutexteGras"/>
        </w:rPr>
        <w:t>Shape:</w:t>
      </w:r>
      <w:r>
        <w:rPr>
          <w:rStyle w:val="Corpsdutexte"/>
        </w:rPr>
        <w:t xml:space="preserve"> cylindrical, regular, dimensions ranging from 25 cm to 35 cm of diameter and with a thickness from 10 cm to 15 cm.</w:t>
      </w:r>
    </w:p>
    <w:p w:rsidR="000133BF" w:rsidRDefault="00C6355A">
      <w:pPr>
        <w:pStyle w:val="Corpsdutexte0"/>
        <w:shd w:val="clear" w:color="auto" w:fill="auto"/>
        <w:spacing w:before="0" w:after="223" w:line="220" w:lineRule="exact"/>
        <w:ind w:left="20"/>
      </w:pPr>
      <w:r>
        <w:rPr>
          <w:rStyle w:val="CorpsdutexteGras"/>
        </w:rPr>
        <w:t>Weight:</w:t>
      </w:r>
      <w:r>
        <w:rPr>
          <w:rStyle w:val="Corpsdutexte"/>
        </w:rPr>
        <w:t xml:space="preserve"> variable, normally ranging from 8 to 12 kilos.</w:t>
      </w:r>
    </w:p>
    <w:p w:rsidR="000133BF" w:rsidRDefault="00C6355A">
      <w:pPr>
        <w:pStyle w:val="Corpsdutexte0"/>
        <w:shd w:val="clear" w:color="auto" w:fill="auto"/>
        <w:spacing w:before="0" w:after="244" w:line="278" w:lineRule="exact"/>
        <w:ind w:left="20" w:right="20"/>
      </w:pPr>
      <w:r>
        <w:rPr>
          <w:rStyle w:val="CorpsdutexteGras"/>
        </w:rPr>
        <w:t>Rind:</w:t>
      </w:r>
      <w:r>
        <w:rPr>
          <w:rStyle w:val="Corpsdutexte"/>
        </w:rPr>
        <w:t xml:space="preserve"> hard consistency, dark yellow, at times with reddish brown markings, smooth, well formed, coated or not with paraffin or other adequate colorless solutions.</w:t>
      </w:r>
    </w:p>
    <w:p w:rsidR="000133BF" w:rsidRDefault="00C6355A">
      <w:pPr>
        <w:pStyle w:val="Corpsdutexte0"/>
        <w:shd w:val="clear" w:color="auto" w:fill="auto"/>
        <w:spacing w:before="0" w:after="236" w:line="274" w:lineRule="exact"/>
        <w:ind w:left="20" w:right="20"/>
      </w:pPr>
      <w:r>
        <w:rPr>
          <w:rStyle w:val="CorpsdutexteGras"/>
        </w:rPr>
        <w:t>Body:</w:t>
      </w:r>
      <w:r>
        <w:rPr>
          <w:rStyle w:val="Corpsdutexte"/>
        </w:rPr>
        <w:t xml:space="preserve"> firm texture, at times crumbly, yellow </w:t>
      </w:r>
      <w:proofErr w:type="spellStart"/>
      <w:r>
        <w:rPr>
          <w:rStyle w:val="Corpsdutexte"/>
        </w:rPr>
        <w:t>colour</w:t>
      </w:r>
      <w:proofErr w:type="spellEnd"/>
      <w:r>
        <w:rPr>
          <w:rStyle w:val="Corpsdutexte"/>
        </w:rPr>
        <w:t xml:space="preserve"> with many irregular and pronounced air bubbles unevenly scattered.</w:t>
      </w:r>
    </w:p>
    <w:p w:rsidR="000133BF" w:rsidRDefault="00C6355A">
      <w:pPr>
        <w:pStyle w:val="Corpsdutexte0"/>
        <w:shd w:val="clear" w:color="auto" w:fill="auto"/>
        <w:spacing w:before="0" w:after="287" w:line="278" w:lineRule="exact"/>
        <w:ind w:left="20" w:right="20"/>
      </w:pPr>
      <w:r>
        <w:rPr>
          <w:rStyle w:val="CorpsdutexteGras"/>
        </w:rPr>
        <w:t>Ripening:</w:t>
      </w:r>
      <w:r>
        <w:rPr>
          <w:rStyle w:val="Corpsdutexte"/>
        </w:rPr>
        <w:t xml:space="preserve"> natural conditions or climate controlled room at a temperature between 12</w:t>
      </w:r>
      <w:r>
        <w:rPr>
          <w:rStyle w:val="Corpsdutexte"/>
          <w:vertAlign w:val="superscript"/>
        </w:rPr>
        <w:t>0</w:t>
      </w:r>
      <w:r>
        <w:rPr>
          <w:rStyle w:val="Corpsdutexte"/>
        </w:rPr>
        <w:t>C and 14</w:t>
      </w:r>
      <w:r>
        <w:rPr>
          <w:rStyle w:val="Corpsdutexte"/>
          <w:vertAlign w:val="superscript"/>
        </w:rPr>
        <w:t>0</w:t>
      </w:r>
      <w:r>
        <w:rPr>
          <w:rStyle w:val="Corpsdutexte"/>
        </w:rPr>
        <w:t>C, relative humidity from 80 to 85% and moderated ventilation</w:t>
      </w:r>
    </w:p>
    <w:p w:rsidR="000133BF" w:rsidRDefault="00C6355A">
      <w:pPr>
        <w:pStyle w:val="En-tte10"/>
        <w:keepNext/>
        <w:keepLines/>
        <w:shd w:val="clear" w:color="auto" w:fill="auto"/>
        <w:spacing w:before="0" w:line="220" w:lineRule="exact"/>
        <w:ind w:left="20"/>
      </w:pPr>
      <w:bookmarkStart w:id="1" w:name="bookmark0"/>
      <w:r>
        <w:rPr>
          <w:rStyle w:val="En-tte1"/>
        </w:rPr>
        <w:t>Minimum period of ripening:</w:t>
      </w:r>
      <w:r>
        <w:rPr>
          <w:rStyle w:val="En-tte1NonGras"/>
        </w:rPr>
        <w:t xml:space="preserve"> 3 months</w:t>
      </w:r>
      <w:bookmarkEnd w:id="1"/>
      <w:r>
        <w:br w:type="page"/>
      </w:r>
    </w:p>
    <w:p w:rsidR="000133BF" w:rsidRDefault="00C6355A">
      <w:pPr>
        <w:pStyle w:val="Corpsdutexte20"/>
        <w:shd w:val="clear" w:color="auto" w:fill="auto"/>
        <w:spacing w:after="495" w:line="398" w:lineRule="exact"/>
        <w:ind w:left="20" w:right="3820"/>
        <w:jc w:val="left"/>
      </w:pPr>
      <w:r>
        <w:rPr>
          <w:rStyle w:val="Corpsdutexte2"/>
        </w:rPr>
        <w:lastRenderedPageBreak/>
        <w:t xml:space="preserve">Concise Definition Of The Geographical Area </w:t>
      </w:r>
      <w:proofErr w:type="spellStart"/>
      <w:r>
        <w:rPr>
          <w:rStyle w:val="Corpsdutexte211ptNonGrasNonPetitesmajuscules0"/>
        </w:rPr>
        <w:t>Ilha</w:t>
      </w:r>
      <w:proofErr w:type="spellEnd"/>
      <w:r>
        <w:rPr>
          <w:rStyle w:val="Corpsdutexte211ptNonGrasNonPetitesmajuscules0"/>
        </w:rPr>
        <w:t xml:space="preserve"> de Sao Jorge</w:t>
      </w:r>
    </w:p>
    <w:p w:rsidR="000133BF" w:rsidRDefault="00C6355A">
      <w:pPr>
        <w:pStyle w:val="Corpsdutexte20"/>
        <w:shd w:val="clear" w:color="auto" w:fill="auto"/>
        <w:spacing w:after="84" w:line="230" w:lineRule="exact"/>
        <w:ind w:left="20"/>
        <w:jc w:val="left"/>
      </w:pPr>
      <w:r>
        <w:rPr>
          <w:rStyle w:val="Corpsdutexte2"/>
        </w:rPr>
        <w:t>Link With The Geographical Area</w:t>
      </w:r>
    </w:p>
    <w:p w:rsidR="000133BF" w:rsidRDefault="00C6355A">
      <w:pPr>
        <w:pStyle w:val="Corpsdutexte0"/>
        <w:shd w:val="clear" w:color="auto" w:fill="auto"/>
        <w:spacing w:before="0" w:after="60" w:line="278" w:lineRule="exact"/>
        <w:ind w:left="20"/>
      </w:pPr>
      <w:r>
        <w:rPr>
          <w:rStyle w:val="Corpsdutexte"/>
        </w:rPr>
        <w:t>This is one of the most famous regional cheeses whose production has begun at least in the 19th century.</w:t>
      </w:r>
    </w:p>
    <w:p w:rsidR="000133BF" w:rsidRDefault="00C6355A">
      <w:pPr>
        <w:pStyle w:val="Corpsdutexte0"/>
        <w:shd w:val="clear" w:color="auto" w:fill="auto"/>
        <w:spacing w:before="0" w:after="519" w:line="278" w:lineRule="exact"/>
        <w:ind w:left="20"/>
      </w:pPr>
      <w:r>
        <w:rPr>
          <w:rStyle w:val="Corpsdutexte"/>
        </w:rPr>
        <w:t>The handling and feeding of the cattle, based on natural pastures and very special soil and climatic conditions grant unique and distinctive characteristics to this cheese.</w:t>
      </w:r>
    </w:p>
    <w:p w:rsidR="000133BF" w:rsidRDefault="00C6355A">
      <w:pPr>
        <w:pStyle w:val="Corpsdutexte20"/>
        <w:shd w:val="clear" w:color="auto" w:fill="auto"/>
        <w:spacing w:after="88" w:line="230" w:lineRule="exact"/>
        <w:ind w:left="20"/>
        <w:jc w:val="left"/>
      </w:pPr>
      <w:r>
        <w:rPr>
          <w:rStyle w:val="Corpsdutexte2"/>
        </w:rPr>
        <w:t>Specific Rules Concerning Labelling (If Any)</w:t>
      </w:r>
    </w:p>
    <w:p w:rsidR="000133BF" w:rsidRDefault="00C6355A">
      <w:pPr>
        <w:pStyle w:val="Corpsdutexte0"/>
        <w:shd w:val="clear" w:color="auto" w:fill="auto"/>
        <w:spacing w:before="0" w:after="0" w:line="274" w:lineRule="exact"/>
        <w:ind w:left="20"/>
      </w:pPr>
      <w:r>
        <w:rPr>
          <w:rStyle w:val="Corpsdutexte"/>
        </w:rPr>
        <w:t>Label with 15 cm, according to the model below, with golden background, letters and symbols in dark red or black.</w:t>
      </w:r>
    </w:p>
    <w:p w:rsidR="000133BF" w:rsidRDefault="00C6355A">
      <w:pPr>
        <w:pStyle w:val="Corpsdutexte0"/>
        <w:shd w:val="clear" w:color="auto" w:fill="auto"/>
        <w:spacing w:before="0" w:after="180" w:line="274" w:lineRule="exact"/>
        <w:ind w:left="20"/>
      </w:pPr>
      <w:r>
        <w:rPr>
          <w:rStyle w:val="Corpsdutexte"/>
        </w:rPr>
        <w:t>In addition to the elements required by the national and EU legislation concerning marking and labelling of cheese, the label should contain the following:</w:t>
      </w:r>
    </w:p>
    <w:p w:rsidR="000133BF" w:rsidRDefault="00C6355A">
      <w:pPr>
        <w:pStyle w:val="Corpsdutexte0"/>
        <w:numPr>
          <w:ilvl w:val="0"/>
          <w:numId w:val="1"/>
        </w:numPr>
        <w:shd w:val="clear" w:color="auto" w:fill="auto"/>
        <w:tabs>
          <w:tab w:val="left" w:pos="169"/>
        </w:tabs>
        <w:spacing w:before="0" w:after="0" w:line="274" w:lineRule="exact"/>
        <w:ind w:left="20"/>
        <w:jc w:val="both"/>
      </w:pPr>
      <w:r>
        <w:rPr>
          <w:rStyle w:val="Corpsdutexte"/>
        </w:rPr>
        <w:t>Selling denomination with the expression "QUEIJO SAO JORGE".</w:t>
      </w:r>
    </w:p>
    <w:p w:rsidR="000133BF" w:rsidRDefault="00C6355A">
      <w:pPr>
        <w:pStyle w:val="Corpsdutexte0"/>
        <w:numPr>
          <w:ilvl w:val="0"/>
          <w:numId w:val="1"/>
        </w:numPr>
        <w:shd w:val="clear" w:color="auto" w:fill="auto"/>
        <w:tabs>
          <w:tab w:val="left" w:pos="145"/>
        </w:tabs>
        <w:spacing w:before="0" w:after="0" w:line="274" w:lineRule="exact"/>
        <w:ind w:left="20"/>
        <w:jc w:val="both"/>
      </w:pPr>
      <w:r>
        <w:rPr>
          <w:rStyle w:val="Corpsdutexte"/>
        </w:rPr>
        <w:t xml:space="preserve">Name and address of the producer and the </w:t>
      </w:r>
      <w:proofErr w:type="spellStart"/>
      <w:r>
        <w:rPr>
          <w:rStyle w:val="Corpsdutexte"/>
        </w:rPr>
        <w:t>storer</w:t>
      </w:r>
      <w:proofErr w:type="spellEnd"/>
      <w:r>
        <w:rPr>
          <w:rStyle w:val="Corpsdutexte"/>
        </w:rPr>
        <w:t>.</w:t>
      </w:r>
    </w:p>
    <w:p w:rsidR="000133BF" w:rsidRDefault="00C6355A">
      <w:pPr>
        <w:pStyle w:val="Corpsdutexte0"/>
        <w:numPr>
          <w:ilvl w:val="0"/>
          <w:numId w:val="1"/>
        </w:numPr>
        <w:shd w:val="clear" w:color="auto" w:fill="auto"/>
        <w:tabs>
          <w:tab w:val="left" w:pos="154"/>
        </w:tabs>
        <w:spacing w:before="0" w:after="125" w:line="274" w:lineRule="exact"/>
        <w:ind w:left="20"/>
        <w:jc w:val="both"/>
      </w:pPr>
      <w:r>
        <w:rPr>
          <w:rStyle w:val="Corpsdutexte"/>
        </w:rPr>
        <w:t>Indication on the designation of origin</w:t>
      </w:r>
    </w:p>
    <w:p w:rsidR="000133BF" w:rsidRDefault="00C6355A">
      <w:pPr>
        <w:framePr w:h="3691" w:wrap="notBeside" w:vAnchor="text" w:hAnchor="text" w:y="1"/>
        <w:jc w:val="center"/>
        <w:rPr>
          <w:sz w:val="0"/>
          <w:szCs w:val="0"/>
        </w:rPr>
      </w:pPr>
      <w:r>
        <w:rPr>
          <w:noProof/>
          <w:lang w:val="en-GB"/>
        </w:rPr>
        <w:drawing>
          <wp:inline distT="0" distB="0" distL="0" distR="0">
            <wp:extent cx="2333625" cy="2352675"/>
            <wp:effectExtent l="0" t="0" r="9525" b="9525"/>
            <wp:docPr id="1" name="Picture 1" descr="P:\Groupe technique IG accords bilatéraux\Cahier de charges\EN summaries for bilat negot\Check IN\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roupe technique IG accords bilatéraux\Cahier de charges\EN summaries for bilat negot\Check IN\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2352675"/>
                    </a:xfrm>
                    <a:prstGeom prst="rect">
                      <a:avLst/>
                    </a:prstGeom>
                    <a:noFill/>
                    <a:ln>
                      <a:noFill/>
                    </a:ln>
                  </pic:spPr>
                </pic:pic>
              </a:graphicData>
            </a:graphic>
          </wp:inline>
        </w:drawing>
      </w:r>
    </w:p>
    <w:p w:rsidR="000133BF" w:rsidRDefault="000133BF">
      <w:pPr>
        <w:rPr>
          <w:sz w:val="2"/>
          <w:szCs w:val="2"/>
        </w:rPr>
      </w:pPr>
    </w:p>
    <w:p w:rsidR="000133BF" w:rsidRPr="00C6355A" w:rsidRDefault="00C6355A">
      <w:pPr>
        <w:pStyle w:val="Corpsdutexte0"/>
        <w:shd w:val="clear" w:color="auto" w:fill="auto"/>
        <w:spacing w:before="508" w:after="0" w:line="394" w:lineRule="exact"/>
        <w:ind w:left="20"/>
        <w:rPr>
          <w:lang w:val="pt-PT"/>
        </w:rPr>
      </w:pPr>
      <w:proofErr w:type="spellStart"/>
      <w:proofErr w:type="gramStart"/>
      <w:r w:rsidRPr="00C6355A">
        <w:rPr>
          <w:rStyle w:val="Corpsdutexte115ptGrasPetitesmajuscules"/>
          <w:lang w:val="pt-PT"/>
        </w:rPr>
        <w:t>Control</w:t>
      </w:r>
      <w:proofErr w:type="spellEnd"/>
      <w:proofErr w:type="gramEnd"/>
      <w:r w:rsidRPr="00C6355A">
        <w:rPr>
          <w:rStyle w:val="Corpsdutexte115ptGrasPetitesmajuscules"/>
          <w:lang w:val="pt-PT"/>
        </w:rPr>
        <w:t xml:space="preserve"> </w:t>
      </w:r>
      <w:proofErr w:type="spellStart"/>
      <w:r w:rsidRPr="00C6355A">
        <w:rPr>
          <w:rStyle w:val="Corpsdutexte115ptGrasPetitesmajuscules"/>
          <w:lang w:val="pt-PT"/>
        </w:rPr>
        <w:t>authority</w:t>
      </w:r>
      <w:proofErr w:type="spellEnd"/>
      <w:r w:rsidRPr="00C6355A">
        <w:rPr>
          <w:rStyle w:val="Corpsdutexte115ptGrasPetitesmajuscules"/>
          <w:lang w:val="pt-PT"/>
        </w:rPr>
        <w:t>/</w:t>
      </w:r>
      <w:proofErr w:type="spellStart"/>
      <w:r w:rsidRPr="00C6355A">
        <w:rPr>
          <w:rStyle w:val="Corpsdutexte115ptGrasPetitesmajuscules"/>
          <w:lang w:val="pt-PT"/>
        </w:rPr>
        <w:t>control</w:t>
      </w:r>
      <w:proofErr w:type="spellEnd"/>
      <w:r w:rsidRPr="00C6355A">
        <w:rPr>
          <w:rStyle w:val="Corpsdutexte115ptGrasPetitesmajuscules"/>
          <w:lang w:val="pt-PT"/>
        </w:rPr>
        <w:t xml:space="preserve"> body </w:t>
      </w:r>
      <w:r w:rsidRPr="00C6355A">
        <w:rPr>
          <w:rStyle w:val="Corpsdutexte"/>
          <w:lang w:val="pt-PT"/>
        </w:rPr>
        <w:t xml:space="preserve">CONFRARIA DO QUEIJO SAO JORGE </w:t>
      </w:r>
      <w:proofErr w:type="spellStart"/>
      <w:r w:rsidRPr="00C6355A">
        <w:rPr>
          <w:rStyle w:val="Corpsdutexte"/>
          <w:lang w:val="pt-PT"/>
        </w:rPr>
        <w:t>Canadinha</w:t>
      </w:r>
      <w:proofErr w:type="spellEnd"/>
      <w:r w:rsidRPr="00C6355A">
        <w:rPr>
          <w:rStyle w:val="Corpsdutexte"/>
          <w:lang w:val="pt-PT"/>
        </w:rPr>
        <w:t xml:space="preserve"> Nova</w:t>
      </w:r>
    </w:p>
    <w:p w:rsidR="000133BF" w:rsidRPr="00C6355A" w:rsidRDefault="00C6355A">
      <w:pPr>
        <w:pStyle w:val="Corpsdutexte0"/>
        <w:shd w:val="clear" w:color="auto" w:fill="auto"/>
        <w:spacing w:before="0" w:after="0" w:line="394" w:lineRule="exact"/>
        <w:ind w:left="20"/>
        <w:jc w:val="both"/>
        <w:rPr>
          <w:lang w:val="pt-PT"/>
        </w:rPr>
      </w:pPr>
      <w:r w:rsidRPr="00C6355A">
        <w:rPr>
          <w:rStyle w:val="Corpsdutexte"/>
          <w:lang w:val="pt-PT"/>
        </w:rPr>
        <w:t xml:space="preserve">9800 - Velas de </w:t>
      </w:r>
      <w:proofErr w:type="spellStart"/>
      <w:r w:rsidRPr="00C6355A">
        <w:rPr>
          <w:rStyle w:val="Corpsdutexte"/>
          <w:lang w:val="pt-PT"/>
        </w:rPr>
        <w:t>Sao</w:t>
      </w:r>
      <w:proofErr w:type="spellEnd"/>
      <w:r w:rsidRPr="00C6355A">
        <w:rPr>
          <w:rStyle w:val="Corpsdutexte"/>
          <w:lang w:val="pt-PT"/>
        </w:rPr>
        <w:t xml:space="preserve"> Jorge - </w:t>
      </w:r>
      <w:proofErr w:type="spellStart"/>
      <w:r w:rsidRPr="00C6355A">
        <w:rPr>
          <w:rStyle w:val="Corpsdutexte"/>
          <w:lang w:val="pt-PT"/>
        </w:rPr>
        <w:t>Azores</w:t>
      </w:r>
      <w:proofErr w:type="spellEnd"/>
      <w:r w:rsidRPr="00C6355A">
        <w:rPr>
          <w:lang w:val="pt-PT"/>
        </w:rPr>
        <w:br w:type="page"/>
      </w:r>
    </w:p>
    <w:sectPr w:rsidR="000133BF" w:rsidRPr="00C6355A">
      <w:type w:val="continuous"/>
      <w:pgSz w:w="11909" w:h="16834"/>
      <w:pgMar w:top="1517" w:right="1411" w:bottom="1567" w:left="141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8E6" w:rsidRDefault="00C6355A">
      <w:r>
        <w:separator/>
      </w:r>
    </w:p>
  </w:endnote>
  <w:endnote w:type="continuationSeparator" w:id="0">
    <w:p w:rsidR="003B58E6" w:rsidRDefault="00C6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3BF" w:rsidRDefault="000133BF"/>
  </w:footnote>
  <w:footnote w:type="continuationSeparator" w:id="0">
    <w:p w:rsidR="000133BF" w:rsidRDefault="000133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44F1A"/>
    <w:multiLevelType w:val="multilevel"/>
    <w:tmpl w:val="DF6A69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133BF"/>
    <w:rsid w:val="000133BF"/>
    <w:rsid w:val="003B58E6"/>
    <w:rsid w:val="00C6355A"/>
    <w:rsid w:val="00DF1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b w:val="0"/>
      <w:bCs w:val="0"/>
      <w:i w:val="0"/>
      <w:iCs w:val="0"/>
      <w:smallCaps w:val="0"/>
      <w:strike w:val="0"/>
      <w:sz w:val="23"/>
      <w:szCs w:val="23"/>
      <w:u w:val="none"/>
    </w:rPr>
  </w:style>
  <w:style w:type="character" w:customStyle="1" w:styleId="Corpsdutexte">
    <w:name w:val="Corps du texte_"/>
    <w:basedOn w:val="DefaultParagraphFont"/>
    <w:link w:val="Corpsdutexte0"/>
    <w:rPr>
      <w:b w:val="0"/>
      <w:bCs w:val="0"/>
      <w:i w:val="0"/>
      <w:iCs w:val="0"/>
      <w:smallCaps w:val="0"/>
      <w:strike w:val="0"/>
      <w:sz w:val="22"/>
      <w:szCs w:val="22"/>
      <w:u w:val="none"/>
    </w:rPr>
  </w:style>
  <w:style w:type="character" w:customStyle="1" w:styleId="Corpsdutexte211ptNonGrasNonPetitesmajuscules">
    <w:name w:val="Corps du texte (2) + 11 pt;Non Gras;Non Petites majuscules"/>
    <w:basedOn w:val="Corpsdutexte2"/>
    <w:rPr>
      <w:rFonts w:ascii="Times New Roman" w:eastAsia="Times New Roman" w:hAnsi="Times New Roman" w:cs="Times New Roman"/>
      <w:b/>
      <w:bCs/>
      <w:i w:val="0"/>
      <w:iCs w:val="0"/>
      <w:smallCaps/>
      <w:strike w:val="0"/>
      <w:color w:val="000000"/>
      <w:spacing w:val="0"/>
      <w:w w:val="100"/>
      <w:position w:val="0"/>
      <w:sz w:val="22"/>
      <w:szCs w:val="22"/>
      <w:u w:val="none"/>
      <w:lang w:val="en-US"/>
    </w:rPr>
  </w:style>
  <w:style w:type="character" w:customStyle="1" w:styleId="Corpsdutexte211ptNonPetitesmajuscules">
    <w:name w:val="Corps du texte (2) + 11 pt;Non Petites majuscules"/>
    <w:basedOn w:val="Corpsdutexte2"/>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En-tte1">
    <w:name w:val="En-tête #1_"/>
    <w:basedOn w:val="DefaultParagraphFont"/>
    <w:link w:val="En-tte10"/>
    <w:rPr>
      <w:b w:val="0"/>
      <w:bCs w:val="0"/>
      <w:i w:val="0"/>
      <w:iCs w:val="0"/>
      <w:smallCaps w:val="0"/>
      <w:strike w:val="0"/>
      <w:sz w:val="22"/>
      <w:szCs w:val="22"/>
      <w:u w:val="none"/>
    </w:rPr>
  </w:style>
  <w:style w:type="character" w:customStyle="1" w:styleId="En-tte1NonGras">
    <w:name w:val="En-tête #1 + Non Gras"/>
    <w:basedOn w:val="En-tte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Corpsdutexte211ptNonGrasNonPetitesmajuscules0">
    <w:name w:val="Corps du texte (2) + 11 pt;Non Gras;Non Petites majuscules"/>
    <w:basedOn w:val="Corpsdutexte2"/>
    <w:rPr>
      <w:rFonts w:ascii="Times New Roman" w:eastAsia="Times New Roman" w:hAnsi="Times New Roman" w:cs="Times New Roman"/>
      <w:b/>
      <w:bCs/>
      <w:i w:val="0"/>
      <w:iCs w:val="0"/>
      <w:smallCaps/>
      <w:strike w:val="0"/>
      <w:color w:val="000000"/>
      <w:spacing w:val="0"/>
      <w:w w:val="100"/>
      <w:position w:val="0"/>
      <w:sz w:val="22"/>
      <w:szCs w:val="22"/>
      <w:u w:val="none"/>
      <w:lang w:val="en-US"/>
    </w:rPr>
  </w:style>
  <w:style w:type="character" w:customStyle="1" w:styleId="Corpsdutexte115ptGrasPetitesmajuscules">
    <w:name w:val="Corps du texte + 11.5 pt;Gras;Petites majuscules"/>
    <w:basedOn w:val="Corpsdutexte"/>
    <w:rPr>
      <w:rFonts w:ascii="Times New Roman" w:eastAsia="Times New Roman" w:hAnsi="Times New Roman" w:cs="Times New Roman"/>
      <w:b/>
      <w:bCs/>
      <w:i w:val="0"/>
      <w:iCs w:val="0"/>
      <w:smallCaps/>
      <w:strike w:val="0"/>
      <w:color w:val="000000"/>
      <w:spacing w:val="0"/>
      <w:w w:val="100"/>
      <w:position w:val="0"/>
      <w:sz w:val="23"/>
      <w:szCs w:val="23"/>
      <w:u w:val="none"/>
      <w:lang w:val="en-US"/>
    </w:rPr>
  </w:style>
  <w:style w:type="paragraph" w:customStyle="1" w:styleId="Corpsdutexte20">
    <w:name w:val="Corps du texte (2)"/>
    <w:basedOn w:val="Normal"/>
    <w:link w:val="Corpsdutexte2"/>
    <w:pPr>
      <w:shd w:val="clear" w:color="auto" w:fill="FFFFFF"/>
      <w:spacing w:after="240" w:line="0" w:lineRule="atLeast"/>
      <w:jc w:val="center"/>
    </w:pPr>
    <w:rPr>
      <w:b/>
      <w:bCs/>
      <w:smallCaps/>
      <w:sz w:val="23"/>
      <w:szCs w:val="23"/>
    </w:rPr>
  </w:style>
  <w:style w:type="paragraph" w:customStyle="1" w:styleId="Corpsdutexte0">
    <w:name w:val="Corps du texte"/>
    <w:basedOn w:val="Normal"/>
    <w:link w:val="Corpsdutexte"/>
    <w:pPr>
      <w:shd w:val="clear" w:color="auto" w:fill="FFFFFF"/>
      <w:spacing w:before="240" w:after="540" w:line="0" w:lineRule="atLeast"/>
    </w:pPr>
    <w:rPr>
      <w:sz w:val="22"/>
      <w:szCs w:val="22"/>
    </w:rPr>
  </w:style>
  <w:style w:type="paragraph" w:customStyle="1" w:styleId="En-tte10">
    <w:name w:val="En-tête #1"/>
    <w:basedOn w:val="Normal"/>
    <w:link w:val="En-tte1"/>
    <w:pPr>
      <w:shd w:val="clear" w:color="auto" w:fill="FFFFFF"/>
      <w:spacing w:before="240" w:line="0" w:lineRule="atLeast"/>
      <w:outlineLvl w:val="0"/>
    </w:pPr>
    <w:rPr>
      <w:b/>
      <w:bCs/>
      <w:sz w:val="22"/>
      <w:szCs w:val="22"/>
    </w:rPr>
  </w:style>
  <w:style w:type="paragraph" w:styleId="BalloonText">
    <w:name w:val="Balloon Text"/>
    <w:basedOn w:val="Normal"/>
    <w:link w:val="BalloonTextChar"/>
    <w:uiPriority w:val="99"/>
    <w:semiHidden/>
    <w:unhideWhenUsed/>
    <w:rsid w:val="00DF105C"/>
    <w:rPr>
      <w:rFonts w:ascii="Tahoma" w:hAnsi="Tahoma" w:cs="Tahoma"/>
      <w:sz w:val="16"/>
      <w:szCs w:val="16"/>
    </w:rPr>
  </w:style>
  <w:style w:type="character" w:customStyle="1" w:styleId="BalloonTextChar">
    <w:name w:val="Balloon Text Char"/>
    <w:basedOn w:val="DefaultParagraphFont"/>
    <w:link w:val="BalloonText"/>
    <w:uiPriority w:val="99"/>
    <w:semiHidden/>
    <w:rsid w:val="00DF105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b w:val="0"/>
      <w:bCs w:val="0"/>
      <w:i w:val="0"/>
      <w:iCs w:val="0"/>
      <w:smallCaps w:val="0"/>
      <w:strike w:val="0"/>
      <w:sz w:val="23"/>
      <w:szCs w:val="23"/>
      <w:u w:val="none"/>
    </w:rPr>
  </w:style>
  <w:style w:type="character" w:customStyle="1" w:styleId="Corpsdutexte">
    <w:name w:val="Corps du texte_"/>
    <w:basedOn w:val="DefaultParagraphFont"/>
    <w:link w:val="Corpsdutexte0"/>
    <w:rPr>
      <w:b w:val="0"/>
      <w:bCs w:val="0"/>
      <w:i w:val="0"/>
      <w:iCs w:val="0"/>
      <w:smallCaps w:val="0"/>
      <w:strike w:val="0"/>
      <w:sz w:val="22"/>
      <w:szCs w:val="22"/>
      <w:u w:val="none"/>
    </w:rPr>
  </w:style>
  <w:style w:type="character" w:customStyle="1" w:styleId="Corpsdutexte211ptNonGrasNonPetitesmajuscules">
    <w:name w:val="Corps du texte (2) + 11 pt;Non Gras;Non Petites majuscules"/>
    <w:basedOn w:val="Corpsdutexte2"/>
    <w:rPr>
      <w:rFonts w:ascii="Times New Roman" w:eastAsia="Times New Roman" w:hAnsi="Times New Roman" w:cs="Times New Roman"/>
      <w:b/>
      <w:bCs/>
      <w:i w:val="0"/>
      <w:iCs w:val="0"/>
      <w:smallCaps/>
      <w:strike w:val="0"/>
      <w:color w:val="000000"/>
      <w:spacing w:val="0"/>
      <w:w w:val="100"/>
      <w:position w:val="0"/>
      <w:sz w:val="22"/>
      <w:szCs w:val="22"/>
      <w:u w:val="none"/>
      <w:lang w:val="en-US"/>
    </w:rPr>
  </w:style>
  <w:style w:type="character" w:customStyle="1" w:styleId="Corpsdutexte211ptNonPetitesmajuscules">
    <w:name w:val="Corps du texte (2) + 11 pt;Non Petites majuscules"/>
    <w:basedOn w:val="Corpsdutexte2"/>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En-tte1">
    <w:name w:val="En-tête #1_"/>
    <w:basedOn w:val="DefaultParagraphFont"/>
    <w:link w:val="En-tte10"/>
    <w:rPr>
      <w:b w:val="0"/>
      <w:bCs w:val="0"/>
      <w:i w:val="0"/>
      <w:iCs w:val="0"/>
      <w:smallCaps w:val="0"/>
      <w:strike w:val="0"/>
      <w:sz w:val="22"/>
      <w:szCs w:val="22"/>
      <w:u w:val="none"/>
    </w:rPr>
  </w:style>
  <w:style w:type="character" w:customStyle="1" w:styleId="En-tte1NonGras">
    <w:name w:val="En-tête #1 + Non Gras"/>
    <w:basedOn w:val="En-tte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Corpsdutexte211ptNonGrasNonPetitesmajuscules0">
    <w:name w:val="Corps du texte (2) + 11 pt;Non Gras;Non Petites majuscules"/>
    <w:basedOn w:val="Corpsdutexte2"/>
    <w:rPr>
      <w:rFonts w:ascii="Times New Roman" w:eastAsia="Times New Roman" w:hAnsi="Times New Roman" w:cs="Times New Roman"/>
      <w:b/>
      <w:bCs/>
      <w:i w:val="0"/>
      <w:iCs w:val="0"/>
      <w:smallCaps/>
      <w:strike w:val="0"/>
      <w:color w:val="000000"/>
      <w:spacing w:val="0"/>
      <w:w w:val="100"/>
      <w:position w:val="0"/>
      <w:sz w:val="22"/>
      <w:szCs w:val="22"/>
      <w:u w:val="none"/>
      <w:lang w:val="en-US"/>
    </w:rPr>
  </w:style>
  <w:style w:type="character" w:customStyle="1" w:styleId="Corpsdutexte115ptGrasPetitesmajuscules">
    <w:name w:val="Corps du texte + 11.5 pt;Gras;Petites majuscules"/>
    <w:basedOn w:val="Corpsdutexte"/>
    <w:rPr>
      <w:rFonts w:ascii="Times New Roman" w:eastAsia="Times New Roman" w:hAnsi="Times New Roman" w:cs="Times New Roman"/>
      <w:b/>
      <w:bCs/>
      <w:i w:val="0"/>
      <w:iCs w:val="0"/>
      <w:smallCaps/>
      <w:strike w:val="0"/>
      <w:color w:val="000000"/>
      <w:spacing w:val="0"/>
      <w:w w:val="100"/>
      <w:position w:val="0"/>
      <w:sz w:val="23"/>
      <w:szCs w:val="23"/>
      <w:u w:val="none"/>
      <w:lang w:val="en-US"/>
    </w:rPr>
  </w:style>
  <w:style w:type="paragraph" w:customStyle="1" w:styleId="Corpsdutexte20">
    <w:name w:val="Corps du texte (2)"/>
    <w:basedOn w:val="Normal"/>
    <w:link w:val="Corpsdutexte2"/>
    <w:pPr>
      <w:shd w:val="clear" w:color="auto" w:fill="FFFFFF"/>
      <w:spacing w:after="240" w:line="0" w:lineRule="atLeast"/>
      <w:jc w:val="center"/>
    </w:pPr>
    <w:rPr>
      <w:b/>
      <w:bCs/>
      <w:smallCaps/>
      <w:sz w:val="23"/>
      <w:szCs w:val="23"/>
    </w:rPr>
  </w:style>
  <w:style w:type="paragraph" w:customStyle="1" w:styleId="Corpsdutexte0">
    <w:name w:val="Corps du texte"/>
    <w:basedOn w:val="Normal"/>
    <w:link w:val="Corpsdutexte"/>
    <w:pPr>
      <w:shd w:val="clear" w:color="auto" w:fill="FFFFFF"/>
      <w:spacing w:before="240" w:after="540" w:line="0" w:lineRule="atLeast"/>
    </w:pPr>
    <w:rPr>
      <w:sz w:val="22"/>
      <w:szCs w:val="22"/>
    </w:rPr>
  </w:style>
  <w:style w:type="paragraph" w:customStyle="1" w:styleId="En-tte10">
    <w:name w:val="En-tête #1"/>
    <w:basedOn w:val="Normal"/>
    <w:link w:val="En-tte1"/>
    <w:pPr>
      <w:shd w:val="clear" w:color="auto" w:fill="FFFFFF"/>
      <w:spacing w:before="240" w:line="0" w:lineRule="atLeast"/>
      <w:outlineLvl w:val="0"/>
    </w:pPr>
    <w:rPr>
      <w:b/>
      <w:bCs/>
      <w:sz w:val="22"/>
      <w:szCs w:val="22"/>
    </w:rPr>
  </w:style>
  <w:style w:type="paragraph" w:styleId="BalloonText">
    <w:name w:val="Balloon Text"/>
    <w:basedOn w:val="Normal"/>
    <w:link w:val="BalloonTextChar"/>
    <w:uiPriority w:val="99"/>
    <w:semiHidden/>
    <w:unhideWhenUsed/>
    <w:rsid w:val="00DF105C"/>
    <w:rPr>
      <w:rFonts w:ascii="Tahoma" w:hAnsi="Tahoma" w:cs="Tahoma"/>
      <w:sz w:val="16"/>
      <w:szCs w:val="16"/>
    </w:rPr>
  </w:style>
  <w:style w:type="character" w:customStyle="1" w:styleId="BalloonTextChar">
    <w:name w:val="Balloon Text Char"/>
    <w:basedOn w:val="DefaultParagraphFont"/>
    <w:link w:val="BalloonText"/>
    <w:uiPriority w:val="99"/>
    <w:semiHidden/>
    <w:rsid w:val="00DF105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277512-3765-41FE-B9B3-F202B14EA756}"/>
</file>

<file path=customXml/itemProps2.xml><?xml version="1.0" encoding="utf-8"?>
<ds:datastoreItem xmlns:ds="http://schemas.openxmlformats.org/officeDocument/2006/customXml" ds:itemID="{2497A514-443C-43F9-94C1-C75A9C78E14D}"/>
</file>

<file path=customXml/itemProps3.xml><?xml version="1.0" encoding="utf-8"?>
<ds:datastoreItem xmlns:ds="http://schemas.openxmlformats.org/officeDocument/2006/customXml" ds:itemID="{AB9231A4-E656-409F-8699-675936E3CF61}"/>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2344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untitled</vt:lpstr>
    </vt:vector>
  </TitlesOfParts>
  <Company>European Commission</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Diederik De Smedt</dc:creator>
  <cp:lastModifiedBy>KEEGAN Barry (AGRI)</cp:lastModifiedBy>
  <cp:revision>2</cp:revision>
  <dcterms:created xsi:type="dcterms:W3CDTF">2016-03-04T14:46:00Z</dcterms:created>
  <dcterms:modified xsi:type="dcterms:W3CDTF">2016-03-04T14:46:00Z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