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5EE" w:rsidRDefault="00ED35EE">
      <w:pPr>
        <w:rPr>
          <w:sz w:val="2"/>
          <w:szCs w:val="2"/>
        </w:rPr>
        <w:sectPr w:rsidR="00ED35EE">
          <w:type w:val="continuous"/>
          <w:pgSz w:w="11909" w:h="16834"/>
          <w:pgMar w:top="0" w:right="0" w:bottom="0" w:left="0" w:header="0" w:footer="3" w:gutter="0"/>
          <w:cols w:space="720"/>
          <w:noEndnote/>
          <w:docGrid w:linePitch="360"/>
        </w:sectPr>
      </w:pPr>
      <w:bookmarkStart w:id="0" w:name="_GoBack"/>
      <w:bookmarkEnd w:id="0"/>
    </w:p>
    <w:p w:rsidR="00ED35EE" w:rsidRDefault="00E73D25">
      <w:pPr>
        <w:pStyle w:val="En-tte10"/>
        <w:keepNext/>
        <w:keepLines/>
        <w:shd w:val="clear" w:color="auto" w:fill="auto"/>
        <w:spacing w:after="145"/>
      </w:pPr>
      <w:bookmarkStart w:id="1" w:name="bookmark0"/>
      <w:r>
        <w:rPr>
          <w:rStyle w:val="En-tte1"/>
        </w:rPr>
        <w:lastRenderedPageBreak/>
        <w:t xml:space="preserve">Publication of an application for registration pursuant to Article 6(2) of Council Regulation (EEC) No 2081/92 on the protection of </w:t>
      </w:r>
      <w:r>
        <w:rPr>
          <w:rStyle w:val="En-tte1"/>
        </w:rPr>
        <w:t>geographical indications and designations of origin</w:t>
      </w:r>
      <w:bookmarkEnd w:id="1"/>
    </w:p>
    <w:p w:rsidR="00ED35EE" w:rsidRDefault="00E73D25">
      <w:pPr>
        <w:pStyle w:val="Corpsdutexte0"/>
        <w:shd w:val="clear" w:color="auto" w:fill="auto"/>
        <w:spacing w:after="184" w:line="180" w:lineRule="exact"/>
        <w:ind w:firstLine="0"/>
        <w:jc w:val="center"/>
      </w:pPr>
      <w:r>
        <w:rPr>
          <w:rStyle w:val="Corpsdutexte"/>
        </w:rPr>
        <w:t>(2002/C 102/09)</w:t>
      </w:r>
    </w:p>
    <w:p w:rsidR="00ED35EE" w:rsidRDefault="00E73D25">
      <w:pPr>
        <w:pStyle w:val="Corpsdutexte0"/>
        <w:shd w:val="clear" w:color="auto" w:fill="auto"/>
        <w:spacing w:after="352" w:line="211" w:lineRule="exact"/>
        <w:ind w:left="20" w:right="20" w:firstLine="0"/>
        <w:jc w:val="both"/>
      </w:pPr>
      <w:r>
        <w:rPr>
          <w:rStyle w:val="Corpsdutexte"/>
        </w:rPr>
        <w:t xml:space="preserve">This publication confers the right to object to the application pursuant to Article 7 of the abovementioned Regulation. Any objection to this application must be submitted via the </w:t>
      </w:r>
      <w:r>
        <w:rPr>
          <w:rStyle w:val="Corpsdutexte"/>
        </w:rPr>
        <w:t>competent authority in the Member State concerned within a time limit of six months from the date of this publication. The arguments for publication are set out below, in particular under 4.6, and are considered to justify the application within the meanin</w:t>
      </w:r>
      <w:r>
        <w:rPr>
          <w:rStyle w:val="Corpsdutexte"/>
        </w:rPr>
        <w:t>g of Regulation (EEC) No 2081/92.</w:t>
      </w:r>
    </w:p>
    <w:p w:rsidR="00ED35EE" w:rsidRDefault="00E73D25">
      <w:pPr>
        <w:pStyle w:val="Corpsdutexte20"/>
        <w:shd w:val="clear" w:color="auto" w:fill="auto"/>
        <w:spacing w:before="0"/>
      </w:pPr>
      <w:r>
        <w:rPr>
          <w:rStyle w:val="Corpsdutexte2"/>
        </w:rPr>
        <w:t>COUNCIL REGULATION (EEC) No 2081/92 APPLICATION FOR REGISTRATION: ARTICLE 5</w:t>
      </w:r>
    </w:p>
    <w:p w:rsidR="00ED35EE" w:rsidRDefault="00E73D25">
      <w:pPr>
        <w:pStyle w:val="Corpsdutexte30"/>
        <w:shd w:val="clear" w:color="auto" w:fill="auto"/>
      </w:pPr>
      <w:r>
        <w:rPr>
          <w:rStyle w:val="Corpsdutexte3"/>
        </w:rPr>
        <w:t>PDO (x) PGI ( )</w:t>
      </w:r>
    </w:p>
    <w:p w:rsidR="00ED35EE" w:rsidRDefault="00E73D25">
      <w:pPr>
        <w:pStyle w:val="En-tte10"/>
        <w:keepNext/>
        <w:keepLines/>
        <w:shd w:val="clear" w:color="auto" w:fill="auto"/>
        <w:spacing w:after="305" w:line="180" w:lineRule="exact"/>
      </w:pPr>
      <w:bookmarkStart w:id="2" w:name="bookmark1"/>
      <w:r>
        <w:rPr>
          <w:rStyle w:val="En-tte1"/>
        </w:rPr>
        <w:t>National application No 45/99</w:t>
      </w:r>
      <w:bookmarkEnd w:id="2"/>
    </w:p>
    <w:p w:rsidR="00ED35EE" w:rsidRDefault="00E73D25">
      <w:pPr>
        <w:pStyle w:val="En-tte10"/>
        <w:keepNext/>
        <w:keepLines/>
        <w:numPr>
          <w:ilvl w:val="0"/>
          <w:numId w:val="1"/>
        </w:numPr>
        <w:shd w:val="clear" w:color="auto" w:fill="auto"/>
        <w:tabs>
          <w:tab w:val="left" w:pos="246"/>
        </w:tabs>
        <w:spacing w:after="0" w:line="442" w:lineRule="exact"/>
        <w:ind w:left="20"/>
        <w:jc w:val="both"/>
      </w:pPr>
      <w:bookmarkStart w:id="3" w:name="bookmark2"/>
      <w:r>
        <w:rPr>
          <w:rStyle w:val="En-tte1"/>
        </w:rPr>
        <w:t>Responsible department in the Member State</w:t>
      </w:r>
      <w:bookmarkEnd w:id="3"/>
    </w:p>
    <w:p w:rsidR="00ED35EE" w:rsidRPr="00E73D25" w:rsidRDefault="00E73D25">
      <w:pPr>
        <w:pStyle w:val="Corpsdutexte0"/>
        <w:shd w:val="clear" w:color="auto" w:fill="auto"/>
        <w:spacing w:line="442" w:lineRule="exact"/>
        <w:ind w:left="620"/>
        <w:jc w:val="both"/>
        <w:rPr>
          <w:lang w:val="pt-PT"/>
        </w:rPr>
      </w:pPr>
      <w:proofErr w:type="spellStart"/>
      <w:r w:rsidRPr="00E73D25">
        <w:rPr>
          <w:rStyle w:val="Corpsdutexte"/>
          <w:lang w:val="pt-PT"/>
        </w:rPr>
        <w:t>Name</w:t>
      </w:r>
      <w:proofErr w:type="spellEnd"/>
      <w:r w:rsidRPr="00E73D25">
        <w:rPr>
          <w:rStyle w:val="Corpsdutexte"/>
          <w:lang w:val="pt-PT"/>
        </w:rPr>
        <w:t xml:space="preserve">: </w:t>
      </w:r>
      <w:proofErr w:type="spellStart"/>
      <w:r w:rsidRPr="00E73D25">
        <w:rPr>
          <w:rStyle w:val="Corpsdutexte"/>
          <w:lang w:val="pt-PT"/>
        </w:rPr>
        <w:t>Direc^ao</w:t>
      </w:r>
      <w:proofErr w:type="spellEnd"/>
      <w:r w:rsidRPr="00E73D25">
        <w:rPr>
          <w:rStyle w:val="Corpsdutexte"/>
          <w:lang w:val="pt-PT"/>
        </w:rPr>
        <w:t xml:space="preserve"> Geral do Desenvolvimento Rural</w:t>
      </w:r>
    </w:p>
    <w:p w:rsidR="00ED35EE" w:rsidRPr="00E73D25" w:rsidRDefault="00E73D25">
      <w:pPr>
        <w:pStyle w:val="Corpsdutexte0"/>
        <w:shd w:val="clear" w:color="auto" w:fill="auto"/>
        <w:spacing w:line="442" w:lineRule="exact"/>
        <w:ind w:left="620"/>
        <w:jc w:val="both"/>
        <w:rPr>
          <w:lang w:val="pt-PT"/>
        </w:rPr>
      </w:pPr>
      <w:proofErr w:type="spellStart"/>
      <w:r w:rsidRPr="00E73D25">
        <w:rPr>
          <w:rStyle w:val="Corpsdutexte"/>
          <w:lang w:val="pt-PT"/>
        </w:rPr>
        <w:t>Address</w:t>
      </w:r>
      <w:proofErr w:type="spellEnd"/>
      <w:r w:rsidRPr="00E73D25">
        <w:rPr>
          <w:rStyle w:val="Corpsdutexte"/>
          <w:lang w:val="pt-PT"/>
        </w:rPr>
        <w:t xml:space="preserve">: </w:t>
      </w:r>
      <w:r w:rsidRPr="00E73D25">
        <w:rPr>
          <w:rStyle w:val="Corpsdutexte"/>
          <w:lang w:val="pt-PT"/>
        </w:rPr>
        <w:t>Av. Defensores de Chaves, n" 6, P-1049-063 Lisboa</w:t>
      </w:r>
    </w:p>
    <w:p w:rsidR="00ED35EE" w:rsidRDefault="00E73D25">
      <w:pPr>
        <w:pStyle w:val="Corpsdutexte0"/>
        <w:shd w:val="clear" w:color="auto" w:fill="auto"/>
        <w:spacing w:line="442" w:lineRule="exact"/>
        <w:ind w:left="620"/>
        <w:jc w:val="both"/>
      </w:pPr>
      <w:r>
        <w:rPr>
          <w:rStyle w:val="Corpsdutexte"/>
        </w:rPr>
        <w:t>Tel. (351) 213 18 43 82</w:t>
      </w:r>
    </w:p>
    <w:p w:rsidR="00ED35EE" w:rsidRDefault="00E73D25">
      <w:pPr>
        <w:pStyle w:val="Corpsdutexte0"/>
        <w:shd w:val="clear" w:color="auto" w:fill="auto"/>
        <w:spacing w:after="120" w:line="442" w:lineRule="exact"/>
        <w:ind w:left="620"/>
        <w:jc w:val="both"/>
      </w:pPr>
      <w:proofErr w:type="gramStart"/>
      <w:r>
        <w:rPr>
          <w:rStyle w:val="Corpsdutexte"/>
        </w:rPr>
        <w:t>Fax (351) 213 53 58 72.</w:t>
      </w:r>
      <w:proofErr w:type="gramEnd"/>
    </w:p>
    <w:p w:rsidR="00ED35EE" w:rsidRDefault="00E73D25">
      <w:pPr>
        <w:pStyle w:val="En-tte10"/>
        <w:keepNext/>
        <w:keepLines/>
        <w:numPr>
          <w:ilvl w:val="0"/>
          <w:numId w:val="1"/>
        </w:numPr>
        <w:shd w:val="clear" w:color="auto" w:fill="auto"/>
        <w:tabs>
          <w:tab w:val="left" w:pos="246"/>
        </w:tabs>
        <w:spacing w:after="0" w:line="442" w:lineRule="exact"/>
        <w:ind w:left="20"/>
        <w:jc w:val="both"/>
      </w:pPr>
      <w:bookmarkStart w:id="4" w:name="bookmark3"/>
      <w:r>
        <w:rPr>
          <w:rStyle w:val="En-tte1"/>
        </w:rPr>
        <w:t>Applicant group</w:t>
      </w:r>
      <w:bookmarkEnd w:id="4"/>
    </w:p>
    <w:p w:rsidR="00ED35EE" w:rsidRPr="00E73D25" w:rsidRDefault="00E73D25">
      <w:pPr>
        <w:pStyle w:val="Corpsdutexte0"/>
        <w:numPr>
          <w:ilvl w:val="1"/>
          <w:numId w:val="1"/>
        </w:numPr>
        <w:shd w:val="clear" w:color="auto" w:fill="auto"/>
        <w:tabs>
          <w:tab w:val="left" w:pos="595"/>
        </w:tabs>
        <w:spacing w:line="442" w:lineRule="exact"/>
        <w:ind w:left="620"/>
        <w:jc w:val="both"/>
        <w:rPr>
          <w:lang w:val="pt-PT"/>
        </w:rPr>
      </w:pPr>
      <w:proofErr w:type="spellStart"/>
      <w:r w:rsidRPr="00E73D25">
        <w:rPr>
          <w:rStyle w:val="Corpsdutexte"/>
          <w:lang w:val="pt-PT"/>
        </w:rPr>
        <w:t>Name</w:t>
      </w:r>
      <w:proofErr w:type="spellEnd"/>
      <w:r w:rsidRPr="00E73D25">
        <w:rPr>
          <w:rStyle w:val="Corpsdutexte"/>
          <w:lang w:val="pt-PT"/>
        </w:rPr>
        <w:t xml:space="preserve">: </w:t>
      </w:r>
      <w:proofErr w:type="spellStart"/>
      <w:r w:rsidRPr="00E73D25">
        <w:rPr>
          <w:rStyle w:val="Corpsdutexte"/>
          <w:lang w:val="pt-PT"/>
        </w:rPr>
        <w:t>Associa^ao</w:t>
      </w:r>
      <w:proofErr w:type="spellEnd"/>
      <w:r w:rsidRPr="00E73D25">
        <w:rPr>
          <w:rStyle w:val="Corpsdutexte"/>
          <w:lang w:val="pt-PT"/>
        </w:rPr>
        <w:t xml:space="preserve"> Nacional de Produtores de Pera Rocha</w:t>
      </w:r>
    </w:p>
    <w:p w:rsidR="00ED35EE" w:rsidRDefault="00E73D25">
      <w:pPr>
        <w:pStyle w:val="Corpsdutexte0"/>
        <w:numPr>
          <w:ilvl w:val="1"/>
          <w:numId w:val="1"/>
        </w:numPr>
        <w:shd w:val="clear" w:color="auto" w:fill="auto"/>
        <w:tabs>
          <w:tab w:val="left" w:pos="590"/>
        </w:tabs>
        <w:spacing w:line="442" w:lineRule="exact"/>
        <w:ind w:left="620" w:right="2440"/>
      </w:pPr>
      <w:proofErr w:type="spellStart"/>
      <w:r w:rsidRPr="00E73D25">
        <w:rPr>
          <w:rStyle w:val="Corpsdutexte"/>
          <w:lang w:val="pt-PT"/>
        </w:rPr>
        <w:t>Address</w:t>
      </w:r>
      <w:proofErr w:type="spellEnd"/>
      <w:r w:rsidRPr="00E73D25">
        <w:rPr>
          <w:rStyle w:val="Corpsdutexte"/>
          <w:lang w:val="pt-PT"/>
        </w:rPr>
        <w:t xml:space="preserve">: Av. dos Bombeiros </w:t>
      </w:r>
      <w:proofErr w:type="spellStart"/>
      <w:r w:rsidRPr="00E73D25">
        <w:rPr>
          <w:rStyle w:val="Corpsdutexte"/>
          <w:lang w:val="pt-PT"/>
        </w:rPr>
        <w:t>Voluntarios</w:t>
      </w:r>
      <w:proofErr w:type="spellEnd"/>
      <w:r w:rsidRPr="00E73D25">
        <w:rPr>
          <w:rStyle w:val="Corpsdutexte"/>
          <w:lang w:val="pt-PT"/>
        </w:rPr>
        <w:t>, 44-1</w:t>
      </w:r>
      <w:r w:rsidRPr="00E73D25">
        <w:rPr>
          <w:rStyle w:val="Corpsdutexte"/>
          <w:vertAlign w:val="superscript"/>
          <w:lang w:val="pt-PT"/>
        </w:rPr>
        <w:t>o</w:t>
      </w:r>
      <w:r w:rsidRPr="00E73D25">
        <w:rPr>
          <w:rStyle w:val="Corpsdutexte"/>
          <w:lang w:val="pt-PT"/>
        </w:rPr>
        <w:t xml:space="preserve">, P-2550 Cadaval Tel. </w:t>
      </w:r>
      <w:r>
        <w:rPr>
          <w:rStyle w:val="Corpsdutexte"/>
        </w:rPr>
        <w:t>(351) 262 69 11 55</w:t>
      </w:r>
    </w:p>
    <w:p w:rsidR="00ED35EE" w:rsidRDefault="00E73D25">
      <w:pPr>
        <w:pStyle w:val="Corpsdutexte0"/>
        <w:shd w:val="clear" w:color="auto" w:fill="auto"/>
        <w:spacing w:line="442" w:lineRule="exact"/>
        <w:ind w:left="620" w:firstLine="0"/>
      </w:pPr>
      <w:proofErr w:type="gramStart"/>
      <w:r>
        <w:rPr>
          <w:rStyle w:val="Corpsdutexte"/>
        </w:rPr>
        <w:t>Fax (351) 262 69 56 44.</w:t>
      </w:r>
      <w:proofErr w:type="gramEnd"/>
    </w:p>
    <w:p w:rsidR="00ED35EE" w:rsidRDefault="00E73D25">
      <w:pPr>
        <w:pStyle w:val="Corpsdutexte0"/>
        <w:numPr>
          <w:ilvl w:val="1"/>
          <w:numId w:val="1"/>
        </w:numPr>
        <w:shd w:val="clear" w:color="auto" w:fill="auto"/>
        <w:tabs>
          <w:tab w:val="left" w:pos="600"/>
        </w:tabs>
        <w:spacing w:after="329" w:line="442" w:lineRule="exact"/>
        <w:ind w:left="620"/>
        <w:jc w:val="both"/>
      </w:pPr>
      <w:r>
        <w:rPr>
          <w:rStyle w:val="Corpsdutexte"/>
        </w:rPr>
        <w:t>Composition: producer/processor (x) other ( ).</w:t>
      </w:r>
    </w:p>
    <w:p w:rsidR="00ED35EE" w:rsidRDefault="00E73D25">
      <w:pPr>
        <w:pStyle w:val="Corpsdutexte0"/>
        <w:numPr>
          <w:ilvl w:val="0"/>
          <w:numId w:val="1"/>
        </w:numPr>
        <w:shd w:val="clear" w:color="auto" w:fill="auto"/>
        <w:tabs>
          <w:tab w:val="left" w:pos="241"/>
        </w:tabs>
        <w:spacing w:after="389" w:line="180" w:lineRule="exact"/>
        <w:ind w:left="20" w:firstLine="0"/>
        <w:jc w:val="both"/>
      </w:pPr>
      <w:r>
        <w:rPr>
          <w:rStyle w:val="CorpsdutexteGras"/>
        </w:rPr>
        <w:t>Type of product:</w:t>
      </w:r>
      <w:r>
        <w:rPr>
          <w:rStyle w:val="Corpsdutexte"/>
        </w:rPr>
        <w:t xml:space="preserve"> Class 1.6 — Fruit.</w:t>
      </w:r>
    </w:p>
    <w:p w:rsidR="00ED35EE" w:rsidRDefault="00E73D25">
      <w:pPr>
        <w:pStyle w:val="En-tte10"/>
        <w:keepNext/>
        <w:keepLines/>
        <w:numPr>
          <w:ilvl w:val="0"/>
          <w:numId w:val="1"/>
        </w:numPr>
        <w:shd w:val="clear" w:color="auto" w:fill="auto"/>
        <w:tabs>
          <w:tab w:val="left" w:pos="260"/>
        </w:tabs>
        <w:spacing w:after="89" w:line="180" w:lineRule="exact"/>
        <w:ind w:left="20"/>
        <w:jc w:val="both"/>
      </w:pPr>
      <w:bookmarkStart w:id="5" w:name="bookmark4"/>
      <w:r>
        <w:rPr>
          <w:rStyle w:val="En-tte1"/>
        </w:rPr>
        <w:t>Specification</w:t>
      </w:r>
      <w:bookmarkEnd w:id="5"/>
    </w:p>
    <w:p w:rsidR="00ED35EE" w:rsidRDefault="00E73D25">
      <w:pPr>
        <w:pStyle w:val="Corpsdutexte0"/>
        <w:shd w:val="clear" w:color="auto" w:fill="auto"/>
        <w:spacing w:after="209" w:line="180" w:lineRule="exact"/>
        <w:ind w:left="620"/>
        <w:jc w:val="both"/>
      </w:pPr>
      <w:r>
        <w:rPr>
          <w:rStyle w:val="Corpsdutexte"/>
        </w:rPr>
        <w:t>(Summary of requirements under Article 4(2)):</w:t>
      </w:r>
    </w:p>
    <w:p w:rsidR="00ED35EE" w:rsidRPr="00E73D25" w:rsidRDefault="00E73D25">
      <w:pPr>
        <w:pStyle w:val="Corpsdutexte0"/>
        <w:numPr>
          <w:ilvl w:val="1"/>
          <w:numId w:val="1"/>
        </w:numPr>
        <w:shd w:val="clear" w:color="auto" w:fill="auto"/>
        <w:tabs>
          <w:tab w:val="left" w:pos="610"/>
        </w:tabs>
        <w:spacing w:after="184" w:line="180" w:lineRule="exact"/>
        <w:ind w:left="620"/>
        <w:jc w:val="both"/>
        <w:rPr>
          <w:lang w:val="pt-PT"/>
        </w:rPr>
      </w:pPr>
      <w:proofErr w:type="spellStart"/>
      <w:r w:rsidRPr="00E73D25">
        <w:rPr>
          <w:rStyle w:val="CorpsdutexteGras"/>
          <w:lang w:val="pt-PT"/>
        </w:rPr>
        <w:t>Name</w:t>
      </w:r>
      <w:r w:rsidRPr="00E73D25">
        <w:rPr>
          <w:rStyle w:val="Corpsdutexte"/>
          <w:lang w:val="pt-PT"/>
        </w:rPr>
        <w:t>:Pera</w:t>
      </w:r>
      <w:proofErr w:type="spellEnd"/>
      <w:r w:rsidRPr="00E73D25">
        <w:rPr>
          <w:rStyle w:val="Corpsdutexte"/>
          <w:lang w:val="pt-PT"/>
        </w:rPr>
        <w:t xml:space="preserve"> Rocha do Oeste.</w:t>
      </w:r>
    </w:p>
    <w:p w:rsidR="00ED35EE" w:rsidRDefault="00E73D25">
      <w:pPr>
        <w:pStyle w:val="Corpsdutexte0"/>
        <w:numPr>
          <w:ilvl w:val="1"/>
          <w:numId w:val="1"/>
        </w:numPr>
        <w:shd w:val="clear" w:color="auto" w:fill="auto"/>
        <w:tabs>
          <w:tab w:val="left" w:pos="614"/>
        </w:tabs>
        <w:spacing w:line="211" w:lineRule="exact"/>
        <w:ind w:left="620" w:right="20"/>
        <w:jc w:val="both"/>
        <w:sectPr w:rsidR="00ED35EE">
          <w:type w:val="continuous"/>
          <w:pgSz w:w="11909" w:h="16834"/>
          <w:pgMar w:top="750" w:right="1850" w:bottom="746" w:left="1855" w:header="0" w:footer="3" w:gutter="0"/>
          <w:cols w:space="720"/>
          <w:noEndnote/>
          <w:docGrid w:linePitch="360"/>
        </w:sectPr>
      </w:pPr>
      <w:proofErr w:type="spellStart"/>
      <w:r>
        <w:rPr>
          <w:rStyle w:val="CorpsdutexteGras"/>
        </w:rPr>
        <w:t>Description</w:t>
      </w:r>
      <w:proofErr w:type="gramStart"/>
      <w:r>
        <w:rPr>
          <w:rStyle w:val="Corpsdutexte"/>
        </w:rPr>
        <w:t>:The</w:t>
      </w:r>
      <w:proofErr w:type="spellEnd"/>
      <w:proofErr w:type="gramEnd"/>
      <w:r>
        <w:rPr>
          <w:rStyle w:val="Corpsdutexte"/>
        </w:rPr>
        <w:t xml:space="preserve"> Rocha do </w:t>
      </w:r>
      <w:proofErr w:type="spellStart"/>
      <w:r>
        <w:rPr>
          <w:rStyle w:val="Corpsdutexte"/>
        </w:rPr>
        <w:t>Oeste</w:t>
      </w:r>
      <w:proofErr w:type="spellEnd"/>
      <w:r>
        <w:rPr>
          <w:rStyle w:val="Corpsdutexte"/>
        </w:rPr>
        <w:t xml:space="preserve"> pear is </w:t>
      </w:r>
      <w:r>
        <w:rPr>
          <w:rStyle w:val="Corpsdutexte"/>
        </w:rPr>
        <w:t>the fruit of the pear tree of the 'Rocha' variety obtained in the west region. The Rocha variety belongs to the family</w:t>
      </w:r>
      <w:r>
        <w:rPr>
          <w:rStyle w:val="Corpsdutexte75ptItalique"/>
        </w:rPr>
        <w:t xml:space="preserve"> </w:t>
      </w:r>
      <w:proofErr w:type="spellStart"/>
      <w:r>
        <w:rPr>
          <w:rStyle w:val="Corpsdutexte75ptItalique"/>
        </w:rPr>
        <w:t>Rosaceae</w:t>
      </w:r>
      <w:proofErr w:type="spellEnd"/>
      <w:r>
        <w:rPr>
          <w:rStyle w:val="Corpsdutexte75ptItalique"/>
        </w:rPr>
        <w:t>,</w:t>
      </w:r>
      <w:r>
        <w:rPr>
          <w:rStyle w:val="Corpsdutexte"/>
        </w:rPr>
        <w:t xml:space="preserve"> sub-family of pome fruits, genus</w:t>
      </w:r>
      <w:r>
        <w:rPr>
          <w:rStyle w:val="Corpsdutexte75pt"/>
        </w:rPr>
        <w:t xml:space="preserve"> </w:t>
      </w:r>
      <w:proofErr w:type="spellStart"/>
      <w:r>
        <w:rPr>
          <w:rStyle w:val="Corpsdutexte75pt"/>
        </w:rPr>
        <w:t>Pyrus</w:t>
      </w:r>
      <w:proofErr w:type="spellEnd"/>
      <w:r>
        <w:rPr>
          <w:rStyle w:val="Corpsdutexte"/>
        </w:rPr>
        <w:t xml:space="preserve"> and species</w:t>
      </w:r>
      <w:r>
        <w:rPr>
          <w:rStyle w:val="Corpsdutexte75pt"/>
        </w:rPr>
        <w:t xml:space="preserve"> </w:t>
      </w:r>
      <w:proofErr w:type="spellStart"/>
      <w:r>
        <w:rPr>
          <w:rStyle w:val="Corpsdutexte75pt"/>
        </w:rPr>
        <w:t>Pyrus</w:t>
      </w:r>
      <w:proofErr w:type="spellEnd"/>
      <w:r>
        <w:rPr>
          <w:rStyle w:val="Corpsdutexte75ptItalique"/>
        </w:rPr>
        <w:t xml:space="preserve"> </w:t>
      </w:r>
      <w:proofErr w:type="spellStart"/>
      <w:r>
        <w:rPr>
          <w:rStyle w:val="Corpsdutexte75ptItalique"/>
        </w:rPr>
        <w:t>communis</w:t>
      </w:r>
      <w:proofErr w:type="spellEnd"/>
      <w:r>
        <w:rPr>
          <w:rStyle w:val="Corpsdutexte75ptItalique"/>
        </w:rPr>
        <w:t xml:space="preserve"> L.</w:t>
      </w:r>
      <w:r>
        <w:rPr>
          <w:rStyle w:val="Corpsdutexte"/>
        </w:rPr>
        <w:t xml:space="preserve"> It is a Portuguese variety, obtained as a chance seedling </w:t>
      </w:r>
      <w:r>
        <w:rPr>
          <w:rStyle w:val="Corpsdutexte"/>
        </w:rPr>
        <w:t xml:space="preserve">about 150 years ago in the commune of </w:t>
      </w:r>
      <w:proofErr w:type="spellStart"/>
      <w:r>
        <w:rPr>
          <w:rStyle w:val="Corpsdutexte"/>
        </w:rPr>
        <w:t>Sintra</w:t>
      </w:r>
      <w:proofErr w:type="spellEnd"/>
      <w:r>
        <w:rPr>
          <w:rStyle w:val="Corpsdutexte"/>
        </w:rPr>
        <w:t xml:space="preserve">, its natural range being in the west region. The fruit of the Rocha pear tree produced in the west region is ovate rounded, pyriform rounded or ovate </w:t>
      </w:r>
      <w:proofErr w:type="spellStart"/>
      <w:r>
        <w:rPr>
          <w:rStyle w:val="Corpsdutexte"/>
        </w:rPr>
        <w:t>puriform</w:t>
      </w:r>
      <w:proofErr w:type="spellEnd"/>
      <w:r>
        <w:rPr>
          <w:rStyle w:val="Corpsdutexte"/>
        </w:rPr>
        <w:t xml:space="preserve"> oblong; it has a distinctive </w:t>
      </w:r>
      <w:proofErr w:type="spellStart"/>
      <w:r>
        <w:rPr>
          <w:rStyle w:val="Corpsdutexte"/>
        </w:rPr>
        <w:t>russeted</w:t>
      </w:r>
      <w:proofErr w:type="spellEnd"/>
      <w:r>
        <w:rPr>
          <w:rStyle w:val="Corpsdutexte"/>
        </w:rPr>
        <w:t xml:space="preserve"> area around th</w:t>
      </w:r>
      <w:r>
        <w:rPr>
          <w:rStyle w:val="Corpsdutexte"/>
        </w:rPr>
        <w:t>e base which becomes less marked and regular on the rest of the skin and then tends to concentrate around the stem cavity; it is pale yellow, sometimes with a pink tinge on the sunny side, has some russet spotting and mostly no pistil cavity. Picking takes</w:t>
      </w:r>
      <w:r>
        <w:rPr>
          <w:rStyle w:val="Corpsdutexte"/>
        </w:rPr>
        <w:t xml:space="preserve"> place in August. The flesh of the Rocha do </w:t>
      </w:r>
      <w:proofErr w:type="spellStart"/>
      <w:r>
        <w:rPr>
          <w:rStyle w:val="Corpsdutexte"/>
        </w:rPr>
        <w:t>Oeste</w:t>
      </w:r>
      <w:proofErr w:type="spellEnd"/>
      <w:r>
        <w:rPr>
          <w:rStyle w:val="Corpsdutexte"/>
        </w:rPr>
        <w:t xml:space="preserve"> pear is white in </w:t>
      </w:r>
      <w:proofErr w:type="spellStart"/>
      <w:r>
        <w:rPr>
          <w:rStyle w:val="Corpsdutexte"/>
        </w:rPr>
        <w:t>colour</w:t>
      </w:r>
      <w:proofErr w:type="spellEnd"/>
      <w:r>
        <w:rPr>
          <w:rStyle w:val="Corpsdutexte"/>
        </w:rPr>
        <w:t>, soft to melting, granular, sweet, non-acid, very juicy and moderately yet distinctively aromatic.</w:t>
      </w:r>
    </w:p>
    <w:p w:rsidR="00ED35EE" w:rsidRDefault="00E73D25">
      <w:pPr>
        <w:pStyle w:val="Corpsdutexte0"/>
        <w:shd w:val="clear" w:color="auto" w:fill="auto"/>
        <w:tabs>
          <w:tab w:val="left" w:pos="1392"/>
          <w:tab w:val="left" w:pos="3384"/>
          <w:tab w:val="left" w:pos="9456"/>
        </w:tabs>
        <w:spacing w:after="489" w:line="180" w:lineRule="exact"/>
        <w:ind w:firstLine="0"/>
        <w:jc w:val="both"/>
      </w:pPr>
      <w:r>
        <w:rPr>
          <w:rStyle w:val="Corpsdutexte"/>
        </w:rPr>
        <w:lastRenderedPageBreak/>
        <w:t>27.4.2002</w:t>
      </w:r>
      <w:r>
        <w:rPr>
          <w:rStyle w:val="Corpsdutexte"/>
        </w:rPr>
        <w:tab/>
      </w:r>
      <w:r>
        <w:rPr>
          <w:rStyle w:val="Corpsdutexte1"/>
        </w:rPr>
        <w:t>I</w:t>
      </w:r>
      <w:r>
        <w:rPr>
          <w:rStyle w:val="Corpsdutexte7pt"/>
        </w:rPr>
        <w:t xml:space="preserve"> EN</w:t>
      </w:r>
      <w:r>
        <w:rPr>
          <w:rStyle w:val="Corpsdutexte1"/>
        </w:rPr>
        <w:t xml:space="preserve"> |</w:t>
      </w:r>
      <w:r>
        <w:rPr>
          <w:rStyle w:val="Corpsdutexte"/>
        </w:rPr>
        <w:tab/>
        <w:t>Official Journal of the European Communities</w:t>
      </w:r>
      <w:r>
        <w:rPr>
          <w:rStyle w:val="Corpsdutexte"/>
        </w:rPr>
        <w:tab/>
        <w:t>C 102/17</w:t>
      </w:r>
    </w:p>
    <w:p w:rsidR="00ED35EE" w:rsidRDefault="00E73D25">
      <w:pPr>
        <w:pStyle w:val="Corpsdutexte0"/>
        <w:numPr>
          <w:ilvl w:val="1"/>
          <w:numId w:val="1"/>
        </w:numPr>
        <w:shd w:val="clear" w:color="auto" w:fill="auto"/>
        <w:tabs>
          <w:tab w:val="left" w:pos="1644"/>
        </w:tabs>
        <w:spacing w:after="180" w:line="211" w:lineRule="exact"/>
        <w:ind w:left="1640" w:right="1240"/>
        <w:jc w:val="both"/>
      </w:pPr>
      <w:r>
        <w:rPr>
          <w:rStyle w:val="CorpsdutexteGrasItalique"/>
        </w:rPr>
        <w:t>Geographical</w:t>
      </w:r>
      <w:r>
        <w:rPr>
          <w:rStyle w:val="CorpsdutexteGrasItalique"/>
        </w:rPr>
        <w:t xml:space="preserve"> area:</w:t>
      </w:r>
      <w:r>
        <w:rPr>
          <w:rStyle w:val="CorpsdutexteItalique"/>
        </w:rPr>
        <w:t xml:space="preserve"> On</w:t>
      </w:r>
      <w:r>
        <w:rPr>
          <w:rStyle w:val="Corpsdutexte"/>
        </w:rPr>
        <w:t xml:space="preserve"> account of the weather conditions required for the production of Rocha do </w:t>
      </w:r>
      <w:proofErr w:type="spellStart"/>
      <w:r>
        <w:rPr>
          <w:rStyle w:val="Corpsdutexte"/>
        </w:rPr>
        <w:t>Oeste</w:t>
      </w:r>
      <w:proofErr w:type="spellEnd"/>
      <w:r>
        <w:rPr>
          <w:rStyle w:val="Corpsdutexte"/>
        </w:rPr>
        <w:t xml:space="preserve"> pears — the special micro-climate of the region, the know-how of the population and the authentic and unvarying local methods — the geographical processing area is co</w:t>
      </w:r>
      <w:r>
        <w:rPr>
          <w:rStyle w:val="Corpsdutexte"/>
        </w:rPr>
        <w:t xml:space="preserve">nfined to the communes of </w:t>
      </w:r>
      <w:proofErr w:type="spellStart"/>
      <w:r>
        <w:rPr>
          <w:rStyle w:val="Corpsdutexte"/>
        </w:rPr>
        <w:t>Sintra</w:t>
      </w:r>
      <w:proofErr w:type="spellEnd"/>
      <w:r>
        <w:rPr>
          <w:rStyle w:val="Corpsdutexte"/>
        </w:rPr>
        <w:t xml:space="preserve">, </w:t>
      </w:r>
      <w:proofErr w:type="spellStart"/>
      <w:r>
        <w:rPr>
          <w:rStyle w:val="Corpsdutexte"/>
        </w:rPr>
        <w:t>Mafra</w:t>
      </w:r>
      <w:proofErr w:type="spellEnd"/>
      <w:r>
        <w:rPr>
          <w:rStyle w:val="Corpsdutexte"/>
        </w:rPr>
        <w:t xml:space="preserve">, </w:t>
      </w:r>
      <w:proofErr w:type="spellStart"/>
      <w:r>
        <w:rPr>
          <w:rStyle w:val="Corpsdutexte"/>
        </w:rPr>
        <w:t>Arruda</w:t>
      </w:r>
      <w:proofErr w:type="spellEnd"/>
      <w:r>
        <w:rPr>
          <w:rStyle w:val="Corpsdutexte"/>
        </w:rPr>
        <w:t xml:space="preserve"> dos </w:t>
      </w:r>
      <w:proofErr w:type="spellStart"/>
      <w:r>
        <w:rPr>
          <w:rStyle w:val="Corpsdutexte"/>
        </w:rPr>
        <w:t>Vinhos</w:t>
      </w:r>
      <w:proofErr w:type="spellEnd"/>
      <w:r>
        <w:rPr>
          <w:rStyle w:val="Corpsdutexte"/>
        </w:rPr>
        <w:t xml:space="preserve">, </w:t>
      </w:r>
      <w:proofErr w:type="spellStart"/>
      <w:r>
        <w:rPr>
          <w:rStyle w:val="Corpsdutexte"/>
        </w:rPr>
        <w:t>Sobral</w:t>
      </w:r>
      <w:proofErr w:type="spellEnd"/>
      <w:r>
        <w:rPr>
          <w:rStyle w:val="Corpsdutexte"/>
        </w:rPr>
        <w:t xml:space="preserve"> de Monte </w:t>
      </w:r>
      <w:proofErr w:type="spellStart"/>
      <w:r>
        <w:rPr>
          <w:rStyle w:val="Corpsdutexte"/>
        </w:rPr>
        <w:t>Agra^o</w:t>
      </w:r>
      <w:proofErr w:type="spellEnd"/>
      <w:r>
        <w:rPr>
          <w:rStyle w:val="Corpsdutexte"/>
        </w:rPr>
        <w:t xml:space="preserve">, </w:t>
      </w:r>
      <w:proofErr w:type="spellStart"/>
      <w:r>
        <w:rPr>
          <w:rStyle w:val="Corpsdutexte"/>
        </w:rPr>
        <w:t>Alenquer</w:t>
      </w:r>
      <w:proofErr w:type="spellEnd"/>
      <w:r>
        <w:rPr>
          <w:rStyle w:val="Corpsdutexte"/>
        </w:rPr>
        <w:t xml:space="preserve">, Vila Franca de </w:t>
      </w:r>
      <w:proofErr w:type="spellStart"/>
      <w:r>
        <w:rPr>
          <w:rStyle w:val="Corpsdutexte"/>
        </w:rPr>
        <w:t>Xira</w:t>
      </w:r>
      <w:proofErr w:type="spellEnd"/>
      <w:r>
        <w:rPr>
          <w:rStyle w:val="Corpsdutexte"/>
        </w:rPr>
        <w:t xml:space="preserve">, </w:t>
      </w:r>
      <w:proofErr w:type="spellStart"/>
      <w:r>
        <w:rPr>
          <w:rStyle w:val="Corpsdutexte"/>
        </w:rPr>
        <w:t>Azambuja</w:t>
      </w:r>
      <w:proofErr w:type="spellEnd"/>
      <w:r>
        <w:rPr>
          <w:rStyle w:val="Corpsdutexte"/>
        </w:rPr>
        <w:t xml:space="preserve">, Torres </w:t>
      </w:r>
      <w:proofErr w:type="spellStart"/>
      <w:r>
        <w:rPr>
          <w:rStyle w:val="Corpsdutexte"/>
        </w:rPr>
        <w:t>Vedras</w:t>
      </w:r>
      <w:proofErr w:type="spellEnd"/>
      <w:r>
        <w:rPr>
          <w:rStyle w:val="Corpsdutexte"/>
        </w:rPr>
        <w:t xml:space="preserve">, </w:t>
      </w:r>
      <w:proofErr w:type="spellStart"/>
      <w:r>
        <w:rPr>
          <w:rStyle w:val="Corpsdutexte"/>
        </w:rPr>
        <w:t>Cartaxo</w:t>
      </w:r>
      <w:proofErr w:type="spellEnd"/>
      <w:r>
        <w:rPr>
          <w:rStyle w:val="Corpsdutexte"/>
        </w:rPr>
        <w:t xml:space="preserve">, </w:t>
      </w:r>
      <w:proofErr w:type="spellStart"/>
      <w:r>
        <w:rPr>
          <w:rStyle w:val="Corpsdutexte"/>
        </w:rPr>
        <w:t>Lourinha</w:t>
      </w:r>
      <w:proofErr w:type="spellEnd"/>
      <w:r>
        <w:rPr>
          <w:rStyle w:val="Corpsdutexte"/>
        </w:rPr>
        <w:t xml:space="preserve">, </w:t>
      </w:r>
      <w:proofErr w:type="spellStart"/>
      <w:r>
        <w:rPr>
          <w:rStyle w:val="Corpsdutexte"/>
        </w:rPr>
        <w:t>Bombarral</w:t>
      </w:r>
      <w:proofErr w:type="spellEnd"/>
      <w:r>
        <w:rPr>
          <w:rStyle w:val="Corpsdutexte"/>
        </w:rPr>
        <w:t xml:space="preserve">, </w:t>
      </w:r>
      <w:proofErr w:type="spellStart"/>
      <w:r>
        <w:rPr>
          <w:rStyle w:val="Corpsdutexte"/>
        </w:rPr>
        <w:t>Cadaval</w:t>
      </w:r>
      <w:proofErr w:type="spellEnd"/>
      <w:r>
        <w:rPr>
          <w:rStyle w:val="Corpsdutexte"/>
        </w:rPr>
        <w:t xml:space="preserve">, Santarem, Rio </w:t>
      </w:r>
      <w:proofErr w:type="spellStart"/>
      <w:r>
        <w:rPr>
          <w:rStyle w:val="Corpsdutexte"/>
        </w:rPr>
        <w:t>Maior</w:t>
      </w:r>
      <w:proofErr w:type="spellEnd"/>
      <w:r>
        <w:rPr>
          <w:rStyle w:val="Corpsdutexte"/>
        </w:rPr>
        <w:t xml:space="preserve">, </w:t>
      </w:r>
      <w:proofErr w:type="spellStart"/>
      <w:r>
        <w:rPr>
          <w:rStyle w:val="Corpsdutexte"/>
        </w:rPr>
        <w:t>Peniche</w:t>
      </w:r>
      <w:proofErr w:type="spellEnd"/>
      <w:r>
        <w:rPr>
          <w:rStyle w:val="Corpsdutexte"/>
        </w:rPr>
        <w:t xml:space="preserve">, </w:t>
      </w:r>
      <w:proofErr w:type="spellStart"/>
      <w:r>
        <w:rPr>
          <w:rStyle w:val="Corpsdutexte"/>
        </w:rPr>
        <w:t>Obidos</w:t>
      </w:r>
      <w:proofErr w:type="spellEnd"/>
      <w:r>
        <w:rPr>
          <w:rStyle w:val="Corpsdutexte"/>
        </w:rPr>
        <w:t xml:space="preserve">, Caldas da </w:t>
      </w:r>
      <w:proofErr w:type="spellStart"/>
      <w:r>
        <w:rPr>
          <w:rStyle w:val="Corpsdutexte"/>
        </w:rPr>
        <w:t>Rainha</w:t>
      </w:r>
      <w:proofErr w:type="spellEnd"/>
      <w:r>
        <w:rPr>
          <w:rStyle w:val="Corpsdutexte"/>
        </w:rPr>
        <w:t xml:space="preserve">, Torres </w:t>
      </w:r>
      <w:proofErr w:type="spellStart"/>
      <w:r>
        <w:rPr>
          <w:rStyle w:val="Corpsdutexte"/>
        </w:rPr>
        <w:t>Novas</w:t>
      </w:r>
      <w:proofErr w:type="spellEnd"/>
      <w:r>
        <w:rPr>
          <w:rStyle w:val="Corpsdutexte"/>
        </w:rPr>
        <w:t xml:space="preserve">, </w:t>
      </w:r>
      <w:proofErr w:type="spellStart"/>
      <w:r>
        <w:rPr>
          <w:rStyle w:val="Corpsdutexte"/>
        </w:rPr>
        <w:t>Alcanen</w:t>
      </w:r>
      <w:r>
        <w:rPr>
          <w:rStyle w:val="Corpsdutexte"/>
        </w:rPr>
        <w:t>a</w:t>
      </w:r>
      <w:proofErr w:type="spellEnd"/>
      <w:r>
        <w:rPr>
          <w:rStyle w:val="Corpsdutexte"/>
        </w:rPr>
        <w:t xml:space="preserve">, </w:t>
      </w:r>
      <w:proofErr w:type="spellStart"/>
      <w:r>
        <w:rPr>
          <w:rStyle w:val="Corpsdutexte"/>
        </w:rPr>
        <w:t>Alcoba^a</w:t>
      </w:r>
      <w:proofErr w:type="spellEnd"/>
      <w:r>
        <w:rPr>
          <w:rStyle w:val="Corpsdutexte"/>
        </w:rPr>
        <w:t xml:space="preserve">, </w:t>
      </w:r>
      <w:proofErr w:type="spellStart"/>
      <w:r>
        <w:rPr>
          <w:rStyle w:val="Corpsdutexte"/>
        </w:rPr>
        <w:t>Nazare</w:t>
      </w:r>
      <w:proofErr w:type="spellEnd"/>
      <w:r>
        <w:rPr>
          <w:rStyle w:val="Corpsdutexte"/>
        </w:rPr>
        <w:t xml:space="preserve">, Porto de </w:t>
      </w:r>
      <w:proofErr w:type="spellStart"/>
      <w:r>
        <w:rPr>
          <w:rStyle w:val="Corpsdutexte"/>
        </w:rPr>
        <w:t>Mos</w:t>
      </w:r>
      <w:proofErr w:type="spellEnd"/>
      <w:r>
        <w:rPr>
          <w:rStyle w:val="Corpsdutexte"/>
        </w:rPr>
        <w:t xml:space="preserve">, </w:t>
      </w:r>
      <w:proofErr w:type="spellStart"/>
      <w:r>
        <w:rPr>
          <w:rStyle w:val="Corpsdutexte"/>
        </w:rPr>
        <w:t>Batalha</w:t>
      </w:r>
      <w:proofErr w:type="spellEnd"/>
      <w:r>
        <w:rPr>
          <w:rStyle w:val="Corpsdutexte"/>
        </w:rPr>
        <w:t xml:space="preserve">, </w:t>
      </w:r>
      <w:proofErr w:type="spellStart"/>
      <w:r>
        <w:rPr>
          <w:rStyle w:val="Corpsdutexte"/>
        </w:rPr>
        <w:t>Tomar</w:t>
      </w:r>
      <w:proofErr w:type="spellEnd"/>
      <w:r>
        <w:rPr>
          <w:rStyle w:val="Corpsdutexte"/>
        </w:rPr>
        <w:t xml:space="preserve">, Ferreira do </w:t>
      </w:r>
      <w:proofErr w:type="spellStart"/>
      <w:r>
        <w:rPr>
          <w:rStyle w:val="Corpsdutexte"/>
        </w:rPr>
        <w:t>Zezere</w:t>
      </w:r>
      <w:proofErr w:type="spellEnd"/>
      <w:r>
        <w:rPr>
          <w:rStyle w:val="Corpsdutexte"/>
        </w:rPr>
        <w:t xml:space="preserve">, Vila Nova de </w:t>
      </w:r>
      <w:proofErr w:type="spellStart"/>
      <w:r>
        <w:rPr>
          <w:rStyle w:val="Corpsdutexte"/>
        </w:rPr>
        <w:t>Ourem</w:t>
      </w:r>
      <w:proofErr w:type="spellEnd"/>
      <w:r>
        <w:rPr>
          <w:rStyle w:val="Corpsdutexte"/>
        </w:rPr>
        <w:t xml:space="preserve">, </w:t>
      </w:r>
      <w:proofErr w:type="spellStart"/>
      <w:r>
        <w:rPr>
          <w:rStyle w:val="Corpsdutexte"/>
        </w:rPr>
        <w:t>Leiria</w:t>
      </w:r>
      <w:proofErr w:type="spellEnd"/>
      <w:r>
        <w:rPr>
          <w:rStyle w:val="Corpsdutexte"/>
        </w:rPr>
        <w:t xml:space="preserve">, </w:t>
      </w:r>
      <w:proofErr w:type="spellStart"/>
      <w:r>
        <w:rPr>
          <w:rStyle w:val="Corpsdutexte"/>
        </w:rPr>
        <w:t>Marinha</w:t>
      </w:r>
      <w:proofErr w:type="spellEnd"/>
      <w:r>
        <w:rPr>
          <w:rStyle w:val="Corpsdutexte"/>
        </w:rPr>
        <w:t xml:space="preserve"> Grande and </w:t>
      </w:r>
      <w:proofErr w:type="spellStart"/>
      <w:r>
        <w:rPr>
          <w:rStyle w:val="Corpsdutexte"/>
        </w:rPr>
        <w:t>Pombal</w:t>
      </w:r>
      <w:proofErr w:type="spellEnd"/>
      <w:r>
        <w:rPr>
          <w:rStyle w:val="Corpsdutexte"/>
        </w:rPr>
        <w:t>.</w:t>
      </w:r>
    </w:p>
    <w:p w:rsidR="00ED35EE" w:rsidRDefault="00E73D25">
      <w:pPr>
        <w:pStyle w:val="Corpsdutexte0"/>
        <w:numPr>
          <w:ilvl w:val="1"/>
          <w:numId w:val="1"/>
        </w:numPr>
        <w:shd w:val="clear" w:color="auto" w:fill="auto"/>
        <w:tabs>
          <w:tab w:val="left" w:pos="1639"/>
        </w:tabs>
        <w:spacing w:after="180" w:line="211" w:lineRule="exact"/>
        <w:ind w:left="1640" w:right="1240"/>
        <w:jc w:val="both"/>
      </w:pPr>
      <w:r>
        <w:rPr>
          <w:rStyle w:val="CorpsdutexteGrasItalique"/>
        </w:rPr>
        <w:t>Proof of origin:</w:t>
      </w:r>
      <w:r>
        <w:rPr>
          <w:rStyle w:val="CorpsdutexteItalique"/>
        </w:rPr>
        <w:t xml:space="preserve"> In</w:t>
      </w:r>
      <w:r>
        <w:rPr>
          <w:rStyle w:val="Corpsdutexte"/>
        </w:rPr>
        <w:t xml:space="preserve"> addition to the product's characteristics which clearly link it to the natural environment in which the produc</w:t>
      </w:r>
      <w:r>
        <w:rPr>
          <w:rStyle w:val="Corpsdutexte"/>
        </w:rPr>
        <w:t xml:space="preserve">tion process takes place — a process which includes selecting soils, establishing and managing orchards, treating trees, determining the nature and frequency of plant health treatments, timing harvesting and breeding, packaging and preparing the fruit for </w:t>
      </w:r>
      <w:r>
        <w:rPr>
          <w:rStyle w:val="Corpsdutexte"/>
        </w:rPr>
        <w:t xml:space="preserve">market — the factors which prove that the Rocha do </w:t>
      </w:r>
      <w:proofErr w:type="spellStart"/>
      <w:r>
        <w:rPr>
          <w:rStyle w:val="Corpsdutexte"/>
        </w:rPr>
        <w:t>Oeste</w:t>
      </w:r>
      <w:proofErr w:type="spellEnd"/>
      <w:r>
        <w:rPr>
          <w:rStyle w:val="Corpsdutexte"/>
        </w:rPr>
        <w:t xml:space="preserve"> pear originates in the geographical production area are as follows: orchards must be situated in the geographical processing area and their management must be in accordance with the specification. Ha</w:t>
      </w:r>
      <w:r>
        <w:rPr>
          <w:rStyle w:val="Corpsdutexte"/>
        </w:rPr>
        <w:t>rvesting, transport, sizing and market preparation must also be in compliance with the specification. The entire process is subjected to a special control system which culminates in the certification of the pears.</w:t>
      </w:r>
    </w:p>
    <w:p w:rsidR="00ED35EE" w:rsidRDefault="00E73D25">
      <w:pPr>
        <w:pStyle w:val="Corpsdutexte0"/>
        <w:numPr>
          <w:ilvl w:val="1"/>
          <w:numId w:val="1"/>
        </w:numPr>
        <w:shd w:val="clear" w:color="auto" w:fill="auto"/>
        <w:tabs>
          <w:tab w:val="left" w:pos="1634"/>
        </w:tabs>
        <w:spacing w:after="60" w:line="211" w:lineRule="exact"/>
        <w:ind w:left="1640" w:right="1240"/>
        <w:jc w:val="both"/>
      </w:pPr>
      <w:r>
        <w:rPr>
          <w:rStyle w:val="CorpsdutexteGrasItalique"/>
        </w:rPr>
        <w:t>Method of production:</w:t>
      </w:r>
      <w:r>
        <w:rPr>
          <w:rStyle w:val="CorpsdutexteItalique"/>
        </w:rPr>
        <w:t xml:space="preserve"> The</w:t>
      </w:r>
      <w:r>
        <w:rPr>
          <w:rStyle w:val="Corpsdutexte"/>
        </w:rPr>
        <w:t xml:space="preserve"> Rocha </w:t>
      </w:r>
      <w:proofErr w:type="gramStart"/>
      <w:r>
        <w:rPr>
          <w:rStyle w:val="Corpsdutexte"/>
        </w:rPr>
        <w:t>do</w:t>
      </w:r>
      <w:proofErr w:type="gramEnd"/>
      <w:r>
        <w:rPr>
          <w:rStyle w:val="Corpsdutexte"/>
        </w:rPr>
        <w:t xml:space="preserve"> </w:t>
      </w:r>
      <w:proofErr w:type="spellStart"/>
      <w:r>
        <w:rPr>
          <w:rStyle w:val="Corpsdutexte"/>
        </w:rPr>
        <w:t>Oeste</w:t>
      </w:r>
      <w:proofErr w:type="spellEnd"/>
      <w:r>
        <w:rPr>
          <w:rStyle w:val="Corpsdutexte"/>
        </w:rPr>
        <w:t xml:space="preserve"> pear is obtained in accordance with authentic and unvarying local methods, starting with the choice of soils and the establishment and management of the orchards. Cultivation conditions are of great importance, given the region's specific w</w:t>
      </w:r>
      <w:r>
        <w:rPr>
          <w:rStyle w:val="Corpsdutexte"/>
        </w:rPr>
        <w:t xml:space="preserve">eather conditions and the fact that the Rocha do </w:t>
      </w:r>
      <w:proofErr w:type="spellStart"/>
      <w:r>
        <w:rPr>
          <w:rStyle w:val="Corpsdutexte"/>
        </w:rPr>
        <w:t>Oeste</w:t>
      </w:r>
      <w:proofErr w:type="spellEnd"/>
      <w:r>
        <w:rPr>
          <w:rStyle w:val="Corpsdutexte"/>
        </w:rPr>
        <w:t xml:space="preserve"> pear requires a period of winter cold in order to develop properly. Picking also has its own well-defined rules, both as regards procedure and timing (the second fortnight in August). The Rocha do </w:t>
      </w:r>
      <w:proofErr w:type="spellStart"/>
      <w:r>
        <w:rPr>
          <w:rStyle w:val="Corpsdutexte"/>
        </w:rPr>
        <w:t>Oest</w:t>
      </w:r>
      <w:r>
        <w:rPr>
          <w:rStyle w:val="Corpsdutexte"/>
        </w:rPr>
        <w:t>e</w:t>
      </w:r>
      <w:proofErr w:type="spellEnd"/>
      <w:r>
        <w:rPr>
          <w:rStyle w:val="Corpsdutexte"/>
        </w:rPr>
        <w:t xml:space="preserve"> pear is distinguished by its good keeping qualities, which are further improved if harvesting and transport to storage </w:t>
      </w:r>
      <w:proofErr w:type="spellStart"/>
      <w:r>
        <w:rPr>
          <w:rStyle w:val="Corpsdutexte"/>
        </w:rPr>
        <w:t>centres</w:t>
      </w:r>
      <w:proofErr w:type="spellEnd"/>
      <w:r>
        <w:rPr>
          <w:rStyle w:val="Corpsdutexte"/>
        </w:rPr>
        <w:t xml:space="preserve"> are carried out with utmost care. Specific conditions are to be fulfilled for the </w:t>
      </w:r>
      <w:proofErr w:type="spellStart"/>
      <w:r>
        <w:rPr>
          <w:rStyle w:val="Corpsdutexte"/>
        </w:rPr>
        <w:t>standardisation</w:t>
      </w:r>
      <w:proofErr w:type="spellEnd"/>
      <w:r>
        <w:rPr>
          <w:rStyle w:val="Corpsdutexte"/>
        </w:rPr>
        <w:t>, labelling and packaging of t</w:t>
      </w:r>
      <w:r>
        <w:rPr>
          <w:rStyle w:val="Corpsdutexte"/>
        </w:rPr>
        <w:t>he pears.</w:t>
      </w:r>
    </w:p>
    <w:p w:rsidR="00ED35EE" w:rsidRDefault="00E73D25">
      <w:pPr>
        <w:pStyle w:val="Corpsdutexte0"/>
        <w:numPr>
          <w:ilvl w:val="1"/>
          <w:numId w:val="1"/>
        </w:numPr>
        <w:shd w:val="clear" w:color="auto" w:fill="auto"/>
        <w:tabs>
          <w:tab w:val="left" w:pos="1634"/>
        </w:tabs>
        <w:spacing w:after="76" w:line="211" w:lineRule="exact"/>
        <w:ind w:left="1640" w:right="1240"/>
        <w:jc w:val="both"/>
      </w:pPr>
      <w:proofErr w:type="spellStart"/>
      <w:r>
        <w:rPr>
          <w:rStyle w:val="CorpsdutexteGras0"/>
        </w:rPr>
        <w:t>Linfe</w:t>
      </w:r>
      <w:proofErr w:type="gramStart"/>
      <w:r>
        <w:rPr>
          <w:rStyle w:val="Corpsdutexte"/>
        </w:rPr>
        <w:t>:The</w:t>
      </w:r>
      <w:proofErr w:type="spellEnd"/>
      <w:proofErr w:type="gramEnd"/>
      <w:r>
        <w:rPr>
          <w:rStyle w:val="Corpsdutexte"/>
        </w:rPr>
        <w:t xml:space="preserve"> region known by the name of </w:t>
      </w:r>
      <w:proofErr w:type="spellStart"/>
      <w:r>
        <w:rPr>
          <w:rStyle w:val="Corpsdutexte"/>
        </w:rPr>
        <w:t>Oeste</w:t>
      </w:r>
      <w:proofErr w:type="spellEnd"/>
      <w:r>
        <w:rPr>
          <w:rStyle w:val="Corpsdutexte"/>
        </w:rPr>
        <w:t xml:space="preserve"> (i.e. west, it being the most westward region of Portugal) enjoys very specific soil and climatic conditions, resulting from the soils (dating back to the Jurassic and neo-Jurassic period) and proximity</w:t>
      </w:r>
      <w:r>
        <w:rPr>
          <w:rStyle w:val="Corpsdutexte"/>
        </w:rPr>
        <w:t xml:space="preserve"> to the sea. The region is hemmed in between the Sierra dos </w:t>
      </w:r>
      <w:proofErr w:type="spellStart"/>
      <w:r>
        <w:rPr>
          <w:rStyle w:val="Corpsdutexte"/>
        </w:rPr>
        <w:t>Candeeiros</w:t>
      </w:r>
      <w:proofErr w:type="spellEnd"/>
      <w:r>
        <w:rPr>
          <w:rStyle w:val="Corpsdutexte"/>
        </w:rPr>
        <w:t xml:space="preserve"> and the Atlantic Ocean. These factors combined confer distinctive and specific climatic characteristics. It is not surprising, therefore, that these conditions led to the spontaneous em</w:t>
      </w:r>
      <w:r>
        <w:rPr>
          <w:rStyle w:val="Corpsdutexte"/>
        </w:rPr>
        <w:t xml:space="preserve">ergence more than 150 years ago of the Rocha variety. In its natural range, this variety bears fruits with very distinctive organoleptic characteristics that are </w:t>
      </w:r>
      <w:proofErr w:type="spellStart"/>
      <w:r>
        <w:rPr>
          <w:rStyle w:val="Corpsdutexte"/>
        </w:rPr>
        <w:t>recognised</w:t>
      </w:r>
      <w:proofErr w:type="spellEnd"/>
      <w:r>
        <w:rPr>
          <w:rStyle w:val="Corpsdutexte"/>
        </w:rPr>
        <w:t xml:space="preserve"> by consumers. The Rocha do </w:t>
      </w:r>
      <w:proofErr w:type="spellStart"/>
      <w:r>
        <w:rPr>
          <w:rStyle w:val="Corpsdutexte"/>
        </w:rPr>
        <w:t>Oeste</w:t>
      </w:r>
      <w:proofErr w:type="spellEnd"/>
      <w:r>
        <w:rPr>
          <w:rStyle w:val="Corpsdutexte"/>
        </w:rPr>
        <w:t xml:space="preserve"> pear quickly became a product that is symbolic of </w:t>
      </w:r>
      <w:r>
        <w:rPr>
          <w:rStyle w:val="Corpsdutexte"/>
        </w:rPr>
        <w:t>this region.</w:t>
      </w:r>
    </w:p>
    <w:p w:rsidR="00ED35EE" w:rsidRDefault="00E73D25">
      <w:pPr>
        <w:pStyle w:val="En-tte120"/>
        <w:keepNext/>
        <w:keepLines/>
        <w:numPr>
          <w:ilvl w:val="1"/>
          <w:numId w:val="1"/>
        </w:numPr>
        <w:shd w:val="clear" w:color="auto" w:fill="auto"/>
        <w:tabs>
          <w:tab w:val="left" w:pos="1634"/>
        </w:tabs>
        <w:spacing w:before="0"/>
        <w:ind w:left="1640"/>
      </w:pPr>
      <w:bookmarkStart w:id="6" w:name="bookmark5"/>
      <w:r>
        <w:rPr>
          <w:rStyle w:val="En-tte12"/>
        </w:rPr>
        <w:t>Inspection body</w:t>
      </w:r>
      <w:bookmarkEnd w:id="6"/>
    </w:p>
    <w:p w:rsidR="00ED35EE" w:rsidRDefault="00E73D25">
      <w:pPr>
        <w:pStyle w:val="Corpsdutexte0"/>
        <w:shd w:val="clear" w:color="auto" w:fill="auto"/>
        <w:spacing w:line="341" w:lineRule="exact"/>
        <w:ind w:left="1640" w:right="2420" w:firstLine="0"/>
      </w:pPr>
      <w:proofErr w:type="spellStart"/>
      <w:r w:rsidRPr="00E73D25">
        <w:rPr>
          <w:rStyle w:val="Corpsdutexte"/>
          <w:lang w:val="pt-PT"/>
        </w:rPr>
        <w:t>Name</w:t>
      </w:r>
      <w:proofErr w:type="spellEnd"/>
      <w:r w:rsidRPr="00E73D25">
        <w:rPr>
          <w:rStyle w:val="Corpsdutexte"/>
          <w:lang w:val="pt-PT"/>
        </w:rPr>
        <w:t xml:space="preserve">: </w:t>
      </w:r>
      <w:proofErr w:type="spellStart"/>
      <w:r w:rsidRPr="00E73D25">
        <w:rPr>
          <w:rStyle w:val="Corpsdutexte"/>
          <w:lang w:val="pt-PT"/>
        </w:rPr>
        <w:t>Codimaco</w:t>
      </w:r>
      <w:proofErr w:type="spellEnd"/>
      <w:r w:rsidRPr="00E73D25">
        <w:rPr>
          <w:rStyle w:val="Corpsdutexte"/>
          <w:lang w:val="pt-PT"/>
        </w:rPr>
        <w:t xml:space="preserve"> — </w:t>
      </w:r>
      <w:proofErr w:type="spellStart"/>
      <w:r w:rsidRPr="00E73D25">
        <w:rPr>
          <w:rStyle w:val="Corpsdutexte"/>
          <w:lang w:val="pt-PT"/>
        </w:rPr>
        <w:t>Associa^ao</w:t>
      </w:r>
      <w:proofErr w:type="spellEnd"/>
      <w:r w:rsidRPr="00E73D25">
        <w:rPr>
          <w:rStyle w:val="Corpsdutexte"/>
          <w:lang w:val="pt-PT"/>
        </w:rPr>
        <w:t xml:space="preserve"> Interprofissional Gestora de Marcas </w:t>
      </w:r>
      <w:proofErr w:type="spellStart"/>
      <w:r w:rsidRPr="00E73D25">
        <w:rPr>
          <w:rStyle w:val="Corpsdutexte"/>
          <w:lang w:val="pt-PT"/>
        </w:rPr>
        <w:t>Colectivas</w:t>
      </w:r>
      <w:proofErr w:type="spellEnd"/>
      <w:r w:rsidRPr="00E73D25">
        <w:rPr>
          <w:rStyle w:val="Corpsdutexte"/>
          <w:lang w:val="pt-PT"/>
        </w:rPr>
        <w:t xml:space="preserve"> </w:t>
      </w:r>
      <w:proofErr w:type="spellStart"/>
      <w:r w:rsidRPr="00E73D25">
        <w:rPr>
          <w:rStyle w:val="Corpsdutexte"/>
          <w:lang w:val="pt-PT"/>
        </w:rPr>
        <w:t>Address</w:t>
      </w:r>
      <w:proofErr w:type="spellEnd"/>
      <w:r w:rsidRPr="00E73D25">
        <w:rPr>
          <w:rStyle w:val="Corpsdutexte"/>
          <w:lang w:val="pt-PT"/>
        </w:rPr>
        <w:t xml:space="preserve">: Av. </w:t>
      </w:r>
      <w:proofErr w:type="spellStart"/>
      <w:r>
        <w:rPr>
          <w:rStyle w:val="Corpsdutexte"/>
        </w:rPr>
        <w:t>Bombeiros</w:t>
      </w:r>
      <w:proofErr w:type="spellEnd"/>
      <w:r>
        <w:rPr>
          <w:rStyle w:val="Corpsdutexte"/>
        </w:rPr>
        <w:t xml:space="preserve"> </w:t>
      </w:r>
      <w:proofErr w:type="spellStart"/>
      <w:r>
        <w:rPr>
          <w:rStyle w:val="Corpsdutexte"/>
        </w:rPr>
        <w:t>Voluntarios</w:t>
      </w:r>
      <w:proofErr w:type="spellEnd"/>
      <w:r>
        <w:rPr>
          <w:rStyle w:val="Corpsdutexte"/>
        </w:rPr>
        <w:t>, n" 36-1</w:t>
      </w:r>
      <w:r>
        <w:rPr>
          <w:rStyle w:val="Corpsdutexte"/>
          <w:vertAlign w:val="superscript"/>
        </w:rPr>
        <w:t>o</w:t>
      </w:r>
      <w:r>
        <w:rPr>
          <w:rStyle w:val="Corpsdutexte"/>
        </w:rPr>
        <w:t xml:space="preserve">, P-2550-102 </w:t>
      </w:r>
      <w:proofErr w:type="spellStart"/>
      <w:r>
        <w:rPr>
          <w:rStyle w:val="Corpsdutexte"/>
        </w:rPr>
        <w:t>Cadaval</w:t>
      </w:r>
      <w:proofErr w:type="spellEnd"/>
      <w:r>
        <w:rPr>
          <w:rStyle w:val="Corpsdutexte"/>
        </w:rPr>
        <w:t xml:space="preserve"> Tel. (351) 262 69 11 55 Fax (351)262 69 56 44.</w:t>
      </w:r>
    </w:p>
    <w:p w:rsidR="00ED35EE" w:rsidRDefault="00E73D25">
      <w:pPr>
        <w:pStyle w:val="Corpsdutexte0"/>
        <w:numPr>
          <w:ilvl w:val="1"/>
          <w:numId w:val="1"/>
        </w:numPr>
        <w:shd w:val="clear" w:color="auto" w:fill="auto"/>
        <w:tabs>
          <w:tab w:val="left" w:pos="1634"/>
        </w:tabs>
        <w:spacing w:after="180" w:line="211" w:lineRule="exact"/>
        <w:ind w:left="1640" w:right="1240"/>
        <w:jc w:val="both"/>
      </w:pPr>
      <w:r>
        <w:rPr>
          <w:rStyle w:val="CorpsdutexteGrasItalique"/>
        </w:rPr>
        <w:t>Labelling:</w:t>
      </w:r>
      <w:r>
        <w:rPr>
          <w:rStyle w:val="CorpsdutexteItalique"/>
        </w:rPr>
        <w:t xml:space="preserve"> The</w:t>
      </w:r>
      <w:r>
        <w:rPr>
          <w:rStyle w:val="Corpsdutexte"/>
        </w:rPr>
        <w:t xml:space="preserve"> following words must appe</w:t>
      </w:r>
      <w:r>
        <w:rPr>
          <w:rStyle w:val="Corpsdutexte"/>
        </w:rPr>
        <w:t>ar on the label: 'PERA ROCHA DO OESTE — DENOMINA^AO DE ORIGEM', as well as the certification mark, duly numbered. A specimen of the certification mark is shown in the notice of approval of the private inspection and certification body, in accordance with s</w:t>
      </w:r>
      <w:r>
        <w:rPr>
          <w:rStyle w:val="Corpsdutexte"/>
        </w:rPr>
        <w:t>tandard EN 45011.</w:t>
      </w:r>
    </w:p>
    <w:p w:rsidR="00ED35EE" w:rsidRDefault="00E73D25">
      <w:pPr>
        <w:pStyle w:val="Corpsdutexte0"/>
        <w:numPr>
          <w:ilvl w:val="1"/>
          <w:numId w:val="1"/>
        </w:numPr>
        <w:shd w:val="clear" w:color="auto" w:fill="auto"/>
        <w:tabs>
          <w:tab w:val="left" w:pos="1634"/>
        </w:tabs>
        <w:spacing w:after="385" w:line="211" w:lineRule="exact"/>
        <w:ind w:left="1640" w:right="1240"/>
        <w:jc w:val="both"/>
      </w:pPr>
      <w:r>
        <w:rPr>
          <w:rStyle w:val="CorpsdutexteGrasItalique"/>
        </w:rPr>
        <w:t>National requirements:</w:t>
      </w:r>
      <w:r>
        <w:rPr>
          <w:rStyle w:val="CorpsdutexteItalique"/>
        </w:rPr>
        <w:t xml:space="preserve"> Order</w:t>
      </w:r>
      <w:r>
        <w:rPr>
          <w:rStyle w:val="Corpsdutexte"/>
        </w:rPr>
        <w:t xml:space="preserve"> No 13 021/99, 2nd Series, from the Secretary of State for Rural Development of 11 June 1999, published in DR, Series II, No 154 of 9 July 1999, establishing the main rules for the production of the Rocha do </w:t>
      </w:r>
      <w:proofErr w:type="spellStart"/>
      <w:r>
        <w:rPr>
          <w:rStyle w:val="Corpsdutexte"/>
        </w:rPr>
        <w:t>Oe</w:t>
      </w:r>
      <w:r>
        <w:rPr>
          <w:rStyle w:val="Corpsdutexte"/>
        </w:rPr>
        <w:t>ste</w:t>
      </w:r>
      <w:proofErr w:type="spellEnd"/>
      <w:r>
        <w:rPr>
          <w:rStyle w:val="Corpsdutexte"/>
        </w:rPr>
        <w:t xml:space="preserve"> pear and defining its characteristics as well as its geographical production area.</w:t>
      </w:r>
    </w:p>
    <w:p w:rsidR="00ED35EE" w:rsidRDefault="00E73D25">
      <w:pPr>
        <w:pStyle w:val="Corpsdutexte0"/>
        <w:shd w:val="clear" w:color="auto" w:fill="auto"/>
        <w:spacing w:after="149" w:line="180" w:lineRule="exact"/>
        <w:ind w:left="1020" w:firstLine="0"/>
      </w:pPr>
      <w:r>
        <w:rPr>
          <w:rStyle w:val="CorpsdutexteGras0"/>
        </w:rPr>
        <w:t>EC No:</w:t>
      </w:r>
      <w:r>
        <w:rPr>
          <w:rStyle w:val="Corpsdutexte"/>
        </w:rPr>
        <w:t xml:space="preserve"> G/PT/00160/2000.14.09.</w:t>
      </w:r>
    </w:p>
    <w:p w:rsidR="00ED35EE" w:rsidRDefault="00E73D25">
      <w:pPr>
        <w:pStyle w:val="En-tte10"/>
        <w:keepNext/>
        <w:keepLines/>
        <w:shd w:val="clear" w:color="auto" w:fill="auto"/>
        <w:spacing w:after="0" w:line="180" w:lineRule="exact"/>
        <w:ind w:left="1020"/>
        <w:jc w:val="left"/>
      </w:pPr>
      <w:bookmarkStart w:id="7" w:name="bookmark6"/>
      <w:r>
        <w:rPr>
          <w:rStyle w:val="En-tte1"/>
        </w:rPr>
        <w:t>Date of receipt of full application:</w:t>
      </w:r>
      <w:r>
        <w:rPr>
          <w:rStyle w:val="En-tte1NonGras0"/>
        </w:rPr>
        <w:t xml:space="preserve"> 23 July 2001.</w:t>
      </w:r>
      <w:bookmarkEnd w:id="7"/>
    </w:p>
    <w:sectPr w:rsidR="00ED35EE">
      <w:pgSz w:w="11909" w:h="16834"/>
      <w:pgMar w:top="862" w:right="663" w:bottom="2700" w:left="8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3D25">
      <w:r>
        <w:separator/>
      </w:r>
    </w:p>
  </w:endnote>
  <w:endnote w:type="continuationSeparator" w:id="0">
    <w:p w:rsidR="00000000" w:rsidRDefault="00E7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5EE" w:rsidRDefault="00ED35EE"/>
  </w:footnote>
  <w:footnote w:type="continuationSeparator" w:id="0">
    <w:p w:rsidR="00ED35EE" w:rsidRDefault="00ED35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E73D3"/>
    <w:multiLevelType w:val="multilevel"/>
    <w:tmpl w:val="7AB4A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D35EE"/>
    <w:rsid w:val="00E73D25"/>
    <w:rsid w:val="00ED3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Exact">
    <w:name w:val="Corps du texte Exact"/>
    <w:basedOn w:val="DefaultParagraphFont"/>
    <w:rPr>
      <w:b w:val="0"/>
      <w:bCs w:val="0"/>
      <w:i w:val="0"/>
      <w:iCs w:val="0"/>
      <w:smallCaps w:val="0"/>
      <w:strike w:val="0"/>
      <w:spacing w:val="3"/>
      <w:sz w:val="16"/>
      <w:szCs w:val="16"/>
      <w:u w:val="none"/>
    </w:rPr>
  </w:style>
  <w:style w:type="character" w:customStyle="1" w:styleId="CorpsdutexteExact0">
    <w:name w:val="Corps du texte Exact"/>
    <w:basedOn w:val="Corpsdutexte"/>
    <w:rPr>
      <w:b w:val="0"/>
      <w:bCs w:val="0"/>
      <w:i w:val="0"/>
      <w:iCs w:val="0"/>
      <w:smallCaps w:val="0"/>
      <w:strike w:val="0"/>
      <w:spacing w:val="3"/>
      <w:sz w:val="16"/>
      <w:szCs w:val="16"/>
      <w:u w:val="single"/>
    </w:rPr>
  </w:style>
  <w:style w:type="character" w:customStyle="1" w:styleId="Corpsdutexte75ptPetitesmajusculesEspacement0ptExact">
    <w:name w:val="Corps du texte + 7.5 pt;Petites majuscules;Espacement 0 pt Exact"/>
    <w:basedOn w:val="Corpsdutexte"/>
    <w:rPr>
      <w:b w:val="0"/>
      <w:bCs w:val="0"/>
      <w:i w:val="0"/>
      <w:iCs w:val="0"/>
      <w:smallCaps/>
      <w:strike w:val="0"/>
      <w:spacing w:val="10"/>
      <w:sz w:val="15"/>
      <w:szCs w:val="15"/>
      <w:u w:val="single"/>
    </w:rPr>
  </w:style>
  <w:style w:type="character" w:customStyle="1" w:styleId="Corpsdutexte">
    <w:name w:val="Corps du texte_"/>
    <w:basedOn w:val="DefaultParagraphFont"/>
    <w:link w:val="Corpsdutexte0"/>
    <w:rPr>
      <w:b w:val="0"/>
      <w:bCs w:val="0"/>
      <w:i w:val="0"/>
      <w:iCs w:val="0"/>
      <w:smallCaps w:val="0"/>
      <w:strike w:val="0"/>
      <w:sz w:val="18"/>
      <w:szCs w:val="18"/>
      <w:u w:val="none"/>
    </w:rPr>
  </w:style>
  <w:style w:type="character" w:customStyle="1" w:styleId="En-tte1">
    <w:name w:val="En-tête #1_"/>
    <w:basedOn w:val="DefaultParagraphFont"/>
    <w:link w:val="En-tte10"/>
    <w:rPr>
      <w:b w:val="0"/>
      <w:bCs w:val="0"/>
      <w:i w:val="0"/>
      <w:iCs w:val="0"/>
      <w:smallCaps w:val="0"/>
      <w:strike w:val="0"/>
      <w:sz w:val="18"/>
      <w:szCs w:val="18"/>
      <w:u w:val="none"/>
    </w:rPr>
  </w:style>
  <w:style w:type="character" w:customStyle="1" w:styleId="Corpsdutexte2">
    <w:name w:val="Corps du texte (2)_"/>
    <w:basedOn w:val="DefaultParagraphFont"/>
    <w:link w:val="Corpsdutexte20"/>
    <w:rPr>
      <w:b w:val="0"/>
      <w:bCs w:val="0"/>
      <w:i w:val="0"/>
      <w:iCs w:val="0"/>
      <w:smallCaps w:val="0"/>
      <w:strike w:val="0"/>
      <w:sz w:val="14"/>
      <w:szCs w:val="14"/>
      <w:u w:val="none"/>
    </w:rPr>
  </w:style>
  <w:style w:type="character" w:customStyle="1" w:styleId="Corpsdutexte3">
    <w:name w:val="Corps du texte (3)_"/>
    <w:basedOn w:val="DefaultParagraphFont"/>
    <w:link w:val="Corpsdutexte30"/>
    <w:rPr>
      <w:b w:val="0"/>
      <w:bCs w:val="0"/>
      <w:i w:val="0"/>
      <w:iCs w:val="0"/>
      <w:smallCaps w:val="0"/>
      <w:strike w:val="0"/>
      <w:sz w:val="16"/>
      <w:szCs w:val="16"/>
      <w:u w:val="none"/>
    </w:rPr>
  </w:style>
  <w:style w:type="character" w:customStyle="1" w:styleId="En-tte1NonGras">
    <w:name w:val="En-tête #1 + Non Gras"/>
    <w:basedOn w:val="En-tte1"/>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Corpsdutexte75ptItalique">
    <w:name w:val="Corps du texte + 7.5 pt;Italique"/>
    <w:basedOn w:val="Corpsdutexte"/>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Corpsdutexte75pt">
    <w:name w:val="Corps du texte + 7.5 pt"/>
    <w:basedOn w:val="Corpsdutext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Corpsdutexte7pt">
    <w:name w:val="Corps du texte + 7 pt"/>
    <w:basedOn w:val="Corpsdutexte"/>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en-US"/>
    </w:rPr>
  </w:style>
  <w:style w:type="character" w:customStyle="1" w:styleId="CorpsdutexteGrasItalique">
    <w:name w:val="Corps du texte + Gras;Italique"/>
    <w:basedOn w:val="Corpsdutexte"/>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Gras0">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En-tte12">
    <w:name w:val="En-tête #1 (2)_"/>
    <w:basedOn w:val="DefaultParagraphFont"/>
    <w:link w:val="En-tte120"/>
    <w:rPr>
      <w:b w:val="0"/>
      <w:bCs w:val="0"/>
      <w:i w:val="0"/>
      <w:iCs w:val="0"/>
      <w:smallCaps w:val="0"/>
      <w:strike w:val="0"/>
      <w:sz w:val="18"/>
      <w:szCs w:val="18"/>
      <w:u w:val="none"/>
    </w:rPr>
  </w:style>
  <w:style w:type="character" w:customStyle="1" w:styleId="En-tte12NonGrasNonItalique">
    <w:name w:val="En-tête #1 (2) + Non Gras;Non Italique"/>
    <w:basedOn w:val="En-tte12"/>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En-tte1NonGras0">
    <w:name w:val="En-tête #1 + Non Gras"/>
    <w:basedOn w:val="En-tte1"/>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paragraph" w:customStyle="1" w:styleId="Corpsdutexte0">
    <w:name w:val="Corps du texte"/>
    <w:basedOn w:val="Normal"/>
    <w:link w:val="Corpsdutexte"/>
    <w:pPr>
      <w:shd w:val="clear" w:color="auto" w:fill="FFFFFF"/>
      <w:spacing w:line="0" w:lineRule="atLeast"/>
      <w:ind w:hanging="380"/>
    </w:pPr>
    <w:rPr>
      <w:sz w:val="18"/>
      <w:szCs w:val="18"/>
    </w:rPr>
  </w:style>
  <w:style w:type="paragraph" w:customStyle="1" w:styleId="En-tte10">
    <w:name w:val="En-tête #1"/>
    <w:basedOn w:val="Normal"/>
    <w:link w:val="En-tte1"/>
    <w:pPr>
      <w:shd w:val="clear" w:color="auto" w:fill="FFFFFF"/>
      <w:spacing w:after="120" w:line="211" w:lineRule="exact"/>
      <w:jc w:val="center"/>
      <w:outlineLvl w:val="0"/>
    </w:pPr>
    <w:rPr>
      <w:b/>
      <w:bCs/>
      <w:sz w:val="18"/>
      <w:szCs w:val="18"/>
    </w:rPr>
  </w:style>
  <w:style w:type="paragraph" w:customStyle="1" w:styleId="Corpsdutexte20">
    <w:name w:val="Corps du texte (2)"/>
    <w:basedOn w:val="Normal"/>
    <w:link w:val="Corpsdutexte2"/>
    <w:pPr>
      <w:shd w:val="clear" w:color="auto" w:fill="FFFFFF"/>
      <w:spacing w:before="540" w:line="446" w:lineRule="exact"/>
      <w:jc w:val="center"/>
    </w:pPr>
    <w:rPr>
      <w:sz w:val="14"/>
      <w:szCs w:val="14"/>
    </w:rPr>
  </w:style>
  <w:style w:type="paragraph" w:customStyle="1" w:styleId="Corpsdutexte30">
    <w:name w:val="Corps du texte (3)"/>
    <w:basedOn w:val="Normal"/>
    <w:link w:val="Corpsdutexte3"/>
    <w:pPr>
      <w:shd w:val="clear" w:color="auto" w:fill="FFFFFF"/>
      <w:spacing w:line="446" w:lineRule="exact"/>
      <w:jc w:val="center"/>
    </w:pPr>
    <w:rPr>
      <w:b/>
      <w:bCs/>
      <w:sz w:val="16"/>
      <w:szCs w:val="16"/>
    </w:rPr>
  </w:style>
  <w:style w:type="paragraph" w:customStyle="1" w:styleId="En-tte120">
    <w:name w:val="En-tête #1 (2)"/>
    <w:basedOn w:val="Normal"/>
    <w:link w:val="En-tte12"/>
    <w:pPr>
      <w:shd w:val="clear" w:color="auto" w:fill="FFFFFF"/>
      <w:spacing w:before="180" w:line="341" w:lineRule="exact"/>
      <w:ind w:hanging="380"/>
      <w:jc w:val="both"/>
      <w:outlineLvl w:val="0"/>
    </w:pPr>
    <w:rPr>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Exact">
    <w:name w:val="Corps du texte Exact"/>
    <w:basedOn w:val="DefaultParagraphFont"/>
    <w:rPr>
      <w:b w:val="0"/>
      <w:bCs w:val="0"/>
      <w:i w:val="0"/>
      <w:iCs w:val="0"/>
      <w:smallCaps w:val="0"/>
      <w:strike w:val="0"/>
      <w:spacing w:val="3"/>
      <w:sz w:val="16"/>
      <w:szCs w:val="16"/>
      <w:u w:val="none"/>
    </w:rPr>
  </w:style>
  <w:style w:type="character" w:customStyle="1" w:styleId="CorpsdutexteExact0">
    <w:name w:val="Corps du texte Exact"/>
    <w:basedOn w:val="Corpsdutexte"/>
    <w:rPr>
      <w:b w:val="0"/>
      <w:bCs w:val="0"/>
      <w:i w:val="0"/>
      <w:iCs w:val="0"/>
      <w:smallCaps w:val="0"/>
      <w:strike w:val="0"/>
      <w:spacing w:val="3"/>
      <w:sz w:val="16"/>
      <w:szCs w:val="16"/>
      <w:u w:val="single"/>
    </w:rPr>
  </w:style>
  <w:style w:type="character" w:customStyle="1" w:styleId="Corpsdutexte75ptPetitesmajusculesEspacement0ptExact">
    <w:name w:val="Corps du texte + 7.5 pt;Petites majuscules;Espacement 0 pt Exact"/>
    <w:basedOn w:val="Corpsdutexte"/>
    <w:rPr>
      <w:b w:val="0"/>
      <w:bCs w:val="0"/>
      <w:i w:val="0"/>
      <w:iCs w:val="0"/>
      <w:smallCaps/>
      <w:strike w:val="0"/>
      <w:spacing w:val="10"/>
      <w:sz w:val="15"/>
      <w:szCs w:val="15"/>
      <w:u w:val="single"/>
    </w:rPr>
  </w:style>
  <w:style w:type="character" w:customStyle="1" w:styleId="Corpsdutexte">
    <w:name w:val="Corps du texte_"/>
    <w:basedOn w:val="DefaultParagraphFont"/>
    <w:link w:val="Corpsdutexte0"/>
    <w:rPr>
      <w:b w:val="0"/>
      <w:bCs w:val="0"/>
      <w:i w:val="0"/>
      <w:iCs w:val="0"/>
      <w:smallCaps w:val="0"/>
      <w:strike w:val="0"/>
      <w:sz w:val="18"/>
      <w:szCs w:val="18"/>
      <w:u w:val="none"/>
    </w:rPr>
  </w:style>
  <w:style w:type="character" w:customStyle="1" w:styleId="En-tte1">
    <w:name w:val="En-tête #1_"/>
    <w:basedOn w:val="DefaultParagraphFont"/>
    <w:link w:val="En-tte10"/>
    <w:rPr>
      <w:b w:val="0"/>
      <w:bCs w:val="0"/>
      <w:i w:val="0"/>
      <w:iCs w:val="0"/>
      <w:smallCaps w:val="0"/>
      <w:strike w:val="0"/>
      <w:sz w:val="18"/>
      <w:szCs w:val="18"/>
      <w:u w:val="none"/>
    </w:rPr>
  </w:style>
  <w:style w:type="character" w:customStyle="1" w:styleId="Corpsdutexte2">
    <w:name w:val="Corps du texte (2)_"/>
    <w:basedOn w:val="DefaultParagraphFont"/>
    <w:link w:val="Corpsdutexte20"/>
    <w:rPr>
      <w:b w:val="0"/>
      <w:bCs w:val="0"/>
      <w:i w:val="0"/>
      <w:iCs w:val="0"/>
      <w:smallCaps w:val="0"/>
      <w:strike w:val="0"/>
      <w:sz w:val="14"/>
      <w:szCs w:val="14"/>
      <w:u w:val="none"/>
    </w:rPr>
  </w:style>
  <w:style w:type="character" w:customStyle="1" w:styleId="Corpsdutexte3">
    <w:name w:val="Corps du texte (3)_"/>
    <w:basedOn w:val="DefaultParagraphFont"/>
    <w:link w:val="Corpsdutexte30"/>
    <w:rPr>
      <w:b w:val="0"/>
      <w:bCs w:val="0"/>
      <w:i w:val="0"/>
      <w:iCs w:val="0"/>
      <w:smallCaps w:val="0"/>
      <w:strike w:val="0"/>
      <w:sz w:val="16"/>
      <w:szCs w:val="16"/>
      <w:u w:val="none"/>
    </w:rPr>
  </w:style>
  <w:style w:type="character" w:customStyle="1" w:styleId="En-tte1NonGras">
    <w:name w:val="En-tête #1 + Non Gras"/>
    <w:basedOn w:val="En-tte1"/>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Corpsdutexte75ptItalique">
    <w:name w:val="Corps du texte + 7.5 pt;Italique"/>
    <w:basedOn w:val="Corpsdutexte"/>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Corpsdutexte75pt">
    <w:name w:val="Corps du texte + 7.5 pt"/>
    <w:basedOn w:val="Corpsdutext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Corpsdutexte7pt">
    <w:name w:val="Corps du texte + 7 pt"/>
    <w:basedOn w:val="Corpsdutexte"/>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en-US"/>
    </w:rPr>
  </w:style>
  <w:style w:type="character" w:customStyle="1" w:styleId="CorpsdutexteGrasItalique">
    <w:name w:val="Corps du texte + Gras;Italique"/>
    <w:basedOn w:val="Corpsdutexte"/>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Gras0">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En-tte12">
    <w:name w:val="En-tête #1 (2)_"/>
    <w:basedOn w:val="DefaultParagraphFont"/>
    <w:link w:val="En-tte120"/>
    <w:rPr>
      <w:b w:val="0"/>
      <w:bCs w:val="0"/>
      <w:i w:val="0"/>
      <w:iCs w:val="0"/>
      <w:smallCaps w:val="0"/>
      <w:strike w:val="0"/>
      <w:sz w:val="18"/>
      <w:szCs w:val="18"/>
      <w:u w:val="none"/>
    </w:rPr>
  </w:style>
  <w:style w:type="character" w:customStyle="1" w:styleId="En-tte12NonGrasNonItalique">
    <w:name w:val="En-tête #1 (2) + Non Gras;Non Italique"/>
    <w:basedOn w:val="En-tte12"/>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En-tte1NonGras0">
    <w:name w:val="En-tête #1 + Non Gras"/>
    <w:basedOn w:val="En-tte1"/>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paragraph" w:customStyle="1" w:styleId="Corpsdutexte0">
    <w:name w:val="Corps du texte"/>
    <w:basedOn w:val="Normal"/>
    <w:link w:val="Corpsdutexte"/>
    <w:pPr>
      <w:shd w:val="clear" w:color="auto" w:fill="FFFFFF"/>
      <w:spacing w:line="0" w:lineRule="atLeast"/>
      <w:ind w:hanging="380"/>
    </w:pPr>
    <w:rPr>
      <w:sz w:val="18"/>
      <w:szCs w:val="18"/>
    </w:rPr>
  </w:style>
  <w:style w:type="paragraph" w:customStyle="1" w:styleId="En-tte10">
    <w:name w:val="En-tête #1"/>
    <w:basedOn w:val="Normal"/>
    <w:link w:val="En-tte1"/>
    <w:pPr>
      <w:shd w:val="clear" w:color="auto" w:fill="FFFFFF"/>
      <w:spacing w:after="120" w:line="211" w:lineRule="exact"/>
      <w:jc w:val="center"/>
      <w:outlineLvl w:val="0"/>
    </w:pPr>
    <w:rPr>
      <w:b/>
      <w:bCs/>
      <w:sz w:val="18"/>
      <w:szCs w:val="18"/>
    </w:rPr>
  </w:style>
  <w:style w:type="paragraph" w:customStyle="1" w:styleId="Corpsdutexte20">
    <w:name w:val="Corps du texte (2)"/>
    <w:basedOn w:val="Normal"/>
    <w:link w:val="Corpsdutexte2"/>
    <w:pPr>
      <w:shd w:val="clear" w:color="auto" w:fill="FFFFFF"/>
      <w:spacing w:before="540" w:line="446" w:lineRule="exact"/>
      <w:jc w:val="center"/>
    </w:pPr>
    <w:rPr>
      <w:sz w:val="14"/>
      <w:szCs w:val="14"/>
    </w:rPr>
  </w:style>
  <w:style w:type="paragraph" w:customStyle="1" w:styleId="Corpsdutexte30">
    <w:name w:val="Corps du texte (3)"/>
    <w:basedOn w:val="Normal"/>
    <w:link w:val="Corpsdutexte3"/>
    <w:pPr>
      <w:shd w:val="clear" w:color="auto" w:fill="FFFFFF"/>
      <w:spacing w:line="446" w:lineRule="exact"/>
      <w:jc w:val="center"/>
    </w:pPr>
    <w:rPr>
      <w:b/>
      <w:bCs/>
      <w:sz w:val="16"/>
      <w:szCs w:val="16"/>
    </w:rPr>
  </w:style>
  <w:style w:type="paragraph" w:customStyle="1" w:styleId="En-tte120">
    <w:name w:val="En-tête #1 (2)"/>
    <w:basedOn w:val="Normal"/>
    <w:link w:val="En-tte12"/>
    <w:pPr>
      <w:shd w:val="clear" w:color="auto" w:fill="FFFFFF"/>
      <w:spacing w:before="180" w:line="341" w:lineRule="exact"/>
      <w:ind w:hanging="380"/>
      <w:jc w:val="both"/>
      <w:outlineLvl w:val="0"/>
    </w:pPr>
    <w:rPr>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56E5B7-01DF-46CF-AD59-3964A577F957}"/>
</file>

<file path=customXml/itemProps2.xml><?xml version="1.0" encoding="utf-8"?>
<ds:datastoreItem xmlns:ds="http://schemas.openxmlformats.org/officeDocument/2006/customXml" ds:itemID="{50F3504F-91F8-4B60-9D03-31DEA93578C8}"/>
</file>

<file path=customXml/itemProps3.xml><?xml version="1.0" encoding="utf-8"?>
<ds:datastoreItem xmlns:ds="http://schemas.openxmlformats.org/officeDocument/2006/customXml" ds:itemID="{221351C1-24D3-41BC-A914-FE2E3BF19785}"/>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5383</Characters>
  <Application>Microsoft Office Word</Application>
  <DocSecurity>0</DocSecurity>
  <Lines>88</Lines>
  <Paragraphs>38</Paragraphs>
  <ScaleCrop>false</ScaleCrop>
  <HeadingPairs>
    <vt:vector size="2" baseType="variant">
      <vt:variant>
        <vt:lpstr>Title</vt:lpstr>
      </vt:variant>
      <vt:variant>
        <vt:i4>1</vt:i4>
      </vt:variant>
    </vt:vector>
  </HeadingPairs>
  <TitlesOfParts>
    <vt:vector size="1" baseType="lpstr">
      <vt:lpstr>2002000097en16-17 16..16</vt:lpstr>
    </vt:vector>
  </TitlesOfParts>
  <Company>European Commission</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2002000097en16-17 16..16</dc:title>
  <dc:creator>KEEGAN Barry (AGRI)</dc:creator>
  <cp:lastModifiedBy>KEEGAN Barry (AGRI)</cp:lastModifiedBy>
  <cp:revision>2</cp:revision>
  <dcterms:created xsi:type="dcterms:W3CDTF">2016-03-04T14:47:00Z</dcterms:created>
  <dcterms:modified xsi:type="dcterms:W3CDTF">2016-03-04T14:47:00Z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30700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