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96D" w:rsidRDefault="0089296D">
      <w:pPr>
        <w:spacing w:line="97" w:lineRule="exact"/>
        <w:rPr>
          <w:color w:val="auto"/>
          <w:sz w:val="8"/>
          <w:szCs w:val="8"/>
        </w:rPr>
      </w:pPr>
      <w:bookmarkStart w:id="0" w:name="_GoBack"/>
      <w:bookmarkEnd w:id="0"/>
    </w:p>
    <w:p w:rsidR="0089296D" w:rsidRDefault="0089296D">
      <w:pPr>
        <w:rPr>
          <w:color w:val="auto"/>
          <w:sz w:val="2"/>
          <w:szCs w:val="2"/>
        </w:rPr>
        <w:sectPr w:rsidR="0089296D">
          <w:headerReference w:type="default" r:id="rId8"/>
          <w:footerReference w:type="default" r:id="rId9"/>
          <w:pgSz w:w="11900" w:h="16840"/>
          <w:pgMar w:top="933" w:right="0" w:bottom="928" w:left="0" w:header="0" w:footer="3" w:gutter="0"/>
          <w:cols w:space="720"/>
          <w:noEndnote/>
          <w:docGrid w:linePitch="360"/>
        </w:sectPr>
      </w:pPr>
    </w:p>
    <w:p w:rsidR="0089296D" w:rsidRDefault="00973C7D">
      <w:pPr>
        <w:pStyle w:val="Heading10"/>
        <w:keepNext/>
        <w:keepLines/>
        <w:shd w:val="clear" w:color="auto" w:fill="auto"/>
        <w:spacing w:after="538"/>
        <w:ind w:right="200"/>
      </w:pPr>
      <w:bookmarkStart w:id="1" w:name="bookmark0"/>
      <w:r>
        <w:rPr>
          <w:rStyle w:val="Heading1"/>
          <w:b/>
          <w:color w:val="000000"/>
        </w:rPr>
        <w:lastRenderedPageBreak/>
        <w:t>Transmission of an established geographical indication</w:t>
      </w:r>
      <w:r>
        <w:rPr>
          <w:rStyle w:val="Heading1"/>
          <w:b/>
          <w:bCs/>
          <w:color w:val="000000"/>
        </w:rPr>
        <w:br/>
      </w:r>
      <w:r>
        <w:rPr>
          <w:rStyle w:val="Heading1"/>
          <w:b/>
          <w:color w:val="000000"/>
        </w:rPr>
        <w:t>for spirit drinks</w:t>
      </w:r>
      <w:bookmarkEnd w:id="1"/>
    </w:p>
    <w:p w:rsidR="0089296D" w:rsidRDefault="00C85733">
      <w:pPr>
        <w:pStyle w:val="Heading20"/>
        <w:keepNext/>
        <w:keepLines/>
        <w:shd w:val="clear" w:color="auto" w:fill="auto"/>
        <w:spacing w:before="0" w:after="318"/>
      </w:pPr>
      <w:bookmarkStart w:id="2" w:name="bookmark1"/>
      <w:r>
        <w:rPr>
          <w:rStyle w:val="Heading2"/>
          <w:b/>
          <w:color w:val="000000"/>
        </w:rPr>
        <w:t xml:space="preserve">I. </w:t>
      </w:r>
      <w:r w:rsidR="00973C7D">
        <w:rPr>
          <w:rStyle w:val="Heading2"/>
          <w:b/>
          <w:color w:val="000000"/>
        </w:rPr>
        <w:t>TECHNICAL FILE</w:t>
      </w:r>
      <w:bookmarkEnd w:id="2"/>
    </w:p>
    <w:p w:rsidR="0089296D" w:rsidRDefault="00973C7D" w:rsidP="00CF7C9B">
      <w:pPr>
        <w:pStyle w:val="Bodytext30"/>
        <w:numPr>
          <w:ilvl w:val="0"/>
          <w:numId w:val="8"/>
        </w:numPr>
        <w:shd w:val="clear" w:color="auto" w:fill="auto"/>
        <w:spacing w:before="0" w:after="198"/>
      </w:pPr>
      <w:r>
        <w:rPr>
          <w:rStyle w:val="Bodytext3"/>
          <w:b/>
          <w:i/>
          <w:color w:val="000000"/>
        </w:rPr>
        <w:t>Name and type</w:t>
      </w:r>
    </w:p>
    <w:p w:rsidR="0089296D" w:rsidRDefault="00973C7D">
      <w:pPr>
        <w:pStyle w:val="Bodytext40"/>
        <w:numPr>
          <w:ilvl w:val="0"/>
          <w:numId w:val="1"/>
        </w:numPr>
        <w:shd w:val="clear" w:color="auto" w:fill="auto"/>
        <w:tabs>
          <w:tab w:val="left" w:pos="1184"/>
        </w:tabs>
        <w:spacing w:before="0" w:after="462"/>
        <w:ind w:left="840"/>
      </w:pPr>
      <w:r>
        <w:rPr>
          <w:rStyle w:val="Bodytext4"/>
          <w:b/>
          <w:color w:val="000000"/>
        </w:rPr>
        <w:t>Name(s) to be registered</w:t>
      </w:r>
    </w:p>
    <w:tbl>
      <w:tblPr>
        <w:tblStyle w:val="TableGrid"/>
        <w:tblW w:w="0" w:type="auto"/>
        <w:tblInd w:w="1080" w:type="dxa"/>
        <w:tblLook w:val="04A0" w:firstRow="1" w:lastRow="0" w:firstColumn="1" w:lastColumn="0" w:noHBand="0" w:noVBand="1"/>
      </w:tblPr>
      <w:tblGrid>
        <w:gridCol w:w="8332"/>
      </w:tblGrid>
      <w:tr w:rsidR="00522B5B" w:rsidRPr="00CF7C9B" w:rsidTr="00522B5B">
        <w:trPr>
          <w:trHeight w:val="548"/>
        </w:trPr>
        <w:tc>
          <w:tcPr>
            <w:tcW w:w="9412" w:type="dxa"/>
          </w:tcPr>
          <w:p w:rsidR="00522B5B" w:rsidRPr="00522B5B" w:rsidRDefault="00522B5B" w:rsidP="005E3B33">
            <w:pPr>
              <w:pStyle w:val="Bodytext21"/>
              <w:shd w:val="clear" w:color="auto" w:fill="auto"/>
              <w:spacing w:before="0" w:after="498"/>
              <w:rPr>
                <w:lang w:val="it-IT"/>
              </w:rPr>
            </w:pPr>
            <w:r w:rsidRPr="00522B5B">
              <w:rPr>
                <w:rStyle w:val="Bodytext20"/>
                <w:color w:val="000000"/>
                <w:u w:val="none"/>
                <w:lang w:val="it-IT"/>
              </w:rPr>
              <w:t>‘Grappa Veneta’/‘Grappa del Veneto’ (IT)</w:t>
            </w:r>
          </w:p>
        </w:tc>
      </w:tr>
    </w:tbl>
    <w:p w:rsidR="0089296D" w:rsidRDefault="00973C7D">
      <w:pPr>
        <w:pStyle w:val="Bodytext40"/>
        <w:numPr>
          <w:ilvl w:val="0"/>
          <w:numId w:val="1"/>
        </w:numPr>
        <w:shd w:val="clear" w:color="auto" w:fill="auto"/>
        <w:tabs>
          <w:tab w:val="left" w:pos="1208"/>
        </w:tabs>
        <w:spacing w:before="0" w:after="462"/>
        <w:ind w:left="840"/>
      </w:pPr>
      <w:r>
        <w:rPr>
          <w:rStyle w:val="Bodytext4"/>
          <w:b/>
          <w:color w:val="000000"/>
        </w:rPr>
        <w:t>Category</w:t>
      </w:r>
    </w:p>
    <w:tbl>
      <w:tblPr>
        <w:tblStyle w:val="TableGrid"/>
        <w:tblW w:w="0" w:type="auto"/>
        <w:tblInd w:w="1080" w:type="dxa"/>
        <w:tblLook w:val="04A0" w:firstRow="1" w:lastRow="0" w:firstColumn="1" w:lastColumn="0" w:noHBand="0" w:noVBand="1"/>
      </w:tblPr>
      <w:tblGrid>
        <w:gridCol w:w="8332"/>
      </w:tblGrid>
      <w:tr w:rsidR="00522B5B" w:rsidRPr="00522B5B" w:rsidTr="00522B5B">
        <w:trPr>
          <w:trHeight w:val="410"/>
        </w:trPr>
        <w:tc>
          <w:tcPr>
            <w:tcW w:w="9412" w:type="dxa"/>
          </w:tcPr>
          <w:p w:rsidR="00522B5B" w:rsidRPr="00522B5B" w:rsidRDefault="00522B5B" w:rsidP="00B65CD8">
            <w:pPr>
              <w:pStyle w:val="Bodytext21"/>
              <w:shd w:val="clear" w:color="auto" w:fill="auto"/>
              <w:spacing w:before="0" w:after="498"/>
            </w:pPr>
            <w:r w:rsidRPr="00522B5B">
              <w:rPr>
                <w:rStyle w:val="Bodytext20"/>
                <w:color w:val="000000"/>
                <w:u w:val="none"/>
              </w:rPr>
              <w:t>6. Grape marc spirit or grape marc</w:t>
            </w:r>
          </w:p>
        </w:tc>
      </w:tr>
    </w:tbl>
    <w:p w:rsidR="0089296D" w:rsidRDefault="00973C7D">
      <w:pPr>
        <w:pStyle w:val="Bodytext40"/>
        <w:numPr>
          <w:ilvl w:val="0"/>
          <w:numId w:val="1"/>
        </w:numPr>
        <w:shd w:val="clear" w:color="auto" w:fill="auto"/>
        <w:tabs>
          <w:tab w:val="left" w:pos="1208"/>
        </w:tabs>
        <w:spacing w:before="0" w:after="462"/>
        <w:ind w:left="840"/>
      </w:pPr>
      <w:r>
        <w:rPr>
          <w:rStyle w:val="Bodytext4"/>
          <w:b/>
          <w:color w:val="000000"/>
        </w:rPr>
        <w:t>Applicant country(ies)</w:t>
      </w:r>
    </w:p>
    <w:tbl>
      <w:tblPr>
        <w:tblStyle w:val="TableGrid"/>
        <w:tblW w:w="0" w:type="auto"/>
        <w:tblInd w:w="1080" w:type="dxa"/>
        <w:tblLook w:val="04A0" w:firstRow="1" w:lastRow="0" w:firstColumn="1" w:lastColumn="0" w:noHBand="0" w:noVBand="1"/>
      </w:tblPr>
      <w:tblGrid>
        <w:gridCol w:w="8332"/>
      </w:tblGrid>
      <w:tr w:rsidR="00522B5B" w:rsidRPr="00522B5B" w:rsidTr="00522B5B">
        <w:trPr>
          <w:trHeight w:val="287"/>
        </w:trPr>
        <w:tc>
          <w:tcPr>
            <w:tcW w:w="9412" w:type="dxa"/>
          </w:tcPr>
          <w:p w:rsidR="00522B5B" w:rsidRPr="00522B5B" w:rsidRDefault="00522B5B" w:rsidP="00201599">
            <w:pPr>
              <w:pStyle w:val="Bodytext21"/>
              <w:shd w:val="clear" w:color="auto" w:fill="auto"/>
              <w:tabs>
                <w:tab w:val="left" w:leader="underscore" w:pos="4776"/>
              </w:tabs>
              <w:spacing w:before="0" w:after="498"/>
            </w:pPr>
            <w:r w:rsidRPr="00522B5B">
              <w:rPr>
                <w:rStyle w:val="Bodytext20"/>
                <w:color w:val="000000"/>
                <w:u w:val="none"/>
              </w:rPr>
              <w:t>Italy</w:t>
            </w:r>
          </w:p>
        </w:tc>
      </w:tr>
    </w:tbl>
    <w:p w:rsidR="0089296D" w:rsidRDefault="00973C7D">
      <w:pPr>
        <w:pStyle w:val="Bodytext40"/>
        <w:numPr>
          <w:ilvl w:val="0"/>
          <w:numId w:val="1"/>
        </w:numPr>
        <w:shd w:val="clear" w:color="auto" w:fill="auto"/>
        <w:tabs>
          <w:tab w:val="left" w:pos="1208"/>
        </w:tabs>
        <w:spacing w:before="0" w:after="462"/>
        <w:ind w:left="840"/>
      </w:pPr>
      <w:r>
        <w:rPr>
          <w:rStyle w:val="Bodytext4"/>
          <w:b/>
          <w:color w:val="000000"/>
        </w:rPr>
        <w:t>Application language:</w:t>
      </w:r>
    </w:p>
    <w:tbl>
      <w:tblPr>
        <w:tblStyle w:val="TableGrid"/>
        <w:tblW w:w="0" w:type="auto"/>
        <w:tblInd w:w="1080" w:type="dxa"/>
        <w:tblLook w:val="04A0" w:firstRow="1" w:lastRow="0" w:firstColumn="1" w:lastColumn="0" w:noHBand="0" w:noVBand="1"/>
      </w:tblPr>
      <w:tblGrid>
        <w:gridCol w:w="8332"/>
      </w:tblGrid>
      <w:tr w:rsidR="00522B5B" w:rsidRPr="00522B5B" w:rsidTr="00522B5B">
        <w:tc>
          <w:tcPr>
            <w:tcW w:w="9412" w:type="dxa"/>
          </w:tcPr>
          <w:p w:rsidR="00522B5B" w:rsidRPr="00522B5B" w:rsidRDefault="00522B5B" w:rsidP="00893958">
            <w:pPr>
              <w:pStyle w:val="Bodytext21"/>
              <w:shd w:val="clear" w:color="auto" w:fill="auto"/>
              <w:tabs>
                <w:tab w:val="left" w:leader="underscore" w:pos="4776"/>
              </w:tabs>
              <w:spacing w:before="0" w:after="498"/>
            </w:pPr>
            <w:r w:rsidRPr="00522B5B">
              <w:rPr>
                <w:rStyle w:val="Bodytext20"/>
                <w:color w:val="000000"/>
                <w:u w:val="none"/>
              </w:rPr>
              <w:t>Italian</w:t>
            </w:r>
          </w:p>
        </w:tc>
      </w:tr>
    </w:tbl>
    <w:p w:rsidR="0089296D" w:rsidRDefault="00973C7D">
      <w:pPr>
        <w:pStyle w:val="Bodytext40"/>
        <w:numPr>
          <w:ilvl w:val="0"/>
          <w:numId w:val="1"/>
        </w:numPr>
        <w:shd w:val="clear" w:color="auto" w:fill="auto"/>
        <w:tabs>
          <w:tab w:val="left" w:pos="1208"/>
        </w:tabs>
        <w:spacing w:before="0" w:after="462"/>
        <w:ind w:left="840"/>
      </w:pPr>
      <w:r>
        <w:rPr>
          <w:rStyle w:val="Bodytext4"/>
          <w:b/>
          <w:color w:val="000000"/>
        </w:rPr>
        <w:t>Type of geographical indication:</w:t>
      </w:r>
    </w:p>
    <w:tbl>
      <w:tblPr>
        <w:tblStyle w:val="TableGrid"/>
        <w:tblW w:w="0" w:type="auto"/>
        <w:tblInd w:w="1080" w:type="dxa"/>
        <w:tblLook w:val="04A0" w:firstRow="1" w:lastRow="0" w:firstColumn="1" w:lastColumn="0" w:noHBand="0" w:noVBand="1"/>
      </w:tblPr>
      <w:tblGrid>
        <w:gridCol w:w="8332"/>
      </w:tblGrid>
      <w:tr w:rsidR="00522B5B" w:rsidRPr="00522B5B" w:rsidTr="00522B5B">
        <w:trPr>
          <w:trHeight w:val="534"/>
        </w:trPr>
        <w:tc>
          <w:tcPr>
            <w:tcW w:w="9412" w:type="dxa"/>
          </w:tcPr>
          <w:p w:rsidR="00522B5B" w:rsidRPr="00522B5B" w:rsidRDefault="00522B5B" w:rsidP="00A21082">
            <w:pPr>
              <w:pStyle w:val="Bodytext21"/>
              <w:shd w:val="clear" w:color="auto" w:fill="auto"/>
              <w:spacing w:before="0" w:after="760"/>
            </w:pPr>
            <w:r w:rsidRPr="00522B5B">
              <w:rPr>
                <w:rStyle w:val="Bodytext20"/>
                <w:color w:val="000000"/>
                <w:u w:val="none"/>
              </w:rPr>
              <w:t>PGI - Protected Geographical Indication</w:t>
            </w:r>
          </w:p>
        </w:tc>
      </w:tr>
    </w:tbl>
    <w:p w:rsidR="0089296D" w:rsidRPr="00522B5B" w:rsidRDefault="0089296D" w:rsidP="00522B5B">
      <w:pPr>
        <w:pStyle w:val="Bodytext21"/>
        <w:shd w:val="clear" w:color="auto" w:fill="auto"/>
        <w:spacing w:before="0" w:after="100" w:afterAutospacing="1" w:line="240" w:lineRule="auto"/>
        <w:ind w:left="1077"/>
      </w:pPr>
    </w:p>
    <w:p w:rsidR="0089296D" w:rsidRDefault="00973C7D">
      <w:pPr>
        <w:pStyle w:val="Bodytext30"/>
        <w:numPr>
          <w:ilvl w:val="0"/>
          <w:numId w:val="2"/>
        </w:numPr>
        <w:shd w:val="clear" w:color="auto" w:fill="auto"/>
        <w:spacing w:before="0" w:after="198"/>
        <w:ind w:left="440"/>
      </w:pPr>
      <w:r>
        <w:rPr>
          <w:rStyle w:val="Bodytext3"/>
          <w:b/>
          <w:i/>
          <w:color w:val="000000"/>
        </w:rPr>
        <w:t>Contact details</w:t>
      </w:r>
    </w:p>
    <w:p w:rsidR="0089296D" w:rsidRDefault="00973C7D">
      <w:pPr>
        <w:pStyle w:val="Bodytext40"/>
        <w:numPr>
          <w:ilvl w:val="0"/>
          <w:numId w:val="3"/>
        </w:numPr>
        <w:shd w:val="clear" w:color="auto" w:fill="auto"/>
        <w:spacing w:before="0" w:after="0"/>
        <w:ind w:left="840"/>
      </w:pPr>
      <w:r>
        <w:rPr>
          <w:rStyle w:val="Bodytext4"/>
          <w:b/>
          <w:color w:val="000000"/>
        </w:rPr>
        <w:t>Applicant name and title</w:t>
      </w:r>
      <w:r w:rsidR="00D2688C">
        <w:rPr>
          <w:rStyle w:val="Bodytext4"/>
          <w:b/>
          <w:color w:val="000000"/>
        </w:rPr>
        <w:br/>
      </w: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89296D" w:rsidTr="004F7009">
        <w:trPr>
          <w:trHeight w:hRule="exact" w:val="562"/>
          <w:jc w:val="right"/>
        </w:trPr>
        <w:tc>
          <w:tcPr>
            <w:tcW w:w="2856" w:type="dxa"/>
            <w:tcBorders>
              <w:top w:val="single" w:sz="4" w:space="0" w:color="auto"/>
              <w:left w:val="single" w:sz="4" w:space="0" w:color="auto"/>
              <w:bottom w:val="nil"/>
              <w:right w:val="nil"/>
            </w:tcBorders>
            <w:shd w:val="clear" w:color="auto" w:fill="FFFFFF"/>
          </w:tcPr>
          <w:p w:rsidR="0089296D" w:rsidRDefault="00973C7D" w:rsidP="004F7009">
            <w:pPr>
              <w:pStyle w:val="Bodytext21"/>
              <w:shd w:val="clear" w:color="auto" w:fill="auto"/>
              <w:spacing w:before="0" w:after="0" w:line="240" w:lineRule="exact"/>
              <w:jc w:val="left"/>
            </w:pPr>
            <w:r>
              <w:rPr>
                <w:rStyle w:val="Bodytext211pt"/>
                <w:color w:val="000000"/>
              </w:rPr>
              <w:t>Applicant name and title</w:t>
            </w:r>
          </w:p>
        </w:tc>
        <w:tc>
          <w:tcPr>
            <w:tcW w:w="5299" w:type="dxa"/>
            <w:tcBorders>
              <w:top w:val="single" w:sz="4" w:space="0" w:color="auto"/>
              <w:left w:val="single" w:sz="4" w:space="0" w:color="auto"/>
              <w:bottom w:val="nil"/>
              <w:right w:val="single" w:sz="4" w:space="0" w:color="auto"/>
            </w:tcBorders>
            <w:shd w:val="clear" w:color="auto" w:fill="FFFFFF"/>
          </w:tcPr>
          <w:p w:rsidR="0089296D" w:rsidRDefault="00973C7D" w:rsidP="004F7009">
            <w:pPr>
              <w:pStyle w:val="Bodytext21"/>
              <w:shd w:val="clear" w:color="auto" w:fill="auto"/>
              <w:spacing w:before="0" w:after="0"/>
              <w:ind w:left="214"/>
              <w:jc w:val="left"/>
            </w:pPr>
            <w:r>
              <w:rPr>
                <w:rStyle w:val="Bodytext22"/>
                <w:color w:val="000000"/>
              </w:rPr>
              <w:t>Istituto Grappa Veneta</w:t>
            </w:r>
          </w:p>
        </w:tc>
      </w:tr>
      <w:tr w:rsidR="0089296D">
        <w:trPr>
          <w:trHeight w:hRule="exact" w:val="802"/>
          <w:jc w:val="right"/>
        </w:trPr>
        <w:tc>
          <w:tcPr>
            <w:tcW w:w="2856" w:type="dxa"/>
            <w:tcBorders>
              <w:top w:val="single" w:sz="4" w:space="0" w:color="auto"/>
              <w:left w:val="single" w:sz="4" w:space="0" w:color="auto"/>
              <w:bottom w:val="nil"/>
              <w:right w:val="nil"/>
            </w:tcBorders>
            <w:shd w:val="clear" w:color="auto" w:fill="FFFFFF"/>
            <w:vAlign w:val="bottom"/>
          </w:tcPr>
          <w:p w:rsidR="0089296D" w:rsidRDefault="00973C7D" w:rsidP="00D02E5B">
            <w:pPr>
              <w:pStyle w:val="Bodytext21"/>
              <w:shd w:val="clear" w:color="auto" w:fill="auto"/>
              <w:spacing w:before="0" w:after="0" w:line="240" w:lineRule="exact"/>
              <w:jc w:val="left"/>
            </w:pPr>
            <w:r>
              <w:rPr>
                <w:rStyle w:val="Bodytext211pt"/>
                <w:color w:val="000000"/>
              </w:rPr>
              <w:t>Legal status, size and composition (in the case of legal persons)</w:t>
            </w:r>
          </w:p>
        </w:tc>
        <w:tc>
          <w:tcPr>
            <w:tcW w:w="5299" w:type="dxa"/>
            <w:tcBorders>
              <w:top w:val="single" w:sz="4" w:space="0" w:color="auto"/>
              <w:left w:val="single" w:sz="4" w:space="0" w:color="auto"/>
              <w:bottom w:val="nil"/>
              <w:right w:val="single" w:sz="4" w:space="0" w:color="auto"/>
            </w:tcBorders>
            <w:shd w:val="clear" w:color="auto" w:fill="FFFFFF"/>
          </w:tcPr>
          <w:p w:rsidR="0089296D" w:rsidRDefault="0089296D" w:rsidP="004F7009">
            <w:pPr>
              <w:ind w:left="214"/>
              <w:rPr>
                <w:color w:val="auto"/>
                <w:sz w:val="10"/>
                <w:szCs w:val="10"/>
              </w:rPr>
            </w:pPr>
          </w:p>
        </w:tc>
      </w:tr>
      <w:tr w:rsidR="0089296D">
        <w:trPr>
          <w:trHeight w:hRule="exact" w:val="317"/>
          <w:jc w:val="right"/>
        </w:trPr>
        <w:tc>
          <w:tcPr>
            <w:tcW w:w="2856" w:type="dxa"/>
            <w:tcBorders>
              <w:top w:val="single" w:sz="4" w:space="0" w:color="auto"/>
              <w:left w:val="single" w:sz="4" w:space="0" w:color="auto"/>
              <w:bottom w:val="nil"/>
              <w:right w:val="nil"/>
            </w:tcBorders>
            <w:shd w:val="clear" w:color="auto" w:fill="FFFFFF"/>
            <w:vAlign w:val="bottom"/>
          </w:tcPr>
          <w:p w:rsidR="0089296D" w:rsidRDefault="00973C7D" w:rsidP="00D02E5B">
            <w:pPr>
              <w:pStyle w:val="Bodytext21"/>
              <w:shd w:val="clear" w:color="auto" w:fill="auto"/>
              <w:spacing w:before="0" w:after="0" w:line="244" w:lineRule="exact"/>
              <w:jc w:val="left"/>
            </w:pPr>
            <w:r>
              <w:rPr>
                <w:rStyle w:val="Bodytext211pt"/>
                <w:color w:val="000000"/>
              </w:rPr>
              <w:t>Nationality</w:t>
            </w:r>
          </w:p>
        </w:tc>
        <w:tc>
          <w:tcPr>
            <w:tcW w:w="5299" w:type="dxa"/>
            <w:tcBorders>
              <w:top w:val="single" w:sz="4" w:space="0" w:color="auto"/>
              <w:left w:val="single" w:sz="4" w:space="0" w:color="auto"/>
              <w:bottom w:val="nil"/>
              <w:right w:val="single" w:sz="4" w:space="0" w:color="auto"/>
            </w:tcBorders>
            <w:shd w:val="clear" w:color="auto" w:fill="FFFFFF"/>
            <w:vAlign w:val="bottom"/>
          </w:tcPr>
          <w:p w:rsidR="0089296D" w:rsidRDefault="00973C7D" w:rsidP="004F7009">
            <w:pPr>
              <w:pStyle w:val="Bodytext21"/>
              <w:shd w:val="clear" w:color="auto" w:fill="auto"/>
              <w:spacing w:before="0" w:after="0"/>
              <w:ind w:left="214"/>
              <w:jc w:val="left"/>
            </w:pPr>
            <w:r>
              <w:rPr>
                <w:rStyle w:val="Bodytext22"/>
                <w:color w:val="000000"/>
              </w:rPr>
              <w:t>Italy</w:t>
            </w:r>
          </w:p>
        </w:tc>
      </w:tr>
      <w:tr w:rsidR="0089296D" w:rsidRPr="00CF7C9B">
        <w:trPr>
          <w:trHeight w:hRule="exact" w:val="562"/>
          <w:jc w:val="right"/>
        </w:trPr>
        <w:tc>
          <w:tcPr>
            <w:tcW w:w="2856" w:type="dxa"/>
            <w:tcBorders>
              <w:top w:val="single" w:sz="4" w:space="0" w:color="auto"/>
              <w:left w:val="single" w:sz="4" w:space="0" w:color="auto"/>
              <w:bottom w:val="nil"/>
              <w:right w:val="nil"/>
            </w:tcBorders>
            <w:shd w:val="clear" w:color="auto" w:fill="FFFFFF"/>
          </w:tcPr>
          <w:p w:rsidR="0089296D" w:rsidRDefault="00973C7D" w:rsidP="00D02E5B">
            <w:pPr>
              <w:pStyle w:val="Bodytext21"/>
              <w:shd w:val="clear" w:color="auto" w:fill="auto"/>
              <w:spacing w:before="0" w:after="0" w:line="244" w:lineRule="exact"/>
              <w:jc w:val="left"/>
            </w:pPr>
            <w:r>
              <w:rPr>
                <w:rStyle w:val="Bodytext211pt"/>
                <w:color w:val="000000"/>
              </w:rPr>
              <w:t>Address</w:t>
            </w:r>
          </w:p>
        </w:tc>
        <w:tc>
          <w:tcPr>
            <w:tcW w:w="5299" w:type="dxa"/>
            <w:tcBorders>
              <w:top w:val="single" w:sz="4" w:space="0" w:color="auto"/>
              <w:left w:val="single" w:sz="4" w:space="0" w:color="auto"/>
              <w:bottom w:val="nil"/>
              <w:right w:val="single" w:sz="4" w:space="0" w:color="auto"/>
            </w:tcBorders>
            <w:shd w:val="clear" w:color="auto" w:fill="FFFFFF"/>
            <w:vAlign w:val="bottom"/>
          </w:tcPr>
          <w:p w:rsidR="0089296D" w:rsidRPr="004F7009" w:rsidRDefault="00973C7D" w:rsidP="004F7009">
            <w:pPr>
              <w:pStyle w:val="Bodytext21"/>
              <w:shd w:val="clear" w:color="auto" w:fill="auto"/>
              <w:spacing w:before="0" w:after="0" w:line="240" w:lineRule="exact"/>
              <w:ind w:left="214"/>
              <w:jc w:val="left"/>
              <w:rPr>
                <w:lang w:val="it-IT"/>
              </w:rPr>
            </w:pPr>
            <w:r w:rsidRPr="004F7009">
              <w:rPr>
                <w:rStyle w:val="Bodytext22"/>
                <w:color w:val="000000"/>
                <w:lang w:val="it-IT"/>
              </w:rPr>
              <w:t>Piazza Borsa c/o Camera di Commercio - 31100 Treviso</w:t>
            </w:r>
          </w:p>
        </w:tc>
      </w:tr>
      <w:tr w:rsidR="0089296D">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89296D" w:rsidRDefault="00973C7D" w:rsidP="00D02E5B">
            <w:pPr>
              <w:pStyle w:val="Bodytext21"/>
              <w:shd w:val="clear" w:color="auto" w:fill="auto"/>
              <w:spacing w:before="0" w:after="0" w:line="244" w:lineRule="exact"/>
              <w:jc w:val="left"/>
            </w:pPr>
            <w:r>
              <w:rPr>
                <w:rStyle w:val="Bodytext211pt"/>
                <w:color w:val="000000"/>
              </w:rPr>
              <w:t>Country</w:t>
            </w:r>
          </w:p>
        </w:tc>
        <w:tc>
          <w:tcPr>
            <w:tcW w:w="5299" w:type="dxa"/>
            <w:tcBorders>
              <w:top w:val="single" w:sz="4" w:space="0" w:color="auto"/>
              <w:left w:val="single" w:sz="4" w:space="0" w:color="auto"/>
              <w:bottom w:val="nil"/>
              <w:right w:val="single" w:sz="4" w:space="0" w:color="auto"/>
            </w:tcBorders>
            <w:shd w:val="clear" w:color="auto" w:fill="FFFFFF"/>
            <w:vAlign w:val="bottom"/>
          </w:tcPr>
          <w:p w:rsidR="0089296D" w:rsidRDefault="00973C7D" w:rsidP="004F7009">
            <w:pPr>
              <w:pStyle w:val="Bodytext21"/>
              <w:shd w:val="clear" w:color="auto" w:fill="auto"/>
              <w:spacing w:before="0" w:after="0"/>
              <w:ind w:left="214"/>
              <w:jc w:val="left"/>
            </w:pPr>
            <w:r>
              <w:rPr>
                <w:rStyle w:val="Bodytext22"/>
                <w:color w:val="000000"/>
              </w:rPr>
              <w:t>Italy</w:t>
            </w:r>
          </w:p>
        </w:tc>
      </w:tr>
      <w:tr w:rsidR="0089296D">
        <w:trPr>
          <w:trHeight w:hRule="exact" w:val="317"/>
          <w:jc w:val="right"/>
        </w:trPr>
        <w:tc>
          <w:tcPr>
            <w:tcW w:w="2856" w:type="dxa"/>
            <w:tcBorders>
              <w:top w:val="single" w:sz="4" w:space="0" w:color="auto"/>
              <w:left w:val="single" w:sz="4" w:space="0" w:color="auto"/>
              <w:bottom w:val="nil"/>
              <w:right w:val="nil"/>
            </w:tcBorders>
            <w:shd w:val="clear" w:color="auto" w:fill="FFFFFF"/>
            <w:vAlign w:val="bottom"/>
          </w:tcPr>
          <w:p w:rsidR="0089296D" w:rsidRDefault="00973C7D" w:rsidP="00D02E5B">
            <w:pPr>
              <w:pStyle w:val="Bodytext21"/>
              <w:shd w:val="clear" w:color="auto" w:fill="auto"/>
              <w:spacing w:before="0" w:after="0" w:line="244" w:lineRule="exact"/>
              <w:jc w:val="left"/>
            </w:pPr>
            <w:r>
              <w:rPr>
                <w:rStyle w:val="Bodytext211pt"/>
                <w:color w:val="000000"/>
              </w:rPr>
              <w:t>Telephone number</w:t>
            </w:r>
          </w:p>
        </w:tc>
        <w:tc>
          <w:tcPr>
            <w:tcW w:w="5299" w:type="dxa"/>
            <w:tcBorders>
              <w:top w:val="single" w:sz="4" w:space="0" w:color="auto"/>
              <w:left w:val="single" w:sz="4" w:space="0" w:color="auto"/>
              <w:bottom w:val="nil"/>
              <w:right w:val="single" w:sz="4" w:space="0" w:color="auto"/>
            </w:tcBorders>
            <w:shd w:val="clear" w:color="auto" w:fill="FFFFFF"/>
            <w:vAlign w:val="bottom"/>
          </w:tcPr>
          <w:p w:rsidR="0089296D" w:rsidRDefault="00973C7D" w:rsidP="004F7009">
            <w:pPr>
              <w:pStyle w:val="Bodytext21"/>
              <w:shd w:val="clear" w:color="auto" w:fill="auto"/>
              <w:spacing w:before="0" w:after="0"/>
              <w:ind w:left="214"/>
              <w:jc w:val="left"/>
            </w:pPr>
            <w:r>
              <w:rPr>
                <w:rStyle w:val="Bodytext22"/>
                <w:color w:val="000000"/>
              </w:rPr>
              <w:t>+39 0438450023</w:t>
            </w:r>
          </w:p>
        </w:tc>
      </w:tr>
      <w:tr w:rsidR="0089296D">
        <w:trPr>
          <w:trHeight w:hRule="exact" w:val="336"/>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rsidR="0089296D" w:rsidRDefault="00973C7D" w:rsidP="00D02E5B">
            <w:pPr>
              <w:pStyle w:val="Bodytext21"/>
              <w:shd w:val="clear" w:color="auto" w:fill="auto"/>
              <w:spacing w:before="0" w:after="0" w:line="244" w:lineRule="exact"/>
              <w:jc w:val="left"/>
            </w:pPr>
            <w:r>
              <w:rPr>
                <w:rStyle w:val="Bodytext211pt"/>
                <w:color w:val="000000"/>
              </w:rPr>
              <w:t>E-mail address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89296D" w:rsidRDefault="004E0A84" w:rsidP="004F7009">
            <w:pPr>
              <w:pStyle w:val="Bodytext21"/>
              <w:shd w:val="clear" w:color="auto" w:fill="auto"/>
              <w:spacing w:before="0" w:after="0"/>
              <w:ind w:left="214"/>
              <w:jc w:val="left"/>
            </w:pPr>
            <w:hyperlink r:id="rId10">
              <w:r w:rsidR="00973C7D">
                <w:rPr>
                  <w:rStyle w:val="Bodytext22"/>
                  <w:color w:val="000000"/>
                </w:rPr>
                <w:t>info@istitutograppa.org</w:t>
              </w:r>
            </w:hyperlink>
          </w:p>
        </w:tc>
      </w:tr>
    </w:tbl>
    <w:p w:rsidR="0089296D" w:rsidRDefault="0089296D" w:rsidP="00D02E5B">
      <w:pPr>
        <w:rPr>
          <w:color w:val="auto"/>
          <w:sz w:val="2"/>
          <w:szCs w:val="2"/>
        </w:rPr>
      </w:pPr>
    </w:p>
    <w:p w:rsidR="0089296D" w:rsidRDefault="0089296D">
      <w:pPr>
        <w:rPr>
          <w:color w:val="auto"/>
          <w:sz w:val="2"/>
          <w:szCs w:val="2"/>
        </w:rPr>
      </w:pPr>
    </w:p>
    <w:p w:rsidR="004F7009" w:rsidRDefault="004F7009">
      <w:pPr>
        <w:rPr>
          <w:rStyle w:val="Heading4"/>
          <w:bCs w:val="0"/>
        </w:rPr>
      </w:pPr>
      <w:bookmarkStart w:id="3" w:name="bookmark2"/>
    </w:p>
    <w:p w:rsidR="0089296D" w:rsidRDefault="00973C7D">
      <w:pPr>
        <w:pStyle w:val="Heading41"/>
        <w:keepNext/>
        <w:keepLines/>
        <w:numPr>
          <w:ilvl w:val="0"/>
          <w:numId w:val="3"/>
        </w:numPr>
        <w:shd w:val="clear" w:color="auto" w:fill="auto"/>
        <w:ind w:left="820"/>
      </w:pPr>
      <w:r>
        <w:rPr>
          <w:rStyle w:val="Heading4"/>
          <w:b/>
          <w:color w:val="000000"/>
        </w:rPr>
        <w:t>Intermediary details</w:t>
      </w:r>
      <w:bookmarkEnd w:id="3"/>
      <w:r w:rsidR="00D2688C">
        <w:rPr>
          <w:rStyle w:val="Heading4"/>
          <w:b/>
          <w:color w:val="000000"/>
        </w:rPr>
        <w:br/>
      </w: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89296D">
        <w:trPr>
          <w:trHeight w:hRule="exact" w:val="566"/>
          <w:jc w:val="right"/>
        </w:trPr>
        <w:tc>
          <w:tcPr>
            <w:tcW w:w="2856" w:type="dxa"/>
            <w:tcBorders>
              <w:top w:val="single" w:sz="4" w:space="0" w:color="auto"/>
              <w:left w:val="single" w:sz="4" w:space="0" w:color="auto"/>
              <w:bottom w:val="nil"/>
              <w:right w:val="nil"/>
            </w:tcBorders>
            <w:shd w:val="clear" w:color="auto" w:fill="FFFFFF"/>
          </w:tcPr>
          <w:p w:rsidR="0089296D" w:rsidRDefault="00973C7D" w:rsidP="00D02E5B">
            <w:pPr>
              <w:pStyle w:val="Bodytext21"/>
              <w:shd w:val="clear" w:color="auto" w:fill="auto"/>
              <w:spacing w:before="0" w:after="0" w:line="244" w:lineRule="exact"/>
              <w:jc w:val="left"/>
            </w:pPr>
            <w:r>
              <w:rPr>
                <w:rStyle w:val="Bodytext211pt"/>
                <w:color w:val="000000"/>
              </w:rPr>
              <w:t>Name of intermediary</w:t>
            </w:r>
          </w:p>
        </w:tc>
        <w:tc>
          <w:tcPr>
            <w:tcW w:w="5299" w:type="dxa"/>
            <w:tcBorders>
              <w:top w:val="single" w:sz="4" w:space="0" w:color="auto"/>
              <w:left w:val="single" w:sz="4" w:space="0" w:color="auto"/>
              <w:bottom w:val="nil"/>
              <w:right w:val="single" w:sz="4" w:space="0" w:color="auto"/>
            </w:tcBorders>
            <w:shd w:val="clear" w:color="auto" w:fill="FFFFFF"/>
            <w:vAlign w:val="bottom"/>
          </w:tcPr>
          <w:p w:rsidR="0089296D" w:rsidRDefault="00973C7D" w:rsidP="004F7009">
            <w:pPr>
              <w:pStyle w:val="Bodytext21"/>
              <w:shd w:val="clear" w:color="auto" w:fill="auto"/>
              <w:spacing w:before="0" w:after="0" w:line="240" w:lineRule="exact"/>
              <w:ind w:left="214"/>
              <w:jc w:val="left"/>
            </w:pPr>
            <w:r>
              <w:rPr>
                <w:rStyle w:val="Bodytext22"/>
                <w:color w:val="000000"/>
              </w:rPr>
              <w:t>Ministry of Agricultural, Forestry and Food Policy – Department of Viticulture PIUE VII</w:t>
            </w:r>
          </w:p>
        </w:tc>
      </w:tr>
      <w:tr w:rsidR="0089296D">
        <w:trPr>
          <w:trHeight w:hRule="exact" w:val="557"/>
          <w:jc w:val="right"/>
        </w:trPr>
        <w:tc>
          <w:tcPr>
            <w:tcW w:w="2856" w:type="dxa"/>
            <w:tcBorders>
              <w:top w:val="single" w:sz="4" w:space="0" w:color="auto"/>
              <w:left w:val="single" w:sz="4" w:space="0" w:color="auto"/>
              <w:bottom w:val="nil"/>
              <w:right w:val="nil"/>
            </w:tcBorders>
            <w:shd w:val="clear" w:color="auto" w:fill="FFFFFF"/>
          </w:tcPr>
          <w:p w:rsidR="0089296D" w:rsidRDefault="00973C7D" w:rsidP="00D02E5B">
            <w:pPr>
              <w:pStyle w:val="Bodytext21"/>
              <w:shd w:val="clear" w:color="auto" w:fill="auto"/>
              <w:spacing w:before="0" w:after="0" w:line="244" w:lineRule="exact"/>
              <w:jc w:val="left"/>
            </w:pPr>
            <w:r>
              <w:rPr>
                <w:rStyle w:val="Bodytext211pt"/>
                <w:color w:val="000000"/>
              </w:rPr>
              <w:t>Address</w:t>
            </w:r>
          </w:p>
        </w:tc>
        <w:tc>
          <w:tcPr>
            <w:tcW w:w="5299" w:type="dxa"/>
            <w:tcBorders>
              <w:top w:val="single" w:sz="4" w:space="0" w:color="auto"/>
              <w:left w:val="single" w:sz="4" w:space="0" w:color="auto"/>
              <w:bottom w:val="nil"/>
              <w:right w:val="single" w:sz="4" w:space="0" w:color="auto"/>
            </w:tcBorders>
            <w:shd w:val="clear" w:color="auto" w:fill="FFFFFF"/>
            <w:vAlign w:val="bottom"/>
          </w:tcPr>
          <w:p w:rsidR="0089296D" w:rsidRDefault="00973C7D" w:rsidP="004F7009">
            <w:pPr>
              <w:pStyle w:val="Bodytext21"/>
              <w:shd w:val="clear" w:color="auto" w:fill="auto"/>
              <w:spacing w:before="0" w:after="0"/>
              <w:ind w:left="214"/>
              <w:jc w:val="left"/>
            </w:pPr>
            <w:r>
              <w:rPr>
                <w:rStyle w:val="Bodytext22"/>
                <w:color w:val="000000"/>
              </w:rPr>
              <w:t>Via XX Settembre, 20</w:t>
            </w:r>
          </w:p>
          <w:p w:rsidR="0089296D" w:rsidRDefault="00973C7D" w:rsidP="004F7009">
            <w:pPr>
              <w:pStyle w:val="Bodytext21"/>
              <w:shd w:val="clear" w:color="auto" w:fill="auto"/>
              <w:spacing w:before="0" w:after="0"/>
              <w:ind w:left="214"/>
              <w:jc w:val="left"/>
            </w:pPr>
            <w:r>
              <w:rPr>
                <w:rStyle w:val="Bodytext22"/>
                <w:color w:val="000000"/>
              </w:rPr>
              <w:t>00187 Rome</w:t>
            </w:r>
          </w:p>
        </w:tc>
      </w:tr>
      <w:tr w:rsidR="0089296D">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89296D" w:rsidRDefault="00973C7D" w:rsidP="00D02E5B">
            <w:pPr>
              <w:pStyle w:val="Bodytext21"/>
              <w:shd w:val="clear" w:color="auto" w:fill="auto"/>
              <w:spacing w:before="0" w:after="0" w:line="244" w:lineRule="exact"/>
              <w:jc w:val="left"/>
            </w:pPr>
            <w:r>
              <w:rPr>
                <w:rStyle w:val="Bodytext211pt"/>
                <w:color w:val="000000"/>
              </w:rPr>
              <w:t>Country</w:t>
            </w:r>
          </w:p>
        </w:tc>
        <w:tc>
          <w:tcPr>
            <w:tcW w:w="5299" w:type="dxa"/>
            <w:tcBorders>
              <w:top w:val="single" w:sz="4" w:space="0" w:color="auto"/>
              <w:left w:val="single" w:sz="4" w:space="0" w:color="auto"/>
              <w:bottom w:val="nil"/>
              <w:right w:val="single" w:sz="4" w:space="0" w:color="auto"/>
            </w:tcBorders>
            <w:shd w:val="clear" w:color="auto" w:fill="FFFFFF"/>
            <w:vAlign w:val="bottom"/>
          </w:tcPr>
          <w:p w:rsidR="0089296D" w:rsidRDefault="00973C7D" w:rsidP="004F7009">
            <w:pPr>
              <w:pStyle w:val="Bodytext21"/>
              <w:shd w:val="clear" w:color="auto" w:fill="auto"/>
              <w:spacing w:before="0" w:after="0"/>
              <w:ind w:left="214"/>
              <w:jc w:val="left"/>
            </w:pPr>
            <w:r>
              <w:rPr>
                <w:rStyle w:val="Bodytext22"/>
                <w:color w:val="000000"/>
              </w:rPr>
              <w:t>Italy</w:t>
            </w:r>
          </w:p>
        </w:tc>
      </w:tr>
      <w:tr w:rsidR="0089296D">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89296D" w:rsidRDefault="00973C7D" w:rsidP="00D02E5B">
            <w:pPr>
              <w:pStyle w:val="Bodytext21"/>
              <w:shd w:val="clear" w:color="auto" w:fill="auto"/>
              <w:spacing w:before="0" w:after="0" w:line="244" w:lineRule="exact"/>
              <w:jc w:val="left"/>
            </w:pPr>
            <w:r>
              <w:rPr>
                <w:rStyle w:val="Bodytext211pt"/>
                <w:color w:val="000000"/>
              </w:rPr>
              <w:t>Telephone number</w:t>
            </w:r>
          </w:p>
        </w:tc>
        <w:tc>
          <w:tcPr>
            <w:tcW w:w="5299" w:type="dxa"/>
            <w:tcBorders>
              <w:top w:val="single" w:sz="4" w:space="0" w:color="auto"/>
              <w:left w:val="single" w:sz="4" w:space="0" w:color="auto"/>
              <w:bottom w:val="nil"/>
              <w:right w:val="single" w:sz="4" w:space="0" w:color="auto"/>
            </w:tcBorders>
            <w:shd w:val="clear" w:color="auto" w:fill="FFFFFF"/>
            <w:vAlign w:val="bottom"/>
          </w:tcPr>
          <w:p w:rsidR="0089296D" w:rsidRDefault="00973C7D" w:rsidP="004F7009">
            <w:pPr>
              <w:pStyle w:val="Bodytext21"/>
              <w:shd w:val="clear" w:color="auto" w:fill="auto"/>
              <w:spacing w:before="0" w:after="0"/>
              <w:ind w:left="214"/>
              <w:jc w:val="left"/>
            </w:pPr>
            <w:r>
              <w:rPr>
                <w:rStyle w:val="Bodytext22"/>
                <w:color w:val="000000"/>
              </w:rPr>
              <w:t>+ 39 0646654090</w:t>
            </w:r>
          </w:p>
        </w:tc>
      </w:tr>
      <w:tr w:rsidR="0089296D" w:rsidTr="004F7009">
        <w:trPr>
          <w:trHeight w:hRule="exact" w:val="963"/>
          <w:jc w:val="right"/>
        </w:trPr>
        <w:tc>
          <w:tcPr>
            <w:tcW w:w="2856" w:type="dxa"/>
            <w:tcBorders>
              <w:top w:val="single" w:sz="4" w:space="0" w:color="auto"/>
              <w:left w:val="single" w:sz="4" w:space="0" w:color="auto"/>
              <w:bottom w:val="single" w:sz="4" w:space="0" w:color="auto"/>
              <w:right w:val="nil"/>
            </w:tcBorders>
            <w:shd w:val="clear" w:color="auto" w:fill="FFFFFF"/>
          </w:tcPr>
          <w:p w:rsidR="0089296D" w:rsidRDefault="00973C7D" w:rsidP="00D02E5B">
            <w:pPr>
              <w:pStyle w:val="Bodytext21"/>
              <w:shd w:val="clear" w:color="auto" w:fill="auto"/>
              <w:spacing w:before="0" w:after="0" w:line="244" w:lineRule="exact"/>
              <w:jc w:val="left"/>
            </w:pPr>
            <w:r>
              <w:rPr>
                <w:rStyle w:val="Bodytext211pt"/>
                <w:color w:val="000000"/>
              </w:rPr>
              <w:t>E-mail address</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89296D" w:rsidRDefault="00973C7D" w:rsidP="004F7009">
            <w:pPr>
              <w:pStyle w:val="Bodytext21"/>
              <w:shd w:val="clear" w:color="auto" w:fill="auto"/>
              <w:spacing w:before="0" w:after="0"/>
              <w:ind w:left="214"/>
              <w:jc w:val="left"/>
            </w:pPr>
            <w:r>
              <w:rPr>
                <w:rStyle w:val="Bodytext22"/>
                <w:color w:val="000000"/>
              </w:rPr>
              <w:t xml:space="preserve">m.alessi@politicheagricole.it, piue7@politicheagricole.it, </w:t>
            </w:r>
            <w:hyperlink r:id="rId11">
              <w:r>
                <w:rPr>
                  <w:rStyle w:val="Bodytext22"/>
                  <w:color w:val="000000"/>
                </w:rPr>
                <w:t>sa.lamorte@politicheagricole.it</w:t>
              </w:r>
            </w:hyperlink>
          </w:p>
        </w:tc>
      </w:tr>
    </w:tbl>
    <w:p w:rsidR="0089296D" w:rsidRDefault="0089296D" w:rsidP="00D02E5B">
      <w:pPr>
        <w:rPr>
          <w:color w:val="auto"/>
          <w:sz w:val="2"/>
          <w:szCs w:val="2"/>
        </w:rPr>
      </w:pPr>
    </w:p>
    <w:p w:rsidR="0089296D" w:rsidRDefault="0089296D">
      <w:pPr>
        <w:rPr>
          <w:color w:val="auto"/>
          <w:sz w:val="2"/>
          <w:szCs w:val="2"/>
        </w:rPr>
      </w:pPr>
    </w:p>
    <w:p w:rsidR="0089296D" w:rsidRDefault="00973C7D">
      <w:pPr>
        <w:pStyle w:val="Heading41"/>
        <w:keepNext/>
        <w:keepLines/>
        <w:numPr>
          <w:ilvl w:val="0"/>
          <w:numId w:val="3"/>
        </w:numPr>
        <w:shd w:val="clear" w:color="auto" w:fill="auto"/>
        <w:spacing w:before="547"/>
        <w:ind w:left="820"/>
      </w:pPr>
      <w:bookmarkStart w:id="4" w:name="bookmark3"/>
      <w:r>
        <w:rPr>
          <w:rStyle w:val="Heading4"/>
          <w:b/>
          <w:color w:val="000000"/>
        </w:rPr>
        <w:t>Details of the interested parties</w:t>
      </w:r>
      <w:bookmarkEnd w:id="4"/>
      <w:r w:rsidR="00D2688C">
        <w:rPr>
          <w:rStyle w:val="Heading4"/>
          <w:b/>
          <w:color w:val="000000"/>
        </w:rPr>
        <w:br/>
      </w: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89296D">
        <w:trPr>
          <w:trHeight w:hRule="exact" w:val="562"/>
          <w:jc w:val="right"/>
        </w:trPr>
        <w:tc>
          <w:tcPr>
            <w:tcW w:w="2856" w:type="dxa"/>
            <w:tcBorders>
              <w:top w:val="single" w:sz="4" w:space="0" w:color="auto"/>
              <w:left w:val="single" w:sz="4" w:space="0" w:color="auto"/>
              <w:bottom w:val="nil"/>
              <w:right w:val="nil"/>
            </w:tcBorders>
            <w:shd w:val="clear" w:color="auto" w:fill="FFFFFF"/>
            <w:vAlign w:val="bottom"/>
          </w:tcPr>
          <w:p w:rsidR="0089296D" w:rsidRDefault="00973C7D" w:rsidP="00D02E5B">
            <w:pPr>
              <w:pStyle w:val="Bodytext21"/>
              <w:shd w:val="clear" w:color="auto" w:fill="auto"/>
              <w:spacing w:before="0" w:after="0" w:line="240" w:lineRule="exact"/>
              <w:jc w:val="left"/>
            </w:pPr>
            <w:r>
              <w:rPr>
                <w:rStyle w:val="Bodytext211pt"/>
                <w:color w:val="000000"/>
              </w:rPr>
              <w:t>Interested party name and title</w:t>
            </w:r>
          </w:p>
        </w:tc>
        <w:tc>
          <w:tcPr>
            <w:tcW w:w="5299" w:type="dxa"/>
            <w:tcBorders>
              <w:top w:val="single" w:sz="4" w:space="0" w:color="auto"/>
              <w:left w:val="single" w:sz="4" w:space="0" w:color="auto"/>
              <w:bottom w:val="nil"/>
              <w:right w:val="single" w:sz="4" w:space="0" w:color="auto"/>
            </w:tcBorders>
            <w:shd w:val="clear" w:color="auto" w:fill="FFFFFF"/>
          </w:tcPr>
          <w:p w:rsidR="0089296D" w:rsidRDefault="00973C7D" w:rsidP="004F7009">
            <w:pPr>
              <w:pStyle w:val="Bodytext21"/>
              <w:shd w:val="clear" w:color="auto" w:fill="auto"/>
              <w:spacing w:before="0" w:after="0"/>
              <w:ind w:left="214"/>
              <w:jc w:val="left"/>
            </w:pPr>
            <w:r>
              <w:rPr>
                <w:rStyle w:val="Bodytext22"/>
                <w:color w:val="000000"/>
              </w:rPr>
              <w:t>Veneto Region</w:t>
            </w:r>
          </w:p>
        </w:tc>
      </w:tr>
      <w:tr w:rsidR="0089296D">
        <w:trPr>
          <w:trHeight w:hRule="exact" w:val="802"/>
          <w:jc w:val="right"/>
        </w:trPr>
        <w:tc>
          <w:tcPr>
            <w:tcW w:w="2856" w:type="dxa"/>
            <w:tcBorders>
              <w:top w:val="single" w:sz="4" w:space="0" w:color="auto"/>
              <w:left w:val="single" w:sz="4" w:space="0" w:color="auto"/>
              <w:bottom w:val="nil"/>
              <w:right w:val="nil"/>
            </w:tcBorders>
            <w:shd w:val="clear" w:color="auto" w:fill="FFFFFF"/>
            <w:vAlign w:val="bottom"/>
          </w:tcPr>
          <w:p w:rsidR="0089296D" w:rsidRDefault="00973C7D" w:rsidP="00D02E5B">
            <w:pPr>
              <w:pStyle w:val="Bodytext21"/>
              <w:shd w:val="clear" w:color="auto" w:fill="auto"/>
              <w:spacing w:before="0" w:after="0" w:line="240" w:lineRule="exact"/>
              <w:jc w:val="left"/>
            </w:pPr>
            <w:r>
              <w:rPr>
                <w:rStyle w:val="Bodytext211pt"/>
                <w:color w:val="000000"/>
              </w:rPr>
              <w:t>Legal status, size and composition (in the case of legal persons)</w:t>
            </w:r>
          </w:p>
        </w:tc>
        <w:tc>
          <w:tcPr>
            <w:tcW w:w="5299" w:type="dxa"/>
            <w:tcBorders>
              <w:top w:val="single" w:sz="4" w:space="0" w:color="auto"/>
              <w:left w:val="single" w:sz="4" w:space="0" w:color="auto"/>
              <w:bottom w:val="nil"/>
              <w:right w:val="single" w:sz="4" w:space="0" w:color="auto"/>
            </w:tcBorders>
            <w:shd w:val="clear" w:color="auto" w:fill="FFFFFF"/>
          </w:tcPr>
          <w:p w:rsidR="0089296D" w:rsidRDefault="0089296D" w:rsidP="004F7009">
            <w:pPr>
              <w:ind w:left="214"/>
              <w:rPr>
                <w:color w:val="auto"/>
                <w:sz w:val="10"/>
                <w:szCs w:val="10"/>
              </w:rPr>
            </w:pPr>
          </w:p>
        </w:tc>
      </w:tr>
      <w:tr w:rsidR="0089296D">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89296D" w:rsidRDefault="00973C7D" w:rsidP="00D02E5B">
            <w:pPr>
              <w:pStyle w:val="Bodytext21"/>
              <w:shd w:val="clear" w:color="auto" w:fill="auto"/>
              <w:spacing w:before="0" w:after="0" w:line="244" w:lineRule="exact"/>
              <w:jc w:val="left"/>
            </w:pPr>
            <w:r>
              <w:rPr>
                <w:rStyle w:val="Bodytext211pt"/>
                <w:color w:val="000000"/>
              </w:rPr>
              <w:t>Nationality</w:t>
            </w:r>
          </w:p>
        </w:tc>
        <w:tc>
          <w:tcPr>
            <w:tcW w:w="5299" w:type="dxa"/>
            <w:tcBorders>
              <w:top w:val="single" w:sz="4" w:space="0" w:color="auto"/>
              <w:left w:val="single" w:sz="4" w:space="0" w:color="auto"/>
              <w:bottom w:val="nil"/>
              <w:right w:val="single" w:sz="4" w:space="0" w:color="auto"/>
            </w:tcBorders>
            <w:shd w:val="clear" w:color="auto" w:fill="FFFFFF"/>
            <w:vAlign w:val="bottom"/>
          </w:tcPr>
          <w:p w:rsidR="0089296D" w:rsidRDefault="00973C7D" w:rsidP="004F7009">
            <w:pPr>
              <w:pStyle w:val="Bodytext21"/>
              <w:shd w:val="clear" w:color="auto" w:fill="auto"/>
              <w:spacing w:before="0" w:after="0"/>
              <w:ind w:left="214"/>
              <w:jc w:val="left"/>
            </w:pPr>
            <w:r>
              <w:rPr>
                <w:rStyle w:val="Bodytext22"/>
                <w:color w:val="000000"/>
              </w:rPr>
              <w:t>Italy</w:t>
            </w:r>
          </w:p>
        </w:tc>
      </w:tr>
      <w:tr w:rsidR="0089296D">
        <w:trPr>
          <w:trHeight w:hRule="exact" w:val="317"/>
          <w:jc w:val="right"/>
        </w:trPr>
        <w:tc>
          <w:tcPr>
            <w:tcW w:w="2856" w:type="dxa"/>
            <w:tcBorders>
              <w:top w:val="single" w:sz="4" w:space="0" w:color="auto"/>
              <w:left w:val="single" w:sz="4" w:space="0" w:color="auto"/>
              <w:bottom w:val="nil"/>
              <w:right w:val="nil"/>
            </w:tcBorders>
            <w:shd w:val="clear" w:color="auto" w:fill="FFFFFF"/>
            <w:vAlign w:val="bottom"/>
          </w:tcPr>
          <w:p w:rsidR="0089296D" w:rsidRDefault="00973C7D" w:rsidP="00D02E5B">
            <w:pPr>
              <w:pStyle w:val="Bodytext21"/>
              <w:shd w:val="clear" w:color="auto" w:fill="auto"/>
              <w:spacing w:before="0" w:after="0" w:line="244" w:lineRule="exact"/>
              <w:jc w:val="left"/>
            </w:pPr>
            <w:r>
              <w:rPr>
                <w:rStyle w:val="Bodytext211pt"/>
                <w:color w:val="000000"/>
              </w:rPr>
              <w:t>Justification of interest</w:t>
            </w:r>
          </w:p>
        </w:tc>
        <w:tc>
          <w:tcPr>
            <w:tcW w:w="5299" w:type="dxa"/>
            <w:tcBorders>
              <w:top w:val="single" w:sz="4" w:space="0" w:color="auto"/>
              <w:left w:val="single" w:sz="4" w:space="0" w:color="auto"/>
              <w:bottom w:val="nil"/>
              <w:right w:val="single" w:sz="4" w:space="0" w:color="auto"/>
            </w:tcBorders>
            <w:shd w:val="clear" w:color="auto" w:fill="FFFFFF"/>
          </w:tcPr>
          <w:p w:rsidR="0089296D" w:rsidRDefault="0089296D" w:rsidP="004F7009">
            <w:pPr>
              <w:ind w:left="214"/>
              <w:rPr>
                <w:color w:val="auto"/>
                <w:sz w:val="10"/>
                <w:szCs w:val="10"/>
              </w:rPr>
            </w:pPr>
          </w:p>
        </w:tc>
      </w:tr>
      <w:tr w:rsidR="0089296D">
        <w:trPr>
          <w:trHeight w:hRule="exact" w:val="1522"/>
          <w:jc w:val="right"/>
        </w:trPr>
        <w:tc>
          <w:tcPr>
            <w:tcW w:w="2856" w:type="dxa"/>
            <w:tcBorders>
              <w:top w:val="single" w:sz="4" w:space="0" w:color="auto"/>
              <w:left w:val="single" w:sz="4" w:space="0" w:color="auto"/>
              <w:bottom w:val="nil"/>
              <w:right w:val="nil"/>
            </w:tcBorders>
            <w:shd w:val="clear" w:color="auto" w:fill="FFFFFF"/>
          </w:tcPr>
          <w:p w:rsidR="0089296D" w:rsidRDefault="00973C7D" w:rsidP="00D02E5B">
            <w:pPr>
              <w:pStyle w:val="Bodytext21"/>
              <w:shd w:val="clear" w:color="auto" w:fill="auto"/>
              <w:spacing w:before="0" w:after="0" w:line="244" w:lineRule="exact"/>
              <w:jc w:val="left"/>
            </w:pPr>
            <w:r>
              <w:rPr>
                <w:rStyle w:val="Bodytext211pt"/>
                <w:color w:val="000000"/>
              </w:rPr>
              <w:t>Address</w:t>
            </w:r>
          </w:p>
        </w:tc>
        <w:tc>
          <w:tcPr>
            <w:tcW w:w="5299" w:type="dxa"/>
            <w:tcBorders>
              <w:top w:val="single" w:sz="4" w:space="0" w:color="auto"/>
              <w:left w:val="single" w:sz="4" w:space="0" w:color="auto"/>
              <w:bottom w:val="nil"/>
              <w:right w:val="single" w:sz="4" w:space="0" w:color="auto"/>
            </w:tcBorders>
            <w:shd w:val="clear" w:color="auto" w:fill="FFFFFF"/>
          </w:tcPr>
          <w:p w:rsidR="0089296D" w:rsidRDefault="00973C7D" w:rsidP="004F7009">
            <w:pPr>
              <w:pStyle w:val="Bodytext21"/>
              <w:shd w:val="clear" w:color="auto" w:fill="auto"/>
              <w:spacing w:before="0" w:after="0" w:line="235" w:lineRule="exact"/>
              <w:ind w:left="214"/>
              <w:jc w:val="left"/>
            </w:pPr>
            <w:r>
              <w:rPr>
                <w:rStyle w:val="Bodytext22"/>
                <w:color w:val="000000"/>
              </w:rPr>
              <w:t>Andrea Comacchio – Director</w:t>
            </w:r>
          </w:p>
          <w:p w:rsidR="0089296D" w:rsidRDefault="00973C7D" w:rsidP="004F7009">
            <w:pPr>
              <w:pStyle w:val="Bodytext21"/>
              <w:shd w:val="clear" w:color="auto" w:fill="auto"/>
              <w:spacing w:before="0" w:after="0" w:line="235" w:lineRule="exact"/>
              <w:ind w:left="214"/>
              <w:jc w:val="left"/>
            </w:pPr>
            <w:r>
              <w:rPr>
                <w:rStyle w:val="Bodytext22"/>
                <w:color w:val="000000"/>
              </w:rPr>
              <w:t>Directorate for Competitiveness of Agri-food Systems</w:t>
            </w:r>
          </w:p>
          <w:p w:rsidR="0089296D" w:rsidRDefault="00973C7D" w:rsidP="004F7009">
            <w:pPr>
              <w:pStyle w:val="Bodytext21"/>
              <w:shd w:val="clear" w:color="auto" w:fill="auto"/>
              <w:spacing w:before="0" w:after="0" w:line="235" w:lineRule="exact"/>
              <w:ind w:left="214"/>
              <w:jc w:val="left"/>
            </w:pPr>
            <w:r>
              <w:rPr>
                <w:rStyle w:val="Bodytext22"/>
                <w:color w:val="000000"/>
              </w:rPr>
              <w:t>Via Torino, 110</w:t>
            </w:r>
          </w:p>
          <w:p w:rsidR="0089296D" w:rsidRDefault="00973C7D" w:rsidP="004F7009">
            <w:pPr>
              <w:pStyle w:val="Bodytext21"/>
              <w:shd w:val="clear" w:color="auto" w:fill="auto"/>
              <w:spacing w:before="0" w:after="0" w:line="235" w:lineRule="exact"/>
              <w:ind w:left="214"/>
              <w:jc w:val="left"/>
            </w:pPr>
            <w:r>
              <w:rPr>
                <w:rStyle w:val="Bodytext22"/>
                <w:color w:val="000000"/>
              </w:rPr>
              <w:t>30172 Mestre (Venice)</w:t>
            </w:r>
          </w:p>
        </w:tc>
      </w:tr>
      <w:tr w:rsidR="0089296D">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89296D" w:rsidRDefault="00973C7D" w:rsidP="00D02E5B">
            <w:pPr>
              <w:pStyle w:val="Bodytext21"/>
              <w:shd w:val="clear" w:color="auto" w:fill="auto"/>
              <w:spacing w:before="0" w:after="0" w:line="244" w:lineRule="exact"/>
              <w:jc w:val="left"/>
            </w:pPr>
            <w:r>
              <w:rPr>
                <w:rStyle w:val="Bodytext211pt"/>
                <w:color w:val="000000"/>
              </w:rPr>
              <w:t>Country</w:t>
            </w:r>
          </w:p>
        </w:tc>
        <w:tc>
          <w:tcPr>
            <w:tcW w:w="5299" w:type="dxa"/>
            <w:tcBorders>
              <w:top w:val="single" w:sz="4" w:space="0" w:color="auto"/>
              <w:left w:val="single" w:sz="4" w:space="0" w:color="auto"/>
              <w:bottom w:val="nil"/>
              <w:right w:val="single" w:sz="4" w:space="0" w:color="auto"/>
            </w:tcBorders>
            <w:shd w:val="clear" w:color="auto" w:fill="FFFFFF"/>
            <w:vAlign w:val="bottom"/>
          </w:tcPr>
          <w:p w:rsidR="0089296D" w:rsidRDefault="00973C7D" w:rsidP="004F7009">
            <w:pPr>
              <w:pStyle w:val="Bodytext21"/>
              <w:shd w:val="clear" w:color="auto" w:fill="auto"/>
              <w:spacing w:before="0" w:after="0"/>
              <w:ind w:left="214"/>
              <w:jc w:val="left"/>
            </w:pPr>
            <w:r>
              <w:rPr>
                <w:rStyle w:val="Bodytext22"/>
                <w:color w:val="000000"/>
              </w:rPr>
              <w:t>Italy</w:t>
            </w:r>
          </w:p>
        </w:tc>
      </w:tr>
      <w:tr w:rsidR="0089296D">
        <w:trPr>
          <w:trHeight w:hRule="exact" w:val="317"/>
          <w:jc w:val="right"/>
        </w:trPr>
        <w:tc>
          <w:tcPr>
            <w:tcW w:w="2856" w:type="dxa"/>
            <w:tcBorders>
              <w:top w:val="single" w:sz="4" w:space="0" w:color="auto"/>
              <w:left w:val="single" w:sz="4" w:space="0" w:color="auto"/>
              <w:bottom w:val="nil"/>
              <w:right w:val="nil"/>
            </w:tcBorders>
            <w:shd w:val="clear" w:color="auto" w:fill="FFFFFF"/>
            <w:vAlign w:val="bottom"/>
          </w:tcPr>
          <w:p w:rsidR="0089296D" w:rsidRDefault="00973C7D" w:rsidP="00D02E5B">
            <w:pPr>
              <w:pStyle w:val="Bodytext21"/>
              <w:shd w:val="clear" w:color="auto" w:fill="auto"/>
              <w:spacing w:before="0" w:after="0" w:line="244" w:lineRule="exact"/>
              <w:jc w:val="left"/>
            </w:pPr>
            <w:r>
              <w:rPr>
                <w:rStyle w:val="Bodytext211pt"/>
                <w:color w:val="000000"/>
              </w:rPr>
              <w:t>Telephone number</w:t>
            </w:r>
          </w:p>
        </w:tc>
        <w:tc>
          <w:tcPr>
            <w:tcW w:w="5299" w:type="dxa"/>
            <w:tcBorders>
              <w:top w:val="single" w:sz="4" w:space="0" w:color="auto"/>
              <w:left w:val="single" w:sz="4" w:space="0" w:color="auto"/>
              <w:bottom w:val="nil"/>
              <w:right w:val="single" w:sz="4" w:space="0" w:color="auto"/>
            </w:tcBorders>
            <w:shd w:val="clear" w:color="auto" w:fill="FFFFFF"/>
            <w:vAlign w:val="bottom"/>
          </w:tcPr>
          <w:p w:rsidR="0089296D" w:rsidRDefault="00973C7D" w:rsidP="004F7009">
            <w:pPr>
              <w:pStyle w:val="Bodytext21"/>
              <w:shd w:val="clear" w:color="auto" w:fill="auto"/>
              <w:spacing w:before="0" w:after="0"/>
              <w:ind w:left="214"/>
              <w:jc w:val="left"/>
            </w:pPr>
            <w:r>
              <w:rPr>
                <w:rStyle w:val="Bodytext22"/>
                <w:color w:val="000000"/>
              </w:rPr>
              <w:t>+39 041 2795538</w:t>
            </w:r>
          </w:p>
        </w:tc>
      </w:tr>
      <w:tr w:rsidR="0089296D">
        <w:trPr>
          <w:trHeight w:hRule="exact" w:val="331"/>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rsidR="0089296D" w:rsidRDefault="00973C7D" w:rsidP="00D02E5B">
            <w:pPr>
              <w:pStyle w:val="Bodytext21"/>
              <w:shd w:val="clear" w:color="auto" w:fill="auto"/>
              <w:spacing w:before="0" w:after="0" w:line="244" w:lineRule="exact"/>
              <w:jc w:val="left"/>
            </w:pPr>
            <w:r>
              <w:rPr>
                <w:rStyle w:val="Bodytext211pt"/>
                <w:color w:val="000000"/>
              </w:rPr>
              <w:t>E-mail address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89296D" w:rsidRDefault="004E0A84" w:rsidP="004F7009">
            <w:pPr>
              <w:pStyle w:val="Bodytext21"/>
              <w:shd w:val="clear" w:color="auto" w:fill="auto"/>
              <w:spacing w:before="0" w:after="0"/>
              <w:ind w:left="214"/>
              <w:jc w:val="left"/>
            </w:pPr>
            <w:hyperlink r:id="rId12">
              <w:r w:rsidR="00973C7D">
                <w:rPr>
                  <w:rStyle w:val="Bodytext22"/>
                  <w:color w:val="000000"/>
                </w:rPr>
                <w:t>andrea.comacchio@regione.veneto.it</w:t>
              </w:r>
            </w:hyperlink>
          </w:p>
        </w:tc>
      </w:tr>
    </w:tbl>
    <w:p w:rsidR="0089296D" w:rsidRDefault="0089296D" w:rsidP="00D02E5B">
      <w:pPr>
        <w:rPr>
          <w:color w:val="auto"/>
          <w:sz w:val="2"/>
          <w:szCs w:val="2"/>
        </w:rPr>
      </w:pPr>
    </w:p>
    <w:p w:rsidR="0089296D" w:rsidRPr="00CF7C9B" w:rsidRDefault="00973C7D" w:rsidP="00CF7C9B">
      <w:pPr>
        <w:pStyle w:val="Heading41"/>
        <w:keepNext/>
        <w:keepLines/>
        <w:numPr>
          <w:ilvl w:val="0"/>
          <w:numId w:val="3"/>
        </w:numPr>
        <w:shd w:val="clear" w:color="auto" w:fill="auto"/>
        <w:spacing w:before="547"/>
        <w:ind w:left="820"/>
        <w:rPr>
          <w:rStyle w:val="Heading4"/>
          <w:b/>
          <w:u w:val="single"/>
        </w:rPr>
      </w:pPr>
      <w:r w:rsidRPr="00CF7C9B">
        <w:rPr>
          <w:rStyle w:val="Heading4"/>
          <w:b/>
          <w:u w:val="single"/>
        </w:rPr>
        <w:t>d. Competent control authority details</w:t>
      </w:r>
    </w:p>
    <w:p w:rsidR="00D2688C" w:rsidRDefault="00D2688C" w:rsidP="00D02E5B">
      <w:pPr>
        <w:pStyle w:val="Tablecaption0"/>
        <w:shd w:val="clear" w:color="auto" w:fill="auto"/>
      </w:pP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89296D" w:rsidTr="004F7009">
        <w:trPr>
          <w:trHeight w:hRule="exact" w:val="806"/>
          <w:jc w:val="right"/>
        </w:trPr>
        <w:tc>
          <w:tcPr>
            <w:tcW w:w="2856" w:type="dxa"/>
            <w:tcBorders>
              <w:top w:val="single" w:sz="4" w:space="0" w:color="auto"/>
              <w:left w:val="single" w:sz="4" w:space="0" w:color="auto"/>
              <w:bottom w:val="nil"/>
              <w:right w:val="nil"/>
            </w:tcBorders>
            <w:shd w:val="clear" w:color="auto" w:fill="FFFFFF"/>
          </w:tcPr>
          <w:p w:rsidR="0089296D" w:rsidRDefault="00973C7D" w:rsidP="00D02E5B">
            <w:pPr>
              <w:pStyle w:val="Bodytext21"/>
              <w:shd w:val="clear" w:color="auto" w:fill="auto"/>
              <w:spacing w:before="0" w:after="0" w:line="240" w:lineRule="exact"/>
              <w:jc w:val="left"/>
            </w:pPr>
            <w:r>
              <w:rPr>
                <w:rStyle w:val="Bodytext211pt"/>
                <w:color w:val="000000"/>
              </w:rPr>
              <w:t>Name of the competent control authority</w:t>
            </w:r>
          </w:p>
        </w:tc>
        <w:tc>
          <w:tcPr>
            <w:tcW w:w="5299" w:type="dxa"/>
            <w:tcBorders>
              <w:top w:val="single" w:sz="4" w:space="0" w:color="auto"/>
              <w:left w:val="single" w:sz="4" w:space="0" w:color="auto"/>
              <w:bottom w:val="nil"/>
              <w:right w:val="single" w:sz="4" w:space="0" w:color="auto"/>
            </w:tcBorders>
            <w:shd w:val="clear" w:color="auto" w:fill="FFFFFF"/>
          </w:tcPr>
          <w:p w:rsidR="0089296D" w:rsidRDefault="00973C7D" w:rsidP="004F7009">
            <w:pPr>
              <w:pStyle w:val="Bodytext21"/>
              <w:shd w:val="clear" w:color="auto" w:fill="auto"/>
              <w:spacing w:before="0" w:after="0" w:line="240" w:lineRule="exact"/>
              <w:ind w:left="214"/>
              <w:jc w:val="left"/>
            </w:pPr>
            <w:r>
              <w:rPr>
                <w:rStyle w:val="Bodytext22"/>
                <w:color w:val="000000"/>
              </w:rPr>
              <w:t>Central Quality and Fraud Inspectorate for Agri-food Products (ICQRF), Office VICO I</w:t>
            </w:r>
          </w:p>
        </w:tc>
      </w:tr>
      <w:tr w:rsidR="0089296D">
        <w:trPr>
          <w:trHeight w:hRule="exact" w:val="317"/>
          <w:jc w:val="right"/>
        </w:trPr>
        <w:tc>
          <w:tcPr>
            <w:tcW w:w="2856" w:type="dxa"/>
            <w:tcBorders>
              <w:top w:val="single" w:sz="4" w:space="0" w:color="auto"/>
              <w:left w:val="single" w:sz="4" w:space="0" w:color="auto"/>
              <w:bottom w:val="nil"/>
              <w:right w:val="nil"/>
            </w:tcBorders>
            <w:shd w:val="clear" w:color="auto" w:fill="FFFFFF"/>
            <w:vAlign w:val="bottom"/>
          </w:tcPr>
          <w:p w:rsidR="0089296D" w:rsidRDefault="00973C7D" w:rsidP="00D02E5B">
            <w:pPr>
              <w:pStyle w:val="Bodytext21"/>
              <w:shd w:val="clear" w:color="auto" w:fill="auto"/>
              <w:spacing w:before="0" w:after="0" w:line="244" w:lineRule="exact"/>
              <w:jc w:val="left"/>
            </w:pPr>
            <w:r>
              <w:rPr>
                <w:rStyle w:val="Bodytext211pt"/>
                <w:color w:val="000000"/>
              </w:rPr>
              <w:t>Address</w:t>
            </w:r>
          </w:p>
        </w:tc>
        <w:tc>
          <w:tcPr>
            <w:tcW w:w="5299" w:type="dxa"/>
            <w:tcBorders>
              <w:top w:val="single" w:sz="4" w:space="0" w:color="auto"/>
              <w:left w:val="single" w:sz="4" w:space="0" w:color="auto"/>
              <w:bottom w:val="nil"/>
              <w:right w:val="single" w:sz="4" w:space="0" w:color="auto"/>
            </w:tcBorders>
            <w:shd w:val="clear" w:color="auto" w:fill="FFFFFF"/>
            <w:vAlign w:val="bottom"/>
          </w:tcPr>
          <w:p w:rsidR="0089296D" w:rsidRDefault="00973C7D" w:rsidP="004F7009">
            <w:pPr>
              <w:pStyle w:val="Bodytext21"/>
              <w:shd w:val="clear" w:color="auto" w:fill="auto"/>
              <w:spacing w:before="0" w:after="0"/>
              <w:ind w:left="214"/>
              <w:jc w:val="left"/>
            </w:pPr>
            <w:r>
              <w:rPr>
                <w:rStyle w:val="Bodytext22"/>
                <w:color w:val="000000"/>
              </w:rPr>
              <w:t>Via Quintino Sella, 42 - 00187 - Rome</w:t>
            </w:r>
          </w:p>
        </w:tc>
      </w:tr>
      <w:tr w:rsidR="0089296D">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89296D" w:rsidRDefault="00973C7D" w:rsidP="00D02E5B">
            <w:pPr>
              <w:pStyle w:val="Bodytext21"/>
              <w:shd w:val="clear" w:color="auto" w:fill="auto"/>
              <w:spacing w:before="0" w:after="0" w:line="244" w:lineRule="exact"/>
              <w:jc w:val="left"/>
            </w:pPr>
            <w:r>
              <w:rPr>
                <w:rStyle w:val="Bodytext211pt"/>
                <w:color w:val="000000"/>
              </w:rPr>
              <w:t>Country</w:t>
            </w:r>
          </w:p>
        </w:tc>
        <w:tc>
          <w:tcPr>
            <w:tcW w:w="5299" w:type="dxa"/>
            <w:tcBorders>
              <w:top w:val="single" w:sz="4" w:space="0" w:color="auto"/>
              <w:left w:val="single" w:sz="4" w:space="0" w:color="auto"/>
              <w:bottom w:val="nil"/>
              <w:right w:val="single" w:sz="4" w:space="0" w:color="auto"/>
            </w:tcBorders>
            <w:shd w:val="clear" w:color="auto" w:fill="FFFFFF"/>
            <w:vAlign w:val="bottom"/>
          </w:tcPr>
          <w:p w:rsidR="0089296D" w:rsidRDefault="00973C7D" w:rsidP="004F7009">
            <w:pPr>
              <w:pStyle w:val="Bodytext21"/>
              <w:shd w:val="clear" w:color="auto" w:fill="auto"/>
              <w:spacing w:before="0" w:after="0"/>
              <w:ind w:left="214"/>
              <w:jc w:val="left"/>
            </w:pPr>
            <w:r>
              <w:rPr>
                <w:rStyle w:val="Bodytext22"/>
                <w:color w:val="000000"/>
              </w:rPr>
              <w:t>Italy</w:t>
            </w:r>
          </w:p>
        </w:tc>
      </w:tr>
      <w:tr w:rsidR="0089296D">
        <w:trPr>
          <w:trHeight w:hRule="exact" w:val="317"/>
          <w:jc w:val="right"/>
        </w:trPr>
        <w:tc>
          <w:tcPr>
            <w:tcW w:w="2856" w:type="dxa"/>
            <w:tcBorders>
              <w:top w:val="single" w:sz="4" w:space="0" w:color="auto"/>
              <w:left w:val="single" w:sz="4" w:space="0" w:color="auto"/>
              <w:bottom w:val="nil"/>
              <w:right w:val="nil"/>
            </w:tcBorders>
            <w:shd w:val="clear" w:color="auto" w:fill="FFFFFF"/>
            <w:vAlign w:val="bottom"/>
          </w:tcPr>
          <w:p w:rsidR="0089296D" w:rsidRDefault="00973C7D" w:rsidP="00D02E5B">
            <w:pPr>
              <w:pStyle w:val="Bodytext21"/>
              <w:shd w:val="clear" w:color="auto" w:fill="auto"/>
              <w:spacing w:before="0" w:after="0" w:line="244" w:lineRule="exact"/>
              <w:jc w:val="left"/>
            </w:pPr>
            <w:r>
              <w:rPr>
                <w:rStyle w:val="Bodytext211pt"/>
                <w:color w:val="000000"/>
              </w:rPr>
              <w:t>Telephone number</w:t>
            </w:r>
          </w:p>
        </w:tc>
        <w:tc>
          <w:tcPr>
            <w:tcW w:w="5299" w:type="dxa"/>
            <w:tcBorders>
              <w:top w:val="single" w:sz="4" w:space="0" w:color="auto"/>
              <w:left w:val="single" w:sz="4" w:space="0" w:color="auto"/>
              <w:bottom w:val="nil"/>
              <w:right w:val="single" w:sz="4" w:space="0" w:color="auto"/>
            </w:tcBorders>
            <w:shd w:val="clear" w:color="auto" w:fill="FFFFFF"/>
            <w:vAlign w:val="bottom"/>
          </w:tcPr>
          <w:p w:rsidR="0089296D" w:rsidRDefault="00973C7D" w:rsidP="004F7009">
            <w:pPr>
              <w:pStyle w:val="Bodytext21"/>
              <w:shd w:val="clear" w:color="auto" w:fill="auto"/>
              <w:spacing w:before="0" w:after="0"/>
              <w:ind w:left="214"/>
              <w:jc w:val="left"/>
            </w:pPr>
            <w:r>
              <w:rPr>
                <w:rStyle w:val="Bodytext22"/>
                <w:color w:val="000000"/>
              </w:rPr>
              <w:t>+ 39 0646656614</w:t>
            </w:r>
          </w:p>
        </w:tc>
      </w:tr>
      <w:tr w:rsidR="0089296D">
        <w:trPr>
          <w:trHeight w:hRule="exact" w:val="576"/>
          <w:jc w:val="right"/>
        </w:trPr>
        <w:tc>
          <w:tcPr>
            <w:tcW w:w="2856" w:type="dxa"/>
            <w:tcBorders>
              <w:top w:val="single" w:sz="4" w:space="0" w:color="auto"/>
              <w:left w:val="single" w:sz="4" w:space="0" w:color="auto"/>
              <w:bottom w:val="single" w:sz="4" w:space="0" w:color="auto"/>
              <w:right w:val="nil"/>
            </w:tcBorders>
            <w:shd w:val="clear" w:color="auto" w:fill="FFFFFF"/>
          </w:tcPr>
          <w:p w:rsidR="0089296D" w:rsidRDefault="00973C7D" w:rsidP="00D02E5B">
            <w:pPr>
              <w:pStyle w:val="Bodytext21"/>
              <w:shd w:val="clear" w:color="auto" w:fill="auto"/>
              <w:spacing w:before="0" w:after="0" w:line="244" w:lineRule="exact"/>
              <w:jc w:val="left"/>
            </w:pPr>
            <w:r>
              <w:rPr>
                <w:rStyle w:val="Bodytext211pt"/>
                <w:color w:val="000000"/>
              </w:rPr>
              <w:t>E-mail address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89296D" w:rsidRDefault="00973C7D" w:rsidP="004F7009">
            <w:pPr>
              <w:pStyle w:val="Bodytext21"/>
              <w:shd w:val="clear" w:color="auto" w:fill="auto"/>
              <w:spacing w:before="0" w:after="0"/>
              <w:ind w:left="214"/>
              <w:jc w:val="left"/>
            </w:pPr>
            <w:r>
              <w:rPr>
                <w:rStyle w:val="Bodytext22"/>
                <w:color w:val="000000"/>
              </w:rPr>
              <w:t>Vico1@politicheagricole.it, f.berilli@politicheagricole</w:t>
            </w:r>
          </w:p>
          <w:p w:rsidR="0089296D" w:rsidRDefault="00973C7D" w:rsidP="004F7009">
            <w:pPr>
              <w:pStyle w:val="Bodytext21"/>
              <w:shd w:val="clear" w:color="auto" w:fill="auto"/>
              <w:spacing w:before="0" w:after="0"/>
              <w:ind w:left="214"/>
              <w:jc w:val="left"/>
            </w:pPr>
            <w:r>
              <w:rPr>
                <w:rStyle w:val="Bodytext22"/>
                <w:color w:val="000000"/>
              </w:rPr>
              <w:t>.it,</w:t>
            </w:r>
            <w:hyperlink r:id="rId13">
              <w:r>
                <w:rPr>
                  <w:rStyle w:val="Bodytext22"/>
                  <w:color w:val="000000"/>
                </w:rPr>
                <w:t>VICO.Segreteria@politicheagricole.it</w:t>
              </w:r>
            </w:hyperlink>
          </w:p>
        </w:tc>
      </w:tr>
    </w:tbl>
    <w:p w:rsidR="0089296D" w:rsidRDefault="0089296D" w:rsidP="00D02E5B">
      <w:pPr>
        <w:rPr>
          <w:color w:val="auto"/>
          <w:sz w:val="2"/>
          <w:szCs w:val="2"/>
        </w:rPr>
      </w:pPr>
    </w:p>
    <w:p w:rsidR="0089296D" w:rsidRDefault="0089296D">
      <w:pPr>
        <w:rPr>
          <w:color w:val="auto"/>
          <w:sz w:val="2"/>
          <w:szCs w:val="2"/>
        </w:rPr>
      </w:pPr>
    </w:p>
    <w:p w:rsidR="004F7009" w:rsidRDefault="00973C7D">
      <w:pPr>
        <w:pStyle w:val="Heading41"/>
        <w:keepNext/>
        <w:keepLines/>
        <w:shd w:val="clear" w:color="auto" w:fill="auto"/>
        <w:spacing w:before="270" w:line="590" w:lineRule="exact"/>
        <w:ind w:left="820"/>
        <w:rPr>
          <w:rStyle w:val="Heading4"/>
          <w:b/>
          <w:color w:val="000000"/>
        </w:rPr>
      </w:pPr>
      <w:bookmarkStart w:id="5" w:name="bookmark4"/>
      <w:r>
        <w:rPr>
          <w:rStyle w:val="Heading4"/>
          <w:b/>
          <w:color w:val="000000"/>
        </w:rPr>
        <w:t>e. Details of the control bodies</w:t>
      </w:r>
      <w:bookmarkEnd w:id="5"/>
    </w:p>
    <w:p w:rsidR="004F7009" w:rsidRDefault="004F7009">
      <w:pPr>
        <w:rPr>
          <w:rStyle w:val="Heading4"/>
          <w:bCs w:val="0"/>
        </w:rPr>
      </w:pPr>
      <w:r>
        <w:rPr>
          <w:rStyle w:val="Heading4"/>
          <w:b w:val="0"/>
        </w:rPr>
        <w:br w:type="page"/>
      </w:r>
    </w:p>
    <w:p w:rsidR="0089296D" w:rsidRDefault="0089296D">
      <w:pPr>
        <w:pStyle w:val="Heading41"/>
        <w:keepNext/>
        <w:keepLines/>
        <w:shd w:val="clear" w:color="auto" w:fill="auto"/>
        <w:spacing w:before="270" w:line="590" w:lineRule="exact"/>
        <w:ind w:left="820"/>
      </w:pPr>
    </w:p>
    <w:p w:rsidR="0089296D" w:rsidRDefault="00973C7D">
      <w:pPr>
        <w:pStyle w:val="Bodytext30"/>
        <w:numPr>
          <w:ilvl w:val="0"/>
          <w:numId w:val="2"/>
        </w:numPr>
        <w:shd w:val="clear" w:color="auto" w:fill="auto"/>
        <w:spacing w:before="0" w:after="457" w:line="590" w:lineRule="exact"/>
        <w:ind w:left="440"/>
      </w:pPr>
      <w:r>
        <w:rPr>
          <w:rStyle w:val="Bodytext3"/>
          <w:b/>
          <w:i/>
          <w:color w:val="000000"/>
        </w:rPr>
        <w:t>Description of the alcoholic drink</w:t>
      </w: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D2688C" w:rsidTr="00D2688C">
        <w:trPr>
          <w:trHeight w:hRule="exact" w:val="536"/>
          <w:jc w:val="right"/>
        </w:trPr>
        <w:tc>
          <w:tcPr>
            <w:tcW w:w="2856" w:type="dxa"/>
            <w:tcBorders>
              <w:top w:val="single" w:sz="4" w:space="0" w:color="auto"/>
              <w:left w:val="single" w:sz="4" w:space="0" w:color="auto"/>
              <w:bottom w:val="nil"/>
              <w:right w:val="nil"/>
            </w:tcBorders>
            <w:shd w:val="clear" w:color="auto" w:fill="FFFFFF"/>
          </w:tcPr>
          <w:p w:rsidR="00D2688C" w:rsidRPr="00D2688C" w:rsidRDefault="00973C7D" w:rsidP="00D02E5B">
            <w:pPr>
              <w:pStyle w:val="Bodytext21"/>
              <w:shd w:val="clear" w:color="auto" w:fill="auto"/>
              <w:spacing w:before="0" w:after="0" w:line="240" w:lineRule="exact"/>
              <w:jc w:val="left"/>
              <w:rPr>
                <w:rStyle w:val="Bodytext211pt"/>
                <w:color w:val="000000"/>
              </w:rPr>
            </w:pPr>
            <w:bookmarkStart w:id="6" w:name="bookmark5"/>
            <w:r>
              <w:tab/>
            </w:r>
            <w:bookmarkEnd w:id="6"/>
            <w:r w:rsidR="00D2688C" w:rsidRPr="00D2688C">
              <w:rPr>
                <w:rStyle w:val="Heading40"/>
                <w:color w:val="000000"/>
                <w:u w:val="none"/>
              </w:rPr>
              <w:t>Name of product</w:t>
            </w:r>
          </w:p>
        </w:tc>
        <w:tc>
          <w:tcPr>
            <w:tcW w:w="5299" w:type="dxa"/>
            <w:tcBorders>
              <w:top w:val="single" w:sz="4" w:space="0" w:color="auto"/>
              <w:left w:val="single" w:sz="4" w:space="0" w:color="auto"/>
              <w:bottom w:val="nil"/>
              <w:right w:val="single" w:sz="4" w:space="0" w:color="auto"/>
            </w:tcBorders>
            <w:shd w:val="clear" w:color="auto" w:fill="FFFFFF"/>
          </w:tcPr>
          <w:p w:rsidR="00D2688C" w:rsidRDefault="00D2688C" w:rsidP="004F7009">
            <w:pPr>
              <w:pStyle w:val="Bodytext21"/>
              <w:shd w:val="clear" w:color="auto" w:fill="auto"/>
              <w:spacing w:before="0" w:after="0" w:line="240" w:lineRule="exact"/>
              <w:ind w:left="214"/>
              <w:jc w:val="left"/>
              <w:rPr>
                <w:rStyle w:val="Bodytext22"/>
                <w:color w:val="000000"/>
              </w:rPr>
            </w:pPr>
          </w:p>
        </w:tc>
      </w:tr>
      <w:tr w:rsidR="0089296D" w:rsidTr="006728F7">
        <w:trPr>
          <w:trHeight w:hRule="exact" w:val="3833"/>
          <w:jc w:val="right"/>
        </w:trPr>
        <w:tc>
          <w:tcPr>
            <w:tcW w:w="2856" w:type="dxa"/>
            <w:tcBorders>
              <w:top w:val="single" w:sz="4" w:space="0" w:color="auto"/>
              <w:left w:val="single" w:sz="4" w:space="0" w:color="auto"/>
              <w:bottom w:val="nil"/>
              <w:right w:val="nil"/>
            </w:tcBorders>
            <w:shd w:val="clear" w:color="auto" w:fill="FFFFFF"/>
          </w:tcPr>
          <w:p w:rsidR="0089296D" w:rsidRDefault="00973C7D" w:rsidP="00D02E5B">
            <w:pPr>
              <w:pStyle w:val="Bodytext21"/>
              <w:shd w:val="clear" w:color="auto" w:fill="auto"/>
              <w:spacing w:before="0" w:after="0" w:line="240" w:lineRule="exact"/>
              <w:jc w:val="left"/>
            </w:pPr>
            <w:r>
              <w:rPr>
                <w:rStyle w:val="Bodytext211pt"/>
                <w:color w:val="000000"/>
              </w:rPr>
              <w:t>Physical, chemical and/or organoleptic characteristics</w:t>
            </w:r>
          </w:p>
        </w:tc>
        <w:tc>
          <w:tcPr>
            <w:tcW w:w="5299" w:type="dxa"/>
            <w:tcBorders>
              <w:top w:val="single" w:sz="4" w:space="0" w:color="auto"/>
              <w:left w:val="single" w:sz="4" w:space="0" w:color="auto"/>
              <w:bottom w:val="nil"/>
              <w:right w:val="single" w:sz="4" w:space="0" w:color="auto"/>
            </w:tcBorders>
            <w:shd w:val="clear" w:color="auto" w:fill="FFFFFF"/>
          </w:tcPr>
          <w:p w:rsidR="0089296D" w:rsidRDefault="00973C7D" w:rsidP="00B650C7">
            <w:pPr>
              <w:pStyle w:val="Bodytext21"/>
              <w:shd w:val="clear" w:color="auto" w:fill="auto"/>
              <w:spacing w:before="0" w:after="0" w:line="240" w:lineRule="exact"/>
              <w:ind w:left="214" w:right="124"/>
            </w:pPr>
            <w:r>
              <w:rPr>
                <w:rStyle w:val="Bodytext22"/>
                <w:color w:val="000000"/>
              </w:rPr>
              <w:t>In appearance, ‘Grappa Veneta’/ ‘Grappa del Veneto’ is a colourless, clear, bright liquid where the distillate has not been aged, but varies in hue from yellow to amber where the spirit has been aged in wooden casks. It may take on other hues where it has been flavoured with plants or fruit whose pigments colour the spirit during the infusion process;</w:t>
            </w:r>
          </w:p>
          <w:p w:rsidR="0089296D" w:rsidRDefault="00973C7D" w:rsidP="00B650C7">
            <w:pPr>
              <w:pStyle w:val="Bodytext21"/>
              <w:numPr>
                <w:ilvl w:val="0"/>
                <w:numId w:val="4"/>
              </w:numPr>
              <w:shd w:val="clear" w:color="auto" w:fill="auto"/>
              <w:tabs>
                <w:tab w:val="left" w:pos="206"/>
              </w:tabs>
              <w:spacing w:before="0" w:after="0" w:line="240" w:lineRule="exact"/>
              <w:ind w:left="214" w:right="124"/>
            </w:pPr>
            <w:r>
              <w:rPr>
                <w:rStyle w:val="Bodytext22"/>
                <w:color w:val="000000"/>
              </w:rPr>
              <w:t>the bouquet and taste become enriched and rounder with notes reminiscent of the raw materials used or, when the spirit has been aged in wood, notes of tannin and spices;</w:t>
            </w:r>
          </w:p>
          <w:p w:rsidR="0089296D" w:rsidRDefault="00973C7D" w:rsidP="00B650C7">
            <w:pPr>
              <w:pStyle w:val="Bodytext21"/>
              <w:numPr>
                <w:ilvl w:val="0"/>
                <w:numId w:val="4"/>
              </w:numPr>
              <w:shd w:val="clear" w:color="auto" w:fill="auto"/>
              <w:tabs>
                <w:tab w:val="left" w:pos="202"/>
              </w:tabs>
              <w:spacing w:before="0" w:after="0" w:line="240" w:lineRule="exact"/>
              <w:ind w:left="214" w:right="124"/>
            </w:pPr>
            <w:r>
              <w:rPr>
                <w:rStyle w:val="Bodytext22"/>
                <w:color w:val="000000"/>
              </w:rPr>
              <w:t>it contains no flavourings; this does not affect the traditional production methods set out in (d) below;</w:t>
            </w:r>
          </w:p>
        </w:tc>
      </w:tr>
      <w:tr w:rsidR="0089296D">
        <w:trPr>
          <w:trHeight w:hRule="exact" w:val="3216"/>
          <w:jc w:val="right"/>
        </w:trPr>
        <w:tc>
          <w:tcPr>
            <w:tcW w:w="2856" w:type="dxa"/>
            <w:tcBorders>
              <w:top w:val="single" w:sz="4" w:space="0" w:color="auto"/>
              <w:left w:val="single" w:sz="4" w:space="0" w:color="auto"/>
              <w:bottom w:val="single" w:sz="4" w:space="0" w:color="auto"/>
              <w:right w:val="nil"/>
            </w:tcBorders>
            <w:shd w:val="clear" w:color="auto" w:fill="FFFFFF"/>
          </w:tcPr>
          <w:p w:rsidR="0089296D" w:rsidRDefault="00973C7D" w:rsidP="00D02E5B">
            <w:pPr>
              <w:pStyle w:val="Bodytext21"/>
              <w:shd w:val="clear" w:color="auto" w:fill="auto"/>
              <w:spacing w:before="0" w:after="0" w:line="240" w:lineRule="exact"/>
              <w:jc w:val="left"/>
            </w:pPr>
            <w:r>
              <w:rPr>
                <w:rStyle w:val="Bodytext211pt"/>
                <w:color w:val="000000"/>
              </w:rPr>
              <w:t>Specific characteristics (compared to spirit drinks in the same category)</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89296D" w:rsidRDefault="00973C7D" w:rsidP="00B650C7">
            <w:pPr>
              <w:pStyle w:val="Bodytext21"/>
              <w:shd w:val="clear" w:color="auto" w:fill="auto"/>
              <w:spacing w:before="0" w:after="0" w:line="235" w:lineRule="exact"/>
              <w:ind w:left="214" w:right="124"/>
            </w:pPr>
            <w:r>
              <w:rPr>
                <w:rStyle w:val="Bodytext22"/>
                <w:color w:val="000000"/>
              </w:rPr>
              <w:t xml:space="preserve">The names ‘Grappa Veneta’ or ‘Grappa del Veneto’ are exclusively reserved for grape marc spirit made by direct distillation of perfectly preserved raw materials obtained from grapes grown and processed in the regional territory, distilled and bottled in facilities located in Veneto. </w:t>
            </w:r>
            <w:r w:rsidR="004F7009">
              <w:rPr>
                <w:rStyle w:val="Bodytext22"/>
                <w:color w:val="000000"/>
              </w:rPr>
              <w:t>I</w:t>
            </w:r>
            <w:r>
              <w:rPr>
                <w:rStyle w:val="Bodytext22"/>
                <w:color w:val="000000"/>
              </w:rPr>
              <w:t xml:space="preserve">t has a content of volatile compounds other than ethyl and methyl alcohol of not less than 140 grams per hectolitre of alcohol at 100 % vol.; the minimum alcoholic strength by volume is 40 % vol.; caramel may be added only to Grappa Veneta aged for at least 12 months, in accordance with </w:t>
            </w:r>
            <w:r w:rsidR="004F7009">
              <w:rPr>
                <w:rStyle w:val="Bodytext22"/>
                <w:color w:val="000000"/>
              </w:rPr>
              <w:t xml:space="preserve">the </w:t>
            </w:r>
            <w:r>
              <w:rPr>
                <w:rStyle w:val="Bodytext22"/>
                <w:color w:val="000000"/>
              </w:rPr>
              <w:t>applicable EU and national legislation.</w:t>
            </w:r>
          </w:p>
        </w:tc>
      </w:tr>
    </w:tbl>
    <w:p w:rsidR="0089296D" w:rsidRDefault="0089296D" w:rsidP="00D02E5B">
      <w:pPr>
        <w:rPr>
          <w:color w:val="auto"/>
          <w:sz w:val="2"/>
          <w:szCs w:val="2"/>
        </w:rPr>
      </w:pPr>
    </w:p>
    <w:p w:rsidR="0089296D" w:rsidRDefault="0089296D">
      <w:pPr>
        <w:rPr>
          <w:color w:val="auto"/>
          <w:sz w:val="2"/>
          <w:szCs w:val="2"/>
        </w:rPr>
      </w:pPr>
    </w:p>
    <w:p w:rsidR="0089296D" w:rsidRDefault="00973C7D">
      <w:pPr>
        <w:pStyle w:val="Bodytext30"/>
        <w:numPr>
          <w:ilvl w:val="0"/>
          <w:numId w:val="2"/>
        </w:numPr>
        <w:shd w:val="clear" w:color="auto" w:fill="auto"/>
        <w:spacing w:before="764" w:after="198"/>
        <w:ind w:left="440"/>
      </w:pPr>
      <w:r>
        <w:rPr>
          <w:rStyle w:val="Bodytext3"/>
          <w:b/>
          <w:i/>
          <w:color w:val="000000"/>
        </w:rPr>
        <w:t>Definition of the geographical area</w:t>
      </w:r>
    </w:p>
    <w:p w:rsidR="0089296D" w:rsidRDefault="00973C7D">
      <w:pPr>
        <w:pStyle w:val="Heading41"/>
        <w:keepNext/>
        <w:keepLines/>
        <w:shd w:val="clear" w:color="auto" w:fill="auto"/>
        <w:spacing w:after="422"/>
        <w:ind w:left="840"/>
      </w:pPr>
      <w:bookmarkStart w:id="7" w:name="bookmark6"/>
      <w:r>
        <w:rPr>
          <w:rStyle w:val="Heading4"/>
          <w:b/>
          <w:color w:val="000000"/>
        </w:rPr>
        <w:t>a. Description of the defined geographical area</w:t>
      </w:r>
      <w:bookmarkEnd w:id="7"/>
    </w:p>
    <w:tbl>
      <w:tblPr>
        <w:tblStyle w:val="TableGrid"/>
        <w:tblW w:w="0" w:type="auto"/>
        <w:tblInd w:w="1060" w:type="dxa"/>
        <w:tblLook w:val="04A0" w:firstRow="1" w:lastRow="0" w:firstColumn="1" w:lastColumn="0" w:noHBand="0" w:noVBand="1"/>
      </w:tblPr>
      <w:tblGrid>
        <w:gridCol w:w="8352"/>
      </w:tblGrid>
      <w:tr w:rsidR="00D2688C" w:rsidRPr="00D2688C" w:rsidTr="00A8209F">
        <w:trPr>
          <w:trHeight w:val="445"/>
        </w:trPr>
        <w:tc>
          <w:tcPr>
            <w:tcW w:w="9412" w:type="dxa"/>
          </w:tcPr>
          <w:p w:rsidR="00D2688C" w:rsidRPr="00D2688C" w:rsidRDefault="00D2688C" w:rsidP="00007F42">
            <w:pPr>
              <w:pStyle w:val="Bodytext21"/>
              <w:shd w:val="clear" w:color="auto" w:fill="auto"/>
              <w:spacing w:before="0" w:after="538"/>
              <w:jc w:val="left"/>
            </w:pPr>
            <w:r w:rsidRPr="00D2688C">
              <w:rPr>
                <w:rStyle w:val="Bodytext20"/>
                <w:color w:val="000000"/>
                <w:u w:val="none"/>
              </w:rPr>
              <w:t>The entire territory of the Veneto Region.</w:t>
            </w:r>
          </w:p>
        </w:tc>
      </w:tr>
    </w:tbl>
    <w:p w:rsidR="00D2688C" w:rsidRDefault="00D2688C" w:rsidP="00D2688C">
      <w:pPr>
        <w:pStyle w:val="Heading41"/>
        <w:keepNext/>
        <w:keepLines/>
        <w:shd w:val="clear" w:color="auto" w:fill="auto"/>
        <w:spacing w:after="100" w:afterAutospacing="1"/>
        <w:ind w:left="839"/>
        <w:rPr>
          <w:rStyle w:val="Heading4"/>
          <w:b/>
          <w:color w:val="000000"/>
        </w:rPr>
      </w:pPr>
      <w:bookmarkStart w:id="8" w:name="bookmark7"/>
    </w:p>
    <w:p w:rsidR="0089296D" w:rsidRDefault="00973C7D" w:rsidP="00CF7C9B">
      <w:pPr>
        <w:pStyle w:val="Heading41"/>
        <w:keepNext/>
        <w:keepLines/>
        <w:shd w:val="clear" w:color="auto" w:fill="auto"/>
        <w:spacing w:after="391"/>
        <w:ind w:left="840"/>
      </w:pPr>
      <w:r>
        <w:rPr>
          <w:rStyle w:val="Heading4"/>
          <w:b/>
          <w:color w:val="000000"/>
        </w:rPr>
        <w:t>b. NUTS area</w:t>
      </w:r>
      <w:bookmarkEnd w:id="8"/>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89296D">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89296D" w:rsidRDefault="00973C7D" w:rsidP="00CF7C9B">
            <w:pPr>
              <w:pStyle w:val="Bodytext21"/>
              <w:keepNext/>
              <w:framePr w:w="8155" w:wrap="notBeside" w:vAnchor="text" w:hAnchor="text" w:xAlign="right" w:y="1"/>
              <w:shd w:val="clear" w:color="auto" w:fill="auto"/>
              <w:spacing w:before="0" w:after="0"/>
              <w:jc w:val="left"/>
            </w:pPr>
            <w:r>
              <w:rPr>
                <w:rStyle w:val="Bodytext22"/>
                <w:color w:val="000000"/>
              </w:rPr>
              <w:t>ITD3</w:t>
            </w:r>
          </w:p>
        </w:tc>
        <w:tc>
          <w:tcPr>
            <w:tcW w:w="5299" w:type="dxa"/>
            <w:tcBorders>
              <w:top w:val="single" w:sz="4" w:space="0" w:color="auto"/>
              <w:left w:val="single" w:sz="4" w:space="0" w:color="auto"/>
              <w:bottom w:val="nil"/>
              <w:right w:val="single" w:sz="4" w:space="0" w:color="auto"/>
            </w:tcBorders>
            <w:shd w:val="clear" w:color="auto" w:fill="FFFFFF"/>
            <w:vAlign w:val="bottom"/>
          </w:tcPr>
          <w:p w:rsidR="0089296D" w:rsidRDefault="00973C7D" w:rsidP="00CF7C9B">
            <w:pPr>
              <w:pStyle w:val="Bodytext21"/>
              <w:keepNext/>
              <w:framePr w:w="8155" w:wrap="notBeside" w:vAnchor="text" w:hAnchor="text" w:xAlign="right" w:y="1"/>
              <w:shd w:val="clear" w:color="auto" w:fill="auto"/>
              <w:spacing w:before="0" w:after="0"/>
              <w:jc w:val="left"/>
            </w:pPr>
            <w:r>
              <w:rPr>
                <w:rStyle w:val="Bodytext22"/>
                <w:color w:val="000000"/>
              </w:rPr>
              <w:t>Veneto</w:t>
            </w:r>
          </w:p>
        </w:tc>
      </w:tr>
      <w:tr w:rsidR="0089296D">
        <w:trPr>
          <w:trHeight w:hRule="exact" w:val="326"/>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rsidR="0089296D" w:rsidRDefault="00973C7D" w:rsidP="00CF7C9B">
            <w:pPr>
              <w:pStyle w:val="Bodytext21"/>
              <w:keepNext/>
              <w:framePr w:w="8155" w:wrap="notBeside" w:vAnchor="text" w:hAnchor="text" w:xAlign="right" w:y="1"/>
              <w:shd w:val="clear" w:color="auto" w:fill="auto"/>
              <w:spacing w:before="0" w:after="0"/>
              <w:jc w:val="left"/>
            </w:pPr>
            <w:r>
              <w:rPr>
                <w:rStyle w:val="Bodytext22"/>
                <w:color w:val="000000"/>
              </w:rPr>
              <w:t>IT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89296D" w:rsidRDefault="00973C7D" w:rsidP="00CF7C9B">
            <w:pPr>
              <w:pStyle w:val="Bodytext21"/>
              <w:keepNext/>
              <w:framePr w:w="8155" w:wrap="notBeside" w:vAnchor="text" w:hAnchor="text" w:xAlign="right" w:y="1"/>
              <w:shd w:val="clear" w:color="auto" w:fill="auto"/>
              <w:spacing w:before="0" w:after="0"/>
              <w:jc w:val="left"/>
            </w:pPr>
            <w:r>
              <w:rPr>
                <w:rStyle w:val="Bodytext22"/>
                <w:color w:val="000000"/>
              </w:rPr>
              <w:t>ITALIA [ITALY]</w:t>
            </w:r>
          </w:p>
        </w:tc>
      </w:tr>
    </w:tbl>
    <w:p w:rsidR="0089296D" w:rsidRDefault="0089296D" w:rsidP="00CF7C9B">
      <w:pPr>
        <w:keepNext/>
        <w:framePr w:w="8155" w:wrap="notBeside" w:vAnchor="text" w:hAnchor="text" w:xAlign="right" w:y="1"/>
        <w:rPr>
          <w:color w:val="auto"/>
          <w:sz w:val="2"/>
          <w:szCs w:val="2"/>
        </w:rPr>
      </w:pPr>
    </w:p>
    <w:p w:rsidR="0089296D" w:rsidRDefault="0089296D">
      <w:pPr>
        <w:rPr>
          <w:color w:val="auto"/>
          <w:sz w:val="2"/>
          <w:szCs w:val="2"/>
        </w:rPr>
      </w:pPr>
    </w:p>
    <w:p w:rsidR="0089296D" w:rsidRDefault="00973C7D" w:rsidP="004F7009">
      <w:pPr>
        <w:pStyle w:val="Bodytext30"/>
        <w:keepNext/>
        <w:numPr>
          <w:ilvl w:val="0"/>
          <w:numId w:val="2"/>
        </w:numPr>
        <w:shd w:val="clear" w:color="auto" w:fill="auto"/>
        <w:spacing w:before="764" w:after="467"/>
        <w:ind w:left="440"/>
      </w:pPr>
      <w:r>
        <w:rPr>
          <w:rStyle w:val="Bodytext3"/>
          <w:b/>
          <w:i/>
          <w:color w:val="000000"/>
        </w:rPr>
        <w:lastRenderedPageBreak/>
        <w:t>Method used to produce the alcoholic drink</w:t>
      </w:r>
    </w:p>
    <w:tbl>
      <w:tblPr>
        <w:tblW w:w="0" w:type="auto"/>
        <w:jc w:val="right"/>
        <w:tblLayout w:type="fixed"/>
        <w:tblCellMar>
          <w:left w:w="0" w:type="dxa"/>
          <w:right w:w="0" w:type="dxa"/>
        </w:tblCellMar>
        <w:tblLook w:val="0000" w:firstRow="0" w:lastRow="0" w:firstColumn="0" w:lastColumn="0" w:noHBand="0" w:noVBand="0"/>
      </w:tblPr>
      <w:tblGrid>
        <w:gridCol w:w="2856"/>
        <w:gridCol w:w="5459"/>
      </w:tblGrid>
      <w:tr w:rsidR="0089296D" w:rsidTr="00126AC9">
        <w:trPr>
          <w:trHeight w:hRule="exact" w:val="326"/>
          <w:jc w:val="right"/>
        </w:trPr>
        <w:tc>
          <w:tcPr>
            <w:tcW w:w="2856" w:type="dxa"/>
            <w:tcBorders>
              <w:top w:val="single" w:sz="4" w:space="0" w:color="auto"/>
              <w:left w:val="single" w:sz="4" w:space="0" w:color="auto"/>
              <w:bottom w:val="nil"/>
              <w:right w:val="nil"/>
            </w:tcBorders>
            <w:shd w:val="clear" w:color="auto" w:fill="FFFFFF"/>
            <w:vAlign w:val="bottom"/>
          </w:tcPr>
          <w:p w:rsidR="0089296D" w:rsidRDefault="00973C7D" w:rsidP="004F7009">
            <w:pPr>
              <w:pStyle w:val="Bodytext21"/>
              <w:keepNext/>
              <w:shd w:val="clear" w:color="auto" w:fill="auto"/>
              <w:spacing w:before="0" w:after="0" w:line="244" w:lineRule="exact"/>
              <w:jc w:val="left"/>
            </w:pPr>
            <w:r>
              <w:rPr>
                <w:rStyle w:val="Bodytext211pt"/>
                <w:color w:val="000000"/>
              </w:rPr>
              <w:t>Name - Type of method</w:t>
            </w:r>
          </w:p>
        </w:tc>
        <w:tc>
          <w:tcPr>
            <w:tcW w:w="5459" w:type="dxa"/>
            <w:tcBorders>
              <w:top w:val="single" w:sz="4" w:space="0" w:color="auto"/>
              <w:left w:val="single" w:sz="4" w:space="0" w:color="auto"/>
              <w:bottom w:val="nil"/>
              <w:right w:val="single" w:sz="4" w:space="0" w:color="auto"/>
            </w:tcBorders>
            <w:shd w:val="clear" w:color="auto" w:fill="FFFFFF"/>
          </w:tcPr>
          <w:p w:rsidR="0089296D" w:rsidRDefault="0089296D" w:rsidP="004F7009">
            <w:pPr>
              <w:keepNext/>
              <w:rPr>
                <w:color w:val="auto"/>
                <w:sz w:val="10"/>
                <w:szCs w:val="10"/>
              </w:rPr>
            </w:pPr>
          </w:p>
        </w:tc>
      </w:tr>
      <w:tr w:rsidR="0089296D" w:rsidTr="00126AC9">
        <w:trPr>
          <w:trHeight w:hRule="exact" w:val="13835"/>
          <w:jc w:val="right"/>
        </w:trPr>
        <w:tc>
          <w:tcPr>
            <w:tcW w:w="2856" w:type="dxa"/>
            <w:tcBorders>
              <w:top w:val="single" w:sz="4" w:space="0" w:color="auto"/>
              <w:left w:val="single" w:sz="4" w:space="0" w:color="auto"/>
              <w:bottom w:val="single" w:sz="4" w:space="0" w:color="auto"/>
              <w:right w:val="nil"/>
            </w:tcBorders>
            <w:shd w:val="clear" w:color="auto" w:fill="FFFFFF"/>
          </w:tcPr>
          <w:p w:rsidR="0089296D" w:rsidRDefault="00973C7D" w:rsidP="004F7009">
            <w:pPr>
              <w:pStyle w:val="Bodytext21"/>
              <w:keepNext/>
              <w:shd w:val="clear" w:color="auto" w:fill="auto"/>
              <w:spacing w:before="0" w:after="0" w:line="244" w:lineRule="exact"/>
              <w:jc w:val="left"/>
            </w:pPr>
            <w:r>
              <w:rPr>
                <w:rStyle w:val="Bodytext211pt"/>
                <w:color w:val="000000"/>
              </w:rPr>
              <w:t>Method</w:t>
            </w:r>
          </w:p>
        </w:tc>
        <w:tc>
          <w:tcPr>
            <w:tcW w:w="5459" w:type="dxa"/>
            <w:tcBorders>
              <w:top w:val="single" w:sz="4" w:space="0" w:color="auto"/>
              <w:left w:val="single" w:sz="4" w:space="0" w:color="auto"/>
              <w:bottom w:val="single" w:sz="4" w:space="0" w:color="auto"/>
              <w:right w:val="single" w:sz="4" w:space="0" w:color="auto"/>
            </w:tcBorders>
            <w:shd w:val="clear" w:color="auto" w:fill="FFFFFF"/>
          </w:tcPr>
          <w:p w:rsidR="004F0C68" w:rsidRPr="009C7BA2" w:rsidRDefault="00973C7D" w:rsidP="00A8209F">
            <w:pPr>
              <w:pStyle w:val="Bodytext21"/>
              <w:keepNext/>
              <w:spacing w:line="240" w:lineRule="exact"/>
              <w:ind w:left="214" w:right="124"/>
              <w:rPr>
                <w:rStyle w:val="Bodytext22"/>
                <w:color w:val="000000"/>
              </w:rPr>
            </w:pPr>
            <w:r>
              <w:rPr>
                <w:rStyle w:val="Bodytext22"/>
                <w:color w:val="000000"/>
              </w:rPr>
              <w:t>‘Grappa Veneta’ or ‘Grappa del Veneto’ is made by distillation of fermented or semi-fermented grape marc directly using water vapour or after water has been added to the still. For the production of grappa,</w:t>
            </w:r>
            <w:r w:rsidR="004F7009">
              <w:rPr>
                <w:rStyle w:val="Bodytext22"/>
                <w:color w:val="000000"/>
              </w:rPr>
              <w:t xml:space="preserve"> </w:t>
            </w:r>
            <w:r w:rsidR="004F7009" w:rsidRPr="004F7009">
              <w:rPr>
                <w:rStyle w:val="Bodytext22"/>
                <w:color w:val="000000"/>
              </w:rPr>
              <w:t>the use of natural liquid wine lees is permitted in quantities not exceeding 25 kg per 100 kg of grape marc used. The quantity of alcohol derived from the lees must not exceed 35</w:t>
            </w:r>
            <w:r w:rsidR="00A13D70">
              <w:rPr>
                <w:rStyle w:val="Bodytext22"/>
                <w:color w:val="000000"/>
              </w:rPr>
              <w:t> </w:t>
            </w:r>
            <w:r w:rsidR="004F7009" w:rsidRPr="004F7009">
              <w:rPr>
                <w:rStyle w:val="Bodytext22"/>
                <w:color w:val="000000"/>
              </w:rPr>
              <w:t>% of the total quantity of alcohol in the finished product. The natural liquid lees can be used either by adding the lees to the grape marc before distillation, or by parallel alcohol removal from the grape marc and the lees and by distillation of the mixture of the two low wines (</w:t>
            </w:r>
            <w:r w:rsidR="004F7009" w:rsidRPr="000E13F5">
              <w:rPr>
                <w:rStyle w:val="Bodytext22"/>
                <w:i/>
                <w:color w:val="000000"/>
              </w:rPr>
              <w:t>flemme</w:t>
            </w:r>
            <w:r w:rsidR="004F7009" w:rsidRPr="004F7009">
              <w:rPr>
                <w:rStyle w:val="Bodytext22"/>
                <w:color w:val="000000"/>
              </w:rPr>
              <w:t>) or by the separate removal of alcohol from the grape marc and the low wines and subsequent direct distillation of the mixture of the low wines. These operations must be carried out at the same producing distillery. The distillation of the fermented or semi-fermented grape marc, in a continuous or discontinuous still, must take place at less than 86</w:t>
            </w:r>
            <w:r w:rsidR="00A13D70">
              <w:rPr>
                <w:rStyle w:val="Bodytext22"/>
                <w:color w:val="000000"/>
              </w:rPr>
              <w:t> </w:t>
            </w:r>
            <w:r w:rsidR="004F7009" w:rsidRPr="004F7009">
              <w:rPr>
                <w:rStyle w:val="Bodytext22"/>
                <w:color w:val="000000"/>
              </w:rPr>
              <w:t>% vol. The product obtained may be redistilled within this limit value. Compliance with the established limit values must be recorded on stamped registers with daily entries of the quantities and alcohol content of the grape marc, of the natural liquid lees sent to distillation, and of the low wines, if the latter are sent to distillation after being produced. In making ‘Grappa Veneta’/‘Grappa del Veneto’ the following additives are allowed:</w:t>
            </w:r>
            <w:r w:rsidR="00D2688C">
              <w:rPr>
                <w:rStyle w:val="Bodytext22"/>
                <w:color w:val="000000"/>
              </w:rPr>
              <w:br/>
              <w:t xml:space="preserve">- </w:t>
            </w:r>
            <w:r w:rsidR="004F7009" w:rsidRPr="00D2688C">
              <w:rPr>
                <w:rStyle w:val="Bodytext22"/>
                <w:color w:val="000000"/>
              </w:rPr>
              <w:t>aromatic plants or parts thereof, and fruit or parts thereof, in accordance with traditional production methods;</w:t>
            </w:r>
            <w:r w:rsidR="00D2688C">
              <w:rPr>
                <w:rStyle w:val="Bodytext22"/>
                <w:color w:val="000000"/>
              </w:rPr>
              <w:t xml:space="preserve"> </w:t>
            </w:r>
            <w:r w:rsidR="004F7009" w:rsidRPr="00D2688C">
              <w:rPr>
                <w:rStyle w:val="Bodytext22"/>
                <w:color w:val="000000"/>
              </w:rPr>
              <w:t>sugars, up to 20 grams per litre, expressed as invert sugar in accordance with the definitions provided in point 3(a), (b) and (c) of Annex I to Regulation EC No 110/2008;</w:t>
            </w:r>
            <w:r w:rsidR="00D2688C">
              <w:rPr>
                <w:rStyle w:val="Bodytext22"/>
                <w:color w:val="000000"/>
              </w:rPr>
              <w:t xml:space="preserve"> </w:t>
            </w:r>
            <w:r w:rsidR="004F7009" w:rsidRPr="004F7009">
              <w:rPr>
                <w:rStyle w:val="Bodytext22"/>
                <w:color w:val="000000"/>
              </w:rPr>
              <w:t>the name ‘Grappa Veneta’ must be supplemented by the name of the</w:t>
            </w:r>
            <w:r w:rsidR="005328F9">
              <w:rPr>
                <w:rStyle w:val="Bodytext22"/>
                <w:color w:val="000000"/>
              </w:rPr>
              <w:t xml:space="preserve"> aromatic plants or fruits used;</w:t>
            </w:r>
            <w:r w:rsidR="00D2688C">
              <w:rPr>
                <w:rStyle w:val="Bodytext22"/>
                <w:color w:val="000000"/>
              </w:rPr>
              <w:t xml:space="preserve"> </w:t>
            </w:r>
            <w:r w:rsidR="004F7009" w:rsidRPr="009C7BA2">
              <w:rPr>
                <w:rStyle w:val="Bodytext22"/>
                <w:color w:val="000000"/>
              </w:rPr>
              <w:t>caramel, only when the spirit drink is aged for at least 12 months, in accordance with applicable EU and national legislation.</w:t>
            </w:r>
            <w:r w:rsidR="00D2688C">
              <w:rPr>
                <w:rStyle w:val="Bodytext22"/>
                <w:color w:val="000000"/>
              </w:rPr>
              <w:br/>
            </w:r>
            <w:r w:rsidR="00D2688C" w:rsidRPr="00522B5B">
              <w:rPr>
                <w:rStyle w:val="Bodytext2"/>
                <w:color w:val="000000"/>
              </w:rPr>
              <w:t>‘Grappa Veneta’ or ‘Grappa del Veneto’ may be aged in casks, barrels and other wooden containers. The following terms may be used for marketing and promotion: ‘</w:t>
            </w:r>
            <w:r w:rsidR="00D2688C" w:rsidRPr="00C85733">
              <w:rPr>
                <w:rStyle w:val="Bodytext2"/>
                <w:i/>
                <w:color w:val="000000"/>
              </w:rPr>
              <w:t>vecchia</w:t>
            </w:r>
            <w:r w:rsidR="00D2688C" w:rsidRPr="00522B5B">
              <w:rPr>
                <w:rStyle w:val="Bodytext2"/>
                <w:color w:val="000000"/>
              </w:rPr>
              <w:t>’ (old) or ‘</w:t>
            </w:r>
            <w:r w:rsidR="00D2688C" w:rsidRPr="00C85733">
              <w:rPr>
                <w:rStyle w:val="Bodytext2"/>
                <w:i/>
                <w:color w:val="000000"/>
              </w:rPr>
              <w:t>invecchiata</w:t>
            </w:r>
            <w:r w:rsidR="00D2688C" w:rsidRPr="00522B5B">
              <w:rPr>
                <w:rStyle w:val="Bodytext2"/>
                <w:color w:val="000000"/>
              </w:rPr>
              <w:t>’ (aged) for ‘Grappa Veneta’ or ‘Grappa del Veneto’ aged in unpainted and uncoated wooden containers for not less than 12 months as monitored by tax authorities, in facilities located in the Veneto territory. The usual wood preservation treatments are allowed. The words ‘</w:t>
            </w:r>
            <w:r w:rsidR="00D2688C" w:rsidRPr="00C85733">
              <w:rPr>
                <w:rStyle w:val="Bodytext2"/>
                <w:i/>
                <w:color w:val="000000"/>
              </w:rPr>
              <w:t>riserva</w:t>
            </w:r>
            <w:r w:rsidR="00D2688C" w:rsidRPr="00522B5B">
              <w:rPr>
                <w:rStyle w:val="Bodytext2"/>
                <w:color w:val="000000"/>
              </w:rPr>
              <w:t>’ (reserve) or ‘</w:t>
            </w:r>
            <w:r w:rsidR="00D2688C" w:rsidRPr="00C85733">
              <w:rPr>
                <w:rStyle w:val="Bodytext2"/>
                <w:i/>
                <w:color w:val="000000"/>
              </w:rPr>
              <w:t>stravecchia</w:t>
            </w:r>
            <w:r w:rsidR="00D2688C" w:rsidRPr="00522B5B">
              <w:rPr>
                <w:rStyle w:val="Bodytext2"/>
                <w:color w:val="000000"/>
              </w:rPr>
              <w:t>’ (extra aged) may be used for ‘Grappa Veneta’ or ‘Grappa del Veneto’ aged for at least 18 months. The ageing period may be stated in years and months or solely in months.</w:t>
            </w:r>
          </w:p>
          <w:p w:rsidR="0089296D" w:rsidRDefault="0089296D" w:rsidP="00A8209F">
            <w:pPr>
              <w:pStyle w:val="Bodytext21"/>
              <w:keepNext/>
              <w:shd w:val="clear" w:color="auto" w:fill="auto"/>
              <w:spacing w:before="0" w:after="0" w:line="240" w:lineRule="exact"/>
              <w:jc w:val="left"/>
            </w:pPr>
          </w:p>
        </w:tc>
      </w:tr>
    </w:tbl>
    <w:p w:rsidR="0089296D" w:rsidRDefault="0089296D" w:rsidP="00D02E5B">
      <w:pPr>
        <w:rPr>
          <w:color w:val="auto"/>
          <w:sz w:val="2"/>
          <w:szCs w:val="2"/>
        </w:rPr>
      </w:pPr>
    </w:p>
    <w:p w:rsidR="0089296D" w:rsidRDefault="0089296D">
      <w:pPr>
        <w:rPr>
          <w:color w:val="auto"/>
          <w:sz w:val="2"/>
          <w:szCs w:val="2"/>
        </w:rPr>
      </w:pPr>
    </w:p>
    <w:p w:rsidR="004F0C68" w:rsidRDefault="004F0C68">
      <w:pPr>
        <w:rPr>
          <w:rStyle w:val="Bodytext2"/>
        </w:rPr>
      </w:pPr>
    </w:p>
    <w:tbl>
      <w:tblPr>
        <w:tblStyle w:val="TableGrid"/>
        <w:tblW w:w="0" w:type="auto"/>
        <w:tblInd w:w="1101" w:type="dxa"/>
        <w:tblLook w:val="04A0" w:firstRow="1" w:lastRow="0" w:firstColumn="1" w:lastColumn="0" w:noHBand="0" w:noVBand="1"/>
      </w:tblPr>
      <w:tblGrid>
        <w:gridCol w:w="2835"/>
        <w:gridCol w:w="5476"/>
      </w:tblGrid>
      <w:tr w:rsidR="009C7BA2" w:rsidTr="00126AC9">
        <w:trPr>
          <w:trHeight w:val="5668"/>
        </w:trPr>
        <w:tc>
          <w:tcPr>
            <w:tcW w:w="2835" w:type="dxa"/>
          </w:tcPr>
          <w:p w:rsidR="009C7BA2" w:rsidRDefault="009C7BA2">
            <w:pPr>
              <w:pStyle w:val="Bodytext21"/>
              <w:shd w:val="clear" w:color="auto" w:fill="auto"/>
              <w:spacing w:before="0" w:after="759" w:line="240" w:lineRule="exact"/>
              <w:jc w:val="left"/>
              <w:rPr>
                <w:rStyle w:val="Bodytext2"/>
                <w:color w:val="000000"/>
              </w:rPr>
            </w:pPr>
          </w:p>
        </w:tc>
        <w:tc>
          <w:tcPr>
            <w:tcW w:w="5476" w:type="dxa"/>
          </w:tcPr>
          <w:p w:rsidR="00522B5B" w:rsidRDefault="00522B5B" w:rsidP="0023057E">
            <w:pPr>
              <w:pStyle w:val="Bodytext21"/>
              <w:shd w:val="clear" w:color="auto" w:fill="auto"/>
              <w:spacing w:before="0" w:after="759" w:line="240" w:lineRule="exact"/>
              <w:ind w:right="124"/>
              <w:rPr>
                <w:rStyle w:val="Bodytext2"/>
                <w:color w:val="000000"/>
              </w:rPr>
            </w:pPr>
            <w:r w:rsidRPr="00522B5B">
              <w:rPr>
                <w:rStyle w:val="Bodytext2"/>
                <w:color w:val="000000"/>
              </w:rPr>
              <w:t>Without prejudice to the above provisions on ageing, in order to provide accurate information to consumers, it is also possible to specify the type of wooden container used (e.g. barrel, cask, keg, etc.), including by describing them, only if the grappa was stored in this type of container for at least half the minimum ageing time required for the class (aged, reserve).</w:t>
            </w:r>
            <w:r w:rsidR="00D2688C">
              <w:rPr>
                <w:rStyle w:val="Bodytext2"/>
                <w:color w:val="000000"/>
              </w:rPr>
              <w:br/>
            </w:r>
            <w:r>
              <w:rPr>
                <w:rStyle w:val="Bodytext2"/>
                <w:color w:val="000000"/>
              </w:rPr>
              <w:t>The various steps in the production process (reduction in alcoholic strength; sweetening; refrigeration; where applicable, flavouring with plants or plant extracts, fruit or fruit extracts, and filtering), also play a decisive role in shaping the distillate’s organoleptic qualities and rely on local know-how and tradition to achieve the final sensory profile of ‘Grappa Veneta’, ready to be enjoyed by the consumer. The various steps in the ‘Grappa Veneta’ production process reflect the experience and specific skills developed over time within enterprises based in the Veneto region. Bottling in the area of the PGI provides consumers with a guarantee of total authenticity as it identifies the product with its place of origin.</w:t>
            </w:r>
          </w:p>
        </w:tc>
      </w:tr>
    </w:tbl>
    <w:p w:rsidR="00D02E5B" w:rsidRDefault="00D02E5B" w:rsidP="00B650C7">
      <w:pPr>
        <w:pStyle w:val="Bodytext21"/>
        <w:shd w:val="clear" w:color="auto" w:fill="auto"/>
        <w:spacing w:before="0" w:after="100" w:afterAutospacing="1" w:line="240" w:lineRule="auto"/>
        <w:ind w:left="3941"/>
        <w:jc w:val="left"/>
        <w:rPr>
          <w:rStyle w:val="Bodytext2"/>
          <w:color w:val="000000"/>
        </w:rPr>
      </w:pPr>
    </w:p>
    <w:p w:rsidR="0089296D" w:rsidRDefault="00973C7D">
      <w:pPr>
        <w:pStyle w:val="Bodytext30"/>
        <w:numPr>
          <w:ilvl w:val="0"/>
          <w:numId w:val="2"/>
        </w:numPr>
        <w:shd w:val="clear" w:color="auto" w:fill="auto"/>
        <w:spacing w:before="0" w:after="427"/>
        <w:ind w:left="440"/>
      </w:pPr>
      <w:r>
        <w:rPr>
          <w:rStyle w:val="Bodytext3"/>
          <w:b/>
          <w:i/>
          <w:color w:val="000000"/>
        </w:rPr>
        <w:t>Link with the geographical environment of origin</w:t>
      </w: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89296D" w:rsidTr="00D02E5B">
        <w:trPr>
          <w:cantSplit/>
          <w:trHeight w:hRule="exact" w:val="322"/>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rsidR="0089296D" w:rsidRDefault="00973C7D" w:rsidP="00D02E5B">
            <w:pPr>
              <w:pStyle w:val="Bodytext21"/>
              <w:shd w:val="clear" w:color="auto" w:fill="auto"/>
              <w:spacing w:before="0" w:after="0" w:line="244" w:lineRule="exact"/>
              <w:jc w:val="left"/>
            </w:pPr>
            <w:r>
              <w:rPr>
                <w:rStyle w:val="Bodytext211pt"/>
                <w:color w:val="000000"/>
              </w:rPr>
              <w:t>Name of product</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89296D" w:rsidRDefault="0089296D" w:rsidP="00D02E5B">
            <w:pPr>
              <w:rPr>
                <w:color w:val="auto"/>
                <w:sz w:val="10"/>
                <w:szCs w:val="10"/>
              </w:rPr>
            </w:pPr>
          </w:p>
        </w:tc>
      </w:tr>
      <w:tr w:rsidR="00B650C7" w:rsidTr="00B650C7">
        <w:trPr>
          <w:cantSplit/>
          <w:trHeight w:hRule="exact" w:val="6746"/>
          <w:jc w:val="right"/>
        </w:trPr>
        <w:tc>
          <w:tcPr>
            <w:tcW w:w="2856" w:type="dxa"/>
            <w:tcBorders>
              <w:top w:val="single" w:sz="4" w:space="0" w:color="auto"/>
              <w:left w:val="single" w:sz="4" w:space="0" w:color="auto"/>
              <w:bottom w:val="single" w:sz="4" w:space="0" w:color="auto"/>
              <w:right w:val="nil"/>
            </w:tcBorders>
            <w:shd w:val="clear" w:color="auto" w:fill="FFFFFF"/>
          </w:tcPr>
          <w:p w:rsidR="00B650C7" w:rsidRDefault="00B650C7" w:rsidP="00B650C7">
            <w:pPr>
              <w:pStyle w:val="Bodytext21"/>
              <w:shd w:val="clear" w:color="auto" w:fill="auto"/>
              <w:spacing w:before="0" w:after="0" w:line="244" w:lineRule="exact"/>
              <w:jc w:val="left"/>
              <w:rPr>
                <w:rStyle w:val="Bodytext211pt"/>
                <w:color w:val="000000"/>
              </w:rPr>
            </w:pPr>
            <w:r>
              <w:rPr>
                <w:rStyle w:val="Bodytext211pt"/>
                <w:color w:val="000000"/>
              </w:rPr>
              <w:t>Details of the geographical area or origin relevant to the link</w:t>
            </w:r>
          </w:p>
          <w:p w:rsidR="00126AC9" w:rsidRDefault="00126AC9" w:rsidP="00B650C7">
            <w:pPr>
              <w:pStyle w:val="Bodytext21"/>
              <w:shd w:val="clear" w:color="auto" w:fill="auto"/>
              <w:spacing w:before="0" w:after="0" w:line="244" w:lineRule="exact"/>
              <w:jc w:val="left"/>
              <w:rPr>
                <w:rStyle w:val="Bodytext211pt"/>
                <w:color w:val="000000"/>
              </w:rPr>
            </w:pP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B650C7" w:rsidRDefault="00B650C7" w:rsidP="00126AC9">
            <w:pPr>
              <w:ind w:left="214" w:right="124"/>
              <w:jc w:val="both"/>
              <w:rPr>
                <w:color w:val="auto"/>
                <w:sz w:val="10"/>
                <w:szCs w:val="10"/>
              </w:rPr>
            </w:pPr>
            <w:r>
              <w:rPr>
                <w:rStyle w:val="Bodytext22"/>
              </w:rPr>
              <w:t>Veneto, a region where fine wines are produced, has seen a strong development of distillation activities over the centuries which have retained their traditional character to this day. The distillation of grape marc started in Veneto between 1200 and 1300, when Venice was a major exporter of wine, wine spirit, and grape marc spirit, most of which was sold to countries in northern Europe and the East. Grappa was used essentially for treating patients with the plague or gout. The book ‘</w:t>
            </w:r>
            <w:r w:rsidRPr="000E13F5">
              <w:rPr>
                <w:rStyle w:val="Bodytext22"/>
                <w:i/>
              </w:rPr>
              <w:t>De arte confetionis acquae vitae</w:t>
            </w:r>
            <w:r>
              <w:rPr>
                <w:rStyle w:val="Bodytext22"/>
              </w:rPr>
              <w:t>’ published by the Paduan doctor Michele Savonarola in 1400 was a reference work for distillers who wanted to perfect their technique. The production of grappa in Veneto was the preserve of pharmacists and doctors: the ‘</w:t>
            </w:r>
            <w:r w:rsidRPr="000E13F5">
              <w:rPr>
                <w:rStyle w:val="Bodytext22"/>
                <w:i/>
              </w:rPr>
              <w:t>Congrega dell’Università degli Acquavitai</w:t>
            </w:r>
            <w:r>
              <w:rPr>
                <w:rStyle w:val="Bodytext22"/>
              </w:rPr>
              <w:t xml:space="preserve">’ [University Association of spirit making], </w:t>
            </w:r>
            <w:r w:rsidR="00126AC9">
              <w:rPr>
                <w:rStyle w:val="Bodytext22"/>
              </w:rPr>
              <w:t>which was established in Venice in 1601, was reserved for those who had passed the examination of Chief Physician and held the certificate of Master Distiller after a long period of training in the profession. It is thought that the distillation of grape marc developed especially in the Venetian countryside when many farming</w:t>
            </w:r>
          </w:p>
        </w:tc>
      </w:tr>
    </w:tbl>
    <w:p w:rsidR="0089296D" w:rsidRDefault="0089296D" w:rsidP="00582FB0">
      <w:pPr>
        <w:ind w:right="124"/>
        <w:rPr>
          <w:color w:val="auto"/>
          <w:sz w:val="2"/>
          <w:szCs w:val="2"/>
        </w:rPr>
      </w:pPr>
    </w:p>
    <w:p w:rsidR="0089296D" w:rsidRDefault="0089296D">
      <w:pPr>
        <w:rPr>
          <w:color w:val="auto"/>
          <w:sz w:val="2"/>
          <w:szCs w:val="2"/>
        </w:rPr>
      </w:pP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89296D" w:rsidTr="00126AC9">
        <w:trPr>
          <w:trHeight w:hRule="exact" w:val="10929"/>
          <w:jc w:val="right"/>
        </w:trPr>
        <w:tc>
          <w:tcPr>
            <w:tcW w:w="2856" w:type="dxa"/>
            <w:tcBorders>
              <w:top w:val="single" w:sz="4" w:space="0" w:color="auto"/>
              <w:left w:val="single" w:sz="4" w:space="0" w:color="auto"/>
              <w:bottom w:val="nil"/>
              <w:right w:val="nil"/>
            </w:tcBorders>
            <w:shd w:val="clear" w:color="auto" w:fill="FFFFFF"/>
          </w:tcPr>
          <w:p w:rsidR="0089296D" w:rsidRDefault="0089296D" w:rsidP="00D02E5B">
            <w:pPr>
              <w:rPr>
                <w:color w:val="auto"/>
                <w:sz w:val="10"/>
                <w:szCs w:val="10"/>
              </w:rPr>
            </w:pPr>
          </w:p>
        </w:tc>
        <w:tc>
          <w:tcPr>
            <w:tcW w:w="5299" w:type="dxa"/>
            <w:tcBorders>
              <w:top w:val="single" w:sz="4" w:space="0" w:color="auto"/>
              <w:left w:val="single" w:sz="4" w:space="0" w:color="auto"/>
              <w:bottom w:val="nil"/>
              <w:right w:val="single" w:sz="4" w:space="0" w:color="auto"/>
            </w:tcBorders>
            <w:shd w:val="clear" w:color="auto" w:fill="FFFFFF"/>
          </w:tcPr>
          <w:p w:rsidR="0089296D" w:rsidRDefault="00126AC9" w:rsidP="000E13F5">
            <w:pPr>
              <w:pStyle w:val="Bodytext21"/>
              <w:spacing w:line="240" w:lineRule="exact"/>
              <w:ind w:left="214" w:right="124"/>
            </w:pPr>
            <w:r>
              <w:rPr>
                <w:rStyle w:val="Bodytext22"/>
                <w:color w:val="000000"/>
              </w:rPr>
              <w:t>families, by necessity, used their ingenuity to create makeshift stills with which they produced, very cheaply,</w:t>
            </w:r>
            <w:r>
              <w:rPr>
                <w:rStyle w:val="Bodytext22"/>
              </w:rPr>
              <w:t xml:space="preserve"> another</w:t>
            </w:r>
            <w:r>
              <w:rPr>
                <w:rStyle w:val="Bodytext22"/>
                <w:color w:val="000000"/>
              </w:rPr>
              <w:t xml:space="preserve"> </w:t>
            </w:r>
            <w:r w:rsidR="00EB7EBD">
              <w:rPr>
                <w:rStyle w:val="Bodytext22"/>
                <w:color w:val="000000"/>
              </w:rPr>
              <w:t>‘spirit from the wine’ using the pressed grape pomace left over after winemaking (known as ‘</w:t>
            </w:r>
            <w:r w:rsidR="00EB7EBD" w:rsidRPr="00C85733">
              <w:rPr>
                <w:rStyle w:val="Bodytext22"/>
                <w:i/>
                <w:color w:val="000000"/>
              </w:rPr>
              <w:t>gràspe</w:t>
            </w:r>
            <w:r w:rsidR="00EB7EBD">
              <w:rPr>
                <w:rStyle w:val="Bodytext22"/>
                <w:color w:val="000000"/>
              </w:rPr>
              <w:t xml:space="preserve">’ in Venetian dialect). </w:t>
            </w:r>
            <w:r w:rsidR="00582FB0">
              <w:rPr>
                <w:rStyle w:val="Bodytext22"/>
                <w:color w:val="000000"/>
              </w:rPr>
              <w:t>This practice doubtless led to the name ‘</w:t>
            </w:r>
            <w:r w:rsidR="00582FB0" w:rsidRPr="00C85733">
              <w:rPr>
                <w:rStyle w:val="Bodytext22"/>
                <w:i/>
                <w:color w:val="000000"/>
              </w:rPr>
              <w:t>gràspa</w:t>
            </w:r>
            <w:r w:rsidR="00582FB0">
              <w:rPr>
                <w:rStyle w:val="Bodytext22"/>
                <w:color w:val="000000"/>
              </w:rPr>
              <w:t xml:space="preserve">’ becoming ever more common to </w:t>
            </w:r>
            <w:r w:rsidR="00EB7EBD">
              <w:rPr>
                <w:rStyle w:val="Bodytext22"/>
                <w:color w:val="000000"/>
              </w:rPr>
              <w:t xml:space="preserve">refer to this grape marc spirit, </w:t>
            </w:r>
            <w:r w:rsidR="00973C7D">
              <w:rPr>
                <w:rStyle w:val="Bodytext22"/>
                <w:color w:val="000000"/>
              </w:rPr>
              <w:t>which began to be used increasingly as a drink and not just as a medicine. With the establishment of the ‘</w:t>
            </w:r>
            <w:r w:rsidR="00EB7EBD" w:rsidRPr="00EB7EBD">
              <w:rPr>
                <w:rStyle w:val="Bodytext22"/>
                <w:i/>
                <w:color w:val="000000"/>
              </w:rPr>
              <w:t>Régia Scuola di Viticoltura ed Enologia</w:t>
            </w:r>
            <w:r w:rsidR="00EB7EBD">
              <w:rPr>
                <w:rStyle w:val="Bodytext22"/>
                <w:color w:val="000000"/>
              </w:rPr>
              <w:t>’ [</w:t>
            </w:r>
            <w:r w:rsidR="00973C7D">
              <w:rPr>
                <w:rStyle w:val="Bodytext22"/>
                <w:color w:val="000000"/>
              </w:rPr>
              <w:t>Regia School of Viticulture and Enology</w:t>
            </w:r>
            <w:r w:rsidR="00EB7EBD">
              <w:rPr>
                <w:rStyle w:val="Bodytext22"/>
                <w:color w:val="000000"/>
              </w:rPr>
              <w:t>]</w:t>
            </w:r>
            <w:r w:rsidR="00973C7D">
              <w:rPr>
                <w:rStyle w:val="Bodytext22"/>
                <w:color w:val="000000"/>
              </w:rPr>
              <w:t xml:space="preserve"> in Conegliano Veneto in 1876</w:t>
            </w:r>
            <w:r w:rsidR="00EB7EBD">
              <w:rPr>
                <w:rStyle w:val="Bodytext22"/>
                <w:color w:val="000000"/>
              </w:rPr>
              <w:t>,</w:t>
            </w:r>
            <w:r w:rsidR="00973C7D">
              <w:rPr>
                <w:rStyle w:val="Bodytext22"/>
                <w:color w:val="000000"/>
              </w:rPr>
              <w:t xml:space="preserve"> ‘Grappa Veneta’ became the subject of research and quality improvement, notably thanks to design adjustments made to the direct-fire still, which became a characteristic feature of making ‘Grappa Veneta’.</w:t>
            </w:r>
            <w:r w:rsidR="00EB7EBD">
              <w:rPr>
                <w:rStyle w:val="Bodytext22"/>
                <w:color w:val="000000"/>
              </w:rPr>
              <w:br/>
            </w:r>
            <w:r w:rsidR="00973C7D">
              <w:rPr>
                <w:rStyle w:val="Bodytext22"/>
                <w:color w:val="000000"/>
              </w:rPr>
              <w:t>The vine varieties entered in the register of varieties authorised and grown in the Veneto region, combined with the specificity of the regional land under vine and the Veneto winemaking tradition, determine the uniqueness of the distinctive qualities of the local wines whose grape marc and lees - naturally rich in scent and taste - are used to make ‘Grappa Veneta’. Today the Veneto region is home to many distilleries, most of which are traditional and family-run. These are the custodians of a wealth of grappa-making knowledge and secrets learned by successive generations engaging in this hard but rewarding work. By perfecting the distillation techniques and the methods for preserving the grape marc, the range and quality of ‘Grappa Veneta’ available is being continuously improved and expanded. Today it is appreciated not only for its traditionally rich and lively character, but also for its harmony and overall balance. The Istituto Grappa Veneta was established in Treviso in 1964 to enhance and protect the typical nature of ‘Grappa Veneta’.</w:t>
            </w:r>
            <w:r w:rsidR="000E13F5">
              <w:rPr>
                <w:rStyle w:val="Bodytext22"/>
                <w:color w:val="000000"/>
              </w:rPr>
              <w:br/>
            </w:r>
            <w:r w:rsidR="00973C7D">
              <w:rPr>
                <w:rStyle w:val="Bodytext22"/>
                <w:color w:val="000000"/>
              </w:rPr>
              <w:t>A wealth of publications (see attachments) serve to illustrate the strong link that exists between the territory and the reputation of ‘Grappa Veneta’.</w:t>
            </w:r>
          </w:p>
        </w:tc>
      </w:tr>
      <w:tr w:rsidR="0089296D" w:rsidTr="004F0C68">
        <w:trPr>
          <w:trHeight w:hRule="exact" w:val="1042"/>
          <w:jc w:val="right"/>
        </w:trPr>
        <w:tc>
          <w:tcPr>
            <w:tcW w:w="2856" w:type="dxa"/>
            <w:tcBorders>
              <w:top w:val="single" w:sz="4" w:space="0" w:color="auto"/>
              <w:left w:val="single" w:sz="4" w:space="0" w:color="auto"/>
              <w:bottom w:val="nil"/>
              <w:right w:val="nil"/>
            </w:tcBorders>
            <w:shd w:val="clear" w:color="auto" w:fill="FFFFFF"/>
          </w:tcPr>
          <w:p w:rsidR="0089296D" w:rsidRDefault="00973C7D" w:rsidP="004F0C68">
            <w:pPr>
              <w:pStyle w:val="Bodytext21"/>
              <w:shd w:val="clear" w:color="auto" w:fill="auto"/>
              <w:spacing w:before="0" w:after="0" w:line="240" w:lineRule="exact"/>
              <w:jc w:val="left"/>
            </w:pPr>
            <w:r>
              <w:rPr>
                <w:rStyle w:val="Bodytext211pt"/>
                <w:color w:val="000000"/>
              </w:rPr>
              <w:t>Specific characteristics of the spirit drink attributable to the geographical area</w:t>
            </w:r>
          </w:p>
        </w:tc>
        <w:tc>
          <w:tcPr>
            <w:tcW w:w="5299" w:type="dxa"/>
            <w:tcBorders>
              <w:top w:val="single" w:sz="4" w:space="0" w:color="auto"/>
              <w:left w:val="single" w:sz="4" w:space="0" w:color="auto"/>
              <w:bottom w:val="nil"/>
              <w:right w:val="single" w:sz="4" w:space="0" w:color="auto"/>
            </w:tcBorders>
            <w:shd w:val="clear" w:color="auto" w:fill="FFFFFF"/>
          </w:tcPr>
          <w:p w:rsidR="0089296D" w:rsidRDefault="00973C7D" w:rsidP="004F0C68">
            <w:pPr>
              <w:pStyle w:val="Bodytext21"/>
              <w:shd w:val="clear" w:color="auto" w:fill="auto"/>
              <w:spacing w:before="0" w:after="0"/>
              <w:ind w:left="214"/>
              <w:jc w:val="left"/>
            </w:pPr>
            <w:r>
              <w:rPr>
                <w:rStyle w:val="Bodytext22"/>
                <w:color w:val="000000"/>
              </w:rPr>
              <w:t>See above</w:t>
            </w:r>
          </w:p>
        </w:tc>
      </w:tr>
      <w:tr w:rsidR="0089296D" w:rsidTr="004F0C68">
        <w:trPr>
          <w:trHeight w:hRule="exact" w:val="799"/>
          <w:jc w:val="right"/>
        </w:trPr>
        <w:tc>
          <w:tcPr>
            <w:tcW w:w="2856" w:type="dxa"/>
            <w:tcBorders>
              <w:top w:val="single" w:sz="4" w:space="0" w:color="auto"/>
              <w:left w:val="single" w:sz="4" w:space="0" w:color="auto"/>
              <w:bottom w:val="single" w:sz="4" w:space="0" w:color="auto"/>
              <w:right w:val="nil"/>
            </w:tcBorders>
            <w:shd w:val="clear" w:color="auto" w:fill="FFFFFF"/>
          </w:tcPr>
          <w:p w:rsidR="0089296D" w:rsidRDefault="00973C7D" w:rsidP="004F0C68">
            <w:pPr>
              <w:pStyle w:val="Bodytext21"/>
              <w:shd w:val="clear" w:color="auto" w:fill="auto"/>
              <w:spacing w:before="0" w:after="0" w:line="240" w:lineRule="exact"/>
              <w:jc w:val="left"/>
            </w:pPr>
            <w:r>
              <w:rPr>
                <w:rStyle w:val="Bodytext211pt"/>
                <w:color w:val="000000"/>
              </w:rPr>
              <w:t>Causal link between the geographical area and the product</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89296D" w:rsidRDefault="0089296D" w:rsidP="00D02E5B">
            <w:pPr>
              <w:rPr>
                <w:color w:val="auto"/>
                <w:sz w:val="10"/>
                <w:szCs w:val="10"/>
              </w:rPr>
            </w:pPr>
          </w:p>
        </w:tc>
      </w:tr>
    </w:tbl>
    <w:p w:rsidR="0089296D" w:rsidRDefault="0089296D" w:rsidP="00D02E5B">
      <w:pPr>
        <w:rPr>
          <w:color w:val="auto"/>
          <w:sz w:val="2"/>
          <w:szCs w:val="2"/>
        </w:rPr>
      </w:pPr>
    </w:p>
    <w:p w:rsidR="0089296D" w:rsidRDefault="0089296D">
      <w:pPr>
        <w:rPr>
          <w:color w:val="auto"/>
          <w:sz w:val="2"/>
          <w:szCs w:val="2"/>
        </w:rPr>
      </w:pPr>
    </w:p>
    <w:p w:rsidR="0089296D" w:rsidRDefault="00973C7D" w:rsidP="000E13F5">
      <w:pPr>
        <w:pStyle w:val="Bodytext30"/>
        <w:keepNext/>
        <w:numPr>
          <w:ilvl w:val="0"/>
          <w:numId w:val="2"/>
        </w:numPr>
        <w:shd w:val="clear" w:color="auto" w:fill="auto"/>
        <w:spacing w:before="764" w:after="427"/>
        <w:ind w:left="460"/>
      </w:pPr>
      <w:r>
        <w:rPr>
          <w:rStyle w:val="Bodytext3"/>
          <w:b/>
          <w:i/>
          <w:color w:val="000000"/>
        </w:rPr>
        <w:t>EU, national or regional requirements</w:t>
      </w: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89296D">
        <w:trPr>
          <w:trHeight w:hRule="exact" w:val="326"/>
          <w:jc w:val="right"/>
        </w:trPr>
        <w:tc>
          <w:tcPr>
            <w:tcW w:w="2856" w:type="dxa"/>
            <w:tcBorders>
              <w:top w:val="single" w:sz="4" w:space="0" w:color="auto"/>
              <w:left w:val="single" w:sz="4" w:space="0" w:color="auto"/>
              <w:bottom w:val="nil"/>
              <w:right w:val="nil"/>
            </w:tcBorders>
            <w:shd w:val="clear" w:color="auto" w:fill="FFFFFF"/>
            <w:vAlign w:val="bottom"/>
          </w:tcPr>
          <w:p w:rsidR="0089296D" w:rsidRDefault="00973C7D" w:rsidP="000E13F5">
            <w:pPr>
              <w:pStyle w:val="Bodytext21"/>
              <w:keepNext/>
              <w:shd w:val="clear" w:color="auto" w:fill="auto"/>
              <w:spacing w:before="0" w:after="0" w:line="244" w:lineRule="exact"/>
              <w:jc w:val="left"/>
            </w:pPr>
            <w:r>
              <w:rPr>
                <w:rStyle w:val="Bodytext211pt"/>
                <w:color w:val="000000"/>
              </w:rPr>
              <w:t>Title:</w:t>
            </w:r>
          </w:p>
        </w:tc>
        <w:tc>
          <w:tcPr>
            <w:tcW w:w="5299" w:type="dxa"/>
            <w:tcBorders>
              <w:top w:val="single" w:sz="4" w:space="0" w:color="auto"/>
              <w:left w:val="single" w:sz="4" w:space="0" w:color="auto"/>
              <w:bottom w:val="nil"/>
              <w:right w:val="single" w:sz="4" w:space="0" w:color="auto"/>
            </w:tcBorders>
            <w:shd w:val="clear" w:color="auto" w:fill="FFFFFF"/>
          </w:tcPr>
          <w:p w:rsidR="0089296D" w:rsidRDefault="0089296D" w:rsidP="000E13F5">
            <w:pPr>
              <w:keepNext/>
              <w:rPr>
                <w:color w:val="auto"/>
                <w:sz w:val="10"/>
                <w:szCs w:val="10"/>
              </w:rPr>
            </w:pPr>
          </w:p>
        </w:tc>
      </w:tr>
      <w:tr w:rsidR="0089296D">
        <w:trPr>
          <w:trHeight w:hRule="exact" w:val="1277"/>
          <w:jc w:val="right"/>
        </w:trPr>
        <w:tc>
          <w:tcPr>
            <w:tcW w:w="2856" w:type="dxa"/>
            <w:tcBorders>
              <w:top w:val="single" w:sz="4" w:space="0" w:color="auto"/>
              <w:left w:val="single" w:sz="4" w:space="0" w:color="auto"/>
              <w:bottom w:val="nil"/>
              <w:right w:val="nil"/>
            </w:tcBorders>
            <w:shd w:val="clear" w:color="auto" w:fill="FFFFFF"/>
          </w:tcPr>
          <w:p w:rsidR="0089296D" w:rsidRDefault="00973C7D" w:rsidP="000E13F5">
            <w:pPr>
              <w:pStyle w:val="Bodytext21"/>
              <w:keepNext/>
              <w:shd w:val="clear" w:color="auto" w:fill="auto"/>
              <w:spacing w:before="0" w:after="0" w:line="244" w:lineRule="exact"/>
              <w:jc w:val="left"/>
            </w:pPr>
            <w:r>
              <w:rPr>
                <w:rStyle w:val="Bodytext211pt"/>
                <w:color w:val="000000"/>
              </w:rPr>
              <w:t>Relevant provisions</w:t>
            </w:r>
          </w:p>
        </w:tc>
        <w:tc>
          <w:tcPr>
            <w:tcW w:w="5299" w:type="dxa"/>
            <w:tcBorders>
              <w:top w:val="single" w:sz="4" w:space="0" w:color="auto"/>
              <w:left w:val="single" w:sz="4" w:space="0" w:color="auto"/>
              <w:bottom w:val="nil"/>
              <w:right w:val="single" w:sz="4" w:space="0" w:color="auto"/>
            </w:tcBorders>
            <w:shd w:val="clear" w:color="auto" w:fill="FFFFFF"/>
          </w:tcPr>
          <w:p w:rsidR="0089296D" w:rsidRDefault="00973C7D" w:rsidP="00126AC9">
            <w:pPr>
              <w:pStyle w:val="Bodytext21"/>
              <w:keepNext/>
              <w:shd w:val="clear" w:color="auto" w:fill="auto"/>
              <w:spacing w:before="0" w:after="0" w:line="245" w:lineRule="exact"/>
              <w:ind w:left="214"/>
              <w:jc w:val="left"/>
            </w:pPr>
            <w:r>
              <w:rPr>
                <w:rStyle w:val="Bodytext22"/>
                <w:color w:val="000000"/>
              </w:rPr>
              <w:t>Presidential Decree No 297 of 16 July 1997 (published in Official Gazette No 213 of 12 September 1997)</w:t>
            </w:r>
          </w:p>
        </w:tc>
      </w:tr>
      <w:tr w:rsidR="0089296D">
        <w:trPr>
          <w:trHeight w:hRule="exact" w:val="816"/>
          <w:jc w:val="right"/>
        </w:trPr>
        <w:tc>
          <w:tcPr>
            <w:tcW w:w="2856" w:type="dxa"/>
            <w:tcBorders>
              <w:top w:val="single" w:sz="4" w:space="0" w:color="auto"/>
              <w:left w:val="single" w:sz="4" w:space="0" w:color="auto"/>
              <w:bottom w:val="single" w:sz="4" w:space="0" w:color="auto"/>
              <w:right w:val="nil"/>
            </w:tcBorders>
            <w:shd w:val="clear" w:color="auto" w:fill="FFFFFF"/>
          </w:tcPr>
          <w:p w:rsidR="0089296D" w:rsidRDefault="00973C7D" w:rsidP="00D02E5B">
            <w:pPr>
              <w:pStyle w:val="Bodytext21"/>
              <w:shd w:val="clear" w:color="auto" w:fill="auto"/>
              <w:spacing w:before="0" w:after="0" w:line="244" w:lineRule="exact"/>
              <w:jc w:val="left"/>
            </w:pPr>
            <w:r>
              <w:rPr>
                <w:rStyle w:val="Bodytext211pt"/>
                <w:color w:val="000000"/>
              </w:rPr>
              <w:t>Description of the requirements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89296D" w:rsidRDefault="00973C7D" w:rsidP="004F0C68">
            <w:pPr>
              <w:pStyle w:val="Bodytext21"/>
              <w:shd w:val="clear" w:color="auto" w:fill="auto"/>
              <w:spacing w:before="0" w:after="0" w:line="240" w:lineRule="exact"/>
              <w:ind w:left="214"/>
              <w:jc w:val="left"/>
            </w:pPr>
            <w:r>
              <w:rPr>
                <w:rStyle w:val="Bodytext22"/>
                <w:color w:val="000000"/>
              </w:rPr>
              <w:t>Regulation laying down rules concerning the marketing and production of spirits, grappa, Italian brandy and liqueurs.</w:t>
            </w:r>
          </w:p>
        </w:tc>
      </w:tr>
    </w:tbl>
    <w:p w:rsidR="0089296D" w:rsidRDefault="0089296D" w:rsidP="00D02E5B">
      <w:pPr>
        <w:rPr>
          <w:color w:val="auto"/>
          <w:sz w:val="2"/>
          <w:szCs w:val="2"/>
        </w:rPr>
      </w:pPr>
    </w:p>
    <w:p w:rsidR="0089296D" w:rsidRDefault="0089296D">
      <w:pPr>
        <w:rPr>
          <w:color w:val="auto"/>
          <w:sz w:val="2"/>
          <w:szCs w:val="2"/>
        </w:rPr>
      </w:pPr>
    </w:p>
    <w:p w:rsidR="004F0C68" w:rsidRDefault="00973C7D">
      <w:pPr>
        <w:pStyle w:val="Bodytext30"/>
        <w:numPr>
          <w:ilvl w:val="0"/>
          <w:numId w:val="2"/>
        </w:numPr>
        <w:shd w:val="clear" w:color="auto" w:fill="auto"/>
        <w:spacing w:before="764" w:after="0"/>
        <w:ind w:left="460"/>
        <w:rPr>
          <w:rStyle w:val="Bodytext3"/>
          <w:b/>
          <w:i/>
          <w:color w:val="000000"/>
        </w:rPr>
      </w:pPr>
      <w:r>
        <w:rPr>
          <w:rStyle w:val="Bodytext3"/>
          <w:b/>
          <w:i/>
          <w:color w:val="000000"/>
        </w:rPr>
        <w:t>Supplement to the geographical indication</w:t>
      </w:r>
    </w:p>
    <w:p w:rsidR="004F0C68" w:rsidRDefault="004F0C68">
      <w:pPr>
        <w:rPr>
          <w:rStyle w:val="Bodytext3"/>
          <w:bCs w:val="0"/>
          <w:iCs w:val="0"/>
        </w:rPr>
      </w:pPr>
    </w:p>
    <w:p w:rsidR="0089296D" w:rsidRDefault="00973C7D">
      <w:pPr>
        <w:pStyle w:val="Bodytext30"/>
        <w:numPr>
          <w:ilvl w:val="0"/>
          <w:numId w:val="2"/>
        </w:numPr>
        <w:shd w:val="clear" w:color="auto" w:fill="auto"/>
        <w:spacing w:before="0" w:after="427"/>
        <w:ind w:left="440"/>
      </w:pPr>
      <w:r>
        <w:rPr>
          <w:rStyle w:val="Bodytext3"/>
          <w:b/>
          <w:i/>
          <w:color w:val="000000"/>
        </w:rPr>
        <w:t>Specific labelling rules</w:t>
      </w:r>
    </w:p>
    <w:p w:rsidR="0089296D" w:rsidRDefault="0089296D">
      <w:pPr>
        <w:rPr>
          <w:color w:val="auto"/>
          <w:sz w:val="2"/>
          <w:szCs w:val="2"/>
        </w:rPr>
      </w:pP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D02E5B">
        <w:trPr>
          <w:trHeight w:hRule="exact" w:val="326"/>
          <w:jc w:val="right"/>
        </w:trPr>
        <w:tc>
          <w:tcPr>
            <w:tcW w:w="2856" w:type="dxa"/>
            <w:tcBorders>
              <w:top w:val="single" w:sz="4" w:space="0" w:color="auto"/>
              <w:left w:val="single" w:sz="4" w:space="0" w:color="auto"/>
              <w:bottom w:val="nil"/>
              <w:right w:val="nil"/>
            </w:tcBorders>
            <w:shd w:val="clear" w:color="auto" w:fill="FFFFFF"/>
            <w:vAlign w:val="bottom"/>
          </w:tcPr>
          <w:p w:rsidR="00D02E5B" w:rsidRDefault="00D02E5B" w:rsidP="00D02E5B">
            <w:pPr>
              <w:pStyle w:val="Bodytext21"/>
              <w:shd w:val="clear" w:color="auto" w:fill="auto"/>
              <w:spacing w:before="0" w:after="0" w:line="244" w:lineRule="exact"/>
              <w:jc w:val="left"/>
            </w:pPr>
            <w:bookmarkStart w:id="9" w:name="bookmark8"/>
            <w:r>
              <w:rPr>
                <w:rStyle w:val="Bodytext211pt"/>
                <w:color w:val="000000"/>
              </w:rPr>
              <w:t>Title:</w:t>
            </w:r>
          </w:p>
        </w:tc>
        <w:tc>
          <w:tcPr>
            <w:tcW w:w="5299" w:type="dxa"/>
            <w:tcBorders>
              <w:top w:val="single" w:sz="4" w:space="0" w:color="auto"/>
              <w:left w:val="single" w:sz="4" w:space="0" w:color="auto"/>
              <w:bottom w:val="nil"/>
              <w:right w:val="single" w:sz="4" w:space="0" w:color="auto"/>
            </w:tcBorders>
            <w:shd w:val="clear" w:color="auto" w:fill="FFFFFF"/>
          </w:tcPr>
          <w:p w:rsidR="00D02E5B" w:rsidRDefault="00D02E5B" w:rsidP="00D02E5B">
            <w:pPr>
              <w:rPr>
                <w:color w:val="auto"/>
                <w:sz w:val="10"/>
                <w:szCs w:val="10"/>
              </w:rPr>
            </w:pPr>
          </w:p>
        </w:tc>
      </w:tr>
      <w:tr w:rsidR="00D02E5B" w:rsidTr="004F0C68">
        <w:trPr>
          <w:trHeight w:hRule="exact" w:val="7461"/>
          <w:jc w:val="right"/>
        </w:trPr>
        <w:tc>
          <w:tcPr>
            <w:tcW w:w="2856" w:type="dxa"/>
            <w:tcBorders>
              <w:top w:val="single" w:sz="4" w:space="0" w:color="auto"/>
              <w:left w:val="single" w:sz="4" w:space="0" w:color="auto"/>
              <w:bottom w:val="single" w:sz="4" w:space="0" w:color="auto"/>
              <w:right w:val="nil"/>
            </w:tcBorders>
            <w:shd w:val="clear" w:color="auto" w:fill="FFFFFF"/>
          </w:tcPr>
          <w:p w:rsidR="00D02E5B" w:rsidRDefault="00D02E5B" w:rsidP="00D02E5B">
            <w:pPr>
              <w:pStyle w:val="Bodytext21"/>
              <w:shd w:val="clear" w:color="auto" w:fill="auto"/>
              <w:spacing w:before="0" w:after="0" w:line="244" w:lineRule="exact"/>
              <w:jc w:val="left"/>
            </w:pPr>
            <w:r>
              <w:rPr>
                <w:rStyle w:val="Bodytext211pt"/>
                <w:color w:val="000000"/>
              </w:rPr>
              <w:t>Description of the rule</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D02E5B" w:rsidRDefault="00D02E5B" w:rsidP="00582FB0">
            <w:pPr>
              <w:pStyle w:val="Bodytext21"/>
              <w:shd w:val="clear" w:color="auto" w:fill="auto"/>
              <w:spacing w:before="0" w:after="0" w:line="240" w:lineRule="exact"/>
              <w:ind w:left="214" w:right="124"/>
            </w:pPr>
            <w:r>
              <w:rPr>
                <w:rStyle w:val="Bodytext22"/>
                <w:color w:val="000000"/>
              </w:rPr>
              <w:t>‘Grappa Veneta’ or ‘Grappa del Veneto’ must be labelled in accordance with Legislative Decree No 109 of 27 January 1992, as amended and in compliance with the following principles: The name ‘Grappa Veneta’ or ‘Grappa del Veneto’ may be supplemented by references to:</w:t>
            </w:r>
          </w:p>
          <w:p w:rsidR="00D02E5B" w:rsidRDefault="00D02E5B" w:rsidP="00582FB0">
            <w:pPr>
              <w:pStyle w:val="Bodytext21"/>
              <w:numPr>
                <w:ilvl w:val="0"/>
                <w:numId w:val="5"/>
              </w:numPr>
              <w:shd w:val="clear" w:color="auto" w:fill="auto"/>
              <w:tabs>
                <w:tab w:val="left" w:pos="192"/>
              </w:tabs>
              <w:spacing w:before="0" w:after="0" w:line="240" w:lineRule="exact"/>
              <w:ind w:left="214" w:right="124"/>
            </w:pPr>
            <w:r>
              <w:rPr>
                <w:rStyle w:val="Bodytext22"/>
                <w:color w:val="000000"/>
              </w:rPr>
              <w:t>the name of a grape variety, provided that at least 85 % by weight of the raw materials used for the distillation came from wine-making using grapes of that variety;</w:t>
            </w:r>
          </w:p>
          <w:p w:rsidR="00D02E5B" w:rsidRDefault="00D02E5B" w:rsidP="00582FB0">
            <w:pPr>
              <w:pStyle w:val="Bodytext21"/>
              <w:numPr>
                <w:ilvl w:val="0"/>
                <w:numId w:val="5"/>
              </w:numPr>
              <w:shd w:val="clear" w:color="auto" w:fill="auto"/>
              <w:tabs>
                <w:tab w:val="left" w:pos="211"/>
              </w:tabs>
              <w:spacing w:before="0" w:after="0" w:line="240" w:lineRule="exact"/>
              <w:ind w:left="214" w:right="124"/>
            </w:pPr>
            <w:r>
              <w:rPr>
                <w:rStyle w:val="Bodytext22"/>
                <w:color w:val="000000"/>
              </w:rPr>
              <w:t>no more than two grape varieties, provided that all the raw materials used came from wine-making using grapes of those varieties, which must appear on the label in descending order of weight. Grape varieties accounting for less than 15 % of total weight may not be cited on the label;</w:t>
            </w:r>
          </w:p>
          <w:p w:rsidR="00D02E5B" w:rsidRDefault="00D02E5B" w:rsidP="00582FB0">
            <w:pPr>
              <w:pStyle w:val="Bodytext21"/>
              <w:numPr>
                <w:ilvl w:val="0"/>
                <w:numId w:val="5"/>
              </w:numPr>
              <w:shd w:val="clear" w:color="auto" w:fill="auto"/>
              <w:tabs>
                <w:tab w:val="left" w:pos="206"/>
              </w:tabs>
              <w:spacing w:before="0" w:after="0" w:line="240" w:lineRule="exact"/>
              <w:ind w:left="214" w:right="124"/>
            </w:pPr>
            <w:r>
              <w:rPr>
                <w:rStyle w:val="Bodytext22"/>
                <w:color w:val="000000"/>
              </w:rPr>
              <w:t>the name of a DOC, DOCG or IGT wine may be cited if the raw materials derive from grapes used to make wine in compliance with the production rules established in that wine’s technical file; in this case, it is forbidden to use the symbols and wording (DOC, DOCG and IGT) (DOP, IGP) either as acronyms or in full;</w:t>
            </w:r>
          </w:p>
          <w:p w:rsidR="00D02E5B" w:rsidRDefault="00D02E5B" w:rsidP="00582FB0">
            <w:pPr>
              <w:pStyle w:val="Bodytext21"/>
              <w:numPr>
                <w:ilvl w:val="0"/>
                <w:numId w:val="5"/>
              </w:numPr>
              <w:shd w:val="clear" w:color="auto" w:fill="auto"/>
              <w:tabs>
                <w:tab w:val="left" w:pos="202"/>
              </w:tabs>
              <w:spacing w:before="0" w:after="0" w:line="240" w:lineRule="exact"/>
              <w:ind w:left="214" w:right="124"/>
            </w:pPr>
            <w:r>
              <w:rPr>
                <w:rStyle w:val="Bodytext22"/>
                <w:color w:val="000000"/>
              </w:rPr>
              <w:t>the distillation method, continuous or discontinuous, and type of still.</w:t>
            </w:r>
          </w:p>
          <w:p w:rsidR="00D02E5B" w:rsidRDefault="00D02E5B" w:rsidP="00582FB0">
            <w:pPr>
              <w:pStyle w:val="Bodytext21"/>
              <w:shd w:val="clear" w:color="auto" w:fill="auto"/>
              <w:spacing w:before="0" w:after="0" w:line="240" w:lineRule="exact"/>
              <w:ind w:left="214" w:right="124"/>
            </w:pPr>
            <w:r>
              <w:rPr>
                <w:rStyle w:val="Bodytext22"/>
                <w:color w:val="000000"/>
              </w:rPr>
              <w:t>For those grappas which meet more than one of the labelling requirements under points (a), (b) and (c) above, only one sales denomination must be used.</w:t>
            </w:r>
          </w:p>
          <w:p w:rsidR="00D02E5B" w:rsidRDefault="00D02E5B" w:rsidP="00582FB0">
            <w:pPr>
              <w:pStyle w:val="Bodytext21"/>
              <w:shd w:val="clear" w:color="auto" w:fill="auto"/>
              <w:spacing w:before="0" w:after="0" w:line="240" w:lineRule="exact"/>
              <w:ind w:left="214" w:right="124"/>
            </w:pPr>
            <w:r>
              <w:rPr>
                <w:rStyle w:val="Bodytext22"/>
                <w:color w:val="000000"/>
              </w:rPr>
              <w:t>The name ‘Grappa Veneta’ must be supplemented by the name of the aromatic plants or fruits used.</w:t>
            </w:r>
          </w:p>
        </w:tc>
      </w:tr>
    </w:tbl>
    <w:p w:rsidR="00D02E5B" w:rsidRDefault="00D02E5B" w:rsidP="00D02E5B">
      <w:pPr>
        <w:rPr>
          <w:color w:val="auto"/>
          <w:sz w:val="2"/>
          <w:szCs w:val="2"/>
        </w:rPr>
      </w:pPr>
    </w:p>
    <w:p w:rsidR="000E13F5" w:rsidRDefault="000E13F5">
      <w:pPr>
        <w:rPr>
          <w:rStyle w:val="Heading3"/>
          <w:bCs w:val="0"/>
        </w:rPr>
      </w:pPr>
      <w:r>
        <w:rPr>
          <w:rStyle w:val="Heading3"/>
          <w:b w:val="0"/>
        </w:rPr>
        <w:br w:type="page"/>
      </w:r>
    </w:p>
    <w:p w:rsidR="0089296D" w:rsidRDefault="00973C7D">
      <w:pPr>
        <w:pStyle w:val="Heading30"/>
        <w:keepNext/>
        <w:keepLines/>
        <w:shd w:val="clear" w:color="auto" w:fill="auto"/>
        <w:spacing w:before="576" w:after="318"/>
      </w:pPr>
      <w:r>
        <w:rPr>
          <w:rStyle w:val="Heading3"/>
          <w:b/>
          <w:color w:val="000000"/>
        </w:rPr>
        <w:t>II. Other information</w:t>
      </w:r>
      <w:bookmarkEnd w:id="9"/>
    </w:p>
    <w:p w:rsidR="0089296D" w:rsidRDefault="00973C7D">
      <w:pPr>
        <w:pStyle w:val="Bodytext30"/>
        <w:shd w:val="clear" w:color="auto" w:fill="auto"/>
        <w:spacing w:before="0" w:after="427"/>
        <w:ind w:left="440"/>
      </w:pPr>
      <w:r>
        <w:rPr>
          <w:rStyle w:val="Bodytext3"/>
          <w:b/>
          <w:i/>
          <w:color w:val="000000"/>
        </w:rPr>
        <w:t>1. Supporting material:</w:t>
      </w: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89296D">
        <w:trPr>
          <w:trHeight w:hRule="exact" w:val="326"/>
          <w:jc w:val="right"/>
        </w:trPr>
        <w:tc>
          <w:tcPr>
            <w:tcW w:w="2856" w:type="dxa"/>
            <w:tcBorders>
              <w:top w:val="single" w:sz="4" w:space="0" w:color="auto"/>
              <w:left w:val="single" w:sz="4" w:space="0" w:color="auto"/>
              <w:bottom w:val="nil"/>
              <w:right w:val="nil"/>
            </w:tcBorders>
            <w:shd w:val="clear" w:color="auto" w:fill="FFFFFF"/>
            <w:vAlign w:val="bottom"/>
          </w:tcPr>
          <w:p w:rsidR="0089296D" w:rsidRDefault="00973C7D" w:rsidP="00D02E5B">
            <w:pPr>
              <w:pStyle w:val="Bodytext21"/>
              <w:shd w:val="clear" w:color="auto" w:fill="auto"/>
              <w:spacing w:before="0" w:after="0"/>
              <w:jc w:val="left"/>
            </w:pPr>
            <w:r>
              <w:rPr>
                <w:rStyle w:val="Bodytext22"/>
                <w:color w:val="000000"/>
              </w:rPr>
              <w:t>File name: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89296D" w:rsidRDefault="00973C7D" w:rsidP="009C7BA2">
            <w:pPr>
              <w:pStyle w:val="Bodytext21"/>
              <w:shd w:val="clear" w:color="auto" w:fill="auto"/>
              <w:spacing w:before="0" w:after="0"/>
              <w:ind w:left="214"/>
              <w:jc w:val="left"/>
            </w:pPr>
            <w:r>
              <w:rPr>
                <w:rStyle w:val="Bodytext22"/>
                <w:color w:val="000000"/>
              </w:rPr>
              <w:t>Annex 1.docx</w:t>
            </w:r>
          </w:p>
        </w:tc>
      </w:tr>
      <w:tr w:rsidR="0089296D">
        <w:trPr>
          <w:trHeight w:hRule="exact" w:val="317"/>
          <w:jc w:val="right"/>
        </w:trPr>
        <w:tc>
          <w:tcPr>
            <w:tcW w:w="2856" w:type="dxa"/>
            <w:tcBorders>
              <w:top w:val="single" w:sz="4" w:space="0" w:color="auto"/>
              <w:left w:val="single" w:sz="4" w:space="0" w:color="auto"/>
              <w:bottom w:val="nil"/>
              <w:right w:val="nil"/>
            </w:tcBorders>
            <w:shd w:val="clear" w:color="auto" w:fill="FFFFFF"/>
            <w:vAlign w:val="bottom"/>
          </w:tcPr>
          <w:p w:rsidR="0089296D" w:rsidRDefault="00973C7D" w:rsidP="00D02E5B">
            <w:pPr>
              <w:pStyle w:val="Bodytext21"/>
              <w:shd w:val="clear" w:color="auto" w:fill="auto"/>
              <w:spacing w:before="0" w:after="0"/>
              <w:jc w:val="left"/>
            </w:pPr>
            <w:r>
              <w:rPr>
                <w:rStyle w:val="Bodytext22"/>
                <w:color w:val="000000"/>
              </w:rPr>
              <w:t>Description:</w:t>
            </w:r>
          </w:p>
        </w:tc>
        <w:tc>
          <w:tcPr>
            <w:tcW w:w="5299" w:type="dxa"/>
            <w:tcBorders>
              <w:top w:val="single" w:sz="4" w:space="0" w:color="auto"/>
              <w:left w:val="single" w:sz="4" w:space="0" w:color="auto"/>
              <w:bottom w:val="nil"/>
              <w:right w:val="single" w:sz="4" w:space="0" w:color="auto"/>
            </w:tcBorders>
            <w:shd w:val="clear" w:color="auto" w:fill="FFFFFF"/>
            <w:vAlign w:val="bottom"/>
          </w:tcPr>
          <w:p w:rsidR="0089296D" w:rsidRDefault="00973C7D" w:rsidP="009C7BA2">
            <w:pPr>
              <w:pStyle w:val="Bodytext21"/>
              <w:shd w:val="clear" w:color="auto" w:fill="auto"/>
              <w:spacing w:before="0" w:after="0"/>
              <w:ind w:left="214"/>
              <w:jc w:val="left"/>
            </w:pPr>
            <w:r>
              <w:rPr>
                <w:rStyle w:val="Bodytext22"/>
                <w:color w:val="000000"/>
              </w:rPr>
              <w:t>Bibliography</w:t>
            </w:r>
          </w:p>
        </w:tc>
      </w:tr>
      <w:tr w:rsidR="0089296D">
        <w:trPr>
          <w:trHeight w:hRule="exact" w:val="336"/>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rsidR="0089296D" w:rsidRDefault="00973C7D" w:rsidP="00D02E5B">
            <w:pPr>
              <w:pStyle w:val="Bodytext21"/>
              <w:shd w:val="clear" w:color="auto" w:fill="auto"/>
              <w:spacing w:before="0" w:after="0"/>
              <w:jc w:val="left"/>
            </w:pPr>
            <w:r>
              <w:rPr>
                <w:rStyle w:val="Bodytext22"/>
                <w:color w:val="000000"/>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89296D" w:rsidRDefault="0089296D" w:rsidP="00D02E5B">
            <w:pPr>
              <w:rPr>
                <w:color w:val="auto"/>
                <w:sz w:val="10"/>
                <w:szCs w:val="10"/>
              </w:rPr>
            </w:pPr>
          </w:p>
        </w:tc>
      </w:tr>
    </w:tbl>
    <w:p w:rsidR="0089296D" w:rsidRDefault="0089296D" w:rsidP="00D02E5B">
      <w:pPr>
        <w:rPr>
          <w:color w:val="auto"/>
          <w:sz w:val="2"/>
          <w:szCs w:val="2"/>
        </w:rPr>
      </w:pPr>
    </w:p>
    <w:p w:rsidR="0089296D" w:rsidRDefault="0089296D" w:rsidP="00B650C7">
      <w:pPr>
        <w:rPr>
          <w:color w:val="auto"/>
        </w:rPr>
      </w:pP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89296D">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89296D" w:rsidRDefault="00973C7D" w:rsidP="00D02E5B">
            <w:pPr>
              <w:pStyle w:val="Bodytext21"/>
              <w:shd w:val="clear" w:color="auto" w:fill="auto"/>
              <w:spacing w:before="0" w:after="0"/>
              <w:jc w:val="left"/>
            </w:pPr>
            <w:r>
              <w:rPr>
                <w:rStyle w:val="Bodytext22"/>
                <w:color w:val="000000"/>
              </w:rPr>
              <w:t>File name: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89296D" w:rsidRDefault="00973C7D" w:rsidP="009C7BA2">
            <w:pPr>
              <w:pStyle w:val="Bodytext21"/>
              <w:shd w:val="clear" w:color="auto" w:fill="auto"/>
              <w:spacing w:before="0" w:after="0"/>
              <w:ind w:left="214"/>
              <w:jc w:val="left"/>
            </w:pPr>
            <w:r>
              <w:rPr>
                <w:rStyle w:val="Bodytext22"/>
                <w:color w:val="000000"/>
              </w:rPr>
              <w:t>Annex 2.pdf</w:t>
            </w:r>
          </w:p>
        </w:tc>
      </w:tr>
      <w:tr w:rsidR="0089296D">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89296D" w:rsidRDefault="00973C7D" w:rsidP="00D02E5B">
            <w:pPr>
              <w:pStyle w:val="Bodytext21"/>
              <w:shd w:val="clear" w:color="auto" w:fill="auto"/>
              <w:spacing w:before="0" w:after="0"/>
              <w:jc w:val="left"/>
            </w:pPr>
            <w:r>
              <w:rPr>
                <w:rStyle w:val="Bodytext22"/>
                <w:color w:val="000000"/>
              </w:rPr>
              <w:t>Description:</w:t>
            </w:r>
          </w:p>
        </w:tc>
        <w:tc>
          <w:tcPr>
            <w:tcW w:w="5299" w:type="dxa"/>
            <w:tcBorders>
              <w:top w:val="single" w:sz="4" w:space="0" w:color="auto"/>
              <w:left w:val="single" w:sz="4" w:space="0" w:color="auto"/>
              <w:bottom w:val="nil"/>
              <w:right w:val="single" w:sz="4" w:space="0" w:color="auto"/>
            </w:tcBorders>
            <w:shd w:val="clear" w:color="auto" w:fill="FFFFFF"/>
            <w:vAlign w:val="bottom"/>
          </w:tcPr>
          <w:p w:rsidR="0089296D" w:rsidRDefault="00973C7D" w:rsidP="009C7BA2">
            <w:pPr>
              <w:pStyle w:val="Bodytext21"/>
              <w:shd w:val="clear" w:color="auto" w:fill="auto"/>
              <w:spacing w:before="0" w:after="0"/>
              <w:ind w:left="214"/>
              <w:jc w:val="left"/>
            </w:pPr>
            <w:r>
              <w:rPr>
                <w:rStyle w:val="Bodytext22"/>
                <w:color w:val="000000"/>
              </w:rPr>
              <w:t>Article</w:t>
            </w:r>
          </w:p>
        </w:tc>
      </w:tr>
      <w:tr w:rsidR="0089296D">
        <w:trPr>
          <w:trHeight w:hRule="exact" w:val="336"/>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rsidR="0089296D" w:rsidRDefault="00973C7D" w:rsidP="00D02E5B">
            <w:pPr>
              <w:pStyle w:val="Bodytext21"/>
              <w:shd w:val="clear" w:color="auto" w:fill="auto"/>
              <w:spacing w:before="0" w:after="0"/>
              <w:jc w:val="left"/>
            </w:pPr>
            <w:r>
              <w:rPr>
                <w:rStyle w:val="Bodytext22"/>
                <w:color w:val="000000"/>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89296D" w:rsidRDefault="0089296D" w:rsidP="00D02E5B">
            <w:pPr>
              <w:rPr>
                <w:color w:val="auto"/>
                <w:sz w:val="10"/>
                <w:szCs w:val="10"/>
              </w:rPr>
            </w:pPr>
          </w:p>
        </w:tc>
      </w:tr>
    </w:tbl>
    <w:p w:rsidR="0089296D" w:rsidRDefault="0089296D" w:rsidP="00D02E5B">
      <w:pPr>
        <w:rPr>
          <w:color w:val="auto"/>
          <w:sz w:val="2"/>
          <w:szCs w:val="2"/>
        </w:rPr>
      </w:pPr>
    </w:p>
    <w:p w:rsidR="0089296D" w:rsidRDefault="0089296D">
      <w:pPr>
        <w:rPr>
          <w:color w:val="auto"/>
          <w:sz w:val="2"/>
          <w:szCs w:val="2"/>
        </w:rPr>
      </w:pPr>
    </w:p>
    <w:p w:rsidR="0089296D" w:rsidRDefault="000E13F5">
      <w:pPr>
        <w:pStyle w:val="Bodytext30"/>
        <w:shd w:val="clear" w:color="auto" w:fill="auto"/>
        <w:spacing w:before="0" w:after="500"/>
        <w:ind w:left="420"/>
      </w:pPr>
      <w:r>
        <w:rPr>
          <w:rStyle w:val="Bodytext3"/>
          <w:b/>
          <w:i/>
          <w:color w:val="000000"/>
        </w:rPr>
        <w:br/>
      </w:r>
      <w:r w:rsidR="00973C7D">
        <w:rPr>
          <w:rStyle w:val="Bodytext3"/>
          <w:b/>
          <w:i/>
          <w:color w:val="000000"/>
        </w:rPr>
        <w:t>2. Link to the product specification</w:t>
      </w:r>
    </w:p>
    <w:tbl>
      <w:tblPr>
        <w:tblStyle w:val="TableGrid"/>
        <w:tblW w:w="0" w:type="auto"/>
        <w:tblInd w:w="1080" w:type="dxa"/>
        <w:tblLook w:val="04A0" w:firstRow="1" w:lastRow="0" w:firstColumn="1" w:lastColumn="0" w:noHBand="0" w:noVBand="1"/>
      </w:tblPr>
      <w:tblGrid>
        <w:gridCol w:w="2997"/>
        <w:gridCol w:w="5335"/>
      </w:tblGrid>
      <w:tr w:rsidR="006E22B3" w:rsidTr="006E22B3">
        <w:tc>
          <w:tcPr>
            <w:tcW w:w="2997" w:type="dxa"/>
          </w:tcPr>
          <w:p w:rsidR="006E22B3" w:rsidRDefault="006E22B3" w:rsidP="00381881">
            <w:pPr>
              <w:pStyle w:val="Bodytext21"/>
              <w:shd w:val="clear" w:color="auto" w:fill="auto"/>
              <w:spacing w:before="0" w:after="0"/>
              <w:jc w:val="left"/>
            </w:pPr>
            <w:r w:rsidRPr="006E22B3">
              <w:rPr>
                <w:rStyle w:val="Bodytext2"/>
                <w:color w:val="000000"/>
              </w:rPr>
              <w:t>Links:</w:t>
            </w:r>
          </w:p>
        </w:tc>
        <w:tc>
          <w:tcPr>
            <w:tcW w:w="5335" w:type="dxa"/>
          </w:tcPr>
          <w:p w:rsidR="006E22B3" w:rsidRDefault="006E22B3" w:rsidP="00381881">
            <w:pPr>
              <w:pStyle w:val="Bodytext21"/>
              <w:shd w:val="clear" w:color="auto" w:fill="auto"/>
              <w:spacing w:before="0" w:after="0"/>
              <w:jc w:val="left"/>
            </w:pPr>
          </w:p>
        </w:tc>
      </w:tr>
    </w:tbl>
    <w:p w:rsidR="0089296D" w:rsidRDefault="0089296D" w:rsidP="006E22B3">
      <w:pPr>
        <w:pStyle w:val="Bodytext21"/>
        <w:shd w:val="clear" w:color="auto" w:fill="auto"/>
        <w:spacing w:before="0" w:after="0"/>
        <w:jc w:val="left"/>
      </w:pPr>
    </w:p>
    <w:sectPr w:rsidR="0089296D">
      <w:type w:val="continuous"/>
      <w:pgSz w:w="11900" w:h="16840"/>
      <w:pgMar w:top="933" w:right="1873" w:bottom="928" w:left="83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96D" w:rsidRDefault="00973C7D">
      <w:r>
        <w:separator/>
      </w:r>
    </w:p>
  </w:endnote>
  <w:endnote w:type="continuationSeparator" w:id="0">
    <w:p w:rsidR="0089296D" w:rsidRDefault="0097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6D" w:rsidRDefault="00D02E5B">
    <w:pPr>
      <w:rPr>
        <w:color w:val="auto"/>
        <w:sz w:val="2"/>
        <w:szCs w:val="2"/>
      </w:rPr>
    </w:pPr>
    <w:r>
      <w:rPr>
        <w:noProof/>
        <w:lang w:bidi="ar-SA"/>
      </w:rPr>
      <mc:AlternateContent>
        <mc:Choice Requires="wps">
          <w:drawing>
            <wp:anchor distT="0" distB="0" distL="63500" distR="63500" simplePos="0" relativeHeight="251662336" behindDoc="1" locked="0" layoutInCell="1" allowOverlap="1" wp14:anchorId="4326AC6F" wp14:editId="3DB1E74E">
              <wp:simplePos x="0" y="0"/>
              <wp:positionH relativeFrom="page">
                <wp:posOffset>554990</wp:posOffset>
              </wp:positionH>
              <wp:positionV relativeFrom="page">
                <wp:posOffset>10150475</wp:posOffset>
              </wp:positionV>
              <wp:extent cx="6379210" cy="116840"/>
              <wp:effectExtent l="254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2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96D" w:rsidRDefault="00973C7D">
                          <w:pPr>
                            <w:pStyle w:val="Headerorfooter1"/>
                            <w:shd w:val="clear" w:color="auto" w:fill="auto"/>
                            <w:tabs>
                              <w:tab w:val="right" w:pos="10046"/>
                            </w:tabs>
                            <w:spacing w:line="240" w:lineRule="auto"/>
                          </w:pPr>
                          <w:r>
                            <w:rPr>
                              <w:rStyle w:val="Headerorfooter0"/>
                              <w:color w:val="000000"/>
                            </w:rPr>
                            <w:t>Created 17-02-2017 14:05: Transmission of an established geographical indication for spirit drinks</w:t>
                          </w:r>
                          <w:r>
                            <w:tab/>
                          </w:r>
                          <w:r>
                            <w:fldChar w:fldCharType="begin"/>
                          </w:r>
                          <w:r>
                            <w:instrText xml:space="preserve"> PAGE \* MERGEFORMAT </w:instrText>
                          </w:r>
                          <w:r>
                            <w:fldChar w:fldCharType="separate"/>
                          </w:r>
                          <w:r w:rsidR="004E0A84" w:rsidRPr="004E0A84">
                            <w:rPr>
                              <w:rStyle w:val="Headerorfooter0"/>
                              <w:noProof/>
                              <w:color w:val="000000"/>
                            </w:rPr>
                            <w:t>2</w:t>
                          </w:r>
                          <w:r>
                            <w:fldChar w:fldCharType="end"/>
                          </w:r>
                          <w:r>
                            <w:rPr>
                              <w:rStyle w:val="Headerorfooter0"/>
                              <w:color w:val="000000"/>
                            </w:rPr>
                            <w:t xml:space="preserve"> / 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3.7pt;margin-top:799.25pt;width:502.3pt;height:9.2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N7sA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" filled="f" stroked="f">
              <v:textbox style="mso-fit-shape-to-text:t" inset="0,0,0,0">
                <w:txbxContent>
                  <w:p w:rsidR="0089296D" w:rsidRDefault="00973C7D">
                    <w:pPr>
                      <w:pStyle w:val="Headerorfooter1"/>
                      <w:shd w:val="clear" w:color="auto" w:fill="auto"/>
                      <w:tabs>
                        <w:tab w:val="right" w:pos="10046"/>
                      </w:tabs>
                      <w:spacing w:line="240" w:lineRule="auto"/>
                    </w:pPr>
                    <w:r>
                      <w:rPr>
                        <w:rStyle w:val="Headerorfooter0"/>
                        <w:color w:val="000000"/>
                      </w:rPr>
                      <w:t>Created 17-02-2017 14:05: Transmission of an established geographical indication for spirit drinks</w:t>
                    </w:r>
                    <w:r>
                      <w:tab/>
                    </w:r>
                    <w:r>
                      <w:fldChar w:fldCharType="begin"/>
                    </w:r>
                    <w:r>
                      <w:instrText xml:space="preserve"> PAGE \* MERGEFORMAT </w:instrText>
                    </w:r>
                    <w:r>
                      <w:fldChar w:fldCharType="separate"/>
                    </w:r>
                    <w:r w:rsidR="004E0A84" w:rsidRPr="004E0A84">
                      <w:rPr>
                        <w:rStyle w:val="Headerorfooter0"/>
                        <w:noProof/>
                        <w:color w:val="000000"/>
                      </w:rPr>
                      <w:t>2</w:t>
                    </w:r>
                    <w:r>
                      <w:fldChar w:fldCharType="end"/>
                    </w:r>
                    <w:r>
                      <w:rPr>
                        <w:rStyle w:val="Headerorfooter0"/>
                        <w:color w:val="000000"/>
                      </w:rPr>
                      <w:t xml:space="preserve"> / 8</w:t>
                    </w:r>
                  </w:p>
                </w:txbxContent>
              </v:textbox>
              <w10:wrap anchorx="page" anchory="page"/>
            </v:shape>
          </w:pict>
        </mc:Fallback>
      </mc:AlternateContent>
    </w:r>
    <w:r>
      <w:rPr>
        <w:noProof/>
        <w:lang w:bidi="ar-SA"/>
      </w:rPr>
      <mc:AlternateContent>
        <mc:Choice Requires="wps">
          <w:drawing>
            <wp:anchor distT="0" distB="0" distL="114300" distR="114300" simplePos="0" relativeHeight="251663360" behindDoc="0" locked="0" layoutInCell="0" allowOverlap="1" wp14:anchorId="6D037207" wp14:editId="383A5674">
              <wp:simplePos x="0" y="0"/>
              <wp:positionH relativeFrom="page">
                <wp:posOffset>546100</wp:posOffset>
              </wp:positionH>
              <wp:positionV relativeFrom="page">
                <wp:posOffset>10095230</wp:posOffset>
              </wp:positionV>
              <wp:extent cx="6468110" cy="0"/>
              <wp:effectExtent l="12700" t="8255" r="1524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43pt;margin-top:794.9pt;width:509.3pt;height: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" o:allowincell="f" strokeweight="1p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96D" w:rsidRDefault="00973C7D">
      <w:r>
        <w:separator/>
      </w:r>
    </w:p>
  </w:footnote>
  <w:footnote w:type="continuationSeparator" w:id="0">
    <w:p w:rsidR="0089296D" w:rsidRDefault="00973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6D" w:rsidRDefault="00D02E5B">
    <w:pPr>
      <w:rPr>
        <w:color w:val="auto"/>
        <w:sz w:val="2"/>
        <w:szCs w:val="2"/>
      </w:rPr>
    </w:pPr>
    <w:r>
      <w:rPr>
        <w:noProof/>
        <w:lang w:bidi="ar-SA"/>
      </w:rPr>
      <mc:AlternateContent>
        <mc:Choice Requires="wps">
          <w:drawing>
            <wp:anchor distT="0" distB="0" distL="63500" distR="63500" simplePos="0" relativeHeight="251659264" behindDoc="1" locked="0" layoutInCell="1" allowOverlap="1" wp14:anchorId="77E239B4" wp14:editId="3CCCADD8">
              <wp:simplePos x="0" y="0"/>
              <wp:positionH relativeFrom="page">
                <wp:posOffset>6403975</wp:posOffset>
              </wp:positionH>
              <wp:positionV relativeFrom="page">
                <wp:posOffset>485140</wp:posOffset>
              </wp:positionV>
              <wp:extent cx="615950" cy="116840"/>
              <wp:effectExtent l="3175" t="0" r="0" b="381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96D" w:rsidRDefault="00973C7D">
                          <w:pPr>
                            <w:pStyle w:val="Headerorfooter1"/>
                            <w:shd w:val="clear" w:color="auto" w:fill="auto"/>
                            <w:spacing w:line="240" w:lineRule="auto"/>
                          </w:pPr>
                          <w:r>
                            <w:rPr>
                              <w:rStyle w:val="Headerorfooter0"/>
                              <w:color w:val="000000"/>
                            </w:rPr>
                            <w:t>PGI-IT-01950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4.25pt;margin-top:38.2pt;width:48.5pt;height:9.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" filled="f" stroked="f">
              <v:textbox style="mso-fit-shape-to-text:t" inset="0,0,0,0">
                <w:txbxContent>
                  <w:p w:rsidR="0089296D" w:rsidRDefault="00973C7D">
                    <w:pPr>
                      <w:pStyle w:val="Headerorfooter1"/>
                      <w:shd w:val="clear" w:color="auto" w:fill="auto"/>
                      <w:spacing w:line="240" w:lineRule="auto"/>
                    </w:pPr>
                    <w:r>
                      <w:rPr>
                        <w:rStyle w:val="Headerorfooter0"/>
                        <w:color w:val="000000"/>
                      </w:rPr>
                      <w:t>PGI-IT-01950</w:t>
                    </w:r>
                  </w:p>
                </w:txbxContent>
              </v:textbox>
              <w10:wrap anchorx="page" anchory="page"/>
            </v:shape>
          </w:pict>
        </mc:Fallback>
      </mc:AlternateContent>
    </w:r>
    <w:r>
      <w:rPr>
        <w:noProof/>
        <w:lang w:bidi="ar-SA"/>
      </w:rPr>
      <mc:AlternateContent>
        <mc:Choice Requires="wps">
          <w:drawing>
            <wp:anchor distT="0" distB="0" distL="114300" distR="114300" simplePos="0" relativeHeight="251660288" behindDoc="0" locked="0" layoutInCell="0" allowOverlap="1" wp14:anchorId="13361043" wp14:editId="1C1A972F">
              <wp:simplePos x="0" y="0"/>
              <wp:positionH relativeFrom="page">
                <wp:posOffset>546100</wp:posOffset>
              </wp:positionH>
              <wp:positionV relativeFrom="page">
                <wp:posOffset>597535</wp:posOffset>
              </wp:positionV>
              <wp:extent cx="6468110" cy="0"/>
              <wp:effectExtent l="12700" t="6985" r="15240"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3pt;margin-top:47.05pt;width:509.3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" o:allowincell="f" strokeweight="1pt">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rPr>
        <w:b/>
        <w:bCs/>
        <w:i w:val="0"/>
        <w:iCs w:val="0"/>
        <w:smallCaps w:val="0"/>
        <w:strike w:val="0"/>
        <w:color w:val="000000"/>
        <w:spacing w:val="0"/>
        <w:w w:val="100"/>
        <w:position w:val="0"/>
        <w:sz w:val="22"/>
        <w:szCs w:val="22"/>
        <w:u w:val="none"/>
      </w:rPr>
    </w:lvl>
    <w:lvl w:ilvl="1">
      <w:start w:val="1"/>
      <w:numFmt w:val="lowerLetter"/>
      <w:lvlText w:val="%1."/>
      <w:lvlJc w:val="left"/>
      <w:rPr>
        <w:b/>
        <w:bCs/>
        <w:i w:val="0"/>
        <w:iCs w:val="0"/>
        <w:smallCaps w:val="0"/>
        <w:strike w:val="0"/>
        <w:color w:val="000000"/>
        <w:spacing w:val="0"/>
        <w:w w:val="100"/>
        <w:position w:val="0"/>
        <w:sz w:val="22"/>
        <w:szCs w:val="22"/>
        <w:u w:val="none"/>
      </w:rPr>
    </w:lvl>
    <w:lvl w:ilvl="2">
      <w:start w:val="1"/>
      <w:numFmt w:val="lowerLetter"/>
      <w:lvlText w:val="%1."/>
      <w:lvlJc w:val="left"/>
      <w:rPr>
        <w:b/>
        <w:bCs/>
        <w:i w:val="0"/>
        <w:iCs w:val="0"/>
        <w:smallCaps w:val="0"/>
        <w:strike w:val="0"/>
        <w:color w:val="000000"/>
        <w:spacing w:val="0"/>
        <w:w w:val="100"/>
        <w:position w:val="0"/>
        <w:sz w:val="22"/>
        <w:szCs w:val="22"/>
        <w:u w:val="none"/>
      </w:rPr>
    </w:lvl>
    <w:lvl w:ilvl="3">
      <w:start w:val="1"/>
      <w:numFmt w:val="lowerLetter"/>
      <w:lvlText w:val="%1."/>
      <w:lvlJc w:val="left"/>
      <w:rPr>
        <w:b/>
        <w:bCs/>
        <w:i w:val="0"/>
        <w:iCs w:val="0"/>
        <w:smallCaps w:val="0"/>
        <w:strike w:val="0"/>
        <w:color w:val="000000"/>
        <w:spacing w:val="0"/>
        <w:w w:val="100"/>
        <w:position w:val="0"/>
        <w:sz w:val="22"/>
        <w:szCs w:val="22"/>
        <w:u w:val="none"/>
      </w:rPr>
    </w:lvl>
    <w:lvl w:ilvl="4">
      <w:start w:val="1"/>
      <w:numFmt w:val="lowerLetter"/>
      <w:lvlText w:val="%1."/>
      <w:lvlJc w:val="left"/>
      <w:rPr>
        <w:b/>
        <w:bCs/>
        <w:i w:val="0"/>
        <w:iCs w:val="0"/>
        <w:smallCaps w:val="0"/>
        <w:strike w:val="0"/>
        <w:color w:val="000000"/>
        <w:spacing w:val="0"/>
        <w:w w:val="100"/>
        <w:position w:val="0"/>
        <w:sz w:val="22"/>
        <w:szCs w:val="22"/>
        <w:u w:val="none"/>
      </w:rPr>
    </w:lvl>
    <w:lvl w:ilvl="5">
      <w:start w:val="1"/>
      <w:numFmt w:val="lowerLetter"/>
      <w:lvlText w:val="%1."/>
      <w:lvlJc w:val="left"/>
      <w:rPr>
        <w:b/>
        <w:bCs/>
        <w:i w:val="0"/>
        <w:iCs w:val="0"/>
        <w:smallCaps w:val="0"/>
        <w:strike w:val="0"/>
        <w:color w:val="000000"/>
        <w:spacing w:val="0"/>
        <w:w w:val="100"/>
        <w:position w:val="0"/>
        <w:sz w:val="22"/>
        <w:szCs w:val="22"/>
        <w:u w:val="none"/>
      </w:rPr>
    </w:lvl>
    <w:lvl w:ilvl="6">
      <w:start w:val="1"/>
      <w:numFmt w:val="lowerLetter"/>
      <w:lvlText w:val="%1."/>
      <w:lvlJc w:val="left"/>
      <w:rPr>
        <w:b/>
        <w:bCs/>
        <w:i w:val="0"/>
        <w:iCs w:val="0"/>
        <w:smallCaps w:val="0"/>
        <w:strike w:val="0"/>
        <w:color w:val="000000"/>
        <w:spacing w:val="0"/>
        <w:w w:val="100"/>
        <w:position w:val="0"/>
        <w:sz w:val="22"/>
        <w:szCs w:val="22"/>
        <w:u w:val="none"/>
      </w:rPr>
    </w:lvl>
    <w:lvl w:ilvl="7">
      <w:start w:val="1"/>
      <w:numFmt w:val="lowerLetter"/>
      <w:lvlText w:val="%1."/>
      <w:lvlJc w:val="left"/>
      <w:rPr>
        <w:b/>
        <w:bCs/>
        <w:i w:val="0"/>
        <w:iCs w:val="0"/>
        <w:smallCaps w:val="0"/>
        <w:strike w:val="0"/>
        <w:color w:val="000000"/>
        <w:spacing w:val="0"/>
        <w:w w:val="100"/>
        <w:position w:val="0"/>
        <w:sz w:val="22"/>
        <w:szCs w:val="22"/>
        <w:u w:val="none"/>
      </w:rPr>
    </w:lvl>
    <w:lvl w:ilvl="8">
      <w:start w:val="1"/>
      <w:numFmt w:val="lowerLetter"/>
      <w:lvlText w:val="%1."/>
      <w:lvlJc w:val="left"/>
      <w:rPr>
        <w:b/>
        <w:bCs/>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2"/>
      <w:numFmt w:val="decimal"/>
      <w:lvlText w:val="%1."/>
      <w:lvlJc w:val="left"/>
      <w:rPr>
        <w:b/>
        <w:bCs/>
        <w:i/>
        <w:iCs/>
        <w:smallCaps w:val="0"/>
        <w:strike w:val="0"/>
        <w:color w:val="000000"/>
        <w:spacing w:val="0"/>
        <w:w w:val="100"/>
        <w:position w:val="0"/>
        <w:sz w:val="24"/>
        <w:szCs w:val="24"/>
        <w:u w:val="none"/>
      </w:rPr>
    </w:lvl>
    <w:lvl w:ilvl="1">
      <w:start w:val="2"/>
      <w:numFmt w:val="decimal"/>
      <w:lvlText w:val="%1."/>
      <w:lvlJc w:val="left"/>
      <w:rPr>
        <w:b/>
        <w:bCs/>
        <w:i/>
        <w:iCs/>
        <w:smallCaps w:val="0"/>
        <w:strike w:val="0"/>
        <w:color w:val="000000"/>
        <w:spacing w:val="0"/>
        <w:w w:val="100"/>
        <w:position w:val="0"/>
        <w:sz w:val="24"/>
        <w:szCs w:val="24"/>
        <w:u w:val="none"/>
      </w:rPr>
    </w:lvl>
    <w:lvl w:ilvl="2">
      <w:start w:val="2"/>
      <w:numFmt w:val="decimal"/>
      <w:lvlText w:val="%1."/>
      <w:lvlJc w:val="left"/>
      <w:rPr>
        <w:b/>
        <w:bCs/>
        <w:i/>
        <w:iCs/>
        <w:smallCaps w:val="0"/>
        <w:strike w:val="0"/>
        <w:color w:val="000000"/>
        <w:spacing w:val="0"/>
        <w:w w:val="100"/>
        <w:position w:val="0"/>
        <w:sz w:val="24"/>
        <w:szCs w:val="24"/>
        <w:u w:val="none"/>
      </w:rPr>
    </w:lvl>
    <w:lvl w:ilvl="3">
      <w:start w:val="2"/>
      <w:numFmt w:val="decimal"/>
      <w:lvlText w:val="%1."/>
      <w:lvlJc w:val="left"/>
      <w:rPr>
        <w:b/>
        <w:bCs/>
        <w:i/>
        <w:iCs/>
        <w:smallCaps w:val="0"/>
        <w:strike w:val="0"/>
        <w:color w:val="000000"/>
        <w:spacing w:val="0"/>
        <w:w w:val="100"/>
        <w:position w:val="0"/>
        <w:sz w:val="24"/>
        <w:szCs w:val="24"/>
        <w:u w:val="none"/>
      </w:rPr>
    </w:lvl>
    <w:lvl w:ilvl="4">
      <w:start w:val="2"/>
      <w:numFmt w:val="decimal"/>
      <w:lvlText w:val="%1."/>
      <w:lvlJc w:val="left"/>
      <w:rPr>
        <w:b/>
        <w:bCs/>
        <w:i/>
        <w:iCs/>
        <w:smallCaps w:val="0"/>
        <w:strike w:val="0"/>
        <w:color w:val="000000"/>
        <w:spacing w:val="0"/>
        <w:w w:val="100"/>
        <w:position w:val="0"/>
        <w:sz w:val="24"/>
        <w:szCs w:val="24"/>
        <w:u w:val="none"/>
      </w:rPr>
    </w:lvl>
    <w:lvl w:ilvl="5">
      <w:start w:val="2"/>
      <w:numFmt w:val="decimal"/>
      <w:lvlText w:val="%1."/>
      <w:lvlJc w:val="left"/>
      <w:rPr>
        <w:b/>
        <w:bCs/>
        <w:i/>
        <w:iCs/>
        <w:smallCaps w:val="0"/>
        <w:strike w:val="0"/>
        <w:color w:val="000000"/>
        <w:spacing w:val="0"/>
        <w:w w:val="100"/>
        <w:position w:val="0"/>
        <w:sz w:val="24"/>
        <w:szCs w:val="24"/>
        <w:u w:val="none"/>
      </w:rPr>
    </w:lvl>
    <w:lvl w:ilvl="6">
      <w:start w:val="2"/>
      <w:numFmt w:val="decimal"/>
      <w:lvlText w:val="%1."/>
      <w:lvlJc w:val="left"/>
      <w:rPr>
        <w:b/>
        <w:bCs/>
        <w:i/>
        <w:iCs/>
        <w:smallCaps w:val="0"/>
        <w:strike w:val="0"/>
        <w:color w:val="000000"/>
        <w:spacing w:val="0"/>
        <w:w w:val="100"/>
        <w:position w:val="0"/>
        <w:sz w:val="24"/>
        <w:szCs w:val="24"/>
        <w:u w:val="none"/>
      </w:rPr>
    </w:lvl>
    <w:lvl w:ilvl="7">
      <w:start w:val="2"/>
      <w:numFmt w:val="decimal"/>
      <w:lvlText w:val="%1."/>
      <w:lvlJc w:val="left"/>
      <w:rPr>
        <w:b/>
        <w:bCs/>
        <w:i/>
        <w:iCs/>
        <w:smallCaps w:val="0"/>
        <w:strike w:val="0"/>
        <w:color w:val="000000"/>
        <w:spacing w:val="0"/>
        <w:w w:val="100"/>
        <w:position w:val="0"/>
        <w:sz w:val="24"/>
        <w:szCs w:val="24"/>
        <w:u w:val="none"/>
      </w:rPr>
    </w:lvl>
    <w:lvl w:ilvl="8">
      <w:start w:val="2"/>
      <w:numFmt w:val="decimal"/>
      <w:lvlText w:val="%1."/>
      <w:lvlJc w:val="left"/>
      <w:rPr>
        <w:b/>
        <w:bCs/>
        <w:i/>
        <w:iCs/>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lowerLetter"/>
      <w:lvlText w:val="%1."/>
      <w:lvlJc w:val="left"/>
      <w:rPr>
        <w:b/>
        <w:bCs/>
        <w:i w:val="0"/>
        <w:iCs w:val="0"/>
        <w:smallCaps w:val="0"/>
        <w:strike w:val="0"/>
        <w:color w:val="000000"/>
        <w:spacing w:val="0"/>
        <w:w w:val="100"/>
        <w:position w:val="0"/>
        <w:sz w:val="22"/>
        <w:szCs w:val="22"/>
        <w:u w:val="none"/>
      </w:rPr>
    </w:lvl>
    <w:lvl w:ilvl="1">
      <w:start w:val="1"/>
      <w:numFmt w:val="lowerLetter"/>
      <w:lvlText w:val="%1."/>
      <w:lvlJc w:val="left"/>
      <w:rPr>
        <w:b/>
        <w:bCs/>
        <w:i w:val="0"/>
        <w:iCs w:val="0"/>
        <w:smallCaps w:val="0"/>
        <w:strike w:val="0"/>
        <w:color w:val="000000"/>
        <w:spacing w:val="0"/>
        <w:w w:val="100"/>
        <w:position w:val="0"/>
        <w:sz w:val="22"/>
        <w:szCs w:val="22"/>
        <w:u w:val="none"/>
      </w:rPr>
    </w:lvl>
    <w:lvl w:ilvl="2">
      <w:start w:val="1"/>
      <w:numFmt w:val="lowerLetter"/>
      <w:lvlText w:val="%1."/>
      <w:lvlJc w:val="left"/>
      <w:rPr>
        <w:b/>
        <w:bCs/>
        <w:i w:val="0"/>
        <w:iCs w:val="0"/>
        <w:smallCaps w:val="0"/>
        <w:strike w:val="0"/>
        <w:color w:val="000000"/>
        <w:spacing w:val="0"/>
        <w:w w:val="100"/>
        <w:position w:val="0"/>
        <w:sz w:val="22"/>
        <w:szCs w:val="22"/>
        <w:u w:val="none"/>
      </w:rPr>
    </w:lvl>
    <w:lvl w:ilvl="3">
      <w:start w:val="1"/>
      <w:numFmt w:val="lowerLetter"/>
      <w:lvlText w:val="%1."/>
      <w:lvlJc w:val="left"/>
      <w:rPr>
        <w:b/>
        <w:bCs/>
        <w:i w:val="0"/>
        <w:iCs w:val="0"/>
        <w:smallCaps w:val="0"/>
        <w:strike w:val="0"/>
        <w:color w:val="000000"/>
        <w:spacing w:val="0"/>
        <w:w w:val="100"/>
        <w:position w:val="0"/>
        <w:sz w:val="22"/>
        <w:szCs w:val="22"/>
        <w:u w:val="none"/>
      </w:rPr>
    </w:lvl>
    <w:lvl w:ilvl="4">
      <w:start w:val="1"/>
      <w:numFmt w:val="lowerLetter"/>
      <w:lvlText w:val="%1."/>
      <w:lvlJc w:val="left"/>
      <w:rPr>
        <w:b/>
        <w:bCs/>
        <w:i w:val="0"/>
        <w:iCs w:val="0"/>
        <w:smallCaps w:val="0"/>
        <w:strike w:val="0"/>
        <w:color w:val="000000"/>
        <w:spacing w:val="0"/>
        <w:w w:val="100"/>
        <w:position w:val="0"/>
        <w:sz w:val="22"/>
        <w:szCs w:val="22"/>
        <w:u w:val="none"/>
      </w:rPr>
    </w:lvl>
    <w:lvl w:ilvl="5">
      <w:start w:val="1"/>
      <w:numFmt w:val="lowerLetter"/>
      <w:lvlText w:val="%1."/>
      <w:lvlJc w:val="left"/>
      <w:rPr>
        <w:b/>
        <w:bCs/>
        <w:i w:val="0"/>
        <w:iCs w:val="0"/>
        <w:smallCaps w:val="0"/>
        <w:strike w:val="0"/>
        <w:color w:val="000000"/>
        <w:spacing w:val="0"/>
        <w:w w:val="100"/>
        <w:position w:val="0"/>
        <w:sz w:val="22"/>
        <w:szCs w:val="22"/>
        <w:u w:val="none"/>
      </w:rPr>
    </w:lvl>
    <w:lvl w:ilvl="6">
      <w:start w:val="1"/>
      <w:numFmt w:val="lowerLetter"/>
      <w:lvlText w:val="%1."/>
      <w:lvlJc w:val="left"/>
      <w:rPr>
        <w:b/>
        <w:bCs/>
        <w:i w:val="0"/>
        <w:iCs w:val="0"/>
        <w:smallCaps w:val="0"/>
        <w:strike w:val="0"/>
        <w:color w:val="000000"/>
        <w:spacing w:val="0"/>
        <w:w w:val="100"/>
        <w:position w:val="0"/>
        <w:sz w:val="22"/>
        <w:szCs w:val="22"/>
        <w:u w:val="none"/>
      </w:rPr>
    </w:lvl>
    <w:lvl w:ilvl="7">
      <w:start w:val="1"/>
      <w:numFmt w:val="lowerLetter"/>
      <w:lvlText w:val="%1."/>
      <w:lvlJc w:val="left"/>
      <w:rPr>
        <w:b/>
        <w:bCs/>
        <w:i w:val="0"/>
        <w:iCs w:val="0"/>
        <w:smallCaps w:val="0"/>
        <w:strike w:val="0"/>
        <w:color w:val="000000"/>
        <w:spacing w:val="0"/>
        <w:w w:val="100"/>
        <w:position w:val="0"/>
        <w:sz w:val="22"/>
        <w:szCs w:val="22"/>
        <w:u w:val="none"/>
      </w:rPr>
    </w:lvl>
    <w:lvl w:ilvl="8">
      <w:start w:val="1"/>
      <w:numFmt w:val="lowerLetter"/>
      <w:lvlText w:val="%1."/>
      <w:lvlJc w:val="left"/>
      <w:rPr>
        <w:b/>
        <w:bCs/>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00000008"/>
    <w:lvl w:ilvl="0">
      <w:start w:val="1"/>
      <w:numFmt w:val="lowerLetter"/>
      <w:lvlText w:val="%1)"/>
      <w:lvlJc w:val="left"/>
      <w:rPr>
        <w:b w:val="0"/>
        <w:bCs w:val="0"/>
        <w:i w:val="0"/>
        <w:iCs w:val="0"/>
        <w:smallCaps w:val="0"/>
        <w:strike w:val="0"/>
        <w:color w:val="000000"/>
        <w:spacing w:val="0"/>
        <w:w w:val="100"/>
        <w:position w:val="0"/>
        <w:sz w:val="24"/>
        <w:szCs w:val="24"/>
        <w:u w:val="none"/>
      </w:rPr>
    </w:lvl>
    <w:lvl w:ilvl="1">
      <w:start w:val="1"/>
      <w:numFmt w:val="lowerLetter"/>
      <w:lvlText w:val="%1)"/>
      <w:lvlJc w:val="left"/>
      <w:rPr>
        <w:b w:val="0"/>
        <w:bCs w:val="0"/>
        <w:i w:val="0"/>
        <w:iCs w:val="0"/>
        <w:smallCaps w:val="0"/>
        <w:strike w:val="0"/>
        <w:color w:val="000000"/>
        <w:spacing w:val="0"/>
        <w:w w:val="100"/>
        <w:position w:val="0"/>
        <w:sz w:val="24"/>
        <w:szCs w:val="24"/>
        <w:u w:val="none"/>
      </w:rPr>
    </w:lvl>
    <w:lvl w:ilvl="2">
      <w:start w:val="1"/>
      <w:numFmt w:val="lowerLetter"/>
      <w:lvlText w:val="%1)"/>
      <w:lvlJc w:val="left"/>
      <w:rPr>
        <w:b w:val="0"/>
        <w:bCs w:val="0"/>
        <w:i w:val="0"/>
        <w:iCs w:val="0"/>
        <w:smallCaps w:val="0"/>
        <w:strike w:val="0"/>
        <w:color w:val="000000"/>
        <w:spacing w:val="0"/>
        <w:w w:val="100"/>
        <w:position w:val="0"/>
        <w:sz w:val="24"/>
        <w:szCs w:val="24"/>
        <w:u w:val="none"/>
      </w:rPr>
    </w:lvl>
    <w:lvl w:ilvl="3">
      <w:start w:val="1"/>
      <w:numFmt w:val="lowerLetter"/>
      <w:lvlText w:val="%1)"/>
      <w:lvlJc w:val="left"/>
      <w:rPr>
        <w:b w:val="0"/>
        <w:bCs w:val="0"/>
        <w:i w:val="0"/>
        <w:iCs w:val="0"/>
        <w:smallCaps w:val="0"/>
        <w:strike w:val="0"/>
        <w:color w:val="000000"/>
        <w:spacing w:val="0"/>
        <w:w w:val="100"/>
        <w:position w:val="0"/>
        <w:sz w:val="24"/>
        <w:szCs w:val="24"/>
        <w:u w:val="none"/>
      </w:rPr>
    </w:lvl>
    <w:lvl w:ilvl="4">
      <w:start w:val="1"/>
      <w:numFmt w:val="lowerLetter"/>
      <w:lvlText w:val="%1)"/>
      <w:lvlJc w:val="left"/>
      <w:rPr>
        <w:b w:val="0"/>
        <w:bCs w:val="0"/>
        <w:i w:val="0"/>
        <w:iCs w:val="0"/>
        <w:smallCaps w:val="0"/>
        <w:strike w:val="0"/>
        <w:color w:val="000000"/>
        <w:spacing w:val="0"/>
        <w:w w:val="100"/>
        <w:position w:val="0"/>
        <w:sz w:val="24"/>
        <w:szCs w:val="24"/>
        <w:u w:val="none"/>
      </w:rPr>
    </w:lvl>
    <w:lvl w:ilvl="5">
      <w:start w:val="1"/>
      <w:numFmt w:val="lowerLetter"/>
      <w:lvlText w:val="%1)"/>
      <w:lvlJc w:val="left"/>
      <w:rPr>
        <w:b w:val="0"/>
        <w:bCs w:val="0"/>
        <w:i w:val="0"/>
        <w:iCs w:val="0"/>
        <w:smallCaps w:val="0"/>
        <w:strike w:val="0"/>
        <w:color w:val="000000"/>
        <w:spacing w:val="0"/>
        <w:w w:val="100"/>
        <w:position w:val="0"/>
        <w:sz w:val="24"/>
        <w:szCs w:val="24"/>
        <w:u w:val="none"/>
      </w:rPr>
    </w:lvl>
    <w:lvl w:ilvl="6">
      <w:start w:val="1"/>
      <w:numFmt w:val="lowerLetter"/>
      <w:lvlText w:val="%1)"/>
      <w:lvlJc w:val="left"/>
      <w:rPr>
        <w:b w:val="0"/>
        <w:bCs w:val="0"/>
        <w:i w:val="0"/>
        <w:iCs w:val="0"/>
        <w:smallCaps w:val="0"/>
        <w:strike w:val="0"/>
        <w:color w:val="000000"/>
        <w:spacing w:val="0"/>
        <w:w w:val="100"/>
        <w:position w:val="0"/>
        <w:sz w:val="24"/>
        <w:szCs w:val="24"/>
        <w:u w:val="none"/>
      </w:rPr>
    </w:lvl>
    <w:lvl w:ilvl="7">
      <w:start w:val="1"/>
      <w:numFmt w:val="lowerLetter"/>
      <w:lvlText w:val="%1)"/>
      <w:lvlJc w:val="left"/>
      <w:rPr>
        <w:b w:val="0"/>
        <w:bCs w:val="0"/>
        <w:i w:val="0"/>
        <w:iCs w:val="0"/>
        <w:smallCaps w:val="0"/>
        <w:strike w:val="0"/>
        <w:color w:val="000000"/>
        <w:spacing w:val="0"/>
        <w:w w:val="100"/>
        <w:position w:val="0"/>
        <w:sz w:val="24"/>
        <w:szCs w:val="24"/>
        <w:u w:val="none"/>
      </w:rPr>
    </w:lvl>
    <w:lvl w:ilvl="8">
      <w:start w:val="1"/>
      <w:numFmt w:val="lowerLetter"/>
      <w:lvlText w:val="%1)"/>
      <w:lvlJc w:val="left"/>
      <w:rPr>
        <w:b w:val="0"/>
        <w:bCs w:val="0"/>
        <w:i w:val="0"/>
        <w:iCs w:val="0"/>
        <w:smallCaps w:val="0"/>
        <w:strike w:val="0"/>
        <w:color w:val="000000"/>
        <w:spacing w:val="0"/>
        <w:w w:val="100"/>
        <w:position w:val="0"/>
        <w:sz w:val="24"/>
        <w:szCs w:val="24"/>
        <w:u w:val="none"/>
      </w:rPr>
    </w:lvl>
  </w:abstractNum>
  <w:abstractNum w:abstractNumId="5">
    <w:nsid w:val="04DB7152"/>
    <w:multiLevelType w:val="hybridMultilevel"/>
    <w:tmpl w:val="6BD67C88"/>
    <w:lvl w:ilvl="0" w:tplc="08090001">
      <w:start w:val="1"/>
      <w:numFmt w:val="bullet"/>
      <w:lvlText w:val=""/>
      <w:lvlJc w:val="left"/>
      <w:pPr>
        <w:ind w:left="934" w:hanging="360"/>
      </w:pPr>
      <w:rPr>
        <w:rFonts w:ascii="Symbol" w:hAnsi="Symbol" w:hint="default"/>
      </w:rPr>
    </w:lvl>
    <w:lvl w:ilvl="1" w:tplc="08090003" w:tentative="1">
      <w:start w:val="1"/>
      <w:numFmt w:val="bullet"/>
      <w:lvlText w:val="o"/>
      <w:lvlJc w:val="left"/>
      <w:pPr>
        <w:ind w:left="1654" w:hanging="360"/>
      </w:pPr>
      <w:rPr>
        <w:rFonts w:ascii="Courier New" w:hAnsi="Courier New" w:cs="Courier New" w:hint="default"/>
      </w:rPr>
    </w:lvl>
    <w:lvl w:ilvl="2" w:tplc="08090005" w:tentative="1">
      <w:start w:val="1"/>
      <w:numFmt w:val="bullet"/>
      <w:lvlText w:val=""/>
      <w:lvlJc w:val="left"/>
      <w:pPr>
        <w:ind w:left="2374" w:hanging="360"/>
      </w:pPr>
      <w:rPr>
        <w:rFonts w:ascii="Wingdings" w:hAnsi="Wingdings" w:hint="default"/>
      </w:rPr>
    </w:lvl>
    <w:lvl w:ilvl="3" w:tplc="08090001" w:tentative="1">
      <w:start w:val="1"/>
      <w:numFmt w:val="bullet"/>
      <w:lvlText w:val=""/>
      <w:lvlJc w:val="left"/>
      <w:pPr>
        <w:ind w:left="3094" w:hanging="360"/>
      </w:pPr>
      <w:rPr>
        <w:rFonts w:ascii="Symbol" w:hAnsi="Symbol" w:hint="default"/>
      </w:rPr>
    </w:lvl>
    <w:lvl w:ilvl="4" w:tplc="08090003" w:tentative="1">
      <w:start w:val="1"/>
      <w:numFmt w:val="bullet"/>
      <w:lvlText w:val="o"/>
      <w:lvlJc w:val="left"/>
      <w:pPr>
        <w:ind w:left="3814" w:hanging="360"/>
      </w:pPr>
      <w:rPr>
        <w:rFonts w:ascii="Courier New" w:hAnsi="Courier New" w:cs="Courier New" w:hint="default"/>
      </w:rPr>
    </w:lvl>
    <w:lvl w:ilvl="5" w:tplc="08090005" w:tentative="1">
      <w:start w:val="1"/>
      <w:numFmt w:val="bullet"/>
      <w:lvlText w:val=""/>
      <w:lvlJc w:val="left"/>
      <w:pPr>
        <w:ind w:left="4534" w:hanging="360"/>
      </w:pPr>
      <w:rPr>
        <w:rFonts w:ascii="Wingdings" w:hAnsi="Wingdings" w:hint="default"/>
      </w:rPr>
    </w:lvl>
    <w:lvl w:ilvl="6" w:tplc="08090001" w:tentative="1">
      <w:start w:val="1"/>
      <w:numFmt w:val="bullet"/>
      <w:lvlText w:val=""/>
      <w:lvlJc w:val="left"/>
      <w:pPr>
        <w:ind w:left="5254" w:hanging="360"/>
      </w:pPr>
      <w:rPr>
        <w:rFonts w:ascii="Symbol" w:hAnsi="Symbol" w:hint="default"/>
      </w:rPr>
    </w:lvl>
    <w:lvl w:ilvl="7" w:tplc="08090003" w:tentative="1">
      <w:start w:val="1"/>
      <w:numFmt w:val="bullet"/>
      <w:lvlText w:val="o"/>
      <w:lvlJc w:val="left"/>
      <w:pPr>
        <w:ind w:left="5974" w:hanging="360"/>
      </w:pPr>
      <w:rPr>
        <w:rFonts w:ascii="Courier New" w:hAnsi="Courier New" w:cs="Courier New" w:hint="default"/>
      </w:rPr>
    </w:lvl>
    <w:lvl w:ilvl="8" w:tplc="08090005" w:tentative="1">
      <w:start w:val="1"/>
      <w:numFmt w:val="bullet"/>
      <w:lvlText w:val=""/>
      <w:lvlJc w:val="left"/>
      <w:pPr>
        <w:ind w:left="6694" w:hanging="360"/>
      </w:pPr>
      <w:rPr>
        <w:rFonts w:ascii="Wingdings" w:hAnsi="Wingdings" w:hint="default"/>
      </w:rPr>
    </w:lvl>
  </w:abstractNum>
  <w:abstractNum w:abstractNumId="6">
    <w:nsid w:val="2FFE55F8"/>
    <w:multiLevelType w:val="hybridMultilevel"/>
    <w:tmpl w:val="A870640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7">
    <w:nsid w:val="5C9D2A1F"/>
    <w:multiLevelType w:val="hybridMultilevel"/>
    <w:tmpl w:val="3A6CD22E"/>
    <w:lvl w:ilvl="0" w:tplc="C62C3AA8">
      <w:start w:val="1"/>
      <w:numFmt w:val="bullet"/>
      <w:lvlText w:val=""/>
      <w:lvlJc w:val="left"/>
      <w:pPr>
        <w:ind w:left="934" w:hanging="360"/>
      </w:pPr>
      <w:rPr>
        <w:rFonts w:ascii="Symbol" w:hAnsi="Symbol" w:hint="default"/>
      </w:rPr>
    </w:lvl>
    <w:lvl w:ilvl="1" w:tplc="08090003" w:tentative="1">
      <w:start w:val="1"/>
      <w:numFmt w:val="bullet"/>
      <w:lvlText w:val="o"/>
      <w:lvlJc w:val="left"/>
      <w:pPr>
        <w:ind w:left="1654" w:hanging="360"/>
      </w:pPr>
      <w:rPr>
        <w:rFonts w:ascii="Courier New" w:hAnsi="Courier New" w:cs="Courier New" w:hint="default"/>
      </w:rPr>
    </w:lvl>
    <w:lvl w:ilvl="2" w:tplc="08090005" w:tentative="1">
      <w:start w:val="1"/>
      <w:numFmt w:val="bullet"/>
      <w:lvlText w:val=""/>
      <w:lvlJc w:val="left"/>
      <w:pPr>
        <w:ind w:left="2374" w:hanging="360"/>
      </w:pPr>
      <w:rPr>
        <w:rFonts w:ascii="Wingdings" w:hAnsi="Wingdings" w:hint="default"/>
      </w:rPr>
    </w:lvl>
    <w:lvl w:ilvl="3" w:tplc="08090001" w:tentative="1">
      <w:start w:val="1"/>
      <w:numFmt w:val="bullet"/>
      <w:lvlText w:val=""/>
      <w:lvlJc w:val="left"/>
      <w:pPr>
        <w:ind w:left="3094" w:hanging="360"/>
      </w:pPr>
      <w:rPr>
        <w:rFonts w:ascii="Symbol" w:hAnsi="Symbol" w:hint="default"/>
      </w:rPr>
    </w:lvl>
    <w:lvl w:ilvl="4" w:tplc="08090003" w:tentative="1">
      <w:start w:val="1"/>
      <w:numFmt w:val="bullet"/>
      <w:lvlText w:val="o"/>
      <w:lvlJc w:val="left"/>
      <w:pPr>
        <w:ind w:left="3814" w:hanging="360"/>
      </w:pPr>
      <w:rPr>
        <w:rFonts w:ascii="Courier New" w:hAnsi="Courier New" w:cs="Courier New" w:hint="default"/>
      </w:rPr>
    </w:lvl>
    <w:lvl w:ilvl="5" w:tplc="08090005" w:tentative="1">
      <w:start w:val="1"/>
      <w:numFmt w:val="bullet"/>
      <w:lvlText w:val=""/>
      <w:lvlJc w:val="left"/>
      <w:pPr>
        <w:ind w:left="4534" w:hanging="360"/>
      </w:pPr>
      <w:rPr>
        <w:rFonts w:ascii="Wingdings" w:hAnsi="Wingdings" w:hint="default"/>
      </w:rPr>
    </w:lvl>
    <w:lvl w:ilvl="6" w:tplc="08090001" w:tentative="1">
      <w:start w:val="1"/>
      <w:numFmt w:val="bullet"/>
      <w:lvlText w:val=""/>
      <w:lvlJc w:val="left"/>
      <w:pPr>
        <w:ind w:left="5254" w:hanging="360"/>
      </w:pPr>
      <w:rPr>
        <w:rFonts w:ascii="Symbol" w:hAnsi="Symbol" w:hint="default"/>
      </w:rPr>
    </w:lvl>
    <w:lvl w:ilvl="7" w:tplc="08090003" w:tentative="1">
      <w:start w:val="1"/>
      <w:numFmt w:val="bullet"/>
      <w:lvlText w:val="o"/>
      <w:lvlJc w:val="left"/>
      <w:pPr>
        <w:ind w:left="5974" w:hanging="360"/>
      </w:pPr>
      <w:rPr>
        <w:rFonts w:ascii="Courier New" w:hAnsi="Courier New" w:cs="Courier New" w:hint="default"/>
      </w:rPr>
    </w:lvl>
    <w:lvl w:ilvl="8" w:tplc="08090005" w:tentative="1">
      <w:start w:val="1"/>
      <w:numFmt w:val="bullet"/>
      <w:lvlText w:val=""/>
      <w:lvlJc w:val="left"/>
      <w:pPr>
        <w:ind w:left="669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02E5B"/>
    <w:rsid w:val="000E13F5"/>
    <w:rsid w:val="00126AC9"/>
    <w:rsid w:val="0023057E"/>
    <w:rsid w:val="002363CB"/>
    <w:rsid w:val="00322FE5"/>
    <w:rsid w:val="004C519F"/>
    <w:rsid w:val="004E0A84"/>
    <w:rsid w:val="004F0C68"/>
    <w:rsid w:val="004F7009"/>
    <w:rsid w:val="00522B5B"/>
    <w:rsid w:val="005328F9"/>
    <w:rsid w:val="00582FB0"/>
    <w:rsid w:val="00645508"/>
    <w:rsid w:val="006728F7"/>
    <w:rsid w:val="006E22B3"/>
    <w:rsid w:val="0089296D"/>
    <w:rsid w:val="00892D79"/>
    <w:rsid w:val="008A1266"/>
    <w:rsid w:val="008A1D1F"/>
    <w:rsid w:val="008C5F82"/>
    <w:rsid w:val="00973C7D"/>
    <w:rsid w:val="00976FC8"/>
    <w:rsid w:val="009C7BA2"/>
    <w:rsid w:val="00A13D70"/>
    <w:rsid w:val="00A8209F"/>
    <w:rsid w:val="00B650C7"/>
    <w:rsid w:val="00C85733"/>
    <w:rsid w:val="00CF7C9B"/>
    <w:rsid w:val="00D02E5B"/>
    <w:rsid w:val="00D142BA"/>
    <w:rsid w:val="00D2688C"/>
    <w:rsid w:val="00E25BD7"/>
    <w:rsid w:val="00EB7EBD"/>
    <w:rsid w:val="00F15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1"/>
    <w:uiPriority w:val="99"/>
    <w:rPr>
      <w:rFonts w:ascii="Arial" w:hAnsi="Arial" w:cs="Arial"/>
      <w:sz w:val="16"/>
      <w:szCs w:val="16"/>
      <w:u w:val="none"/>
    </w:rPr>
  </w:style>
  <w:style w:type="character" w:customStyle="1" w:styleId="Headerorfooter0">
    <w:name w:val="Header or footer"/>
    <w:basedOn w:val="Headerorfooter"/>
    <w:uiPriority w:val="99"/>
    <w:rPr>
      <w:rFonts w:ascii="Arial" w:hAnsi="Arial" w:cs="Arial"/>
      <w:sz w:val="16"/>
      <w:szCs w:val="16"/>
      <w:u w:val="none"/>
    </w:rPr>
  </w:style>
  <w:style w:type="character" w:customStyle="1" w:styleId="Heading1">
    <w:name w:val="Heading #1_"/>
    <w:basedOn w:val="DefaultParagraphFont"/>
    <w:link w:val="Heading10"/>
    <w:uiPriority w:val="99"/>
    <w:rPr>
      <w:rFonts w:ascii="Arial" w:hAnsi="Arial" w:cs="Arial"/>
      <w:b/>
      <w:bCs/>
      <w:sz w:val="32"/>
      <w:szCs w:val="32"/>
      <w:u w:val="none"/>
    </w:rPr>
  </w:style>
  <w:style w:type="character" w:customStyle="1" w:styleId="Heading2">
    <w:name w:val="Heading #2_"/>
    <w:basedOn w:val="DefaultParagraphFont"/>
    <w:link w:val="Heading20"/>
    <w:uiPriority w:val="99"/>
    <w:rPr>
      <w:b/>
      <w:bCs/>
      <w:sz w:val="26"/>
      <w:szCs w:val="26"/>
      <w:u w:val="none"/>
    </w:rPr>
  </w:style>
  <w:style w:type="character" w:customStyle="1" w:styleId="Bodytext3">
    <w:name w:val="Body text (3)_"/>
    <w:basedOn w:val="DefaultParagraphFont"/>
    <w:link w:val="Bodytext30"/>
    <w:uiPriority w:val="99"/>
    <w:rPr>
      <w:b/>
      <w:bCs/>
      <w:i/>
      <w:iCs/>
      <w:u w:val="none"/>
    </w:rPr>
  </w:style>
  <w:style w:type="character" w:customStyle="1" w:styleId="Bodytext4">
    <w:name w:val="Body text (4)_"/>
    <w:basedOn w:val="DefaultParagraphFont"/>
    <w:link w:val="Bodytext40"/>
    <w:uiPriority w:val="99"/>
    <w:rPr>
      <w:b/>
      <w:bCs/>
      <w:sz w:val="22"/>
      <w:szCs w:val="22"/>
      <w:u w:val="none"/>
    </w:rPr>
  </w:style>
  <w:style w:type="character" w:customStyle="1" w:styleId="Bodytext2">
    <w:name w:val="Body text (2)_"/>
    <w:basedOn w:val="DefaultParagraphFont"/>
    <w:link w:val="Bodytext21"/>
    <w:uiPriority w:val="99"/>
    <w:rPr>
      <w:u w:val="none"/>
    </w:rPr>
  </w:style>
  <w:style w:type="character" w:customStyle="1" w:styleId="Bodytext20">
    <w:name w:val="Body text (2)"/>
    <w:basedOn w:val="Bodytext2"/>
    <w:uiPriority w:val="99"/>
    <w:rPr>
      <w:u w:val="single"/>
    </w:rPr>
  </w:style>
  <w:style w:type="character" w:customStyle="1" w:styleId="Bodytext211pt">
    <w:name w:val="Body text (2) + 11 pt"/>
    <w:aliases w:val="Bold"/>
    <w:basedOn w:val="Bodytext2"/>
    <w:uiPriority w:val="99"/>
    <w:rPr>
      <w:b/>
      <w:bCs/>
      <w:sz w:val="22"/>
      <w:szCs w:val="22"/>
      <w:u w:val="none"/>
    </w:rPr>
  </w:style>
  <w:style w:type="character" w:customStyle="1" w:styleId="Bodytext22">
    <w:name w:val="Body text (2)2"/>
    <w:basedOn w:val="Bodytext2"/>
    <w:uiPriority w:val="99"/>
    <w:rPr>
      <w:u w:val="none"/>
    </w:rPr>
  </w:style>
  <w:style w:type="character" w:customStyle="1" w:styleId="Heading4">
    <w:name w:val="Heading #4_"/>
    <w:basedOn w:val="DefaultParagraphFont"/>
    <w:link w:val="Heading41"/>
    <w:uiPriority w:val="99"/>
    <w:rPr>
      <w:b/>
      <w:bCs/>
      <w:sz w:val="22"/>
      <w:szCs w:val="22"/>
      <w:u w:val="none"/>
    </w:rPr>
  </w:style>
  <w:style w:type="character" w:customStyle="1" w:styleId="Tablecaption">
    <w:name w:val="Table caption_"/>
    <w:basedOn w:val="DefaultParagraphFont"/>
    <w:link w:val="Tablecaption0"/>
    <w:uiPriority w:val="99"/>
    <w:rPr>
      <w:b/>
      <w:bCs/>
      <w:sz w:val="22"/>
      <w:szCs w:val="22"/>
      <w:u w:val="none"/>
    </w:rPr>
  </w:style>
  <w:style w:type="character" w:customStyle="1" w:styleId="Heading40">
    <w:name w:val="Heading #4"/>
    <w:basedOn w:val="Heading4"/>
    <w:uiPriority w:val="99"/>
    <w:rPr>
      <w:b/>
      <w:bCs/>
      <w:sz w:val="22"/>
      <w:szCs w:val="22"/>
      <w:u w:val="single"/>
    </w:rPr>
  </w:style>
  <w:style w:type="character" w:customStyle="1" w:styleId="Heading3">
    <w:name w:val="Heading #3_"/>
    <w:basedOn w:val="DefaultParagraphFont"/>
    <w:link w:val="Heading30"/>
    <w:uiPriority w:val="99"/>
    <w:rPr>
      <w:b/>
      <w:bCs/>
      <w:sz w:val="26"/>
      <w:szCs w:val="26"/>
      <w:u w:val="none"/>
    </w:rPr>
  </w:style>
  <w:style w:type="paragraph" w:customStyle="1" w:styleId="Headerorfooter1">
    <w:name w:val="Header or footer1"/>
    <w:basedOn w:val="Normal"/>
    <w:link w:val="Headerorfooter"/>
    <w:uiPriority w:val="99"/>
    <w:pPr>
      <w:shd w:val="clear" w:color="auto" w:fill="FFFFFF"/>
      <w:spacing w:line="178" w:lineRule="exact"/>
    </w:pPr>
    <w:rPr>
      <w:rFonts w:ascii="Arial" w:hAnsi="Arial" w:cs="Arial"/>
      <w:color w:val="auto"/>
      <w:sz w:val="16"/>
      <w:szCs w:val="16"/>
    </w:rPr>
  </w:style>
  <w:style w:type="paragraph" w:customStyle="1" w:styleId="Heading10">
    <w:name w:val="Heading #1"/>
    <w:basedOn w:val="Normal"/>
    <w:link w:val="Heading1"/>
    <w:uiPriority w:val="99"/>
    <w:pPr>
      <w:shd w:val="clear" w:color="auto" w:fill="FFFFFF"/>
      <w:spacing w:after="480" w:line="360" w:lineRule="exact"/>
      <w:jc w:val="center"/>
      <w:outlineLvl w:val="0"/>
    </w:pPr>
    <w:rPr>
      <w:rFonts w:ascii="Arial" w:hAnsi="Arial" w:cs="Arial"/>
      <w:b/>
      <w:bCs/>
      <w:color w:val="auto"/>
      <w:sz w:val="32"/>
      <w:szCs w:val="32"/>
    </w:rPr>
  </w:style>
  <w:style w:type="paragraph" w:customStyle="1" w:styleId="Heading20">
    <w:name w:val="Heading #2"/>
    <w:basedOn w:val="Normal"/>
    <w:link w:val="Heading2"/>
    <w:uiPriority w:val="99"/>
    <w:pPr>
      <w:shd w:val="clear" w:color="auto" w:fill="FFFFFF"/>
      <w:spacing w:before="480" w:after="300" w:line="288" w:lineRule="exact"/>
      <w:outlineLvl w:val="1"/>
    </w:pPr>
    <w:rPr>
      <w:b/>
      <w:bCs/>
      <w:color w:val="auto"/>
      <w:sz w:val="26"/>
      <w:szCs w:val="26"/>
    </w:rPr>
  </w:style>
  <w:style w:type="paragraph" w:customStyle="1" w:styleId="Bodytext30">
    <w:name w:val="Body text (3)"/>
    <w:basedOn w:val="Normal"/>
    <w:link w:val="Bodytext3"/>
    <w:uiPriority w:val="99"/>
    <w:pPr>
      <w:shd w:val="clear" w:color="auto" w:fill="FFFFFF"/>
      <w:spacing w:before="300" w:after="180" w:line="266" w:lineRule="exact"/>
    </w:pPr>
    <w:rPr>
      <w:b/>
      <w:bCs/>
      <w:i/>
      <w:iCs/>
      <w:color w:val="auto"/>
    </w:rPr>
  </w:style>
  <w:style w:type="paragraph" w:customStyle="1" w:styleId="Bodytext40">
    <w:name w:val="Body text (4)"/>
    <w:basedOn w:val="Normal"/>
    <w:link w:val="Bodytext4"/>
    <w:uiPriority w:val="99"/>
    <w:pPr>
      <w:shd w:val="clear" w:color="auto" w:fill="FFFFFF"/>
      <w:spacing w:before="180" w:after="480" w:line="244" w:lineRule="exact"/>
    </w:pPr>
    <w:rPr>
      <w:b/>
      <w:bCs/>
      <w:color w:val="auto"/>
      <w:sz w:val="22"/>
      <w:szCs w:val="22"/>
    </w:rPr>
  </w:style>
  <w:style w:type="paragraph" w:customStyle="1" w:styleId="Bodytext21">
    <w:name w:val="Body text (2)1"/>
    <w:basedOn w:val="Normal"/>
    <w:link w:val="Bodytext2"/>
    <w:uiPriority w:val="99"/>
    <w:pPr>
      <w:shd w:val="clear" w:color="auto" w:fill="FFFFFF"/>
      <w:spacing w:before="480" w:after="480" w:line="266" w:lineRule="exact"/>
      <w:jc w:val="both"/>
    </w:pPr>
    <w:rPr>
      <w:color w:val="auto"/>
    </w:rPr>
  </w:style>
  <w:style w:type="paragraph" w:customStyle="1" w:styleId="Heading41">
    <w:name w:val="Heading #41"/>
    <w:basedOn w:val="Normal"/>
    <w:link w:val="Heading4"/>
    <w:uiPriority w:val="99"/>
    <w:pPr>
      <w:shd w:val="clear" w:color="auto" w:fill="FFFFFF"/>
      <w:spacing w:line="244" w:lineRule="exact"/>
      <w:outlineLvl w:val="3"/>
    </w:pPr>
    <w:rPr>
      <w:b/>
      <w:bCs/>
      <w:color w:val="auto"/>
      <w:sz w:val="22"/>
      <w:szCs w:val="22"/>
    </w:rPr>
  </w:style>
  <w:style w:type="paragraph" w:customStyle="1" w:styleId="Tablecaption0">
    <w:name w:val="Table caption"/>
    <w:basedOn w:val="Normal"/>
    <w:link w:val="Tablecaption"/>
    <w:uiPriority w:val="99"/>
    <w:pPr>
      <w:shd w:val="clear" w:color="auto" w:fill="FFFFFF"/>
      <w:spacing w:line="244" w:lineRule="exact"/>
    </w:pPr>
    <w:rPr>
      <w:b/>
      <w:bCs/>
      <w:color w:val="auto"/>
      <w:sz w:val="22"/>
      <w:szCs w:val="22"/>
    </w:rPr>
  </w:style>
  <w:style w:type="paragraph" w:customStyle="1" w:styleId="Heading30">
    <w:name w:val="Heading #3"/>
    <w:basedOn w:val="Normal"/>
    <w:link w:val="Heading3"/>
    <w:uiPriority w:val="99"/>
    <w:pPr>
      <w:shd w:val="clear" w:color="auto" w:fill="FFFFFF"/>
      <w:spacing w:before="600" w:after="300" w:line="288" w:lineRule="exact"/>
      <w:outlineLvl w:val="2"/>
    </w:pPr>
    <w:rPr>
      <w:b/>
      <w:bCs/>
      <w:color w:val="auto"/>
      <w:sz w:val="26"/>
      <w:szCs w:val="26"/>
    </w:rPr>
  </w:style>
  <w:style w:type="table" w:styleId="TableGrid">
    <w:name w:val="Table Grid"/>
    <w:basedOn w:val="TableNormal"/>
    <w:uiPriority w:val="59"/>
    <w:rsid w:val="006E2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88C"/>
    <w:pPr>
      <w:tabs>
        <w:tab w:val="center" w:pos="4703"/>
        <w:tab w:val="right" w:pos="9406"/>
      </w:tabs>
    </w:pPr>
  </w:style>
  <w:style w:type="character" w:customStyle="1" w:styleId="HeaderChar">
    <w:name w:val="Header Char"/>
    <w:basedOn w:val="DefaultParagraphFont"/>
    <w:link w:val="Header"/>
    <w:uiPriority w:val="99"/>
    <w:rsid w:val="00D2688C"/>
    <w:rPr>
      <w:color w:val="000000"/>
    </w:rPr>
  </w:style>
  <w:style w:type="paragraph" w:styleId="Footer">
    <w:name w:val="footer"/>
    <w:basedOn w:val="Normal"/>
    <w:link w:val="FooterChar"/>
    <w:uiPriority w:val="99"/>
    <w:unhideWhenUsed/>
    <w:rsid w:val="00D2688C"/>
    <w:pPr>
      <w:tabs>
        <w:tab w:val="center" w:pos="4703"/>
        <w:tab w:val="right" w:pos="9406"/>
      </w:tabs>
    </w:pPr>
  </w:style>
  <w:style w:type="character" w:customStyle="1" w:styleId="FooterChar">
    <w:name w:val="Footer Char"/>
    <w:basedOn w:val="DefaultParagraphFont"/>
    <w:link w:val="Footer"/>
    <w:uiPriority w:val="99"/>
    <w:rsid w:val="00D2688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1"/>
    <w:uiPriority w:val="99"/>
    <w:rPr>
      <w:rFonts w:ascii="Arial" w:hAnsi="Arial" w:cs="Arial"/>
      <w:sz w:val="16"/>
      <w:szCs w:val="16"/>
      <w:u w:val="none"/>
    </w:rPr>
  </w:style>
  <w:style w:type="character" w:customStyle="1" w:styleId="Headerorfooter0">
    <w:name w:val="Header or footer"/>
    <w:basedOn w:val="Headerorfooter"/>
    <w:uiPriority w:val="99"/>
    <w:rPr>
      <w:rFonts w:ascii="Arial" w:hAnsi="Arial" w:cs="Arial"/>
      <w:sz w:val="16"/>
      <w:szCs w:val="16"/>
      <w:u w:val="none"/>
    </w:rPr>
  </w:style>
  <w:style w:type="character" w:customStyle="1" w:styleId="Heading1">
    <w:name w:val="Heading #1_"/>
    <w:basedOn w:val="DefaultParagraphFont"/>
    <w:link w:val="Heading10"/>
    <w:uiPriority w:val="99"/>
    <w:rPr>
      <w:rFonts w:ascii="Arial" w:hAnsi="Arial" w:cs="Arial"/>
      <w:b/>
      <w:bCs/>
      <w:sz w:val="32"/>
      <w:szCs w:val="32"/>
      <w:u w:val="none"/>
    </w:rPr>
  </w:style>
  <w:style w:type="character" w:customStyle="1" w:styleId="Heading2">
    <w:name w:val="Heading #2_"/>
    <w:basedOn w:val="DefaultParagraphFont"/>
    <w:link w:val="Heading20"/>
    <w:uiPriority w:val="99"/>
    <w:rPr>
      <w:b/>
      <w:bCs/>
      <w:sz w:val="26"/>
      <w:szCs w:val="26"/>
      <w:u w:val="none"/>
    </w:rPr>
  </w:style>
  <w:style w:type="character" w:customStyle="1" w:styleId="Bodytext3">
    <w:name w:val="Body text (3)_"/>
    <w:basedOn w:val="DefaultParagraphFont"/>
    <w:link w:val="Bodytext30"/>
    <w:uiPriority w:val="99"/>
    <w:rPr>
      <w:b/>
      <w:bCs/>
      <w:i/>
      <w:iCs/>
      <w:u w:val="none"/>
    </w:rPr>
  </w:style>
  <w:style w:type="character" w:customStyle="1" w:styleId="Bodytext4">
    <w:name w:val="Body text (4)_"/>
    <w:basedOn w:val="DefaultParagraphFont"/>
    <w:link w:val="Bodytext40"/>
    <w:uiPriority w:val="99"/>
    <w:rPr>
      <w:b/>
      <w:bCs/>
      <w:sz w:val="22"/>
      <w:szCs w:val="22"/>
      <w:u w:val="none"/>
    </w:rPr>
  </w:style>
  <w:style w:type="character" w:customStyle="1" w:styleId="Bodytext2">
    <w:name w:val="Body text (2)_"/>
    <w:basedOn w:val="DefaultParagraphFont"/>
    <w:link w:val="Bodytext21"/>
    <w:uiPriority w:val="99"/>
    <w:rPr>
      <w:u w:val="none"/>
    </w:rPr>
  </w:style>
  <w:style w:type="character" w:customStyle="1" w:styleId="Bodytext20">
    <w:name w:val="Body text (2)"/>
    <w:basedOn w:val="Bodytext2"/>
    <w:uiPriority w:val="99"/>
    <w:rPr>
      <w:u w:val="single"/>
    </w:rPr>
  </w:style>
  <w:style w:type="character" w:customStyle="1" w:styleId="Bodytext211pt">
    <w:name w:val="Body text (2) + 11 pt"/>
    <w:aliases w:val="Bold"/>
    <w:basedOn w:val="Bodytext2"/>
    <w:uiPriority w:val="99"/>
    <w:rPr>
      <w:b/>
      <w:bCs/>
      <w:sz w:val="22"/>
      <w:szCs w:val="22"/>
      <w:u w:val="none"/>
    </w:rPr>
  </w:style>
  <w:style w:type="character" w:customStyle="1" w:styleId="Bodytext22">
    <w:name w:val="Body text (2)2"/>
    <w:basedOn w:val="Bodytext2"/>
    <w:uiPriority w:val="99"/>
    <w:rPr>
      <w:u w:val="none"/>
    </w:rPr>
  </w:style>
  <w:style w:type="character" w:customStyle="1" w:styleId="Heading4">
    <w:name w:val="Heading #4_"/>
    <w:basedOn w:val="DefaultParagraphFont"/>
    <w:link w:val="Heading41"/>
    <w:uiPriority w:val="99"/>
    <w:rPr>
      <w:b/>
      <w:bCs/>
      <w:sz w:val="22"/>
      <w:szCs w:val="22"/>
      <w:u w:val="none"/>
    </w:rPr>
  </w:style>
  <w:style w:type="character" w:customStyle="1" w:styleId="Tablecaption">
    <w:name w:val="Table caption_"/>
    <w:basedOn w:val="DefaultParagraphFont"/>
    <w:link w:val="Tablecaption0"/>
    <w:uiPriority w:val="99"/>
    <w:rPr>
      <w:b/>
      <w:bCs/>
      <w:sz w:val="22"/>
      <w:szCs w:val="22"/>
      <w:u w:val="none"/>
    </w:rPr>
  </w:style>
  <w:style w:type="character" w:customStyle="1" w:styleId="Heading40">
    <w:name w:val="Heading #4"/>
    <w:basedOn w:val="Heading4"/>
    <w:uiPriority w:val="99"/>
    <w:rPr>
      <w:b/>
      <w:bCs/>
      <w:sz w:val="22"/>
      <w:szCs w:val="22"/>
      <w:u w:val="single"/>
    </w:rPr>
  </w:style>
  <w:style w:type="character" w:customStyle="1" w:styleId="Heading3">
    <w:name w:val="Heading #3_"/>
    <w:basedOn w:val="DefaultParagraphFont"/>
    <w:link w:val="Heading30"/>
    <w:uiPriority w:val="99"/>
    <w:rPr>
      <w:b/>
      <w:bCs/>
      <w:sz w:val="26"/>
      <w:szCs w:val="26"/>
      <w:u w:val="none"/>
    </w:rPr>
  </w:style>
  <w:style w:type="paragraph" w:customStyle="1" w:styleId="Headerorfooter1">
    <w:name w:val="Header or footer1"/>
    <w:basedOn w:val="Normal"/>
    <w:link w:val="Headerorfooter"/>
    <w:uiPriority w:val="99"/>
    <w:pPr>
      <w:shd w:val="clear" w:color="auto" w:fill="FFFFFF"/>
      <w:spacing w:line="178" w:lineRule="exact"/>
    </w:pPr>
    <w:rPr>
      <w:rFonts w:ascii="Arial" w:hAnsi="Arial" w:cs="Arial"/>
      <w:color w:val="auto"/>
      <w:sz w:val="16"/>
      <w:szCs w:val="16"/>
    </w:rPr>
  </w:style>
  <w:style w:type="paragraph" w:customStyle="1" w:styleId="Heading10">
    <w:name w:val="Heading #1"/>
    <w:basedOn w:val="Normal"/>
    <w:link w:val="Heading1"/>
    <w:uiPriority w:val="99"/>
    <w:pPr>
      <w:shd w:val="clear" w:color="auto" w:fill="FFFFFF"/>
      <w:spacing w:after="480" w:line="360" w:lineRule="exact"/>
      <w:jc w:val="center"/>
      <w:outlineLvl w:val="0"/>
    </w:pPr>
    <w:rPr>
      <w:rFonts w:ascii="Arial" w:hAnsi="Arial" w:cs="Arial"/>
      <w:b/>
      <w:bCs/>
      <w:color w:val="auto"/>
      <w:sz w:val="32"/>
      <w:szCs w:val="32"/>
    </w:rPr>
  </w:style>
  <w:style w:type="paragraph" w:customStyle="1" w:styleId="Heading20">
    <w:name w:val="Heading #2"/>
    <w:basedOn w:val="Normal"/>
    <w:link w:val="Heading2"/>
    <w:uiPriority w:val="99"/>
    <w:pPr>
      <w:shd w:val="clear" w:color="auto" w:fill="FFFFFF"/>
      <w:spacing w:before="480" w:after="300" w:line="288" w:lineRule="exact"/>
      <w:outlineLvl w:val="1"/>
    </w:pPr>
    <w:rPr>
      <w:b/>
      <w:bCs/>
      <w:color w:val="auto"/>
      <w:sz w:val="26"/>
      <w:szCs w:val="26"/>
    </w:rPr>
  </w:style>
  <w:style w:type="paragraph" w:customStyle="1" w:styleId="Bodytext30">
    <w:name w:val="Body text (3)"/>
    <w:basedOn w:val="Normal"/>
    <w:link w:val="Bodytext3"/>
    <w:uiPriority w:val="99"/>
    <w:pPr>
      <w:shd w:val="clear" w:color="auto" w:fill="FFFFFF"/>
      <w:spacing w:before="300" w:after="180" w:line="266" w:lineRule="exact"/>
    </w:pPr>
    <w:rPr>
      <w:b/>
      <w:bCs/>
      <w:i/>
      <w:iCs/>
      <w:color w:val="auto"/>
    </w:rPr>
  </w:style>
  <w:style w:type="paragraph" w:customStyle="1" w:styleId="Bodytext40">
    <w:name w:val="Body text (4)"/>
    <w:basedOn w:val="Normal"/>
    <w:link w:val="Bodytext4"/>
    <w:uiPriority w:val="99"/>
    <w:pPr>
      <w:shd w:val="clear" w:color="auto" w:fill="FFFFFF"/>
      <w:spacing w:before="180" w:after="480" w:line="244" w:lineRule="exact"/>
    </w:pPr>
    <w:rPr>
      <w:b/>
      <w:bCs/>
      <w:color w:val="auto"/>
      <w:sz w:val="22"/>
      <w:szCs w:val="22"/>
    </w:rPr>
  </w:style>
  <w:style w:type="paragraph" w:customStyle="1" w:styleId="Bodytext21">
    <w:name w:val="Body text (2)1"/>
    <w:basedOn w:val="Normal"/>
    <w:link w:val="Bodytext2"/>
    <w:uiPriority w:val="99"/>
    <w:pPr>
      <w:shd w:val="clear" w:color="auto" w:fill="FFFFFF"/>
      <w:spacing w:before="480" w:after="480" w:line="266" w:lineRule="exact"/>
      <w:jc w:val="both"/>
    </w:pPr>
    <w:rPr>
      <w:color w:val="auto"/>
    </w:rPr>
  </w:style>
  <w:style w:type="paragraph" w:customStyle="1" w:styleId="Heading41">
    <w:name w:val="Heading #41"/>
    <w:basedOn w:val="Normal"/>
    <w:link w:val="Heading4"/>
    <w:uiPriority w:val="99"/>
    <w:pPr>
      <w:shd w:val="clear" w:color="auto" w:fill="FFFFFF"/>
      <w:spacing w:line="244" w:lineRule="exact"/>
      <w:outlineLvl w:val="3"/>
    </w:pPr>
    <w:rPr>
      <w:b/>
      <w:bCs/>
      <w:color w:val="auto"/>
      <w:sz w:val="22"/>
      <w:szCs w:val="22"/>
    </w:rPr>
  </w:style>
  <w:style w:type="paragraph" w:customStyle="1" w:styleId="Tablecaption0">
    <w:name w:val="Table caption"/>
    <w:basedOn w:val="Normal"/>
    <w:link w:val="Tablecaption"/>
    <w:uiPriority w:val="99"/>
    <w:pPr>
      <w:shd w:val="clear" w:color="auto" w:fill="FFFFFF"/>
      <w:spacing w:line="244" w:lineRule="exact"/>
    </w:pPr>
    <w:rPr>
      <w:b/>
      <w:bCs/>
      <w:color w:val="auto"/>
      <w:sz w:val="22"/>
      <w:szCs w:val="22"/>
    </w:rPr>
  </w:style>
  <w:style w:type="paragraph" w:customStyle="1" w:styleId="Heading30">
    <w:name w:val="Heading #3"/>
    <w:basedOn w:val="Normal"/>
    <w:link w:val="Heading3"/>
    <w:uiPriority w:val="99"/>
    <w:pPr>
      <w:shd w:val="clear" w:color="auto" w:fill="FFFFFF"/>
      <w:spacing w:before="600" w:after="300" w:line="288" w:lineRule="exact"/>
      <w:outlineLvl w:val="2"/>
    </w:pPr>
    <w:rPr>
      <w:b/>
      <w:bCs/>
      <w:color w:val="auto"/>
      <w:sz w:val="26"/>
      <w:szCs w:val="26"/>
    </w:rPr>
  </w:style>
  <w:style w:type="table" w:styleId="TableGrid">
    <w:name w:val="Table Grid"/>
    <w:basedOn w:val="TableNormal"/>
    <w:uiPriority w:val="59"/>
    <w:rsid w:val="006E2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88C"/>
    <w:pPr>
      <w:tabs>
        <w:tab w:val="center" w:pos="4703"/>
        <w:tab w:val="right" w:pos="9406"/>
      </w:tabs>
    </w:pPr>
  </w:style>
  <w:style w:type="character" w:customStyle="1" w:styleId="HeaderChar">
    <w:name w:val="Header Char"/>
    <w:basedOn w:val="DefaultParagraphFont"/>
    <w:link w:val="Header"/>
    <w:uiPriority w:val="99"/>
    <w:rsid w:val="00D2688C"/>
    <w:rPr>
      <w:color w:val="000000"/>
    </w:rPr>
  </w:style>
  <w:style w:type="paragraph" w:styleId="Footer">
    <w:name w:val="footer"/>
    <w:basedOn w:val="Normal"/>
    <w:link w:val="FooterChar"/>
    <w:uiPriority w:val="99"/>
    <w:unhideWhenUsed/>
    <w:rsid w:val="00D2688C"/>
    <w:pPr>
      <w:tabs>
        <w:tab w:val="center" w:pos="4703"/>
        <w:tab w:val="right" w:pos="9406"/>
      </w:tabs>
    </w:pPr>
  </w:style>
  <w:style w:type="character" w:customStyle="1" w:styleId="FooterChar">
    <w:name w:val="Footer Char"/>
    <w:basedOn w:val="DefaultParagraphFont"/>
    <w:link w:val="Footer"/>
    <w:uiPriority w:val="99"/>
    <w:rsid w:val="00D2688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VICO.Segreteria@politicheagricole.it" TargetMode="Externa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ndrea.comacchio@regione.veneto.it"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lamorte@politicheagricol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stitutograppa.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6D4A36-11D8-4FFB-901E-6FC0CFB4B965}"/>
</file>

<file path=customXml/itemProps2.xml><?xml version="1.0" encoding="utf-8"?>
<ds:datastoreItem xmlns:ds="http://schemas.openxmlformats.org/officeDocument/2006/customXml" ds:itemID="{D6114BF2-DD0A-4D65-B8C4-16A758096999}"/>
</file>

<file path=customXml/itemProps3.xml><?xml version="1.0" encoding="utf-8"?>
<ds:datastoreItem xmlns:ds="http://schemas.openxmlformats.org/officeDocument/2006/customXml" ds:itemID="{57EDBDC5-2149-44A8-BD37-32BEBF9E9EB9}"/>
</file>

<file path=docProps/app.xml><?xml version="1.0" encoding="utf-8"?>
<Properties xmlns="http://schemas.openxmlformats.org/officeDocument/2006/extended-properties" xmlns:vt="http://schemas.openxmlformats.org/officeDocument/2006/docPropsVTypes">
  <Template>Normal.dotm</Template>
  <TotalTime>0</TotalTime>
  <Pages>4</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Grappa veneta/Grappa del Veneto</dc:title>
  <dc:subject/>
  <dc:creator/>
  <cp:keywords/>
  <dc:description/>
  <cp:lastModifiedBy>HEINONEN Maija (AGRI)</cp:lastModifiedBy>
  <cp:revision>2</cp:revision>
  <dcterms:created xsi:type="dcterms:W3CDTF">2017-06-09T09:34:00Z</dcterms:created>
  <dcterms:modified xsi:type="dcterms:W3CDTF">2017-06-09T09:34:00Z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30000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