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61FF" w14:textId="77777777" w:rsidR="004F6223" w:rsidRDefault="004F6223">
      <w:pPr>
        <w:pStyle w:val="BodyText"/>
        <w:spacing w:before="10"/>
        <w:rPr>
          <w:sz w:val="27"/>
        </w:rPr>
      </w:pPr>
    </w:p>
    <w:p w14:paraId="267E63CE" w14:textId="77777777" w:rsidR="004F6223" w:rsidRDefault="0059239E">
      <w:pPr>
        <w:pStyle w:val="Heading1"/>
        <w:spacing w:before="90" w:line="480" w:lineRule="auto"/>
        <w:ind w:left="2703" w:right="1964" w:firstLine="840"/>
      </w:pPr>
      <w:r>
        <w:t>CHAPTER</w:t>
      </w:r>
      <w:r>
        <w:rPr>
          <w:spacing w:val="-5"/>
        </w:rPr>
        <w:t xml:space="preserve"> </w:t>
      </w:r>
      <w:r>
        <w:t xml:space="preserve">14 </w:t>
      </w:r>
      <w:r>
        <w:rPr>
          <w:spacing w:val="-2"/>
        </w:rPr>
        <w:t>ELECTRONIC</w:t>
      </w:r>
      <w:r>
        <w:rPr>
          <w:spacing w:val="-11"/>
        </w:rPr>
        <w:t xml:space="preserve"> </w:t>
      </w:r>
      <w:r>
        <w:rPr>
          <w:spacing w:val="-2"/>
        </w:rPr>
        <w:t>COMMERCE</w:t>
      </w:r>
    </w:p>
    <w:p w14:paraId="59C7AC74" w14:textId="77777777" w:rsidR="004F6223" w:rsidRDefault="004F6223">
      <w:pPr>
        <w:pStyle w:val="BodyText"/>
        <w:rPr>
          <w:b/>
          <w:sz w:val="26"/>
        </w:rPr>
      </w:pPr>
    </w:p>
    <w:p w14:paraId="5C2FB714" w14:textId="77777777" w:rsidR="004F6223" w:rsidRDefault="004F6223">
      <w:pPr>
        <w:pStyle w:val="BodyText"/>
        <w:rPr>
          <w:b/>
          <w:sz w:val="22"/>
        </w:rPr>
      </w:pPr>
    </w:p>
    <w:p w14:paraId="2D8F6B69" w14:textId="77777777" w:rsidR="004F6223" w:rsidRDefault="0059239E">
      <w:pPr>
        <w:ind w:left="307"/>
        <w:jc w:val="both"/>
        <w:rPr>
          <w:b/>
          <w:sz w:val="24"/>
        </w:rPr>
      </w:pPr>
      <w:r>
        <w:rPr>
          <w:b/>
          <w:sz w:val="24"/>
        </w:rPr>
        <w:t>Article</w:t>
      </w:r>
      <w:r>
        <w:rPr>
          <w:b/>
          <w:spacing w:val="-7"/>
          <w:sz w:val="24"/>
        </w:rPr>
        <w:t xml:space="preserve"> </w:t>
      </w:r>
      <w:r>
        <w:rPr>
          <w:b/>
          <w:sz w:val="24"/>
        </w:rPr>
        <w:t>14.1:</w:t>
      </w:r>
      <w:r>
        <w:rPr>
          <w:b/>
          <w:spacing w:val="50"/>
          <w:sz w:val="24"/>
        </w:rPr>
        <w:t xml:space="preserve"> </w:t>
      </w:r>
      <w:r>
        <w:rPr>
          <w:b/>
          <w:spacing w:val="-2"/>
          <w:sz w:val="24"/>
        </w:rPr>
        <w:t>Definitions</w:t>
      </w:r>
    </w:p>
    <w:p w14:paraId="72185942" w14:textId="77777777" w:rsidR="004F6223" w:rsidRDefault="004F6223">
      <w:pPr>
        <w:pStyle w:val="BodyText"/>
        <w:spacing w:before="7"/>
        <w:rPr>
          <w:b/>
          <w:sz w:val="23"/>
        </w:rPr>
      </w:pPr>
    </w:p>
    <w:p w14:paraId="2B252912" w14:textId="77777777" w:rsidR="004F6223" w:rsidRDefault="0059239E">
      <w:pPr>
        <w:pStyle w:val="BodyText"/>
        <w:ind w:left="1027"/>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4BA56730" w14:textId="77777777" w:rsidR="004F6223" w:rsidRDefault="004F6223">
      <w:pPr>
        <w:pStyle w:val="BodyText"/>
      </w:pPr>
    </w:p>
    <w:p w14:paraId="23747980" w14:textId="77777777" w:rsidR="004F6223" w:rsidRDefault="0059239E">
      <w:pPr>
        <w:pStyle w:val="BodyText"/>
        <w:ind w:left="307" w:right="304"/>
        <w:jc w:val="both"/>
      </w:pPr>
      <w:r>
        <w:rPr>
          <w:b/>
        </w:rPr>
        <w:t xml:space="preserve">computing facilities </w:t>
      </w:r>
      <w:r>
        <w:t xml:space="preserve">means computer servers and storage devices for processing or storing information for commercial </w:t>
      </w:r>
      <w:proofErr w:type="gramStart"/>
      <w:r>
        <w:t>use;</w:t>
      </w:r>
      <w:proofErr w:type="gramEnd"/>
    </w:p>
    <w:p w14:paraId="4665EDE7" w14:textId="77777777" w:rsidR="004F6223" w:rsidRDefault="004F6223">
      <w:pPr>
        <w:pStyle w:val="BodyText"/>
      </w:pPr>
    </w:p>
    <w:p w14:paraId="4F649EEB" w14:textId="77777777" w:rsidR="004F6223" w:rsidRDefault="0059239E">
      <w:pPr>
        <w:spacing w:before="1"/>
        <w:ind w:left="307"/>
        <w:jc w:val="both"/>
        <w:rPr>
          <w:sz w:val="24"/>
        </w:rPr>
      </w:pPr>
      <w:r>
        <w:rPr>
          <w:b/>
          <w:sz w:val="24"/>
        </w:rPr>
        <w:t>covered</w:t>
      </w:r>
      <w:r>
        <w:rPr>
          <w:b/>
          <w:spacing w:val="-4"/>
          <w:sz w:val="24"/>
        </w:rPr>
        <w:t xml:space="preserve"> </w:t>
      </w:r>
      <w:r>
        <w:rPr>
          <w:b/>
          <w:sz w:val="24"/>
        </w:rPr>
        <w:t>person</w:t>
      </w:r>
      <w:r>
        <w:rPr>
          <w:sz w:val="24"/>
          <w:vertAlign w:val="superscript"/>
        </w:rPr>
        <w:t>1</w:t>
      </w:r>
      <w:r>
        <w:rPr>
          <w:spacing w:val="-3"/>
          <w:sz w:val="24"/>
        </w:rPr>
        <w:t xml:space="preserve"> </w:t>
      </w:r>
      <w:r>
        <w:rPr>
          <w:spacing w:val="-2"/>
          <w:sz w:val="24"/>
        </w:rPr>
        <w:t>means:</w:t>
      </w:r>
    </w:p>
    <w:p w14:paraId="62317BB4" w14:textId="77777777" w:rsidR="004F6223" w:rsidRDefault="004F6223">
      <w:pPr>
        <w:pStyle w:val="BodyText"/>
        <w:spacing w:before="11"/>
        <w:rPr>
          <w:sz w:val="23"/>
        </w:rPr>
      </w:pPr>
    </w:p>
    <w:p w14:paraId="1F639C88" w14:textId="77777777" w:rsidR="004F6223" w:rsidRDefault="0059239E">
      <w:pPr>
        <w:pStyle w:val="ListParagraph"/>
        <w:numPr>
          <w:ilvl w:val="0"/>
          <w:numId w:val="15"/>
        </w:numPr>
        <w:tabs>
          <w:tab w:val="left" w:pos="1584"/>
          <w:tab w:val="left" w:pos="1585"/>
        </w:tabs>
        <w:ind w:hanging="570"/>
        <w:rPr>
          <w:sz w:val="24"/>
        </w:rPr>
      </w:pPr>
      <w:r>
        <w:rPr>
          <w:sz w:val="24"/>
        </w:rPr>
        <w:t>a</w:t>
      </w:r>
      <w:r>
        <w:rPr>
          <w:spacing w:val="-6"/>
          <w:sz w:val="24"/>
        </w:rPr>
        <w:t xml:space="preserve"> </w:t>
      </w:r>
      <w:r>
        <w:rPr>
          <w:sz w:val="24"/>
        </w:rPr>
        <w:t>covered</w:t>
      </w:r>
      <w:r>
        <w:rPr>
          <w:spacing w:val="-5"/>
          <w:sz w:val="24"/>
        </w:rPr>
        <w:t xml:space="preserve"> </w:t>
      </w:r>
      <w:r>
        <w:rPr>
          <w:sz w:val="24"/>
        </w:rPr>
        <w:t>investment</w:t>
      </w:r>
      <w:r>
        <w:rPr>
          <w:spacing w:val="-4"/>
          <w:sz w:val="24"/>
        </w:rPr>
        <w:t xml:space="preserve"> </w:t>
      </w:r>
      <w:r>
        <w:rPr>
          <w:sz w:val="24"/>
        </w:rPr>
        <w:t>as</w:t>
      </w:r>
      <w:r>
        <w:rPr>
          <w:spacing w:val="-2"/>
          <w:sz w:val="24"/>
        </w:rPr>
        <w:t xml:space="preserve"> </w:t>
      </w:r>
      <w:r>
        <w:rPr>
          <w:sz w:val="24"/>
        </w:rPr>
        <w:t>defined</w:t>
      </w:r>
      <w:r>
        <w:rPr>
          <w:spacing w:val="-4"/>
          <w:sz w:val="24"/>
        </w:rPr>
        <w:t xml:space="preserve"> </w:t>
      </w:r>
      <w:r>
        <w:rPr>
          <w:sz w:val="24"/>
        </w:rPr>
        <w:t>in</w:t>
      </w:r>
      <w:r>
        <w:rPr>
          <w:spacing w:val="-4"/>
          <w:sz w:val="24"/>
        </w:rPr>
        <w:t xml:space="preserve"> </w:t>
      </w:r>
      <w:r>
        <w:rPr>
          <w:sz w:val="24"/>
        </w:rPr>
        <w:t>Article</w:t>
      </w:r>
      <w:r>
        <w:rPr>
          <w:spacing w:val="-5"/>
          <w:sz w:val="24"/>
        </w:rPr>
        <w:t xml:space="preserve"> </w:t>
      </w:r>
      <w:r>
        <w:rPr>
          <w:sz w:val="24"/>
        </w:rPr>
        <w:t>9.1</w:t>
      </w:r>
      <w:r>
        <w:rPr>
          <w:spacing w:val="-2"/>
          <w:sz w:val="24"/>
        </w:rPr>
        <w:t xml:space="preserve"> (Definitions</w:t>
      </w:r>
      <w:proofErr w:type="gramStart"/>
      <w:r>
        <w:rPr>
          <w:spacing w:val="-2"/>
          <w:sz w:val="24"/>
        </w:rPr>
        <w:t>);</w:t>
      </w:r>
      <w:proofErr w:type="gramEnd"/>
    </w:p>
    <w:p w14:paraId="4B78D5B6" w14:textId="77777777" w:rsidR="004F6223" w:rsidRDefault="004F6223">
      <w:pPr>
        <w:pStyle w:val="BodyText"/>
      </w:pPr>
    </w:p>
    <w:p w14:paraId="75AB8BD1" w14:textId="77777777" w:rsidR="004F6223" w:rsidRDefault="0059239E">
      <w:pPr>
        <w:pStyle w:val="ListParagraph"/>
        <w:numPr>
          <w:ilvl w:val="0"/>
          <w:numId w:val="15"/>
        </w:numPr>
        <w:tabs>
          <w:tab w:val="left" w:pos="1584"/>
          <w:tab w:val="left" w:pos="1585"/>
        </w:tabs>
        <w:ind w:right="301"/>
        <w:rPr>
          <w:sz w:val="24"/>
        </w:rPr>
      </w:pPr>
      <w:r>
        <w:rPr>
          <w:sz w:val="24"/>
        </w:rPr>
        <w:t>an</w:t>
      </w:r>
      <w:r>
        <w:rPr>
          <w:spacing w:val="-3"/>
          <w:sz w:val="24"/>
        </w:rPr>
        <w:t xml:space="preserve"> </w:t>
      </w:r>
      <w:r>
        <w:rPr>
          <w:sz w:val="24"/>
        </w:rPr>
        <w:t>investor</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Party</w:t>
      </w:r>
      <w:r>
        <w:rPr>
          <w:spacing w:val="-4"/>
          <w:sz w:val="24"/>
        </w:rPr>
        <w:t xml:space="preserve"> </w:t>
      </w:r>
      <w:r>
        <w:rPr>
          <w:sz w:val="24"/>
        </w:rPr>
        <w:t>as defined</w:t>
      </w:r>
      <w:r>
        <w:rPr>
          <w:spacing w:val="-2"/>
          <w:sz w:val="24"/>
        </w:rPr>
        <w:t xml:space="preserve"> </w:t>
      </w:r>
      <w:r>
        <w:rPr>
          <w:sz w:val="24"/>
        </w:rPr>
        <w:t>in</w:t>
      </w:r>
      <w:r>
        <w:rPr>
          <w:spacing w:val="-1"/>
          <w:sz w:val="24"/>
        </w:rPr>
        <w:t xml:space="preserve"> </w:t>
      </w:r>
      <w:r>
        <w:rPr>
          <w:sz w:val="24"/>
        </w:rPr>
        <w:t>Article</w:t>
      </w:r>
      <w:r>
        <w:rPr>
          <w:spacing w:val="-4"/>
          <w:sz w:val="24"/>
        </w:rPr>
        <w:t xml:space="preserve"> </w:t>
      </w:r>
      <w:r>
        <w:rPr>
          <w:sz w:val="24"/>
        </w:rPr>
        <w:t>9.1</w:t>
      </w:r>
      <w:r>
        <w:rPr>
          <w:spacing w:val="-3"/>
          <w:sz w:val="24"/>
        </w:rPr>
        <w:t xml:space="preserve"> </w:t>
      </w:r>
      <w:r>
        <w:rPr>
          <w:sz w:val="24"/>
        </w:rPr>
        <w:t>(Definitions),</w:t>
      </w:r>
      <w:r>
        <w:rPr>
          <w:spacing w:val="-3"/>
          <w:sz w:val="24"/>
        </w:rPr>
        <w:t xml:space="preserve"> </w:t>
      </w:r>
      <w:r>
        <w:rPr>
          <w:sz w:val="24"/>
        </w:rPr>
        <w:t>but</w:t>
      </w:r>
      <w:r>
        <w:rPr>
          <w:spacing w:val="-3"/>
          <w:sz w:val="24"/>
        </w:rPr>
        <w:t xml:space="preserve"> </w:t>
      </w:r>
      <w:r>
        <w:rPr>
          <w:sz w:val="24"/>
        </w:rPr>
        <w:t>does not include an investor in a financial institution; or</w:t>
      </w:r>
    </w:p>
    <w:p w14:paraId="511FD5EC" w14:textId="77777777" w:rsidR="004F6223" w:rsidRDefault="004F6223">
      <w:pPr>
        <w:pStyle w:val="BodyText"/>
      </w:pPr>
    </w:p>
    <w:p w14:paraId="4D5EA875" w14:textId="77777777" w:rsidR="004F6223" w:rsidRDefault="0059239E">
      <w:pPr>
        <w:pStyle w:val="ListParagraph"/>
        <w:numPr>
          <w:ilvl w:val="0"/>
          <w:numId w:val="15"/>
        </w:numPr>
        <w:tabs>
          <w:tab w:val="left" w:pos="1584"/>
          <w:tab w:val="left" w:pos="1585"/>
        </w:tabs>
        <w:ind w:hanging="570"/>
        <w:rPr>
          <w:sz w:val="24"/>
        </w:rPr>
      </w:pPr>
      <w:r>
        <w:rPr>
          <w:sz w:val="24"/>
        </w:rPr>
        <w:t>a</w:t>
      </w:r>
      <w:r>
        <w:rPr>
          <w:spacing w:val="-4"/>
          <w:sz w:val="24"/>
        </w:rPr>
        <w:t xml:space="preserve"> </w:t>
      </w:r>
      <w:r>
        <w:rPr>
          <w:sz w:val="24"/>
        </w:rPr>
        <w:t>service</w:t>
      </w:r>
      <w:r>
        <w:rPr>
          <w:spacing w:val="-2"/>
          <w:sz w:val="24"/>
        </w:rPr>
        <w:t xml:space="preserve"> </w:t>
      </w:r>
      <w:r>
        <w:rPr>
          <w:sz w:val="24"/>
        </w:rPr>
        <w:t>supplier</w:t>
      </w:r>
      <w:r>
        <w:rPr>
          <w:spacing w:val="-4"/>
          <w:sz w:val="24"/>
        </w:rPr>
        <w:t xml:space="preserve"> </w:t>
      </w:r>
      <w:r>
        <w:rPr>
          <w:sz w:val="24"/>
        </w:rPr>
        <w:t>of</w:t>
      </w:r>
      <w:r>
        <w:rPr>
          <w:spacing w:val="-1"/>
          <w:sz w:val="24"/>
        </w:rPr>
        <w:t xml:space="preserve"> </w:t>
      </w:r>
      <w:r>
        <w:rPr>
          <w:sz w:val="24"/>
        </w:rPr>
        <w:t>a</w:t>
      </w:r>
      <w:r>
        <w:rPr>
          <w:spacing w:val="-4"/>
          <w:sz w:val="24"/>
        </w:rPr>
        <w:t xml:space="preserve"> </w:t>
      </w:r>
      <w:r>
        <w:rPr>
          <w:sz w:val="24"/>
        </w:rPr>
        <w:t>Party</w:t>
      </w:r>
      <w:r>
        <w:rPr>
          <w:spacing w:val="-6"/>
          <w:sz w:val="24"/>
        </w:rPr>
        <w:t xml:space="preserve"> </w:t>
      </w:r>
      <w:r>
        <w:rPr>
          <w:sz w:val="24"/>
        </w:rPr>
        <w:t>as</w:t>
      </w:r>
      <w:r>
        <w:rPr>
          <w:spacing w:val="-2"/>
          <w:sz w:val="24"/>
        </w:rPr>
        <w:t xml:space="preserve"> </w:t>
      </w:r>
      <w:r>
        <w:rPr>
          <w:sz w:val="24"/>
        </w:rPr>
        <w:t>defined</w:t>
      </w:r>
      <w:r>
        <w:rPr>
          <w:spacing w:val="-1"/>
          <w:sz w:val="24"/>
        </w:rPr>
        <w:t xml:space="preserve"> </w:t>
      </w:r>
      <w:r>
        <w:rPr>
          <w:sz w:val="24"/>
        </w:rPr>
        <w:t>in</w:t>
      </w:r>
      <w:r>
        <w:rPr>
          <w:spacing w:val="1"/>
          <w:sz w:val="24"/>
        </w:rPr>
        <w:t xml:space="preserve"> </w:t>
      </w:r>
      <w:r>
        <w:rPr>
          <w:sz w:val="24"/>
        </w:rPr>
        <w:t>Article 10.1</w:t>
      </w:r>
      <w:r>
        <w:rPr>
          <w:spacing w:val="-2"/>
          <w:sz w:val="24"/>
        </w:rPr>
        <w:t xml:space="preserve"> (Definitions),</w:t>
      </w:r>
    </w:p>
    <w:p w14:paraId="437175A8" w14:textId="77777777" w:rsidR="004F6223" w:rsidRDefault="004F6223">
      <w:pPr>
        <w:pStyle w:val="BodyText"/>
      </w:pPr>
    </w:p>
    <w:p w14:paraId="72BB901C" w14:textId="77777777" w:rsidR="004F6223" w:rsidRDefault="0059239E">
      <w:pPr>
        <w:pStyle w:val="BodyText"/>
        <w:ind w:left="307" w:right="306"/>
        <w:jc w:val="both"/>
      </w:pPr>
      <w:r>
        <w:t>but does not include a “financial institution” or a “cross-border financial service supplier of a Party” as defined in Article 11.1 (Definitions</w:t>
      </w:r>
      <w:proofErr w:type="gramStart"/>
      <w:r>
        <w:t>);</w:t>
      </w:r>
      <w:proofErr w:type="gramEnd"/>
    </w:p>
    <w:p w14:paraId="20947976" w14:textId="77777777" w:rsidR="004F6223" w:rsidRDefault="004F6223">
      <w:pPr>
        <w:pStyle w:val="BodyText"/>
        <w:spacing w:before="1"/>
      </w:pPr>
    </w:p>
    <w:p w14:paraId="7B045DEF" w14:textId="77777777" w:rsidR="004F6223" w:rsidRDefault="0059239E">
      <w:pPr>
        <w:pStyle w:val="BodyText"/>
        <w:ind w:left="307" w:right="302"/>
        <w:jc w:val="both"/>
      </w:pPr>
      <w:r>
        <w:rPr>
          <w:b/>
        </w:rPr>
        <w:t xml:space="preserve">digital product </w:t>
      </w:r>
      <w:r>
        <w:t xml:space="preserve">means a computer </w:t>
      </w:r>
      <w:proofErr w:type="spellStart"/>
      <w:r>
        <w:t>programme</w:t>
      </w:r>
      <w:proofErr w:type="spellEnd"/>
      <w:r>
        <w:t>, text, video, image, sound recording or other product that is dig</w:t>
      </w:r>
      <w:r>
        <w:t>itally encoded, produced for commercial sale or distribution, and that can be transmitted electronically;</w:t>
      </w:r>
      <w:r>
        <w:rPr>
          <w:vertAlign w:val="superscript"/>
        </w:rPr>
        <w:t>2,</w:t>
      </w:r>
      <w:r>
        <w:t xml:space="preserve"> </w:t>
      </w:r>
      <w:r>
        <w:rPr>
          <w:vertAlign w:val="superscript"/>
        </w:rPr>
        <w:t>3</w:t>
      </w:r>
    </w:p>
    <w:p w14:paraId="71949142" w14:textId="77777777" w:rsidR="004F6223" w:rsidRDefault="004F6223">
      <w:pPr>
        <w:pStyle w:val="BodyText"/>
      </w:pPr>
    </w:p>
    <w:p w14:paraId="6B957F7E" w14:textId="77777777" w:rsidR="004F6223" w:rsidRDefault="0059239E">
      <w:pPr>
        <w:pStyle w:val="BodyText"/>
        <w:ind w:left="307" w:right="305"/>
        <w:jc w:val="both"/>
      </w:pPr>
      <w:r>
        <w:rPr>
          <w:b/>
        </w:rPr>
        <w:t xml:space="preserve">electronic authentication </w:t>
      </w:r>
      <w:r>
        <w:t>means the process or act of verifying the identity of a party to an electronic communication or transaction and ensurin</w:t>
      </w:r>
      <w:r>
        <w:t xml:space="preserve">g the integrity of an electronic </w:t>
      </w:r>
      <w:proofErr w:type="gramStart"/>
      <w:r>
        <w:t>communication;</w:t>
      </w:r>
      <w:proofErr w:type="gramEnd"/>
    </w:p>
    <w:p w14:paraId="614901FA" w14:textId="77777777" w:rsidR="004F6223" w:rsidRDefault="004F6223">
      <w:pPr>
        <w:pStyle w:val="BodyText"/>
      </w:pPr>
    </w:p>
    <w:p w14:paraId="48DDC1BD" w14:textId="77777777" w:rsidR="004F6223" w:rsidRDefault="0059239E">
      <w:pPr>
        <w:ind w:left="307" w:right="301"/>
        <w:jc w:val="both"/>
        <w:rPr>
          <w:sz w:val="24"/>
        </w:rPr>
      </w:pPr>
      <w:r>
        <w:rPr>
          <w:b/>
          <w:sz w:val="24"/>
        </w:rPr>
        <w:t xml:space="preserve">electronic transmission </w:t>
      </w:r>
      <w:r>
        <w:rPr>
          <w:sz w:val="24"/>
        </w:rPr>
        <w:t xml:space="preserve">or </w:t>
      </w:r>
      <w:r>
        <w:rPr>
          <w:b/>
          <w:sz w:val="24"/>
        </w:rPr>
        <w:t xml:space="preserve">transmitted electronically </w:t>
      </w:r>
      <w:r>
        <w:rPr>
          <w:sz w:val="24"/>
        </w:rPr>
        <w:t xml:space="preserve">means a transmission made using any electromagnetic means, including by photonic </w:t>
      </w:r>
      <w:proofErr w:type="gramStart"/>
      <w:r>
        <w:rPr>
          <w:sz w:val="24"/>
        </w:rPr>
        <w:t>means;</w:t>
      </w:r>
      <w:proofErr w:type="gramEnd"/>
    </w:p>
    <w:p w14:paraId="7E5E5B67" w14:textId="77777777" w:rsidR="004F6223" w:rsidRDefault="004F6223">
      <w:pPr>
        <w:pStyle w:val="BodyText"/>
      </w:pPr>
    </w:p>
    <w:p w14:paraId="04E58644" w14:textId="77777777" w:rsidR="004F6223" w:rsidRDefault="0059239E">
      <w:pPr>
        <w:pStyle w:val="BodyText"/>
        <w:ind w:left="307" w:right="307"/>
        <w:jc w:val="both"/>
      </w:pPr>
      <w:r>
        <w:rPr>
          <w:b/>
        </w:rPr>
        <w:t xml:space="preserve">personal information </w:t>
      </w:r>
      <w:r>
        <w:t>means any information, including data, abou</w:t>
      </w:r>
      <w:r>
        <w:t xml:space="preserve">t an identified or identifiable natural </w:t>
      </w:r>
      <w:proofErr w:type="gramStart"/>
      <w:r>
        <w:t>person;</w:t>
      </w:r>
      <w:proofErr w:type="gramEnd"/>
    </w:p>
    <w:p w14:paraId="745C9E50" w14:textId="4BFB46DA" w:rsidR="004F6223" w:rsidRDefault="004F6223">
      <w:pPr>
        <w:pStyle w:val="BodyText"/>
        <w:spacing w:before="2"/>
        <w:rPr>
          <w:sz w:val="21"/>
        </w:rPr>
      </w:pPr>
    </w:p>
    <w:p w14:paraId="20326B6F" w14:textId="77777777" w:rsidR="004F6223" w:rsidRDefault="0059239E">
      <w:pPr>
        <w:spacing w:before="84"/>
        <w:ind w:left="307"/>
        <w:rPr>
          <w:sz w:val="20"/>
        </w:rPr>
      </w:pPr>
      <w:r>
        <w:rPr>
          <w:sz w:val="20"/>
          <w:vertAlign w:val="superscript"/>
        </w:rPr>
        <w:t>1</w:t>
      </w:r>
      <w:r>
        <w:rPr>
          <w:spacing w:val="42"/>
          <w:sz w:val="20"/>
        </w:rPr>
        <w:t xml:space="preserve"> </w:t>
      </w:r>
      <w:r>
        <w:rPr>
          <w:sz w:val="20"/>
        </w:rPr>
        <w:t>For</w:t>
      </w:r>
      <w:r>
        <w:rPr>
          <w:spacing w:val="-3"/>
          <w:sz w:val="20"/>
        </w:rPr>
        <w:t xml:space="preserve"> </w:t>
      </w:r>
      <w:r>
        <w:rPr>
          <w:sz w:val="20"/>
        </w:rPr>
        <w:t>Australia,</w:t>
      </w:r>
      <w:r>
        <w:rPr>
          <w:spacing w:val="-3"/>
          <w:sz w:val="20"/>
        </w:rPr>
        <w:t xml:space="preserve"> </w:t>
      </w:r>
      <w:r>
        <w:rPr>
          <w:sz w:val="20"/>
        </w:rPr>
        <w:t>a</w:t>
      </w:r>
      <w:r>
        <w:rPr>
          <w:spacing w:val="-3"/>
          <w:sz w:val="20"/>
        </w:rPr>
        <w:t xml:space="preserve"> </w:t>
      </w:r>
      <w:r>
        <w:rPr>
          <w:sz w:val="20"/>
        </w:rPr>
        <w:t>covered</w:t>
      </w:r>
      <w:r>
        <w:rPr>
          <w:spacing w:val="-3"/>
          <w:sz w:val="20"/>
        </w:rPr>
        <w:t xml:space="preserve"> </w:t>
      </w:r>
      <w:r>
        <w:rPr>
          <w:sz w:val="20"/>
        </w:rPr>
        <w:t>person</w:t>
      </w:r>
      <w:r>
        <w:rPr>
          <w:spacing w:val="-2"/>
          <w:sz w:val="20"/>
        </w:rPr>
        <w:t xml:space="preserve"> </w:t>
      </w:r>
      <w:r>
        <w:rPr>
          <w:sz w:val="20"/>
        </w:rPr>
        <w:t>does</w:t>
      </w:r>
      <w:r>
        <w:rPr>
          <w:spacing w:val="-4"/>
          <w:sz w:val="20"/>
        </w:rPr>
        <w:t xml:space="preserve"> </w:t>
      </w:r>
      <w:r>
        <w:rPr>
          <w:sz w:val="20"/>
        </w:rPr>
        <w:t>not</w:t>
      </w:r>
      <w:r>
        <w:rPr>
          <w:spacing w:val="-5"/>
          <w:sz w:val="20"/>
        </w:rPr>
        <w:t xml:space="preserve"> </w:t>
      </w:r>
      <w:r>
        <w:rPr>
          <w:sz w:val="20"/>
        </w:rPr>
        <w:t>include</w:t>
      </w:r>
      <w:r>
        <w:rPr>
          <w:spacing w:val="-2"/>
          <w:sz w:val="20"/>
        </w:rPr>
        <w:t xml:space="preserve"> </w:t>
      </w:r>
      <w:r>
        <w:rPr>
          <w:sz w:val="20"/>
        </w:rPr>
        <w:t>a</w:t>
      </w:r>
      <w:r>
        <w:rPr>
          <w:spacing w:val="-3"/>
          <w:sz w:val="20"/>
        </w:rPr>
        <w:t xml:space="preserve"> </w:t>
      </w:r>
      <w:r>
        <w:rPr>
          <w:sz w:val="20"/>
        </w:rPr>
        <w:t>credit</w:t>
      </w:r>
      <w:r>
        <w:rPr>
          <w:spacing w:val="-5"/>
          <w:sz w:val="20"/>
        </w:rPr>
        <w:t xml:space="preserve"> </w:t>
      </w:r>
      <w:r>
        <w:rPr>
          <w:sz w:val="20"/>
        </w:rPr>
        <w:t>reporting</w:t>
      </w:r>
      <w:r>
        <w:rPr>
          <w:spacing w:val="-4"/>
          <w:sz w:val="20"/>
        </w:rPr>
        <w:t xml:space="preserve"> </w:t>
      </w:r>
      <w:r>
        <w:rPr>
          <w:spacing w:val="-2"/>
          <w:sz w:val="20"/>
        </w:rPr>
        <w:t>body.</w:t>
      </w:r>
    </w:p>
    <w:p w14:paraId="49504B47" w14:textId="77777777" w:rsidR="004F6223" w:rsidRDefault="004F6223">
      <w:pPr>
        <w:pStyle w:val="BodyText"/>
        <w:spacing w:before="10"/>
        <w:rPr>
          <w:sz w:val="19"/>
        </w:rPr>
      </w:pPr>
    </w:p>
    <w:p w14:paraId="2864C759" w14:textId="77777777" w:rsidR="004F6223" w:rsidRDefault="0059239E">
      <w:pPr>
        <w:ind w:left="307"/>
        <w:rPr>
          <w:sz w:val="20"/>
        </w:rPr>
      </w:pPr>
      <w:r>
        <w:rPr>
          <w:sz w:val="20"/>
          <w:vertAlign w:val="superscript"/>
        </w:rPr>
        <w:t>2</w:t>
      </w:r>
      <w:r>
        <w:rPr>
          <w:spacing w:val="40"/>
          <w:sz w:val="20"/>
        </w:rPr>
        <w:t xml:space="preserve"> </w:t>
      </w:r>
      <w:r>
        <w:rPr>
          <w:sz w:val="20"/>
        </w:rPr>
        <w:t>For</w:t>
      </w:r>
      <w:r>
        <w:rPr>
          <w:spacing w:val="-3"/>
          <w:sz w:val="20"/>
        </w:rPr>
        <w:t xml:space="preserve"> </w:t>
      </w:r>
      <w:r>
        <w:rPr>
          <w:sz w:val="20"/>
        </w:rPr>
        <w:t>greater</w:t>
      </w:r>
      <w:r>
        <w:rPr>
          <w:spacing w:val="-2"/>
          <w:sz w:val="20"/>
        </w:rPr>
        <w:t xml:space="preserve"> </w:t>
      </w:r>
      <w:r>
        <w:rPr>
          <w:sz w:val="20"/>
        </w:rPr>
        <w:t>certainty,</w:t>
      </w:r>
      <w:r>
        <w:rPr>
          <w:spacing w:val="-3"/>
          <w:sz w:val="20"/>
        </w:rPr>
        <w:t xml:space="preserve"> </w:t>
      </w:r>
      <w:r>
        <w:rPr>
          <w:sz w:val="20"/>
        </w:rPr>
        <w:t>digital</w:t>
      </w:r>
      <w:r>
        <w:rPr>
          <w:spacing w:val="-4"/>
          <w:sz w:val="20"/>
        </w:rPr>
        <w:t xml:space="preserve"> </w:t>
      </w:r>
      <w:r>
        <w:rPr>
          <w:sz w:val="20"/>
        </w:rPr>
        <w:t>product</w:t>
      </w:r>
      <w:r>
        <w:rPr>
          <w:spacing w:val="-3"/>
          <w:sz w:val="20"/>
        </w:rPr>
        <w:t xml:space="preserve"> </w:t>
      </w:r>
      <w:r>
        <w:rPr>
          <w:sz w:val="20"/>
        </w:rPr>
        <w:t>does</w:t>
      </w:r>
      <w:r>
        <w:rPr>
          <w:spacing w:val="-4"/>
          <w:sz w:val="20"/>
        </w:rPr>
        <w:t xml:space="preserve"> </w:t>
      </w:r>
      <w:r>
        <w:rPr>
          <w:sz w:val="20"/>
        </w:rPr>
        <w:t>not</w:t>
      </w:r>
      <w:r>
        <w:rPr>
          <w:spacing w:val="-4"/>
          <w:sz w:val="20"/>
        </w:rPr>
        <w:t xml:space="preserve"> </w:t>
      </w:r>
      <w:r>
        <w:rPr>
          <w:sz w:val="20"/>
        </w:rPr>
        <w:t>include</w:t>
      </w:r>
      <w:r>
        <w:rPr>
          <w:spacing w:val="-2"/>
          <w:sz w:val="20"/>
        </w:rPr>
        <w:t xml:space="preserve"> </w:t>
      </w:r>
      <w:r>
        <w:rPr>
          <w:sz w:val="20"/>
        </w:rPr>
        <w:t>a</w:t>
      </w:r>
      <w:r>
        <w:rPr>
          <w:spacing w:val="-3"/>
          <w:sz w:val="20"/>
        </w:rPr>
        <w:t xml:space="preserve"> </w:t>
      </w:r>
      <w:proofErr w:type="spellStart"/>
      <w:r>
        <w:rPr>
          <w:sz w:val="20"/>
        </w:rPr>
        <w:t>digitised</w:t>
      </w:r>
      <w:proofErr w:type="spellEnd"/>
      <w:r>
        <w:rPr>
          <w:spacing w:val="-2"/>
          <w:sz w:val="20"/>
        </w:rPr>
        <w:t xml:space="preserve"> </w:t>
      </w:r>
      <w:r>
        <w:rPr>
          <w:sz w:val="20"/>
        </w:rPr>
        <w:t>representation</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financial instrument, including money.</w:t>
      </w:r>
    </w:p>
    <w:p w14:paraId="3D407208" w14:textId="77777777" w:rsidR="004F6223" w:rsidRDefault="004F6223">
      <w:pPr>
        <w:pStyle w:val="BodyText"/>
        <w:spacing w:before="1"/>
        <w:rPr>
          <w:sz w:val="20"/>
        </w:rPr>
      </w:pPr>
    </w:p>
    <w:p w14:paraId="6C63686E" w14:textId="77777777" w:rsidR="004F6223" w:rsidRDefault="0059239E">
      <w:pPr>
        <w:ind w:left="307" w:right="316"/>
        <w:rPr>
          <w:sz w:val="20"/>
        </w:rPr>
      </w:pPr>
      <w:r>
        <w:rPr>
          <w:sz w:val="20"/>
          <w:vertAlign w:val="superscript"/>
        </w:rPr>
        <w:t>3</w:t>
      </w:r>
      <w:r>
        <w:rPr>
          <w:spacing w:val="40"/>
          <w:sz w:val="20"/>
        </w:rPr>
        <w:t xml:space="preserve"> </w:t>
      </w:r>
      <w:r>
        <w:rPr>
          <w:sz w:val="20"/>
        </w:rPr>
        <w:t>The definition of digital product should not be understood to reflect a Party’s view on whether trade</w:t>
      </w:r>
      <w:r>
        <w:rPr>
          <w:spacing w:val="-3"/>
          <w:sz w:val="20"/>
        </w:rPr>
        <w:t xml:space="preserve"> </w:t>
      </w:r>
      <w:r>
        <w:rPr>
          <w:sz w:val="20"/>
        </w:rPr>
        <w:t>in</w:t>
      </w:r>
      <w:r>
        <w:rPr>
          <w:spacing w:val="-5"/>
          <w:sz w:val="20"/>
        </w:rPr>
        <w:t xml:space="preserve"> </w:t>
      </w:r>
      <w:r>
        <w:rPr>
          <w:sz w:val="20"/>
        </w:rPr>
        <w:t>digital</w:t>
      </w:r>
      <w:r>
        <w:rPr>
          <w:spacing w:val="-4"/>
          <w:sz w:val="20"/>
        </w:rPr>
        <w:t xml:space="preserve"> </w:t>
      </w:r>
      <w:r>
        <w:rPr>
          <w:sz w:val="20"/>
        </w:rPr>
        <w:t>products</w:t>
      </w:r>
      <w:r>
        <w:rPr>
          <w:spacing w:val="-4"/>
          <w:sz w:val="20"/>
        </w:rPr>
        <w:t xml:space="preserve"> </w:t>
      </w:r>
      <w:r>
        <w:rPr>
          <w:sz w:val="20"/>
        </w:rPr>
        <w:t>through</w:t>
      </w:r>
      <w:r>
        <w:rPr>
          <w:spacing w:val="-4"/>
          <w:sz w:val="20"/>
        </w:rPr>
        <w:t xml:space="preserve"> </w:t>
      </w:r>
      <w:r>
        <w:rPr>
          <w:sz w:val="20"/>
        </w:rPr>
        <w:t>electronic</w:t>
      </w:r>
      <w:r>
        <w:rPr>
          <w:spacing w:val="-3"/>
          <w:sz w:val="20"/>
        </w:rPr>
        <w:t xml:space="preserve"> </w:t>
      </w:r>
      <w:r>
        <w:rPr>
          <w:sz w:val="20"/>
        </w:rPr>
        <w:t>transmission</w:t>
      </w:r>
      <w:r>
        <w:rPr>
          <w:spacing w:val="-4"/>
          <w:sz w:val="20"/>
        </w:rPr>
        <w:t xml:space="preserve"> </w:t>
      </w:r>
      <w:r>
        <w:rPr>
          <w:sz w:val="20"/>
        </w:rPr>
        <w:t>should</w:t>
      </w:r>
      <w:r>
        <w:rPr>
          <w:spacing w:val="-2"/>
          <w:sz w:val="20"/>
        </w:rPr>
        <w:t xml:space="preserve"> </w:t>
      </w:r>
      <w:r>
        <w:rPr>
          <w:sz w:val="20"/>
        </w:rPr>
        <w:t>be</w:t>
      </w:r>
      <w:r>
        <w:rPr>
          <w:spacing w:val="-3"/>
          <w:sz w:val="20"/>
        </w:rPr>
        <w:t xml:space="preserve"> </w:t>
      </w:r>
      <w:proofErr w:type="spellStart"/>
      <w:r>
        <w:rPr>
          <w:sz w:val="20"/>
        </w:rPr>
        <w:t>categorised</w:t>
      </w:r>
      <w:proofErr w:type="spellEnd"/>
      <w:r>
        <w:rPr>
          <w:spacing w:val="-2"/>
          <w:sz w:val="20"/>
        </w:rPr>
        <w:t xml:space="preserve"> </w:t>
      </w:r>
      <w:r>
        <w:rPr>
          <w:sz w:val="20"/>
        </w:rPr>
        <w:t>as</w:t>
      </w:r>
      <w:r>
        <w:rPr>
          <w:spacing w:val="-4"/>
          <w:sz w:val="20"/>
        </w:rPr>
        <w:t xml:space="preserve"> </w:t>
      </w:r>
      <w:r>
        <w:rPr>
          <w:sz w:val="20"/>
        </w:rPr>
        <w:t>trade</w:t>
      </w:r>
      <w:r>
        <w:rPr>
          <w:spacing w:val="-3"/>
          <w:sz w:val="20"/>
        </w:rPr>
        <w:t xml:space="preserve"> </w:t>
      </w:r>
      <w:r>
        <w:rPr>
          <w:sz w:val="20"/>
        </w:rPr>
        <w:t>in</w:t>
      </w:r>
      <w:r>
        <w:rPr>
          <w:spacing w:val="-5"/>
          <w:sz w:val="20"/>
        </w:rPr>
        <w:t xml:space="preserve"> </w:t>
      </w:r>
      <w:r>
        <w:rPr>
          <w:sz w:val="20"/>
        </w:rPr>
        <w:t>services or trade in goods.</w:t>
      </w:r>
    </w:p>
    <w:p w14:paraId="3CAA47C3" w14:textId="77777777" w:rsidR="004F6223" w:rsidRDefault="004F6223">
      <w:pPr>
        <w:rPr>
          <w:sz w:val="20"/>
        </w:rPr>
        <w:sectPr w:rsidR="004F6223">
          <w:footerReference w:type="default" r:id="rId7"/>
          <w:type w:val="continuous"/>
          <w:pgSz w:w="11910" w:h="16840"/>
          <w:pgMar w:top="1920" w:right="1680" w:bottom="960" w:left="1680" w:header="0" w:footer="778" w:gutter="0"/>
          <w:pgNumType w:start="1"/>
          <w:cols w:space="720"/>
        </w:sectPr>
      </w:pPr>
    </w:p>
    <w:p w14:paraId="6B8FCACB" w14:textId="77777777" w:rsidR="004F6223" w:rsidRDefault="0059239E">
      <w:pPr>
        <w:pStyle w:val="BodyText"/>
        <w:spacing w:before="130"/>
        <w:ind w:left="307" w:right="302"/>
        <w:jc w:val="both"/>
      </w:pPr>
      <w:r>
        <w:rPr>
          <w:b/>
        </w:rPr>
        <w:lastRenderedPageBreak/>
        <w:t xml:space="preserve">trade administration documents </w:t>
      </w:r>
      <w:proofErr w:type="gramStart"/>
      <w:r>
        <w:t>means</w:t>
      </w:r>
      <w:proofErr w:type="gramEnd"/>
      <w:r>
        <w:t xml:space="preserve"> forms issued or controlled by a Party that must be completed by or for an importer or exporter in connection with the import or export of goods; and</w:t>
      </w:r>
    </w:p>
    <w:p w14:paraId="0663CE7A" w14:textId="77777777" w:rsidR="004F6223" w:rsidRDefault="004F6223">
      <w:pPr>
        <w:pStyle w:val="BodyText"/>
      </w:pPr>
    </w:p>
    <w:p w14:paraId="3DF4D432" w14:textId="77777777" w:rsidR="004F6223" w:rsidRDefault="0059239E">
      <w:pPr>
        <w:pStyle w:val="BodyText"/>
        <w:ind w:left="307" w:right="303"/>
        <w:jc w:val="both"/>
      </w:pPr>
      <w:r>
        <w:rPr>
          <w:b/>
        </w:rPr>
        <w:t xml:space="preserve">unsolicited commercial electronic message </w:t>
      </w:r>
      <w:r>
        <w:t>means an electronic message which is sent for commercial o</w:t>
      </w:r>
      <w:r>
        <w:t>r marketing</w:t>
      </w:r>
      <w:r>
        <w:rPr>
          <w:spacing w:val="-1"/>
        </w:rPr>
        <w:t xml:space="preserve"> </w:t>
      </w:r>
      <w:r>
        <w:t>purposes to an electronic address, without the consent of the recipient or despite the explicit rejection of the recipient, through</w:t>
      </w:r>
      <w:r>
        <w:rPr>
          <w:spacing w:val="40"/>
        </w:rPr>
        <w:t xml:space="preserve"> </w:t>
      </w:r>
      <w:r>
        <w:t>an Internet access service supplier or, to the extent provided for under the laws</w:t>
      </w:r>
      <w:r>
        <w:rPr>
          <w:spacing w:val="40"/>
        </w:rPr>
        <w:t xml:space="preserve"> </w:t>
      </w:r>
      <w:r>
        <w:t>and regulations of each Party,</w:t>
      </w:r>
      <w:r>
        <w:t xml:space="preserve"> other telecommunications service.</w:t>
      </w:r>
    </w:p>
    <w:p w14:paraId="747D4CA4" w14:textId="77777777" w:rsidR="004F6223" w:rsidRDefault="004F6223">
      <w:pPr>
        <w:pStyle w:val="BodyText"/>
        <w:rPr>
          <w:sz w:val="26"/>
        </w:rPr>
      </w:pPr>
    </w:p>
    <w:p w14:paraId="05F21E8D" w14:textId="77777777" w:rsidR="004F6223" w:rsidRDefault="004F6223">
      <w:pPr>
        <w:pStyle w:val="BodyText"/>
        <w:spacing w:before="5"/>
        <w:rPr>
          <w:sz w:val="22"/>
        </w:rPr>
      </w:pPr>
    </w:p>
    <w:p w14:paraId="348ABB26" w14:textId="77777777" w:rsidR="004F6223" w:rsidRDefault="0059239E">
      <w:pPr>
        <w:pStyle w:val="Heading1"/>
        <w:jc w:val="both"/>
      </w:pPr>
      <w:r>
        <w:t>Article</w:t>
      </w:r>
      <w:r>
        <w:rPr>
          <w:spacing w:val="-7"/>
        </w:rPr>
        <w:t xml:space="preserve"> </w:t>
      </w:r>
      <w:r>
        <w:t>14.2:</w:t>
      </w:r>
      <w:r>
        <w:rPr>
          <w:spacing w:val="50"/>
        </w:rPr>
        <w:t xml:space="preserve"> </w:t>
      </w:r>
      <w:r>
        <w:t>Scope</w:t>
      </w:r>
      <w:r>
        <w:rPr>
          <w:spacing w:val="-5"/>
        </w:rPr>
        <w:t xml:space="preserve"> </w:t>
      </w:r>
      <w:r>
        <w:t>and</w:t>
      </w:r>
      <w:r>
        <w:rPr>
          <w:spacing w:val="-5"/>
        </w:rPr>
        <w:t xml:space="preserve"> </w:t>
      </w:r>
      <w:r>
        <w:t>General</w:t>
      </w:r>
      <w:r>
        <w:rPr>
          <w:spacing w:val="-4"/>
        </w:rPr>
        <w:t xml:space="preserve"> </w:t>
      </w:r>
      <w:r>
        <w:rPr>
          <w:spacing w:val="-2"/>
        </w:rPr>
        <w:t>Provisions</w:t>
      </w:r>
    </w:p>
    <w:p w14:paraId="493A75EC" w14:textId="77777777" w:rsidR="004F6223" w:rsidRDefault="004F6223">
      <w:pPr>
        <w:pStyle w:val="BodyText"/>
        <w:spacing w:before="7"/>
        <w:rPr>
          <w:b/>
          <w:sz w:val="23"/>
        </w:rPr>
      </w:pPr>
    </w:p>
    <w:p w14:paraId="62CAC5C2" w14:textId="77777777" w:rsidR="004F6223" w:rsidRDefault="0059239E">
      <w:pPr>
        <w:pStyle w:val="ListParagraph"/>
        <w:numPr>
          <w:ilvl w:val="0"/>
          <w:numId w:val="14"/>
        </w:numPr>
        <w:tabs>
          <w:tab w:val="left" w:pos="1016"/>
        </w:tabs>
        <w:ind w:right="306" w:firstLine="0"/>
        <w:jc w:val="both"/>
        <w:rPr>
          <w:sz w:val="24"/>
        </w:rPr>
      </w:pPr>
      <w:r>
        <w:rPr>
          <w:sz w:val="24"/>
        </w:rPr>
        <w:t xml:space="preserve">The Parties </w:t>
      </w:r>
      <w:proofErr w:type="spellStart"/>
      <w:r>
        <w:rPr>
          <w:sz w:val="24"/>
        </w:rPr>
        <w:t>recognise</w:t>
      </w:r>
      <w:proofErr w:type="spellEnd"/>
      <w:r>
        <w:rPr>
          <w:sz w:val="24"/>
        </w:rPr>
        <w:t xml:space="preserve"> the economic growth and opportunities provided by electronic commerce and the importance of frameworks that promote consumer confidence in electronic commerce and of avoiding unnecessary</w:t>
      </w:r>
      <w:r>
        <w:rPr>
          <w:spacing w:val="-3"/>
          <w:sz w:val="24"/>
        </w:rPr>
        <w:t xml:space="preserve"> </w:t>
      </w:r>
      <w:r>
        <w:rPr>
          <w:sz w:val="24"/>
        </w:rPr>
        <w:t>barriers to its use and development.</w:t>
      </w:r>
    </w:p>
    <w:p w14:paraId="18119A51" w14:textId="77777777" w:rsidR="004F6223" w:rsidRDefault="004F6223">
      <w:pPr>
        <w:pStyle w:val="BodyText"/>
      </w:pPr>
    </w:p>
    <w:p w14:paraId="7659CC0C" w14:textId="77777777" w:rsidR="004F6223" w:rsidRDefault="0059239E">
      <w:pPr>
        <w:pStyle w:val="ListParagraph"/>
        <w:numPr>
          <w:ilvl w:val="0"/>
          <w:numId w:val="14"/>
        </w:numPr>
        <w:tabs>
          <w:tab w:val="left" w:pos="1016"/>
        </w:tabs>
        <w:ind w:right="303" w:firstLine="0"/>
        <w:jc w:val="both"/>
        <w:rPr>
          <w:sz w:val="24"/>
        </w:rPr>
      </w:pPr>
      <w:r>
        <w:rPr>
          <w:sz w:val="24"/>
        </w:rPr>
        <w:t>This</w:t>
      </w:r>
      <w:r>
        <w:rPr>
          <w:spacing w:val="-2"/>
          <w:sz w:val="24"/>
        </w:rPr>
        <w:t xml:space="preserve"> </w:t>
      </w:r>
      <w:r>
        <w:rPr>
          <w:sz w:val="24"/>
        </w:rPr>
        <w:t>Chap</w:t>
      </w:r>
      <w:r>
        <w:rPr>
          <w:sz w:val="24"/>
        </w:rPr>
        <w:t>ter</w:t>
      </w:r>
      <w:r>
        <w:rPr>
          <w:spacing w:val="-3"/>
          <w:sz w:val="24"/>
        </w:rPr>
        <w:t xml:space="preserve"> </w:t>
      </w:r>
      <w:r>
        <w:rPr>
          <w:sz w:val="24"/>
        </w:rPr>
        <w:t>shall</w:t>
      </w:r>
      <w:r>
        <w:rPr>
          <w:spacing w:val="-2"/>
          <w:sz w:val="24"/>
        </w:rPr>
        <w:t xml:space="preserve"> </w:t>
      </w:r>
      <w:r>
        <w:rPr>
          <w:sz w:val="24"/>
        </w:rPr>
        <w:t>apply</w:t>
      </w:r>
      <w:r>
        <w:rPr>
          <w:spacing w:val="-4"/>
          <w:sz w:val="24"/>
        </w:rPr>
        <w:t xml:space="preserve"> </w:t>
      </w:r>
      <w:r>
        <w:rPr>
          <w:sz w:val="24"/>
        </w:rPr>
        <w:t>to</w:t>
      </w:r>
      <w:r>
        <w:rPr>
          <w:spacing w:val="-2"/>
          <w:sz w:val="24"/>
        </w:rPr>
        <w:t xml:space="preserve"> </w:t>
      </w:r>
      <w:r>
        <w:rPr>
          <w:sz w:val="24"/>
        </w:rPr>
        <w:t>measures adopted</w:t>
      </w:r>
      <w:r>
        <w:rPr>
          <w:spacing w:val="-1"/>
          <w:sz w:val="24"/>
        </w:rPr>
        <w:t xml:space="preserve"> </w:t>
      </w:r>
      <w:r>
        <w:rPr>
          <w:sz w:val="24"/>
        </w:rPr>
        <w:t>or maintained</w:t>
      </w:r>
      <w:r>
        <w:rPr>
          <w:spacing w:val="-2"/>
          <w:sz w:val="24"/>
        </w:rPr>
        <w:t xml:space="preserve"> </w:t>
      </w:r>
      <w:r>
        <w:rPr>
          <w:sz w:val="24"/>
        </w:rPr>
        <w:t>by</w:t>
      </w:r>
      <w:r>
        <w:rPr>
          <w:spacing w:val="-5"/>
          <w:sz w:val="24"/>
        </w:rPr>
        <w:t xml:space="preserve"> </w:t>
      </w:r>
      <w:r>
        <w:rPr>
          <w:sz w:val="24"/>
        </w:rPr>
        <w:t>a</w:t>
      </w:r>
      <w:r>
        <w:rPr>
          <w:spacing w:val="-3"/>
          <w:sz w:val="24"/>
        </w:rPr>
        <w:t xml:space="preserve"> </w:t>
      </w:r>
      <w:r>
        <w:rPr>
          <w:sz w:val="24"/>
        </w:rPr>
        <w:t>Party</w:t>
      </w:r>
      <w:r>
        <w:rPr>
          <w:spacing w:val="-4"/>
          <w:sz w:val="24"/>
        </w:rPr>
        <w:t xml:space="preserve"> </w:t>
      </w:r>
      <w:r>
        <w:rPr>
          <w:sz w:val="24"/>
        </w:rPr>
        <w:t>that affect trade by electronic means.</w:t>
      </w:r>
    </w:p>
    <w:p w14:paraId="6DF5D228" w14:textId="77777777" w:rsidR="004F6223" w:rsidRDefault="0059239E">
      <w:pPr>
        <w:pStyle w:val="ListParagraph"/>
        <w:numPr>
          <w:ilvl w:val="0"/>
          <w:numId w:val="14"/>
        </w:numPr>
        <w:tabs>
          <w:tab w:val="left" w:pos="1016"/>
        </w:tabs>
        <w:spacing w:before="231"/>
        <w:ind w:left="1015" w:hanging="709"/>
        <w:jc w:val="both"/>
        <w:rPr>
          <w:sz w:val="24"/>
        </w:rPr>
      </w:pPr>
      <w:r>
        <w:rPr>
          <w:sz w:val="24"/>
        </w:rPr>
        <w:t>This</w:t>
      </w:r>
      <w:r>
        <w:rPr>
          <w:spacing w:val="-1"/>
          <w:sz w:val="24"/>
        </w:rPr>
        <w:t xml:space="preserve"> </w:t>
      </w:r>
      <w:r>
        <w:rPr>
          <w:sz w:val="24"/>
        </w:rPr>
        <w:t>Chapter</w:t>
      </w:r>
      <w:r>
        <w:rPr>
          <w:spacing w:val="-3"/>
          <w:sz w:val="24"/>
        </w:rPr>
        <w:t xml:space="preserve"> </w:t>
      </w:r>
      <w:r>
        <w:rPr>
          <w:sz w:val="24"/>
        </w:rPr>
        <w:t>shall not</w:t>
      </w:r>
      <w:r>
        <w:rPr>
          <w:spacing w:val="-1"/>
          <w:sz w:val="24"/>
        </w:rPr>
        <w:t xml:space="preserve"> </w:t>
      </w:r>
      <w:r>
        <w:rPr>
          <w:sz w:val="24"/>
        </w:rPr>
        <w:t>apply</w:t>
      </w:r>
      <w:r>
        <w:rPr>
          <w:spacing w:val="-6"/>
          <w:sz w:val="24"/>
        </w:rPr>
        <w:t xml:space="preserve"> </w:t>
      </w:r>
      <w:r>
        <w:rPr>
          <w:spacing w:val="-5"/>
          <w:sz w:val="24"/>
        </w:rPr>
        <w:t>to:</w:t>
      </w:r>
    </w:p>
    <w:p w14:paraId="0A8C34A8" w14:textId="77777777" w:rsidR="004F6223" w:rsidRDefault="004F6223">
      <w:pPr>
        <w:pStyle w:val="BodyText"/>
        <w:spacing w:before="11"/>
        <w:rPr>
          <w:sz w:val="23"/>
        </w:rPr>
      </w:pPr>
    </w:p>
    <w:p w14:paraId="3FCCC8B4" w14:textId="77777777" w:rsidR="004F6223" w:rsidRDefault="0059239E">
      <w:pPr>
        <w:pStyle w:val="ListParagraph"/>
        <w:numPr>
          <w:ilvl w:val="1"/>
          <w:numId w:val="14"/>
        </w:numPr>
        <w:tabs>
          <w:tab w:val="left" w:pos="1726"/>
          <w:tab w:val="left" w:pos="1727"/>
        </w:tabs>
        <w:ind w:hanging="712"/>
        <w:rPr>
          <w:sz w:val="24"/>
        </w:rPr>
      </w:pPr>
      <w:r>
        <w:rPr>
          <w:sz w:val="24"/>
        </w:rPr>
        <w:t>government</w:t>
      </w:r>
      <w:r>
        <w:rPr>
          <w:spacing w:val="-15"/>
          <w:sz w:val="24"/>
        </w:rPr>
        <w:t xml:space="preserve"> </w:t>
      </w:r>
      <w:r>
        <w:rPr>
          <w:sz w:val="24"/>
        </w:rPr>
        <w:t>procurement;</w:t>
      </w:r>
      <w:r>
        <w:rPr>
          <w:spacing w:val="-14"/>
          <w:sz w:val="24"/>
        </w:rPr>
        <w:t xml:space="preserve"> </w:t>
      </w:r>
      <w:r>
        <w:rPr>
          <w:spacing w:val="-5"/>
          <w:sz w:val="24"/>
        </w:rPr>
        <w:t>or</w:t>
      </w:r>
    </w:p>
    <w:p w14:paraId="2E3C79A8" w14:textId="77777777" w:rsidR="004F6223" w:rsidRDefault="004F6223">
      <w:pPr>
        <w:pStyle w:val="BodyText"/>
      </w:pPr>
    </w:p>
    <w:p w14:paraId="6113FAD2" w14:textId="77777777" w:rsidR="004F6223" w:rsidRDefault="0059239E">
      <w:pPr>
        <w:pStyle w:val="ListParagraph"/>
        <w:numPr>
          <w:ilvl w:val="1"/>
          <w:numId w:val="14"/>
        </w:numPr>
        <w:tabs>
          <w:tab w:val="left" w:pos="1727"/>
        </w:tabs>
        <w:ind w:left="1748" w:right="302" w:hanging="721"/>
        <w:jc w:val="both"/>
        <w:rPr>
          <w:sz w:val="24"/>
        </w:rPr>
      </w:pPr>
      <w:r>
        <w:rPr>
          <w:sz w:val="24"/>
        </w:rPr>
        <w:t>information held or processed by or on behalf of a Party, or measures</w:t>
      </w:r>
      <w:r>
        <w:rPr>
          <w:spacing w:val="-2"/>
          <w:sz w:val="24"/>
        </w:rPr>
        <w:t xml:space="preserve"> </w:t>
      </w:r>
      <w:r>
        <w:rPr>
          <w:sz w:val="24"/>
        </w:rPr>
        <w:t>related</w:t>
      </w:r>
      <w:r>
        <w:rPr>
          <w:spacing w:val="-4"/>
          <w:sz w:val="24"/>
        </w:rPr>
        <w:t xml:space="preserve"> </w:t>
      </w:r>
      <w:r>
        <w:rPr>
          <w:sz w:val="24"/>
        </w:rPr>
        <w:t>to</w:t>
      </w:r>
      <w:r>
        <w:rPr>
          <w:spacing w:val="-4"/>
          <w:sz w:val="24"/>
        </w:rPr>
        <w:t xml:space="preserve"> </w:t>
      </w:r>
      <w:r>
        <w:rPr>
          <w:sz w:val="24"/>
        </w:rPr>
        <w:t>such</w:t>
      </w:r>
      <w:r>
        <w:rPr>
          <w:spacing w:val="-2"/>
          <w:sz w:val="24"/>
        </w:rPr>
        <w:t xml:space="preserve"> </w:t>
      </w:r>
      <w:r>
        <w:rPr>
          <w:sz w:val="24"/>
        </w:rPr>
        <w:t>informat</w:t>
      </w:r>
      <w:r>
        <w:rPr>
          <w:sz w:val="24"/>
        </w:rPr>
        <w:t>ion,</w:t>
      </w:r>
      <w:r>
        <w:rPr>
          <w:spacing w:val="-4"/>
          <w:sz w:val="24"/>
        </w:rPr>
        <w:t xml:space="preserve"> </w:t>
      </w:r>
      <w:r>
        <w:rPr>
          <w:sz w:val="24"/>
        </w:rPr>
        <w:t>including</w:t>
      </w:r>
      <w:r>
        <w:rPr>
          <w:spacing w:val="-4"/>
          <w:sz w:val="24"/>
        </w:rPr>
        <w:t xml:space="preserve"> </w:t>
      </w:r>
      <w:r>
        <w:rPr>
          <w:sz w:val="24"/>
        </w:rPr>
        <w:t>measures</w:t>
      </w:r>
      <w:r>
        <w:rPr>
          <w:spacing w:val="-2"/>
          <w:sz w:val="24"/>
        </w:rPr>
        <w:t xml:space="preserve"> </w:t>
      </w:r>
      <w:r>
        <w:rPr>
          <w:sz w:val="24"/>
        </w:rPr>
        <w:t>related</w:t>
      </w:r>
      <w:r>
        <w:rPr>
          <w:spacing w:val="-4"/>
          <w:sz w:val="24"/>
        </w:rPr>
        <w:t xml:space="preserve"> </w:t>
      </w:r>
      <w:r>
        <w:rPr>
          <w:sz w:val="24"/>
        </w:rPr>
        <w:t>to its collection.</w:t>
      </w:r>
    </w:p>
    <w:p w14:paraId="568A2D7E" w14:textId="77777777" w:rsidR="004F6223" w:rsidRDefault="0059239E">
      <w:pPr>
        <w:pStyle w:val="ListParagraph"/>
        <w:numPr>
          <w:ilvl w:val="0"/>
          <w:numId w:val="14"/>
        </w:numPr>
        <w:tabs>
          <w:tab w:val="left" w:pos="1016"/>
        </w:tabs>
        <w:spacing w:before="229"/>
        <w:ind w:right="300" w:firstLine="0"/>
        <w:jc w:val="both"/>
        <w:rPr>
          <w:sz w:val="24"/>
        </w:rPr>
      </w:pPr>
      <w:r>
        <w:rPr>
          <w:sz w:val="24"/>
        </w:rPr>
        <w:t>For greater certainty, measures affecting the supply of a service delivered or performed electronically are subject to the obligations contained in the relevant provisions of Chapter 9 (Investment), Chapte</w:t>
      </w:r>
      <w:r>
        <w:rPr>
          <w:sz w:val="24"/>
        </w:rPr>
        <w:t>r 10 (Cross-Border Trade in</w:t>
      </w:r>
      <w:r>
        <w:rPr>
          <w:spacing w:val="40"/>
          <w:sz w:val="24"/>
        </w:rPr>
        <w:t xml:space="preserve"> </w:t>
      </w:r>
      <w:r>
        <w:rPr>
          <w:sz w:val="24"/>
        </w:rPr>
        <w:t xml:space="preserve">Services) and Chapter 11 (Financial Services), including any exceptions or non- conforming measures set out in this Agreement that are applicable to those </w:t>
      </w:r>
      <w:r>
        <w:rPr>
          <w:spacing w:val="-2"/>
          <w:sz w:val="24"/>
        </w:rPr>
        <w:t>obligations.</w:t>
      </w:r>
    </w:p>
    <w:p w14:paraId="0E00277F" w14:textId="77777777" w:rsidR="004F6223" w:rsidRDefault="004F6223">
      <w:pPr>
        <w:pStyle w:val="BodyText"/>
      </w:pPr>
    </w:p>
    <w:p w14:paraId="36F7FC1E" w14:textId="77777777" w:rsidR="004F6223" w:rsidRDefault="0059239E">
      <w:pPr>
        <w:pStyle w:val="ListParagraph"/>
        <w:numPr>
          <w:ilvl w:val="0"/>
          <w:numId w:val="14"/>
        </w:numPr>
        <w:tabs>
          <w:tab w:val="left" w:pos="1016"/>
        </w:tabs>
        <w:ind w:right="300" w:firstLine="0"/>
        <w:jc w:val="both"/>
        <w:rPr>
          <w:sz w:val="24"/>
        </w:rPr>
      </w:pPr>
      <w:r>
        <w:rPr>
          <w:sz w:val="24"/>
        </w:rPr>
        <w:t>For greater certainty, the</w:t>
      </w:r>
      <w:r>
        <w:rPr>
          <w:sz w:val="24"/>
        </w:rPr>
        <w:t xml:space="preserve"> obligations contained in Article 14.4 (Non- Discriminatory Treatment of Digital Products), Article 14.11 (Cross-Border Transfer of Information by Electronic Means), Article 14.13 (Location of Computing Facilities) and Article 14.17 (Source Code) are:</w:t>
      </w:r>
    </w:p>
    <w:p w14:paraId="628FE197" w14:textId="77777777" w:rsidR="004F6223" w:rsidRDefault="004F6223">
      <w:pPr>
        <w:pStyle w:val="BodyText"/>
      </w:pPr>
    </w:p>
    <w:p w14:paraId="44CE3DC4" w14:textId="77777777" w:rsidR="004F6223" w:rsidRDefault="0059239E">
      <w:pPr>
        <w:pStyle w:val="ListParagraph"/>
        <w:numPr>
          <w:ilvl w:val="1"/>
          <w:numId w:val="14"/>
        </w:numPr>
        <w:tabs>
          <w:tab w:val="left" w:pos="1749"/>
        </w:tabs>
        <w:spacing w:before="1"/>
        <w:ind w:left="1748" w:right="301" w:hanging="721"/>
        <w:jc w:val="both"/>
        <w:rPr>
          <w:sz w:val="24"/>
        </w:rPr>
      </w:pPr>
      <w:r>
        <w:rPr>
          <w:sz w:val="24"/>
        </w:rPr>
        <w:t>sub</w:t>
      </w:r>
      <w:r>
        <w:rPr>
          <w:sz w:val="24"/>
        </w:rPr>
        <w:t xml:space="preserve">ject to the relevant provisions, </w:t>
      </w:r>
      <w:proofErr w:type="gramStart"/>
      <w:r>
        <w:rPr>
          <w:sz w:val="24"/>
        </w:rPr>
        <w:t>exceptions</w:t>
      </w:r>
      <w:proofErr w:type="gramEnd"/>
      <w:r>
        <w:rPr>
          <w:sz w:val="24"/>
        </w:rPr>
        <w:t xml:space="preserve"> and non-conforming measures of Chapter 9 (Investment), Chapter 10 (Cross-Border Trade in Services) and Chapter 11 (Financial Services); and</w:t>
      </w:r>
    </w:p>
    <w:p w14:paraId="37244EDD" w14:textId="77777777" w:rsidR="004F6223" w:rsidRDefault="004F6223">
      <w:pPr>
        <w:pStyle w:val="BodyText"/>
        <w:spacing w:before="11"/>
        <w:rPr>
          <w:sz w:val="23"/>
        </w:rPr>
      </w:pPr>
    </w:p>
    <w:p w14:paraId="06F232C7" w14:textId="77777777" w:rsidR="004F6223" w:rsidRDefault="0059239E">
      <w:pPr>
        <w:pStyle w:val="ListParagraph"/>
        <w:numPr>
          <w:ilvl w:val="1"/>
          <w:numId w:val="14"/>
        </w:numPr>
        <w:tabs>
          <w:tab w:val="left" w:pos="1749"/>
        </w:tabs>
        <w:ind w:left="1748" w:right="417" w:hanging="721"/>
        <w:jc w:val="both"/>
        <w:rPr>
          <w:sz w:val="24"/>
        </w:rPr>
      </w:pPr>
      <w:r>
        <w:rPr>
          <w:sz w:val="24"/>
        </w:rPr>
        <w:t>to</w:t>
      </w:r>
      <w:r>
        <w:rPr>
          <w:spacing w:val="-3"/>
          <w:sz w:val="24"/>
        </w:rPr>
        <w:t xml:space="preserve"> </w:t>
      </w:r>
      <w:r>
        <w:rPr>
          <w:sz w:val="24"/>
        </w:rPr>
        <w:t>be</w:t>
      </w:r>
      <w:r>
        <w:rPr>
          <w:spacing w:val="-3"/>
          <w:sz w:val="24"/>
        </w:rPr>
        <w:t xml:space="preserve"> </w:t>
      </w:r>
      <w:r>
        <w:rPr>
          <w:sz w:val="24"/>
        </w:rPr>
        <w:t>read</w:t>
      </w:r>
      <w:r>
        <w:rPr>
          <w:spacing w:val="-3"/>
          <w:sz w:val="24"/>
        </w:rPr>
        <w:t xml:space="preserve"> </w:t>
      </w:r>
      <w:r>
        <w:rPr>
          <w:sz w:val="24"/>
        </w:rPr>
        <w:t>in</w:t>
      </w:r>
      <w:r>
        <w:rPr>
          <w:spacing w:val="-3"/>
          <w:sz w:val="24"/>
        </w:rPr>
        <w:t xml:space="preserve"> </w:t>
      </w:r>
      <w:r>
        <w:rPr>
          <w:sz w:val="24"/>
        </w:rPr>
        <w:t>conjunction</w:t>
      </w:r>
      <w:r>
        <w:rPr>
          <w:spacing w:val="-3"/>
          <w:sz w:val="24"/>
        </w:rPr>
        <w:t xml:space="preserve"> </w:t>
      </w:r>
      <w:r>
        <w:rPr>
          <w:sz w:val="24"/>
        </w:rPr>
        <w:t>with</w:t>
      </w:r>
      <w:r>
        <w:rPr>
          <w:spacing w:val="-3"/>
          <w:sz w:val="24"/>
        </w:rPr>
        <w:t xml:space="preserve"> </w:t>
      </w:r>
      <w:r>
        <w:rPr>
          <w:sz w:val="24"/>
        </w:rPr>
        <w:t>any</w:t>
      </w:r>
      <w:r>
        <w:rPr>
          <w:spacing w:val="-8"/>
          <w:sz w:val="24"/>
        </w:rPr>
        <w:t xml:space="preserve"> </w:t>
      </w:r>
      <w:r>
        <w:rPr>
          <w:sz w:val="24"/>
        </w:rPr>
        <w:t>other</w:t>
      </w:r>
      <w:r>
        <w:rPr>
          <w:spacing w:val="-3"/>
          <w:sz w:val="24"/>
        </w:rPr>
        <w:t xml:space="preserve"> </w:t>
      </w:r>
      <w:r>
        <w:rPr>
          <w:sz w:val="24"/>
        </w:rPr>
        <w:t>relevant</w:t>
      </w:r>
      <w:r>
        <w:rPr>
          <w:spacing w:val="-3"/>
          <w:sz w:val="24"/>
        </w:rPr>
        <w:t xml:space="preserve"> </w:t>
      </w:r>
      <w:r>
        <w:rPr>
          <w:sz w:val="24"/>
        </w:rPr>
        <w:t>provisions</w:t>
      </w:r>
      <w:r>
        <w:rPr>
          <w:spacing w:val="-3"/>
          <w:sz w:val="24"/>
        </w:rPr>
        <w:t xml:space="preserve"> </w:t>
      </w:r>
      <w:r>
        <w:rPr>
          <w:sz w:val="24"/>
        </w:rPr>
        <w:t>in</w:t>
      </w:r>
      <w:r>
        <w:rPr>
          <w:spacing w:val="-3"/>
          <w:sz w:val="24"/>
        </w:rPr>
        <w:t xml:space="preserve"> </w:t>
      </w:r>
      <w:r>
        <w:rPr>
          <w:sz w:val="24"/>
        </w:rPr>
        <w:t xml:space="preserve">this </w:t>
      </w:r>
      <w:r>
        <w:rPr>
          <w:spacing w:val="-2"/>
          <w:sz w:val="24"/>
        </w:rPr>
        <w:t>Ag</w:t>
      </w:r>
      <w:r>
        <w:rPr>
          <w:spacing w:val="-2"/>
          <w:sz w:val="24"/>
        </w:rPr>
        <w:t>reement.</w:t>
      </w:r>
    </w:p>
    <w:p w14:paraId="1492C281" w14:textId="77777777" w:rsidR="004F6223" w:rsidRDefault="004F6223">
      <w:pPr>
        <w:jc w:val="both"/>
        <w:rPr>
          <w:sz w:val="24"/>
        </w:rPr>
        <w:sectPr w:rsidR="004F6223">
          <w:pgSz w:w="11910" w:h="16840"/>
          <w:pgMar w:top="1920" w:right="1680" w:bottom="960" w:left="1680" w:header="0" w:footer="778" w:gutter="0"/>
          <w:cols w:space="720"/>
        </w:sectPr>
      </w:pPr>
    </w:p>
    <w:p w14:paraId="5D3C89E8" w14:textId="77777777" w:rsidR="004F6223" w:rsidRDefault="0059239E">
      <w:pPr>
        <w:pStyle w:val="ListParagraph"/>
        <w:numPr>
          <w:ilvl w:val="0"/>
          <w:numId w:val="14"/>
        </w:numPr>
        <w:tabs>
          <w:tab w:val="left" w:pos="1016"/>
        </w:tabs>
        <w:spacing w:before="130"/>
        <w:ind w:right="302" w:firstLine="0"/>
        <w:jc w:val="both"/>
        <w:rPr>
          <w:sz w:val="24"/>
        </w:rPr>
      </w:pPr>
      <w:r>
        <w:rPr>
          <w:sz w:val="24"/>
        </w:rPr>
        <w:lastRenderedPageBreak/>
        <w:t>The obligations contained in Article 14.4 (Non-Discriminatory Treatment of Digital Products), Article 14.11 (Cross-Border Transfer of Information by Electronic Means) and Article 14.13 (Location of Computing Facilities) shall not</w:t>
      </w:r>
      <w:r>
        <w:rPr>
          <w:sz w:val="24"/>
        </w:rPr>
        <w:t xml:space="preserve"> apply to the non-conforming aspects of measures adopted or maintained in accordance with Article 9.12 (Non-Conforming Measures), Article 10.7 (Non- Conforming Measures) or Article 11.10 (Non-Conforming Measures).</w:t>
      </w:r>
    </w:p>
    <w:p w14:paraId="76836836" w14:textId="77777777" w:rsidR="004F6223" w:rsidRDefault="004F6223">
      <w:pPr>
        <w:pStyle w:val="BodyText"/>
        <w:rPr>
          <w:sz w:val="26"/>
        </w:rPr>
      </w:pPr>
    </w:p>
    <w:p w14:paraId="2A41E524" w14:textId="77777777" w:rsidR="004F6223" w:rsidRDefault="004F6223">
      <w:pPr>
        <w:pStyle w:val="BodyText"/>
        <w:spacing w:before="4"/>
        <w:rPr>
          <w:sz w:val="22"/>
        </w:rPr>
      </w:pPr>
    </w:p>
    <w:p w14:paraId="3D0063EE" w14:textId="77777777" w:rsidR="004F6223" w:rsidRDefault="0059239E">
      <w:pPr>
        <w:pStyle w:val="Heading1"/>
        <w:spacing w:before="1"/>
      </w:pPr>
      <w:r>
        <w:t>Article</w:t>
      </w:r>
      <w:r>
        <w:rPr>
          <w:spacing w:val="-8"/>
        </w:rPr>
        <w:t xml:space="preserve"> </w:t>
      </w:r>
      <w:r>
        <w:t>14.3:</w:t>
      </w:r>
      <w:r>
        <w:rPr>
          <w:spacing w:val="46"/>
        </w:rPr>
        <w:t xml:space="preserve"> </w:t>
      </w:r>
      <w:r>
        <w:t>Customs</w:t>
      </w:r>
      <w:r>
        <w:rPr>
          <w:spacing w:val="-4"/>
        </w:rPr>
        <w:t xml:space="preserve"> </w:t>
      </w:r>
      <w:r>
        <w:rPr>
          <w:spacing w:val="-2"/>
        </w:rPr>
        <w:t>Duties</w:t>
      </w:r>
    </w:p>
    <w:p w14:paraId="530670BC" w14:textId="77777777" w:rsidR="004F6223" w:rsidRDefault="004F6223">
      <w:pPr>
        <w:pStyle w:val="BodyText"/>
        <w:spacing w:before="6"/>
        <w:rPr>
          <w:b/>
          <w:sz w:val="23"/>
        </w:rPr>
      </w:pPr>
    </w:p>
    <w:p w14:paraId="391FBCE1" w14:textId="77777777" w:rsidR="004F6223" w:rsidRDefault="0059239E">
      <w:pPr>
        <w:pStyle w:val="ListParagraph"/>
        <w:numPr>
          <w:ilvl w:val="0"/>
          <w:numId w:val="13"/>
        </w:numPr>
        <w:tabs>
          <w:tab w:val="left" w:pos="1028"/>
        </w:tabs>
        <w:ind w:right="306" w:firstLine="0"/>
        <w:jc w:val="both"/>
        <w:rPr>
          <w:sz w:val="24"/>
        </w:rPr>
      </w:pPr>
      <w:r>
        <w:rPr>
          <w:sz w:val="24"/>
        </w:rPr>
        <w:t>No Party s</w:t>
      </w:r>
      <w:r>
        <w:rPr>
          <w:sz w:val="24"/>
        </w:rPr>
        <w:t>hall impose customs duties on electronic transmissions, including content transmitted electronically, between a person of one Party and a person of another Party.</w:t>
      </w:r>
    </w:p>
    <w:p w14:paraId="119DE2C0" w14:textId="77777777" w:rsidR="004F6223" w:rsidRDefault="004F6223">
      <w:pPr>
        <w:pStyle w:val="BodyText"/>
        <w:spacing w:before="1"/>
      </w:pPr>
    </w:p>
    <w:p w14:paraId="71109F83" w14:textId="77777777" w:rsidR="004F6223" w:rsidRDefault="0059239E">
      <w:pPr>
        <w:pStyle w:val="ListParagraph"/>
        <w:numPr>
          <w:ilvl w:val="0"/>
          <w:numId w:val="13"/>
        </w:numPr>
        <w:tabs>
          <w:tab w:val="left" w:pos="1028"/>
        </w:tabs>
        <w:ind w:right="303" w:firstLine="0"/>
        <w:jc w:val="both"/>
        <w:rPr>
          <w:sz w:val="24"/>
        </w:rPr>
      </w:pPr>
      <w:r>
        <w:rPr>
          <w:sz w:val="24"/>
        </w:rPr>
        <w:t>For</w:t>
      </w:r>
      <w:r>
        <w:rPr>
          <w:spacing w:val="-1"/>
          <w:sz w:val="24"/>
        </w:rPr>
        <w:t xml:space="preserve"> </w:t>
      </w:r>
      <w:r>
        <w:rPr>
          <w:sz w:val="24"/>
        </w:rPr>
        <w:t>greater</w:t>
      </w:r>
      <w:r>
        <w:rPr>
          <w:spacing w:val="-4"/>
          <w:sz w:val="24"/>
        </w:rPr>
        <w:t xml:space="preserve"> </w:t>
      </w:r>
      <w:r>
        <w:rPr>
          <w:sz w:val="24"/>
        </w:rPr>
        <w:t>certainty,</w:t>
      </w:r>
      <w:r>
        <w:rPr>
          <w:spacing w:val="-2"/>
          <w:sz w:val="24"/>
        </w:rPr>
        <w:t xml:space="preserve"> </w:t>
      </w:r>
      <w:r>
        <w:rPr>
          <w:sz w:val="24"/>
        </w:rPr>
        <w:t>paragraph</w:t>
      </w:r>
      <w:r>
        <w:rPr>
          <w:spacing w:val="-2"/>
          <w:sz w:val="24"/>
        </w:rPr>
        <w:t xml:space="preserve"> </w:t>
      </w:r>
      <w:r>
        <w:rPr>
          <w:sz w:val="24"/>
        </w:rPr>
        <w:t>1</w:t>
      </w:r>
      <w:r>
        <w:rPr>
          <w:spacing w:val="-2"/>
          <w:sz w:val="24"/>
        </w:rPr>
        <w:t xml:space="preserve"> </w:t>
      </w:r>
      <w:r>
        <w:rPr>
          <w:sz w:val="24"/>
        </w:rPr>
        <w:t>shall not</w:t>
      </w:r>
      <w:r>
        <w:rPr>
          <w:spacing w:val="-2"/>
          <w:sz w:val="24"/>
        </w:rPr>
        <w:t xml:space="preserve"> </w:t>
      </w:r>
      <w:r>
        <w:rPr>
          <w:sz w:val="24"/>
        </w:rPr>
        <w:t>preclude</w:t>
      </w:r>
      <w:r>
        <w:rPr>
          <w:spacing w:val="-2"/>
          <w:sz w:val="24"/>
        </w:rPr>
        <w:t xml:space="preserve"> </w:t>
      </w:r>
      <w:r>
        <w:rPr>
          <w:sz w:val="24"/>
        </w:rPr>
        <w:t>a</w:t>
      </w:r>
      <w:r>
        <w:rPr>
          <w:spacing w:val="-3"/>
          <w:sz w:val="24"/>
        </w:rPr>
        <w:t xml:space="preserve"> </w:t>
      </w:r>
      <w:r>
        <w:rPr>
          <w:sz w:val="24"/>
        </w:rPr>
        <w:t>Party</w:t>
      </w:r>
      <w:r>
        <w:rPr>
          <w:spacing w:val="-7"/>
          <w:sz w:val="24"/>
        </w:rPr>
        <w:t xml:space="preserve"> </w:t>
      </w:r>
      <w:r>
        <w:rPr>
          <w:sz w:val="24"/>
        </w:rPr>
        <w:t>from</w:t>
      </w:r>
      <w:r>
        <w:rPr>
          <w:spacing w:val="-2"/>
          <w:sz w:val="24"/>
        </w:rPr>
        <w:t xml:space="preserve"> </w:t>
      </w:r>
      <w:r>
        <w:rPr>
          <w:sz w:val="24"/>
        </w:rPr>
        <w:t>imposing internal taxes, fees or other charges on content transmitted electronically,</w:t>
      </w:r>
      <w:r>
        <w:rPr>
          <w:spacing w:val="40"/>
          <w:sz w:val="24"/>
        </w:rPr>
        <w:t xml:space="preserve"> </w:t>
      </w:r>
      <w:r>
        <w:rPr>
          <w:sz w:val="24"/>
        </w:rPr>
        <w:t xml:space="preserve">provided that such taxes, </w:t>
      </w:r>
      <w:proofErr w:type="gramStart"/>
      <w:r>
        <w:rPr>
          <w:sz w:val="24"/>
        </w:rPr>
        <w:t>fees</w:t>
      </w:r>
      <w:proofErr w:type="gramEnd"/>
      <w:r>
        <w:rPr>
          <w:sz w:val="24"/>
        </w:rPr>
        <w:t xml:space="preserve"> or charges are imposed in a manner consistent with this Agreement.</w:t>
      </w:r>
    </w:p>
    <w:p w14:paraId="25C45489" w14:textId="77777777" w:rsidR="004F6223" w:rsidRDefault="004F6223">
      <w:pPr>
        <w:pStyle w:val="BodyText"/>
        <w:rPr>
          <w:sz w:val="26"/>
        </w:rPr>
      </w:pPr>
    </w:p>
    <w:p w14:paraId="77EBCDA1" w14:textId="77777777" w:rsidR="004F6223" w:rsidRDefault="004F6223">
      <w:pPr>
        <w:pStyle w:val="BodyText"/>
        <w:spacing w:before="5"/>
        <w:rPr>
          <w:sz w:val="22"/>
        </w:rPr>
      </w:pPr>
    </w:p>
    <w:p w14:paraId="2C3C8CBB" w14:textId="77777777" w:rsidR="004F6223" w:rsidRDefault="0059239E">
      <w:pPr>
        <w:pStyle w:val="Heading1"/>
      </w:pPr>
      <w:r>
        <w:t>Article</w:t>
      </w:r>
      <w:r>
        <w:rPr>
          <w:spacing w:val="-8"/>
        </w:rPr>
        <w:t xml:space="preserve"> </w:t>
      </w:r>
      <w:r>
        <w:t>14.4:</w:t>
      </w:r>
      <w:r>
        <w:rPr>
          <w:spacing w:val="47"/>
        </w:rPr>
        <w:t xml:space="preserve"> </w:t>
      </w:r>
      <w:r>
        <w:t>Non-Discriminatory</w:t>
      </w:r>
      <w:r>
        <w:rPr>
          <w:spacing w:val="-7"/>
        </w:rPr>
        <w:t xml:space="preserve"> </w:t>
      </w:r>
      <w:r>
        <w:t>Treatment</w:t>
      </w:r>
      <w:r>
        <w:rPr>
          <w:spacing w:val="-6"/>
        </w:rPr>
        <w:t xml:space="preserve"> </w:t>
      </w:r>
      <w:r>
        <w:t>of</w:t>
      </w:r>
      <w:r>
        <w:rPr>
          <w:spacing w:val="-7"/>
        </w:rPr>
        <w:t xml:space="preserve"> </w:t>
      </w:r>
      <w:r>
        <w:t>Digital</w:t>
      </w:r>
      <w:r>
        <w:rPr>
          <w:spacing w:val="-7"/>
        </w:rPr>
        <w:t xml:space="preserve"> </w:t>
      </w:r>
      <w:r>
        <w:rPr>
          <w:spacing w:val="-2"/>
        </w:rPr>
        <w:t>Products</w:t>
      </w:r>
    </w:p>
    <w:p w14:paraId="29EFA37F" w14:textId="77777777" w:rsidR="004F6223" w:rsidRDefault="004F6223">
      <w:pPr>
        <w:pStyle w:val="BodyText"/>
        <w:spacing w:before="7"/>
        <w:rPr>
          <w:b/>
          <w:sz w:val="23"/>
        </w:rPr>
      </w:pPr>
    </w:p>
    <w:p w14:paraId="69601680" w14:textId="77777777" w:rsidR="004F6223" w:rsidRDefault="0059239E">
      <w:pPr>
        <w:pStyle w:val="ListParagraph"/>
        <w:numPr>
          <w:ilvl w:val="0"/>
          <w:numId w:val="12"/>
        </w:numPr>
        <w:tabs>
          <w:tab w:val="left" w:pos="1028"/>
        </w:tabs>
        <w:ind w:right="303" w:firstLine="0"/>
        <w:jc w:val="both"/>
        <w:rPr>
          <w:sz w:val="24"/>
        </w:rPr>
      </w:pPr>
      <w:r>
        <w:rPr>
          <w:sz w:val="24"/>
        </w:rPr>
        <w:t>No Par</w:t>
      </w:r>
      <w:r>
        <w:rPr>
          <w:sz w:val="24"/>
        </w:rPr>
        <w:t>ty</w:t>
      </w:r>
      <w:r>
        <w:rPr>
          <w:spacing w:val="-4"/>
          <w:sz w:val="24"/>
        </w:rPr>
        <w:t xml:space="preserve"> </w:t>
      </w:r>
      <w:r>
        <w:rPr>
          <w:sz w:val="24"/>
        </w:rPr>
        <w:t xml:space="preserve">shall accord less </w:t>
      </w:r>
      <w:proofErr w:type="spellStart"/>
      <w:r>
        <w:rPr>
          <w:sz w:val="24"/>
        </w:rPr>
        <w:t>favourable</w:t>
      </w:r>
      <w:proofErr w:type="spellEnd"/>
      <w:r>
        <w:rPr>
          <w:sz w:val="24"/>
        </w:rPr>
        <w:t xml:space="preserve"> treatment to digital products created, produced, published, contracted for, </w:t>
      </w:r>
      <w:proofErr w:type="gramStart"/>
      <w:r>
        <w:rPr>
          <w:sz w:val="24"/>
        </w:rPr>
        <w:t>commissioned</w:t>
      </w:r>
      <w:proofErr w:type="gramEnd"/>
      <w:r>
        <w:rPr>
          <w:sz w:val="24"/>
        </w:rPr>
        <w:t xml:space="preserve"> or first made available on commercial terms in the territory of another Party, or to digital products of which the author, performer, p</w:t>
      </w:r>
      <w:r>
        <w:rPr>
          <w:sz w:val="24"/>
        </w:rPr>
        <w:t>roducer, developer or owner is a person of another Party, than it accords to other like digital products.</w:t>
      </w:r>
      <w:r>
        <w:rPr>
          <w:sz w:val="24"/>
          <w:vertAlign w:val="superscript"/>
        </w:rPr>
        <w:t>4</w:t>
      </w:r>
    </w:p>
    <w:p w14:paraId="264C24C3" w14:textId="77777777" w:rsidR="004F6223" w:rsidRDefault="004F6223">
      <w:pPr>
        <w:pStyle w:val="BodyText"/>
      </w:pPr>
    </w:p>
    <w:p w14:paraId="522B14C5" w14:textId="77777777" w:rsidR="004F6223" w:rsidRDefault="0059239E">
      <w:pPr>
        <w:pStyle w:val="ListParagraph"/>
        <w:numPr>
          <w:ilvl w:val="0"/>
          <w:numId w:val="12"/>
        </w:numPr>
        <w:tabs>
          <w:tab w:val="left" w:pos="1016"/>
        </w:tabs>
        <w:ind w:right="309" w:firstLine="0"/>
        <w:jc w:val="both"/>
        <w:rPr>
          <w:sz w:val="24"/>
        </w:rPr>
      </w:pPr>
      <w:r>
        <w:rPr>
          <w:sz w:val="24"/>
        </w:rPr>
        <w:t>Paragraph 1 shall not apply to the extent of any inconsistency with the rights and obligations in Chapter 18 (Intellectual Property).</w:t>
      </w:r>
    </w:p>
    <w:p w14:paraId="59C8B1CA" w14:textId="77777777" w:rsidR="004F6223" w:rsidRDefault="004F6223">
      <w:pPr>
        <w:pStyle w:val="BodyText"/>
      </w:pPr>
    </w:p>
    <w:p w14:paraId="035985A0" w14:textId="77777777" w:rsidR="004F6223" w:rsidRDefault="0059239E">
      <w:pPr>
        <w:pStyle w:val="ListParagraph"/>
        <w:numPr>
          <w:ilvl w:val="0"/>
          <w:numId w:val="12"/>
        </w:numPr>
        <w:tabs>
          <w:tab w:val="left" w:pos="1016"/>
        </w:tabs>
        <w:ind w:right="303" w:firstLine="0"/>
        <w:jc w:val="both"/>
        <w:rPr>
          <w:sz w:val="24"/>
        </w:rPr>
      </w:pPr>
      <w:r>
        <w:rPr>
          <w:sz w:val="24"/>
        </w:rPr>
        <w:t>The Parties u</w:t>
      </w:r>
      <w:r>
        <w:rPr>
          <w:sz w:val="24"/>
        </w:rPr>
        <w:t>nderstand that this Article does not apply to subsidies or grants</w:t>
      </w:r>
      <w:r>
        <w:rPr>
          <w:spacing w:val="-2"/>
          <w:sz w:val="24"/>
        </w:rPr>
        <w:t xml:space="preserve"> </w:t>
      </w:r>
      <w:r>
        <w:rPr>
          <w:sz w:val="24"/>
        </w:rPr>
        <w:t>provided</w:t>
      </w:r>
      <w:r>
        <w:rPr>
          <w:spacing w:val="-2"/>
          <w:sz w:val="24"/>
        </w:rPr>
        <w:t xml:space="preserve"> </w:t>
      </w:r>
      <w:r>
        <w:rPr>
          <w:sz w:val="24"/>
        </w:rPr>
        <w:t>by</w:t>
      </w:r>
      <w:r>
        <w:rPr>
          <w:spacing w:val="-6"/>
          <w:sz w:val="24"/>
        </w:rPr>
        <w:t xml:space="preserve"> </w:t>
      </w:r>
      <w:r>
        <w:rPr>
          <w:sz w:val="24"/>
        </w:rPr>
        <w:t>a</w:t>
      </w:r>
      <w:r>
        <w:rPr>
          <w:spacing w:val="-3"/>
          <w:sz w:val="24"/>
        </w:rPr>
        <w:t xml:space="preserve"> </w:t>
      </w:r>
      <w:r>
        <w:rPr>
          <w:sz w:val="24"/>
        </w:rPr>
        <w:t>Party, including</w:t>
      </w:r>
      <w:r>
        <w:rPr>
          <w:spacing w:val="-2"/>
          <w:sz w:val="24"/>
        </w:rPr>
        <w:t xml:space="preserve"> </w:t>
      </w:r>
      <w:r>
        <w:rPr>
          <w:sz w:val="24"/>
        </w:rPr>
        <w:t>government-supported</w:t>
      </w:r>
      <w:r>
        <w:rPr>
          <w:spacing w:val="-2"/>
          <w:sz w:val="24"/>
        </w:rPr>
        <w:t xml:space="preserve"> </w:t>
      </w:r>
      <w:r>
        <w:rPr>
          <w:sz w:val="24"/>
        </w:rPr>
        <w:t>loans, guarantees</w:t>
      </w:r>
      <w:r>
        <w:rPr>
          <w:spacing w:val="-2"/>
          <w:sz w:val="24"/>
        </w:rPr>
        <w:t xml:space="preserve"> </w:t>
      </w:r>
      <w:r>
        <w:rPr>
          <w:sz w:val="24"/>
        </w:rPr>
        <w:t xml:space="preserve">and </w:t>
      </w:r>
      <w:r>
        <w:rPr>
          <w:spacing w:val="-2"/>
          <w:sz w:val="24"/>
        </w:rPr>
        <w:t>insurance.</w:t>
      </w:r>
    </w:p>
    <w:p w14:paraId="1C680C8A" w14:textId="77777777" w:rsidR="004F6223" w:rsidRDefault="004F6223">
      <w:pPr>
        <w:pStyle w:val="BodyText"/>
      </w:pPr>
    </w:p>
    <w:p w14:paraId="5EB5D390" w14:textId="77777777" w:rsidR="004F6223" w:rsidRDefault="0059239E">
      <w:pPr>
        <w:pStyle w:val="ListParagraph"/>
        <w:numPr>
          <w:ilvl w:val="0"/>
          <w:numId w:val="12"/>
        </w:numPr>
        <w:tabs>
          <w:tab w:val="left" w:pos="1016"/>
        </w:tabs>
        <w:ind w:left="1015" w:hanging="709"/>
        <w:jc w:val="both"/>
        <w:rPr>
          <w:sz w:val="24"/>
        </w:rPr>
      </w:pPr>
      <w:r>
        <w:rPr>
          <w:sz w:val="24"/>
        </w:rPr>
        <w:t>This</w:t>
      </w:r>
      <w:r>
        <w:rPr>
          <w:spacing w:val="-2"/>
          <w:sz w:val="24"/>
        </w:rPr>
        <w:t xml:space="preserve"> </w:t>
      </w:r>
      <w:r>
        <w:rPr>
          <w:sz w:val="24"/>
        </w:rPr>
        <w:t>Article</w:t>
      </w:r>
      <w:r>
        <w:rPr>
          <w:spacing w:val="-1"/>
          <w:sz w:val="24"/>
        </w:rPr>
        <w:t xml:space="preserve"> </w:t>
      </w:r>
      <w:r>
        <w:rPr>
          <w:sz w:val="24"/>
        </w:rPr>
        <w:t>shall not</w:t>
      </w:r>
      <w:r>
        <w:rPr>
          <w:spacing w:val="-1"/>
          <w:sz w:val="24"/>
        </w:rPr>
        <w:t xml:space="preserve"> </w:t>
      </w:r>
      <w:r>
        <w:rPr>
          <w:sz w:val="24"/>
        </w:rPr>
        <w:t>apply</w:t>
      </w:r>
      <w:r>
        <w:rPr>
          <w:spacing w:val="-6"/>
          <w:sz w:val="24"/>
        </w:rPr>
        <w:t xml:space="preserve"> </w:t>
      </w:r>
      <w:r>
        <w:rPr>
          <w:sz w:val="24"/>
        </w:rPr>
        <w:t>to</w:t>
      </w:r>
      <w:r>
        <w:rPr>
          <w:spacing w:val="-1"/>
          <w:sz w:val="24"/>
        </w:rPr>
        <w:t xml:space="preserve"> </w:t>
      </w:r>
      <w:r>
        <w:rPr>
          <w:spacing w:val="-2"/>
          <w:sz w:val="24"/>
        </w:rPr>
        <w:t>broadcasting.</w:t>
      </w:r>
    </w:p>
    <w:p w14:paraId="00821575" w14:textId="77777777" w:rsidR="004F6223" w:rsidRDefault="004F6223">
      <w:pPr>
        <w:pStyle w:val="BodyText"/>
        <w:rPr>
          <w:sz w:val="26"/>
        </w:rPr>
      </w:pPr>
    </w:p>
    <w:p w14:paraId="197DCA53" w14:textId="77777777" w:rsidR="004F6223" w:rsidRDefault="004F6223">
      <w:pPr>
        <w:pStyle w:val="BodyText"/>
        <w:spacing w:before="5"/>
        <w:rPr>
          <w:sz w:val="22"/>
        </w:rPr>
      </w:pPr>
    </w:p>
    <w:p w14:paraId="09C79B10" w14:textId="77777777" w:rsidR="004F6223" w:rsidRDefault="0059239E">
      <w:pPr>
        <w:pStyle w:val="Heading1"/>
      </w:pPr>
      <w:r>
        <w:t>Article</w:t>
      </w:r>
      <w:r>
        <w:rPr>
          <w:spacing w:val="-9"/>
        </w:rPr>
        <w:t xml:space="preserve"> </w:t>
      </w:r>
      <w:r>
        <w:t>14.5:</w:t>
      </w:r>
      <w:r>
        <w:rPr>
          <w:spacing w:val="44"/>
        </w:rPr>
        <w:t xml:space="preserve"> </w:t>
      </w:r>
      <w:r>
        <w:t>Domestic</w:t>
      </w:r>
      <w:r>
        <w:rPr>
          <w:spacing w:val="-6"/>
        </w:rPr>
        <w:t xml:space="preserve"> </w:t>
      </w:r>
      <w:r>
        <w:t>Electronic</w:t>
      </w:r>
      <w:r>
        <w:rPr>
          <w:spacing w:val="-8"/>
        </w:rPr>
        <w:t xml:space="preserve"> </w:t>
      </w:r>
      <w:r>
        <w:t>Transactions</w:t>
      </w:r>
      <w:r>
        <w:rPr>
          <w:spacing w:val="-7"/>
        </w:rPr>
        <w:t xml:space="preserve"> </w:t>
      </w:r>
      <w:r>
        <w:rPr>
          <w:spacing w:val="-2"/>
        </w:rPr>
        <w:t>Framework</w:t>
      </w:r>
    </w:p>
    <w:p w14:paraId="499469AD" w14:textId="77777777" w:rsidR="004F6223" w:rsidRDefault="004F6223">
      <w:pPr>
        <w:pStyle w:val="BodyText"/>
        <w:spacing w:before="7"/>
        <w:rPr>
          <w:b/>
          <w:sz w:val="23"/>
        </w:rPr>
      </w:pPr>
    </w:p>
    <w:p w14:paraId="5DA6DE29" w14:textId="77777777" w:rsidR="004F6223" w:rsidRDefault="0059239E">
      <w:pPr>
        <w:pStyle w:val="ListParagraph"/>
        <w:numPr>
          <w:ilvl w:val="0"/>
          <w:numId w:val="11"/>
        </w:numPr>
        <w:tabs>
          <w:tab w:val="left" w:pos="1016"/>
        </w:tabs>
        <w:spacing w:before="1"/>
        <w:ind w:right="300" w:firstLine="0"/>
        <w:jc w:val="both"/>
        <w:rPr>
          <w:sz w:val="24"/>
        </w:rPr>
      </w:pPr>
      <w:r>
        <w:rPr>
          <w:sz w:val="24"/>
        </w:rPr>
        <w:t xml:space="preserve">Each Party shall maintain a legal framework governing electronic transactions consistent with the principles of the </w:t>
      </w:r>
      <w:r>
        <w:rPr>
          <w:i/>
          <w:sz w:val="24"/>
        </w:rPr>
        <w:t xml:space="preserve">UNCITRAL Model Law on Electronic Commerce 1996 </w:t>
      </w:r>
      <w:r>
        <w:rPr>
          <w:sz w:val="24"/>
        </w:rPr>
        <w:t xml:space="preserve">or the </w:t>
      </w:r>
      <w:r>
        <w:rPr>
          <w:i/>
          <w:sz w:val="24"/>
        </w:rPr>
        <w:t>United Nations Convention on the Use of Electronic</w:t>
      </w:r>
      <w:r>
        <w:rPr>
          <w:i/>
          <w:spacing w:val="53"/>
          <w:w w:val="150"/>
          <w:sz w:val="24"/>
        </w:rPr>
        <w:t xml:space="preserve"> </w:t>
      </w:r>
      <w:r>
        <w:rPr>
          <w:i/>
          <w:sz w:val="24"/>
        </w:rPr>
        <w:t>Communications</w:t>
      </w:r>
      <w:r>
        <w:rPr>
          <w:i/>
          <w:spacing w:val="52"/>
          <w:w w:val="150"/>
          <w:sz w:val="24"/>
        </w:rPr>
        <w:t xml:space="preserve"> </w:t>
      </w:r>
      <w:r>
        <w:rPr>
          <w:i/>
          <w:sz w:val="24"/>
        </w:rPr>
        <w:t>in</w:t>
      </w:r>
      <w:r>
        <w:rPr>
          <w:i/>
          <w:spacing w:val="51"/>
          <w:w w:val="150"/>
          <w:sz w:val="24"/>
        </w:rPr>
        <w:t xml:space="preserve"> </w:t>
      </w:r>
      <w:r>
        <w:rPr>
          <w:i/>
          <w:sz w:val="24"/>
        </w:rPr>
        <w:t>International</w:t>
      </w:r>
      <w:r>
        <w:rPr>
          <w:i/>
          <w:spacing w:val="53"/>
          <w:w w:val="150"/>
          <w:sz w:val="24"/>
        </w:rPr>
        <w:t xml:space="preserve"> </w:t>
      </w:r>
      <w:r>
        <w:rPr>
          <w:i/>
          <w:sz w:val="24"/>
        </w:rPr>
        <w:t>Contracts</w:t>
      </w:r>
      <w:r>
        <w:rPr>
          <w:sz w:val="24"/>
        </w:rPr>
        <w:t>,</w:t>
      </w:r>
      <w:r>
        <w:rPr>
          <w:spacing w:val="55"/>
          <w:w w:val="150"/>
          <w:sz w:val="24"/>
        </w:rPr>
        <w:t xml:space="preserve"> </w:t>
      </w:r>
      <w:r>
        <w:rPr>
          <w:sz w:val="24"/>
        </w:rPr>
        <w:t>done</w:t>
      </w:r>
      <w:r>
        <w:rPr>
          <w:spacing w:val="53"/>
          <w:w w:val="150"/>
          <w:sz w:val="24"/>
        </w:rPr>
        <w:t xml:space="preserve"> </w:t>
      </w:r>
      <w:r>
        <w:rPr>
          <w:sz w:val="24"/>
        </w:rPr>
        <w:t>at</w:t>
      </w:r>
      <w:r>
        <w:rPr>
          <w:spacing w:val="54"/>
          <w:w w:val="150"/>
          <w:sz w:val="24"/>
        </w:rPr>
        <w:t xml:space="preserve"> </w:t>
      </w:r>
      <w:r>
        <w:rPr>
          <w:sz w:val="24"/>
        </w:rPr>
        <w:t>New</w:t>
      </w:r>
      <w:r>
        <w:rPr>
          <w:spacing w:val="54"/>
          <w:w w:val="150"/>
          <w:sz w:val="24"/>
        </w:rPr>
        <w:t xml:space="preserve"> </w:t>
      </w:r>
      <w:r>
        <w:rPr>
          <w:spacing w:val="-2"/>
          <w:sz w:val="24"/>
        </w:rPr>
        <w:t>York,</w:t>
      </w:r>
    </w:p>
    <w:p w14:paraId="65A5B7FD" w14:textId="01D9F4C3" w:rsidR="004F6223" w:rsidRDefault="004F6223">
      <w:pPr>
        <w:pStyle w:val="BodyText"/>
        <w:spacing w:before="1"/>
        <w:rPr>
          <w:sz w:val="21"/>
        </w:rPr>
      </w:pPr>
    </w:p>
    <w:p w14:paraId="219050BC" w14:textId="77777777" w:rsidR="004F6223" w:rsidRDefault="0059239E">
      <w:pPr>
        <w:spacing w:before="86" w:line="237" w:lineRule="auto"/>
        <w:ind w:left="307" w:right="316"/>
        <w:rPr>
          <w:sz w:val="20"/>
        </w:rPr>
      </w:pPr>
      <w:r>
        <w:rPr>
          <w:sz w:val="20"/>
          <w:vertAlign w:val="superscript"/>
        </w:rPr>
        <w:t>4</w:t>
      </w:r>
      <w:r>
        <w:rPr>
          <w:spacing w:val="40"/>
          <w:sz w:val="20"/>
        </w:rPr>
        <w:t xml:space="preserve"> </w:t>
      </w:r>
      <w:r>
        <w:rPr>
          <w:sz w:val="20"/>
        </w:rPr>
        <w:t>For</w:t>
      </w:r>
      <w:r>
        <w:rPr>
          <w:spacing w:val="-2"/>
          <w:sz w:val="20"/>
        </w:rPr>
        <w:t xml:space="preserve"> </w:t>
      </w:r>
      <w:r>
        <w:rPr>
          <w:sz w:val="20"/>
        </w:rPr>
        <w:t>greater</w:t>
      </w:r>
      <w:r>
        <w:rPr>
          <w:spacing w:val="-1"/>
          <w:sz w:val="20"/>
        </w:rPr>
        <w:t xml:space="preserve"> </w:t>
      </w:r>
      <w:r>
        <w:rPr>
          <w:sz w:val="20"/>
        </w:rPr>
        <w:t>certainty,</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extent</w:t>
      </w:r>
      <w:r>
        <w:rPr>
          <w:spacing w:val="-3"/>
          <w:sz w:val="20"/>
        </w:rPr>
        <w:t xml:space="preserve"> </w:t>
      </w:r>
      <w:r>
        <w:rPr>
          <w:sz w:val="20"/>
        </w:rPr>
        <w:t>that</w:t>
      </w:r>
      <w:r>
        <w:rPr>
          <w:spacing w:val="-2"/>
          <w:sz w:val="20"/>
        </w:rPr>
        <w:t xml:space="preserve"> </w:t>
      </w:r>
      <w:r>
        <w:rPr>
          <w:sz w:val="20"/>
        </w:rPr>
        <w:t>a</w:t>
      </w:r>
      <w:r>
        <w:rPr>
          <w:spacing w:val="-2"/>
          <w:sz w:val="20"/>
        </w:rPr>
        <w:t xml:space="preserve"> </w:t>
      </w:r>
      <w:r>
        <w:rPr>
          <w:sz w:val="20"/>
        </w:rPr>
        <w:t>digital</w:t>
      </w:r>
      <w:r>
        <w:rPr>
          <w:spacing w:val="-3"/>
          <w:sz w:val="20"/>
        </w:rPr>
        <w:t xml:space="preserve"> </w:t>
      </w:r>
      <w:r>
        <w:rPr>
          <w:sz w:val="20"/>
        </w:rPr>
        <w:t>product</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non-Party</w:t>
      </w:r>
      <w:r>
        <w:rPr>
          <w:spacing w:val="-4"/>
          <w:sz w:val="20"/>
        </w:rPr>
        <w:t xml:space="preserve"> </w:t>
      </w:r>
      <w:r>
        <w:rPr>
          <w:sz w:val="20"/>
        </w:rPr>
        <w:t>is</w:t>
      </w:r>
      <w:r>
        <w:rPr>
          <w:spacing w:val="-3"/>
          <w:sz w:val="20"/>
        </w:rPr>
        <w:t xml:space="preserve"> </w:t>
      </w:r>
      <w:r>
        <w:rPr>
          <w:sz w:val="20"/>
        </w:rPr>
        <w:t>a “like</w:t>
      </w:r>
      <w:r>
        <w:rPr>
          <w:spacing w:val="-2"/>
          <w:sz w:val="20"/>
        </w:rPr>
        <w:t xml:space="preserve"> </w:t>
      </w:r>
      <w:r>
        <w:rPr>
          <w:sz w:val="20"/>
        </w:rPr>
        <w:t>digital</w:t>
      </w:r>
      <w:r>
        <w:rPr>
          <w:spacing w:val="-3"/>
          <w:sz w:val="20"/>
        </w:rPr>
        <w:t xml:space="preserve"> </w:t>
      </w:r>
      <w:r>
        <w:rPr>
          <w:sz w:val="20"/>
        </w:rPr>
        <w:t>product”, it will qualify as an “other like digital product” for the purposes of this paragraph.</w:t>
      </w:r>
    </w:p>
    <w:p w14:paraId="3875FE62" w14:textId="77777777" w:rsidR="004F6223" w:rsidRDefault="004F6223">
      <w:pPr>
        <w:spacing w:line="237" w:lineRule="auto"/>
        <w:rPr>
          <w:sz w:val="20"/>
        </w:rPr>
        <w:sectPr w:rsidR="004F6223">
          <w:pgSz w:w="11910" w:h="16840"/>
          <w:pgMar w:top="1920" w:right="1680" w:bottom="960" w:left="1680" w:header="0" w:footer="778" w:gutter="0"/>
          <w:cols w:space="720"/>
        </w:sectPr>
      </w:pPr>
    </w:p>
    <w:p w14:paraId="21ACD763" w14:textId="77777777" w:rsidR="004F6223" w:rsidRDefault="0059239E">
      <w:pPr>
        <w:pStyle w:val="BodyText"/>
        <w:spacing w:before="74"/>
        <w:ind w:left="307"/>
      </w:pPr>
      <w:r>
        <w:lastRenderedPageBreak/>
        <w:t>November</w:t>
      </w:r>
      <w:r>
        <w:rPr>
          <w:spacing w:val="-9"/>
        </w:rPr>
        <w:t xml:space="preserve"> </w:t>
      </w:r>
      <w:r>
        <w:t>23,</w:t>
      </w:r>
      <w:r>
        <w:rPr>
          <w:spacing w:val="-10"/>
        </w:rPr>
        <w:t xml:space="preserve"> </w:t>
      </w:r>
      <w:r>
        <w:rPr>
          <w:spacing w:val="-2"/>
        </w:rPr>
        <w:t>2005.</w:t>
      </w:r>
    </w:p>
    <w:p w14:paraId="7ECFA603" w14:textId="77777777" w:rsidR="004F6223" w:rsidRDefault="004F6223">
      <w:pPr>
        <w:pStyle w:val="BodyText"/>
        <w:spacing w:before="11"/>
        <w:rPr>
          <w:sz w:val="23"/>
        </w:rPr>
      </w:pPr>
    </w:p>
    <w:p w14:paraId="7F20B201" w14:textId="77777777" w:rsidR="004F6223" w:rsidRDefault="0059239E">
      <w:pPr>
        <w:pStyle w:val="ListParagraph"/>
        <w:numPr>
          <w:ilvl w:val="0"/>
          <w:numId w:val="11"/>
        </w:numPr>
        <w:tabs>
          <w:tab w:val="left" w:pos="1016"/>
        </w:tabs>
        <w:ind w:left="1015" w:hanging="709"/>
        <w:jc w:val="both"/>
        <w:rPr>
          <w:sz w:val="24"/>
        </w:rPr>
      </w:pPr>
      <w:r>
        <w:rPr>
          <w:sz w:val="24"/>
        </w:rPr>
        <w:t>Each</w:t>
      </w:r>
      <w:r>
        <w:rPr>
          <w:spacing w:val="-2"/>
          <w:sz w:val="24"/>
        </w:rPr>
        <w:t xml:space="preserve"> </w:t>
      </w:r>
      <w:r>
        <w:rPr>
          <w:sz w:val="24"/>
        </w:rPr>
        <w:t>Party</w:t>
      </w:r>
      <w:r>
        <w:rPr>
          <w:spacing w:val="-6"/>
          <w:sz w:val="24"/>
        </w:rPr>
        <w:t xml:space="preserve"> </w:t>
      </w:r>
      <w:r>
        <w:rPr>
          <w:sz w:val="24"/>
        </w:rPr>
        <w:t>shall</w:t>
      </w:r>
      <w:r>
        <w:rPr>
          <w:spacing w:val="-1"/>
          <w:sz w:val="24"/>
        </w:rPr>
        <w:t xml:space="preserve"> </w:t>
      </w:r>
      <w:proofErr w:type="spellStart"/>
      <w:r>
        <w:rPr>
          <w:sz w:val="24"/>
        </w:rPr>
        <w:t>endeavour</w:t>
      </w:r>
      <w:proofErr w:type="spellEnd"/>
      <w:r>
        <w:rPr>
          <w:spacing w:val="-1"/>
          <w:sz w:val="24"/>
        </w:rPr>
        <w:t xml:space="preserve"> </w:t>
      </w:r>
      <w:r>
        <w:rPr>
          <w:spacing w:val="-5"/>
          <w:sz w:val="24"/>
        </w:rPr>
        <w:t>to:</w:t>
      </w:r>
    </w:p>
    <w:p w14:paraId="2459C661" w14:textId="77777777" w:rsidR="004F6223" w:rsidRDefault="004F6223">
      <w:pPr>
        <w:pStyle w:val="BodyText"/>
      </w:pPr>
    </w:p>
    <w:p w14:paraId="231C2E03" w14:textId="77777777" w:rsidR="004F6223" w:rsidRDefault="0059239E">
      <w:pPr>
        <w:pStyle w:val="ListParagraph"/>
        <w:numPr>
          <w:ilvl w:val="1"/>
          <w:numId w:val="11"/>
        </w:numPr>
        <w:tabs>
          <w:tab w:val="left" w:pos="1749"/>
        </w:tabs>
        <w:ind w:right="309"/>
        <w:jc w:val="both"/>
        <w:rPr>
          <w:sz w:val="24"/>
        </w:rPr>
      </w:pPr>
      <w:r>
        <w:rPr>
          <w:sz w:val="24"/>
        </w:rPr>
        <w:t>avoid any unnecessary regulatory burden on electronic</w:t>
      </w:r>
      <w:r>
        <w:rPr>
          <w:spacing w:val="40"/>
          <w:sz w:val="24"/>
        </w:rPr>
        <w:t xml:space="preserve"> </w:t>
      </w:r>
      <w:r>
        <w:rPr>
          <w:sz w:val="24"/>
        </w:rPr>
        <w:t>transactions; and</w:t>
      </w:r>
    </w:p>
    <w:p w14:paraId="0B1DFA77" w14:textId="77777777" w:rsidR="004F6223" w:rsidRDefault="004F6223">
      <w:pPr>
        <w:pStyle w:val="BodyText"/>
      </w:pPr>
    </w:p>
    <w:p w14:paraId="181E64C0" w14:textId="77777777" w:rsidR="004F6223" w:rsidRDefault="0059239E">
      <w:pPr>
        <w:pStyle w:val="ListParagraph"/>
        <w:numPr>
          <w:ilvl w:val="1"/>
          <w:numId w:val="11"/>
        </w:numPr>
        <w:tabs>
          <w:tab w:val="left" w:pos="1749"/>
        </w:tabs>
        <w:ind w:right="303"/>
        <w:jc w:val="both"/>
        <w:rPr>
          <w:sz w:val="24"/>
        </w:rPr>
      </w:pPr>
      <w:r>
        <w:rPr>
          <w:sz w:val="24"/>
        </w:rPr>
        <w:t>facilitate input</w:t>
      </w:r>
      <w:r>
        <w:rPr>
          <w:sz w:val="24"/>
        </w:rPr>
        <w:t xml:space="preserve"> by</w:t>
      </w:r>
      <w:r>
        <w:rPr>
          <w:spacing w:val="-5"/>
          <w:sz w:val="24"/>
        </w:rPr>
        <w:t xml:space="preserve"> </w:t>
      </w:r>
      <w:r>
        <w:rPr>
          <w:sz w:val="24"/>
        </w:rPr>
        <w:t>interested persons in the development of its legal framework for electronic transactions.</w:t>
      </w:r>
    </w:p>
    <w:p w14:paraId="610BD218" w14:textId="77777777" w:rsidR="004F6223" w:rsidRDefault="004F6223">
      <w:pPr>
        <w:pStyle w:val="BodyText"/>
        <w:rPr>
          <w:sz w:val="26"/>
        </w:rPr>
      </w:pPr>
    </w:p>
    <w:p w14:paraId="1D87D357" w14:textId="77777777" w:rsidR="004F6223" w:rsidRDefault="004F6223">
      <w:pPr>
        <w:pStyle w:val="BodyText"/>
        <w:spacing w:before="5"/>
        <w:rPr>
          <w:sz w:val="22"/>
        </w:rPr>
      </w:pPr>
    </w:p>
    <w:p w14:paraId="7EC3644D" w14:textId="77777777" w:rsidR="004F6223" w:rsidRDefault="0059239E">
      <w:pPr>
        <w:pStyle w:val="Heading1"/>
      </w:pPr>
      <w:r>
        <w:rPr>
          <w:spacing w:val="-2"/>
        </w:rPr>
        <w:t>Article</w:t>
      </w:r>
      <w:r>
        <w:rPr>
          <w:spacing w:val="-13"/>
        </w:rPr>
        <w:t xml:space="preserve"> </w:t>
      </w:r>
      <w:r>
        <w:rPr>
          <w:spacing w:val="-2"/>
        </w:rPr>
        <w:t>14.6:</w:t>
      </w:r>
      <w:r>
        <w:rPr>
          <w:spacing w:val="26"/>
        </w:rPr>
        <w:t xml:space="preserve"> </w:t>
      </w:r>
      <w:r>
        <w:rPr>
          <w:spacing w:val="-2"/>
        </w:rPr>
        <w:t>Electronic</w:t>
      </w:r>
      <w:r>
        <w:rPr>
          <w:spacing w:val="-10"/>
        </w:rPr>
        <w:t xml:space="preserve"> </w:t>
      </w:r>
      <w:r>
        <w:rPr>
          <w:spacing w:val="-2"/>
        </w:rPr>
        <w:t>Authentication</w:t>
      </w:r>
      <w:r>
        <w:rPr>
          <w:spacing w:val="-9"/>
        </w:rPr>
        <w:t xml:space="preserve"> </w:t>
      </w:r>
      <w:r>
        <w:rPr>
          <w:spacing w:val="-2"/>
        </w:rPr>
        <w:t>and</w:t>
      </w:r>
      <w:r>
        <w:rPr>
          <w:spacing w:val="-21"/>
        </w:rPr>
        <w:t xml:space="preserve"> </w:t>
      </w:r>
      <w:r>
        <w:rPr>
          <w:spacing w:val="-2"/>
        </w:rPr>
        <w:t>Electronic</w:t>
      </w:r>
      <w:r>
        <w:rPr>
          <w:spacing w:val="-21"/>
        </w:rPr>
        <w:t xml:space="preserve"> </w:t>
      </w:r>
      <w:r>
        <w:rPr>
          <w:spacing w:val="-2"/>
        </w:rPr>
        <w:t>Signatures</w:t>
      </w:r>
    </w:p>
    <w:p w14:paraId="28EBEAEA" w14:textId="77777777" w:rsidR="004F6223" w:rsidRDefault="004F6223">
      <w:pPr>
        <w:pStyle w:val="BodyText"/>
        <w:spacing w:before="7"/>
        <w:rPr>
          <w:b/>
          <w:sz w:val="23"/>
        </w:rPr>
      </w:pPr>
    </w:p>
    <w:p w14:paraId="7D9FE01B" w14:textId="77777777" w:rsidR="004F6223" w:rsidRDefault="0059239E">
      <w:pPr>
        <w:pStyle w:val="ListParagraph"/>
        <w:numPr>
          <w:ilvl w:val="0"/>
          <w:numId w:val="10"/>
        </w:numPr>
        <w:tabs>
          <w:tab w:val="left" w:pos="1016"/>
        </w:tabs>
        <w:spacing w:before="1"/>
        <w:ind w:right="306" w:firstLine="0"/>
        <w:jc w:val="both"/>
        <w:rPr>
          <w:sz w:val="24"/>
        </w:rPr>
      </w:pPr>
      <w:r>
        <w:rPr>
          <w:sz w:val="24"/>
        </w:rPr>
        <w:t>Except in circumstances otherwise</w:t>
      </w:r>
      <w:r>
        <w:rPr>
          <w:spacing w:val="-1"/>
          <w:sz w:val="24"/>
        </w:rPr>
        <w:t xml:space="preserve"> </w:t>
      </w:r>
      <w:r>
        <w:rPr>
          <w:sz w:val="24"/>
        </w:rPr>
        <w:t>provided for under its law, a Party</w:t>
      </w:r>
      <w:r>
        <w:rPr>
          <w:spacing w:val="-4"/>
          <w:sz w:val="24"/>
        </w:rPr>
        <w:t xml:space="preserve"> </w:t>
      </w:r>
      <w:r>
        <w:rPr>
          <w:sz w:val="24"/>
        </w:rPr>
        <w:t>shall not deny</w:t>
      </w:r>
      <w:r>
        <w:rPr>
          <w:spacing w:val="-3"/>
          <w:sz w:val="24"/>
        </w:rPr>
        <w:t xml:space="preserve"> </w:t>
      </w:r>
      <w:r>
        <w:rPr>
          <w:sz w:val="24"/>
        </w:rPr>
        <w:t>the legal validity</w:t>
      </w:r>
      <w:r>
        <w:rPr>
          <w:spacing w:val="-1"/>
          <w:sz w:val="24"/>
        </w:rPr>
        <w:t xml:space="preserve"> </w:t>
      </w:r>
      <w:r>
        <w:rPr>
          <w:sz w:val="24"/>
        </w:rPr>
        <w:t>of a signature solely</w:t>
      </w:r>
      <w:r>
        <w:rPr>
          <w:spacing w:val="-3"/>
          <w:sz w:val="24"/>
        </w:rPr>
        <w:t xml:space="preserve"> </w:t>
      </w:r>
      <w:r>
        <w:rPr>
          <w:sz w:val="24"/>
        </w:rPr>
        <w:t>on the basis that the signature is in electronic form.</w:t>
      </w:r>
    </w:p>
    <w:p w14:paraId="7965687C" w14:textId="77777777" w:rsidR="004F6223" w:rsidRDefault="004F6223">
      <w:pPr>
        <w:pStyle w:val="BodyText"/>
        <w:spacing w:before="11"/>
        <w:rPr>
          <w:sz w:val="23"/>
        </w:rPr>
      </w:pPr>
    </w:p>
    <w:p w14:paraId="426666D7" w14:textId="77777777" w:rsidR="004F6223" w:rsidRDefault="0059239E">
      <w:pPr>
        <w:pStyle w:val="ListParagraph"/>
        <w:numPr>
          <w:ilvl w:val="0"/>
          <w:numId w:val="10"/>
        </w:numPr>
        <w:tabs>
          <w:tab w:val="left" w:pos="1016"/>
        </w:tabs>
        <w:ind w:right="307" w:firstLine="0"/>
        <w:jc w:val="both"/>
        <w:rPr>
          <w:sz w:val="24"/>
        </w:rPr>
      </w:pPr>
      <w:r>
        <w:rPr>
          <w:sz w:val="24"/>
        </w:rPr>
        <w:t>No Party shall adopt or maintain measures for electronic authentication</w:t>
      </w:r>
      <w:r>
        <w:rPr>
          <w:spacing w:val="40"/>
          <w:sz w:val="24"/>
        </w:rPr>
        <w:t xml:space="preserve"> </w:t>
      </w:r>
      <w:r>
        <w:rPr>
          <w:sz w:val="24"/>
        </w:rPr>
        <w:t>that would:</w:t>
      </w:r>
    </w:p>
    <w:p w14:paraId="6D842171" w14:textId="77777777" w:rsidR="004F6223" w:rsidRDefault="004F6223">
      <w:pPr>
        <w:pStyle w:val="BodyText"/>
      </w:pPr>
    </w:p>
    <w:p w14:paraId="0103D601" w14:textId="77777777" w:rsidR="004F6223" w:rsidRDefault="0059239E">
      <w:pPr>
        <w:pStyle w:val="ListParagraph"/>
        <w:numPr>
          <w:ilvl w:val="1"/>
          <w:numId w:val="10"/>
        </w:numPr>
        <w:tabs>
          <w:tab w:val="left" w:pos="1727"/>
        </w:tabs>
        <w:ind w:right="302" w:hanging="721"/>
        <w:jc w:val="both"/>
        <w:rPr>
          <w:sz w:val="24"/>
        </w:rPr>
      </w:pPr>
      <w:r>
        <w:rPr>
          <w:sz w:val="24"/>
        </w:rPr>
        <w:t xml:space="preserve">prohibit parties to an </w:t>
      </w:r>
      <w:r>
        <w:rPr>
          <w:sz w:val="24"/>
        </w:rPr>
        <w:t>electronic transaction from mutually determining the appropriate authentication methods for that transaction; or</w:t>
      </w:r>
    </w:p>
    <w:p w14:paraId="0B3591D9" w14:textId="77777777" w:rsidR="004F6223" w:rsidRDefault="004F6223">
      <w:pPr>
        <w:pStyle w:val="BodyText"/>
      </w:pPr>
    </w:p>
    <w:p w14:paraId="2128EF20" w14:textId="77777777" w:rsidR="004F6223" w:rsidRDefault="0059239E">
      <w:pPr>
        <w:pStyle w:val="ListParagraph"/>
        <w:numPr>
          <w:ilvl w:val="1"/>
          <w:numId w:val="10"/>
        </w:numPr>
        <w:tabs>
          <w:tab w:val="left" w:pos="1727"/>
        </w:tabs>
        <w:ind w:right="303" w:hanging="721"/>
        <w:jc w:val="both"/>
        <w:rPr>
          <w:sz w:val="24"/>
        </w:rPr>
      </w:pPr>
      <w:r>
        <w:rPr>
          <w:sz w:val="24"/>
        </w:rPr>
        <w:t>prevent parties to an electronic transaction from having the opportunity</w:t>
      </w:r>
      <w:r>
        <w:rPr>
          <w:spacing w:val="-9"/>
          <w:sz w:val="24"/>
        </w:rPr>
        <w:t xml:space="preserve"> </w:t>
      </w:r>
      <w:r>
        <w:rPr>
          <w:sz w:val="24"/>
        </w:rPr>
        <w:t>to</w:t>
      </w:r>
      <w:r>
        <w:rPr>
          <w:spacing w:val="-2"/>
          <w:sz w:val="24"/>
        </w:rPr>
        <w:t xml:space="preserve"> </w:t>
      </w:r>
      <w:r>
        <w:rPr>
          <w:sz w:val="24"/>
        </w:rPr>
        <w:t>establish</w:t>
      </w:r>
      <w:r>
        <w:rPr>
          <w:spacing w:val="-4"/>
          <w:sz w:val="24"/>
        </w:rPr>
        <w:t xml:space="preserve"> </w:t>
      </w:r>
      <w:r>
        <w:rPr>
          <w:sz w:val="24"/>
        </w:rPr>
        <w:t>before</w:t>
      </w:r>
      <w:r>
        <w:rPr>
          <w:spacing w:val="-3"/>
          <w:sz w:val="24"/>
        </w:rPr>
        <w:t xml:space="preserve"> </w:t>
      </w:r>
      <w:r>
        <w:rPr>
          <w:sz w:val="24"/>
        </w:rPr>
        <w:t>judicial</w:t>
      </w:r>
      <w:r>
        <w:rPr>
          <w:spacing w:val="-4"/>
          <w:sz w:val="24"/>
        </w:rPr>
        <w:t xml:space="preserve"> </w:t>
      </w:r>
      <w:r>
        <w:rPr>
          <w:sz w:val="24"/>
        </w:rPr>
        <w:t>or</w:t>
      </w:r>
      <w:r>
        <w:rPr>
          <w:spacing w:val="-4"/>
          <w:sz w:val="24"/>
        </w:rPr>
        <w:t xml:space="preserve"> </w:t>
      </w:r>
      <w:r>
        <w:rPr>
          <w:sz w:val="24"/>
        </w:rPr>
        <w:t>administrative</w:t>
      </w:r>
      <w:r>
        <w:rPr>
          <w:spacing w:val="-4"/>
          <w:sz w:val="24"/>
        </w:rPr>
        <w:t xml:space="preserve"> </w:t>
      </w:r>
      <w:r>
        <w:rPr>
          <w:sz w:val="24"/>
        </w:rPr>
        <w:t>authorities that their</w:t>
      </w:r>
      <w:r>
        <w:rPr>
          <w:sz w:val="24"/>
        </w:rPr>
        <w:t xml:space="preserve"> transaction complies with any legal requirements with respect to authentication.</w:t>
      </w:r>
    </w:p>
    <w:p w14:paraId="3A6A73EE" w14:textId="77777777" w:rsidR="004F6223" w:rsidRDefault="004F6223">
      <w:pPr>
        <w:pStyle w:val="BodyText"/>
        <w:spacing w:before="1"/>
      </w:pPr>
    </w:p>
    <w:p w14:paraId="20EE56BB" w14:textId="77777777" w:rsidR="004F6223" w:rsidRDefault="0059239E">
      <w:pPr>
        <w:pStyle w:val="ListParagraph"/>
        <w:numPr>
          <w:ilvl w:val="0"/>
          <w:numId w:val="10"/>
        </w:numPr>
        <w:tabs>
          <w:tab w:val="left" w:pos="1016"/>
        </w:tabs>
        <w:ind w:right="305" w:firstLine="0"/>
        <w:jc w:val="both"/>
        <w:rPr>
          <w:sz w:val="24"/>
        </w:rPr>
      </w:pPr>
      <w:r>
        <w:rPr>
          <w:sz w:val="24"/>
        </w:rPr>
        <w:t>Notwithstanding paragraph 2, a Party may require that, for a particular category of transactions, the method of authentication meets certain performance standards or is cert</w:t>
      </w:r>
      <w:r>
        <w:rPr>
          <w:sz w:val="24"/>
        </w:rPr>
        <w:t>ified by an authority accredited in accordance with its law.</w:t>
      </w:r>
    </w:p>
    <w:p w14:paraId="7281F6E2" w14:textId="77777777" w:rsidR="004F6223" w:rsidRDefault="004F6223">
      <w:pPr>
        <w:pStyle w:val="BodyText"/>
      </w:pPr>
    </w:p>
    <w:p w14:paraId="7EE929B8" w14:textId="77777777" w:rsidR="004F6223" w:rsidRDefault="0059239E">
      <w:pPr>
        <w:pStyle w:val="ListParagraph"/>
        <w:numPr>
          <w:ilvl w:val="0"/>
          <w:numId w:val="10"/>
        </w:numPr>
        <w:tabs>
          <w:tab w:val="left" w:pos="1028"/>
        </w:tabs>
        <w:ind w:right="310" w:firstLine="0"/>
        <w:jc w:val="both"/>
        <w:rPr>
          <w:sz w:val="24"/>
        </w:rPr>
      </w:pPr>
      <w:r>
        <w:rPr>
          <w:sz w:val="24"/>
        </w:rPr>
        <w:t xml:space="preserve">The Parties shall encourage the use of interoperable electronic </w:t>
      </w:r>
      <w:r>
        <w:rPr>
          <w:spacing w:val="-2"/>
          <w:sz w:val="24"/>
        </w:rPr>
        <w:t>authentication.</w:t>
      </w:r>
    </w:p>
    <w:p w14:paraId="51F26E28" w14:textId="77777777" w:rsidR="004F6223" w:rsidRDefault="004F6223">
      <w:pPr>
        <w:pStyle w:val="BodyText"/>
        <w:rPr>
          <w:sz w:val="26"/>
        </w:rPr>
      </w:pPr>
    </w:p>
    <w:p w14:paraId="5C78C72D" w14:textId="77777777" w:rsidR="004F6223" w:rsidRDefault="004F6223">
      <w:pPr>
        <w:pStyle w:val="BodyText"/>
        <w:spacing w:before="5"/>
        <w:rPr>
          <w:sz w:val="22"/>
        </w:rPr>
      </w:pPr>
    </w:p>
    <w:p w14:paraId="207DF09A" w14:textId="77777777" w:rsidR="004F6223" w:rsidRDefault="0059239E">
      <w:pPr>
        <w:pStyle w:val="Heading1"/>
      </w:pPr>
      <w:r>
        <w:t>Article</w:t>
      </w:r>
      <w:r>
        <w:rPr>
          <w:spacing w:val="-9"/>
        </w:rPr>
        <w:t xml:space="preserve"> </w:t>
      </w:r>
      <w:r>
        <w:t>14.7:</w:t>
      </w:r>
      <w:r>
        <w:rPr>
          <w:spacing w:val="46"/>
        </w:rPr>
        <w:t xml:space="preserve"> </w:t>
      </w:r>
      <w:r>
        <w:t>Online</w:t>
      </w:r>
      <w:r>
        <w:rPr>
          <w:spacing w:val="-8"/>
        </w:rPr>
        <w:t xml:space="preserve"> </w:t>
      </w:r>
      <w:r>
        <w:t>Consumer</w:t>
      </w:r>
      <w:r>
        <w:rPr>
          <w:spacing w:val="-6"/>
        </w:rPr>
        <w:t xml:space="preserve"> </w:t>
      </w:r>
      <w:r>
        <w:rPr>
          <w:spacing w:val="-2"/>
        </w:rPr>
        <w:t>Protection</w:t>
      </w:r>
    </w:p>
    <w:p w14:paraId="1A8402F6" w14:textId="77777777" w:rsidR="004F6223" w:rsidRDefault="004F6223">
      <w:pPr>
        <w:pStyle w:val="BodyText"/>
        <w:spacing w:before="6"/>
        <w:rPr>
          <w:b/>
          <w:sz w:val="23"/>
        </w:rPr>
      </w:pPr>
    </w:p>
    <w:p w14:paraId="557267FD" w14:textId="77777777" w:rsidR="004F6223" w:rsidRDefault="0059239E">
      <w:pPr>
        <w:pStyle w:val="ListParagraph"/>
        <w:numPr>
          <w:ilvl w:val="0"/>
          <w:numId w:val="9"/>
        </w:numPr>
        <w:tabs>
          <w:tab w:val="left" w:pos="1016"/>
        </w:tabs>
        <w:spacing w:before="1"/>
        <w:ind w:right="301" w:firstLine="0"/>
        <w:jc w:val="both"/>
        <w:rPr>
          <w:sz w:val="24"/>
        </w:rPr>
      </w:pPr>
      <w:r>
        <w:rPr>
          <w:sz w:val="24"/>
        </w:rPr>
        <w:t xml:space="preserve">The Parties </w:t>
      </w:r>
      <w:proofErr w:type="spellStart"/>
      <w:r>
        <w:rPr>
          <w:sz w:val="24"/>
        </w:rPr>
        <w:t>recognise</w:t>
      </w:r>
      <w:proofErr w:type="spellEnd"/>
      <w:r>
        <w:rPr>
          <w:sz w:val="24"/>
        </w:rPr>
        <w:t xml:space="preserve"> the importance of adopting and maintaining transparent and effective measures to protect consumers from fraudulent and deceptive commercial activities as referred to in Article 16.6.2 (Consumer Protection) when they engage in electron</w:t>
      </w:r>
      <w:r>
        <w:rPr>
          <w:sz w:val="24"/>
        </w:rPr>
        <w:t>ic commerce.</w:t>
      </w:r>
    </w:p>
    <w:p w14:paraId="210C3FD6" w14:textId="77777777" w:rsidR="004F6223" w:rsidRDefault="004F6223">
      <w:pPr>
        <w:pStyle w:val="BodyText"/>
      </w:pPr>
    </w:p>
    <w:p w14:paraId="6DF9AFEF" w14:textId="77777777" w:rsidR="004F6223" w:rsidRDefault="0059239E">
      <w:pPr>
        <w:pStyle w:val="ListParagraph"/>
        <w:numPr>
          <w:ilvl w:val="0"/>
          <w:numId w:val="9"/>
        </w:numPr>
        <w:tabs>
          <w:tab w:val="left" w:pos="1016"/>
        </w:tabs>
        <w:ind w:right="306" w:firstLine="0"/>
        <w:jc w:val="both"/>
        <w:rPr>
          <w:sz w:val="24"/>
        </w:rPr>
      </w:pPr>
      <w:r>
        <w:rPr>
          <w:sz w:val="24"/>
        </w:rPr>
        <w:t>Each Party shall adopt or maintain consumer protection laws to proscribe fraudulent and deceptive commercial activities that cause harm or potential harm to consumers engaged in online commercial activities.</w:t>
      </w:r>
    </w:p>
    <w:p w14:paraId="1EDF50B3" w14:textId="77777777" w:rsidR="004F6223" w:rsidRDefault="004F6223">
      <w:pPr>
        <w:jc w:val="both"/>
        <w:rPr>
          <w:sz w:val="24"/>
        </w:rPr>
        <w:sectPr w:rsidR="004F6223">
          <w:pgSz w:w="11910" w:h="16840"/>
          <w:pgMar w:top="1700" w:right="1680" w:bottom="960" w:left="1680" w:header="0" w:footer="778" w:gutter="0"/>
          <w:cols w:space="720"/>
        </w:sectPr>
      </w:pPr>
    </w:p>
    <w:p w14:paraId="782793A7" w14:textId="77777777" w:rsidR="004F6223" w:rsidRDefault="0059239E">
      <w:pPr>
        <w:pStyle w:val="ListParagraph"/>
        <w:numPr>
          <w:ilvl w:val="0"/>
          <w:numId w:val="9"/>
        </w:numPr>
        <w:tabs>
          <w:tab w:val="left" w:pos="1028"/>
        </w:tabs>
        <w:spacing w:before="131" w:line="230" w:lineRule="auto"/>
        <w:ind w:right="302" w:firstLine="0"/>
        <w:jc w:val="both"/>
        <w:rPr>
          <w:sz w:val="24"/>
        </w:rPr>
      </w:pPr>
      <w:r>
        <w:rPr>
          <w:sz w:val="24"/>
        </w:rPr>
        <w:lastRenderedPageBreak/>
        <w:t xml:space="preserve">The Parties </w:t>
      </w:r>
      <w:proofErr w:type="spellStart"/>
      <w:r>
        <w:rPr>
          <w:sz w:val="24"/>
        </w:rPr>
        <w:t>reco</w:t>
      </w:r>
      <w:r>
        <w:rPr>
          <w:sz w:val="24"/>
        </w:rPr>
        <w:t>gnise</w:t>
      </w:r>
      <w:proofErr w:type="spellEnd"/>
      <w:r>
        <w:rPr>
          <w:sz w:val="24"/>
        </w:rPr>
        <w:t xml:space="preserve"> the importance of cooperation between their respective national consumer protection agencies or other relevant bodies on activities related to cross-border electronic commerce in order to enhance consumer welfare.</w:t>
      </w:r>
      <w:r>
        <w:rPr>
          <w:spacing w:val="40"/>
          <w:sz w:val="24"/>
        </w:rPr>
        <w:t xml:space="preserve"> </w:t>
      </w:r>
      <w:r>
        <w:rPr>
          <w:sz w:val="24"/>
        </w:rPr>
        <w:t>To this end, the Parties affirm that</w:t>
      </w:r>
      <w:r>
        <w:rPr>
          <w:sz w:val="24"/>
        </w:rPr>
        <w:t xml:space="preserve"> the cooperation sought under Article 16.6.5 and Article 16.6.6 (Consumer Protection) includes cooperation with respect to online commercial activities.</w:t>
      </w:r>
    </w:p>
    <w:p w14:paraId="21586974" w14:textId="77777777" w:rsidR="004F6223" w:rsidRDefault="004F6223">
      <w:pPr>
        <w:pStyle w:val="BodyText"/>
        <w:rPr>
          <w:sz w:val="26"/>
        </w:rPr>
      </w:pPr>
    </w:p>
    <w:p w14:paraId="57D23D50" w14:textId="77777777" w:rsidR="004F6223" w:rsidRDefault="0059239E">
      <w:pPr>
        <w:pStyle w:val="Heading1"/>
        <w:spacing w:before="227"/>
        <w:rPr>
          <w:b w:val="0"/>
        </w:rPr>
      </w:pPr>
      <w:r>
        <w:t>Article</w:t>
      </w:r>
      <w:r>
        <w:rPr>
          <w:spacing w:val="-10"/>
        </w:rPr>
        <w:t xml:space="preserve"> </w:t>
      </w:r>
      <w:r>
        <w:t>14.8:</w:t>
      </w:r>
      <w:r>
        <w:rPr>
          <w:spacing w:val="44"/>
        </w:rPr>
        <w:t xml:space="preserve"> </w:t>
      </w:r>
      <w:r>
        <w:t>Personal</w:t>
      </w:r>
      <w:r>
        <w:rPr>
          <w:spacing w:val="-8"/>
        </w:rPr>
        <w:t xml:space="preserve"> </w:t>
      </w:r>
      <w:r>
        <w:t>Information</w:t>
      </w:r>
      <w:r>
        <w:rPr>
          <w:spacing w:val="-9"/>
        </w:rPr>
        <w:t xml:space="preserve"> </w:t>
      </w:r>
      <w:r>
        <w:rPr>
          <w:spacing w:val="-2"/>
        </w:rPr>
        <w:t>Protection</w:t>
      </w:r>
      <w:r>
        <w:rPr>
          <w:b w:val="0"/>
          <w:spacing w:val="-2"/>
          <w:vertAlign w:val="superscript"/>
        </w:rPr>
        <w:t>5</w:t>
      </w:r>
    </w:p>
    <w:p w14:paraId="37870C6A" w14:textId="77777777" w:rsidR="004F6223" w:rsidRDefault="004F6223">
      <w:pPr>
        <w:pStyle w:val="BodyText"/>
      </w:pPr>
    </w:p>
    <w:p w14:paraId="52F41CFE" w14:textId="77777777" w:rsidR="004F6223" w:rsidRDefault="0059239E">
      <w:pPr>
        <w:pStyle w:val="ListParagraph"/>
        <w:numPr>
          <w:ilvl w:val="0"/>
          <w:numId w:val="8"/>
        </w:numPr>
        <w:tabs>
          <w:tab w:val="left" w:pos="1016"/>
        </w:tabs>
        <w:ind w:right="301" w:firstLine="0"/>
        <w:jc w:val="both"/>
        <w:rPr>
          <w:sz w:val="24"/>
        </w:rPr>
      </w:pPr>
      <w:r>
        <w:rPr>
          <w:sz w:val="24"/>
        </w:rPr>
        <w:t xml:space="preserve">The Parties </w:t>
      </w:r>
      <w:proofErr w:type="spellStart"/>
      <w:r>
        <w:rPr>
          <w:sz w:val="24"/>
        </w:rPr>
        <w:t>recognise</w:t>
      </w:r>
      <w:proofErr w:type="spellEnd"/>
      <w:r>
        <w:rPr>
          <w:sz w:val="24"/>
        </w:rPr>
        <w:t xml:space="preserve"> the economic and social benefits</w:t>
      </w:r>
      <w:r>
        <w:rPr>
          <w:sz w:val="24"/>
        </w:rPr>
        <w:t xml:space="preserve"> of protecting the personal information of users of electronic commerce and the contribution that</w:t>
      </w:r>
      <w:r>
        <w:rPr>
          <w:spacing w:val="40"/>
          <w:sz w:val="24"/>
        </w:rPr>
        <w:t xml:space="preserve"> </w:t>
      </w:r>
      <w:r>
        <w:rPr>
          <w:sz w:val="24"/>
        </w:rPr>
        <w:t>this makes to enhancing consumer confidence in electronic commerce.</w:t>
      </w:r>
    </w:p>
    <w:p w14:paraId="7A0917FC" w14:textId="77777777" w:rsidR="004F6223" w:rsidRDefault="004F6223">
      <w:pPr>
        <w:pStyle w:val="BodyText"/>
      </w:pPr>
    </w:p>
    <w:p w14:paraId="49EA04F9" w14:textId="77777777" w:rsidR="004F6223" w:rsidRDefault="0059239E">
      <w:pPr>
        <w:pStyle w:val="ListParagraph"/>
        <w:numPr>
          <w:ilvl w:val="0"/>
          <w:numId w:val="8"/>
        </w:numPr>
        <w:tabs>
          <w:tab w:val="left" w:pos="1016"/>
        </w:tabs>
        <w:spacing w:before="1"/>
        <w:ind w:right="303" w:firstLine="0"/>
        <w:jc w:val="both"/>
        <w:rPr>
          <w:sz w:val="24"/>
        </w:rPr>
      </w:pPr>
      <w:r>
        <w:rPr>
          <w:sz w:val="24"/>
        </w:rPr>
        <w:t>To this end, each Party shall adopt or maintain a legal framework that provides for the p</w:t>
      </w:r>
      <w:r>
        <w:rPr>
          <w:sz w:val="24"/>
        </w:rPr>
        <w:t>rotection of the personal information of the users of electronic commerce.</w:t>
      </w:r>
      <w:r>
        <w:rPr>
          <w:spacing w:val="40"/>
          <w:sz w:val="24"/>
        </w:rPr>
        <w:t xml:space="preserve"> </w:t>
      </w:r>
      <w:r>
        <w:rPr>
          <w:sz w:val="24"/>
        </w:rPr>
        <w:t xml:space="preserve">In the development of its legal framework for the protection of personal information, each Party should </w:t>
      </w:r>
      <w:proofErr w:type="gramStart"/>
      <w:r>
        <w:rPr>
          <w:sz w:val="24"/>
        </w:rPr>
        <w:t>take into account</w:t>
      </w:r>
      <w:proofErr w:type="gramEnd"/>
      <w:r>
        <w:rPr>
          <w:sz w:val="24"/>
        </w:rPr>
        <w:t xml:space="preserve"> principles and guidelines of relevant international bodies.</w:t>
      </w:r>
      <w:r>
        <w:rPr>
          <w:sz w:val="24"/>
          <w:vertAlign w:val="superscript"/>
        </w:rPr>
        <w:t>6</w:t>
      </w:r>
    </w:p>
    <w:p w14:paraId="31CDA9FC" w14:textId="77777777" w:rsidR="004F6223" w:rsidRDefault="004F6223">
      <w:pPr>
        <w:pStyle w:val="BodyText"/>
        <w:spacing w:before="9"/>
        <w:rPr>
          <w:sz w:val="23"/>
        </w:rPr>
      </w:pPr>
    </w:p>
    <w:p w14:paraId="39FF071B" w14:textId="77777777" w:rsidR="004F6223" w:rsidRDefault="0059239E">
      <w:pPr>
        <w:pStyle w:val="ListParagraph"/>
        <w:numPr>
          <w:ilvl w:val="0"/>
          <w:numId w:val="8"/>
        </w:numPr>
        <w:tabs>
          <w:tab w:val="left" w:pos="1016"/>
        </w:tabs>
        <w:ind w:right="304" w:firstLine="0"/>
        <w:jc w:val="both"/>
        <w:rPr>
          <w:sz w:val="24"/>
        </w:rPr>
      </w:pPr>
      <w:r>
        <w:rPr>
          <w:sz w:val="24"/>
        </w:rPr>
        <w:t xml:space="preserve">Each Party shall </w:t>
      </w:r>
      <w:proofErr w:type="spellStart"/>
      <w:r>
        <w:rPr>
          <w:sz w:val="24"/>
        </w:rPr>
        <w:t>endeavour</w:t>
      </w:r>
      <w:proofErr w:type="spellEnd"/>
      <w:r>
        <w:rPr>
          <w:sz w:val="24"/>
        </w:rPr>
        <w:t xml:space="preserve"> to adopt non-discriminatory practices in protecting users of electronic commerce from personal information protection violations occurring within its jurisdiction.</w:t>
      </w:r>
    </w:p>
    <w:p w14:paraId="07C0797E" w14:textId="77777777" w:rsidR="004F6223" w:rsidRDefault="004F6223">
      <w:pPr>
        <w:pStyle w:val="BodyText"/>
      </w:pPr>
    </w:p>
    <w:p w14:paraId="7E0192B6" w14:textId="77777777" w:rsidR="004F6223" w:rsidRDefault="0059239E">
      <w:pPr>
        <w:pStyle w:val="ListParagraph"/>
        <w:numPr>
          <w:ilvl w:val="0"/>
          <w:numId w:val="8"/>
        </w:numPr>
        <w:tabs>
          <w:tab w:val="left" w:pos="1016"/>
        </w:tabs>
        <w:ind w:right="305" w:firstLine="0"/>
        <w:jc w:val="both"/>
        <w:rPr>
          <w:sz w:val="24"/>
        </w:rPr>
      </w:pPr>
      <w:r>
        <w:rPr>
          <w:sz w:val="24"/>
        </w:rPr>
        <w:t>Each Party should publish information on the personal informatio</w:t>
      </w:r>
      <w:r>
        <w:rPr>
          <w:sz w:val="24"/>
        </w:rPr>
        <w:t>n protections it provides to users of electronic commerce, including how:</w:t>
      </w:r>
    </w:p>
    <w:p w14:paraId="1D665C4F" w14:textId="77777777" w:rsidR="004F6223" w:rsidRDefault="004F6223">
      <w:pPr>
        <w:pStyle w:val="BodyText"/>
      </w:pPr>
    </w:p>
    <w:p w14:paraId="7AF016D7" w14:textId="77777777" w:rsidR="004F6223" w:rsidRDefault="0059239E">
      <w:pPr>
        <w:pStyle w:val="ListParagraph"/>
        <w:numPr>
          <w:ilvl w:val="1"/>
          <w:numId w:val="8"/>
        </w:numPr>
        <w:tabs>
          <w:tab w:val="left" w:pos="1726"/>
          <w:tab w:val="left" w:pos="1727"/>
        </w:tabs>
        <w:ind w:hanging="712"/>
        <w:rPr>
          <w:sz w:val="24"/>
        </w:rPr>
      </w:pPr>
      <w:r>
        <w:rPr>
          <w:sz w:val="24"/>
        </w:rPr>
        <w:t>individuals</w:t>
      </w:r>
      <w:r>
        <w:rPr>
          <w:spacing w:val="-7"/>
          <w:sz w:val="24"/>
        </w:rPr>
        <w:t xml:space="preserve"> </w:t>
      </w:r>
      <w:r>
        <w:rPr>
          <w:sz w:val="24"/>
        </w:rPr>
        <w:t>can</w:t>
      </w:r>
      <w:r>
        <w:rPr>
          <w:spacing w:val="-7"/>
          <w:sz w:val="24"/>
        </w:rPr>
        <w:t xml:space="preserve"> </w:t>
      </w:r>
      <w:r>
        <w:rPr>
          <w:sz w:val="24"/>
        </w:rPr>
        <w:t>pursue</w:t>
      </w:r>
      <w:r>
        <w:rPr>
          <w:spacing w:val="-7"/>
          <w:sz w:val="24"/>
        </w:rPr>
        <w:t xml:space="preserve"> </w:t>
      </w:r>
      <w:r>
        <w:rPr>
          <w:sz w:val="24"/>
        </w:rPr>
        <w:t>remedies;</w:t>
      </w:r>
      <w:r>
        <w:rPr>
          <w:spacing w:val="-6"/>
          <w:sz w:val="24"/>
        </w:rPr>
        <w:t xml:space="preserve"> </w:t>
      </w:r>
      <w:r>
        <w:rPr>
          <w:spacing w:val="-5"/>
          <w:sz w:val="24"/>
        </w:rPr>
        <w:t>and</w:t>
      </w:r>
    </w:p>
    <w:p w14:paraId="67A935A2" w14:textId="77777777" w:rsidR="004F6223" w:rsidRDefault="004F6223">
      <w:pPr>
        <w:pStyle w:val="BodyText"/>
      </w:pPr>
    </w:p>
    <w:p w14:paraId="617B67AF" w14:textId="77777777" w:rsidR="004F6223" w:rsidRDefault="0059239E">
      <w:pPr>
        <w:pStyle w:val="ListParagraph"/>
        <w:numPr>
          <w:ilvl w:val="1"/>
          <w:numId w:val="8"/>
        </w:numPr>
        <w:tabs>
          <w:tab w:val="left" w:pos="1726"/>
          <w:tab w:val="left" w:pos="1727"/>
        </w:tabs>
        <w:ind w:hanging="712"/>
        <w:rPr>
          <w:sz w:val="24"/>
        </w:rPr>
      </w:pPr>
      <w:r>
        <w:rPr>
          <w:sz w:val="24"/>
        </w:rPr>
        <w:t>business</w:t>
      </w:r>
      <w:r>
        <w:rPr>
          <w:spacing w:val="-1"/>
          <w:sz w:val="24"/>
        </w:rPr>
        <w:t xml:space="preserve"> </w:t>
      </w:r>
      <w:r>
        <w:rPr>
          <w:sz w:val="24"/>
        </w:rPr>
        <w:t>can</w:t>
      </w:r>
      <w:r>
        <w:rPr>
          <w:spacing w:val="-1"/>
          <w:sz w:val="24"/>
        </w:rPr>
        <w:t xml:space="preserve"> </w:t>
      </w:r>
      <w:r>
        <w:rPr>
          <w:sz w:val="24"/>
        </w:rPr>
        <w:t>comply</w:t>
      </w:r>
      <w:r>
        <w:rPr>
          <w:spacing w:val="-6"/>
          <w:sz w:val="24"/>
        </w:rPr>
        <w:t xml:space="preserve"> </w:t>
      </w:r>
      <w:r>
        <w:rPr>
          <w:sz w:val="24"/>
        </w:rPr>
        <w:t>with</w:t>
      </w:r>
      <w:r>
        <w:rPr>
          <w:spacing w:val="-1"/>
          <w:sz w:val="24"/>
        </w:rPr>
        <w:t xml:space="preserve"> </w:t>
      </w:r>
      <w:r>
        <w:rPr>
          <w:sz w:val="24"/>
        </w:rPr>
        <w:t>any</w:t>
      </w:r>
      <w:r>
        <w:rPr>
          <w:spacing w:val="-6"/>
          <w:sz w:val="24"/>
        </w:rPr>
        <w:t xml:space="preserve"> </w:t>
      </w:r>
      <w:r>
        <w:rPr>
          <w:sz w:val="24"/>
        </w:rPr>
        <w:t>legal</w:t>
      </w:r>
      <w:r>
        <w:rPr>
          <w:spacing w:val="-1"/>
          <w:sz w:val="24"/>
        </w:rPr>
        <w:t xml:space="preserve"> </w:t>
      </w:r>
      <w:r>
        <w:rPr>
          <w:spacing w:val="-2"/>
          <w:sz w:val="24"/>
        </w:rPr>
        <w:t>requirements.</w:t>
      </w:r>
    </w:p>
    <w:p w14:paraId="56458AA0" w14:textId="77777777" w:rsidR="004F6223" w:rsidRDefault="004F6223">
      <w:pPr>
        <w:pStyle w:val="BodyText"/>
      </w:pPr>
    </w:p>
    <w:p w14:paraId="44E40519" w14:textId="77777777" w:rsidR="004F6223" w:rsidRDefault="0059239E">
      <w:pPr>
        <w:pStyle w:val="ListParagraph"/>
        <w:numPr>
          <w:ilvl w:val="0"/>
          <w:numId w:val="8"/>
        </w:numPr>
        <w:tabs>
          <w:tab w:val="left" w:pos="1016"/>
        </w:tabs>
        <w:ind w:right="302" w:firstLine="0"/>
        <w:jc w:val="both"/>
        <w:rPr>
          <w:sz w:val="24"/>
        </w:rPr>
      </w:pPr>
      <w:proofErr w:type="spellStart"/>
      <w:r>
        <w:rPr>
          <w:sz w:val="24"/>
        </w:rPr>
        <w:t>Recognising</w:t>
      </w:r>
      <w:proofErr w:type="spellEnd"/>
      <w:r>
        <w:rPr>
          <w:sz w:val="24"/>
        </w:rPr>
        <w:t xml:space="preserve"> that the Parties may take different legal approaches to protecting personal information, each Party should encourage the development of mechanisms to promote compatibility between these different regimes.</w:t>
      </w:r>
      <w:r>
        <w:rPr>
          <w:spacing w:val="40"/>
          <w:sz w:val="24"/>
        </w:rPr>
        <w:t xml:space="preserve"> </w:t>
      </w:r>
      <w:r>
        <w:rPr>
          <w:sz w:val="24"/>
        </w:rPr>
        <w:t>These mechanisms may include the recogn</w:t>
      </w:r>
      <w:r>
        <w:rPr>
          <w:sz w:val="24"/>
        </w:rPr>
        <w:t>ition of regulatory outcomes, whether accorded autonomously or by mutual arrangement, or broader international frameworks.</w:t>
      </w:r>
      <w:r>
        <w:rPr>
          <w:spacing w:val="40"/>
          <w:sz w:val="24"/>
        </w:rPr>
        <w:t xml:space="preserve"> </w:t>
      </w:r>
      <w:r>
        <w:rPr>
          <w:sz w:val="24"/>
        </w:rPr>
        <w:t xml:space="preserve">To this end, the Parties shall </w:t>
      </w:r>
      <w:proofErr w:type="spellStart"/>
      <w:r>
        <w:rPr>
          <w:sz w:val="24"/>
        </w:rPr>
        <w:t>endeavour</w:t>
      </w:r>
      <w:proofErr w:type="spellEnd"/>
      <w:r>
        <w:rPr>
          <w:sz w:val="24"/>
        </w:rPr>
        <w:t xml:space="preserve"> to exchange information on any such mechanisms applied in their jurisdictions and explore wa</w:t>
      </w:r>
      <w:r>
        <w:rPr>
          <w:sz w:val="24"/>
        </w:rPr>
        <w:t>ys to extend these or other suitable arrangements to promote compatibility between them.</w:t>
      </w:r>
    </w:p>
    <w:p w14:paraId="7AA47C46" w14:textId="218F8EF8" w:rsidR="004F6223" w:rsidRDefault="004F6223">
      <w:pPr>
        <w:pStyle w:val="BodyText"/>
        <w:spacing w:before="4"/>
        <w:rPr>
          <w:sz w:val="29"/>
        </w:rPr>
      </w:pPr>
    </w:p>
    <w:p w14:paraId="134094B9" w14:textId="77777777" w:rsidR="004F6223" w:rsidRDefault="0059239E">
      <w:pPr>
        <w:spacing w:before="84"/>
        <w:ind w:left="307" w:right="316"/>
        <w:rPr>
          <w:sz w:val="20"/>
        </w:rPr>
      </w:pPr>
      <w:r>
        <w:rPr>
          <w:sz w:val="20"/>
          <w:vertAlign w:val="superscript"/>
        </w:rPr>
        <w:t>5</w:t>
      </w:r>
      <w:r>
        <w:rPr>
          <w:spacing w:val="40"/>
          <w:sz w:val="20"/>
        </w:rPr>
        <w:t xml:space="preserve"> </w:t>
      </w:r>
      <w:r>
        <w:rPr>
          <w:sz w:val="20"/>
        </w:rPr>
        <w:t>Brunei</w:t>
      </w:r>
      <w:r>
        <w:rPr>
          <w:spacing w:val="-3"/>
          <w:sz w:val="20"/>
        </w:rPr>
        <w:t xml:space="preserve"> </w:t>
      </w:r>
      <w:r>
        <w:rPr>
          <w:sz w:val="20"/>
        </w:rPr>
        <w:t>Darussalam</w:t>
      </w:r>
      <w:r>
        <w:rPr>
          <w:spacing w:val="-3"/>
          <w:sz w:val="20"/>
        </w:rPr>
        <w:t xml:space="preserve"> </w:t>
      </w:r>
      <w:r>
        <w:rPr>
          <w:sz w:val="20"/>
        </w:rPr>
        <w:t>and</w:t>
      </w:r>
      <w:r>
        <w:rPr>
          <w:spacing w:val="-2"/>
          <w:sz w:val="20"/>
        </w:rPr>
        <w:t xml:space="preserve"> </w:t>
      </w:r>
      <w:r>
        <w:rPr>
          <w:sz w:val="20"/>
        </w:rPr>
        <w:t>Viet Nam</w:t>
      </w:r>
      <w:r>
        <w:rPr>
          <w:spacing w:val="-6"/>
          <w:sz w:val="20"/>
        </w:rPr>
        <w:t xml:space="preserve"> </w:t>
      </w:r>
      <w:r>
        <w:rPr>
          <w:sz w:val="20"/>
        </w:rPr>
        <w:t>are</w:t>
      </w:r>
      <w:r>
        <w:rPr>
          <w:spacing w:val="-3"/>
          <w:sz w:val="20"/>
        </w:rPr>
        <w:t xml:space="preserve"> </w:t>
      </w:r>
      <w:r>
        <w:rPr>
          <w:sz w:val="20"/>
        </w:rPr>
        <w:t>not</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apply</w:t>
      </w:r>
      <w:r>
        <w:rPr>
          <w:spacing w:val="-5"/>
          <w:sz w:val="20"/>
        </w:rPr>
        <w:t xml:space="preserve"> </w:t>
      </w:r>
      <w:r>
        <w:rPr>
          <w:sz w:val="20"/>
        </w:rPr>
        <w:t>this</w:t>
      </w:r>
      <w:r>
        <w:rPr>
          <w:spacing w:val="-2"/>
          <w:sz w:val="20"/>
        </w:rPr>
        <w:t xml:space="preserve"> </w:t>
      </w:r>
      <w:r>
        <w:rPr>
          <w:sz w:val="20"/>
        </w:rPr>
        <w:t>Article</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on</w:t>
      </w:r>
      <w:r>
        <w:rPr>
          <w:spacing w:val="-2"/>
          <w:sz w:val="20"/>
        </w:rPr>
        <w:t xml:space="preserve"> </w:t>
      </w:r>
      <w:r>
        <w:rPr>
          <w:sz w:val="20"/>
        </w:rPr>
        <w:t>which that Party implements its legal framework that provides for the prot</w:t>
      </w:r>
      <w:r>
        <w:rPr>
          <w:sz w:val="20"/>
        </w:rPr>
        <w:t>ection of personal data of the users of electronic commerce.</w:t>
      </w:r>
    </w:p>
    <w:p w14:paraId="2F964A76" w14:textId="77777777" w:rsidR="004F6223" w:rsidRDefault="004F6223">
      <w:pPr>
        <w:pStyle w:val="BodyText"/>
        <w:spacing w:before="11"/>
        <w:rPr>
          <w:sz w:val="19"/>
        </w:rPr>
      </w:pPr>
    </w:p>
    <w:p w14:paraId="33B34EC2" w14:textId="77777777" w:rsidR="004F6223" w:rsidRDefault="0059239E">
      <w:pPr>
        <w:ind w:left="307"/>
        <w:rPr>
          <w:sz w:val="20"/>
        </w:rPr>
      </w:pPr>
      <w:r>
        <w:rPr>
          <w:sz w:val="20"/>
          <w:vertAlign w:val="superscript"/>
        </w:rPr>
        <w:t>6</w:t>
      </w:r>
      <w:r>
        <w:rPr>
          <w:spacing w:val="40"/>
          <w:sz w:val="20"/>
        </w:rPr>
        <w:t xml:space="preserve"> </w:t>
      </w:r>
      <w:r>
        <w:rPr>
          <w:sz w:val="20"/>
        </w:rPr>
        <w:t>For greater certainty, a Party may comply with the obligation in this paragraph by adopting or maintaining measures such as a comprehensive privacy, personal information or personal data prote</w:t>
      </w:r>
      <w:r>
        <w:rPr>
          <w:sz w:val="20"/>
        </w:rPr>
        <w:t>ction</w:t>
      </w:r>
      <w:r>
        <w:rPr>
          <w:spacing w:val="-5"/>
          <w:sz w:val="20"/>
        </w:rPr>
        <w:t xml:space="preserve"> </w:t>
      </w:r>
      <w:r>
        <w:rPr>
          <w:sz w:val="20"/>
        </w:rPr>
        <w:t>laws,</w:t>
      </w:r>
      <w:r>
        <w:rPr>
          <w:spacing w:val="-2"/>
          <w:sz w:val="20"/>
        </w:rPr>
        <w:t xml:space="preserve"> </w:t>
      </w:r>
      <w:r>
        <w:rPr>
          <w:sz w:val="20"/>
        </w:rPr>
        <w:t>sector-specific</w:t>
      </w:r>
      <w:r>
        <w:rPr>
          <w:spacing w:val="-4"/>
          <w:sz w:val="20"/>
        </w:rPr>
        <w:t xml:space="preserve"> </w:t>
      </w:r>
      <w:r>
        <w:rPr>
          <w:sz w:val="20"/>
        </w:rPr>
        <w:t>laws</w:t>
      </w:r>
      <w:r>
        <w:rPr>
          <w:spacing w:val="-5"/>
          <w:sz w:val="20"/>
        </w:rPr>
        <w:t xml:space="preserve"> </w:t>
      </w:r>
      <w:r>
        <w:rPr>
          <w:sz w:val="20"/>
        </w:rPr>
        <w:t>covering</w:t>
      </w:r>
      <w:r>
        <w:rPr>
          <w:spacing w:val="-5"/>
          <w:sz w:val="20"/>
        </w:rPr>
        <w:t xml:space="preserve"> </w:t>
      </w:r>
      <w:r>
        <w:rPr>
          <w:sz w:val="20"/>
        </w:rPr>
        <w:t>privacy,</w:t>
      </w:r>
      <w:r>
        <w:rPr>
          <w:spacing w:val="-4"/>
          <w:sz w:val="20"/>
        </w:rPr>
        <w:t xml:space="preserve"> </w:t>
      </w:r>
      <w:r>
        <w:rPr>
          <w:sz w:val="20"/>
        </w:rPr>
        <w:t>or</w:t>
      </w:r>
      <w:r>
        <w:rPr>
          <w:spacing w:val="-4"/>
          <w:sz w:val="20"/>
        </w:rPr>
        <w:t xml:space="preserve"> </w:t>
      </w:r>
      <w:r>
        <w:rPr>
          <w:sz w:val="20"/>
        </w:rPr>
        <w:t>laws</w:t>
      </w:r>
      <w:r>
        <w:rPr>
          <w:spacing w:val="-2"/>
          <w:sz w:val="20"/>
        </w:rPr>
        <w:t xml:space="preserve"> </w:t>
      </w:r>
      <w:r>
        <w:rPr>
          <w:sz w:val="20"/>
        </w:rPr>
        <w:t>that</w:t>
      </w:r>
      <w:r>
        <w:rPr>
          <w:spacing w:val="-4"/>
          <w:sz w:val="20"/>
        </w:rPr>
        <w:t xml:space="preserve"> </w:t>
      </w:r>
      <w:r>
        <w:rPr>
          <w:sz w:val="20"/>
        </w:rPr>
        <w:t>provide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enforcement</w:t>
      </w:r>
      <w:r>
        <w:rPr>
          <w:spacing w:val="-5"/>
          <w:sz w:val="20"/>
        </w:rPr>
        <w:t xml:space="preserve"> </w:t>
      </w:r>
      <w:r>
        <w:rPr>
          <w:sz w:val="20"/>
        </w:rPr>
        <w:t>of voluntary undertakings by enterprises relating to privacy.</w:t>
      </w:r>
    </w:p>
    <w:p w14:paraId="00E143AB" w14:textId="77777777" w:rsidR="004F6223" w:rsidRDefault="004F6223">
      <w:pPr>
        <w:rPr>
          <w:sz w:val="20"/>
        </w:rPr>
        <w:sectPr w:rsidR="004F6223">
          <w:pgSz w:w="11910" w:h="16840"/>
          <w:pgMar w:top="1920" w:right="1680" w:bottom="960" w:left="1680" w:header="0" w:footer="778" w:gutter="0"/>
          <w:cols w:space="720"/>
        </w:sectPr>
      </w:pPr>
    </w:p>
    <w:p w14:paraId="5CEDACC5" w14:textId="77777777" w:rsidR="004F6223" w:rsidRDefault="004F6223">
      <w:pPr>
        <w:pStyle w:val="BodyText"/>
        <w:spacing w:before="10"/>
        <w:rPr>
          <w:sz w:val="27"/>
        </w:rPr>
      </w:pPr>
    </w:p>
    <w:p w14:paraId="2509DD82" w14:textId="77777777" w:rsidR="004F6223" w:rsidRDefault="0059239E">
      <w:pPr>
        <w:pStyle w:val="Heading1"/>
        <w:spacing w:before="90"/>
      </w:pPr>
      <w:r>
        <w:t>Article</w:t>
      </w:r>
      <w:r>
        <w:rPr>
          <w:spacing w:val="-9"/>
        </w:rPr>
        <w:t xml:space="preserve"> </w:t>
      </w:r>
      <w:r>
        <w:t>14.9:</w:t>
      </w:r>
      <w:r>
        <w:rPr>
          <w:spacing w:val="48"/>
        </w:rPr>
        <w:t xml:space="preserve"> </w:t>
      </w:r>
      <w:r>
        <w:t>Paperless</w:t>
      </w:r>
      <w:r>
        <w:rPr>
          <w:spacing w:val="-5"/>
        </w:rPr>
        <w:t xml:space="preserve"> </w:t>
      </w:r>
      <w:r>
        <w:rPr>
          <w:spacing w:val="-2"/>
        </w:rPr>
        <w:t>Trading</w:t>
      </w:r>
    </w:p>
    <w:p w14:paraId="06837E4D" w14:textId="77777777" w:rsidR="004F6223" w:rsidRDefault="004F6223">
      <w:pPr>
        <w:pStyle w:val="BodyText"/>
        <w:spacing w:before="7"/>
        <w:rPr>
          <w:b/>
          <w:sz w:val="23"/>
        </w:rPr>
      </w:pPr>
    </w:p>
    <w:p w14:paraId="7D90FAAE" w14:textId="77777777" w:rsidR="004F6223" w:rsidRDefault="0059239E">
      <w:pPr>
        <w:pStyle w:val="BodyText"/>
        <w:ind w:left="1015"/>
      </w:pPr>
      <w:r>
        <w:t>Each</w:t>
      </w:r>
      <w:r>
        <w:rPr>
          <w:spacing w:val="-2"/>
        </w:rPr>
        <w:t xml:space="preserve"> </w:t>
      </w:r>
      <w:r>
        <w:t>Party</w:t>
      </w:r>
      <w:r>
        <w:rPr>
          <w:spacing w:val="-6"/>
        </w:rPr>
        <w:t xml:space="preserve"> </w:t>
      </w:r>
      <w:r>
        <w:t>shall</w:t>
      </w:r>
      <w:r>
        <w:rPr>
          <w:spacing w:val="-1"/>
        </w:rPr>
        <w:t xml:space="preserve"> </w:t>
      </w:r>
      <w:proofErr w:type="spellStart"/>
      <w:r>
        <w:t>endeavour</w:t>
      </w:r>
      <w:proofErr w:type="spellEnd"/>
      <w:r>
        <w:rPr>
          <w:spacing w:val="-1"/>
        </w:rPr>
        <w:t xml:space="preserve"> </w:t>
      </w:r>
      <w:r>
        <w:rPr>
          <w:spacing w:val="-5"/>
        </w:rPr>
        <w:t>to:</w:t>
      </w:r>
    </w:p>
    <w:p w14:paraId="3DEDD395" w14:textId="77777777" w:rsidR="004F6223" w:rsidRDefault="004F6223">
      <w:pPr>
        <w:pStyle w:val="BodyText"/>
      </w:pPr>
    </w:p>
    <w:p w14:paraId="67DAC408" w14:textId="77777777" w:rsidR="004F6223" w:rsidRDefault="0059239E">
      <w:pPr>
        <w:pStyle w:val="ListParagraph"/>
        <w:numPr>
          <w:ilvl w:val="1"/>
          <w:numId w:val="8"/>
        </w:numPr>
        <w:tabs>
          <w:tab w:val="left" w:pos="1727"/>
        </w:tabs>
        <w:ind w:left="1748" w:right="305" w:hanging="733"/>
        <w:jc w:val="both"/>
        <w:rPr>
          <w:sz w:val="24"/>
        </w:rPr>
      </w:pPr>
      <w:r>
        <w:rPr>
          <w:sz w:val="24"/>
        </w:rPr>
        <w:t>make trade</w:t>
      </w:r>
      <w:r>
        <w:rPr>
          <w:sz w:val="24"/>
        </w:rPr>
        <w:t xml:space="preserve"> administration documents available to the public in electronic form; and</w:t>
      </w:r>
    </w:p>
    <w:p w14:paraId="4E9F5CFE" w14:textId="77777777" w:rsidR="004F6223" w:rsidRDefault="004F6223">
      <w:pPr>
        <w:pStyle w:val="BodyText"/>
      </w:pPr>
    </w:p>
    <w:p w14:paraId="52BF604D" w14:textId="77777777" w:rsidR="004F6223" w:rsidRDefault="0059239E">
      <w:pPr>
        <w:pStyle w:val="ListParagraph"/>
        <w:numPr>
          <w:ilvl w:val="1"/>
          <w:numId w:val="8"/>
        </w:numPr>
        <w:tabs>
          <w:tab w:val="left" w:pos="1727"/>
        </w:tabs>
        <w:ind w:left="1748" w:right="310" w:hanging="721"/>
        <w:jc w:val="both"/>
        <w:rPr>
          <w:sz w:val="24"/>
        </w:rPr>
      </w:pPr>
      <w:r>
        <w:rPr>
          <w:sz w:val="24"/>
        </w:rPr>
        <w:t>accept trade administration documents submitted electronically as the legal equivalent of the paper version of those documents.</w:t>
      </w:r>
    </w:p>
    <w:p w14:paraId="12DE569F" w14:textId="77777777" w:rsidR="004F6223" w:rsidRDefault="004F6223">
      <w:pPr>
        <w:pStyle w:val="BodyText"/>
        <w:rPr>
          <w:sz w:val="26"/>
        </w:rPr>
      </w:pPr>
    </w:p>
    <w:p w14:paraId="76ADD3C5" w14:textId="77777777" w:rsidR="004F6223" w:rsidRDefault="004F6223">
      <w:pPr>
        <w:pStyle w:val="BodyText"/>
        <w:spacing w:before="5"/>
        <w:rPr>
          <w:sz w:val="22"/>
        </w:rPr>
      </w:pPr>
    </w:p>
    <w:p w14:paraId="05A22DBF" w14:textId="77777777" w:rsidR="004F6223" w:rsidRDefault="0059239E">
      <w:pPr>
        <w:pStyle w:val="Heading1"/>
      </w:pPr>
      <w:r>
        <w:t>Article</w:t>
      </w:r>
      <w:r>
        <w:rPr>
          <w:spacing w:val="-4"/>
        </w:rPr>
        <w:t xml:space="preserve"> </w:t>
      </w:r>
      <w:r>
        <w:t>14.10:</w:t>
      </w:r>
      <w:r>
        <w:rPr>
          <w:spacing w:val="40"/>
        </w:rPr>
        <w:t xml:space="preserve"> </w:t>
      </w:r>
      <w:r>
        <w:t>Principles</w:t>
      </w:r>
      <w:r>
        <w:rPr>
          <w:spacing w:val="-3"/>
        </w:rPr>
        <w:t xml:space="preserve"> </w:t>
      </w:r>
      <w:r>
        <w:t>on</w:t>
      </w:r>
      <w:r>
        <w:rPr>
          <w:spacing w:val="-3"/>
        </w:rPr>
        <w:t xml:space="preserve"> </w:t>
      </w:r>
      <w:r>
        <w:t>Access</w:t>
      </w:r>
      <w:r>
        <w:rPr>
          <w:spacing w:val="-3"/>
        </w:rPr>
        <w:t xml:space="preserve"> </w:t>
      </w:r>
      <w:r>
        <w:t>to</w:t>
      </w:r>
      <w:r>
        <w:rPr>
          <w:spacing w:val="-3"/>
        </w:rPr>
        <w:t xml:space="preserve"> </w:t>
      </w:r>
      <w:r>
        <w:t>and</w:t>
      </w:r>
      <w:r>
        <w:rPr>
          <w:spacing w:val="-3"/>
        </w:rPr>
        <w:t xml:space="preserve"> </w:t>
      </w:r>
      <w:r>
        <w:t>Use</w:t>
      </w:r>
      <w:r>
        <w:rPr>
          <w:spacing w:val="-3"/>
        </w:rPr>
        <w:t xml:space="preserve"> </w:t>
      </w:r>
      <w:r>
        <w:t>of t</w:t>
      </w:r>
      <w:r>
        <w:t>he</w:t>
      </w:r>
      <w:r>
        <w:rPr>
          <w:spacing w:val="-4"/>
        </w:rPr>
        <w:t xml:space="preserve"> </w:t>
      </w:r>
      <w:r>
        <w:t>Internet</w:t>
      </w:r>
      <w:r>
        <w:rPr>
          <w:spacing w:val="-3"/>
        </w:rPr>
        <w:t xml:space="preserve"> </w:t>
      </w:r>
      <w:r>
        <w:t>for</w:t>
      </w:r>
      <w:r>
        <w:rPr>
          <w:spacing w:val="-4"/>
        </w:rPr>
        <w:t xml:space="preserve"> </w:t>
      </w:r>
      <w:r>
        <w:t xml:space="preserve">Electronic </w:t>
      </w:r>
      <w:r>
        <w:rPr>
          <w:spacing w:val="-2"/>
        </w:rPr>
        <w:t>Commerce</w:t>
      </w:r>
    </w:p>
    <w:p w14:paraId="39C1B18F" w14:textId="77777777" w:rsidR="004F6223" w:rsidRDefault="004F6223">
      <w:pPr>
        <w:pStyle w:val="BodyText"/>
        <w:spacing w:before="7"/>
        <w:rPr>
          <w:b/>
          <w:sz w:val="23"/>
        </w:rPr>
      </w:pPr>
    </w:p>
    <w:p w14:paraId="56C58521" w14:textId="77777777" w:rsidR="004F6223" w:rsidRDefault="0059239E">
      <w:pPr>
        <w:pStyle w:val="BodyText"/>
        <w:ind w:left="307" w:right="316" w:firstLine="707"/>
      </w:pPr>
      <w:r>
        <w:t xml:space="preserve">Subject to applicable policies, laws and regulations, the Parties </w:t>
      </w:r>
      <w:proofErr w:type="spellStart"/>
      <w:r>
        <w:t>recognise</w:t>
      </w:r>
      <w:proofErr w:type="spellEnd"/>
      <w:r>
        <w:t xml:space="preserve"> the benefits of consumers in their territories having the ability to:</w:t>
      </w:r>
    </w:p>
    <w:p w14:paraId="72911615" w14:textId="77777777" w:rsidR="004F6223" w:rsidRDefault="004F6223">
      <w:pPr>
        <w:pStyle w:val="BodyText"/>
      </w:pPr>
    </w:p>
    <w:p w14:paraId="43090E54" w14:textId="77777777" w:rsidR="004F6223" w:rsidRDefault="0059239E">
      <w:pPr>
        <w:pStyle w:val="ListParagraph"/>
        <w:numPr>
          <w:ilvl w:val="0"/>
          <w:numId w:val="7"/>
        </w:numPr>
        <w:tabs>
          <w:tab w:val="left" w:pos="1749"/>
        </w:tabs>
        <w:ind w:right="302"/>
        <w:jc w:val="both"/>
        <w:rPr>
          <w:sz w:val="24"/>
        </w:rPr>
      </w:pPr>
      <w:r>
        <w:rPr>
          <w:sz w:val="24"/>
        </w:rPr>
        <w:t>access and use services and applications of a consumer’s choice available on the Internet, subject to reasona</w:t>
      </w:r>
      <w:r>
        <w:rPr>
          <w:sz w:val="24"/>
        </w:rPr>
        <w:t xml:space="preserve">ble network </w:t>
      </w:r>
      <w:proofErr w:type="gramStart"/>
      <w:r>
        <w:rPr>
          <w:spacing w:val="-2"/>
          <w:sz w:val="24"/>
        </w:rPr>
        <w:t>management;</w:t>
      </w:r>
      <w:proofErr w:type="gramEnd"/>
      <w:r>
        <w:rPr>
          <w:spacing w:val="-2"/>
          <w:sz w:val="24"/>
          <w:vertAlign w:val="superscript"/>
        </w:rPr>
        <w:t>7</w:t>
      </w:r>
    </w:p>
    <w:p w14:paraId="4D77792B" w14:textId="77777777" w:rsidR="004F6223" w:rsidRDefault="004F6223">
      <w:pPr>
        <w:pStyle w:val="BodyText"/>
      </w:pPr>
    </w:p>
    <w:p w14:paraId="7B70397D" w14:textId="77777777" w:rsidR="004F6223" w:rsidRDefault="0059239E">
      <w:pPr>
        <w:pStyle w:val="ListParagraph"/>
        <w:numPr>
          <w:ilvl w:val="0"/>
          <w:numId w:val="7"/>
        </w:numPr>
        <w:tabs>
          <w:tab w:val="left" w:pos="1749"/>
        </w:tabs>
        <w:ind w:right="303"/>
        <w:jc w:val="both"/>
        <w:rPr>
          <w:sz w:val="24"/>
        </w:rPr>
      </w:pPr>
      <w:r>
        <w:rPr>
          <w:sz w:val="24"/>
        </w:rPr>
        <w:t>connect the end-user devices of a consumer’s choice to the</w:t>
      </w:r>
      <w:r>
        <w:rPr>
          <w:spacing w:val="40"/>
          <w:sz w:val="24"/>
        </w:rPr>
        <w:t xml:space="preserve"> </w:t>
      </w:r>
      <w:r>
        <w:rPr>
          <w:sz w:val="24"/>
        </w:rPr>
        <w:t>Internet, provided that such devices do not harm the network; and</w:t>
      </w:r>
    </w:p>
    <w:p w14:paraId="1B5A6C92" w14:textId="77777777" w:rsidR="004F6223" w:rsidRDefault="004F6223">
      <w:pPr>
        <w:pStyle w:val="BodyText"/>
        <w:spacing w:before="1"/>
      </w:pPr>
    </w:p>
    <w:p w14:paraId="7703CFC3" w14:textId="77777777" w:rsidR="004F6223" w:rsidRDefault="0059239E">
      <w:pPr>
        <w:pStyle w:val="ListParagraph"/>
        <w:numPr>
          <w:ilvl w:val="0"/>
          <w:numId w:val="7"/>
        </w:numPr>
        <w:tabs>
          <w:tab w:val="left" w:pos="1749"/>
        </w:tabs>
        <w:ind w:right="302"/>
        <w:jc w:val="both"/>
        <w:rPr>
          <w:sz w:val="24"/>
        </w:rPr>
      </w:pPr>
      <w:r>
        <w:rPr>
          <w:sz w:val="24"/>
        </w:rPr>
        <w:t>access information on the network management practices of a consumer’s Internet access service supplier.</w:t>
      </w:r>
    </w:p>
    <w:p w14:paraId="68466AEB" w14:textId="77777777" w:rsidR="004F6223" w:rsidRDefault="004F6223">
      <w:pPr>
        <w:pStyle w:val="BodyText"/>
        <w:rPr>
          <w:sz w:val="26"/>
        </w:rPr>
      </w:pPr>
    </w:p>
    <w:p w14:paraId="7080959B" w14:textId="77777777" w:rsidR="004F6223" w:rsidRDefault="004F6223">
      <w:pPr>
        <w:pStyle w:val="BodyText"/>
        <w:spacing w:before="4"/>
        <w:rPr>
          <w:sz w:val="22"/>
        </w:rPr>
      </w:pPr>
    </w:p>
    <w:p w14:paraId="0FF84C27" w14:textId="77777777" w:rsidR="004F6223" w:rsidRDefault="0059239E">
      <w:pPr>
        <w:pStyle w:val="Heading1"/>
        <w:spacing w:before="1"/>
      </w:pPr>
      <w:r>
        <w:t>Article</w:t>
      </w:r>
      <w:r>
        <w:rPr>
          <w:spacing w:val="-9"/>
        </w:rPr>
        <w:t xml:space="preserve"> </w:t>
      </w:r>
      <w:r>
        <w:t>14.11:</w:t>
      </w:r>
      <w:r>
        <w:rPr>
          <w:spacing w:val="46"/>
        </w:rPr>
        <w:t xml:space="preserve"> </w:t>
      </w:r>
      <w:r>
        <w:t>Cross-Border</w:t>
      </w:r>
      <w:r>
        <w:rPr>
          <w:spacing w:val="-8"/>
        </w:rPr>
        <w:t xml:space="preserve"> </w:t>
      </w:r>
      <w:r>
        <w:t>Transfer</w:t>
      </w:r>
      <w:r>
        <w:rPr>
          <w:spacing w:val="-8"/>
        </w:rPr>
        <w:t xml:space="preserve"> </w:t>
      </w:r>
      <w:r>
        <w:t>of</w:t>
      </w:r>
      <w:r>
        <w:rPr>
          <w:spacing w:val="-6"/>
        </w:rPr>
        <w:t xml:space="preserve"> </w:t>
      </w:r>
      <w:r>
        <w:t>Information</w:t>
      </w:r>
      <w:r>
        <w:rPr>
          <w:spacing w:val="-7"/>
        </w:rPr>
        <w:t xml:space="preserve"> </w:t>
      </w:r>
      <w:r>
        <w:t>by</w:t>
      </w:r>
      <w:r>
        <w:rPr>
          <w:spacing w:val="-7"/>
        </w:rPr>
        <w:t xml:space="preserve"> </w:t>
      </w:r>
      <w:r>
        <w:t>Electronic</w:t>
      </w:r>
      <w:r>
        <w:rPr>
          <w:spacing w:val="-7"/>
        </w:rPr>
        <w:t xml:space="preserve"> </w:t>
      </w:r>
      <w:r>
        <w:rPr>
          <w:spacing w:val="-2"/>
        </w:rPr>
        <w:t>Means</w:t>
      </w:r>
    </w:p>
    <w:p w14:paraId="438E3CEC" w14:textId="77777777" w:rsidR="004F6223" w:rsidRDefault="004F6223">
      <w:pPr>
        <w:pStyle w:val="BodyText"/>
        <w:spacing w:before="6"/>
        <w:rPr>
          <w:b/>
          <w:sz w:val="23"/>
        </w:rPr>
      </w:pPr>
    </w:p>
    <w:p w14:paraId="42C411E3" w14:textId="77777777" w:rsidR="004F6223" w:rsidRDefault="0059239E">
      <w:pPr>
        <w:pStyle w:val="ListParagraph"/>
        <w:numPr>
          <w:ilvl w:val="0"/>
          <w:numId w:val="6"/>
        </w:numPr>
        <w:tabs>
          <w:tab w:val="left" w:pos="1016"/>
        </w:tabs>
        <w:ind w:right="304" w:firstLine="0"/>
        <w:jc w:val="both"/>
        <w:rPr>
          <w:sz w:val="24"/>
        </w:rPr>
      </w:pPr>
      <w:r>
        <w:rPr>
          <w:sz w:val="24"/>
        </w:rPr>
        <w:t xml:space="preserve">The Parties </w:t>
      </w:r>
      <w:proofErr w:type="spellStart"/>
      <w:r>
        <w:rPr>
          <w:sz w:val="24"/>
        </w:rPr>
        <w:t>recognise</w:t>
      </w:r>
      <w:proofErr w:type="spellEnd"/>
      <w:r>
        <w:rPr>
          <w:sz w:val="24"/>
        </w:rPr>
        <w:t xml:space="preserve"> that each Party may have its own regulatory requiremen</w:t>
      </w:r>
      <w:r>
        <w:rPr>
          <w:sz w:val="24"/>
        </w:rPr>
        <w:t>ts concerning the transfer of information by electronic means.</w:t>
      </w:r>
    </w:p>
    <w:p w14:paraId="76EEF75F" w14:textId="77777777" w:rsidR="004F6223" w:rsidRDefault="004F6223">
      <w:pPr>
        <w:pStyle w:val="BodyText"/>
      </w:pPr>
    </w:p>
    <w:p w14:paraId="4894E369" w14:textId="77777777" w:rsidR="004F6223" w:rsidRDefault="0059239E">
      <w:pPr>
        <w:pStyle w:val="ListParagraph"/>
        <w:numPr>
          <w:ilvl w:val="0"/>
          <w:numId w:val="6"/>
        </w:numPr>
        <w:tabs>
          <w:tab w:val="left" w:pos="1016"/>
        </w:tabs>
        <w:ind w:right="303" w:firstLine="0"/>
        <w:jc w:val="both"/>
        <w:rPr>
          <w:sz w:val="24"/>
        </w:rPr>
      </w:pPr>
      <w:r>
        <w:rPr>
          <w:sz w:val="24"/>
        </w:rPr>
        <w:t>Each Party shall allow the cross-border transfer of information by electronic means, including personal information, when this activity is for the conduct of the business of a covered person.</w:t>
      </w:r>
    </w:p>
    <w:p w14:paraId="12E4FC34" w14:textId="77777777" w:rsidR="004F6223" w:rsidRDefault="004F6223">
      <w:pPr>
        <w:pStyle w:val="BodyText"/>
      </w:pPr>
    </w:p>
    <w:p w14:paraId="75AC0E2F" w14:textId="77777777" w:rsidR="004F6223" w:rsidRDefault="0059239E">
      <w:pPr>
        <w:pStyle w:val="ListParagraph"/>
        <w:numPr>
          <w:ilvl w:val="0"/>
          <w:numId w:val="6"/>
        </w:numPr>
        <w:tabs>
          <w:tab w:val="left" w:pos="1016"/>
        </w:tabs>
        <w:spacing w:before="1"/>
        <w:ind w:right="301" w:firstLine="0"/>
        <w:jc w:val="both"/>
        <w:rPr>
          <w:sz w:val="24"/>
        </w:rPr>
      </w:pPr>
      <w:r>
        <w:rPr>
          <w:sz w:val="24"/>
        </w:rPr>
        <w:t>Nothing in this Article shall prevent a Party from adopting or maintaining measures inconsistent with paragraph 2 to achieve a legitimate public policy objective, provided that the measure:</w:t>
      </w:r>
    </w:p>
    <w:p w14:paraId="64A92339" w14:textId="77777777" w:rsidR="004F6223" w:rsidRDefault="004F6223">
      <w:pPr>
        <w:pStyle w:val="BodyText"/>
      </w:pPr>
    </w:p>
    <w:p w14:paraId="47B92F2D" w14:textId="77777777" w:rsidR="004F6223" w:rsidRDefault="0059239E">
      <w:pPr>
        <w:pStyle w:val="ListParagraph"/>
        <w:numPr>
          <w:ilvl w:val="1"/>
          <w:numId w:val="6"/>
        </w:numPr>
        <w:tabs>
          <w:tab w:val="left" w:pos="1749"/>
        </w:tabs>
        <w:ind w:right="303"/>
        <w:jc w:val="both"/>
        <w:rPr>
          <w:sz w:val="24"/>
        </w:rPr>
      </w:pPr>
      <w:r>
        <w:rPr>
          <w:sz w:val="24"/>
        </w:rPr>
        <w:t>is not applied in a manner which would constitute a means of arb</w:t>
      </w:r>
      <w:r>
        <w:rPr>
          <w:sz w:val="24"/>
        </w:rPr>
        <w:t>itrary</w:t>
      </w:r>
      <w:r>
        <w:rPr>
          <w:spacing w:val="31"/>
          <w:sz w:val="24"/>
        </w:rPr>
        <w:t xml:space="preserve"> </w:t>
      </w:r>
      <w:r>
        <w:rPr>
          <w:sz w:val="24"/>
        </w:rPr>
        <w:t>or</w:t>
      </w:r>
      <w:r>
        <w:rPr>
          <w:spacing w:val="33"/>
          <w:sz w:val="24"/>
        </w:rPr>
        <w:t xml:space="preserve"> </w:t>
      </w:r>
      <w:r>
        <w:rPr>
          <w:sz w:val="24"/>
        </w:rPr>
        <w:t>unjustifiable</w:t>
      </w:r>
      <w:r>
        <w:rPr>
          <w:spacing w:val="35"/>
          <w:sz w:val="24"/>
        </w:rPr>
        <w:t xml:space="preserve"> </w:t>
      </w:r>
      <w:r>
        <w:rPr>
          <w:sz w:val="24"/>
        </w:rPr>
        <w:t>discrimination</w:t>
      </w:r>
      <w:r>
        <w:rPr>
          <w:spacing w:val="34"/>
          <w:sz w:val="24"/>
        </w:rPr>
        <w:t xml:space="preserve"> </w:t>
      </w:r>
      <w:r>
        <w:rPr>
          <w:sz w:val="24"/>
        </w:rPr>
        <w:t>or</w:t>
      </w:r>
      <w:r>
        <w:rPr>
          <w:spacing w:val="33"/>
          <w:sz w:val="24"/>
        </w:rPr>
        <w:t xml:space="preserve"> </w:t>
      </w:r>
      <w:r>
        <w:rPr>
          <w:sz w:val="24"/>
        </w:rPr>
        <w:t>a</w:t>
      </w:r>
      <w:r>
        <w:rPr>
          <w:spacing w:val="35"/>
          <w:sz w:val="24"/>
        </w:rPr>
        <w:t xml:space="preserve"> </w:t>
      </w:r>
      <w:r>
        <w:rPr>
          <w:sz w:val="24"/>
        </w:rPr>
        <w:t>disguised</w:t>
      </w:r>
      <w:r>
        <w:rPr>
          <w:spacing w:val="36"/>
          <w:sz w:val="24"/>
        </w:rPr>
        <w:t xml:space="preserve"> </w:t>
      </w:r>
      <w:r>
        <w:rPr>
          <w:sz w:val="24"/>
        </w:rPr>
        <w:t>restriction</w:t>
      </w:r>
    </w:p>
    <w:p w14:paraId="2653B9A6" w14:textId="1B6C876E" w:rsidR="004F6223" w:rsidRDefault="004F6223">
      <w:pPr>
        <w:pStyle w:val="BodyText"/>
        <w:spacing w:before="2"/>
        <w:rPr>
          <w:sz w:val="21"/>
        </w:rPr>
      </w:pPr>
    </w:p>
    <w:p w14:paraId="7505E926" w14:textId="77777777" w:rsidR="004F6223" w:rsidRDefault="0059239E">
      <w:pPr>
        <w:spacing w:before="86" w:line="237" w:lineRule="auto"/>
        <w:ind w:left="307" w:right="316"/>
        <w:rPr>
          <w:sz w:val="20"/>
        </w:rPr>
      </w:pPr>
      <w:r>
        <w:rPr>
          <w:sz w:val="20"/>
          <w:vertAlign w:val="superscript"/>
        </w:rPr>
        <w:t>7</w:t>
      </w:r>
      <w:r>
        <w:rPr>
          <w:spacing w:val="40"/>
          <w:sz w:val="20"/>
        </w:rPr>
        <w:t xml:space="preserve"> </w:t>
      </w:r>
      <w:r>
        <w:rPr>
          <w:sz w:val="20"/>
        </w:rPr>
        <w:t>The</w:t>
      </w:r>
      <w:r>
        <w:rPr>
          <w:spacing w:val="-5"/>
          <w:sz w:val="20"/>
        </w:rPr>
        <w:t xml:space="preserve"> </w:t>
      </w:r>
      <w:r>
        <w:rPr>
          <w:sz w:val="20"/>
        </w:rPr>
        <w:t>Parties</w:t>
      </w:r>
      <w:r>
        <w:rPr>
          <w:spacing w:val="-4"/>
          <w:sz w:val="20"/>
        </w:rPr>
        <w:t xml:space="preserve"> </w:t>
      </w:r>
      <w:proofErr w:type="spellStart"/>
      <w:r>
        <w:rPr>
          <w:sz w:val="20"/>
        </w:rPr>
        <w:t>recognise</w:t>
      </w:r>
      <w:proofErr w:type="spellEnd"/>
      <w:r>
        <w:rPr>
          <w:spacing w:val="-3"/>
          <w:sz w:val="20"/>
        </w:rPr>
        <w:t xml:space="preserve"> </w:t>
      </w:r>
      <w:r>
        <w:rPr>
          <w:sz w:val="20"/>
        </w:rPr>
        <w:t>that</w:t>
      </w:r>
      <w:r>
        <w:rPr>
          <w:spacing w:val="-3"/>
          <w:sz w:val="20"/>
        </w:rPr>
        <w:t xml:space="preserve"> </w:t>
      </w:r>
      <w:r>
        <w:rPr>
          <w:sz w:val="20"/>
        </w:rPr>
        <w:t>an</w:t>
      </w:r>
      <w:r>
        <w:rPr>
          <w:spacing w:val="-2"/>
          <w:sz w:val="20"/>
        </w:rPr>
        <w:t xml:space="preserve"> </w:t>
      </w:r>
      <w:r>
        <w:rPr>
          <w:sz w:val="20"/>
        </w:rPr>
        <w:t>Internet</w:t>
      </w:r>
      <w:r>
        <w:rPr>
          <w:spacing w:val="-3"/>
          <w:sz w:val="20"/>
        </w:rPr>
        <w:t xml:space="preserve"> </w:t>
      </w:r>
      <w:r>
        <w:rPr>
          <w:sz w:val="20"/>
        </w:rPr>
        <w:t>access service supplier</w:t>
      </w:r>
      <w:r>
        <w:rPr>
          <w:spacing w:val="-2"/>
          <w:sz w:val="20"/>
        </w:rPr>
        <w:t xml:space="preserve"> </w:t>
      </w:r>
      <w:r>
        <w:rPr>
          <w:sz w:val="20"/>
        </w:rPr>
        <w:t>that</w:t>
      </w:r>
      <w:r>
        <w:rPr>
          <w:spacing w:val="-3"/>
          <w:sz w:val="20"/>
        </w:rPr>
        <w:t xml:space="preserve"> </w:t>
      </w:r>
      <w:r>
        <w:rPr>
          <w:sz w:val="20"/>
        </w:rPr>
        <w:t>offers</w:t>
      </w:r>
      <w:r>
        <w:rPr>
          <w:spacing w:val="-4"/>
          <w:sz w:val="20"/>
        </w:rPr>
        <w:t xml:space="preserve"> </w:t>
      </w:r>
      <w:r>
        <w:rPr>
          <w:sz w:val="20"/>
        </w:rPr>
        <w:t>its</w:t>
      </w:r>
      <w:r>
        <w:rPr>
          <w:spacing w:val="-2"/>
          <w:sz w:val="20"/>
        </w:rPr>
        <w:t xml:space="preserve"> </w:t>
      </w:r>
      <w:r>
        <w:rPr>
          <w:sz w:val="20"/>
        </w:rPr>
        <w:t>subscribers</w:t>
      </w:r>
      <w:r>
        <w:rPr>
          <w:spacing w:val="-4"/>
          <w:sz w:val="20"/>
        </w:rPr>
        <w:t xml:space="preserve"> </w:t>
      </w:r>
      <w:r>
        <w:rPr>
          <w:sz w:val="20"/>
        </w:rPr>
        <w:t>certain content on an exclusive basis would not be acting contrary to this principle.</w:t>
      </w:r>
    </w:p>
    <w:p w14:paraId="7ECE3A75" w14:textId="77777777" w:rsidR="004F6223" w:rsidRDefault="004F6223">
      <w:pPr>
        <w:spacing w:line="237" w:lineRule="auto"/>
        <w:rPr>
          <w:sz w:val="20"/>
        </w:rPr>
        <w:sectPr w:rsidR="004F6223">
          <w:pgSz w:w="11910" w:h="16840"/>
          <w:pgMar w:top="1920" w:right="1680" w:bottom="960" w:left="1680" w:header="0" w:footer="778" w:gutter="0"/>
          <w:cols w:space="720"/>
        </w:sectPr>
      </w:pPr>
    </w:p>
    <w:p w14:paraId="48A58AD2" w14:textId="77777777" w:rsidR="004F6223" w:rsidRDefault="0059239E">
      <w:pPr>
        <w:pStyle w:val="BodyText"/>
        <w:spacing w:before="74"/>
        <w:ind w:left="1748"/>
      </w:pPr>
      <w:r>
        <w:lastRenderedPageBreak/>
        <w:t>on</w:t>
      </w:r>
      <w:r>
        <w:rPr>
          <w:spacing w:val="-2"/>
        </w:rPr>
        <w:t xml:space="preserve"> </w:t>
      </w:r>
      <w:r>
        <w:t>trade;</w:t>
      </w:r>
      <w:r>
        <w:rPr>
          <w:spacing w:val="-1"/>
        </w:rPr>
        <w:t xml:space="preserve"> </w:t>
      </w:r>
      <w:r>
        <w:rPr>
          <w:spacing w:val="-5"/>
        </w:rPr>
        <w:t>and</w:t>
      </w:r>
    </w:p>
    <w:p w14:paraId="11CB7EEC" w14:textId="77777777" w:rsidR="004F6223" w:rsidRDefault="004F6223">
      <w:pPr>
        <w:pStyle w:val="BodyText"/>
        <w:spacing w:before="11"/>
        <w:rPr>
          <w:sz w:val="23"/>
        </w:rPr>
      </w:pPr>
    </w:p>
    <w:p w14:paraId="46D0D509" w14:textId="77777777" w:rsidR="004F6223" w:rsidRDefault="0059239E">
      <w:pPr>
        <w:pStyle w:val="ListParagraph"/>
        <w:numPr>
          <w:ilvl w:val="1"/>
          <w:numId w:val="6"/>
        </w:numPr>
        <w:tabs>
          <w:tab w:val="left" w:pos="1749"/>
        </w:tabs>
        <w:ind w:right="306"/>
        <w:jc w:val="both"/>
        <w:rPr>
          <w:sz w:val="24"/>
        </w:rPr>
      </w:pPr>
      <w:r>
        <w:rPr>
          <w:sz w:val="24"/>
        </w:rPr>
        <w:t>does not impose restrictions on transfers of information greater</w:t>
      </w:r>
      <w:r>
        <w:rPr>
          <w:spacing w:val="40"/>
          <w:sz w:val="24"/>
        </w:rPr>
        <w:t xml:space="preserve"> </w:t>
      </w:r>
      <w:r>
        <w:rPr>
          <w:sz w:val="24"/>
        </w:rPr>
        <w:t>than are required to achieve the objective.</w:t>
      </w:r>
    </w:p>
    <w:p w14:paraId="5489A80A" w14:textId="77777777" w:rsidR="004F6223" w:rsidRDefault="004F6223">
      <w:pPr>
        <w:pStyle w:val="BodyText"/>
        <w:rPr>
          <w:sz w:val="26"/>
        </w:rPr>
      </w:pPr>
    </w:p>
    <w:p w14:paraId="40006571" w14:textId="77777777" w:rsidR="004F6223" w:rsidRDefault="004F6223">
      <w:pPr>
        <w:pStyle w:val="BodyText"/>
        <w:spacing w:before="4"/>
        <w:rPr>
          <w:sz w:val="21"/>
        </w:rPr>
      </w:pPr>
    </w:p>
    <w:p w14:paraId="6A4089C6" w14:textId="77777777" w:rsidR="004F6223" w:rsidRDefault="0059239E">
      <w:pPr>
        <w:pStyle w:val="Heading1"/>
        <w:spacing w:before="1"/>
      </w:pPr>
      <w:r>
        <w:t>Article</w:t>
      </w:r>
      <w:r>
        <w:rPr>
          <w:spacing w:val="-10"/>
        </w:rPr>
        <w:t xml:space="preserve"> </w:t>
      </w:r>
      <w:r>
        <w:t>14.12:</w:t>
      </w:r>
      <w:r>
        <w:rPr>
          <w:spacing w:val="43"/>
        </w:rPr>
        <w:t xml:space="preserve"> </w:t>
      </w:r>
      <w:r>
        <w:t>Internet</w:t>
      </w:r>
      <w:r>
        <w:rPr>
          <w:spacing w:val="-7"/>
        </w:rPr>
        <w:t xml:space="preserve"> </w:t>
      </w:r>
      <w:r>
        <w:t>Interconnection</w:t>
      </w:r>
      <w:r>
        <w:rPr>
          <w:spacing w:val="-8"/>
        </w:rPr>
        <w:t xml:space="preserve"> </w:t>
      </w:r>
      <w:r>
        <w:t>Charge</w:t>
      </w:r>
      <w:r>
        <w:rPr>
          <w:spacing w:val="-8"/>
        </w:rPr>
        <w:t xml:space="preserve"> </w:t>
      </w:r>
      <w:r>
        <w:rPr>
          <w:spacing w:val="-2"/>
        </w:rPr>
        <w:t>Sharing</w:t>
      </w:r>
    </w:p>
    <w:p w14:paraId="48F25615" w14:textId="77777777" w:rsidR="004F6223" w:rsidRDefault="004F6223">
      <w:pPr>
        <w:pStyle w:val="BodyText"/>
        <w:spacing w:before="6"/>
        <w:rPr>
          <w:b/>
          <w:sz w:val="23"/>
        </w:rPr>
      </w:pPr>
    </w:p>
    <w:p w14:paraId="13DD45B7" w14:textId="77777777" w:rsidR="004F6223" w:rsidRDefault="0059239E">
      <w:pPr>
        <w:pStyle w:val="BodyText"/>
        <w:ind w:left="307" w:right="302" w:firstLine="719"/>
        <w:jc w:val="both"/>
      </w:pPr>
      <w:r>
        <w:t xml:space="preserve">The Parties </w:t>
      </w:r>
      <w:proofErr w:type="spellStart"/>
      <w:r>
        <w:t>recognise</w:t>
      </w:r>
      <w:proofErr w:type="spellEnd"/>
      <w:r>
        <w:t xml:space="preserve"> that a supplier seeking international Internet connection should be able to negotiate with suppliers of another Party on a commercial basis.</w:t>
      </w:r>
      <w:r>
        <w:rPr>
          <w:spacing w:val="40"/>
        </w:rPr>
        <w:t xml:space="preserve"> </w:t>
      </w:r>
      <w:r>
        <w:t xml:space="preserve">These negotiations may include negotiations regarding compensation for the establishment, </w:t>
      </w:r>
      <w:proofErr w:type="gramStart"/>
      <w:r>
        <w:t>ope</w:t>
      </w:r>
      <w:r>
        <w:t>ration</w:t>
      </w:r>
      <w:proofErr w:type="gramEnd"/>
      <w:r>
        <w:t xml:space="preserve"> and maintenance of facilities of the respective suppliers.</w:t>
      </w:r>
    </w:p>
    <w:p w14:paraId="2AC8280B" w14:textId="77777777" w:rsidR="004F6223" w:rsidRDefault="004F6223">
      <w:pPr>
        <w:pStyle w:val="BodyText"/>
        <w:rPr>
          <w:sz w:val="26"/>
        </w:rPr>
      </w:pPr>
    </w:p>
    <w:p w14:paraId="5BB4E810" w14:textId="77777777" w:rsidR="004F6223" w:rsidRDefault="004F6223">
      <w:pPr>
        <w:pStyle w:val="BodyText"/>
        <w:spacing w:before="6"/>
        <w:rPr>
          <w:sz w:val="22"/>
        </w:rPr>
      </w:pPr>
    </w:p>
    <w:p w14:paraId="4637A540" w14:textId="77777777" w:rsidR="004F6223" w:rsidRDefault="0059239E">
      <w:pPr>
        <w:pStyle w:val="Heading1"/>
      </w:pPr>
      <w:r>
        <w:t>Article</w:t>
      </w:r>
      <w:r>
        <w:rPr>
          <w:spacing w:val="-9"/>
        </w:rPr>
        <w:t xml:space="preserve"> </w:t>
      </w:r>
      <w:r>
        <w:t>14.13:</w:t>
      </w:r>
      <w:r>
        <w:rPr>
          <w:spacing w:val="45"/>
        </w:rPr>
        <w:t xml:space="preserve"> </w:t>
      </w:r>
      <w:r>
        <w:t>Location</w:t>
      </w:r>
      <w:r>
        <w:rPr>
          <w:spacing w:val="-8"/>
        </w:rPr>
        <w:t xml:space="preserve"> </w:t>
      </w:r>
      <w:r>
        <w:t>of</w:t>
      </w:r>
      <w:r>
        <w:rPr>
          <w:spacing w:val="-6"/>
        </w:rPr>
        <w:t xml:space="preserve"> </w:t>
      </w:r>
      <w:r>
        <w:t>Computing</w:t>
      </w:r>
      <w:r>
        <w:rPr>
          <w:spacing w:val="-7"/>
        </w:rPr>
        <w:t xml:space="preserve"> </w:t>
      </w:r>
      <w:r>
        <w:rPr>
          <w:spacing w:val="-2"/>
        </w:rPr>
        <w:t>Facilities</w:t>
      </w:r>
    </w:p>
    <w:p w14:paraId="5FCB5041" w14:textId="77777777" w:rsidR="004F6223" w:rsidRDefault="004F6223">
      <w:pPr>
        <w:pStyle w:val="BodyText"/>
        <w:spacing w:before="6"/>
        <w:rPr>
          <w:b/>
          <w:sz w:val="23"/>
        </w:rPr>
      </w:pPr>
    </w:p>
    <w:p w14:paraId="15D2BCCF" w14:textId="77777777" w:rsidR="004F6223" w:rsidRDefault="0059239E">
      <w:pPr>
        <w:pStyle w:val="ListParagraph"/>
        <w:numPr>
          <w:ilvl w:val="0"/>
          <w:numId w:val="5"/>
        </w:numPr>
        <w:tabs>
          <w:tab w:val="left" w:pos="1016"/>
        </w:tabs>
        <w:spacing w:before="1"/>
        <w:ind w:right="305" w:firstLine="0"/>
        <w:jc w:val="both"/>
        <w:rPr>
          <w:sz w:val="24"/>
        </w:rPr>
      </w:pPr>
      <w:r>
        <w:rPr>
          <w:sz w:val="24"/>
        </w:rPr>
        <w:t xml:space="preserve">The Parties </w:t>
      </w:r>
      <w:proofErr w:type="spellStart"/>
      <w:r>
        <w:rPr>
          <w:sz w:val="24"/>
        </w:rPr>
        <w:t>recognise</w:t>
      </w:r>
      <w:proofErr w:type="spellEnd"/>
      <w:r>
        <w:rPr>
          <w:sz w:val="24"/>
        </w:rPr>
        <w:t xml:space="preserve"> that each Party may have its own regulatory requirements regarding the use of computing facilities, including require</w:t>
      </w:r>
      <w:r>
        <w:rPr>
          <w:sz w:val="24"/>
        </w:rPr>
        <w:t>ments</w:t>
      </w:r>
      <w:r>
        <w:rPr>
          <w:spacing w:val="40"/>
          <w:sz w:val="24"/>
        </w:rPr>
        <w:t xml:space="preserve"> </w:t>
      </w:r>
      <w:r>
        <w:rPr>
          <w:sz w:val="24"/>
        </w:rPr>
        <w:t>that seek to ensure the security and confidentiality of communications.</w:t>
      </w:r>
    </w:p>
    <w:p w14:paraId="50A219F4" w14:textId="77777777" w:rsidR="004F6223" w:rsidRDefault="004F6223">
      <w:pPr>
        <w:pStyle w:val="BodyText"/>
      </w:pPr>
    </w:p>
    <w:p w14:paraId="75CA8DCA" w14:textId="77777777" w:rsidR="004F6223" w:rsidRDefault="0059239E">
      <w:pPr>
        <w:pStyle w:val="ListParagraph"/>
        <w:numPr>
          <w:ilvl w:val="0"/>
          <w:numId w:val="5"/>
        </w:numPr>
        <w:tabs>
          <w:tab w:val="left" w:pos="1016"/>
        </w:tabs>
        <w:ind w:right="302" w:firstLine="0"/>
        <w:jc w:val="both"/>
        <w:rPr>
          <w:sz w:val="24"/>
        </w:rPr>
      </w:pPr>
      <w:r>
        <w:rPr>
          <w:sz w:val="24"/>
        </w:rPr>
        <w:t xml:space="preserve">No Party shall require a covered person to use or locate computing facilities in that Party’s territory as a condition for conducting business in that </w:t>
      </w:r>
      <w:r>
        <w:rPr>
          <w:spacing w:val="-2"/>
          <w:sz w:val="24"/>
        </w:rPr>
        <w:t>territory.</w:t>
      </w:r>
    </w:p>
    <w:p w14:paraId="76AE6AA7" w14:textId="77777777" w:rsidR="004F6223" w:rsidRDefault="004F6223">
      <w:pPr>
        <w:pStyle w:val="BodyText"/>
      </w:pPr>
    </w:p>
    <w:p w14:paraId="1C3E74A4" w14:textId="77777777" w:rsidR="004F6223" w:rsidRDefault="0059239E">
      <w:pPr>
        <w:pStyle w:val="ListParagraph"/>
        <w:numPr>
          <w:ilvl w:val="0"/>
          <w:numId w:val="5"/>
        </w:numPr>
        <w:tabs>
          <w:tab w:val="left" w:pos="1016"/>
        </w:tabs>
        <w:ind w:right="304" w:firstLine="0"/>
        <w:jc w:val="both"/>
        <w:rPr>
          <w:sz w:val="24"/>
        </w:rPr>
      </w:pPr>
      <w:r>
        <w:rPr>
          <w:sz w:val="24"/>
        </w:rPr>
        <w:t>Nothing in this Article shall prevent a Party from adopting or maintaining measures inconsistent with paragraph 2 to achieve a legitimate public policy objective, provided that the measure:</w:t>
      </w:r>
    </w:p>
    <w:p w14:paraId="230D87AE" w14:textId="77777777" w:rsidR="004F6223" w:rsidRDefault="004F6223">
      <w:pPr>
        <w:pStyle w:val="BodyText"/>
      </w:pPr>
    </w:p>
    <w:p w14:paraId="591AD85B" w14:textId="77777777" w:rsidR="004F6223" w:rsidRDefault="0059239E">
      <w:pPr>
        <w:pStyle w:val="ListParagraph"/>
        <w:numPr>
          <w:ilvl w:val="1"/>
          <w:numId w:val="5"/>
        </w:numPr>
        <w:tabs>
          <w:tab w:val="left" w:pos="1749"/>
        </w:tabs>
        <w:ind w:right="308"/>
        <w:jc w:val="both"/>
        <w:rPr>
          <w:sz w:val="24"/>
        </w:rPr>
      </w:pPr>
      <w:r>
        <w:rPr>
          <w:sz w:val="24"/>
        </w:rPr>
        <w:t>is not applied in a manner which would constitute a means of arbi</w:t>
      </w:r>
      <w:r>
        <w:rPr>
          <w:sz w:val="24"/>
        </w:rPr>
        <w:t>trary or unjustifiable discrimination or a disguised restriction</w:t>
      </w:r>
      <w:r>
        <w:rPr>
          <w:spacing w:val="40"/>
          <w:sz w:val="24"/>
        </w:rPr>
        <w:t xml:space="preserve"> </w:t>
      </w:r>
      <w:r>
        <w:rPr>
          <w:sz w:val="24"/>
        </w:rPr>
        <w:t>on trade; and</w:t>
      </w:r>
    </w:p>
    <w:p w14:paraId="75EAF319" w14:textId="77777777" w:rsidR="004F6223" w:rsidRDefault="004F6223">
      <w:pPr>
        <w:pStyle w:val="BodyText"/>
      </w:pPr>
    </w:p>
    <w:p w14:paraId="517CF054" w14:textId="77777777" w:rsidR="004F6223" w:rsidRDefault="0059239E">
      <w:pPr>
        <w:pStyle w:val="ListParagraph"/>
        <w:numPr>
          <w:ilvl w:val="1"/>
          <w:numId w:val="5"/>
        </w:numPr>
        <w:tabs>
          <w:tab w:val="left" w:pos="1749"/>
        </w:tabs>
        <w:ind w:right="305"/>
        <w:jc w:val="both"/>
        <w:rPr>
          <w:sz w:val="24"/>
        </w:rPr>
      </w:pPr>
      <w:r>
        <w:rPr>
          <w:sz w:val="24"/>
        </w:rPr>
        <w:t>does not impose restrictions on the use or location of computing facilities greater than are required to achieve the objective.</w:t>
      </w:r>
    </w:p>
    <w:p w14:paraId="411CB63C" w14:textId="77777777" w:rsidR="004F6223" w:rsidRDefault="004F6223">
      <w:pPr>
        <w:pStyle w:val="BodyText"/>
        <w:rPr>
          <w:sz w:val="26"/>
        </w:rPr>
      </w:pPr>
    </w:p>
    <w:p w14:paraId="0587EEF9" w14:textId="77777777" w:rsidR="004F6223" w:rsidRDefault="004F6223">
      <w:pPr>
        <w:pStyle w:val="BodyText"/>
        <w:rPr>
          <w:sz w:val="22"/>
        </w:rPr>
      </w:pPr>
    </w:p>
    <w:p w14:paraId="4AE76B65" w14:textId="77777777" w:rsidR="004F6223" w:rsidRDefault="0059239E">
      <w:pPr>
        <w:pStyle w:val="Heading1"/>
        <w:spacing w:before="1"/>
        <w:rPr>
          <w:b w:val="0"/>
        </w:rPr>
      </w:pPr>
      <w:r>
        <w:t>Article</w:t>
      </w:r>
      <w:r>
        <w:rPr>
          <w:spacing w:val="-10"/>
        </w:rPr>
        <w:t xml:space="preserve"> </w:t>
      </w:r>
      <w:r>
        <w:t>14.14:</w:t>
      </w:r>
      <w:r>
        <w:rPr>
          <w:spacing w:val="41"/>
        </w:rPr>
        <w:t xml:space="preserve"> </w:t>
      </w:r>
      <w:r>
        <w:t>Unsolicited</w:t>
      </w:r>
      <w:r>
        <w:rPr>
          <w:spacing w:val="-8"/>
        </w:rPr>
        <w:t xml:space="preserve"> </w:t>
      </w:r>
      <w:r>
        <w:t>Commercial</w:t>
      </w:r>
      <w:r>
        <w:rPr>
          <w:spacing w:val="-10"/>
        </w:rPr>
        <w:t xml:space="preserve"> </w:t>
      </w:r>
      <w:r>
        <w:t>Electron</w:t>
      </w:r>
      <w:r>
        <w:t>ic</w:t>
      </w:r>
      <w:r>
        <w:rPr>
          <w:spacing w:val="-8"/>
        </w:rPr>
        <w:t xml:space="preserve"> </w:t>
      </w:r>
      <w:r>
        <w:rPr>
          <w:spacing w:val="-2"/>
        </w:rPr>
        <w:t>Messages</w:t>
      </w:r>
      <w:r>
        <w:rPr>
          <w:b w:val="0"/>
          <w:spacing w:val="-2"/>
          <w:vertAlign w:val="superscript"/>
        </w:rPr>
        <w:t>8</w:t>
      </w:r>
    </w:p>
    <w:p w14:paraId="2B0FF096" w14:textId="77777777" w:rsidR="004F6223" w:rsidRDefault="004F6223">
      <w:pPr>
        <w:pStyle w:val="BodyText"/>
        <w:spacing w:before="8"/>
        <w:rPr>
          <w:sz w:val="27"/>
        </w:rPr>
      </w:pPr>
    </w:p>
    <w:p w14:paraId="1D8D7DBD" w14:textId="77777777" w:rsidR="004F6223" w:rsidRDefault="0059239E">
      <w:pPr>
        <w:pStyle w:val="ListParagraph"/>
        <w:numPr>
          <w:ilvl w:val="0"/>
          <w:numId w:val="4"/>
        </w:numPr>
        <w:tabs>
          <w:tab w:val="left" w:pos="1016"/>
        </w:tabs>
        <w:spacing w:line="276" w:lineRule="auto"/>
        <w:ind w:right="308" w:firstLine="0"/>
        <w:jc w:val="both"/>
        <w:rPr>
          <w:sz w:val="24"/>
        </w:rPr>
      </w:pPr>
      <w:r>
        <w:rPr>
          <w:sz w:val="24"/>
        </w:rPr>
        <w:t>Each Party shall adopt or maintain measures regarding unsolicited commercial electronic messages that:</w:t>
      </w:r>
    </w:p>
    <w:p w14:paraId="581D8DEE" w14:textId="77777777" w:rsidR="004F6223" w:rsidRDefault="004F6223">
      <w:pPr>
        <w:pStyle w:val="BodyText"/>
        <w:rPr>
          <w:sz w:val="20"/>
        </w:rPr>
      </w:pPr>
    </w:p>
    <w:p w14:paraId="00DACE3D" w14:textId="77777777" w:rsidR="004F6223" w:rsidRDefault="004F6223">
      <w:pPr>
        <w:pStyle w:val="BodyText"/>
        <w:rPr>
          <w:sz w:val="20"/>
        </w:rPr>
      </w:pPr>
    </w:p>
    <w:p w14:paraId="6526A76A" w14:textId="77777777" w:rsidR="004F6223" w:rsidRDefault="004F6223">
      <w:pPr>
        <w:pStyle w:val="BodyText"/>
        <w:rPr>
          <w:sz w:val="20"/>
        </w:rPr>
      </w:pPr>
    </w:p>
    <w:p w14:paraId="16F182A0" w14:textId="77777777" w:rsidR="004F6223" w:rsidRDefault="004F6223">
      <w:pPr>
        <w:pStyle w:val="BodyText"/>
        <w:rPr>
          <w:sz w:val="20"/>
        </w:rPr>
      </w:pPr>
    </w:p>
    <w:p w14:paraId="4A2CEF65" w14:textId="2D944E72" w:rsidR="004F6223" w:rsidRDefault="004F6223">
      <w:pPr>
        <w:pStyle w:val="BodyText"/>
        <w:spacing w:before="4"/>
        <w:rPr>
          <w:sz w:val="27"/>
        </w:rPr>
      </w:pPr>
    </w:p>
    <w:p w14:paraId="38E8C32B" w14:textId="77777777" w:rsidR="004F6223" w:rsidRDefault="0059239E">
      <w:pPr>
        <w:spacing w:before="86" w:line="237" w:lineRule="auto"/>
        <w:ind w:left="307" w:right="405"/>
        <w:rPr>
          <w:sz w:val="20"/>
        </w:rPr>
      </w:pPr>
      <w:r>
        <w:rPr>
          <w:sz w:val="20"/>
          <w:vertAlign w:val="superscript"/>
        </w:rPr>
        <w:t>8</w:t>
      </w:r>
      <w:r>
        <w:rPr>
          <w:spacing w:val="40"/>
          <w:sz w:val="20"/>
        </w:rPr>
        <w:t xml:space="preserve"> </w:t>
      </w:r>
      <w:r>
        <w:rPr>
          <w:sz w:val="20"/>
        </w:rPr>
        <w:t>Brunei</w:t>
      </w:r>
      <w:r>
        <w:rPr>
          <w:spacing w:val="-2"/>
          <w:sz w:val="20"/>
        </w:rPr>
        <w:t xml:space="preserve"> </w:t>
      </w:r>
      <w:r>
        <w:rPr>
          <w:sz w:val="20"/>
        </w:rPr>
        <w:t>Darussalam</w:t>
      </w:r>
      <w:r>
        <w:rPr>
          <w:spacing w:val="-3"/>
          <w:sz w:val="20"/>
        </w:rPr>
        <w:t xml:space="preserve"> </w:t>
      </w:r>
      <w:r>
        <w:rPr>
          <w:sz w:val="20"/>
        </w:rPr>
        <w:t>is</w:t>
      </w:r>
      <w:r>
        <w:rPr>
          <w:spacing w:val="-2"/>
          <w:sz w:val="20"/>
        </w:rPr>
        <w:t xml:space="preserve"> </w:t>
      </w:r>
      <w:r>
        <w:rPr>
          <w:sz w:val="20"/>
        </w:rPr>
        <w:t>not</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apply</w:t>
      </w:r>
      <w:r>
        <w:rPr>
          <w:spacing w:val="-7"/>
          <w:sz w:val="20"/>
        </w:rPr>
        <w:t xml:space="preserve"> </w:t>
      </w:r>
      <w:r>
        <w:rPr>
          <w:sz w:val="20"/>
        </w:rPr>
        <w:t>this</w:t>
      </w:r>
      <w:r>
        <w:rPr>
          <w:spacing w:val="-2"/>
          <w:sz w:val="20"/>
        </w:rPr>
        <w:t xml:space="preserve"> </w:t>
      </w:r>
      <w:r>
        <w:rPr>
          <w:sz w:val="20"/>
        </w:rPr>
        <w:t>Article</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on</w:t>
      </w:r>
      <w:r>
        <w:rPr>
          <w:spacing w:val="-2"/>
          <w:sz w:val="20"/>
        </w:rPr>
        <w:t xml:space="preserve"> </w:t>
      </w:r>
      <w:r>
        <w:rPr>
          <w:sz w:val="20"/>
        </w:rPr>
        <w:t>which</w:t>
      </w:r>
      <w:r>
        <w:rPr>
          <w:spacing w:val="-4"/>
          <w:sz w:val="20"/>
        </w:rPr>
        <w:t xml:space="preserve"> </w:t>
      </w:r>
      <w:r>
        <w:rPr>
          <w:sz w:val="20"/>
        </w:rPr>
        <w:t>it</w:t>
      </w:r>
      <w:r>
        <w:rPr>
          <w:spacing w:val="-4"/>
          <w:sz w:val="20"/>
        </w:rPr>
        <w:t xml:space="preserve"> </w:t>
      </w:r>
      <w:r>
        <w:rPr>
          <w:sz w:val="20"/>
        </w:rPr>
        <w:t>implements its legal framework regarding unsolicited commercial electronic messages.</w:t>
      </w:r>
    </w:p>
    <w:p w14:paraId="54941B6A" w14:textId="77777777" w:rsidR="004F6223" w:rsidRDefault="004F6223">
      <w:pPr>
        <w:spacing w:line="237" w:lineRule="auto"/>
        <w:rPr>
          <w:sz w:val="20"/>
        </w:rPr>
        <w:sectPr w:rsidR="004F6223">
          <w:pgSz w:w="11910" w:h="16840"/>
          <w:pgMar w:top="1700" w:right="1680" w:bottom="960" w:left="1680" w:header="0" w:footer="778" w:gutter="0"/>
          <w:cols w:space="720"/>
        </w:sectPr>
      </w:pPr>
    </w:p>
    <w:p w14:paraId="50ECA6B2" w14:textId="77777777" w:rsidR="004F6223" w:rsidRDefault="0059239E">
      <w:pPr>
        <w:pStyle w:val="ListParagraph"/>
        <w:numPr>
          <w:ilvl w:val="1"/>
          <w:numId w:val="4"/>
        </w:numPr>
        <w:tabs>
          <w:tab w:val="left" w:pos="1749"/>
        </w:tabs>
        <w:spacing w:before="76" w:line="276" w:lineRule="auto"/>
        <w:ind w:right="309"/>
        <w:jc w:val="both"/>
        <w:rPr>
          <w:sz w:val="24"/>
        </w:rPr>
      </w:pPr>
      <w:r>
        <w:rPr>
          <w:sz w:val="24"/>
        </w:rPr>
        <w:lastRenderedPageBreak/>
        <w:t xml:space="preserve">require suppliers of unsolicited commercial electronic messages to facilitate the ability of recipients to prevent ongoing reception of those </w:t>
      </w:r>
      <w:proofErr w:type="gramStart"/>
      <w:r>
        <w:rPr>
          <w:sz w:val="24"/>
        </w:rPr>
        <w:t>messages;</w:t>
      </w:r>
      <w:proofErr w:type="gramEnd"/>
    </w:p>
    <w:p w14:paraId="21C3D7CD" w14:textId="77777777" w:rsidR="004F6223" w:rsidRDefault="004F6223">
      <w:pPr>
        <w:pStyle w:val="BodyText"/>
        <w:spacing w:before="7"/>
        <w:rPr>
          <w:sz w:val="27"/>
        </w:rPr>
      </w:pPr>
    </w:p>
    <w:p w14:paraId="713AA4D8" w14:textId="77777777" w:rsidR="004F6223" w:rsidRDefault="0059239E">
      <w:pPr>
        <w:pStyle w:val="ListParagraph"/>
        <w:numPr>
          <w:ilvl w:val="1"/>
          <w:numId w:val="4"/>
        </w:numPr>
        <w:tabs>
          <w:tab w:val="left" w:pos="1749"/>
        </w:tabs>
        <w:spacing w:line="276" w:lineRule="auto"/>
        <w:ind w:right="306"/>
        <w:jc w:val="both"/>
        <w:rPr>
          <w:sz w:val="24"/>
        </w:rPr>
      </w:pPr>
      <w:r>
        <w:rPr>
          <w:sz w:val="24"/>
        </w:rPr>
        <w:t>require the consent, as specified according to the laws and regulations of each Party, of recipients to</w:t>
      </w:r>
      <w:r>
        <w:rPr>
          <w:sz w:val="24"/>
        </w:rPr>
        <w:t xml:space="preserve"> receive commercial electronic messages; or</w:t>
      </w:r>
    </w:p>
    <w:p w14:paraId="71D2D658" w14:textId="77777777" w:rsidR="004F6223" w:rsidRDefault="004F6223">
      <w:pPr>
        <w:pStyle w:val="BodyText"/>
        <w:spacing w:before="7"/>
        <w:rPr>
          <w:sz w:val="27"/>
        </w:rPr>
      </w:pPr>
    </w:p>
    <w:p w14:paraId="4075F31E" w14:textId="77777777" w:rsidR="004F6223" w:rsidRDefault="0059239E">
      <w:pPr>
        <w:pStyle w:val="ListParagraph"/>
        <w:numPr>
          <w:ilvl w:val="1"/>
          <w:numId w:val="4"/>
        </w:numPr>
        <w:tabs>
          <w:tab w:val="left" w:pos="1749"/>
        </w:tabs>
        <w:spacing w:line="276" w:lineRule="auto"/>
        <w:ind w:right="307"/>
        <w:jc w:val="both"/>
        <w:rPr>
          <w:sz w:val="24"/>
        </w:rPr>
      </w:pPr>
      <w:r>
        <w:rPr>
          <w:sz w:val="24"/>
        </w:rPr>
        <w:t xml:space="preserve">otherwise provide for the </w:t>
      </w:r>
      <w:proofErr w:type="spellStart"/>
      <w:r>
        <w:rPr>
          <w:sz w:val="24"/>
        </w:rPr>
        <w:t>minimisation</w:t>
      </w:r>
      <w:proofErr w:type="spellEnd"/>
      <w:r>
        <w:rPr>
          <w:sz w:val="24"/>
        </w:rPr>
        <w:t xml:space="preserve"> of unsolicited commercial electronic messages.</w:t>
      </w:r>
    </w:p>
    <w:p w14:paraId="07FC9733" w14:textId="77777777" w:rsidR="004F6223" w:rsidRDefault="004F6223">
      <w:pPr>
        <w:pStyle w:val="BodyText"/>
        <w:spacing w:before="11"/>
        <w:rPr>
          <w:sz w:val="23"/>
        </w:rPr>
      </w:pPr>
    </w:p>
    <w:p w14:paraId="00413614" w14:textId="77777777" w:rsidR="004F6223" w:rsidRDefault="0059239E">
      <w:pPr>
        <w:pStyle w:val="ListParagraph"/>
        <w:numPr>
          <w:ilvl w:val="0"/>
          <w:numId w:val="4"/>
        </w:numPr>
        <w:tabs>
          <w:tab w:val="left" w:pos="1016"/>
        </w:tabs>
        <w:spacing w:line="276" w:lineRule="auto"/>
        <w:ind w:right="303" w:firstLine="0"/>
        <w:jc w:val="both"/>
        <w:rPr>
          <w:sz w:val="24"/>
        </w:rPr>
      </w:pPr>
      <w:r>
        <w:rPr>
          <w:sz w:val="24"/>
        </w:rPr>
        <w:t>Each Party shall provide recourse against suppliers of unsolicited commercial electronic messages that do not comply</w:t>
      </w:r>
      <w:r>
        <w:rPr>
          <w:spacing w:val="-1"/>
          <w:sz w:val="24"/>
        </w:rPr>
        <w:t xml:space="preserve"> </w:t>
      </w:r>
      <w:r>
        <w:rPr>
          <w:sz w:val="24"/>
        </w:rPr>
        <w:t>with th</w:t>
      </w:r>
      <w:r>
        <w:rPr>
          <w:sz w:val="24"/>
        </w:rPr>
        <w:t>e measures adopted or maintained pursuant to paragraph 1.</w:t>
      </w:r>
    </w:p>
    <w:p w14:paraId="60C459BB" w14:textId="77777777" w:rsidR="004F6223" w:rsidRDefault="0059239E">
      <w:pPr>
        <w:pStyle w:val="ListParagraph"/>
        <w:numPr>
          <w:ilvl w:val="0"/>
          <w:numId w:val="4"/>
        </w:numPr>
        <w:tabs>
          <w:tab w:val="left" w:pos="1016"/>
        </w:tabs>
        <w:spacing w:before="198"/>
        <w:ind w:right="301" w:firstLine="0"/>
        <w:jc w:val="both"/>
        <w:rPr>
          <w:sz w:val="24"/>
        </w:rPr>
      </w:pPr>
      <w:r>
        <w:rPr>
          <w:sz w:val="24"/>
        </w:rPr>
        <w:t xml:space="preserve">The Parties shall </w:t>
      </w:r>
      <w:proofErr w:type="spellStart"/>
      <w:r>
        <w:rPr>
          <w:sz w:val="24"/>
        </w:rPr>
        <w:t>endeavour</w:t>
      </w:r>
      <w:proofErr w:type="spellEnd"/>
      <w:r>
        <w:rPr>
          <w:sz w:val="24"/>
        </w:rPr>
        <w:t xml:space="preserve"> to cooperate in appropriate cases of mutual concern regarding the regulation of unsolicited commercial electronic messages.</w:t>
      </w:r>
    </w:p>
    <w:p w14:paraId="67B34B2D" w14:textId="77777777" w:rsidR="004F6223" w:rsidRDefault="004F6223">
      <w:pPr>
        <w:pStyle w:val="BodyText"/>
        <w:rPr>
          <w:sz w:val="26"/>
        </w:rPr>
      </w:pPr>
    </w:p>
    <w:p w14:paraId="6457E951" w14:textId="77777777" w:rsidR="004F6223" w:rsidRDefault="004F6223">
      <w:pPr>
        <w:pStyle w:val="BodyText"/>
        <w:spacing w:before="4"/>
        <w:rPr>
          <w:sz w:val="22"/>
        </w:rPr>
      </w:pPr>
    </w:p>
    <w:p w14:paraId="1B9EBED1" w14:textId="77777777" w:rsidR="004F6223" w:rsidRDefault="0059239E">
      <w:pPr>
        <w:pStyle w:val="Heading1"/>
      </w:pPr>
      <w:r>
        <w:t>Article</w:t>
      </w:r>
      <w:r>
        <w:rPr>
          <w:spacing w:val="-7"/>
        </w:rPr>
        <w:t xml:space="preserve"> </w:t>
      </w:r>
      <w:r>
        <w:t>14.15:</w:t>
      </w:r>
      <w:r>
        <w:rPr>
          <w:spacing w:val="48"/>
        </w:rPr>
        <w:t xml:space="preserve"> </w:t>
      </w:r>
      <w:r>
        <w:rPr>
          <w:spacing w:val="-2"/>
        </w:rPr>
        <w:t>Cooperation</w:t>
      </w:r>
    </w:p>
    <w:p w14:paraId="340B0B1A" w14:textId="77777777" w:rsidR="004F6223" w:rsidRDefault="004F6223">
      <w:pPr>
        <w:pStyle w:val="BodyText"/>
        <w:spacing w:before="7"/>
        <w:rPr>
          <w:b/>
          <w:sz w:val="23"/>
        </w:rPr>
      </w:pPr>
    </w:p>
    <w:p w14:paraId="26B5C09C" w14:textId="77777777" w:rsidR="004F6223" w:rsidRDefault="0059239E">
      <w:pPr>
        <w:pStyle w:val="BodyText"/>
        <w:ind w:left="307" w:firstLine="707"/>
      </w:pPr>
      <w:proofErr w:type="spellStart"/>
      <w:r>
        <w:t>Recognising</w:t>
      </w:r>
      <w:proofErr w:type="spellEnd"/>
      <w:r>
        <w:rPr>
          <w:spacing w:val="-7"/>
        </w:rPr>
        <w:t xml:space="preserve"> </w:t>
      </w:r>
      <w:r>
        <w:t>the</w:t>
      </w:r>
      <w:r>
        <w:rPr>
          <w:spacing w:val="-4"/>
        </w:rPr>
        <w:t xml:space="preserve"> </w:t>
      </w:r>
      <w:r>
        <w:t>global</w:t>
      </w:r>
      <w:r>
        <w:rPr>
          <w:spacing w:val="-5"/>
        </w:rPr>
        <w:t xml:space="preserve"> </w:t>
      </w:r>
      <w:r>
        <w:t>nature</w:t>
      </w:r>
      <w:r>
        <w:rPr>
          <w:spacing w:val="-6"/>
        </w:rPr>
        <w:t xml:space="preserve"> </w:t>
      </w:r>
      <w:r>
        <w:t>of</w:t>
      </w:r>
      <w:r>
        <w:rPr>
          <w:spacing w:val="-4"/>
        </w:rPr>
        <w:t xml:space="preserve"> </w:t>
      </w:r>
      <w:r>
        <w:t>electronic</w:t>
      </w:r>
      <w:r>
        <w:rPr>
          <w:spacing w:val="-4"/>
        </w:rPr>
        <w:t xml:space="preserve"> </w:t>
      </w:r>
      <w:r>
        <w:t>commerce,</w:t>
      </w:r>
      <w:r>
        <w:rPr>
          <w:spacing w:val="-5"/>
        </w:rPr>
        <w:t xml:space="preserve"> </w:t>
      </w:r>
      <w:r>
        <w:t>the</w:t>
      </w:r>
      <w:r>
        <w:rPr>
          <w:spacing w:val="-6"/>
        </w:rPr>
        <w:t xml:space="preserve"> </w:t>
      </w:r>
      <w:r>
        <w:t>Parties</w:t>
      </w:r>
      <w:r>
        <w:rPr>
          <w:spacing w:val="-5"/>
        </w:rPr>
        <w:t xml:space="preserve"> </w:t>
      </w:r>
      <w:r>
        <w:t xml:space="preserve">shall </w:t>
      </w:r>
      <w:proofErr w:type="spellStart"/>
      <w:r>
        <w:t>endeavour</w:t>
      </w:r>
      <w:proofErr w:type="spellEnd"/>
      <w:r>
        <w:t xml:space="preserve"> to:</w:t>
      </w:r>
    </w:p>
    <w:p w14:paraId="25AAE42F" w14:textId="77777777" w:rsidR="004F6223" w:rsidRDefault="004F6223">
      <w:pPr>
        <w:pStyle w:val="BodyText"/>
      </w:pPr>
    </w:p>
    <w:p w14:paraId="2800ABCD" w14:textId="77777777" w:rsidR="004F6223" w:rsidRDefault="0059239E">
      <w:pPr>
        <w:pStyle w:val="ListParagraph"/>
        <w:numPr>
          <w:ilvl w:val="1"/>
          <w:numId w:val="4"/>
        </w:numPr>
        <w:tabs>
          <w:tab w:val="left" w:pos="1748"/>
          <w:tab w:val="left" w:pos="1749"/>
        </w:tabs>
        <w:ind w:hanging="722"/>
        <w:rPr>
          <w:sz w:val="24"/>
        </w:rPr>
      </w:pPr>
      <w:r>
        <w:rPr>
          <w:sz w:val="24"/>
        </w:rPr>
        <w:t>work</w:t>
      </w:r>
      <w:r>
        <w:rPr>
          <w:spacing w:val="-3"/>
          <w:sz w:val="24"/>
        </w:rPr>
        <w:t xml:space="preserve"> </w:t>
      </w:r>
      <w:r>
        <w:rPr>
          <w:sz w:val="24"/>
        </w:rPr>
        <w:t>together</w:t>
      </w:r>
      <w:r>
        <w:rPr>
          <w:spacing w:val="-2"/>
          <w:sz w:val="24"/>
        </w:rPr>
        <w:t xml:space="preserve"> </w:t>
      </w:r>
      <w:r>
        <w:rPr>
          <w:sz w:val="24"/>
        </w:rPr>
        <w:t>to</w:t>
      </w:r>
      <w:r>
        <w:rPr>
          <w:spacing w:val="-2"/>
          <w:sz w:val="24"/>
        </w:rPr>
        <w:t xml:space="preserve"> </w:t>
      </w:r>
      <w:r>
        <w:rPr>
          <w:sz w:val="24"/>
        </w:rPr>
        <w:t>assist</w:t>
      </w:r>
      <w:r>
        <w:rPr>
          <w:spacing w:val="56"/>
          <w:sz w:val="24"/>
        </w:rPr>
        <w:t xml:space="preserve"> </w:t>
      </w:r>
      <w:r>
        <w:rPr>
          <w:sz w:val="24"/>
        </w:rPr>
        <w:t>SMEs</w:t>
      </w:r>
      <w:r>
        <w:rPr>
          <w:spacing w:val="-2"/>
          <w:sz w:val="24"/>
        </w:rPr>
        <w:t xml:space="preserve"> </w:t>
      </w:r>
      <w:r>
        <w:rPr>
          <w:sz w:val="24"/>
        </w:rPr>
        <w:t>to</w:t>
      </w:r>
      <w:r>
        <w:rPr>
          <w:spacing w:val="-2"/>
          <w:sz w:val="24"/>
        </w:rPr>
        <w:t xml:space="preserve"> </w:t>
      </w:r>
      <w:r>
        <w:rPr>
          <w:sz w:val="24"/>
        </w:rPr>
        <w:t>overcome</w:t>
      </w:r>
      <w:r>
        <w:rPr>
          <w:spacing w:val="-3"/>
          <w:sz w:val="24"/>
        </w:rPr>
        <w:t xml:space="preserve"> </w:t>
      </w:r>
      <w:r>
        <w:rPr>
          <w:sz w:val="24"/>
        </w:rPr>
        <w:t>obstacles</w:t>
      </w:r>
      <w:r>
        <w:rPr>
          <w:spacing w:val="-1"/>
          <w:sz w:val="24"/>
        </w:rPr>
        <w:t xml:space="preserve"> </w:t>
      </w:r>
      <w:r>
        <w:rPr>
          <w:sz w:val="24"/>
        </w:rPr>
        <w:t>to</w:t>
      </w:r>
      <w:r>
        <w:rPr>
          <w:spacing w:val="-2"/>
          <w:sz w:val="24"/>
        </w:rPr>
        <w:t xml:space="preserve"> </w:t>
      </w:r>
      <w:r>
        <w:rPr>
          <w:sz w:val="24"/>
        </w:rPr>
        <w:t>its</w:t>
      </w:r>
      <w:r>
        <w:rPr>
          <w:spacing w:val="-2"/>
          <w:sz w:val="24"/>
        </w:rPr>
        <w:t xml:space="preserve"> </w:t>
      </w:r>
      <w:proofErr w:type="gramStart"/>
      <w:r>
        <w:rPr>
          <w:spacing w:val="-4"/>
          <w:sz w:val="24"/>
        </w:rPr>
        <w:t>use;</w:t>
      </w:r>
      <w:proofErr w:type="gramEnd"/>
    </w:p>
    <w:p w14:paraId="3CCBB150" w14:textId="77777777" w:rsidR="004F6223" w:rsidRDefault="004F6223">
      <w:pPr>
        <w:pStyle w:val="BodyText"/>
      </w:pPr>
    </w:p>
    <w:p w14:paraId="6D5E1BBB" w14:textId="77777777" w:rsidR="004F6223" w:rsidRDefault="0059239E">
      <w:pPr>
        <w:pStyle w:val="ListParagraph"/>
        <w:numPr>
          <w:ilvl w:val="1"/>
          <w:numId w:val="4"/>
        </w:numPr>
        <w:tabs>
          <w:tab w:val="left" w:pos="1749"/>
        </w:tabs>
        <w:spacing w:before="1"/>
        <w:ind w:right="307" w:hanging="721"/>
        <w:jc w:val="both"/>
        <w:rPr>
          <w:sz w:val="24"/>
        </w:rPr>
      </w:pPr>
      <w:r>
        <w:rPr>
          <w:sz w:val="24"/>
        </w:rPr>
        <w:t xml:space="preserve">exchange information and share experiences on regulations, policies, </w:t>
      </w:r>
      <w:proofErr w:type="gramStart"/>
      <w:r>
        <w:rPr>
          <w:sz w:val="24"/>
        </w:rPr>
        <w:t>enforcement</w:t>
      </w:r>
      <w:proofErr w:type="gramEnd"/>
      <w:r>
        <w:rPr>
          <w:sz w:val="24"/>
        </w:rPr>
        <w:t xml:space="preserve"> and compliance regarding</w:t>
      </w:r>
      <w:r>
        <w:rPr>
          <w:sz w:val="24"/>
        </w:rPr>
        <w:t xml:space="preserve"> electronic commerce, including:</w:t>
      </w:r>
    </w:p>
    <w:p w14:paraId="4E5AD4B0" w14:textId="77777777" w:rsidR="004F6223" w:rsidRDefault="004F6223">
      <w:pPr>
        <w:pStyle w:val="BodyText"/>
      </w:pPr>
    </w:p>
    <w:p w14:paraId="0D9E323E" w14:textId="77777777" w:rsidR="004F6223" w:rsidRDefault="0059239E">
      <w:pPr>
        <w:pStyle w:val="ListParagraph"/>
        <w:numPr>
          <w:ilvl w:val="2"/>
          <w:numId w:val="4"/>
        </w:numPr>
        <w:tabs>
          <w:tab w:val="left" w:pos="2468"/>
          <w:tab w:val="left" w:pos="2469"/>
        </w:tabs>
        <w:ind w:hanging="721"/>
        <w:rPr>
          <w:sz w:val="24"/>
        </w:rPr>
      </w:pPr>
      <w:r>
        <w:rPr>
          <w:sz w:val="24"/>
        </w:rPr>
        <w:t>personal</w:t>
      </w:r>
      <w:r>
        <w:rPr>
          <w:spacing w:val="-13"/>
          <w:sz w:val="24"/>
        </w:rPr>
        <w:t xml:space="preserve"> </w:t>
      </w:r>
      <w:r>
        <w:rPr>
          <w:sz w:val="24"/>
        </w:rPr>
        <w:t>information</w:t>
      </w:r>
      <w:r>
        <w:rPr>
          <w:spacing w:val="-13"/>
          <w:sz w:val="24"/>
        </w:rPr>
        <w:t xml:space="preserve"> </w:t>
      </w:r>
      <w:proofErr w:type="gramStart"/>
      <w:r>
        <w:rPr>
          <w:spacing w:val="-2"/>
          <w:sz w:val="24"/>
        </w:rPr>
        <w:t>protection;</w:t>
      </w:r>
      <w:proofErr w:type="gramEnd"/>
    </w:p>
    <w:p w14:paraId="08FA20E2" w14:textId="77777777" w:rsidR="004F6223" w:rsidRDefault="004F6223">
      <w:pPr>
        <w:pStyle w:val="BodyText"/>
      </w:pPr>
    </w:p>
    <w:p w14:paraId="7ECC45F4" w14:textId="77777777" w:rsidR="004F6223" w:rsidRDefault="0059239E">
      <w:pPr>
        <w:pStyle w:val="ListParagraph"/>
        <w:numPr>
          <w:ilvl w:val="2"/>
          <w:numId w:val="4"/>
        </w:numPr>
        <w:tabs>
          <w:tab w:val="left" w:pos="2468"/>
          <w:tab w:val="left" w:pos="2469"/>
        </w:tabs>
        <w:ind w:right="304"/>
        <w:rPr>
          <w:sz w:val="24"/>
        </w:rPr>
      </w:pPr>
      <w:r>
        <w:rPr>
          <w:sz w:val="24"/>
        </w:rPr>
        <w:t xml:space="preserve">online consumer protection, including means for consumer redress and building consumer </w:t>
      </w:r>
      <w:proofErr w:type="gramStart"/>
      <w:r>
        <w:rPr>
          <w:sz w:val="24"/>
        </w:rPr>
        <w:t>confidence;</w:t>
      </w:r>
      <w:proofErr w:type="gramEnd"/>
    </w:p>
    <w:p w14:paraId="7DA4A942" w14:textId="77777777" w:rsidR="004F6223" w:rsidRDefault="004F6223">
      <w:pPr>
        <w:pStyle w:val="BodyText"/>
      </w:pPr>
    </w:p>
    <w:p w14:paraId="30FE407D" w14:textId="77777777" w:rsidR="004F6223" w:rsidRDefault="0059239E">
      <w:pPr>
        <w:pStyle w:val="ListParagraph"/>
        <w:numPr>
          <w:ilvl w:val="2"/>
          <w:numId w:val="4"/>
        </w:numPr>
        <w:tabs>
          <w:tab w:val="left" w:pos="2468"/>
          <w:tab w:val="left" w:pos="2469"/>
        </w:tabs>
        <w:ind w:hanging="721"/>
        <w:rPr>
          <w:sz w:val="24"/>
        </w:rPr>
      </w:pPr>
      <w:r>
        <w:rPr>
          <w:sz w:val="24"/>
        </w:rPr>
        <w:t>unsolicited</w:t>
      </w:r>
      <w:r>
        <w:rPr>
          <w:spacing w:val="-14"/>
          <w:sz w:val="24"/>
        </w:rPr>
        <w:t xml:space="preserve"> </w:t>
      </w:r>
      <w:r>
        <w:rPr>
          <w:sz w:val="24"/>
        </w:rPr>
        <w:t>commercial</w:t>
      </w:r>
      <w:r>
        <w:rPr>
          <w:spacing w:val="-13"/>
          <w:sz w:val="24"/>
        </w:rPr>
        <w:t xml:space="preserve"> </w:t>
      </w:r>
      <w:r>
        <w:rPr>
          <w:sz w:val="24"/>
        </w:rPr>
        <w:t>electronic</w:t>
      </w:r>
      <w:r>
        <w:rPr>
          <w:spacing w:val="-14"/>
          <w:sz w:val="24"/>
        </w:rPr>
        <w:t xml:space="preserve"> </w:t>
      </w:r>
      <w:proofErr w:type="gramStart"/>
      <w:r>
        <w:rPr>
          <w:spacing w:val="-2"/>
          <w:sz w:val="24"/>
        </w:rPr>
        <w:t>messages;</w:t>
      </w:r>
      <w:proofErr w:type="gramEnd"/>
    </w:p>
    <w:p w14:paraId="24FCCA76" w14:textId="77777777" w:rsidR="004F6223" w:rsidRDefault="004F6223">
      <w:pPr>
        <w:pStyle w:val="BodyText"/>
      </w:pPr>
    </w:p>
    <w:p w14:paraId="10EFDC8C" w14:textId="77777777" w:rsidR="004F6223" w:rsidRDefault="0059239E">
      <w:pPr>
        <w:pStyle w:val="ListParagraph"/>
        <w:numPr>
          <w:ilvl w:val="2"/>
          <w:numId w:val="4"/>
        </w:numPr>
        <w:tabs>
          <w:tab w:val="left" w:pos="2468"/>
          <w:tab w:val="left" w:pos="2469"/>
        </w:tabs>
        <w:ind w:hanging="721"/>
        <w:rPr>
          <w:sz w:val="24"/>
        </w:rPr>
      </w:pPr>
      <w:r>
        <w:rPr>
          <w:sz w:val="24"/>
        </w:rPr>
        <w:t>security</w:t>
      </w:r>
      <w:r>
        <w:rPr>
          <w:spacing w:val="-6"/>
          <w:sz w:val="24"/>
        </w:rPr>
        <w:t xml:space="preserve"> </w:t>
      </w:r>
      <w:r>
        <w:rPr>
          <w:sz w:val="24"/>
        </w:rPr>
        <w:t>in electronic</w:t>
      </w:r>
      <w:r>
        <w:rPr>
          <w:spacing w:val="-1"/>
          <w:sz w:val="24"/>
        </w:rPr>
        <w:t xml:space="preserve"> </w:t>
      </w:r>
      <w:proofErr w:type="gramStart"/>
      <w:r>
        <w:rPr>
          <w:spacing w:val="-2"/>
          <w:sz w:val="24"/>
        </w:rPr>
        <w:t>communications;</w:t>
      </w:r>
      <w:proofErr w:type="gramEnd"/>
    </w:p>
    <w:p w14:paraId="5CECABDE" w14:textId="77777777" w:rsidR="004F6223" w:rsidRDefault="004F6223">
      <w:pPr>
        <w:pStyle w:val="BodyText"/>
      </w:pPr>
    </w:p>
    <w:p w14:paraId="7E8A48A6" w14:textId="77777777" w:rsidR="004F6223" w:rsidRDefault="0059239E">
      <w:pPr>
        <w:pStyle w:val="ListParagraph"/>
        <w:numPr>
          <w:ilvl w:val="2"/>
          <w:numId w:val="4"/>
        </w:numPr>
        <w:tabs>
          <w:tab w:val="left" w:pos="2432"/>
          <w:tab w:val="left" w:pos="2433"/>
        </w:tabs>
        <w:spacing w:before="1"/>
        <w:ind w:left="2432" w:hanging="685"/>
        <w:rPr>
          <w:sz w:val="24"/>
        </w:rPr>
      </w:pPr>
      <w:r>
        <w:rPr>
          <w:w w:val="95"/>
          <w:sz w:val="24"/>
        </w:rPr>
        <w:t>authentication;</w:t>
      </w:r>
      <w:r>
        <w:rPr>
          <w:spacing w:val="53"/>
          <w:sz w:val="24"/>
        </w:rPr>
        <w:t xml:space="preserve"> </w:t>
      </w:r>
      <w:r>
        <w:rPr>
          <w:spacing w:val="-5"/>
          <w:sz w:val="24"/>
        </w:rPr>
        <w:t>and</w:t>
      </w:r>
    </w:p>
    <w:p w14:paraId="1A1202D1" w14:textId="77777777" w:rsidR="004F6223" w:rsidRDefault="004F6223">
      <w:pPr>
        <w:pStyle w:val="BodyText"/>
        <w:spacing w:before="11"/>
        <w:rPr>
          <w:sz w:val="23"/>
        </w:rPr>
      </w:pPr>
    </w:p>
    <w:p w14:paraId="4002BECD" w14:textId="77777777" w:rsidR="004F6223" w:rsidRDefault="0059239E">
      <w:pPr>
        <w:pStyle w:val="ListParagraph"/>
        <w:numPr>
          <w:ilvl w:val="2"/>
          <w:numId w:val="4"/>
        </w:numPr>
        <w:tabs>
          <w:tab w:val="left" w:pos="2432"/>
          <w:tab w:val="left" w:pos="2433"/>
        </w:tabs>
        <w:ind w:left="2432" w:hanging="685"/>
        <w:rPr>
          <w:sz w:val="24"/>
        </w:rPr>
      </w:pPr>
      <w:r>
        <w:rPr>
          <w:w w:val="95"/>
          <w:sz w:val="24"/>
        </w:rPr>
        <w:t>e-</w:t>
      </w:r>
      <w:proofErr w:type="gramStart"/>
      <w:r>
        <w:rPr>
          <w:spacing w:val="-2"/>
          <w:sz w:val="24"/>
        </w:rPr>
        <w:t>government;</w:t>
      </w:r>
      <w:proofErr w:type="gramEnd"/>
    </w:p>
    <w:p w14:paraId="445EA520" w14:textId="77777777" w:rsidR="004F6223" w:rsidRDefault="004F6223">
      <w:pPr>
        <w:pStyle w:val="BodyText"/>
      </w:pPr>
    </w:p>
    <w:p w14:paraId="7DF1909E" w14:textId="77777777" w:rsidR="004F6223" w:rsidRDefault="0059239E">
      <w:pPr>
        <w:pStyle w:val="ListParagraph"/>
        <w:numPr>
          <w:ilvl w:val="1"/>
          <w:numId w:val="4"/>
        </w:numPr>
        <w:tabs>
          <w:tab w:val="left" w:pos="1749"/>
        </w:tabs>
        <w:ind w:right="307" w:hanging="721"/>
        <w:jc w:val="both"/>
        <w:rPr>
          <w:sz w:val="24"/>
        </w:rPr>
      </w:pPr>
      <w:r>
        <w:rPr>
          <w:sz w:val="24"/>
        </w:rPr>
        <w:t xml:space="preserve">exchange information and share views on consumer access to products and services offered online among the </w:t>
      </w:r>
      <w:proofErr w:type="gramStart"/>
      <w:r>
        <w:rPr>
          <w:sz w:val="24"/>
        </w:rPr>
        <w:t>Parties;</w:t>
      </w:r>
      <w:proofErr w:type="gramEnd"/>
    </w:p>
    <w:p w14:paraId="3745EEFE" w14:textId="77777777" w:rsidR="004F6223" w:rsidRDefault="004F6223">
      <w:pPr>
        <w:jc w:val="both"/>
        <w:rPr>
          <w:sz w:val="24"/>
        </w:rPr>
        <w:sectPr w:rsidR="004F6223">
          <w:pgSz w:w="11910" w:h="16840"/>
          <w:pgMar w:top="1700" w:right="1680" w:bottom="960" w:left="1680" w:header="0" w:footer="778" w:gutter="0"/>
          <w:cols w:space="720"/>
        </w:sectPr>
      </w:pPr>
    </w:p>
    <w:p w14:paraId="10EE47D7" w14:textId="77777777" w:rsidR="004F6223" w:rsidRDefault="0059239E">
      <w:pPr>
        <w:pStyle w:val="ListParagraph"/>
        <w:numPr>
          <w:ilvl w:val="1"/>
          <w:numId w:val="4"/>
        </w:numPr>
        <w:tabs>
          <w:tab w:val="left" w:pos="1749"/>
        </w:tabs>
        <w:spacing w:before="74"/>
        <w:ind w:right="305" w:hanging="721"/>
        <w:jc w:val="both"/>
        <w:rPr>
          <w:sz w:val="24"/>
        </w:rPr>
      </w:pPr>
      <w:r>
        <w:rPr>
          <w:sz w:val="24"/>
        </w:rPr>
        <w:lastRenderedPageBreak/>
        <w:t>participate actively in regional and multilateral fora to promote the development of electronic commerce; and</w:t>
      </w:r>
    </w:p>
    <w:p w14:paraId="2046B41C" w14:textId="77777777" w:rsidR="004F6223" w:rsidRDefault="004F6223">
      <w:pPr>
        <w:pStyle w:val="BodyText"/>
      </w:pPr>
    </w:p>
    <w:p w14:paraId="53786811" w14:textId="77777777" w:rsidR="004F6223" w:rsidRDefault="0059239E">
      <w:pPr>
        <w:pStyle w:val="ListParagraph"/>
        <w:numPr>
          <w:ilvl w:val="1"/>
          <w:numId w:val="4"/>
        </w:numPr>
        <w:tabs>
          <w:tab w:val="left" w:pos="1749"/>
        </w:tabs>
        <w:ind w:right="300" w:hanging="721"/>
        <w:jc w:val="both"/>
        <w:rPr>
          <w:sz w:val="24"/>
        </w:rPr>
      </w:pPr>
      <w:r>
        <w:rPr>
          <w:sz w:val="24"/>
        </w:rPr>
        <w:t>encourage development by the private sector of methods of self- regulation that foster electronic commerce, including codes of conduct,</w:t>
      </w:r>
      <w:r>
        <w:rPr>
          <w:spacing w:val="-5"/>
          <w:sz w:val="24"/>
        </w:rPr>
        <w:t xml:space="preserve"> </w:t>
      </w:r>
      <w:r>
        <w:rPr>
          <w:sz w:val="24"/>
        </w:rPr>
        <w:t>model</w:t>
      </w:r>
      <w:r>
        <w:rPr>
          <w:spacing w:val="-5"/>
          <w:sz w:val="24"/>
        </w:rPr>
        <w:t xml:space="preserve"> </w:t>
      </w:r>
      <w:r>
        <w:rPr>
          <w:sz w:val="24"/>
        </w:rPr>
        <w:t>con</w:t>
      </w:r>
      <w:r>
        <w:rPr>
          <w:sz w:val="24"/>
        </w:rPr>
        <w:t>tracts,</w:t>
      </w:r>
      <w:r>
        <w:rPr>
          <w:spacing w:val="-5"/>
          <w:sz w:val="24"/>
        </w:rPr>
        <w:t xml:space="preserve"> </w:t>
      </w:r>
      <w:proofErr w:type="gramStart"/>
      <w:r>
        <w:rPr>
          <w:sz w:val="24"/>
        </w:rPr>
        <w:t>guidelines</w:t>
      </w:r>
      <w:proofErr w:type="gramEnd"/>
      <w:r>
        <w:rPr>
          <w:spacing w:val="-5"/>
          <w:sz w:val="24"/>
        </w:rPr>
        <w:t xml:space="preserve"> </w:t>
      </w:r>
      <w:r>
        <w:rPr>
          <w:sz w:val="24"/>
        </w:rPr>
        <w:t>and</w:t>
      </w:r>
      <w:r>
        <w:rPr>
          <w:spacing w:val="-3"/>
          <w:sz w:val="24"/>
        </w:rPr>
        <w:t xml:space="preserve"> </w:t>
      </w:r>
      <w:r>
        <w:rPr>
          <w:sz w:val="24"/>
        </w:rPr>
        <w:t>enforcement</w:t>
      </w:r>
      <w:r>
        <w:rPr>
          <w:spacing w:val="-5"/>
          <w:sz w:val="24"/>
        </w:rPr>
        <w:t xml:space="preserve"> </w:t>
      </w:r>
      <w:r>
        <w:rPr>
          <w:sz w:val="24"/>
        </w:rPr>
        <w:t>mechanisms.</w:t>
      </w:r>
    </w:p>
    <w:p w14:paraId="4D3D4278" w14:textId="77777777" w:rsidR="004F6223" w:rsidRDefault="004F6223">
      <w:pPr>
        <w:pStyle w:val="BodyText"/>
        <w:rPr>
          <w:sz w:val="26"/>
        </w:rPr>
      </w:pPr>
    </w:p>
    <w:p w14:paraId="422BDDD2" w14:textId="77777777" w:rsidR="004F6223" w:rsidRDefault="004F6223">
      <w:pPr>
        <w:pStyle w:val="BodyText"/>
        <w:spacing w:before="4"/>
        <w:rPr>
          <w:sz w:val="22"/>
        </w:rPr>
      </w:pPr>
    </w:p>
    <w:p w14:paraId="27E98E2B" w14:textId="77777777" w:rsidR="004F6223" w:rsidRDefault="0059239E">
      <w:pPr>
        <w:pStyle w:val="Heading1"/>
        <w:spacing w:before="1"/>
      </w:pPr>
      <w:r>
        <w:t>Article</w:t>
      </w:r>
      <w:r>
        <w:rPr>
          <w:spacing w:val="-9"/>
        </w:rPr>
        <w:t xml:space="preserve"> </w:t>
      </w:r>
      <w:r>
        <w:t>14.16:</w:t>
      </w:r>
      <w:r>
        <w:rPr>
          <w:spacing w:val="43"/>
        </w:rPr>
        <w:t xml:space="preserve"> </w:t>
      </w:r>
      <w:r>
        <w:t>Cooperation</w:t>
      </w:r>
      <w:r>
        <w:rPr>
          <w:spacing w:val="-8"/>
        </w:rPr>
        <w:t xml:space="preserve"> </w:t>
      </w:r>
      <w:r>
        <w:t>on</w:t>
      </w:r>
      <w:r>
        <w:rPr>
          <w:spacing w:val="-7"/>
        </w:rPr>
        <w:t xml:space="preserve"> </w:t>
      </w:r>
      <w:r>
        <w:t>Cybersecurity</w:t>
      </w:r>
      <w:r>
        <w:rPr>
          <w:spacing w:val="-6"/>
        </w:rPr>
        <w:t xml:space="preserve"> </w:t>
      </w:r>
      <w:r>
        <w:rPr>
          <w:spacing w:val="-2"/>
        </w:rPr>
        <w:t>Matters</w:t>
      </w:r>
    </w:p>
    <w:p w14:paraId="45FFC909" w14:textId="77777777" w:rsidR="004F6223" w:rsidRDefault="004F6223">
      <w:pPr>
        <w:pStyle w:val="BodyText"/>
        <w:spacing w:before="6"/>
        <w:rPr>
          <w:b/>
          <w:sz w:val="23"/>
        </w:rPr>
      </w:pPr>
    </w:p>
    <w:p w14:paraId="00D027B4" w14:textId="77777777" w:rsidR="004F6223" w:rsidRDefault="0059239E">
      <w:pPr>
        <w:pStyle w:val="BodyText"/>
        <w:ind w:left="1015"/>
      </w:pPr>
      <w:r>
        <w:t>The</w:t>
      </w:r>
      <w:r>
        <w:rPr>
          <w:spacing w:val="-4"/>
        </w:rPr>
        <w:t xml:space="preserve"> </w:t>
      </w:r>
      <w:r>
        <w:t>Parties</w:t>
      </w:r>
      <w:r>
        <w:rPr>
          <w:spacing w:val="-2"/>
        </w:rPr>
        <w:t xml:space="preserve"> </w:t>
      </w:r>
      <w:proofErr w:type="spellStart"/>
      <w:r>
        <w:t>recognise</w:t>
      </w:r>
      <w:proofErr w:type="spellEnd"/>
      <w:r>
        <w:rPr>
          <w:spacing w:val="-2"/>
        </w:rPr>
        <w:t xml:space="preserve"> </w:t>
      </w:r>
      <w:r>
        <w:t>the</w:t>
      </w:r>
      <w:r>
        <w:rPr>
          <w:spacing w:val="-1"/>
        </w:rPr>
        <w:t xml:space="preserve"> </w:t>
      </w:r>
      <w:r>
        <w:t>importance</w:t>
      </w:r>
      <w:r>
        <w:rPr>
          <w:spacing w:val="-3"/>
        </w:rPr>
        <w:t xml:space="preserve"> </w:t>
      </w:r>
      <w:r>
        <w:rPr>
          <w:spacing w:val="-5"/>
        </w:rPr>
        <w:t>of:</w:t>
      </w:r>
    </w:p>
    <w:p w14:paraId="4C8FD82A" w14:textId="77777777" w:rsidR="004F6223" w:rsidRDefault="004F6223">
      <w:pPr>
        <w:pStyle w:val="BodyText"/>
      </w:pPr>
    </w:p>
    <w:p w14:paraId="4564B0CE" w14:textId="77777777" w:rsidR="004F6223" w:rsidRDefault="0059239E">
      <w:pPr>
        <w:pStyle w:val="ListParagraph"/>
        <w:numPr>
          <w:ilvl w:val="0"/>
          <w:numId w:val="3"/>
        </w:numPr>
        <w:tabs>
          <w:tab w:val="left" w:pos="1749"/>
        </w:tabs>
        <w:ind w:right="304"/>
        <w:jc w:val="both"/>
        <w:rPr>
          <w:sz w:val="24"/>
        </w:rPr>
      </w:pPr>
      <w:r>
        <w:rPr>
          <w:sz w:val="24"/>
        </w:rPr>
        <w:t>building the capabilities of their national entities responsible for computer security incident response; and</w:t>
      </w:r>
    </w:p>
    <w:p w14:paraId="42DFA335" w14:textId="77777777" w:rsidR="004F6223" w:rsidRDefault="004F6223">
      <w:pPr>
        <w:pStyle w:val="BodyText"/>
        <w:spacing w:before="1"/>
      </w:pPr>
    </w:p>
    <w:p w14:paraId="1884EFF7" w14:textId="77777777" w:rsidR="004F6223" w:rsidRDefault="0059239E">
      <w:pPr>
        <w:pStyle w:val="ListParagraph"/>
        <w:numPr>
          <w:ilvl w:val="0"/>
          <w:numId w:val="3"/>
        </w:numPr>
        <w:tabs>
          <w:tab w:val="left" w:pos="1749"/>
        </w:tabs>
        <w:ind w:right="305"/>
        <w:jc w:val="both"/>
        <w:rPr>
          <w:sz w:val="24"/>
        </w:rPr>
      </w:pPr>
      <w:r>
        <w:rPr>
          <w:sz w:val="24"/>
        </w:rPr>
        <w:t>using existing collaboration mechanisms to cooperate to identify and mitigate malicious intrusions or dissemination of malicious code that affect the electronic networks of the Parties.</w:t>
      </w:r>
    </w:p>
    <w:p w14:paraId="3EF683B0" w14:textId="77777777" w:rsidR="004F6223" w:rsidRDefault="004F6223">
      <w:pPr>
        <w:pStyle w:val="BodyText"/>
        <w:rPr>
          <w:sz w:val="26"/>
        </w:rPr>
      </w:pPr>
    </w:p>
    <w:p w14:paraId="1226D02E" w14:textId="77777777" w:rsidR="004F6223" w:rsidRDefault="004F6223">
      <w:pPr>
        <w:pStyle w:val="BodyText"/>
        <w:spacing w:before="5"/>
        <w:rPr>
          <w:sz w:val="22"/>
        </w:rPr>
      </w:pPr>
    </w:p>
    <w:p w14:paraId="760D34FF" w14:textId="77777777" w:rsidR="004F6223" w:rsidRDefault="0059239E">
      <w:pPr>
        <w:pStyle w:val="Heading1"/>
      </w:pPr>
      <w:r>
        <w:t>Article</w:t>
      </w:r>
      <w:r>
        <w:rPr>
          <w:spacing w:val="-7"/>
        </w:rPr>
        <w:t xml:space="preserve"> </w:t>
      </w:r>
      <w:r>
        <w:t>14.17:</w:t>
      </w:r>
      <w:r>
        <w:rPr>
          <w:spacing w:val="48"/>
        </w:rPr>
        <w:t xml:space="preserve"> </w:t>
      </w:r>
      <w:r>
        <w:t>Source</w:t>
      </w:r>
      <w:r>
        <w:rPr>
          <w:spacing w:val="-6"/>
        </w:rPr>
        <w:t xml:space="preserve"> </w:t>
      </w:r>
      <w:r>
        <w:rPr>
          <w:spacing w:val="-4"/>
        </w:rPr>
        <w:t>Code</w:t>
      </w:r>
    </w:p>
    <w:p w14:paraId="73B714FE" w14:textId="77777777" w:rsidR="004F6223" w:rsidRDefault="004F6223">
      <w:pPr>
        <w:pStyle w:val="BodyText"/>
        <w:spacing w:before="7"/>
        <w:rPr>
          <w:b/>
          <w:sz w:val="23"/>
        </w:rPr>
      </w:pPr>
    </w:p>
    <w:p w14:paraId="51AD45F0" w14:textId="77777777" w:rsidR="004F6223" w:rsidRDefault="0059239E">
      <w:pPr>
        <w:pStyle w:val="ListParagraph"/>
        <w:numPr>
          <w:ilvl w:val="0"/>
          <w:numId w:val="2"/>
        </w:numPr>
        <w:tabs>
          <w:tab w:val="left" w:pos="1016"/>
        </w:tabs>
        <w:ind w:right="303" w:firstLine="0"/>
        <w:jc w:val="both"/>
        <w:rPr>
          <w:sz w:val="24"/>
        </w:rPr>
      </w:pPr>
      <w:r>
        <w:rPr>
          <w:sz w:val="24"/>
        </w:rPr>
        <w:t>No Party</w:t>
      </w:r>
      <w:r>
        <w:rPr>
          <w:spacing w:val="-3"/>
          <w:sz w:val="24"/>
        </w:rPr>
        <w:t xml:space="preserve"> </w:t>
      </w:r>
      <w:r>
        <w:rPr>
          <w:sz w:val="24"/>
        </w:rPr>
        <w:t xml:space="preserve">shall require the transfer of, </w:t>
      </w:r>
      <w:r>
        <w:rPr>
          <w:sz w:val="24"/>
        </w:rPr>
        <w:t>or access to, source code of software owned by a person of another Party, as a condition for the import, distribution,</w:t>
      </w:r>
      <w:r>
        <w:rPr>
          <w:spacing w:val="40"/>
          <w:sz w:val="24"/>
        </w:rPr>
        <w:t xml:space="preserve"> </w:t>
      </w:r>
      <w:proofErr w:type="gramStart"/>
      <w:r>
        <w:rPr>
          <w:sz w:val="24"/>
        </w:rPr>
        <w:t>sale</w:t>
      </w:r>
      <w:proofErr w:type="gramEnd"/>
      <w:r>
        <w:rPr>
          <w:sz w:val="24"/>
        </w:rPr>
        <w:t xml:space="preserve"> or use of such software, or of products containing such software, in its </w:t>
      </w:r>
      <w:r>
        <w:rPr>
          <w:spacing w:val="-2"/>
          <w:sz w:val="24"/>
        </w:rPr>
        <w:t>territory.</w:t>
      </w:r>
    </w:p>
    <w:p w14:paraId="7F60F727" w14:textId="77777777" w:rsidR="004F6223" w:rsidRDefault="004F6223">
      <w:pPr>
        <w:pStyle w:val="BodyText"/>
      </w:pPr>
    </w:p>
    <w:p w14:paraId="45F693BF" w14:textId="77777777" w:rsidR="004F6223" w:rsidRDefault="0059239E">
      <w:pPr>
        <w:pStyle w:val="ListParagraph"/>
        <w:numPr>
          <w:ilvl w:val="0"/>
          <w:numId w:val="2"/>
        </w:numPr>
        <w:tabs>
          <w:tab w:val="left" w:pos="1016"/>
        </w:tabs>
        <w:ind w:right="306" w:firstLine="0"/>
        <w:jc w:val="both"/>
        <w:rPr>
          <w:sz w:val="24"/>
        </w:rPr>
      </w:pPr>
      <w:r>
        <w:rPr>
          <w:sz w:val="24"/>
        </w:rPr>
        <w:t>For the purposes of this Article, software subj</w:t>
      </w:r>
      <w:r>
        <w:rPr>
          <w:sz w:val="24"/>
        </w:rPr>
        <w:t>ect to paragraph 1 is limited to mass-market software or products containing such software and does not include software used for critical infrastructure.</w:t>
      </w:r>
    </w:p>
    <w:p w14:paraId="1F8ED48A" w14:textId="77777777" w:rsidR="004F6223" w:rsidRDefault="004F6223">
      <w:pPr>
        <w:pStyle w:val="BodyText"/>
      </w:pPr>
    </w:p>
    <w:p w14:paraId="457C76EB" w14:textId="77777777" w:rsidR="004F6223" w:rsidRDefault="0059239E">
      <w:pPr>
        <w:pStyle w:val="ListParagraph"/>
        <w:numPr>
          <w:ilvl w:val="0"/>
          <w:numId w:val="2"/>
        </w:numPr>
        <w:tabs>
          <w:tab w:val="left" w:pos="1016"/>
        </w:tabs>
        <w:ind w:left="1015" w:hanging="709"/>
        <w:jc w:val="both"/>
        <w:rPr>
          <w:sz w:val="24"/>
        </w:rPr>
      </w:pPr>
      <w:r>
        <w:rPr>
          <w:sz w:val="24"/>
        </w:rPr>
        <w:t>Nothing</w:t>
      </w:r>
      <w:r>
        <w:rPr>
          <w:spacing w:val="-5"/>
          <w:sz w:val="24"/>
        </w:rPr>
        <w:t xml:space="preserve"> </w:t>
      </w:r>
      <w:r>
        <w:rPr>
          <w:sz w:val="24"/>
        </w:rPr>
        <w:t>in</w:t>
      </w:r>
      <w:r>
        <w:rPr>
          <w:spacing w:val="-1"/>
          <w:sz w:val="24"/>
        </w:rPr>
        <w:t xml:space="preserve"> </w:t>
      </w:r>
      <w:r>
        <w:rPr>
          <w:sz w:val="24"/>
        </w:rPr>
        <w:t>this</w:t>
      </w:r>
      <w:r>
        <w:rPr>
          <w:spacing w:val="-1"/>
          <w:sz w:val="24"/>
        </w:rPr>
        <w:t xml:space="preserve"> </w:t>
      </w:r>
      <w:r>
        <w:rPr>
          <w:sz w:val="24"/>
        </w:rPr>
        <w:t>Article</w:t>
      </w:r>
      <w:r>
        <w:rPr>
          <w:spacing w:val="-3"/>
          <w:sz w:val="24"/>
        </w:rPr>
        <w:t xml:space="preserve"> </w:t>
      </w:r>
      <w:r>
        <w:rPr>
          <w:sz w:val="24"/>
        </w:rPr>
        <w:t>shall</w:t>
      </w:r>
      <w:r>
        <w:rPr>
          <w:spacing w:val="-1"/>
          <w:sz w:val="24"/>
        </w:rPr>
        <w:t xml:space="preserve"> </w:t>
      </w:r>
      <w:r>
        <w:rPr>
          <w:spacing w:val="-2"/>
          <w:sz w:val="24"/>
        </w:rPr>
        <w:t>preclude:</w:t>
      </w:r>
    </w:p>
    <w:p w14:paraId="52EAE578" w14:textId="77777777" w:rsidR="004F6223" w:rsidRDefault="004F6223">
      <w:pPr>
        <w:pStyle w:val="BodyText"/>
      </w:pPr>
    </w:p>
    <w:p w14:paraId="18720D1B" w14:textId="77777777" w:rsidR="004F6223" w:rsidRDefault="0059239E">
      <w:pPr>
        <w:pStyle w:val="ListParagraph"/>
        <w:numPr>
          <w:ilvl w:val="1"/>
          <w:numId w:val="2"/>
        </w:numPr>
        <w:tabs>
          <w:tab w:val="left" w:pos="1749"/>
        </w:tabs>
        <w:ind w:right="403"/>
        <w:jc w:val="both"/>
        <w:rPr>
          <w:sz w:val="24"/>
        </w:rPr>
      </w:pPr>
      <w:r>
        <w:rPr>
          <w:sz w:val="24"/>
        </w:rPr>
        <w:t>the inclusion or implementation of terms and conditions rel</w:t>
      </w:r>
      <w:r>
        <w:rPr>
          <w:sz w:val="24"/>
        </w:rPr>
        <w:t>ated to the</w:t>
      </w:r>
      <w:r>
        <w:rPr>
          <w:spacing w:val="-5"/>
          <w:sz w:val="24"/>
        </w:rPr>
        <w:t xml:space="preserve"> </w:t>
      </w:r>
      <w:r>
        <w:rPr>
          <w:sz w:val="24"/>
        </w:rPr>
        <w:t>provision</w:t>
      </w:r>
      <w:r>
        <w:rPr>
          <w:spacing w:val="-5"/>
          <w:sz w:val="24"/>
        </w:rPr>
        <w:t xml:space="preserve"> </w:t>
      </w:r>
      <w:r>
        <w:rPr>
          <w:sz w:val="24"/>
        </w:rPr>
        <w:t>of</w:t>
      </w:r>
      <w:r>
        <w:rPr>
          <w:spacing w:val="-6"/>
          <w:sz w:val="24"/>
        </w:rPr>
        <w:t xml:space="preserve"> </w:t>
      </w:r>
      <w:r>
        <w:rPr>
          <w:sz w:val="24"/>
        </w:rPr>
        <w:t>source</w:t>
      </w:r>
      <w:r>
        <w:rPr>
          <w:spacing w:val="-4"/>
          <w:sz w:val="24"/>
        </w:rPr>
        <w:t xml:space="preserve"> </w:t>
      </w:r>
      <w:r>
        <w:rPr>
          <w:sz w:val="24"/>
        </w:rPr>
        <w:t>code</w:t>
      </w:r>
      <w:r>
        <w:rPr>
          <w:spacing w:val="-6"/>
          <w:sz w:val="24"/>
        </w:rPr>
        <w:t xml:space="preserve"> </w:t>
      </w:r>
      <w:r>
        <w:rPr>
          <w:sz w:val="24"/>
        </w:rPr>
        <w:t>in</w:t>
      </w:r>
      <w:r>
        <w:rPr>
          <w:spacing w:val="-5"/>
          <w:sz w:val="24"/>
        </w:rPr>
        <w:t xml:space="preserve"> </w:t>
      </w:r>
      <w:r>
        <w:rPr>
          <w:sz w:val="24"/>
        </w:rPr>
        <w:t>commercially</w:t>
      </w:r>
      <w:r>
        <w:rPr>
          <w:spacing w:val="-9"/>
          <w:sz w:val="24"/>
        </w:rPr>
        <w:t xml:space="preserve"> </w:t>
      </w:r>
      <w:r>
        <w:rPr>
          <w:sz w:val="24"/>
        </w:rPr>
        <w:t>negotiated</w:t>
      </w:r>
      <w:r>
        <w:rPr>
          <w:spacing w:val="-5"/>
          <w:sz w:val="24"/>
        </w:rPr>
        <w:t xml:space="preserve"> </w:t>
      </w:r>
      <w:r>
        <w:rPr>
          <w:sz w:val="24"/>
        </w:rPr>
        <w:t xml:space="preserve">contracts; </w:t>
      </w:r>
      <w:r>
        <w:rPr>
          <w:spacing w:val="-6"/>
          <w:sz w:val="24"/>
        </w:rPr>
        <w:t>or</w:t>
      </w:r>
    </w:p>
    <w:p w14:paraId="6A6D767C" w14:textId="77777777" w:rsidR="004F6223" w:rsidRDefault="004F6223">
      <w:pPr>
        <w:pStyle w:val="BodyText"/>
      </w:pPr>
    </w:p>
    <w:p w14:paraId="04675D4D" w14:textId="77777777" w:rsidR="004F6223" w:rsidRDefault="0059239E">
      <w:pPr>
        <w:pStyle w:val="ListParagraph"/>
        <w:numPr>
          <w:ilvl w:val="1"/>
          <w:numId w:val="2"/>
        </w:numPr>
        <w:tabs>
          <w:tab w:val="left" w:pos="1749"/>
        </w:tabs>
        <w:spacing w:before="1"/>
        <w:ind w:right="304"/>
        <w:jc w:val="both"/>
        <w:rPr>
          <w:sz w:val="24"/>
        </w:rPr>
      </w:pPr>
      <w:r>
        <w:rPr>
          <w:sz w:val="24"/>
        </w:rPr>
        <w:t>a Party from requiring the modification of source code of software necessary for that software to comply with</w:t>
      </w:r>
      <w:r>
        <w:rPr>
          <w:sz w:val="24"/>
        </w:rPr>
        <w:t xml:space="preserve"> laws or regulations which are not inconsistent with this Agreement.</w:t>
      </w:r>
    </w:p>
    <w:p w14:paraId="0C72F5D1" w14:textId="77777777" w:rsidR="004F6223" w:rsidRDefault="004F6223">
      <w:pPr>
        <w:pStyle w:val="BodyText"/>
      </w:pPr>
    </w:p>
    <w:p w14:paraId="314D1829" w14:textId="77777777" w:rsidR="004F6223" w:rsidRDefault="0059239E">
      <w:pPr>
        <w:pStyle w:val="ListParagraph"/>
        <w:numPr>
          <w:ilvl w:val="0"/>
          <w:numId w:val="2"/>
        </w:numPr>
        <w:tabs>
          <w:tab w:val="left" w:pos="1016"/>
        </w:tabs>
        <w:ind w:right="301" w:firstLine="0"/>
        <w:jc w:val="both"/>
        <w:rPr>
          <w:sz w:val="24"/>
        </w:rPr>
      </w:pPr>
      <w:r>
        <w:rPr>
          <w:sz w:val="24"/>
        </w:rPr>
        <w:t xml:space="preserve">This Article shall not be construed to affect requirements that relate to patent applications or granted patents, including any orders made by a judicial authority in relation to patent </w:t>
      </w:r>
      <w:r>
        <w:rPr>
          <w:sz w:val="24"/>
        </w:rPr>
        <w:t xml:space="preserve">disputes, subject to safeguards against </w:t>
      </w:r>
      <w:proofErr w:type="spellStart"/>
      <w:r>
        <w:rPr>
          <w:sz w:val="24"/>
        </w:rPr>
        <w:t>unauthorised</w:t>
      </w:r>
      <w:proofErr w:type="spellEnd"/>
      <w:r>
        <w:rPr>
          <w:sz w:val="24"/>
        </w:rPr>
        <w:t xml:space="preserve"> disclosure under the law or practice of a Party.</w:t>
      </w:r>
    </w:p>
    <w:p w14:paraId="75A4B070" w14:textId="77777777" w:rsidR="004F6223" w:rsidRDefault="004F6223">
      <w:pPr>
        <w:jc w:val="both"/>
        <w:rPr>
          <w:sz w:val="24"/>
        </w:rPr>
        <w:sectPr w:rsidR="004F6223">
          <w:pgSz w:w="11910" w:h="16840"/>
          <w:pgMar w:top="1700" w:right="1680" w:bottom="960" w:left="1680" w:header="0" w:footer="778" w:gutter="0"/>
          <w:cols w:space="720"/>
        </w:sectPr>
      </w:pPr>
    </w:p>
    <w:p w14:paraId="4A11A6D5" w14:textId="77777777" w:rsidR="004F6223" w:rsidRDefault="0059239E">
      <w:pPr>
        <w:pStyle w:val="Heading1"/>
        <w:spacing w:before="78"/>
      </w:pPr>
      <w:r>
        <w:lastRenderedPageBreak/>
        <w:t>Article</w:t>
      </w:r>
      <w:r>
        <w:rPr>
          <w:spacing w:val="-8"/>
        </w:rPr>
        <w:t xml:space="preserve"> </w:t>
      </w:r>
      <w:r>
        <w:t>14.18:</w:t>
      </w:r>
      <w:r>
        <w:rPr>
          <w:spacing w:val="47"/>
        </w:rPr>
        <w:t xml:space="preserve"> </w:t>
      </w:r>
      <w:r>
        <w:t>Dispute</w:t>
      </w:r>
      <w:r>
        <w:rPr>
          <w:spacing w:val="-8"/>
        </w:rPr>
        <w:t xml:space="preserve"> </w:t>
      </w:r>
      <w:r>
        <w:rPr>
          <w:spacing w:val="-2"/>
        </w:rPr>
        <w:t>Settlement</w:t>
      </w:r>
    </w:p>
    <w:p w14:paraId="223A13D2" w14:textId="77777777" w:rsidR="004F6223" w:rsidRDefault="004F6223">
      <w:pPr>
        <w:pStyle w:val="BodyText"/>
        <w:spacing w:before="7"/>
        <w:rPr>
          <w:b/>
          <w:sz w:val="23"/>
        </w:rPr>
      </w:pPr>
    </w:p>
    <w:p w14:paraId="29171BFC" w14:textId="77777777" w:rsidR="004F6223" w:rsidRDefault="0059239E">
      <w:pPr>
        <w:pStyle w:val="ListParagraph"/>
        <w:numPr>
          <w:ilvl w:val="0"/>
          <w:numId w:val="1"/>
        </w:numPr>
        <w:tabs>
          <w:tab w:val="left" w:pos="1016"/>
        </w:tabs>
        <w:ind w:right="300" w:firstLine="0"/>
        <w:jc w:val="both"/>
        <w:rPr>
          <w:sz w:val="24"/>
        </w:rPr>
      </w:pPr>
      <w:r>
        <w:rPr>
          <w:sz w:val="24"/>
        </w:rPr>
        <w:t>With respect to existing measures, Malaysia shall not be subject to dispute settlement under Chapter 28 (Dispute Settlement) regarding its obligations under Article</w:t>
      </w:r>
      <w:r>
        <w:rPr>
          <w:spacing w:val="66"/>
          <w:sz w:val="24"/>
        </w:rPr>
        <w:t xml:space="preserve"> </w:t>
      </w:r>
      <w:r>
        <w:rPr>
          <w:sz w:val="24"/>
        </w:rPr>
        <w:t>14.4</w:t>
      </w:r>
      <w:r>
        <w:rPr>
          <w:spacing w:val="67"/>
          <w:sz w:val="24"/>
        </w:rPr>
        <w:t xml:space="preserve"> </w:t>
      </w:r>
      <w:r>
        <w:rPr>
          <w:sz w:val="24"/>
        </w:rPr>
        <w:t>(Non-Discriminatory</w:t>
      </w:r>
      <w:r>
        <w:rPr>
          <w:spacing w:val="40"/>
          <w:sz w:val="24"/>
        </w:rPr>
        <w:t xml:space="preserve"> </w:t>
      </w:r>
      <w:r>
        <w:rPr>
          <w:sz w:val="24"/>
        </w:rPr>
        <w:t>Treatment</w:t>
      </w:r>
      <w:r>
        <w:rPr>
          <w:spacing w:val="64"/>
          <w:sz w:val="24"/>
        </w:rPr>
        <w:t xml:space="preserve"> </w:t>
      </w:r>
      <w:r>
        <w:rPr>
          <w:sz w:val="24"/>
        </w:rPr>
        <w:t>of</w:t>
      </w:r>
      <w:r>
        <w:rPr>
          <w:spacing w:val="65"/>
          <w:sz w:val="24"/>
        </w:rPr>
        <w:t xml:space="preserve"> </w:t>
      </w:r>
      <w:r>
        <w:rPr>
          <w:sz w:val="24"/>
        </w:rPr>
        <w:t>Digital</w:t>
      </w:r>
      <w:r>
        <w:rPr>
          <w:spacing w:val="64"/>
          <w:sz w:val="24"/>
        </w:rPr>
        <w:t xml:space="preserve"> </w:t>
      </w:r>
      <w:r>
        <w:rPr>
          <w:sz w:val="24"/>
        </w:rPr>
        <w:t>Products)</w:t>
      </w:r>
      <w:r>
        <w:rPr>
          <w:spacing w:val="69"/>
          <w:sz w:val="24"/>
        </w:rPr>
        <w:t xml:space="preserve"> </w:t>
      </w:r>
      <w:r>
        <w:rPr>
          <w:sz w:val="24"/>
        </w:rPr>
        <w:t>and</w:t>
      </w:r>
      <w:r>
        <w:rPr>
          <w:spacing w:val="67"/>
          <w:sz w:val="24"/>
        </w:rPr>
        <w:t xml:space="preserve"> </w:t>
      </w:r>
      <w:r>
        <w:rPr>
          <w:sz w:val="24"/>
        </w:rPr>
        <w:t>Article</w:t>
      </w:r>
    </w:p>
    <w:p w14:paraId="76994AF7" w14:textId="77777777" w:rsidR="004F6223" w:rsidRDefault="0059239E">
      <w:pPr>
        <w:pStyle w:val="BodyText"/>
        <w:ind w:left="307" w:right="305"/>
        <w:jc w:val="both"/>
      </w:pPr>
      <w:r>
        <w:t>14.11 (Cross-Border Tra</w:t>
      </w:r>
      <w:r>
        <w:t>nsfer of Information by</w:t>
      </w:r>
      <w:r>
        <w:rPr>
          <w:spacing w:val="-1"/>
        </w:rPr>
        <w:t xml:space="preserve"> </w:t>
      </w:r>
      <w:r>
        <w:t>Electronic Means) for a period of two years after the date of entry into force of this Agreement for Malaysia.</w:t>
      </w:r>
    </w:p>
    <w:p w14:paraId="71DDDD50" w14:textId="77777777" w:rsidR="004F6223" w:rsidRDefault="004F6223">
      <w:pPr>
        <w:pStyle w:val="BodyText"/>
      </w:pPr>
    </w:p>
    <w:p w14:paraId="6780425E" w14:textId="77777777" w:rsidR="004F6223" w:rsidRDefault="0059239E">
      <w:pPr>
        <w:pStyle w:val="ListParagraph"/>
        <w:numPr>
          <w:ilvl w:val="0"/>
          <w:numId w:val="1"/>
        </w:numPr>
        <w:tabs>
          <w:tab w:val="left" w:pos="1016"/>
        </w:tabs>
        <w:ind w:right="299" w:firstLine="0"/>
        <w:jc w:val="both"/>
        <w:rPr>
          <w:sz w:val="24"/>
        </w:rPr>
      </w:pPr>
      <w:r>
        <w:rPr>
          <w:sz w:val="24"/>
        </w:rPr>
        <w:t>With</w:t>
      </w:r>
      <w:r>
        <w:rPr>
          <w:spacing w:val="-1"/>
          <w:sz w:val="24"/>
        </w:rPr>
        <w:t xml:space="preserve"> </w:t>
      </w:r>
      <w:r>
        <w:rPr>
          <w:sz w:val="24"/>
        </w:rPr>
        <w:t>respect</w:t>
      </w:r>
      <w:r>
        <w:rPr>
          <w:spacing w:val="-1"/>
          <w:sz w:val="24"/>
        </w:rPr>
        <w:t xml:space="preserve"> </w:t>
      </w:r>
      <w:r>
        <w:rPr>
          <w:sz w:val="24"/>
        </w:rPr>
        <w:t>to existing</w:t>
      </w:r>
      <w:r>
        <w:rPr>
          <w:spacing w:val="-5"/>
          <w:sz w:val="24"/>
        </w:rPr>
        <w:t xml:space="preserve"> </w:t>
      </w:r>
      <w:r>
        <w:rPr>
          <w:sz w:val="24"/>
        </w:rPr>
        <w:t>measures,</w:t>
      </w:r>
      <w:r>
        <w:rPr>
          <w:spacing w:val="-1"/>
          <w:sz w:val="24"/>
        </w:rPr>
        <w:t xml:space="preserve"> </w:t>
      </w:r>
      <w:r>
        <w:rPr>
          <w:sz w:val="24"/>
        </w:rPr>
        <w:t>Viet</w:t>
      </w:r>
      <w:r>
        <w:rPr>
          <w:spacing w:val="-1"/>
          <w:sz w:val="24"/>
        </w:rPr>
        <w:t xml:space="preserve"> </w:t>
      </w:r>
      <w:r>
        <w:rPr>
          <w:sz w:val="24"/>
        </w:rPr>
        <w:t>Nam</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subject</w:t>
      </w:r>
      <w:r>
        <w:rPr>
          <w:spacing w:val="-1"/>
          <w:sz w:val="24"/>
        </w:rPr>
        <w:t xml:space="preserve"> </w:t>
      </w:r>
      <w:r>
        <w:rPr>
          <w:sz w:val="24"/>
        </w:rPr>
        <w:t>to</w:t>
      </w:r>
      <w:r>
        <w:rPr>
          <w:spacing w:val="-1"/>
          <w:sz w:val="24"/>
        </w:rPr>
        <w:t xml:space="preserve"> </w:t>
      </w:r>
      <w:r>
        <w:rPr>
          <w:sz w:val="24"/>
        </w:rPr>
        <w:t>dispute settlement under Chapter 28 (Dispute Settlem</w:t>
      </w:r>
      <w:r>
        <w:rPr>
          <w:sz w:val="24"/>
        </w:rPr>
        <w:t>ent) regarding its obligations under Article 14.4 (Non-Discriminatory Treatment of Digital Products), Article 14.11 (Cross-Border Transfer of Information by Electronic Means) and Article 14.13 (Location</w:t>
      </w:r>
      <w:r>
        <w:rPr>
          <w:spacing w:val="-1"/>
          <w:sz w:val="24"/>
        </w:rPr>
        <w:t xml:space="preserve"> </w:t>
      </w:r>
      <w:r>
        <w:rPr>
          <w:sz w:val="24"/>
        </w:rPr>
        <w:t>of</w:t>
      </w:r>
      <w:r>
        <w:rPr>
          <w:spacing w:val="-2"/>
          <w:sz w:val="24"/>
        </w:rPr>
        <w:t xml:space="preserve"> </w:t>
      </w:r>
      <w:r>
        <w:rPr>
          <w:sz w:val="24"/>
        </w:rPr>
        <w:t>Computing</w:t>
      </w:r>
      <w:r>
        <w:rPr>
          <w:spacing w:val="-1"/>
          <w:sz w:val="24"/>
        </w:rPr>
        <w:t xml:space="preserve"> </w:t>
      </w:r>
      <w:r>
        <w:rPr>
          <w:sz w:val="24"/>
        </w:rPr>
        <w:t>Facilities) for a</w:t>
      </w:r>
      <w:r>
        <w:rPr>
          <w:spacing w:val="-2"/>
          <w:sz w:val="24"/>
        </w:rPr>
        <w:t xml:space="preserve"> </w:t>
      </w:r>
      <w:r>
        <w:rPr>
          <w:sz w:val="24"/>
        </w:rPr>
        <w:t>period of two years</w:t>
      </w:r>
      <w:r>
        <w:rPr>
          <w:spacing w:val="-1"/>
          <w:sz w:val="24"/>
        </w:rPr>
        <w:t xml:space="preserve"> </w:t>
      </w:r>
      <w:r>
        <w:rPr>
          <w:sz w:val="24"/>
        </w:rPr>
        <w:t>af</w:t>
      </w:r>
      <w:r>
        <w:rPr>
          <w:sz w:val="24"/>
        </w:rPr>
        <w:t>ter</w:t>
      </w:r>
      <w:r>
        <w:rPr>
          <w:spacing w:val="-1"/>
          <w:sz w:val="24"/>
        </w:rPr>
        <w:t xml:space="preserve"> </w:t>
      </w:r>
      <w:r>
        <w:rPr>
          <w:sz w:val="24"/>
        </w:rPr>
        <w:t>the</w:t>
      </w:r>
      <w:r>
        <w:rPr>
          <w:spacing w:val="-2"/>
          <w:sz w:val="24"/>
        </w:rPr>
        <w:t xml:space="preserve"> </w:t>
      </w:r>
      <w:r>
        <w:rPr>
          <w:sz w:val="24"/>
        </w:rPr>
        <w:t>date of</w:t>
      </w:r>
      <w:r>
        <w:rPr>
          <w:spacing w:val="-2"/>
          <w:sz w:val="24"/>
        </w:rPr>
        <w:t xml:space="preserve"> </w:t>
      </w:r>
      <w:r>
        <w:rPr>
          <w:sz w:val="24"/>
        </w:rPr>
        <w:t>entry into force of this Agreement for Viet Nam.</w:t>
      </w:r>
    </w:p>
    <w:sectPr w:rsidR="004F6223">
      <w:pgSz w:w="11910" w:h="16840"/>
      <w:pgMar w:top="1700" w:right="1680" w:bottom="960" w:left="168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B135" w14:textId="77777777" w:rsidR="0059239E" w:rsidRDefault="0059239E">
      <w:r>
        <w:separator/>
      </w:r>
    </w:p>
  </w:endnote>
  <w:endnote w:type="continuationSeparator" w:id="0">
    <w:p w14:paraId="60226CE1" w14:textId="77777777" w:rsidR="0059239E" w:rsidRDefault="0059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0B42" w14:textId="77777777" w:rsidR="004F6223" w:rsidRDefault="0059239E">
    <w:pPr>
      <w:pStyle w:val="BodyText"/>
      <w:spacing w:line="14" w:lineRule="auto"/>
      <w:rPr>
        <w:sz w:val="20"/>
      </w:rPr>
    </w:pPr>
    <w:r>
      <w:pict w14:anchorId="71EA5EB0">
        <v:shapetype id="_x0000_t202" coordsize="21600,21600" o:spt="202" path="m,l,21600r21600,l21600,xe">
          <v:stroke joinstyle="miter"/>
          <v:path gradientshapeok="t" o:connecttype="rect"/>
        </v:shapetype>
        <v:shape id="docshape1" o:spid="_x0000_s1025" type="#_x0000_t202" style="position:absolute;margin-left:273.75pt;margin-top:792.05pt;width:33pt;height:15.3pt;z-index:-251658752;mso-position-horizontal-relative:page;mso-position-vertical-relative:page" filled="f" stroked="f">
          <v:textbox inset="0,0,0,0">
            <w:txbxContent>
              <w:p w14:paraId="473F6D7D" w14:textId="77777777" w:rsidR="004F6223" w:rsidRDefault="0059239E">
                <w:pPr>
                  <w:pStyle w:val="BodyText"/>
                  <w:spacing w:before="10"/>
                  <w:ind w:left="20"/>
                </w:pPr>
                <w:r>
                  <w:rPr>
                    <w:spacing w:val="-2"/>
                  </w:rPr>
                  <w:t>14-</w:t>
                </w: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F461" w14:textId="77777777" w:rsidR="0059239E" w:rsidRDefault="0059239E">
      <w:r>
        <w:separator/>
      </w:r>
    </w:p>
  </w:footnote>
  <w:footnote w:type="continuationSeparator" w:id="0">
    <w:p w14:paraId="3547E4BC" w14:textId="77777777" w:rsidR="0059239E" w:rsidRDefault="00592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C8"/>
    <w:multiLevelType w:val="hybridMultilevel"/>
    <w:tmpl w:val="9D36B760"/>
    <w:lvl w:ilvl="0" w:tplc="95149ED4">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9D5AEDC0">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96829D30">
      <w:numFmt w:val="bullet"/>
      <w:lvlText w:val="•"/>
      <w:lvlJc w:val="left"/>
      <w:pPr>
        <w:ind w:left="2496" w:hanging="721"/>
      </w:pPr>
      <w:rPr>
        <w:rFonts w:hint="default"/>
        <w:lang w:val="en-US" w:eastAsia="en-US" w:bidi="ar-SA"/>
      </w:rPr>
    </w:lvl>
    <w:lvl w:ilvl="3" w:tplc="B5703BD2">
      <w:numFmt w:val="bullet"/>
      <w:lvlText w:val="•"/>
      <w:lvlJc w:val="left"/>
      <w:pPr>
        <w:ind w:left="3252" w:hanging="721"/>
      </w:pPr>
      <w:rPr>
        <w:rFonts w:hint="default"/>
        <w:lang w:val="en-US" w:eastAsia="en-US" w:bidi="ar-SA"/>
      </w:rPr>
    </w:lvl>
    <w:lvl w:ilvl="4" w:tplc="3BB26734">
      <w:numFmt w:val="bullet"/>
      <w:lvlText w:val="•"/>
      <w:lvlJc w:val="left"/>
      <w:pPr>
        <w:ind w:left="4008" w:hanging="721"/>
      </w:pPr>
      <w:rPr>
        <w:rFonts w:hint="default"/>
        <w:lang w:val="en-US" w:eastAsia="en-US" w:bidi="ar-SA"/>
      </w:rPr>
    </w:lvl>
    <w:lvl w:ilvl="5" w:tplc="AEB6FD74">
      <w:numFmt w:val="bullet"/>
      <w:lvlText w:val="•"/>
      <w:lvlJc w:val="left"/>
      <w:pPr>
        <w:ind w:left="4765" w:hanging="721"/>
      </w:pPr>
      <w:rPr>
        <w:rFonts w:hint="default"/>
        <w:lang w:val="en-US" w:eastAsia="en-US" w:bidi="ar-SA"/>
      </w:rPr>
    </w:lvl>
    <w:lvl w:ilvl="6" w:tplc="F7CA9EE6">
      <w:numFmt w:val="bullet"/>
      <w:lvlText w:val="•"/>
      <w:lvlJc w:val="left"/>
      <w:pPr>
        <w:ind w:left="5521" w:hanging="721"/>
      </w:pPr>
      <w:rPr>
        <w:rFonts w:hint="default"/>
        <w:lang w:val="en-US" w:eastAsia="en-US" w:bidi="ar-SA"/>
      </w:rPr>
    </w:lvl>
    <w:lvl w:ilvl="7" w:tplc="7DFC9F8A">
      <w:numFmt w:val="bullet"/>
      <w:lvlText w:val="•"/>
      <w:lvlJc w:val="left"/>
      <w:pPr>
        <w:ind w:left="6277" w:hanging="721"/>
      </w:pPr>
      <w:rPr>
        <w:rFonts w:hint="default"/>
        <w:lang w:val="en-US" w:eastAsia="en-US" w:bidi="ar-SA"/>
      </w:rPr>
    </w:lvl>
    <w:lvl w:ilvl="8" w:tplc="163AFEC0">
      <w:numFmt w:val="bullet"/>
      <w:lvlText w:val="•"/>
      <w:lvlJc w:val="left"/>
      <w:pPr>
        <w:ind w:left="7033" w:hanging="721"/>
      </w:pPr>
      <w:rPr>
        <w:rFonts w:hint="default"/>
        <w:lang w:val="en-US" w:eastAsia="en-US" w:bidi="ar-SA"/>
      </w:rPr>
    </w:lvl>
  </w:abstractNum>
  <w:abstractNum w:abstractNumId="1" w15:restartNumberingAfterBreak="0">
    <w:nsid w:val="08265B74"/>
    <w:multiLevelType w:val="hybridMultilevel"/>
    <w:tmpl w:val="6A7EE336"/>
    <w:lvl w:ilvl="0" w:tplc="1B34E31C">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556EB524">
      <w:start w:val="1"/>
      <w:numFmt w:val="lowerLetter"/>
      <w:lvlText w:val="(%2)"/>
      <w:lvlJc w:val="left"/>
      <w:pPr>
        <w:ind w:left="1748" w:hanging="70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D0AC0F0E">
      <w:start w:val="1"/>
      <w:numFmt w:val="lowerRoman"/>
      <w:lvlText w:val="(%3)"/>
      <w:lvlJc w:val="left"/>
      <w:pPr>
        <w:ind w:left="2468" w:hanging="720"/>
        <w:jc w:val="left"/>
      </w:pPr>
      <w:rPr>
        <w:rFonts w:ascii="Times New Roman" w:eastAsia="Times New Roman" w:hAnsi="Times New Roman" w:cs="Times New Roman" w:hint="default"/>
        <w:b w:val="0"/>
        <w:bCs w:val="0"/>
        <w:i w:val="0"/>
        <w:iCs w:val="0"/>
        <w:w w:val="99"/>
        <w:sz w:val="24"/>
        <w:szCs w:val="24"/>
        <w:lang w:val="en-US" w:eastAsia="en-US" w:bidi="ar-SA"/>
      </w:rPr>
    </w:lvl>
    <w:lvl w:ilvl="3" w:tplc="E7847AE8">
      <w:numFmt w:val="bullet"/>
      <w:lvlText w:val="•"/>
      <w:lvlJc w:val="left"/>
      <w:pPr>
        <w:ind w:left="3220" w:hanging="720"/>
      </w:pPr>
      <w:rPr>
        <w:rFonts w:hint="default"/>
        <w:lang w:val="en-US" w:eastAsia="en-US" w:bidi="ar-SA"/>
      </w:rPr>
    </w:lvl>
    <w:lvl w:ilvl="4" w:tplc="B7DE6F9E">
      <w:numFmt w:val="bullet"/>
      <w:lvlText w:val="•"/>
      <w:lvlJc w:val="left"/>
      <w:pPr>
        <w:ind w:left="3981" w:hanging="720"/>
      </w:pPr>
      <w:rPr>
        <w:rFonts w:hint="default"/>
        <w:lang w:val="en-US" w:eastAsia="en-US" w:bidi="ar-SA"/>
      </w:rPr>
    </w:lvl>
    <w:lvl w:ilvl="5" w:tplc="8D04548E">
      <w:numFmt w:val="bullet"/>
      <w:lvlText w:val="•"/>
      <w:lvlJc w:val="left"/>
      <w:pPr>
        <w:ind w:left="4742" w:hanging="720"/>
      </w:pPr>
      <w:rPr>
        <w:rFonts w:hint="default"/>
        <w:lang w:val="en-US" w:eastAsia="en-US" w:bidi="ar-SA"/>
      </w:rPr>
    </w:lvl>
    <w:lvl w:ilvl="6" w:tplc="2698D8C0">
      <w:numFmt w:val="bullet"/>
      <w:lvlText w:val="•"/>
      <w:lvlJc w:val="left"/>
      <w:pPr>
        <w:ind w:left="5503" w:hanging="720"/>
      </w:pPr>
      <w:rPr>
        <w:rFonts w:hint="default"/>
        <w:lang w:val="en-US" w:eastAsia="en-US" w:bidi="ar-SA"/>
      </w:rPr>
    </w:lvl>
    <w:lvl w:ilvl="7" w:tplc="F6F0EF3E">
      <w:numFmt w:val="bullet"/>
      <w:lvlText w:val="•"/>
      <w:lvlJc w:val="left"/>
      <w:pPr>
        <w:ind w:left="6264" w:hanging="720"/>
      </w:pPr>
      <w:rPr>
        <w:rFonts w:hint="default"/>
        <w:lang w:val="en-US" w:eastAsia="en-US" w:bidi="ar-SA"/>
      </w:rPr>
    </w:lvl>
    <w:lvl w:ilvl="8" w:tplc="D15EB7DA">
      <w:numFmt w:val="bullet"/>
      <w:lvlText w:val="•"/>
      <w:lvlJc w:val="left"/>
      <w:pPr>
        <w:ind w:left="7024" w:hanging="720"/>
      </w:pPr>
      <w:rPr>
        <w:rFonts w:hint="default"/>
        <w:lang w:val="en-US" w:eastAsia="en-US" w:bidi="ar-SA"/>
      </w:rPr>
    </w:lvl>
  </w:abstractNum>
  <w:abstractNum w:abstractNumId="2" w15:restartNumberingAfterBreak="0">
    <w:nsid w:val="0BEF1423"/>
    <w:multiLevelType w:val="hybridMultilevel"/>
    <w:tmpl w:val="86C8280E"/>
    <w:lvl w:ilvl="0" w:tplc="FE161C18">
      <w:start w:val="1"/>
      <w:numFmt w:val="lowerLetter"/>
      <w:lvlText w:val="(%1)"/>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03D6990A">
      <w:numFmt w:val="bullet"/>
      <w:lvlText w:val="•"/>
      <w:lvlJc w:val="left"/>
      <w:pPr>
        <w:ind w:left="2420" w:hanging="721"/>
      </w:pPr>
      <w:rPr>
        <w:rFonts w:hint="default"/>
        <w:lang w:val="en-US" w:eastAsia="en-US" w:bidi="ar-SA"/>
      </w:rPr>
    </w:lvl>
    <w:lvl w:ilvl="2" w:tplc="AB043248">
      <w:numFmt w:val="bullet"/>
      <w:lvlText w:val="•"/>
      <w:lvlJc w:val="left"/>
      <w:pPr>
        <w:ind w:left="3101" w:hanging="721"/>
      </w:pPr>
      <w:rPr>
        <w:rFonts w:hint="default"/>
        <w:lang w:val="en-US" w:eastAsia="en-US" w:bidi="ar-SA"/>
      </w:rPr>
    </w:lvl>
    <w:lvl w:ilvl="3" w:tplc="519AF648">
      <w:numFmt w:val="bullet"/>
      <w:lvlText w:val="•"/>
      <w:lvlJc w:val="left"/>
      <w:pPr>
        <w:ind w:left="3781" w:hanging="721"/>
      </w:pPr>
      <w:rPr>
        <w:rFonts w:hint="default"/>
        <w:lang w:val="en-US" w:eastAsia="en-US" w:bidi="ar-SA"/>
      </w:rPr>
    </w:lvl>
    <w:lvl w:ilvl="4" w:tplc="CDB66094">
      <w:numFmt w:val="bullet"/>
      <w:lvlText w:val="•"/>
      <w:lvlJc w:val="left"/>
      <w:pPr>
        <w:ind w:left="4462" w:hanging="721"/>
      </w:pPr>
      <w:rPr>
        <w:rFonts w:hint="default"/>
        <w:lang w:val="en-US" w:eastAsia="en-US" w:bidi="ar-SA"/>
      </w:rPr>
    </w:lvl>
    <w:lvl w:ilvl="5" w:tplc="A59CC41A">
      <w:numFmt w:val="bullet"/>
      <w:lvlText w:val="•"/>
      <w:lvlJc w:val="left"/>
      <w:pPr>
        <w:ind w:left="5143" w:hanging="721"/>
      </w:pPr>
      <w:rPr>
        <w:rFonts w:hint="default"/>
        <w:lang w:val="en-US" w:eastAsia="en-US" w:bidi="ar-SA"/>
      </w:rPr>
    </w:lvl>
    <w:lvl w:ilvl="6" w:tplc="98ACADF2">
      <w:numFmt w:val="bullet"/>
      <w:lvlText w:val="•"/>
      <w:lvlJc w:val="left"/>
      <w:pPr>
        <w:ind w:left="5823" w:hanging="721"/>
      </w:pPr>
      <w:rPr>
        <w:rFonts w:hint="default"/>
        <w:lang w:val="en-US" w:eastAsia="en-US" w:bidi="ar-SA"/>
      </w:rPr>
    </w:lvl>
    <w:lvl w:ilvl="7" w:tplc="9B405F9A">
      <w:numFmt w:val="bullet"/>
      <w:lvlText w:val="•"/>
      <w:lvlJc w:val="left"/>
      <w:pPr>
        <w:ind w:left="6504" w:hanging="721"/>
      </w:pPr>
      <w:rPr>
        <w:rFonts w:hint="default"/>
        <w:lang w:val="en-US" w:eastAsia="en-US" w:bidi="ar-SA"/>
      </w:rPr>
    </w:lvl>
    <w:lvl w:ilvl="8" w:tplc="00A049EA">
      <w:numFmt w:val="bullet"/>
      <w:lvlText w:val="•"/>
      <w:lvlJc w:val="left"/>
      <w:pPr>
        <w:ind w:left="7185" w:hanging="721"/>
      </w:pPr>
      <w:rPr>
        <w:rFonts w:hint="default"/>
        <w:lang w:val="en-US" w:eastAsia="en-US" w:bidi="ar-SA"/>
      </w:rPr>
    </w:lvl>
  </w:abstractNum>
  <w:abstractNum w:abstractNumId="3" w15:restartNumberingAfterBreak="0">
    <w:nsid w:val="139A1C8B"/>
    <w:multiLevelType w:val="hybridMultilevel"/>
    <w:tmpl w:val="59E88DA2"/>
    <w:lvl w:ilvl="0" w:tplc="2D0A44AE">
      <w:start w:val="1"/>
      <w:numFmt w:val="lowerLetter"/>
      <w:lvlText w:val="(%1)"/>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57A83E06">
      <w:numFmt w:val="bullet"/>
      <w:lvlText w:val="•"/>
      <w:lvlJc w:val="left"/>
      <w:pPr>
        <w:ind w:left="2420" w:hanging="721"/>
      </w:pPr>
      <w:rPr>
        <w:rFonts w:hint="default"/>
        <w:lang w:val="en-US" w:eastAsia="en-US" w:bidi="ar-SA"/>
      </w:rPr>
    </w:lvl>
    <w:lvl w:ilvl="2" w:tplc="D36EBE20">
      <w:numFmt w:val="bullet"/>
      <w:lvlText w:val="•"/>
      <w:lvlJc w:val="left"/>
      <w:pPr>
        <w:ind w:left="3101" w:hanging="721"/>
      </w:pPr>
      <w:rPr>
        <w:rFonts w:hint="default"/>
        <w:lang w:val="en-US" w:eastAsia="en-US" w:bidi="ar-SA"/>
      </w:rPr>
    </w:lvl>
    <w:lvl w:ilvl="3" w:tplc="8C46D502">
      <w:numFmt w:val="bullet"/>
      <w:lvlText w:val="•"/>
      <w:lvlJc w:val="left"/>
      <w:pPr>
        <w:ind w:left="3781" w:hanging="721"/>
      </w:pPr>
      <w:rPr>
        <w:rFonts w:hint="default"/>
        <w:lang w:val="en-US" w:eastAsia="en-US" w:bidi="ar-SA"/>
      </w:rPr>
    </w:lvl>
    <w:lvl w:ilvl="4" w:tplc="3EFE08A6">
      <w:numFmt w:val="bullet"/>
      <w:lvlText w:val="•"/>
      <w:lvlJc w:val="left"/>
      <w:pPr>
        <w:ind w:left="4462" w:hanging="721"/>
      </w:pPr>
      <w:rPr>
        <w:rFonts w:hint="default"/>
        <w:lang w:val="en-US" w:eastAsia="en-US" w:bidi="ar-SA"/>
      </w:rPr>
    </w:lvl>
    <w:lvl w:ilvl="5" w:tplc="3760BC6E">
      <w:numFmt w:val="bullet"/>
      <w:lvlText w:val="•"/>
      <w:lvlJc w:val="left"/>
      <w:pPr>
        <w:ind w:left="5143" w:hanging="721"/>
      </w:pPr>
      <w:rPr>
        <w:rFonts w:hint="default"/>
        <w:lang w:val="en-US" w:eastAsia="en-US" w:bidi="ar-SA"/>
      </w:rPr>
    </w:lvl>
    <w:lvl w:ilvl="6" w:tplc="7A569A68">
      <w:numFmt w:val="bullet"/>
      <w:lvlText w:val="•"/>
      <w:lvlJc w:val="left"/>
      <w:pPr>
        <w:ind w:left="5823" w:hanging="721"/>
      </w:pPr>
      <w:rPr>
        <w:rFonts w:hint="default"/>
        <w:lang w:val="en-US" w:eastAsia="en-US" w:bidi="ar-SA"/>
      </w:rPr>
    </w:lvl>
    <w:lvl w:ilvl="7" w:tplc="F912DB1C">
      <w:numFmt w:val="bullet"/>
      <w:lvlText w:val="•"/>
      <w:lvlJc w:val="left"/>
      <w:pPr>
        <w:ind w:left="6504" w:hanging="721"/>
      </w:pPr>
      <w:rPr>
        <w:rFonts w:hint="default"/>
        <w:lang w:val="en-US" w:eastAsia="en-US" w:bidi="ar-SA"/>
      </w:rPr>
    </w:lvl>
    <w:lvl w:ilvl="8" w:tplc="45E4B3E2">
      <w:numFmt w:val="bullet"/>
      <w:lvlText w:val="•"/>
      <w:lvlJc w:val="left"/>
      <w:pPr>
        <w:ind w:left="7185" w:hanging="721"/>
      </w:pPr>
      <w:rPr>
        <w:rFonts w:hint="default"/>
        <w:lang w:val="en-US" w:eastAsia="en-US" w:bidi="ar-SA"/>
      </w:rPr>
    </w:lvl>
  </w:abstractNum>
  <w:abstractNum w:abstractNumId="4" w15:restartNumberingAfterBreak="0">
    <w:nsid w:val="212A0FF4"/>
    <w:multiLevelType w:val="hybridMultilevel"/>
    <w:tmpl w:val="77407490"/>
    <w:lvl w:ilvl="0" w:tplc="301ABB6A">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66EAB87E">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697C4F54">
      <w:numFmt w:val="bullet"/>
      <w:lvlText w:val="•"/>
      <w:lvlJc w:val="left"/>
      <w:pPr>
        <w:ind w:left="2496" w:hanging="721"/>
      </w:pPr>
      <w:rPr>
        <w:rFonts w:hint="default"/>
        <w:lang w:val="en-US" w:eastAsia="en-US" w:bidi="ar-SA"/>
      </w:rPr>
    </w:lvl>
    <w:lvl w:ilvl="3" w:tplc="CC9ADF42">
      <w:numFmt w:val="bullet"/>
      <w:lvlText w:val="•"/>
      <w:lvlJc w:val="left"/>
      <w:pPr>
        <w:ind w:left="3252" w:hanging="721"/>
      </w:pPr>
      <w:rPr>
        <w:rFonts w:hint="default"/>
        <w:lang w:val="en-US" w:eastAsia="en-US" w:bidi="ar-SA"/>
      </w:rPr>
    </w:lvl>
    <w:lvl w:ilvl="4" w:tplc="6DE0BEAC">
      <w:numFmt w:val="bullet"/>
      <w:lvlText w:val="•"/>
      <w:lvlJc w:val="left"/>
      <w:pPr>
        <w:ind w:left="4008" w:hanging="721"/>
      </w:pPr>
      <w:rPr>
        <w:rFonts w:hint="default"/>
        <w:lang w:val="en-US" w:eastAsia="en-US" w:bidi="ar-SA"/>
      </w:rPr>
    </w:lvl>
    <w:lvl w:ilvl="5" w:tplc="58E8599A">
      <w:numFmt w:val="bullet"/>
      <w:lvlText w:val="•"/>
      <w:lvlJc w:val="left"/>
      <w:pPr>
        <w:ind w:left="4765" w:hanging="721"/>
      </w:pPr>
      <w:rPr>
        <w:rFonts w:hint="default"/>
        <w:lang w:val="en-US" w:eastAsia="en-US" w:bidi="ar-SA"/>
      </w:rPr>
    </w:lvl>
    <w:lvl w:ilvl="6" w:tplc="BD3E6990">
      <w:numFmt w:val="bullet"/>
      <w:lvlText w:val="•"/>
      <w:lvlJc w:val="left"/>
      <w:pPr>
        <w:ind w:left="5521" w:hanging="721"/>
      </w:pPr>
      <w:rPr>
        <w:rFonts w:hint="default"/>
        <w:lang w:val="en-US" w:eastAsia="en-US" w:bidi="ar-SA"/>
      </w:rPr>
    </w:lvl>
    <w:lvl w:ilvl="7" w:tplc="1BBA106C">
      <w:numFmt w:val="bullet"/>
      <w:lvlText w:val="•"/>
      <w:lvlJc w:val="left"/>
      <w:pPr>
        <w:ind w:left="6277" w:hanging="721"/>
      </w:pPr>
      <w:rPr>
        <w:rFonts w:hint="default"/>
        <w:lang w:val="en-US" w:eastAsia="en-US" w:bidi="ar-SA"/>
      </w:rPr>
    </w:lvl>
    <w:lvl w:ilvl="8" w:tplc="7B026932">
      <w:numFmt w:val="bullet"/>
      <w:lvlText w:val="•"/>
      <w:lvlJc w:val="left"/>
      <w:pPr>
        <w:ind w:left="7033" w:hanging="721"/>
      </w:pPr>
      <w:rPr>
        <w:rFonts w:hint="default"/>
        <w:lang w:val="en-US" w:eastAsia="en-US" w:bidi="ar-SA"/>
      </w:rPr>
    </w:lvl>
  </w:abstractNum>
  <w:abstractNum w:abstractNumId="5" w15:restartNumberingAfterBreak="0">
    <w:nsid w:val="21F97D64"/>
    <w:multiLevelType w:val="hybridMultilevel"/>
    <w:tmpl w:val="64E4FCFC"/>
    <w:lvl w:ilvl="0" w:tplc="E8383246">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2ED4DC64">
      <w:numFmt w:val="bullet"/>
      <w:lvlText w:val="•"/>
      <w:lvlJc w:val="left"/>
      <w:pPr>
        <w:ind w:left="1124" w:hanging="708"/>
      </w:pPr>
      <w:rPr>
        <w:rFonts w:hint="default"/>
        <w:lang w:val="en-US" w:eastAsia="en-US" w:bidi="ar-SA"/>
      </w:rPr>
    </w:lvl>
    <w:lvl w:ilvl="2" w:tplc="8C4A740A">
      <w:numFmt w:val="bullet"/>
      <w:lvlText w:val="•"/>
      <w:lvlJc w:val="left"/>
      <w:pPr>
        <w:ind w:left="1949" w:hanging="708"/>
      </w:pPr>
      <w:rPr>
        <w:rFonts w:hint="default"/>
        <w:lang w:val="en-US" w:eastAsia="en-US" w:bidi="ar-SA"/>
      </w:rPr>
    </w:lvl>
    <w:lvl w:ilvl="3" w:tplc="37FC231C">
      <w:numFmt w:val="bullet"/>
      <w:lvlText w:val="•"/>
      <w:lvlJc w:val="left"/>
      <w:pPr>
        <w:ind w:left="2773" w:hanging="708"/>
      </w:pPr>
      <w:rPr>
        <w:rFonts w:hint="default"/>
        <w:lang w:val="en-US" w:eastAsia="en-US" w:bidi="ar-SA"/>
      </w:rPr>
    </w:lvl>
    <w:lvl w:ilvl="4" w:tplc="485429F2">
      <w:numFmt w:val="bullet"/>
      <w:lvlText w:val="•"/>
      <w:lvlJc w:val="left"/>
      <w:pPr>
        <w:ind w:left="3598" w:hanging="708"/>
      </w:pPr>
      <w:rPr>
        <w:rFonts w:hint="default"/>
        <w:lang w:val="en-US" w:eastAsia="en-US" w:bidi="ar-SA"/>
      </w:rPr>
    </w:lvl>
    <w:lvl w:ilvl="5" w:tplc="80363EA4">
      <w:numFmt w:val="bullet"/>
      <w:lvlText w:val="•"/>
      <w:lvlJc w:val="left"/>
      <w:pPr>
        <w:ind w:left="4423" w:hanging="708"/>
      </w:pPr>
      <w:rPr>
        <w:rFonts w:hint="default"/>
        <w:lang w:val="en-US" w:eastAsia="en-US" w:bidi="ar-SA"/>
      </w:rPr>
    </w:lvl>
    <w:lvl w:ilvl="6" w:tplc="AB3CA0E8">
      <w:numFmt w:val="bullet"/>
      <w:lvlText w:val="•"/>
      <w:lvlJc w:val="left"/>
      <w:pPr>
        <w:ind w:left="5247" w:hanging="708"/>
      </w:pPr>
      <w:rPr>
        <w:rFonts w:hint="default"/>
        <w:lang w:val="en-US" w:eastAsia="en-US" w:bidi="ar-SA"/>
      </w:rPr>
    </w:lvl>
    <w:lvl w:ilvl="7" w:tplc="90D22F20">
      <w:numFmt w:val="bullet"/>
      <w:lvlText w:val="•"/>
      <w:lvlJc w:val="left"/>
      <w:pPr>
        <w:ind w:left="6072" w:hanging="708"/>
      </w:pPr>
      <w:rPr>
        <w:rFonts w:hint="default"/>
        <w:lang w:val="en-US" w:eastAsia="en-US" w:bidi="ar-SA"/>
      </w:rPr>
    </w:lvl>
    <w:lvl w:ilvl="8" w:tplc="524A6154">
      <w:numFmt w:val="bullet"/>
      <w:lvlText w:val="•"/>
      <w:lvlJc w:val="left"/>
      <w:pPr>
        <w:ind w:left="6897" w:hanging="708"/>
      </w:pPr>
      <w:rPr>
        <w:rFonts w:hint="default"/>
        <w:lang w:val="en-US" w:eastAsia="en-US" w:bidi="ar-SA"/>
      </w:rPr>
    </w:lvl>
  </w:abstractNum>
  <w:abstractNum w:abstractNumId="6" w15:restartNumberingAfterBreak="0">
    <w:nsid w:val="33B155B1"/>
    <w:multiLevelType w:val="hybridMultilevel"/>
    <w:tmpl w:val="556A5354"/>
    <w:lvl w:ilvl="0" w:tplc="3D6A5E30">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BB0A1004">
      <w:start w:val="1"/>
      <w:numFmt w:val="lowerLetter"/>
      <w:lvlText w:val="(%2)"/>
      <w:lvlJc w:val="left"/>
      <w:pPr>
        <w:ind w:left="1748" w:hanging="69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A95A7996">
      <w:numFmt w:val="bullet"/>
      <w:lvlText w:val="•"/>
      <w:lvlJc w:val="left"/>
      <w:pPr>
        <w:ind w:left="2496" w:hanging="699"/>
      </w:pPr>
      <w:rPr>
        <w:rFonts w:hint="default"/>
        <w:lang w:val="en-US" w:eastAsia="en-US" w:bidi="ar-SA"/>
      </w:rPr>
    </w:lvl>
    <w:lvl w:ilvl="3" w:tplc="E9DA0FEC">
      <w:numFmt w:val="bullet"/>
      <w:lvlText w:val="•"/>
      <w:lvlJc w:val="left"/>
      <w:pPr>
        <w:ind w:left="3252" w:hanging="699"/>
      </w:pPr>
      <w:rPr>
        <w:rFonts w:hint="default"/>
        <w:lang w:val="en-US" w:eastAsia="en-US" w:bidi="ar-SA"/>
      </w:rPr>
    </w:lvl>
    <w:lvl w:ilvl="4" w:tplc="101A39E2">
      <w:numFmt w:val="bullet"/>
      <w:lvlText w:val="•"/>
      <w:lvlJc w:val="left"/>
      <w:pPr>
        <w:ind w:left="4008" w:hanging="699"/>
      </w:pPr>
      <w:rPr>
        <w:rFonts w:hint="default"/>
        <w:lang w:val="en-US" w:eastAsia="en-US" w:bidi="ar-SA"/>
      </w:rPr>
    </w:lvl>
    <w:lvl w:ilvl="5" w:tplc="1B4CBC06">
      <w:numFmt w:val="bullet"/>
      <w:lvlText w:val="•"/>
      <w:lvlJc w:val="left"/>
      <w:pPr>
        <w:ind w:left="4765" w:hanging="699"/>
      </w:pPr>
      <w:rPr>
        <w:rFonts w:hint="default"/>
        <w:lang w:val="en-US" w:eastAsia="en-US" w:bidi="ar-SA"/>
      </w:rPr>
    </w:lvl>
    <w:lvl w:ilvl="6" w:tplc="B372C81C">
      <w:numFmt w:val="bullet"/>
      <w:lvlText w:val="•"/>
      <w:lvlJc w:val="left"/>
      <w:pPr>
        <w:ind w:left="5521" w:hanging="699"/>
      </w:pPr>
      <w:rPr>
        <w:rFonts w:hint="default"/>
        <w:lang w:val="en-US" w:eastAsia="en-US" w:bidi="ar-SA"/>
      </w:rPr>
    </w:lvl>
    <w:lvl w:ilvl="7" w:tplc="5696262E">
      <w:numFmt w:val="bullet"/>
      <w:lvlText w:val="•"/>
      <w:lvlJc w:val="left"/>
      <w:pPr>
        <w:ind w:left="6277" w:hanging="699"/>
      </w:pPr>
      <w:rPr>
        <w:rFonts w:hint="default"/>
        <w:lang w:val="en-US" w:eastAsia="en-US" w:bidi="ar-SA"/>
      </w:rPr>
    </w:lvl>
    <w:lvl w:ilvl="8" w:tplc="2E34EE3C">
      <w:numFmt w:val="bullet"/>
      <w:lvlText w:val="•"/>
      <w:lvlJc w:val="left"/>
      <w:pPr>
        <w:ind w:left="7033" w:hanging="699"/>
      </w:pPr>
      <w:rPr>
        <w:rFonts w:hint="default"/>
        <w:lang w:val="en-US" w:eastAsia="en-US" w:bidi="ar-SA"/>
      </w:rPr>
    </w:lvl>
  </w:abstractNum>
  <w:abstractNum w:abstractNumId="7" w15:restartNumberingAfterBreak="0">
    <w:nsid w:val="33DE0623"/>
    <w:multiLevelType w:val="hybridMultilevel"/>
    <w:tmpl w:val="51B4014A"/>
    <w:lvl w:ilvl="0" w:tplc="E6969B42">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D1381062">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F05EE95A">
      <w:numFmt w:val="bullet"/>
      <w:lvlText w:val="•"/>
      <w:lvlJc w:val="left"/>
      <w:pPr>
        <w:ind w:left="2496" w:hanging="721"/>
      </w:pPr>
      <w:rPr>
        <w:rFonts w:hint="default"/>
        <w:lang w:val="en-US" w:eastAsia="en-US" w:bidi="ar-SA"/>
      </w:rPr>
    </w:lvl>
    <w:lvl w:ilvl="3" w:tplc="B0C2959A">
      <w:numFmt w:val="bullet"/>
      <w:lvlText w:val="•"/>
      <w:lvlJc w:val="left"/>
      <w:pPr>
        <w:ind w:left="3252" w:hanging="721"/>
      </w:pPr>
      <w:rPr>
        <w:rFonts w:hint="default"/>
        <w:lang w:val="en-US" w:eastAsia="en-US" w:bidi="ar-SA"/>
      </w:rPr>
    </w:lvl>
    <w:lvl w:ilvl="4" w:tplc="99FCBF08">
      <w:numFmt w:val="bullet"/>
      <w:lvlText w:val="•"/>
      <w:lvlJc w:val="left"/>
      <w:pPr>
        <w:ind w:left="4008" w:hanging="721"/>
      </w:pPr>
      <w:rPr>
        <w:rFonts w:hint="default"/>
        <w:lang w:val="en-US" w:eastAsia="en-US" w:bidi="ar-SA"/>
      </w:rPr>
    </w:lvl>
    <w:lvl w:ilvl="5" w:tplc="0EB8F3E4">
      <w:numFmt w:val="bullet"/>
      <w:lvlText w:val="•"/>
      <w:lvlJc w:val="left"/>
      <w:pPr>
        <w:ind w:left="4765" w:hanging="721"/>
      </w:pPr>
      <w:rPr>
        <w:rFonts w:hint="default"/>
        <w:lang w:val="en-US" w:eastAsia="en-US" w:bidi="ar-SA"/>
      </w:rPr>
    </w:lvl>
    <w:lvl w:ilvl="6" w:tplc="2D9E4CC4">
      <w:numFmt w:val="bullet"/>
      <w:lvlText w:val="•"/>
      <w:lvlJc w:val="left"/>
      <w:pPr>
        <w:ind w:left="5521" w:hanging="721"/>
      </w:pPr>
      <w:rPr>
        <w:rFonts w:hint="default"/>
        <w:lang w:val="en-US" w:eastAsia="en-US" w:bidi="ar-SA"/>
      </w:rPr>
    </w:lvl>
    <w:lvl w:ilvl="7" w:tplc="62745772">
      <w:numFmt w:val="bullet"/>
      <w:lvlText w:val="•"/>
      <w:lvlJc w:val="left"/>
      <w:pPr>
        <w:ind w:left="6277" w:hanging="721"/>
      </w:pPr>
      <w:rPr>
        <w:rFonts w:hint="default"/>
        <w:lang w:val="en-US" w:eastAsia="en-US" w:bidi="ar-SA"/>
      </w:rPr>
    </w:lvl>
    <w:lvl w:ilvl="8" w:tplc="197C088C">
      <w:numFmt w:val="bullet"/>
      <w:lvlText w:val="•"/>
      <w:lvlJc w:val="left"/>
      <w:pPr>
        <w:ind w:left="7033" w:hanging="721"/>
      </w:pPr>
      <w:rPr>
        <w:rFonts w:hint="default"/>
        <w:lang w:val="en-US" w:eastAsia="en-US" w:bidi="ar-SA"/>
      </w:rPr>
    </w:lvl>
  </w:abstractNum>
  <w:abstractNum w:abstractNumId="8" w15:restartNumberingAfterBreak="0">
    <w:nsid w:val="42CD7C7C"/>
    <w:multiLevelType w:val="hybridMultilevel"/>
    <w:tmpl w:val="D1761A02"/>
    <w:lvl w:ilvl="0" w:tplc="264A6F2A">
      <w:start w:val="1"/>
      <w:numFmt w:val="lowerLetter"/>
      <w:lvlText w:val="(%1)"/>
      <w:lvlJc w:val="left"/>
      <w:pPr>
        <w:ind w:left="1584" w:hanging="56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2646C826">
      <w:numFmt w:val="bullet"/>
      <w:lvlText w:val="•"/>
      <w:lvlJc w:val="left"/>
      <w:pPr>
        <w:ind w:left="2276" w:hanging="569"/>
      </w:pPr>
      <w:rPr>
        <w:rFonts w:hint="default"/>
        <w:lang w:val="en-US" w:eastAsia="en-US" w:bidi="ar-SA"/>
      </w:rPr>
    </w:lvl>
    <w:lvl w:ilvl="2" w:tplc="F692EAA2">
      <w:numFmt w:val="bullet"/>
      <w:lvlText w:val="•"/>
      <w:lvlJc w:val="left"/>
      <w:pPr>
        <w:ind w:left="2973" w:hanging="569"/>
      </w:pPr>
      <w:rPr>
        <w:rFonts w:hint="default"/>
        <w:lang w:val="en-US" w:eastAsia="en-US" w:bidi="ar-SA"/>
      </w:rPr>
    </w:lvl>
    <w:lvl w:ilvl="3" w:tplc="084CAA5C">
      <w:numFmt w:val="bullet"/>
      <w:lvlText w:val="•"/>
      <w:lvlJc w:val="left"/>
      <w:pPr>
        <w:ind w:left="3669" w:hanging="569"/>
      </w:pPr>
      <w:rPr>
        <w:rFonts w:hint="default"/>
        <w:lang w:val="en-US" w:eastAsia="en-US" w:bidi="ar-SA"/>
      </w:rPr>
    </w:lvl>
    <w:lvl w:ilvl="4" w:tplc="30D604F4">
      <w:numFmt w:val="bullet"/>
      <w:lvlText w:val="•"/>
      <w:lvlJc w:val="left"/>
      <w:pPr>
        <w:ind w:left="4366" w:hanging="569"/>
      </w:pPr>
      <w:rPr>
        <w:rFonts w:hint="default"/>
        <w:lang w:val="en-US" w:eastAsia="en-US" w:bidi="ar-SA"/>
      </w:rPr>
    </w:lvl>
    <w:lvl w:ilvl="5" w:tplc="75F6CAB2">
      <w:numFmt w:val="bullet"/>
      <w:lvlText w:val="•"/>
      <w:lvlJc w:val="left"/>
      <w:pPr>
        <w:ind w:left="5063" w:hanging="569"/>
      </w:pPr>
      <w:rPr>
        <w:rFonts w:hint="default"/>
        <w:lang w:val="en-US" w:eastAsia="en-US" w:bidi="ar-SA"/>
      </w:rPr>
    </w:lvl>
    <w:lvl w:ilvl="6" w:tplc="8F726F8E">
      <w:numFmt w:val="bullet"/>
      <w:lvlText w:val="•"/>
      <w:lvlJc w:val="left"/>
      <w:pPr>
        <w:ind w:left="5759" w:hanging="569"/>
      </w:pPr>
      <w:rPr>
        <w:rFonts w:hint="default"/>
        <w:lang w:val="en-US" w:eastAsia="en-US" w:bidi="ar-SA"/>
      </w:rPr>
    </w:lvl>
    <w:lvl w:ilvl="7" w:tplc="07F49878">
      <w:numFmt w:val="bullet"/>
      <w:lvlText w:val="•"/>
      <w:lvlJc w:val="left"/>
      <w:pPr>
        <w:ind w:left="6456" w:hanging="569"/>
      </w:pPr>
      <w:rPr>
        <w:rFonts w:hint="default"/>
        <w:lang w:val="en-US" w:eastAsia="en-US" w:bidi="ar-SA"/>
      </w:rPr>
    </w:lvl>
    <w:lvl w:ilvl="8" w:tplc="BC9C6430">
      <w:numFmt w:val="bullet"/>
      <w:lvlText w:val="•"/>
      <w:lvlJc w:val="left"/>
      <w:pPr>
        <w:ind w:left="7153" w:hanging="569"/>
      </w:pPr>
      <w:rPr>
        <w:rFonts w:hint="default"/>
        <w:lang w:val="en-US" w:eastAsia="en-US" w:bidi="ar-SA"/>
      </w:rPr>
    </w:lvl>
  </w:abstractNum>
  <w:abstractNum w:abstractNumId="9" w15:restartNumberingAfterBreak="0">
    <w:nsid w:val="44C8658A"/>
    <w:multiLevelType w:val="hybridMultilevel"/>
    <w:tmpl w:val="3FFE61CA"/>
    <w:lvl w:ilvl="0" w:tplc="E54AD97A">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CDE44B3C">
      <w:start w:val="1"/>
      <w:numFmt w:val="lowerLetter"/>
      <w:lvlText w:val="(%2)"/>
      <w:lvlJc w:val="left"/>
      <w:pPr>
        <w:ind w:left="1726" w:hanging="71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A1D2873C">
      <w:numFmt w:val="bullet"/>
      <w:lvlText w:val="•"/>
      <w:lvlJc w:val="left"/>
      <w:pPr>
        <w:ind w:left="1740" w:hanging="711"/>
      </w:pPr>
      <w:rPr>
        <w:rFonts w:hint="default"/>
        <w:lang w:val="en-US" w:eastAsia="en-US" w:bidi="ar-SA"/>
      </w:rPr>
    </w:lvl>
    <w:lvl w:ilvl="3" w:tplc="6C7436FC">
      <w:numFmt w:val="bullet"/>
      <w:lvlText w:val="•"/>
      <w:lvlJc w:val="left"/>
      <w:pPr>
        <w:ind w:left="2590" w:hanging="711"/>
      </w:pPr>
      <w:rPr>
        <w:rFonts w:hint="default"/>
        <w:lang w:val="en-US" w:eastAsia="en-US" w:bidi="ar-SA"/>
      </w:rPr>
    </w:lvl>
    <w:lvl w:ilvl="4" w:tplc="A9E4407E">
      <w:numFmt w:val="bullet"/>
      <w:lvlText w:val="•"/>
      <w:lvlJc w:val="left"/>
      <w:pPr>
        <w:ind w:left="3441" w:hanging="711"/>
      </w:pPr>
      <w:rPr>
        <w:rFonts w:hint="default"/>
        <w:lang w:val="en-US" w:eastAsia="en-US" w:bidi="ar-SA"/>
      </w:rPr>
    </w:lvl>
    <w:lvl w:ilvl="5" w:tplc="80A84566">
      <w:numFmt w:val="bullet"/>
      <w:lvlText w:val="•"/>
      <w:lvlJc w:val="left"/>
      <w:pPr>
        <w:ind w:left="4292" w:hanging="711"/>
      </w:pPr>
      <w:rPr>
        <w:rFonts w:hint="default"/>
        <w:lang w:val="en-US" w:eastAsia="en-US" w:bidi="ar-SA"/>
      </w:rPr>
    </w:lvl>
    <w:lvl w:ilvl="6" w:tplc="A99A0CBE">
      <w:numFmt w:val="bullet"/>
      <w:lvlText w:val="•"/>
      <w:lvlJc w:val="left"/>
      <w:pPr>
        <w:ind w:left="5143" w:hanging="711"/>
      </w:pPr>
      <w:rPr>
        <w:rFonts w:hint="default"/>
        <w:lang w:val="en-US" w:eastAsia="en-US" w:bidi="ar-SA"/>
      </w:rPr>
    </w:lvl>
    <w:lvl w:ilvl="7" w:tplc="232A6ED8">
      <w:numFmt w:val="bullet"/>
      <w:lvlText w:val="•"/>
      <w:lvlJc w:val="left"/>
      <w:pPr>
        <w:ind w:left="5994" w:hanging="711"/>
      </w:pPr>
      <w:rPr>
        <w:rFonts w:hint="default"/>
        <w:lang w:val="en-US" w:eastAsia="en-US" w:bidi="ar-SA"/>
      </w:rPr>
    </w:lvl>
    <w:lvl w:ilvl="8" w:tplc="BA7A925C">
      <w:numFmt w:val="bullet"/>
      <w:lvlText w:val="•"/>
      <w:lvlJc w:val="left"/>
      <w:pPr>
        <w:ind w:left="6844" w:hanging="711"/>
      </w:pPr>
      <w:rPr>
        <w:rFonts w:hint="default"/>
        <w:lang w:val="en-US" w:eastAsia="en-US" w:bidi="ar-SA"/>
      </w:rPr>
    </w:lvl>
  </w:abstractNum>
  <w:abstractNum w:abstractNumId="10" w15:restartNumberingAfterBreak="0">
    <w:nsid w:val="5A58183E"/>
    <w:multiLevelType w:val="hybridMultilevel"/>
    <w:tmpl w:val="6E9CCF6C"/>
    <w:lvl w:ilvl="0" w:tplc="E3B2AC58">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5950B132">
      <w:start w:val="1"/>
      <w:numFmt w:val="lowerLetter"/>
      <w:lvlText w:val="(%2)"/>
      <w:lvlJc w:val="left"/>
      <w:pPr>
        <w:ind w:left="1726" w:hanging="71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66C8652A">
      <w:numFmt w:val="bullet"/>
      <w:lvlText w:val="•"/>
      <w:lvlJc w:val="left"/>
      <w:pPr>
        <w:ind w:left="1740" w:hanging="711"/>
      </w:pPr>
      <w:rPr>
        <w:rFonts w:hint="default"/>
        <w:lang w:val="en-US" w:eastAsia="en-US" w:bidi="ar-SA"/>
      </w:rPr>
    </w:lvl>
    <w:lvl w:ilvl="3" w:tplc="9B82621C">
      <w:numFmt w:val="bullet"/>
      <w:lvlText w:val="•"/>
      <w:lvlJc w:val="left"/>
      <w:pPr>
        <w:ind w:left="2590" w:hanging="711"/>
      </w:pPr>
      <w:rPr>
        <w:rFonts w:hint="default"/>
        <w:lang w:val="en-US" w:eastAsia="en-US" w:bidi="ar-SA"/>
      </w:rPr>
    </w:lvl>
    <w:lvl w:ilvl="4" w:tplc="61927D50">
      <w:numFmt w:val="bullet"/>
      <w:lvlText w:val="•"/>
      <w:lvlJc w:val="left"/>
      <w:pPr>
        <w:ind w:left="3441" w:hanging="711"/>
      </w:pPr>
      <w:rPr>
        <w:rFonts w:hint="default"/>
        <w:lang w:val="en-US" w:eastAsia="en-US" w:bidi="ar-SA"/>
      </w:rPr>
    </w:lvl>
    <w:lvl w:ilvl="5" w:tplc="D55E301A">
      <w:numFmt w:val="bullet"/>
      <w:lvlText w:val="•"/>
      <w:lvlJc w:val="left"/>
      <w:pPr>
        <w:ind w:left="4292" w:hanging="711"/>
      </w:pPr>
      <w:rPr>
        <w:rFonts w:hint="default"/>
        <w:lang w:val="en-US" w:eastAsia="en-US" w:bidi="ar-SA"/>
      </w:rPr>
    </w:lvl>
    <w:lvl w:ilvl="6" w:tplc="ACA6F5F2">
      <w:numFmt w:val="bullet"/>
      <w:lvlText w:val="•"/>
      <w:lvlJc w:val="left"/>
      <w:pPr>
        <w:ind w:left="5143" w:hanging="711"/>
      </w:pPr>
      <w:rPr>
        <w:rFonts w:hint="default"/>
        <w:lang w:val="en-US" w:eastAsia="en-US" w:bidi="ar-SA"/>
      </w:rPr>
    </w:lvl>
    <w:lvl w:ilvl="7" w:tplc="F454FEBA">
      <w:numFmt w:val="bullet"/>
      <w:lvlText w:val="•"/>
      <w:lvlJc w:val="left"/>
      <w:pPr>
        <w:ind w:left="5994" w:hanging="711"/>
      </w:pPr>
      <w:rPr>
        <w:rFonts w:hint="default"/>
        <w:lang w:val="en-US" w:eastAsia="en-US" w:bidi="ar-SA"/>
      </w:rPr>
    </w:lvl>
    <w:lvl w:ilvl="8" w:tplc="B4BC26A8">
      <w:numFmt w:val="bullet"/>
      <w:lvlText w:val="•"/>
      <w:lvlJc w:val="left"/>
      <w:pPr>
        <w:ind w:left="6844" w:hanging="711"/>
      </w:pPr>
      <w:rPr>
        <w:rFonts w:hint="default"/>
        <w:lang w:val="en-US" w:eastAsia="en-US" w:bidi="ar-SA"/>
      </w:rPr>
    </w:lvl>
  </w:abstractNum>
  <w:abstractNum w:abstractNumId="11" w15:restartNumberingAfterBreak="0">
    <w:nsid w:val="5D387CCF"/>
    <w:multiLevelType w:val="hybridMultilevel"/>
    <w:tmpl w:val="A68854EC"/>
    <w:lvl w:ilvl="0" w:tplc="3D7E81D0">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9D05C4E">
      <w:numFmt w:val="bullet"/>
      <w:lvlText w:val="•"/>
      <w:lvlJc w:val="left"/>
      <w:pPr>
        <w:ind w:left="1124" w:hanging="720"/>
      </w:pPr>
      <w:rPr>
        <w:rFonts w:hint="default"/>
        <w:lang w:val="en-US" w:eastAsia="en-US" w:bidi="ar-SA"/>
      </w:rPr>
    </w:lvl>
    <w:lvl w:ilvl="2" w:tplc="99F2744E">
      <w:numFmt w:val="bullet"/>
      <w:lvlText w:val="•"/>
      <w:lvlJc w:val="left"/>
      <w:pPr>
        <w:ind w:left="1949" w:hanging="720"/>
      </w:pPr>
      <w:rPr>
        <w:rFonts w:hint="default"/>
        <w:lang w:val="en-US" w:eastAsia="en-US" w:bidi="ar-SA"/>
      </w:rPr>
    </w:lvl>
    <w:lvl w:ilvl="3" w:tplc="515498A6">
      <w:numFmt w:val="bullet"/>
      <w:lvlText w:val="•"/>
      <w:lvlJc w:val="left"/>
      <w:pPr>
        <w:ind w:left="2773" w:hanging="720"/>
      </w:pPr>
      <w:rPr>
        <w:rFonts w:hint="default"/>
        <w:lang w:val="en-US" w:eastAsia="en-US" w:bidi="ar-SA"/>
      </w:rPr>
    </w:lvl>
    <w:lvl w:ilvl="4" w:tplc="A80C5E06">
      <w:numFmt w:val="bullet"/>
      <w:lvlText w:val="•"/>
      <w:lvlJc w:val="left"/>
      <w:pPr>
        <w:ind w:left="3598" w:hanging="720"/>
      </w:pPr>
      <w:rPr>
        <w:rFonts w:hint="default"/>
        <w:lang w:val="en-US" w:eastAsia="en-US" w:bidi="ar-SA"/>
      </w:rPr>
    </w:lvl>
    <w:lvl w:ilvl="5" w:tplc="7EB6A2B0">
      <w:numFmt w:val="bullet"/>
      <w:lvlText w:val="•"/>
      <w:lvlJc w:val="left"/>
      <w:pPr>
        <w:ind w:left="4423" w:hanging="720"/>
      </w:pPr>
      <w:rPr>
        <w:rFonts w:hint="default"/>
        <w:lang w:val="en-US" w:eastAsia="en-US" w:bidi="ar-SA"/>
      </w:rPr>
    </w:lvl>
    <w:lvl w:ilvl="6" w:tplc="A91C05F4">
      <w:numFmt w:val="bullet"/>
      <w:lvlText w:val="•"/>
      <w:lvlJc w:val="left"/>
      <w:pPr>
        <w:ind w:left="5247" w:hanging="720"/>
      </w:pPr>
      <w:rPr>
        <w:rFonts w:hint="default"/>
        <w:lang w:val="en-US" w:eastAsia="en-US" w:bidi="ar-SA"/>
      </w:rPr>
    </w:lvl>
    <w:lvl w:ilvl="7" w:tplc="C33C6DBC">
      <w:numFmt w:val="bullet"/>
      <w:lvlText w:val="•"/>
      <w:lvlJc w:val="left"/>
      <w:pPr>
        <w:ind w:left="6072" w:hanging="720"/>
      </w:pPr>
      <w:rPr>
        <w:rFonts w:hint="default"/>
        <w:lang w:val="en-US" w:eastAsia="en-US" w:bidi="ar-SA"/>
      </w:rPr>
    </w:lvl>
    <w:lvl w:ilvl="8" w:tplc="53820A7E">
      <w:numFmt w:val="bullet"/>
      <w:lvlText w:val="•"/>
      <w:lvlJc w:val="left"/>
      <w:pPr>
        <w:ind w:left="6897" w:hanging="720"/>
      </w:pPr>
      <w:rPr>
        <w:rFonts w:hint="default"/>
        <w:lang w:val="en-US" w:eastAsia="en-US" w:bidi="ar-SA"/>
      </w:rPr>
    </w:lvl>
  </w:abstractNum>
  <w:abstractNum w:abstractNumId="12" w15:restartNumberingAfterBreak="0">
    <w:nsid w:val="6C4E39B8"/>
    <w:multiLevelType w:val="hybridMultilevel"/>
    <w:tmpl w:val="20C23E46"/>
    <w:lvl w:ilvl="0" w:tplc="6EE4AAEA">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76783C0A">
      <w:start w:val="1"/>
      <w:numFmt w:val="lowerLetter"/>
      <w:lvlText w:val="(%2)"/>
      <w:lvlJc w:val="left"/>
      <w:pPr>
        <w:ind w:left="1748" w:hanging="70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D8A26A9A">
      <w:numFmt w:val="bullet"/>
      <w:lvlText w:val="•"/>
      <w:lvlJc w:val="left"/>
      <w:pPr>
        <w:ind w:left="2496" w:hanging="709"/>
      </w:pPr>
      <w:rPr>
        <w:rFonts w:hint="default"/>
        <w:lang w:val="en-US" w:eastAsia="en-US" w:bidi="ar-SA"/>
      </w:rPr>
    </w:lvl>
    <w:lvl w:ilvl="3" w:tplc="F0209E1A">
      <w:numFmt w:val="bullet"/>
      <w:lvlText w:val="•"/>
      <w:lvlJc w:val="left"/>
      <w:pPr>
        <w:ind w:left="3252" w:hanging="709"/>
      </w:pPr>
      <w:rPr>
        <w:rFonts w:hint="default"/>
        <w:lang w:val="en-US" w:eastAsia="en-US" w:bidi="ar-SA"/>
      </w:rPr>
    </w:lvl>
    <w:lvl w:ilvl="4" w:tplc="D07224E4">
      <w:numFmt w:val="bullet"/>
      <w:lvlText w:val="•"/>
      <w:lvlJc w:val="left"/>
      <w:pPr>
        <w:ind w:left="4008" w:hanging="709"/>
      </w:pPr>
      <w:rPr>
        <w:rFonts w:hint="default"/>
        <w:lang w:val="en-US" w:eastAsia="en-US" w:bidi="ar-SA"/>
      </w:rPr>
    </w:lvl>
    <w:lvl w:ilvl="5" w:tplc="CC0809C2">
      <w:numFmt w:val="bullet"/>
      <w:lvlText w:val="•"/>
      <w:lvlJc w:val="left"/>
      <w:pPr>
        <w:ind w:left="4765" w:hanging="709"/>
      </w:pPr>
      <w:rPr>
        <w:rFonts w:hint="default"/>
        <w:lang w:val="en-US" w:eastAsia="en-US" w:bidi="ar-SA"/>
      </w:rPr>
    </w:lvl>
    <w:lvl w:ilvl="6" w:tplc="A11EA026">
      <w:numFmt w:val="bullet"/>
      <w:lvlText w:val="•"/>
      <w:lvlJc w:val="left"/>
      <w:pPr>
        <w:ind w:left="5521" w:hanging="709"/>
      </w:pPr>
      <w:rPr>
        <w:rFonts w:hint="default"/>
        <w:lang w:val="en-US" w:eastAsia="en-US" w:bidi="ar-SA"/>
      </w:rPr>
    </w:lvl>
    <w:lvl w:ilvl="7" w:tplc="4E8A5464">
      <w:numFmt w:val="bullet"/>
      <w:lvlText w:val="•"/>
      <w:lvlJc w:val="left"/>
      <w:pPr>
        <w:ind w:left="6277" w:hanging="709"/>
      </w:pPr>
      <w:rPr>
        <w:rFonts w:hint="default"/>
        <w:lang w:val="en-US" w:eastAsia="en-US" w:bidi="ar-SA"/>
      </w:rPr>
    </w:lvl>
    <w:lvl w:ilvl="8" w:tplc="E0AEEEBC">
      <w:numFmt w:val="bullet"/>
      <w:lvlText w:val="•"/>
      <w:lvlJc w:val="left"/>
      <w:pPr>
        <w:ind w:left="7033" w:hanging="709"/>
      </w:pPr>
      <w:rPr>
        <w:rFonts w:hint="default"/>
        <w:lang w:val="en-US" w:eastAsia="en-US" w:bidi="ar-SA"/>
      </w:rPr>
    </w:lvl>
  </w:abstractNum>
  <w:abstractNum w:abstractNumId="13" w15:restartNumberingAfterBreak="0">
    <w:nsid w:val="6E684C51"/>
    <w:multiLevelType w:val="hybridMultilevel"/>
    <w:tmpl w:val="FF3EB69E"/>
    <w:lvl w:ilvl="0" w:tplc="668201A2">
      <w:start w:val="1"/>
      <w:numFmt w:val="decimal"/>
      <w:lvlText w:val="%1."/>
      <w:lvlJc w:val="left"/>
      <w:pPr>
        <w:ind w:left="307" w:hanging="708"/>
        <w:jc w:val="left"/>
      </w:pPr>
      <w:rPr>
        <w:rFonts w:ascii="Times New Roman" w:eastAsia="Times New Roman" w:hAnsi="Times New Roman" w:cs="Times New Roman" w:hint="default"/>
        <w:b w:val="0"/>
        <w:bCs w:val="0"/>
        <w:i w:val="0"/>
        <w:iCs w:val="0"/>
        <w:w w:val="100"/>
        <w:sz w:val="24"/>
        <w:szCs w:val="24"/>
        <w:lang w:val="en-US" w:eastAsia="en-US" w:bidi="ar-SA"/>
      </w:rPr>
    </w:lvl>
    <w:lvl w:ilvl="1" w:tplc="11CACBBC">
      <w:numFmt w:val="bullet"/>
      <w:lvlText w:val="•"/>
      <w:lvlJc w:val="left"/>
      <w:pPr>
        <w:ind w:left="1124" w:hanging="708"/>
      </w:pPr>
      <w:rPr>
        <w:rFonts w:hint="default"/>
        <w:lang w:val="en-US" w:eastAsia="en-US" w:bidi="ar-SA"/>
      </w:rPr>
    </w:lvl>
    <w:lvl w:ilvl="2" w:tplc="650272CE">
      <w:numFmt w:val="bullet"/>
      <w:lvlText w:val="•"/>
      <w:lvlJc w:val="left"/>
      <w:pPr>
        <w:ind w:left="1949" w:hanging="708"/>
      </w:pPr>
      <w:rPr>
        <w:rFonts w:hint="default"/>
        <w:lang w:val="en-US" w:eastAsia="en-US" w:bidi="ar-SA"/>
      </w:rPr>
    </w:lvl>
    <w:lvl w:ilvl="3" w:tplc="DE76182E">
      <w:numFmt w:val="bullet"/>
      <w:lvlText w:val="•"/>
      <w:lvlJc w:val="left"/>
      <w:pPr>
        <w:ind w:left="2773" w:hanging="708"/>
      </w:pPr>
      <w:rPr>
        <w:rFonts w:hint="default"/>
        <w:lang w:val="en-US" w:eastAsia="en-US" w:bidi="ar-SA"/>
      </w:rPr>
    </w:lvl>
    <w:lvl w:ilvl="4" w:tplc="F4AC2F56">
      <w:numFmt w:val="bullet"/>
      <w:lvlText w:val="•"/>
      <w:lvlJc w:val="left"/>
      <w:pPr>
        <w:ind w:left="3598" w:hanging="708"/>
      </w:pPr>
      <w:rPr>
        <w:rFonts w:hint="default"/>
        <w:lang w:val="en-US" w:eastAsia="en-US" w:bidi="ar-SA"/>
      </w:rPr>
    </w:lvl>
    <w:lvl w:ilvl="5" w:tplc="4DF05408">
      <w:numFmt w:val="bullet"/>
      <w:lvlText w:val="•"/>
      <w:lvlJc w:val="left"/>
      <w:pPr>
        <w:ind w:left="4423" w:hanging="708"/>
      </w:pPr>
      <w:rPr>
        <w:rFonts w:hint="default"/>
        <w:lang w:val="en-US" w:eastAsia="en-US" w:bidi="ar-SA"/>
      </w:rPr>
    </w:lvl>
    <w:lvl w:ilvl="6" w:tplc="2AAEE35E">
      <w:numFmt w:val="bullet"/>
      <w:lvlText w:val="•"/>
      <w:lvlJc w:val="left"/>
      <w:pPr>
        <w:ind w:left="5247" w:hanging="708"/>
      </w:pPr>
      <w:rPr>
        <w:rFonts w:hint="default"/>
        <w:lang w:val="en-US" w:eastAsia="en-US" w:bidi="ar-SA"/>
      </w:rPr>
    </w:lvl>
    <w:lvl w:ilvl="7" w:tplc="2CBA5864">
      <w:numFmt w:val="bullet"/>
      <w:lvlText w:val="•"/>
      <w:lvlJc w:val="left"/>
      <w:pPr>
        <w:ind w:left="6072" w:hanging="708"/>
      </w:pPr>
      <w:rPr>
        <w:rFonts w:hint="default"/>
        <w:lang w:val="en-US" w:eastAsia="en-US" w:bidi="ar-SA"/>
      </w:rPr>
    </w:lvl>
    <w:lvl w:ilvl="8" w:tplc="6C5CA876">
      <w:numFmt w:val="bullet"/>
      <w:lvlText w:val="•"/>
      <w:lvlJc w:val="left"/>
      <w:pPr>
        <w:ind w:left="6897" w:hanging="708"/>
      </w:pPr>
      <w:rPr>
        <w:rFonts w:hint="default"/>
        <w:lang w:val="en-US" w:eastAsia="en-US" w:bidi="ar-SA"/>
      </w:rPr>
    </w:lvl>
  </w:abstractNum>
  <w:abstractNum w:abstractNumId="14" w15:restartNumberingAfterBreak="0">
    <w:nsid w:val="6E8C4880"/>
    <w:multiLevelType w:val="hybridMultilevel"/>
    <w:tmpl w:val="11206B4E"/>
    <w:lvl w:ilvl="0" w:tplc="31BC50B0">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E88A7AEE">
      <w:numFmt w:val="bullet"/>
      <w:lvlText w:val="•"/>
      <w:lvlJc w:val="left"/>
      <w:pPr>
        <w:ind w:left="1124" w:hanging="720"/>
      </w:pPr>
      <w:rPr>
        <w:rFonts w:hint="default"/>
        <w:lang w:val="en-US" w:eastAsia="en-US" w:bidi="ar-SA"/>
      </w:rPr>
    </w:lvl>
    <w:lvl w:ilvl="2" w:tplc="65FE27C2">
      <w:numFmt w:val="bullet"/>
      <w:lvlText w:val="•"/>
      <w:lvlJc w:val="left"/>
      <w:pPr>
        <w:ind w:left="1949" w:hanging="720"/>
      </w:pPr>
      <w:rPr>
        <w:rFonts w:hint="default"/>
        <w:lang w:val="en-US" w:eastAsia="en-US" w:bidi="ar-SA"/>
      </w:rPr>
    </w:lvl>
    <w:lvl w:ilvl="3" w:tplc="8A62387A">
      <w:numFmt w:val="bullet"/>
      <w:lvlText w:val="•"/>
      <w:lvlJc w:val="left"/>
      <w:pPr>
        <w:ind w:left="2773" w:hanging="720"/>
      </w:pPr>
      <w:rPr>
        <w:rFonts w:hint="default"/>
        <w:lang w:val="en-US" w:eastAsia="en-US" w:bidi="ar-SA"/>
      </w:rPr>
    </w:lvl>
    <w:lvl w:ilvl="4" w:tplc="29AE6604">
      <w:numFmt w:val="bullet"/>
      <w:lvlText w:val="•"/>
      <w:lvlJc w:val="left"/>
      <w:pPr>
        <w:ind w:left="3598" w:hanging="720"/>
      </w:pPr>
      <w:rPr>
        <w:rFonts w:hint="default"/>
        <w:lang w:val="en-US" w:eastAsia="en-US" w:bidi="ar-SA"/>
      </w:rPr>
    </w:lvl>
    <w:lvl w:ilvl="5" w:tplc="24B81994">
      <w:numFmt w:val="bullet"/>
      <w:lvlText w:val="•"/>
      <w:lvlJc w:val="left"/>
      <w:pPr>
        <w:ind w:left="4423" w:hanging="720"/>
      </w:pPr>
      <w:rPr>
        <w:rFonts w:hint="default"/>
        <w:lang w:val="en-US" w:eastAsia="en-US" w:bidi="ar-SA"/>
      </w:rPr>
    </w:lvl>
    <w:lvl w:ilvl="6" w:tplc="9820A022">
      <w:numFmt w:val="bullet"/>
      <w:lvlText w:val="•"/>
      <w:lvlJc w:val="left"/>
      <w:pPr>
        <w:ind w:left="5247" w:hanging="720"/>
      </w:pPr>
      <w:rPr>
        <w:rFonts w:hint="default"/>
        <w:lang w:val="en-US" w:eastAsia="en-US" w:bidi="ar-SA"/>
      </w:rPr>
    </w:lvl>
    <w:lvl w:ilvl="7" w:tplc="E95614CC">
      <w:numFmt w:val="bullet"/>
      <w:lvlText w:val="•"/>
      <w:lvlJc w:val="left"/>
      <w:pPr>
        <w:ind w:left="6072" w:hanging="720"/>
      </w:pPr>
      <w:rPr>
        <w:rFonts w:hint="default"/>
        <w:lang w:val="en-US" w:eastAsia="en-US" w:bidi="ar-SA"/>
      </w:rPr>
    </w:lvl>
    <w:lvl w:ilvl="8" w:tplc="1E726840">
      <w:numFmt w:val="bullet"/>
      <w:lvlText w:val="•"/>
      <w:lvlJc w:val="left"/>
      <w:pPr>
        <w:ind w:left="6897" w:hanging="720"/>
      </w:pPr>
      <w:rPr>
        <w:rFonts w:hint="default"/>
        <w:lang w:val="en-US" w:eastAsia="en-US" w:bidi="ar-SA"/>
      </w:rPr>
    </w:lvl>
  </w:abstractNum>
  <w:num w:numId="1">
    <w:abstractNumId w:val="13"/>
  </w:num>
  <w:num w:numId="2">
    <w:abstractNumId w:val="4"/>
  </w:num>
  <w:num w:numId="3">
    <w:abstractNumId w:val="2"/>
  </w:num>
  <w:num w:numId="4">
    <w:abstractNumId w:val="1"/>
  </w:num>
  <w:num w:numId="5">
    <w:abstractNumId w:val="12"/>
  </w:num>
  <w:num w:numId="6">
    <w:abstractNumId w:val="7"/>
  </w:num>
  <w:num w:numId="7">
    <w:abstractNumId w:val="3"/>
  </w:num>
  <w:num w:numId="8">
    <w:abstractNumId w:val="9"/>
  </w:num>
  <w:num w:numId="9">
    <w:abstractNumId w:val="5"/>
  </w:num>
  <w:num w:numId="10">
    <w:abstractNumId w:val="6"/>
  </w:num>
  <w:num w:numId="11">
    <w:abstractNumId w:val="0"/>
  </w:num>
  <w:num w:numId="12">
    <w:abstractNumId w:val="11"/>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6223"/>
    <w:rsid w:val="001037AD"/>
    <w:rsid w:val="004F6223"/>
    <w:rsid w:val="0059239E"/>
    <w:rsid w:val="00D93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37AD"/>
    <w:pPr>
      <w:tabs>
        <w:tab w:val="center" w:pos="4513"/>
        <w:tab w:val="right" w:pos="9026"/>
      </w:tabs>
    </w:pPr>
  </w:style>
  <w:style w:type="character" w:customStyle="1" w:styleId="HeaderChar">
    <w:name w:val="Header Char"/>
    <w:basedOn w:val="DefaultParagraphFont"/>
    <w:link w:val="Header"/>
    <w:uiPriority w:val="99"/>
    <w:rsid w:val="001037AD"/>
    <w:rPr>
      <w:rFonts w:ascii="Times New Roman" w:eastAsia="Times New Roman" w:hAnsi="Times New Roman" w:cs="Times New Roman"/>
    </w:rPr>
  </w:style>
  <w:style w:type="paragraph" w:styleId="Footer">
    <w:name w:val="footer"/>
    <w:basedOn w:val="Normal"/>
    <w:link w:val="FooterChar"/>
    <w:uiPriority w:val="99"/>
    <w:unhideWhenUsed/>
    <w:rsid w:val="001037AD"/>
    <w:pPr>
      <w:tabs>
        <w:tab w:val="center" w:pos="4513"/>
        <w:tab w:val="right" w:pos="9026"/>
      </w:tabs>
    </w:pPr>
  </w:style>
  <w:style w:type="character" w:customStyle="1" w:styleId="FooterChar">
    <w:name w:val="Footer Char"/>
    <w:basedOn w:val="DefaultParagraphFont"/>
    <w:link w:val="Footer"/>
    <w:uiPriority w:val="99"/>
    <w:rsid w:val="001037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2635</Words>
  <Characters>15524</Characters>
  <Application>Microsoft Office Word</Application>
  <DocSecurity>0</DocSecurity>
  <Lines>443</Lines>
  <Paragraphs>145</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 electronic commerce</dc:title>
  <cp:keywords/>
  <cp:lastModifiedBy/>
  <cp:revision>1</cp:revision>
  <dcterms:created xsi:type="dcterms:W3CDTF">2022-08-18T04:25:00Z</dcterms:created>
  <dcterms:modified xsi:type="dcterms:W3CDTF">2022-08-18T04:25:00Z</dcterms:modified>
  <cp:category/>
</cp:coreProperties>
</file>