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5A" w:rsidRPr="00836B5A" w:rsidRDefault="00836B5A" w:rsidP="00AD7C42">
      <w:pPr>
        <w:pStyle w:val="ChapterTitle"/>
      </w:pPr>
      <w:bookmarkStart w:id="0" w:name="_GoBack"/>
      <w:bookmarkEnd w:id="0"/>
      <w:r>
        <w:t>SINGLE DOCUMENT</w:t>
      </w:r>
    </w:p>
    <w:p w:rsidR="00836B5A" w:rsidRPr="00FE5B25" w:rsidRDefault="002D3248" w:rsidP="00AD7C42">
      <w:pPr>
        <w:pStyle w:val="NormalCentered"/>
      </w:pPr>
      <w:r>
        <w:rPr>
          <w:color w:val="000000"/>
        </w:rPr>
        <w:t>Council Regulation (EC) No 510/2006 on the protection of geographical indications and designations of origin for agricultural products and foodstuffs</w:t>
      </w:r>
      <w:r>
        <w:rPr>
          <w:b/>
          <w:vertAlign w:val="superscript"/>
        </w:rPr>
        <w:t xml:space="preserve"> </w:t>
      </w:r>
      <w:r>
        <w:rPr>
          <w:b/>
          <w:vertAlign w:val="superscript"/>
        </w:rPr>
        <w:sym w:font="Symbol" w:char="F02A"/>
      </w:r>
    </w:p>
    <w:p w:rsidR="00CB4534" w:rsidRPr="00CB4534" w:rsidRDefault="00FE5B25" w:rsidP="00AD7C42">
      <w:pPr>
        <w:pStyle w:val="NormalCentered"/>
        <w:rPr>
          <w:b/>
        </w:rPr>
      </w:pPr>
      <w:r>
        <w:rPr>
          <w:b/>
        </w:rPr>
        <w:footnoteReference w:customMarkFollows="1" w:id="1"/>
        <w:t>'PECORINO TOSCANO'</w:t>
      </w:r>
    </w:p>
    <w:p w:rsidR="00CB4534" w:rsidRPr="00836B5A" w:rsidRDefault="00CB4534" w:rsidP="00AD7C42">
      <w:pPr>
        <w:pStyle w:val="NormalCentered"/>
        <w:rPr>
          <w:b/>
        </w:rPr>
      </w:pPr>
      <w:r>
        <w:t>EC No: IT-PDO-0217-01228-16.05.2014</w:t>
      </w:r>
    </w:p>
    <w:p w:rsidR="00CB4534" w:rsidRPr="00836B5A" w:rsidRDefault="00CB4534" w:rsidP="00AD7C42">
      <w:pPr>
        <w:pStyle w:val="NormalCentered"/>
      </w:pPr>
      <w:r>
        <w:rPr>
          <w:b/>
        </w:rPr>
        <w:t>PGI ( )</w:t>
      </w:r>
      <w:r>
        <w:tab/>
      </w:r>
      <w:r>
        <w:rPr>
          <w:b/>
        </w:rPr>
        <w:t xml:space="preserve">   PDO ( X )</w:t>
      </w:r>
    </w:p>
    <w:p w:rsidR="00836B5A" w:rsidRPr="00836B5A" w:rsidRDefault="00836B5A" w:rsidP="00AD7C42">
      <w:pPr>
        <w:pStyle w:val="Heading1"/>
        <w:numPr>
          <w:ilvl w:val="0"/>
          <w:numId w:val="6"/>
        </w:numPr>
      </w:pPr>
      <w:r>
        <w:t>Name</w:t>
      </w:r>
    </w:p>
    <w:p w:rsidR="00836B5A" w:rsidRPr="00836B5A" w:rsidRDefault="00836B5A" w:rsidP="00AD7C42">
      <w:pPr>
        <w:pStyle w:val="Text1"/>
      </w:pPr>
      <w:r>
        <w:t>'Pecorino Toscano'</w:t>
      </w:r>
    </w:p>
    <w:p w:rsidR="00836B5A" w:rsidRPr="00836B5A" w:rsidRDefault="00836B5A" w:rsidP="00AD7C42">
      <w:pPr>
        <w:pStyle w:val="Heading1"/>
        <w:rPr>
          <w:bCs w:val="0"/>
          <w:szCs w:val="24"/>
        </w:rPr>
      </w:pPr>
      <w:r>
        <w:t>Member State or Third Country</w:t>
      </w:r>
    </w:p>
    <w:p w:rsidR="00836B5A" w:rsidRPr="00836B5A" w:rsidRDefault="00FE5B25" w:rsidP="00AD7C42">
      <w:pPr>
        <w:pStyle w:val="Text1"/>
      </w:pPr>
      <w:r>
        <w:t>Italy</w:t>
      </w:r>
    </w:p>
    <w:p w:rsidR="00836B5A" w:rsidRPr="00836B5A" w:rsidRDefault="00836B5A" w:rsidP="00AD7C42">
      <w:pPr>
        <w:pStyle w:val="Heading1"/>
        <w:rPr>
          <w:bCs w:val="0"/>
          <w:szCs w:val="24"/>
        </w:rPr>
      </w:pPr>
      <w:r>
        <w:t>Description of agricultural or food product</w:t>
      </w:r>
    </w:p>
    <w:p w:rsidR="00836B5A" w:rsidRPr="00836B5A" w:rsidRDefault="00836B5A" w:rsidP="00AD7C42">
      <w:pPr>
        <w:pStyle w:val="Heading2"/>
        <w:rPr>
          <w:bCs w:val="0"/>
          <w:iCs w:val="0"/>
          <w:szCs w:val="24"/>
        </w:rPr>
      </w:pPr>
      <w:r>
        <w:t>Type of product</w:t>
      </w:r>
    </w:p>
    <w:p w:rsidR="0087060C" w:rsidRDefault="00654A9B" w:rsidP="00FE5B25">
      <w:pPr>
        <w:pStyle w:val="Text1"/>
      </w:pPr>
      <w:r>
        <w:t>Class 1.3. Cheeses</w:t>
      </w:r>
    </w:p>
    <w:p w:rsidR="00836B5A" w:rsidRDefault="00836B5A" w:rsidP="00AD7C42">
      <w:pPr>
        <w:pStyle w:val="Heading2"/>
        <w:rPr>
          <w:bCs w:val="0"/>
          <w:iCs w:val="0"/>
          <w:szCs w:val="24"/>
        </w:rPr>
      </w:pPr>
      <w:r>
        <w:t>Description of product to which the name in (1) applies</w:t>
      </w:r>
    </w:p>
    <w:p w:rsidR="005E40B0" w:rsidRPr="002E69E2" w:rsidRDefault="005B4EE4" w:rsidP="00FE5B25">
      <w:pPr>
        <w:pStyle w:val="Text1"/>
        <w:rPr>
          <w:color w:val="000000"/>
        </w:rPr>
      </w:pPr>
      <w:r>
        <w:t>'Pecorino Toscano' is a soft ['Pecorino Toscano tenero'] or semi-hard ['Pecorino Toscano stagionato'] cheese made of whole sheep’s milk coming from the production area. It has a distinctive texture, is matured for a short or long period depending whether it is intended as table cheese or for grating and has a cylindrical shape with flat faces and a slightly convex heel. Its size varies as follows: face diameter between 15 and 22 cm, heel height between 7 and 11 cm, weight between 0.75 and 3.50 kg. 'Pecorino Toscano' may be produced in shapes other than cylindrical, but only if is to be pre-packaged (in slices, cubes or as grated cheese). The fat content in dry matter is no less than 40% for semi-hard cheeses and no less than 45% for soft cheeses. The rind is yellow of varying hues up to deep yellow. The colour of the rind may depend on the treatments the cheese has undergone. The colour of the body of the cheese is white tending slightly towards straw-coloured for the soft type and between light straw-coloured and straw-coloured for the semi-hard type. The latter type has a compact consistency and is firm when cut, possibly with unevenly distributed small eyes. The strong, fragrant flavour is typical of the special production processes used. The minimum maturing period is 20 days for soft cheese and no less than four months for the semi-hard type.</w:t>
      </w:r>
    </w:p>
    <w:p w:rsidR="00836B5A" w:rsidRDefault="00836B5A" w:rsidP="00AD7C42">
      <w:pPr>
        <w:pStyle w:val="Heading2"/>
        <w:rPr>
          <w:bCs w:val="0"/>
          <w:iCs w:val="0"/>
          <w:szCs w:val="24"/>
        </w:rPr>
      </w:pPr>
      <w:r>
        <w:lastRenderedPageBreak/>
        <w:t>Raw materials (for processed products only)</w:t>
      </w:r>
    </w:p>
    <w:p w:rsidR="005E40B0" w:rsidRPr="005E40B0" w:rsidRDefault="00615B21" w:rsidP="00FE5B25">
      <w:pPr>
        <w:pStyle w:val="Text1"/>
      </w:pPr>
      <w:r>
        <w:t>'Pecorino Toscano' is produced with whole sheep's milk from the area of origin indicated in the specification, which may either be raw or undergo thermal treatment, including pasteurisation. Only indigenous milk enzymes from the strain collection are allowed.</w:t>
      </w:r>
    </w:p>
    <w:p w:rsidR="00836B5A" w:rsidRDefault="00836B5A" w:rsidP="00AD7C42">
      <w:pPr>
        <w:pStyle w:val="Heading2"/>
        <w:rPr>
          <w:bCs w:val="0"/>
          <w:iCs w:val="0"/>
          <w:szCs w:val="24"/>
        </w:rPr>
      </w:pPr>
      <w:r>
        <w:t>Feed (for products of animal origin only)</w:t>
      </w:r>
    </w:p>
    <w:p w:rsidR="00615B21" w:rsidRPr="00FE5B25" w:rsidRDefault="00216D86" w:rsidP="00FE5B25">
      <w:pPr>
        <w:pStyle w:val="Text1"/>
      </w:pPr>
      <w:r>
        <w:t xml:space="preserve">Sheep must mainly be fed with green or dried fodder from local natural pastures, possibly supplemented with hay and concentrated straight feedingstuffs. </w:t>
      </w:r>
    </w:p>
    <w:p w:rsidR="00836B5A" w:rsidRDefault="00836B5A" w:rsidP="00AD7C42">
      <w:pPr>
        <w:pStyle w:val="Heading2"/>
        <w:rPr>
          <w:bCs w:val="0"/>
          <w:iCs w:val="0"/>
          <w:szCs w:val="24"/>
        </w:rPr>
      </w:pPr>
      <w:r>
        <w:t>Specific steps in production that must take place in the identified geographical area</w:t>
      </w:r>
    </w:p>
    <w:p w:rsidR="00615B21" w:rsidRPr="008F65C2" w:rsidRDefault="00615B21" w:rsidP="00FE5B25">
      <w:pPr>
        <w:pStyle w:val="Text1"/>
      </w:pPr>
      <w:r>
        <w:t>All the phases of the production of milk and 'Pecorino Toscano' must take place in the area of origin until the cheese reaches its marketable level of maturation after 20 days for 'Pecorino Toscano tenero' and four months for 'Pecorino Toscano stagionato'.</w:t>
      </w:r>
    </w:p>
    <w:p w:rsidR="00836B5A" w:rsidRDefault="00836B5A" w:rsidP="00AD7C42">
      <w:pPr>
        <w:pStyle w:val="Heading2"/>
        <w:rPr>
          <w:bCs w:val="0"/>
          <w:iCs w:val="0"/>
          <w:szCs w:val="24"/>
        </w:rPr>
      </w:pPr>
      <w:r>
        <w:t>Specific rules concerning slicing, grating, packaging, etc.</w:t>
      </w:r>
    </w:p>
    <w:p w:rsidR="007A10F0" w:rsidRPr="0018372B" w:rsidRDefault="00717D53" w:rsidP="00FE5B25">
      <w:pPr>
        <w:pStyle w:val="Text1"/>
        <w:rPr>
          <w:bCs/>
        </w:rPr>
      </w:pPr>
      <w:r>
        <w:t>'Pecorino Toscano' may be marketed whole, in portions cut from the wheel or grated.</w:t>
      </w:r>
    </w:p>
    <w:p w:rsidR="00836B5A" w:rsidRDefault="00836B5A" w:rsidP="00AD7C42">
      <w:pPr>
        <w:pStyle w:val="Heading2"/>
        <w:rPr>
          <w:bCs w:val="0"/>
          <w:iCs w:val="0"/>
          <w:szCs w:val="24"/>
        </w:rPr>
      </w:pPr>
      <w:r>
        <w:t>Specific rules concerning labelling</w:t>
      </w:r>
    </w:p>
    <w:p w:rsidR="00EC17F3" w:rsidRDefault="00EC17F3" w:rsidP="00FE5B25">
      <w:pPr>
        <w:pStyle w:val="Text1"/>
      </w:pPr>
      <w:r>
        <w:t>Each wheel of 'Pecorino Toscano' must be marked with the PDO identifying logo in ink for 'Pecorino Toscano tenero' and hot-marked for 'Pecorino Toscano stagionato'. The logo consists of the wording 'Pecorino Toscano' D.O.P., a stylised image of a P and a T as well as the identification number of the producing dairy/maturer or authorised packager in the area of origin. If the packager is not active in the area of origin, the number must identify the dairy or the maturer.</w:t>
      </w:r>
    </w:p>
    <w:p w:rsidR="00EC17F3" w:rsidRDefault="00776794" w:rsidP="00FE5B25">
      <w:pPr>
        <w:pStyle w:val="Text1"/>
        <w:jc w:val="center"/>
      </w:pPr>
      <w:r>
        <w:rPr>
          <w:noProof/>
          <w:snapToGrid/>
          <w:lang w:bidi="ar-SA"/>
        </w:rPr>
        <w:drawing>
          <wp:inline distT="0" distB="0" distL="0" distR="0">
            <wp:extent cx="1704340" cy="170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340" cy="1704340"/>
                    </a:xfrm>
                    <a:prstGeom prst="rect">
                      <a:avLst/>
                    </a:prstGeom>
                    <a:noFill/>
                    <a:ln>
                      <a:noFill/>
                    </a:ln>
                  </pic:spPr>
                </pic:pic>
              </a:graphicData>
            </a:graphic>
          </wp:inline>
        </w:drawing>
      </w:r>
    </w:p>
    <w:p w:rsidR="00EC17F3" w:rsidRDefault="00EC17F3" w:rsidP="00FE5B25">
      <w:pPr>
        <w:pStyle w:val="Text1"/>
      </w:pPr>
      <w:r>
        <w:t>The cheeses, cheese portions, slices or grated cheese packages must bear a label with the wording ‘Pecorino Toscano D.O.P.’ or ‘Pecorino Toscano D.O.P. stagionato’ standing out in respect of other wording on the label in terms of size, font and position. In accordance with Article 5 of the Product Specification, the mark, in colour, must be affixed one or more times and its diameter measure at least 15 mm.</w:t>
      </w:r>
    </w:p>
    <w:p w:rsidR="00EC17F3" w:rsidRDefault="00776794" w:rsidP="00FE5B25">
      <w:pPr>
        <w:pStyle w:val="Text1"/>
        <w:jc w:val="center"/>
      </w:pPr>
      <w:r>
        <w:rPr>
          <w:noProof/>
          <w:snapToGrid/>
          <w:lang w:bidi="ar-SA"/>
        </w:rPr>
        <w:lastRenderedPageBreak/>
        <w:drawing>
          <wp:inline distT="0" distB="0" distL="0" distR="0">
            <wp:extent cx="2150745" cy="1828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0745" cy="1828800"/>
                    </a:xfrm>
                    <a:prstGeom prst="rect">
                      <a:avLst/>
                    </a:prstGeom>
                    <a:noFill/>
                    <a:ln>
                      <a:noFill/>
                    </a:ln>
                  </pic:spPr>
                </pic:pic>
              </a:graphicData>
            </a:graphic>
          </wp:inline>
        </w:drawing>
      </w:r>
    </w:p>
    <w:p w:rsidR="00836B5A" w:rsidRPr="00792862" w:rsidRDefault="00836B5A" w:rsidP="00AD7C42">
      <w:pPr>
        <w:pStyle w:val="Heading1"/>
        <w:rPr>
          <w:bCs w:val="0"/>
          <w:szCs w:val="24"/>
        </w:rPr>
      </w:pPr>
      <w:r>
        <w:t>Concise definition of the geographical area</w:t>
      </w:r>
    </w:p>
    <w:p w:rsidR="0027635E" w:rsidRPr="00A54EA5" w:rsidRDefault="0027635E" w:rsidP="00FE5B25">
      <w:pPr>
        <w:pStyle w:val="Text1"/>
      </w:pPr>
      <w:r>
        <w:t>The production area of 'Pecorino Toscano' PDO comprises the whole of the Region of Tuscany, the whole of the municipalities of Allerona and Castiglione del Lago, in the Region of Umbria, and the whole of the municipalities of Acquapendente, Onano, San Lorenzo Nuovo, Grotte di Castro, Gradoli, Valentano, Farnese, Ischia di Castro, Montefiascone, Bolsena and Capodimonte in the Region of Lazio.</w:t>
      </w:r>
    </w:p>
    <w:p w:rsidR="00836B5A" w:rsidRDefault="00836B5A" w:rsidP="001B77A1">
      <w:pPr>
        <w:pStyle w:val="Heading1"/>
        <w:ind w:left="851"/>
        <w:contextualSpacing/>
        <w:rPr>
          <w:bCs w:val="0"/>
          <w:szCs w:val="24"/>
        </w:rPr>
      </w:pPr>
      <w:r>
        <w:t>Link with the geographical area</w:t>
      </w:r>
    </w:p>
    <w:p w:rsidR="00836B5A" w:rsidRDefault="00836B5A" w:rsidP="001B77A1">
      <w:pPr>
        <w:pStyle w:val="Heading2"/>
        <w:ind w:left="851"/>
        <w:contextualSpacing/>
        <w:rPr>
          <w:bCs w:val="0"/>
          <w:iCs w:val="0"/>
          <w:szCs w:val="24"/>
        </w:rPr>
      </w:pPr>
      <w:r>
        <w:t>Specificity of the geographical area</w:t>
      </w:r>
    </w:p>
    <w:p w:rsidR="006C49B0" w:rsidRPr="00924C37" w:rsidRDefault="006C49B0" w:rsidP="00FE5B25">
      <w:pPr>
        <w:pStyle w:val="Text1"/>
      </w:pPr>
      <w:r>
        <w:t>As regards natural factors, note should be taken of the special characteristics of the areas used for rearing the sheep, which almost exclusively live freely in the wild, using natural pastures rich in wild plants giving distinctive qualities to the milk used for cheese-making.</w:t>
      </w:r>
    </w:p>
    <w:p w:rsidR="006C49B0" w:rsidRDefault="006C49B0" w:rsidP="00FE5B25">
      <w:pPr>
        <w:pStyle w:val="Text1"/>
      </w:pPr>
      <w:r>
        <w:t>As regards human factors, beside their historically proven economic importance, the farms involved play an important social role by using ‘marginal’ land, which would otherwise be progressively abandoned with the subsequent impoverishment of natural resources.</w:t>
      </w:r>
    </w:p>
    <w:p w:rsidR="00924C37" w:rsidRPr="00B11191" w:rsidRDefault="00924C37" w:rsidP="00FE5B25">
      <w:pPr>
        <w:pStyle w:val="Text1"/>
      </w:pPr>
      <w:r>
        <w:t>Alongside the production method, which, from processing temperatures to the maturation method, respects all the qualities of sheep's milk , the rearing method and the plants, either wild or cultivated, that constitute the animals' main fodder, give the milk and the finished product the special characteristics that have always helped defining 'Pecorino Toscano' as a 'mild' cheese.</w:t>
      </w:r>
    </w:p>
    <w:p w:rsidR="00836B5A" w:rsidRDefault="00836B5A" w:rsidP="00AD7C42">
      <w:pPr>
        <w:pStyle w:val="Heading2"/>
        <w:rPr>
          <w:bCs w:val="0"/>
          <w:iCs w:val="0"/>
          <w:szCs w:val="24"/>
        </w:rPr>
      </w:pPr>
      <w:r>
        <w:t>Specificity of the product</w:t>
      </w:r>
    </w:p>
    <w:p w:rsidR="00683601" w:rsidRPr="007C4DEF" w:rsidRDefault="00683601" w:rsidP="00FE5B25">
      <w:pPr>
        <w:pStyle w:val="Text1"/>
      </w:pPr>
      <w:r>
        <w:t>Yellow rind.</w:t>
      </w:r>
    </w:p>
    <w:p w:rsidR="00580F66" w:rsidRPr="007C4DEF" w:rsidRDefault="00683601" w:rsidP="00FE5B25">
      <w:pPr>
        <w:pStyle w:val="Text1"/>
      </w:pPr>
      <w:r>
        <w:t xml:space="preserve">The taste is mild, never salty or strong. </w:t>
      </w:r>
    </w:p>
    <w:p w:rsidR="00836B5A" w:rsidRPr="00836B5A" w:rsidRDefault="00836B5A" w:rsidP="00AD7C42">
      <w:pPr>
        <w:pStyle w:val="Heading2"/>
        <w:rPr>
          <w:bCs w:val="0"/>
          <w:iCs w:val="0"/>
          <w:szCs w:val="24"/>
        </w:rPr>
      </w:pPr>
      <w:r>
        <w:t>Causal link between the geographical area and the quality or characteristics of the product (for PDO) or a specific quality, the reputation or other characteristic of the product (for PGI)</w:t>
      </w:r>
    </w:p>
    <w:p w:rsidR="00683601" w:rsidRDefault="00683601" w:rsidP="00FE5B25">
      <w:pPr>
        <w:pStyle w:val="Text1"/>
      </w:pPr>
      <w:r>
        <w:t xml:space="preserve">This cheese of ancient origin, whose existence in Etruscan times is the object of extensive historical evidence, has spread over the centuries in the ‘Maremma’ area, most of which lies in Tuscany. Traditionally, the product was designated by names referring to its </w:t>
      </w:r>
      <w:r>
        <w:lastRenderedPageBreak/>
        <w:t>geographical origin or by the more general term ‘toscano’ (Tuscan). Over time, given its largely common features, a single production standard and a designation related in etymological terms to its historical and geographical characteristics were established.</w:t>
      </w:r>
    </w:p>
    <w:p w:rsidR="00D63566" w:rsidRPr="00B11191" w:rsidRDefault="00D63566" w:rsidP="00FE5B25">
      <w:pPr>
        <w:pStyle w:val="Text1"/>
      </w:pPr>
      <w:r>
        <w:t>The special characteristics of 'Pecorino Toscano' derive from both sheep's milk and the production method. Fed on pastures almost all year around, the animals get from wild and cultivated plants the flavours and fragrances that are characteristics of the climate of the area of origin, which are both mild and distinctive. The mostly strong flavour of sheep's milk is made milder by the quality of the climate and pastures, which have a positive impact on animals' life and therefore their production. These characteristics are kept during the processing method by using the same temperatures as those of milk inside the sheep's udders, the traditional use of veal's rennet, minimum salting and maturation temperatures respecting the enzymes' natural activity. In line with the Tuscan tradition, the cheese keeps that distinctive albeit not exaggerated flavour, mild and never strong, that enables 'Pecorino Toscano' to please all palates.</w:t>
      </w:r>
    </w:p>
    <w:p w:rsidR="00792862" w:rsidRPr="0033100A" w:rsidRDefault="00792862" w:rsidP="00AD7C42">
      <w:pPr>
        <w:pStyle w:val="Text2"/>
        <w:pBdr>
          <w:bottom w:val="single" w:sz="6" w:space="1" w:color="auto"/>
        </w:pBdr>
      </w:pPr>
    </w:p>
    <w:p w:rsidR="00836B5A" w:rsidRPr="00FE5B25" w:rsidRDefault="00836B5A" w:rsidP="00FE5B25">
      <w:pPr>
        <w:rPr>
          <w:b/>
        </w:rPr>
      </w:pPr>
      <w:r>
        <w:rPr>
          <w:b/>
        </w:rPr>
        <w:t>Publication reference of the specification</w:t>
      </w:r>
    </w:p>
    <w:p w:rsidR="00836B5A" w:rsidRPr="00FE5B25" w:rsidRDefault="002F1CAD" w:rsidP="00FE5B25">
      <w:r>
        <w:t>(Article 5(7) of Regulation (EC) No 510/2006</w:t>
      </w:r>
      <w:r>
        <w:rPr>
          <w:rStyle w:val="FootnoteReference"/>
          <w:b/>
          <w:color w:val="000000"/>
        </w:rPr>
        <w:sym w:font="Symbol" w:char="F02A"/>
      </w:r>
      <w:r>
        <w:t>)</w:t>
      </w:r>
    </w:p>
    <w:p w:rsidR="004C3924" w:rsidRPr="006D586A" w:rsidRDefault="004C3924" w:rsidP="00FE5B25">
      <w:r>
        <w:rPr>
          <w:color w:val="000000"/>
        </w:rPr>
        <w:footnoteReference w:customMarkFollows="1" w:id="2"/>
        <w:t xml:space="preserve">The Ministry has launched the national objection procedure with the publication of the amendment application regarding 'Pecorino Toscano' PDO in Official Gazette of the Italian Republic No 74 of 29 March 2014.  </w:t>
      </w:r>
    </w:p>
    <w:p w:rsidR="004C3924" w:rsidRPr="00F51CCD" w:rsidRDefault="004C3924" w:rsidP="00FE5B25">
      <w:r>
        <w:t xml:space="preserve">The full text of the product specification is available on the following website: </w:t>
      </w:r>
      <w:hyperlink r:id="rId11">
        <w:r>
          <w:rPr>
            <w:rStyle w:val="Hyperlink"/>
          </w:rPr>
          <w:t>http://www.politicheagricole.it/flex/cm/pages/ServeBLOB.php/L/IT/IDPagina/3335</w:t>
        </w:r>
      </w:hyperlink>
    </w:p>
    <w:p w:rsidR="004C3924" w:rsidRDefault="004C3924" w:rsidP="00FE5B25">
      <w:r>
        <w:t>or alternatively:</w:t>
      </w:r>
    </w:p>
    <w:p w:rsidR="00693CA9" w:rsidRDefault="00693CA9" w:rsidP="00FE5B25">
      <w:r>
        <w:t>by going direct to the home page of the Ministry of Agricultural, Food and Forestry Policy (www.politicheagricole.it), clicking on 'Prodotti DOP IGP' (at the top right of the screen), then on 'Prodotti DOP IGP STG' (on the left-hand side of the screen) and lastly on 'Disciplinari di Produzione all'esame dell'UE'.</w:t>
      </w:r>
    </w:p>
    <w:p w:rsidR="004C3924" w:rsidRPr="00693CA9" w:rsidRDefault="004C3924" w:rsidP="00693CA9">
      <w:pPr>
        <w:ind w:left="851"/>
      </w:pPr>
    </w:p>
    <w:sectPr w:rsidR="004C3924" w:rsidRPr="00693CA9" w:rsidSect="00C47478">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D6" w:rsidRDefault="008B16D6">
      <w:r>
        <w:separator/>
      </w:r>
    </w:p>
  </w:endnote>
  <w:endnote w:type="continuationSeparator" w:id="0">
    <w:p w:rsidR="008B16D6" w:rsidRDefault="008B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B25" w:rsidRDefault="00FE5B25">
    <w:pPr>
      <w:pStyle w:val="Footer"/>
      <w:jc w:val="center"/>
    </w:pPr>
    <w:r>
      <w:fldChar w:fldCharType="begin"/>
    </w:r>
    <w:r>
      <w:instrText xml:space="preserve"> PAGE   \* MERGEFORMAT </w:instrText>
    </w:r>
    <w:r>
      <w:fldChar w:fldCharType="separate"/>
    </w:r>
    <w:r w:rsidR="0077679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D6" w:rsidRDefault="008B16D6">
      <w:r>
        <w:separator/>
      </w:r>
    </w:p>
  </w:footnote>
  <w:footnote w:type="continuationSeparator" w:id="0">
    <w:p w:rsidR="008B16D6" w:rsidRDefault="008B16D6">
      <w:r>
        <w:continuationSeparator/>
      </w:r>
    </w:p>
  </w:footnote>
  <w:footnote w:id="1">
    <w:p w:rsidR="00FE5B25" w:rsidRPr="00DE5FA1" w:rsidRDefault="00FE5B25" w:rsidP="00FE5B25">
      <w:pPr>
        <w:pStyle w:val="FootnoteText"/>
        <w:rPr>
          <w:szCs w:val="24"/>
        </w:rPr>
      </w:pPr>
      <w:r>
        <w:rPr>
          <w:rStyle w:val="FootnoteReference"/>
        </w:rPr>
        <w:sym w:font="Symbol" w:char="F02A"/>
      </w:r>
      <w:r>
        <w:t xml:space="preserve"> Replaced by Regulation (EU) No 1151/2012 of the European Parliament and of the Council of 21 November 2012 on quality schemes for agricultural products and foodstuffs.</w:t>
      </w:r>
    </w:p>
  </w:footnote>
  <w:footnote w:id="2">
    <w:p w:rsidR="00FE5B25" w:rsidRPr="00DE5FA1" w:rsidRDefault="00FE5B25" w:rsidP="00FE5B25">
      <w:pPr>
        <w:pStyle w:val="FootnoteText"/>
        <w:rPr>
          <w:szCs w:val="24"/>
        </w:rPr>
      </w:pPr>
      <w:r>
        <w:rPr>
          <w:rStyle w:val="FootnoteReference"/>
        </w:rPr>
        <w:sym w:font="Symbol" w:char="F02A"/>
      </w:r>
      <w:r>
        <w:t xml:space="preserve"> Replaced by Regulation (EU) No 1151/2012 of the European Parliament and of the Council of 21 November 2012 on quality schemes for agricultural products and foodstuffs.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2AB69E"/>
    <w:lvl w:ilvl="0">
      <w:start w:val="1"/>
      <w:numFmt w:val="bullet"/>
      <w:lvlText w:val=""/>
      <w:lvlJc w:val="left"/>
      <w:pPr>
        <w:tabs>
          <w:tab w:val="num" w:pos="643"/>
        </w:tabs>
        <w:ind w:left="643" w:hanging="360"/>
      </w:pPr>
      <w:rPr>
        <w:rFonts w:ascii="Symbol" w:hAnsi="Symbol" w:hint="default"/>
      </w:rPr>
    </w:lvl>
  </w:abstractNum>
  <w:abstractNum w:abstractNumId="1">
    <w:nsid w:val="04380996"/>
    <w:multiLevelType w:val="multilevel"/>
    <w:tmpl w:val="299A6818"/>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19FB6282"/>
    <w:multiLevelType w:val="hybridMultilevel"/>
    <w:tmpl w:val="49CA2930"/>
    <w:lvl w:ilvl="0" w:tplc="6160064E">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nsid w:val="22124A77"/>
    <w:multiLevelType w:val="hybridMultilevel"/>
    <w:tmpl w:val="9592A7BE"/>
    <w:lvl w:ilvl="0" w:tplc="FFFFFFFF">
      <w:start w:val="4"/>
      <w:numFmt w:val="bullet"/>
      <w:lvlText w:val="—"/>
      <w:lvlJc w:val="left"/>
      <w:pPr>
        <w:tabs>
          <w:tab w:val="num" w:pos="1070"/>
        </w:tabs>
        <w:ind w:left="107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5BC5A91"/>
    <w:multiLevelType w:val="multilevel"/>
    <w:tmpl w:val="619AAAA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777358C"/>
    <w:multiLevelType w:val="singleLevel"/>
    <w:tmpl w:val="7B96AED2"/>
    <w:lvl w:ilvl="0">
      <w:numFmt w:val="bullet"/>
      <w:lvlText w:val="-"/>
      <w:lvlJc w:val="left"/>
      <w:pPr>
        <w:tabs>
          <w:tab w:val="num" w:pos="360"/>
        </w:tabs>
        <w:ind w:left="360" w:hanging="360"/>
      </w:pPr>
      <w:rPr>
        <w:rFonts w:hint="default"/>
      </w:rPr>
    </w:lvl>
  </w:abstractNum>
  <w:abstractNum w:abstractNumId="6">
    <w:nsid w:val="3BAE3B78"/>
    <w:multiLevelType w:val="multilevel"/>
    <w:tmpl w:val="070EE4D0"/>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30252EB"/>
    <w:multiLevelType w:val="hybridMultilevel"/>
    <w:tmpl w:val="A2B45FC4"/>
    <w:lvl w:ilvl="0" w:tplc="FFFFFFFF">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AE50164"/>
    <w:multiLevelType w:val="hybridMultilevel"/>
    <w:tmpl w:val="30687112"/>
    <w:lvl w:ilvl="0" w:tplc="FFFFFFFF">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507D05A9"/>
    <w:multiLevelType w:val="singleLevel"/>
    <w:tmpl w:val="7B96AED2"/>
    <w:lvl w:ilvl="0">
      <w:numFmt w:val="bullet"/>
      <w:lvlText w:val="-"/>
      <w:lvlJc w:val="left"/>
      <w:pPr>
        <w:tabs>
          <w:tab w:val="num" w:pos="360"/>
        </w:tabs>
        <w:ind w:left="360" w:hanging="360"/>
      </w:pPr>
      <w:rPr>
        <w:rFonts w:hint="default"/>
      </w:rPr>
    </w:lvl>
  </w:abstractNum>
  <w:abstractNum w:abstractNumId="10">
    <w:nsid w:val="60916556"/>
    <w:multiLevelType w:val="singleLevel"/>
    <w:tmpl w:val="7B96AED2"/>
    <w:lvl w:ilvl="0">
      <w:numFmt w:val="bullet"/>
      <w:lvlText w:val="-"/>
      <w:lvlJc w:val="left"/>
      <w:pPr>
        <w:tabs>
          <w:tab w:val="num" w:pos="360"/>
        </w:tabs>
        <w:ind w:left="360" w:hanging="360"/>
      </w:pPr>
      <w:rPr>
        <w:rFonts w:hint="default"/>
      </w:rPr>
    </w:lvl>
  </w:abstractNum>
  <w:abstractNum w:abstractNumId="11">
    <w:nsid w:val="62A8042C"/>
    <w:multiLevelType w:val="singleLevel"/>
    <w:tmpl w:val="CCF20C06"/>
    <w:name w:val="Heading__2"/>
    <w:lvl w:ilvl="0">
      <w:start w:val="1"/>
      <w:numFmt w:val="bullet"/>
      <w:pStyle w:val="ListDash1"/>
      <w:lvlText w:val="–"/>
      <w:lvlJc w:val="left"/>
      <w:pPr>
        <w:tabs>
          <w:tab w:val="num" w:pos="1134"/>
        </w:tabs>
        <w:ind w:left="1134" w:hanging="283"/>
      </w:pPr>
      <w:rPr>
        <w:rFonts w:ascii="Times New Roman" w:hAnsi="Times New Roman"/>
      </w:rPr>
    </w:lvl>
  </w:abstractNum>
  <w:abstractNum w:abstractNumId="12">
    <w:nsid w:val="63EB7C23"/>
    <w:multiLevelType w:val="singleLevel"/>
    <w:tmpl w:val="7B96AED2"/>
    <w:lvl w:ilvl="0">
      <w:numFmt w:val="bullet"/>
      <w:lvlText w:val="-"/>
      <w:lvlJc w:val="left"/>
      <w:pPr>
        <w:tabs>
          <w:tab w:val="num" w:pos="360"/>
        </w:tabs>
        <w:ind w:left="360" w:hanging="360"/>
      </w:pPr>
      <w:rPr>
        <w:rFonts w:hint="default"/>
      </w:rPr>
    </w:lvl>
  </w:abstractNum>
  <w:abstractNum w:abstractNumId="13">
    <w:nsid w:val="69AD6811"/>
    <w:multiLevelType w:val="hybridMultilevel"/>
    <w:tmpl w:val="9592A7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07624E8"/>
    <w:multiLevelType w:val="singleLevel"/>
    <w:tmpl w:val="7B96AED2"/>
    <w:lvl w:ilvl="0">
      <w:numFmt w:val="bullet"/>
      <w:lvlText w:val="-"/>
      <w:lvlJc w:val="left"/>
      <w:pPr>
        <w:tabs>
          <w:tab w:val="num" w:pos="360"/>
        </w:tabs>
        <w:ind w:left="360" w:hanging="360"/>
      </w:pPr>
      <w:rPr>
        <w:rFonts w:hint="default"/>
      </w:rPr>
    </w:lvl>
  </w:abstractNum>
  <w:abstractNum w:abstractNumId="15">
    <w:nsid w:val="71D41E9B"/>
    <w:multiLevelType w:val="singleLevel"/>
    <w:tmpl w:val="7B96AED2"/>
    <w:lvl w:ilvl="0">
      <w:numFmt w:val="bullet"/>
      <w:lvlText w:val="-"/>
      <w:lvlJc w:val="left"/>
      <w:pPr>
        <w:tabs>
          <w:tab w:val="num" w:pos="360"/>
        </w:tabs>
        <w:ind w:left="360" w:hanging="360"/>
      </w:pPr>
      <w:rPr>
        <w:rFonts w:hint="default"/>
      </w:rPr>
    </w:lvl>
  </w:abstractNum>
  <w:abstractNum w:abstractNumId="16">
    <w:nsid w:val="76707023"/>
    <w:multiLevelType w:val="hybridMultilevel"/>
    <w:tmpl w:val="AA32DFF8"/>
    <w:lvl w:ilvl="0" w:tplc="353250D0">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1"/>
  </w:num>
  <w:num w:numId="4">
    <w:abstractNumId w:val="1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4"/>
  </w:num>
  <w:num w:numId="10">
    <w:abstractNumId w:val="11"/>
  </w:num>
  <w:num w:numId="11">
    <w:abstractNumId w:val="11"/>
  </w:num>
  <w:num w:numId="12">
    <w:abstractNumId w:val="11"/>
  </w:num>
  <w:num w:numId="13">
    <w:abstractNumId w:val="6"/>
  </w:num>
  <w:num w:numId="14">
    <w:abstractNumId w:val="8"/>
  </w:num>
  <w:num w:numId="15">
    <w:abstractNumId w:val="7"/>
  </w:num>
  <w:num w:numId="16">
    <w:abstractNumId w:val="15"/>
  </w:num>
  <w:num w:numId="17">
    <w:abstractNumId w:val="10"/>
  </w:num>
  <w:num w:numId="18">
    <w:abstractNumId w:val="9"/>
  </w:num>
  <w:num w:numId="19">
    <w:abstractNumId w:val="12"/>
  </w:num>
  <w:num w:numId="20">
    <w:abstractNumId w:val="5"/>
  </w:num>
  <w:num w:numId="21">
    <w:abstractNumId w:val="14"/>
  </w:num>
  <w:num w:numId="22">
    <w:abstractNumId w:val="1"/>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C47478"/>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6D2F"/>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41D"/>
    <w:rsid w:val="00033924"/>
    <w:rsid w:val="00034B4D"/>
    <w:rsid w:val="00034CCA"/>
    <w:rsid w:val="00035312"/>
    <w:rsid w:val="00036108"/>
    <w:rsid w:val="00036707"/>
    <w:rsid w:val="000373B3"/>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6C"/>
    <w:rsid w:val="000513D0"/>
    <w:rsid w:val="00052169"/>
    <w:rsid w:val="000521D1"/>
    <w:rsid w:val="0005238A"/>
    <w:rsid w:val="0005284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76860"/>
    <w:rsid w:val="000804E6"/>
    <w:rsid w:val="0008158F"/>
    <w:rsid w:val="0008240F"/>
    <w:rsid w:val="00083E45"/>
    <w:rsid w:val="00084017"/>
    <w:rsid w:val="0008510C"/>
    <w:rsid w:val="00086B76"/>
    <w:rsid w:val="00086E8D"/>
    <w:rsid w:val="00087452"/>
    <w:rsid w:val="0009129D"/>
    <w:rsid w:val="00091726"/>
    <w:rsid w:val="00092186"/>
    <w:rsid w:val="000921A3"/>
    <w:rsid w:val="00093719"/>
    <w:rsid w:val="000952DD"/>
    <w:rsid w:val="00095E59"/>
    <w:rsid w:val="00096282"/>
    <w:rsid w:val="000963C5"/>
    <w:rsid w:val="00096C09"/>
    <w:rsid w:val="00096E31"/>
    <w:rsid w:val="000A0869"/>
    <w:rsid w:val="000A0C6C"/>
    <w:rsid w:val="000A153C"/>
    <w:rsid w:val="000A2D67"/>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4641"/>
    <w:rsid w:val="000D528F"/>
    <w:rsid w:val="000D5F60"/>
    <w:rsid w:val="000D5F7A"/>
    <w:rsid w:val="000E1D4A"/>
    <w:rsid w:val="000E2661"/>
    <w:rsid w:val="000E324E"/>
    <w:rsid w:val="000E3E2E"/>
    <w:rsid w:val="000E453B"/>
    <w:rsid w:val="000E4879"/>
    <w:rsid w:val="000E48E3"/>
    <w:rsid w:val="000E54C5"/>
    <w:rsid w:val="000E5551"/>
    <w:rsid w:val="000E58C3"/>
    <w:rsid w:val="000E69A0"/>
    <w:rsid w:val="000E776D"/>
    <w:rsid w:val="000E7F32"/>
    <w:rsid w:val="000F0F63"/>
    <w:rsid w:val="000F18B9"/>
    <w:rsid w:val="000F1ED9"/>
    <w:rsid w:val="000F3429"/>
    <w:rsid w:val="000F3454"/>
    <w:rsid w:val="000F3E49"/>
    <w:rsid w:val="000F4077"/>
    <w:rsid w:val="000F61F2"/>
    <w:rsid w:val="000F6748"/>
    <w:rsid w:val="000F6C0D"/>
    <w:rsid w:val="000F6E85"/>
    <w:rsid w:val="000F7F54"/>
    <w:rsid w:val="00100014"/>
    <w:rsid w:val="0010136C"/>
    <w:rsid w:val="00101F72"/>
    <w:rsid w:val="00103820"/>
    <w:rsid w:val="00104D5C"/>
    <w:rsid w:val="00105AD4"/>
    <w:rsid w:val="00105BE9"/>
    <w:rsid w:val="001079B1"/>
    <w:rsid w:val="00110CC0"/>
    <w:rsid w:val="00110FBB"/>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03B"/>
    <w:rsid w:val="001314A6"/>
    <w:rsid w:val="00131DC9"/>
    <w:rsid w:val="0013215F"/>
    <w:rsid w:val="00133411"/>
    <w:rsid w:val="00134AB8"/>
    <w:rsid w:val="00135DB6"/>
    <w:rsid w:val="0014053F"/>
    <w:rsid w:val="00140EEB"/>
    <w:rsid w:val="00141468"/>
    <w:rsid w:val="001419D2"/>
    <w:rsid w:val="00144591"/>
    <w:rsid w:val="00144F31"/>
    <w:rsid w:val="00147BF0"/>
    <w:rsid w:val="00147F97"/>
    <w:rsid w:val="00150C15"/>
    <w:rsid w:val="00150E6C"/>
    <w:rsid w:val="0015461E"/>
    <w:rsid w:val="00155DF8"/>
    <w:rsid w:val="00155F8B"/>
    <w:rsid w:val="001567C6"/>
    <w:rsid w:val="00156A50"/>
    <w:rsid w:val="00161103"/>
    <w:rsid w:val="00161C48"/>
    <w:rsid w:val="00162C3E"/>
    <w:rsid w:val="00165C5A"/>
    <w:rsid w:val="00167AEE"/>
    <w:rsid w:val="00170B22"/>
    <w:rsid w:val="00170FCD"/>
    <w:rsid w:val="00172788"/>
    <w:rsid w:val="00172A91"/>
    <w:rsid w:val="00172E9F"/>
    <w:rsid w:val="00173432"/>
    <w:rsid w:val="001736D2"/>
    <w:rsid w:val="00173F41"/>
    <w:rsid w:val="00174FE3"/>
    <w:rsid w:val="001768E8"/>
    <w:rsid w:val="00176AB0"/>
    <w:rsid w:val="001770D3"/>
    <w:rsid w:val="0017767F"/>
    <w:rsid w:val="00177C88"/>
    <w:rsid w:val="0018073D"/>
    <w:rsid w:val="00181328"/>
    <w:rsid w:val="001818FB"/>
    <w:rsid w:val="0018339F"/>
    <w:rsid w:val="0018372B"/>
    <w:rsid w:val="00183F5E"/>
    <w:rsid w:val="001854D8"/>
    <w:rsid w:val="001854F7"/>
    <w:rsid w:val="00185C33"/>
    <w:rsid w:val="00186135"/>
    <w:rsid w:val="00186BF6"/>
    <w:rsid w:val="00187E69"/>
    <w:rsid w:val="0019104E"/>
    <w:rsid w:val="00192329"/>
    <w:rsid w:val="00192579"/>
    <w:rsid w:val="001958B9"/>
    <w:rsid w:val="00197130"/>
    <w:rsid w:val="00197F91"/>
    <w:rsid w:val="001A045D"/>
    <w:rsid w:val="001A139D"/>
    <w:rsid w:val="001A1696"/>
    <w:rsid w:val="001A1855"/>
    <w:rsid w:val="001A2202"/>
    <w:rsid w:val="001A2C05"/>
    <w:rsid w:val="001A4F06"/>
    <w:rsid w:val="001A55C2"/>
    <w:rsid w:val="001A7869"/>
    <w:rsid w:val="001A7A01"/>
    <w:rsid w:val="001B0561"/>
    <w:rsid w:val="001B1183"/>
    <w:rsid w:val="001B2051"/>
    <w:rsid w:val="001B48D7"/>
    <w:rsid w:val="001B4CA4"/>
    <w:rsid w:val="001B4F0F"/>
    <w:rsid w:val="001B5086"/>
    <w:rsid w:val="001B521F"/>
    <w:rsid w:val="001B5299"/>
    <w:rsid w:val="001B52A8"/>
    <w:rsid w:val="001B5A22"/>
    <w:rsid w:val="001B5AB0"/>
    <w:rsid w:val="001B5E5D"/>
    <w:rsid w:val="001B607C"/>
    <w:rsid w:val="001B77A1"/>
    <w:rsid w:val="001B798D"/>
    <w:rsid w:val="001C00FA"/>
    <w:rsid w:val="001C1F48"/>
    <w:rsid w:val="001C2C14"/>
    <w:rsid w:val="001C3B0B"/>
    <w:rsid w:val="001C3D07"/>
    <w:rsid w:val="001C5003"/>
    <w:rsid w:val="001C6F38"/>
    <w:rsid w:val="001C751B"/>
    <w:rsid w:val="001C76AF"/>
    <w:rsid w:val="001C7CDB"/>
    <w:rsid w:val="001D019A"/>
    <w:rsid w:val="001D143C"/>
    <w:rsid w:val="001D2368"/>
    <w:rsid w:val="001D47EF"/>
    <w:rsid w:val="001D7218"/>
    <w:rsid w:val="001D764B"/>
    <w:rsid w:val="001D786C"/>
    <w:rsid w:val="001D7C1A"/>
    <w:rsid w:val="001E0D3E"/>
    <w:rsid w:val="001E20D5"/>
    <w:rsid w:val="001E20E5"/>
    <w:rsid w:val="001E2383"/>
    <w:rsid w:val="001E28B5"/>
    <w:rsid w:val="001E2B65"/>
    <w:rsid w:val="001E3205"/>
    <w:rsid w:val="001E3528"/>
    <w:rsid w:val="001E5060"/>
    <w:rsid w:val="001E5907"/>
    <w:rsid w:val="001E620C"/>
    <w:rsid w:val="001E7049"/>
    <w:rsid w:val="001E73F1"/>
    <w:rsid w:val="001F16B7"/>
    <w:rsid w:val="001F2779"/>
    <w:rsid w:val="001F29F7"/>
    <w:rsid w:val="001F335F"/>
    <w:rsid w:val="001F3881"/>
    <w:rsid w:val="001F3B1E"/>
    <w:rsid w:val="001F3ECD"/>
    <w:rsid w:val="001F450F"/>
    <w:rsid w:val="001F5587"/>
    <w:rsid w:val="001F6928"/>
    <w:rsid w:val="001F6F95"/>
    <w:rsid w:val="001F7EDF"/>
    <w:rsid w:val="00201B80"/>
    <w:rsid w:val="00201E8D"/>
    <w:rsid w:val="002028A8"/>
    <w:rsid w:val="00203E6A"/>
    <w:rsid w:val="00204E2F"/>
    <w:rsid w:val="002055A3"/>
    <w:rsid w:val="00205CD1"/>
    <w:rsid w:val="002076F3"/>
    <w:rsid w:val="00207D00"/>
    <w:rsid w:val="00210429"/>
    <w:rsid w:val="00210AFB"/>
    <w:rsid w:val="00211645"/>
    <w:rsid w:val="0021184A"/>
    <w:rsid w:val="00211BAD"/>
    <w:rsid w:val="00211C8A"/>
    <w:rsid w:val="00212201"/>
    <w:rsid w:val="00212842"/>
    <w:rsid w:val="00212881"/>
    <w:rsid w:val="00212D5C"/>
    <w:rsid w:val="00212E1C"/>
    <w:rsid w:val="002134F3"/>
    <w:rsid w:val="00214CE7"/>
    <w:rsid w:val="002164BC"/>
    <w:rsid w:val="00216D86"/>
    <w:rsid w:val="00217723"/>
    <w:rsid w:val="00217AAF"/>
    <w:rsid w:val="00217FFC"/>
    <w:rsid w:val="00220854"/>
    <w:rsid w:val="00221737"/>
    <w:rsid w:val="002230D1"/>
    <w:rsid w:val="00223760"/>
    <w:rsid w:val="00223FFF"/>
    <w:rsid w:val="002240EA"/>
    <w:rsid w:val="00224F49"/>
    <w:rsid w:val="002252FA"/>
    <w:rsid w:val="002256F9"/>
    <w:rsid w:val="00225923"/>
    <w:rsid w:val="00226122"/>
    <w:rsid w:val="002263ED"/>
    <w:rsid w:val="0022659B"/>
    <w:rsid w:val="00226858"/>
    <w:rsid w:val="00227AB9"/>
    <w:rsid w:val="002300AC"/>
    <w:rsid w:val="00230518"/>
    <w:rsid w:val="00230BFD"/>
    <w:rsid w:val="00231076"/>
    <w:rsid w:val="00231DFE"/>
    <w:rsid w:val="00232AA2"/>
    <w:rsid w:val="00232AB3"/>
    <w:rsid w:val="002333F3"/>
    <w:rsid w:val="00233742"/>
    <w:rsid w:val="002338B7"/>
    <w:rsid w:val="00234635"/>
    <w:rsid w:val="00234894"/>
    <w:rsid w:val="00234CF3"/>
    <w:rsid w:val="0023631F"/>
    <w:rsid w:val="002374D6"/>
    <w:rsid w:val="002403CA"/>
    <w:rsid w:val="00241515"/>
    <w:rsid w:val="00241612"/>
    <w:rsid w:val="002417FA"/>
    <w:rsid w:val="00242E48"/>
    <w:rsid w:val="00242FBB"/>
    <w:rsid w:val="0024375D"/>
    <w:rsid w:val="00243766"/>
    <w:rsid w:val="0024434E"/>
    <w:rsid w:val="0024515B"/>
    <w:rsid w:val="0024791E"/>
    <w:rsid w:val="00247BD3"/>
    <w:rsid w:val="00250269"/>
    <w:rsid w:val="00250378"/>
    <w:rsid w:val="002528DF"/>
    <w:rsid w:val="002545BA"/>
    <w:rsid w:val="002552DB"/>
    <w:rsid w:val="002554B0"/>
    <w:rsid w:val="00256EF3"/>
    <w:rsid w:val="002576AE"/>
    <w:rsid w:val="0025794D"/>
    <w:rsid w:val="00260174"/>
    <w:rsid w:val="00260A5F"/>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297A"/>
    <w:rsid w:val="002730F4"/>
    <w:rsid w:val="0027331C"/>
    <w:rsid w:val="00274251"/>
    <w:rsid w:val="0027434F"/>
    <w:rsid w:val="002762FB"/>
    <w:rsid w:val="0027635E"/>
    <w:rsid w:val="0027652A"/>
    <w:rsid w:val="00277A12"/>
    <w:rsid w:val="002806EE"/>
    <w:rsid w:val="00281E44"/>
    <w:rsid w:val="0028239B"/>
    <w:rsid w:val="00285525"/>
    <w:rsid w:val="0028618A"/>
    <w:rsid w:val="00286778"/>
    <w:rsid w:val="00287A1A"/>
    <w:rsid w:val="00287D4B"/>
    <w:rsid w:val="00287D60"/>
    <w:rsid w:val="00290011"/>
    <w:rsid w:val="00290117"/>
    <w:rsid w:val="00290855"/>
    <w:rsid w:val="00290D87"/>
    <w:rsid w:val="00291FA4"/>
    <w:rsid w:val="002920C9"/>
    <w:rsid w:val="00292D7C"/>
    <w:rsid w:val="00293297"/>
    <w:rsid w:val="002943DC"/>
    <w:rsid w:val="00295669"/>
    <w:rsid w:val="0029621D"/>
    <w:rsid w:val="002A0258"/>
    <w:rsid w:val="002A09D1"/>
    <w:rsid w:val="002A1B25"/>
    <w:rsid w:val="002A1C7C"/>
    <w:rsid w:val="002A1F7E"/>
    <w:rsid w:val="002A389C"/>
    <w:rsid w:val="002A443A"/>
    <w:rsid w:val="002A44F2"/>
    <w:rsid w:val="002A4583"/>
    <w:rsid w:val="002A4B0E"/>
    <w:rsid w:val="002A64CC"/>
    <w:rsid w:val="002A6BD3"/>
    <w:rsid w:val="002A72E7"/>
    <w:rsid w:val="002A7D6F"/>
    <w:rsid w:val="002B1EE4"/>
    <w:rsid w:val="002B2BA1"/>
    <w:rsid w:val="002B2E1F"/>
    <w:rsid w:val="002B2F47"/>
    <w:rsid w:val="002B378C"/>
    <w:rsid w:val="002B3E7B"/>
    <w:rsid w:val="002B4259"/>
    <w:rsid w:val="002B4663"/>
    <w:rsid w:val="002B4679"/>
    <w:rsid w:val="002B4E2B"/>
    <w:rsid w:val="002B50CD"/>
    <w:rsid w:val="002B5C0B"/>
    <w:rsid w:val="002B6076"/>
    <w:rsid w:val="002B71F2"/>
    <w:rsid w:val="002B7AFC"/>
    <w:rsid w:val="002B7DEF"/>
    <w:rsid w:val="002C1099"/>
    <w:rsid w:val="002C303B"/>
    <w:rsid w:val="002C3AFF"/>
    <w:rsid w:val="002C4390"/>
    <w:rsid w:val="002C5A67"/>
    <w:rsid w:val="002C5DF5"/>
    <w:rsid w:val="002C7D1D"/>
    <w:rsid w:val="002C7DC7"/>
    <w:rsid w:val="002D15A7"/>
    <w:rsid w:val="002D1881"/>
    <w:rsid w:val="002D3248"/>
    <w:rsid w:val="002D345C"/>
    <w:rsid w:val="002D38C2"/>
    <w:rsid w:val="002D429F"/>
    <w:rsid w:val="002D4EF7"/>
    <w:rsid w:val="002D64F6"/>
    <w:rsid w:val="002D72D8"/>
    <w:rsid w:val="002E0618"/>
    <w:rsid w:val="002E08FE"/>
    <w:rsid w:val="002E0B5C"/>
    <w:rsid w:val="002E0C77"/>
    <w:rsid w:val="002E0EB2"/>
    <w:rsid w:val="002E0EB6"/>
    <w:rsid w:val="002E1290"/>
    <w:rsid w:val="002E24A9"/>
    <w:rsid w:val="002E2D55"/>
    <w:rsid w:val="002E39BC"/>
    <w:rsid w:val="002E3F10"/>
    <w:rsid w:val="002E453E"/>
    <w:rsid w:val="002E4700"/>
    <w:rsid w:val="002E4958"/>
    <w:rsid w:val="002E589D"/>
    <w:rsid w:val="002E65E7"/>
    <w:rsid w:val="002E733E"/>
    <w:rsid w:val="002E7B62"/>
    <w:rsid w:val="002E7E20"/>
    <w:rsid w:val="002E7F5C"/>
    <w:rsid w:val="002F1796"/>
    <w:rsid w:val="002F1CAD"/>
    <w:rsid w:val="002F31DF"/>
    <w:rsid w:val="002F3633"/>
    <w:rsid w:val="002F382B"/>
    <w:rsid w:val="002F3A0D"/>
    <w:rsid w:val="002F4EF1"/>
    <w:rsid w:val="002F54EF"/>
    <w:rsid w:val="002F55BF"/>
    <w:rsid w:val="002F5A8A"/>
    <w:rsid w:val="002F5D0F"/>
    <w:rsid w:val="002F5EA5"/>
    <w:rsid w:val="002F632C"/>
    <w:rsid w:val="002F6906"/>
    <w:rsid w:val="002F6F53"/>
    <w:rsid w:val="002F771B"/>
    <w:rsid w:val="003003D3"/>
    <w:rsid w:val="00300571"/>
    <w:rsid w:val="00300C8B"/>
    <w:rsid w:val="00301AF4"/>
    <w:rsid w:val="00301C87"/>
    <w:rsid w:val="00302C98"/>
    <w:rsid w:val="003043F7"/>
    <w:rsid w:val="00305190"/>
    <w:rsid w:val="0030577C"/>
    <w:rsid w:val="003063CE"/>
    <w:rsid w:val="003107DC"/>
    <w:rsid w:val="00310D9B"/>
    <w:rsid w:val="00311444"/>
    <w:rsid w:val="00311AB8"/>
    <w:rsid w:val="00311FB0"/>
    <w:rsid w:val="0031365B"/>
    <w:rsid w:val="00315DE0"/>
    <w:rsid w:val="00316574"/>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3656"/>
    <w:rsid w:val="00345A1D"/>
    <w:rsid w:val="00346990"/>
    <w:rsid w:val="00347705"/>
    <w:rsid w:val="0034781E"/>
    <w:rsid w:val="003502F4"/>
    <w:rsid w:val="00353098"/>
    <w:rsid w:val="00355A5C"/>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1E1"/>
    <w:rsid w:val="00366535"/>
    <w:rsid w:val="00367438"/>
    <w:rsid w:val="00370213"/>
    <w:rsid w:val="00370603"/>
    <w:rsid w:val="0037084E"/>
    <w:rsid w:val="0037102C"/>
    <w:rsid w:val="00371716"/>
    <w:rsid w:val="00372629"/>
    <w:rsid w:val="00372AA2"/>
    <w:rsid w:val="003732AA"/>
    <w:rsid w:val="0037651C"/>
    <w:rsid w:val="00376960"/>
    <w:rsid w:val="00376CAC"/>
    <w:rsid w:val="003775EE"/>
    <w:rsid w:val="00377E0D"/>
    <w:rsid w:val="00381632"/>
    <w:rsid w:val="00381CB4"/>
    <w:rsid w:val="00382F29"/>
    <w:rsid w:val="00383063"/>
    <w:rsid w:val="003844D8"/>
    <w:rsid w:val="00386986"/>
    <w:rsid w:val="003878B2"/>
    <w:rsid w:val="0039191B"/>
    <w:rsid w:val="0039310F"/>
    <w:rsid w:val="00396AFC"/>
    <w:rsid w:val="0039753C"/>
    <w:rsid w:val="003A0058"/>
    <w:rsid w:val="003A06BA"/>
    <w:rsid w:val="003A096D"/>
    <w:rsid w:val="003A1FAD"/>
    <w:rsid w:val="003A2285"/>
    <w:rsid w:val="003A26E6"/>
    <w:rsid w:val="003A38D7"/>
    <w:rsid w:val="003A404E"/>
    <w:rsid w:val="003A4214"/>
    <w:rsid w:val="003A45E1"/>
    <w:rsid w:val="003A5A75"/>
    <w:rsid w:val="003A5D68"/>
    <w:rsid w:val="003A5DE1"/>
    <w:rsid w:val="003A60E7"/>
    <w:rsid w:val="003A6C59"/>
    <w:rsid w:val="003A714A"/>
    <w:rsid w:val="003A7B72"/>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3914"/>
    <w:rsid w:val="003D4BFE"/>
    <w:rsid w:val="003D5738"/>
    <w:rsid w:val="003D7CEE"/>
    <w:rsid w:val="003E04F9"/>
    <w:rsid w:val="003E13E5"/>
    <w:rsid w:val="003E220F"/>
    <w:rsid w:val="003E41AE"/>
    <w:rsid w:val="003E58E7"/>
    <w:rsid w:val="003E5B9F"/>
    <w:rsid w:val="003E72BF"/>
    <w:rsid w:val="003E7D4E"/>
    <w:rsid w:val="003F0031"/>
    <w:rsid w:val="003F041D"/>
    <w:rsid w:val="003F0DA0"/>
    <w:rsid w:val="003F1F5A"/>
    <w:rsid w:val="003F278D"/>
    <w:rsid w:val="003F429D"/>
    <w:rsid w:val="003F5D83"/>
    <w:rsid w:val="003F6283"/>
    <w:rsid w:val="003F65A2"/>
    <w:rsid w:val="003F696D"/>
    <w:rsid w:val="003F6B6F"/>
    <w:rsid w:val="004011A9"/>
    <w:rsid w:val="00401545"/>
    <w:rsid w:val="00401B6D"/>
    <w:rsid w:val="00402244"/>
    <w:rsid w:val="004065C1"/>
    <w:rsid w:val="00407D34"/>
    <w:rsid w:val="00411FD2"/>
    <w:rsid w:val="00412B8D"/>
    <w:rsid w:val="00412BE8"/>
    <w:rsid w:val="00413D51"/>
    <w:rsid w:val="00413F7D"/>
    <w:rsid w:val="00413FDE"/>
    <w:rsid w:val="00414648"/>
    <w:rsid w:val="00415066"/>
    <w:rsid w:val="004157B1"/>
    <w:rsid w:val="0042208B"/>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58D5"/>
    <w:rsid w:val="00435B6B"/>
    <w:rsid w:val="00437F7F"/>
    <w:rsid w:val="0044017A"/>
    <w:rsid w:val="00440D0C"/>
    <w:rsid w:val="004410E8"/>
    <w:rsid w:val="0044200C"/>
    <w:rsid w:val="00442F62"/>
    <w:rsid w:val="00443800"/>
    <w:rsid w:val="00443909"/>
    <w:rsid w:val="004443D1"/>
    <w:rsid w:val="00444491"/>
    <w:rsid w:val="00446636"/>
    <w:rsid w:val="004478BF"/>
    <w:rsid w:val="00447BCF"/>
    <w:rsid w:val="00450114"/>
    <w:rsid w:val="004502A9"/>
    <w:rsid w:val="00450A30"/>
    <w:rsid w:val="0045110F"/>
    <w:rsid w:val="004514E2"/>
    <w:rsid w:val="00451D55"/>
    <w:rsid w:val="00451F8C"/>
    <w:rsid w:val="004538B5"/>
    <w:rsid w:val="00454523"/>
    <w:rsid w:val="00454F7D"/>
    <w:rsid w:val="0045522C"/>
    <w:rsid w:val="0045570C"/>
    <w:rsid w:val="004564AE"/>
    <w:rsid w:val="00456655"/>
    <w:rsid w:val="00456A4B"/>
    <w:rsid w:val="00456E52"/>
    <w:rsid w:val="004576FC"/>
    <w:rsid w:val="00460958"/>
    <w:rsid w:val="00460BBA"/>
    <w:rsid w:val="00463EDA"/>
    <w:rsid w:val="00464DCA"/>
    <w:rsid w:val="00465848"/>
    <w:rsid w:val="00465D5B"/>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776FC"/>
    <w:rsid w:val="00477A15"/>
    <w:rsid w:val="00480074"/>
    <w:rsid w:val="00480833"/>
    <w:rsid w:val="004814C4"/>
    <w:rsid w:val="0048174D"/>
    <w:rsid w:val="00481C7F"/>
    <w:rsid w:val="00483990"/>
    <w:rsid w:val="0048447C"/>
    <w:rsid w:val="004848A9"/>
    <w:rsid w:val="004857B4"/>
    <w:rsid w:val="00486478"/>
    <w:rsid w:val="00487BDB"/>
    <w:rsid w:val="004906E1"/>
    <w:rsid w:val="00493E49"/>
    <w:rsid w:val="004949C7"/>
    <w:rsid w:val="00496618"/>
    <w:rsid w:val="00496F6C"/>
    <w:rsid w:val="004A09DE"/>
    <w:rsid w:val="004A209A"/>
    <w:rsid w:val="004A3478"/>
    <w:rsid w:val="004A3DD4"/>
    <w:rsid w:val="004A48FA"/>
    <w:rsid w:val="004A4E12"/>
    <w:rsid w:val="004A4E26"/>
    <w:rsid w:val="004A53A3"/>
    <w:rsid w:val="004A68A6"/>
    <w:rsid w:val="004A737D"/>
    <w:rsid w:val="004A7532"/>
    <w:rsid w:val="004A7733"/>
    <w:rsid w:val="004A7EFA"/>
    <w:rsid w:val="004B0950"/>
    <w:rsid w:val="004B16E2"/>
    <w:rsid w:val="004B1B29"/>
    <w:rsid w:val="004B2479"/>
    <w:rsid w:val="004B2AB7"/>
    <w:rsid w:val="004B328C"/>
    <w:rsid w:val="004B32D3"/>
    <w:rsid w:val="004B4B9F"/>
    <w:rsid w:val="004B4CEE"/>
    <w:rsid w:val="004B6399"/>
    <w:rsid w:val="004B6864"/>
    <w:rsid w:val="004C036D"/>
    <w:rsid w:val="004C1ECD"/>
    <w:rsid w:val="004C3924"/>
    <w:rsid w:val="004C4892"/>
    <w:rsid w:val="004C6694"/>
    <w:rsid w:val="004C6862"/>
    <w:rsid w:val="004C6EAD"/>
    <w:rsid w:val="004C7536"/>
    <w:rsid w:val="004C7B64"/>
    <w:rsid w:val="004C7CC9"/>
    <w:rsid w:val="004C7CED"/>
    <w:rsid w:val="004D189A"/>
    <w:rsid w:val="004D257D"/>
    <w:rsid w:val="004D27AF"/>
    <w:rsid w:val="004D2DF5"/>
    <w:rsid w:val="004D427C"/>
    <w:rsid w:val="004D4343"/>
    <w:rsid w:val="004D4CBF"/>
    <w:rsid w:val="004D6872"/>
    <w:rsid w:val="004D6D69"/>
    <w:rsid w:val="004D7368"/>
    <w:rsid w:val="004D7376"/>
    <w:rsid w:val="004E0777"/>
    <w:rsid w:val="004E0BFF"/>
    <w:rsid w:val="004E0C38"/>
    <w:rsid w:val="004E13BA"/>
    <w:rsid w:val="004E1A8C"/>
    <w:rsid w:val="004E1D13"/>
    <w:rsid w:val="004E2DA6"/>
    <w:rsid w:val="004E3CE8"/>
    <w:rsid w:val="004E411A"/>
    <w:rsid w:val="004E414C"/>
    <w:rsid w:val="004E45F4"/>
    <w:rsid w:val="004E463E"/>
    <w:rsid w:val="004E492B"/>
    <w:rsid w:val="004E72E2"/>
    <w:rsid w:val="004E757F"/>
    <w:rsid w:val="004F0767"/>
    <w:rsid w:val="004F2B8C"/>
    <w:rsid w:val="004F32DC"/>
    <w:rsid w:val="004F3563"/>
    <w:rsid w:val="004F35E1"/>
    <w:rsid w:val="004F4574"/>
    <w:rsid w:val="004F572E"/>
    <w:rsid w:val="004F6F07"/>
    <w:rsid w:val="004F7086"/>
    <w:rsid w:val="004F7122"/>
    <w:rsid w:val="004F77A5"/>
    <w:rsid w:val="004F7855"/>
    <w:rsid w:val="004F7BBD"/>
    <w:rsid w:val="004F7CE2"/>
    <w:rsid w:val="004F7F08"/>
    <w:rsid w:val="00500085"/>
    <w:rsid w:val="00500E15"/>
    <w:rsid w:val="00501A62"/>
    <w:rsid w:val="00501C6C"/>
    <w:rsid w:val="00503035"/>
    <w:rsid w:val="00503685"/>
    <w:rsid w:val="00503687"/>
    <w:rsid w:val="00503B5A"/>
    <w:rsid w:val="0050438C"/>
    <w:rsid w:val="0050635E"/>
    <w:rsid w:val="005065CF"/>
    <w:rsid w:val="00506B54"/>
    <w:rsid w:val="0050723D"/>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110"/>
    <w:rsid w:val="00524416"/>
    <w:rsid w:val="005259C9"/>
    <w:rsid w:val="00526F5F"/>
    <w:rsid w:val="00527B8D"/>
    <w:rsid w:val="00530FE8"/>
    <w:rsid w:val="0053357E"/>
    <w:rsid w:val="00533CD9"/>
    <w:rsid w:val="00533D2D"/>
    <w:rsid w:val="0053523D"/>
    <w:rsid w:val="0053698D"/>
    <w:rsid w:val="00537692"/>
    <w:rsid w:val="00541CC4"/>
    <w:rsid w:val="00542559"/>
    <w:rsid w:val="00542651"/>
    <w:rsid w:val="0054278C"/>
    <w:rsid w:val="00543794"/>
    <w:rsid w:val="00543D29"/>
    <w:rsid w:val="00544548"/>
    <w:rsid w:val="00544636"/>
    <w:rsid w:val="0054564D"/>
    <w:rsid w:val="00546CCF"/>
    <w:rsid w:val="00550BA6"/>
    <w:rsid w:val="0055226D"/>
    <w:rsid w:val="0055317C"/>
    <w:rsid w:val="00554AE1"/>
    <w:rsid w:val="00557FB5"/>
    <w:rsid w:val="00560466"/>
    <w:rsid w:val="00562F82"/>
    <w:rsid w:val="0056397A"/>
    <w:rsid w:val="0056417A"/>
    <w:rsid w:val="005641BF"/>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0F66"/>
    <w:rsid w:val="005812B6"/>
    <w:rsid w:val="005814FF"/>
    <w:rsid w:val="005815FB"/>
    <w:rsid w:val="0058212C"/>
    <w:rsid w:val="005821FF"/>
    <w:rsid w:val="00583967"/>
    <w:rsid w:val="0058428B"/>
    <w:rsid w:val="005845B1"/>
    <w:rsid w:val="00585F4E"/>
    <w:rsid w:val="005865F5"/>
    <w:rsid w:val="005867EA"/>
    <w:rsid w:val="00586C17"/>
    <w:rsid w:val="00586F36"/>
    <w:rsid w:val="00587299"/>
    <w:rsid w:val="0058740C"/>
    <w:rsid w:val="00587B21"/>
    <w:rsid w:val="00587D08"/>
    <w:rsid w:val="00590412"/>
    <w:rsid w:val="005908D8"/>
    <w:rsid w:val="00590F44"/>
    <w:rsid w:val="005911D2"/>
    <w:rsid w:val="00591BD5"/>
    <w:rsid w:val="0059235B"/>
    <w:rsid w:val="0059286A"/>
    <w:rsid w:val="00592CE2"/>
    <w:rsid w:val="005934C9"/>
    <w:rsid w:val="00594AB2"/>
    <w:rsid w:val="00594D7A"/>
    <w:rsid w:val="00594EB6"/>
    <w:rsid w:val="005953CB"/>
    <w:rsid w:val="00595855"/>
    <w:rsid w:val="00595A3A"/>
    <w:rsid w:val="00595B97"/>
    <w:rsid w:val="00597F26"/>
    <w:rsid w:val="00597F9E"/>
    <w:rsid w:val="005A0FA5"/>
    <w:rsid w:val="005A123E"/>
    <w:rsid w:val="005A170B"/>
    <w:rsid w:val="005A20D1"/>
    <w:rsid w:val="005A223C"/>
    <w:rsid w:val="005A242D"/>
    <w:rsid w:val="005A29A2"/>
    <w:rsid w:val="005A2EA3"/>
    <w:rsid w:val="005A325D"/>
    <w:rsid w:val="005A32F2"/>
    <w:rsid w:val="005A3BD2"/>
    <w:rsid w:val="005B05B0"/>
    <w:rsid w:val="005B151C"/>
    <w:rsid w:val="005B1F01"/>
    <w:rsid w:val="005B2253"/>
    <w:rsid w:val="005B3DF1"/>
    <w:rsid w:val="005B42FD"/>
    <w:rsid w:val="005B4329"/>
    <w:rsid w:val="005B4EE4"/>
    <w:rsid w:val="005B5AC2"/>
    <w:rsid w:val="005B6EC1"/>
    <w:rsid w:val="005B7E02"/>
    <w:rsid w:val="005C00B7"/>
    <w:rsid w:val="005C026D"/>
    <w:rsid w:val="005C06AE"/>
    <w:rsid w:val="005C0A52"/>
    <w:rsid w:val="005C1756"/>
    <w:rsid w:val="005C19F4"/>
    <w:rsid w:val="005C2C99"/>
    <w:rsid w:val="005C4F56"/>
    <w:rsid w:val="005C647A"/>
    <w:rsid w:val="005C6FDD"/>
    <w:rsid w:val="005D1709"/>
    <w:rsid w:val="005D230F"/>
    <w:rsid w:val="005D2E8D"/>
    <w:rsid w:val="005D3BFC"/>
    <w:rsid w:val="005D4B54"/>
    <w:rsid w:val="005D4E6A"/>
    <w:rsid w:val="005D54DB"/>
    <w:rsid w:val="005D6255"/>
    <w:rsid w:val="005D63B6"/>
    <w:rsid w:val="005E0028"/>
    <w:rsid w:val="005E160D"/>
    <w:rsid w:val="005E2224"/>
    <w:rsid w:val="005E3F33"/>
    <w:rsid w:val="005E40B0"/>
    <w:rsid w:val="005E4D73"/>
    <w:rsid w:val="005E58E5"/>
    <w:rsid w:val="005E5F6D"/>
    <w:rsid w:val="005E65A7"/>
    <w:rsid w:val="005E6988"/>
    <w:rsid w:val="005E7391"/>
    <w:rsid w:val="005E7A6B"/>
    <w:rsid w:val="005E7B19"/>
    <w:rsid w:val="005F0AAC"/>
    <w:rsid w:val="005F107B"/>
    <w:rsid w:val="005F1096"/>
    <w:rsid w:val="005F3F7C"/>
    <w:rsid w:val="005F409D"/>
    <w:rsid w:val="005F4598"/>
    <w:rsid w:val="005F4D96"/>
    <w:rsid w:val="005F53AF"/>
    <w:rsid w:val="005F61CF"/>
    <w:rsid w:val="005F7C4C"/>
    <w:rsid w:val="00601F8C"/>
    <w:rsid w:val="0060216B"/>
    <w:rsid w:val="0060571F"/>
    <w:rsid w:val="00605D27"/>
    <w:rsid w:val="00606093"/>
    <w:rsid w:val="006070AD"/>
    <w:rsid w:val="00607A0F"/>
    <w:rsid w:val="00607DB4"/>
    <w:rsid w:val="006107F3"/>
    <w:rsid w:val="00610890"/>
    <w:rsid w:val="00610B2F"/>
    <w:rsid w:val="00611267"/>
    <w:rsid w:val="00611486"/>
    <w:rsid w:val="00611704"/>
    <w:rsid w:val="00611E07"/>
    <w:rsid w:val="00612CEB"/>
    <w:rsid w:val="006143C6"/>
    <w:rsid w:val="00614DA9"/>
    <w:rsid w:val="0061510E"/>
    <w:rsid w:val="00615B21"/>
    <w:rsid w:val="00616D11"/>
    <w:rsid w:val="00617122"/>
    <w:rsid w:val="006173EB"/>
    <w:rsid w:val="00620A81"/>
    <w:rsid w:val="00620AAC"/>
    <w:rsid w:val="00621106"/>
    <w:rsid w:val="0062143E"/>
    <w:rsid w:val="006218D4"/>
    <w:rsid w:val="0062193E"/>
    <w:rsid w:val="00622855"/>
    <w:rsid w:val="00622FE3"/>
    <w:rsid w:val="00623051"/>
    <w:rsid w:val="006237D4"/>
    <w:rsid w:val="0062392C"/>
    <w:rsid w:val="00623C2C"/>
    <w:rsid w:val="00623D20"/>
    <w:rsid w:val="0062436C"/>
    <w:rsid w:val="00626195"/>
    <w:rsid w:val="0062699A"/>
    <w:rsid w:val="00626A45"/>
    <w:rsid w:val="00626BA4"/>
    <w:rsid w:val="0062710F"/>
    <w:rsid w:val="006278E8"/>
    <w:rsid w:val="00630052"/>
    <w:rsid w:val="00631350"/>
    <w:rsid w:val="00633528"/>
    <w:rsid w:val="006337CE"/>
    <w:rsid w:val="0063396C"/>
    <w:rsid w:val="0063450B"/>
    <w:rsid w:val="006355F5"/>
    <w:rsid w:val="0063609A"/>
    <w:rsid w:val="00640008"/>
    <w:rsid w:val="00640BBB"/>
    <w:rsid w:val="00640E6E"/>
    <w:rsid w:val="00641663"/>
    <w:rsid w:val="006418EF"/>
    <w:rsid w:val="006431AC"/>
    <w:rsid w:val="00644B1F"/>
    <w:rsid w:val="00645639"/>
    <w:rsid w:val="00645C6D"/>
    <w:rsid w:val="00647908"/>
    <w:rsid w:val="00650391"/>
    <w:rsid w:val="00650B57"/>
    <w:rsid w:val="00651149"/>
    <w:rsid w:val="00651EA4"/>
    <w:rsid w:val="00653074"/>
    <w:rsid w:val="00654543"/>
    <w:rsid w:val="0065479C"/>
    <w:rsid w:val="00654A9B"/>
    <w:rsid w:val="0065564F"/>
    <w:rsid w:val="00657A1A"/>
    <w:rsid w:val="00660558"/>
    <w:rsid w:val="006610B2"/>
    <w:rsid w:val="00662828"/>
    <w:rsid w:val="00662A80"/>
    <w:rsid w:val="006645CF"/>
    <w:rsid w:val="0066693E"/>
    <w:rsid w:val="00667BCB"/>
    <w:rsid w:val="00671568"/>
    <w:rsid w:val="00671B5D"/>
    <w:rsid w:val="0067270E"/>
    <w:rsid w:val="00672B34"/>
    <w:rsid w:val="00672C15"/>
    <w:rsid w:val="006732AD"/>
    <w:rsid w:val="00673F0D"/>
    <w:rsid w:val="00675A14"/>
    <w:rsid w:val="00676BA2"/>
    <w:rsid w:val="00677758"/>
    <w:rsid w:val="00677D2F"/>
    <w:rsid w:val="0068081D"/>
    <w:rsid w:val="00680C61"/>
    <w:rsid w:val="00681B92"/>
    <w:rsid w:val="006823F5"/>
    <w:rsid w:val="0068264E"/>
    <w:rsid w:val="00683601"/>
    <w:rsid w:val="006842B7"/>
    <w:rsid w:val="00685558"/>
    <w:rsid w:val="0068599B"/>
    <w:rsid w:val="00685ED6"/>
    <w:rsid w:val="006860D0"/>
    <w:rsid w:val="0068664C"/>
    <w:rsid w:val="00686854"/>
    <w:rsid w:val="00692A75"/>
    <w:rsid w:val="0069390D"/>
    <w:rsid w:val="00693AA0"/>
    <w:rsid w:val="00693BAF"/>
    <w:rsid w:val="00693CA9"/>
    <w:rsid w:val="006947AD"/>
    <w:rsid w:val="006948C2"/>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9B0"/>
    <w:rsid w:val="006C4B1D"/>
    <w:rsid w:val="006C4EF6"/>
    <w:rsid w:val="006C6EAA"/>
    <w:rsid w:val="006C6F0F"/>
    <w:rsid w:val="006C7089"/>
    <w:rsid w:val="006D07B5"/>
    <w:rsid w:val="006D22FE"/>
    <w:rsid w:val="006D2600"/>
    <w:rsid w:val="006D3250"/>
    <w:rsid w:val="006D479B"/>
    <w:rsid w:val="006D5327"/>
    <w:rsid w:val="006D5680"/>
    <w:rsid w:val="006D66BF"/>
    <w:rsid w:val="006E24D6"/>
    <w:rsid w:val="006E3AEB"/>
    <w:rsid w:val="006E3E5E"/>
    <w:rsid w:val="006E48DC"/>
    <w:rsid w:val="006E554F"/>
    <w:rsid w:val="006E5580"/>
    <w:rsid w:val="006E57DF"/>
    <w:rsid w:val="006E5B55"/>
    <w:rsid w:val="006E78DC"/>
    <w:rsid w:val="006F0F7C"/>
    <w:rsid w:val="006F1244"/>
    <w:rsid w:val="006F1DF4"/>
    <w:rsid w:val="006F2742"/>
    <w:rsid w:val="006F2A34"/>
    <w:rsid w:val="006F4652"/>
    <w:rsid w:val="006F48F8"/>
    <w:rsid w:val="006F4C09"/>
    <w:rsid w:val="006F6595"/>
    <w:rsid w:val="006F753A"/>
    <w:rsid w:val="006F775F"/>
    <w:rsid w:val="006F7A3D"/>
    <w:rsid w:val="00700F50"/>
    <w:rsid w:val="0070184C"/>
    <w:rsid w:val="00702440"/>
    <w:rsid w:val="007033F5"/>
    <w:rsid w:val="007051D3"/>
    <w:rsid w:val="00705533"/>
    <w:rsid w:val="007057B3"/>
    <w:rsid w:val="00705A9F"/>
    <w:rsid w:val="007069FD"/>
    <w:rsid w:val="007070D7"/>
    <w:rsid w:val="00707892"/>
    <w:rsid w:val="007079AC"/>
    <w:rsid w:val="00707BFE"/>
    <w:rsid w:val="00707D41"/>
    <w:rsid w:val="00710DC6"/>
    <w:rsid w:val="00711484"/>
    <w:rsid w:val="007115C7"/>
    <w:rsid w:val="00712695"/>
    <w:rsid w:val="00713175"/>
    <w:rsid w:val="00715036"/>
    <w:rsid w:val="007157CC"/>
    <w:rsid w:val="00715AD2"/>
    <w:rsid w:val="00716631"/>
    <w:rsid w:val="007175F7"/>
    <w:rsid w:val="00717A70"/>
    <w:rsid w:val="00717D53"/>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379D2"/>
    <w:rsid w:val="00740D89"/>
    <w:rsid w:val="007411DB"/>
    <w:rsid w:val="007416EE"/>
    <w:rsid w:val="007417E0"/>
    <w:rsid w:val="007417F4"/>
    <w:rsid w:val="0074493E"/>
    <w:rsid w:val="00745C55"/>
    <w:rsid w:val="007467BC"/>
    <w:rsid w:val="00750303"/>
    <w:rsid w:val="00751490"/>
    <w:rsid w:val="00751967"/>
    <w:rsid w:val="00751A9E"/>
    <w:rsid w:val="00752486"/>
    <w:rsid w:val="00752CA3"/>
    <w:rsid w:val="00752CB9"/>
    <w:rsid w:val="00752DB8"/>
    <w:rsid w:val="007535F5"/>
    <w:rsid w:val="0075364E"/>
    <w:rsid w:val="00753A17"/>
    <w:rsid w:val="0075442A"/>
    <w:rsid w:val="007545B9"/>
    <w:rsid w:val="00754E0C"/>
    <w:rsid w:val="00755078"/>
    <w:rsid w:val="00756388"/>
    <w:rsid w:val="007572DC"/>
    <w:rsid w:val="00764284"/>
    <w:rsid w:val="007646D6"/>
    <w:rsid w:val="007647E6"/>
    <w:rsid w:val="00765B9A"/>
    <w:rsid w:val="00765BCF"/>
    <w:rsid w:val="00766CF8"/>
    <w:rsid w:val="00767AE9"/>
    <w:rsid w:val="007702F2"/>
    <w:rsid w:val="00770999"/>
    <w:rsid w:val="00771463"/>
    <w:rsid w:val="00771FCA"/>
    <w:rsid w:val="00772637"/>
    <w:rsid w:val="007750C7"/>
    <w:rsid w:val="00775A3D"/>
    <w:rsid w:val="00776794"/>
    <w:rsid w:val="00777508"/>
    <w:rsid w:val="00780252"/>
    <w:rsid w:val="00780467"/>
    <w:rsid w:val="00780559"/>
    <w:rsid w:val="0078166C"/>
    <w:rsid w:val="00781D4F"/>
    <w:rsid w:val="007826EC"/>
    <w:rsid w:val="0078373F"/>
    <w:rsid w:val="00783A51"/>
    <w:rsid w:val="007851C1"/>
    <w:rsid w:val="00785642"/>
    <w:rsid w:val="007873ED"/>
    <w:rsid w:val="00787433"/>
    <w:rsid w:val="00790D57"/>
    <w:rsid w:val="007911CA"/>
    <w:rsid w:val="00791573"/>
    <w:rsid w:val="007918F7"/>
    <w:rsid w:val="00791CEC"/>
    <w:rsid w:val="00792862"/>
    <w:rsid w:val="0079299A"/>
    <w:rsid w:val="00792A5A"/>
    <w:rsid w:val="00792D6E"/>
    <w:rsid w:val="00794275"/>
    <w:rsid w:val="00795331"/>
    <w:rsid w:val="00795601"/>
    <w:rsid w:val="00795D3A"/>
    <w:rsid w:val="00797384"/>
    <w:rsid w:val="00797951"/>
    <w:rsid w:val="007A0E55"/>
    <w:rsid w:val="007A10F0"/>
    <w:rsid w:val="007A2221"/>
    <w:rsid w:val="007A33E8"/>
    <w:rsid w:val="007A4CD4"/>
    <w:rsid w:val="007A5047"/>
    <w:rsid w:val="007A5295"/>
    <w:rsid w:val="007A6ACC"/>
    <w:rsid w:val="007A742D"/>
    <w:rsid w:val="007B06BD"/>
    <w:rsid w:val="007B0CED"/>
    <w:rsid w:val="007B1828"/>
    <w:rsid w:val="007B1A3D"/>
    <w:rsid w:val="007B3DA1"/>
    <w:rsid w:val="007B3DE4"/>
    <w:rsid w:val="007B3E62"/>
    <w:rsid w:val="007B422E"/>
    <w:rsid w:val="007B550A"/>
    <w:rsid w:val="007B696E"/>
    <w:rsid w:val="007B7396"/>
    <w:rsid w:val="007C299B"/>
    <w:rsid w:val="007C2A90"/>
    <w:rsid w:val="007C2F90"/>
    <w:rsid w:val="007C3416"/>
    <w:rsid w:val="007C3928"/>
    <w:rsid w:val="007C4DEF"/>
    <w:rsid w:val="007C5837"/>
    <w:rsid w:val="007D0874"/>
    <w:rsid w:val="007D0E1A"/>
    <w:rsid w:val="007D114E"/>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1DB2"/>
    <w:rsid w:val="007F37CC"/>
    <w:rsid w:val="007F3B35"/>
    <w:rsid w:val="007F3FE3"/>
    <w:rsid w:val="007F40C2"/>
    <w:rsid w:val="007F4E3D"/>
    <w:rsid w:val="007F52B2"/>
    <w:rsid w:val="007F5D3D"/>
    <w:rsid w:val="007F601D"/>
    <w:rsid w:val="007F6CCD"/>
    <w:rsid w:val="007F7A73"/>
    <w:rsid w:val="00800C8F"/>
    <w:rsid w:val="00800E74"/>
    <w:rsid w:val="00803365"/>
    <w:rsid w:val="00804624"/>
    <w:rsid w:val="00804F01"/>
    <w:rsid w:val="008051F7"/>
    <w:rsid w:val="0080610A"/>
    <w:rsid w:val="00807B78"/>
    <w:rsid w:val="00810F13"/>
    <w:rsid w:val="0081148D"/>
    <w:rsid w:val="00812C0D"/>
    <w:rsid w:val="00812CA3"/>
    <w:rsid w:val="00813D38"/>
    <w:rsid w:val="008151A0"/>
    <w:rsid w:val="0081618D"/>
    <w:rsid w:val="0081698A"/>
    <w:rsid w:val="00816AD2"/>
    <w:rsid w:val="00816B06"/>
    <w:rsid w:val="0081760E"/>
    <w:rsid w:val="008179DD"/>
    <w:rsid w:val="00820437"/>
    <w:rsid w:val="00820857"/>
    <w:rsid w:val="00820EFE"/>
    <w:rsid w:val="0082121B"/>
    <w:rsid w:val="008213DE"/>
    <w:rsid w:val="00821959"/>
    <w:rsid w:val="00822695"/>
    <w:rsid w:val="00822E93"/>
    <w:rsid w:val="00822FF1"/>
    <w:rsid w:val="0082331C"/>
    <w:rsid w:val="00824907"/>
    <w:rsid w:val="008266E3"/>
    <w:rsid w:val="0082677C"/>
    <w:rsid w:val="0082798B"/>
    <w:rsid w:val="00827EA4"/>
    <w:rsid w:val="00830241"/>
    <w:rsid w:val="008326A1"/>
    <w:rsid w:val="00833A6C"/>
    <w:rsid w:val="00833A81"/>
    <w:rsid w:val="00833C36"/>
    <w:rsid w:val="00835061"/>
    <w:rsid w:val="008359ED"/>
    <w:rsid w:val="00836ABC"/>
    <w:rsid w:val="00836B5A"/>
    <w:rsid w:val="00837657"/>
    <w:rsid w:val="00837F83"/>
    <w:rsid w:val="00840337"/>
    <w:rsid w:val="00840E6C"/>
    <w:rsid w:val="0084149B"/>
    <w:rsid w:val="0084150D"/>
    <w:rsid w:val="008421E9"/>
    <w:rsid w:val="00842A21"/>
    <w:rsid w:val="008432B8"/>
    <w:rsid w:val="00843D11"/>
    <w:rsid w:val="0084403B"/>
    <w:rsid w:val="008440A2"/>
    <w:rsid w:val="00844355"/>
    <w:rsid w:val="008447DF"/>
    <w:rsid w:val="00844991"/>
    <w:rsid w:val="008457BF"/>
    <w:rsid w:val="00847DFD"/>
    <w:rsid w:val="0085197C"/>
    <w:rsid w:val="00851C02"/>
    <w:rsid w:val="00853B81"/>
    <w:rsid w:val="00854FE5"/>
    <w:rsid w:val="00855639"/>
    <w:rsid w:val="00856257"/>
    <w:rsid w:val="00856D01"/>
    <w:rsid w:val="0086009C"/>
    <w:rsid w:val="00860A05"/>
    <w:rsid w:val="00861111"/>
    <w:rsid w:val="00861517"/>
    <w:rsid w:val="00862CCA"/>
    <w:rsid w:val="00863819"/>
    <w:rsid w:val="00863BB9"/>
    <w:rsid w:val="008647D8"/>
    <w:rsid w:val="00864B28"/>
    <w:rsid w:val="00865F48"/>
    <w:rsid w:val="00867A71"/>
    <w:rsid w:val="0087060C"/>
    <w:rsid w:val="00870EE4"/>
    <w:rsid w:val="00874385"/>
    <w:rsid w:val="008744EA"/>
    <w:rsid w:val="008769BE"/>
    <w:rsid w:val="00876B4F"/>
    <w:rsid w:val="00876DCC"/>
    <w:rsid w:val="0087709F"/>
    <w:rsid w:val="00877663"/>
    <w:rsid w:val="00880274"/>
    <w:rsid w:val="00880691"/>
    <w:rsid w:val="00880F41"/>
    <w:rsid w:val="00881058"/>
    <w:rsid w:val="008819D9"/>
    <w:rsid w:val="00882E8E"/>
    <w:rsid w:val="008834BB"/>
    <w:rsid w:val="008855F1"/>
    <w:rsid w:val="008863C2"/>
    <w:rsid w:val="008910D1"/>
    <w:rsid w:val="00891150"/>
    <w:rsid w:val="008922E0"/>
    <w:rsid w:val="00892A0E"/>
    <w:rsid w:val="00892A8C"/>
    <w:rsid w:val="00893227"/>
    <w:rsid w:val="00893307"/>
    <w:rsid w:val="00893D82"/>
    <w:rsid w:val="00894A42"/>
    <w:rsid w:val="00895841"/>
    <w:rsid w:val="00897253"/>
    <w:rsid w:val="008A0474"/>
    <w:rsid w:val="008A11E7"/>
    <w:rsid w:val="008A160E"/>
    <w:rsid w:val="008A1770"/>
    <w:rsid w:val="008A1BF5"/>
    <w:rsid w:val="008A1E6A"/>
    <w:rsid w:val="008A2923"/>
    <w:rsid w:val="008A5F0F"/>
    <w:rsid w:val="008A6C52"/>
    <w:rsid w:val="008A6EBA"/>
    <w:rsid w:val="008A7220"/>
    <w:rsid w:val="008A777F"/>
    <w:rsid w:val="008B051E"/>
    <w:rsid w:val="008B0A2A"/>
    <w:rsid w:val="008B0C4F"/>
    <w:rsid w:val="008B1142"/>
    <w:rsid w:val="008B16D6"/>
    <w:rsid w:val="008B1D06"/>
    <w:rsid w:val="008B210D"/>
    <w:rsid w:val="008B28A8"/>
    <w:rsid w:val="008B368C"/>
    <w:rsid w:val="008B3824"/>
    <w:rsid w:val="008B5754"/>
    <w:rsid w:val="008B6982"/>
    <w:rsid w:val="008C0301"/>
    <w:rsid w:val="008C0410"/>
    <w:rsid w:val="008C0CF5"/>
    <w:rsid w:val="008C0D86"/>
    <w:rsid w:val="008C166A"/>
    <w:rsid w:val="008C250C"/>
    <w:rsid w:val="008C38A0"/>
    <w:rsid w:val="008C4285"/>
    <w:rsid w:val="008C4542"/>
    <w:rsid w:val="008C462E"/>
    <w:rsid w:val="008C6DC8"/>
    <w:rsid w:val="008D08F2"/>
    <w:rsid w:val="008D1781"/>
    <w:rsid w:val="008D1E34"/>
    <w:rsid w:val="008D21E5"/>
    <w:rsid w:val="008D2E1A"/>
    <w:rsid w:val="008D3F38"/>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2E03"/>
    <w:rsid w:val="008F4887"/>
    <w:rsid w:val="008F57B3"/>
    <w:rsid w:val="008F5A91"/>
    <w:rsid w:val="008F5BE6"/>
    <w:rsid w:val="008F609B"/>
    <w:rsid w:val="008F6B2C"/>
    <w:rsid w:val="008F6D50"/>
    <w:rsid w:val="008F75C9"/>
    <w:rsid w:val="008F763C"/>
    <w:rsid w:val="008F79F8"/>
    <w:rsid w:val="008F7A8A"/>
    <w:rsid w:val="00901F9B"/>
    <w:rsid w:val="009028B1"/>
    <w:rsid w:val="0090304C"/>
    <w:rsid w:val="0090336B"/>
    <w:rsid w:val="0090394B"/>
    <w:rsid w:val="00903C6A"/>
    <w:rsid w:val="009048C5"/>
    <w:rsid w:val="00904AD3"/>
    <w:rsid w:val="00904C5D"/>
    <w:rsid w:val="00906C8A"/>
    <w:rsid w:val="00907B9D"/>
    <w:rsid w:val="009102EC"/>
    <w:rsid w:val="00910541"/>
    <w:rsid w:val="00910A35"/>
    <w:rsid w:val="00912CC6"/>
    <w:rsid w:val="00913021"/>
    <w:rsid w:val="009143C5"/>
    <w:rsid w:val="0091461F"/>
    <w:rsid w:val="009147A7"/>
    <w:rsid w:val="00916B59"/>
    <w:rsid w:val="009174B5"/>
    <w:rsid w:val="00917974"/>
    <w:rsid w:val="00920D3F"/>
    <w:rsid w:val="00921B43"/>
    <w:rsid w:val="00923451"/>
    <w:rsid w:val="009235A8"/>
    <w:rsid w:val="00923A7C"/>
    <w:rsid w:val="00924C37"/>
    <w:rsid w:val="009261D9"/>
    <w:rsid w:val="009262A6"/>
    <w:rsid w:val="00927321"/>
    <w:rsid w:val="00927B2E"/>
    <w:rsid w:val="00933408"/>
    <w:rsid w:val="00934FC1"/>
    <w:rsid w:val="00935DD8"/>
    <w:rsid w:val="00935EA1"/>
    <w:rsid w:val="00936DDB"/>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AC5"/>
    <w:rsid w:val="00952FC5"/>
    <w:rsid w:val="00953305"/>
    <w:rsid w:val="009536AF"/>
    <w:rsid w:val="00953D88"/>
    <w:rsid w:val="00954E1F"/>
    <w:rsid w:val="00957968"/>
    <w:rsid w:val="009622F0"/>
    <w:rsid w:val="009626A4"/>
    <w:rsid w:val="0096305F"/>
    <w:rsid w:val="0096352C"/>
    <w:rsid w:val="0096421D"/>
    <w:rsid w:val="0096458E"/>
    <w:rsid w:val="009651A0"/>
    <w:rsid w:val="009651E9"/>
    <w:rsid w:val="0096527F"/>
    <w:rsid w:val="009652D3"/>
    <w:rsid w:val="00965AD2"/>
    <w:rsid w:val="00967605"/>
    <w:rsid w:val="00967A07"/>
    <w:rsid w:val="00971AE5"/>
    <w:rsid w:val="009725F9"/>
    <w:rsid w:val="00973CE4"/>
    <w:rsid w:val="00975131"/>
    <w:rsid w:val="00976B26"/>
    <w:rsid w:val="00976DE3"/>
    <w:rsid w:val="00980ADB"/>
    <w:rsid w:val="00981DC3"/>
    <w:rsid w:val="00982A37"/>
    <w:rsid w:val="00982CE1"/>
    <w:rsid w:val="0098360C"/>
    <w:rsid w:val="0098361C"/>
    <w:rsid w:val="009852E2"/>
    <w:rsid w:val="009854BF"/>
    <w:rsid w:val="0098561B"/>
    <w:rsid w:val="00985DD9"/>
    <w:rsid w:val="00986693"/>
    <w:rsid w:val="009870A6"/>
    <w:rsid w:val="009874F7"/>
    <w:rsid w:val="00987EB3"/>
    <w:rsid w:val="0099037E"/>
    <w:rsid w:val="00990D40"/>
    <w:rsid w:val="00991562"/>
    <w:rsid w:val="00991652"/>
    <w:rsid w:val="009925E3"/>
    <w:rsid w:val="009937DE"/>
    <w:rsid w:val="0099399B"/>
    <w:rsid w:val="00994994"/>
    <w:rsid w:val="009954CB"/>
    <w:rsid w:val="00995A9B"/>
    <w:rsid w:val="00996A99"/>
    <w:rsid w:val="009A0275"/>
    <w:rsid w:val="009A042C"/>
    <w:rsid w:val="009A0D39"/>
    <w:rsid w:val="009A1BC1"/>
    <w:rsid w:val="009A254F"/>
    <w:rsid w:val="009A33BB"/>
    <w:rsid w:val="009A3878"/>
    <w:rsid w:val="009A48B3"/>
    <w:rsid w:val="009A4DBE"/>
    <w:rsid w:val="009A59DE"/>
    <w:rsid w:val="009A770C"/>
    <w:rsid w:val="009A7C62"/>
    <w:rsid w:val="009B08E3"/>
    <w:rsid w:val="009B1C51"/>
    <w:rsid w:val="009B1CBB"/>
    <w:rsid w:val="009B1F55"/>
    <w:rsid w:val="009B5336"/>
    <w:rsid w:val="009B5B88"/>
    <w:rsid w:val="009B6409"/>
    <w:rsid w:val="009C1E3B"/>
    <w:rsid w:val="009C3A3F"/>
    <w:rsid w:val="009C3CEC"/>
    <w:rsid w:val="009C558D"/>
    <w:rsid w:val="009C567C"/>
    <w:rsid w:val="009C60DE"/>
    <w:rsid w:val="009C644C"/>
    <w:rsid w:val="009C6466"/>
    <w:rsid w:val="009C6EC6"/>
    <w:rsid w:val="009C7E20"/>
    <w:rsid w:val="009D0A61"/>
    <w:rsid w:val="009D136E"/>
    <w:rsid w:val="009D1611"/>
    <w:rsid w:val="009D1CC1"/>
    <w:rsid w:val="009D313E"/>
    <w:rsid w:val="009D3A2A"/>
    <w:rsid w:val="009D4036"/>
    <w:rsid w:val="009D46E7"/>
    <w:rsid w:val="009D4ECE"/>
    <w:rsid w:val="009D5B3E"/>
    <w:rsid w:val="009D60DF"/>
    <w:rsid w:val="009D6660"/>
    <w:rsid w:val="009D6F25"/>
    <w:rsid w:val="009D7070"/>
    <w:rsid w:val="009D7E80"/>
    <w:rsid w:val="009E0D07"/>
    <w:rsid w:val="009E36BF"/>
    <w:rsid w:val="009E3F88"/>
    <w:rsid w:val="009E47A4"/>
    <w:rsid w:val="009E4A0F"/>
    <w:rsid w:val="009E6D55"/>
    <w:rsid w:val="009E700E"/>
    <w:rsid w:val="009F00CD"/>
    <w:rsid w:val="009F13DF"/>
    <w:rsid w:val="009F2798"/>
    <w:rsid w:val="009F28D6"/>
    <w:rsid w:val="009F3145"/>
    <w:rsid w:val="009F3AC8"/>
    <w:rsid w:val="009F3FF9"/>
    <w:rsid w:val="009F4C3A"/>
    <w:rsid w:val="009F53D8"/>
    <w:rsid w:val="009F5D9A"/>
    <w:rsid w:val="009F609D"/>
    <w:rsid w:val="009F6367"/>
    <w:rsid w:val="009F696F"/>
    <w:rsid w:val="009F6D7F"/>
    <w:rsid w:val="009F702B"/>
    <w:rsid w:val="00A002B6"/>
    <w:rsid w:val="00A00FA7"/>
    <w:rsid w:val="00A016A6"/>
    <w:rsid w:val="00A033D5"/>
    <w:rsid w:val="00A036E2"/>
    <w:rsid w:val="00A037E9"/>
    <w:rsid w:val="00A05360"/>
    <w:rsid w:val="00A07A23"/>
    <w:rsid w:val="00A07DE3"/>
    <w:rsid w:val="00A107D1"/>
    <w:rsid w:val="00A115CF"/>
    <w:rsid w:val="00A1223A"/>
    <w:rsid w:val="00A12B6F"/>
    <w:rsid w:val="00A14738"/>
    <w:rsid w:val="00A1483D"/>
    <w:rsid w:val="00A1666C"/>
    <w:rsid w:val="00A17C8D"/>
    <w:rsid w:val="00A219F0"/>
    <w:rsid w:val="00A24292"/>
    <w:rsid w:val="00A25103"/>
    <w:rsid w:val="00A258C0"/>
    <w:rsid w:val="00A26717"/>
    <w:rsid w:val="00A2792D"/>
    <w:rsid w:val="00A30112"/>
    <w:rsid w:val="00A306F9"/>
    <w:rsid w:val="00A309C0"/>
    <w:rsid w:val="00A350D5"/>
    <w:rsid w:val="00A3541A"/>
    <w:rsid w:val="00A35A34"/>
    <w:rsid w:val="00A3602C"/>
    <w:rsid w:val="00A376B7"/>
    <w:rsid w:val="00A37F91"/>
    <w:rsid w:val="00A401F7"/>
    <w:rsid w:val="00A413E6"/>
    <w:rsid w:val="00A418D3"/>
    <w:rsid w:val="00A42C18"/>
    <w:rsid w:val="00A4488B"/>
    <w:rsid w:val="00A44AA0"/>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7748A"/>
    <w:rsid w:val="00A77B6A"/>
    <w:rsid w:val="00A802DD"/>
    <w:rsid w:val="00A80690"/>
    <w:rsid w:val="00A80AAD"/>
    <w:rsid w:val="00A80C3C"/>
    <w:rsid w:val="00A8183F"/>
    <w:rsid w:val="00A81C37"/>
    <w:rsid w:val="00A82ADC"/>
    <w:rsid w:val="00A831EA"/>
    <w:rsid w:val="00A85A5C"/>
    <w:rsid w:val="00A862DE"/>
    <w:rsid w:val="00A87E53"/>
    <w:rsid w:val="00A914B5"/>
    <w:rsid w:val="00A91B57"/>
    <w:rsid w:val="00A94339"/>
    <w:rsid w:val="00A94B9E"/>
    <w:rsid w:val="00A96375"/>
    <w:rsid w:val="00A978BE"/>
    <w:rsid w:val="00AA01B6"/>
    <w:rsid w:val="00AA0245"/>
    <w:rsid w:val="00AA0455"/>
    <w:rsid w:val="00AA0964"/>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4B8"/>
    <w:rsid w:val="00AA7BA5"/>
    <w:rsid w:val="00AB0770"/>
    <w:rsid w:val="00AB0B48"/>
    <w:rsid w:val="00AB18A4"/>
    <w:rsid w:val="00AB31E6"/>
    <w:rsid w:val="00AB323C"/>
    <w:rsid w:val="00AB3F5E"/>
    <w:rsid w:val="00AB4084"/>
    <w:rsid w:val="00AB40E1"/>
    <w:rsid w:val="00AB5118"/>
    <w:rsid w:val="00AB5658"/>
    <w:rsid w:val="00AB67E7"/>
    <w:rsid w:val="00AB6CEC"/>
    <w:rsid w:val="00AB72E9"/>
    <w:rsid w:val="00AC2865"/>
    <w:rsid w:val="00AC2CD0"/>
    <w:rsid w:val="00AC2DDD"/>
    <w:rsid w:val="00AC4954"/>
    <w:rsid w:val="00AC7D42"/>
    <w:rsid w:val="00AD0D26"/>
    <w:rsid w:val="00AD22A0"/>
    <w:rsid w:val="00AD2EC4"/>
    <w:rsid w:val="00AD3239"/>
    <w:rsid w:val="00AD4EB0"/>
    <w:rsid w:val="00AD5875"/>
    <w:rsid w:val="00AD5B69"/>
    <w:rsid w:val="00AD7689"/>
    <w:rsid w:val="00AD7C42"/>
    <w:rsid w:val="00AE08D5"/>
    <w:rsid w:val="00AE12B3"/>
    <w:rsid w:val="00AE12FF"/>
    <w:rsid w:val="00AE1886"/>
    <w:rsid w:val="00AE2FD4"/>
    <w:rsid w:val="00AE363A"/>
    <w:rsid w:val="00AE3D37"/>
    <w:rsid w:val="00AE4039"/>
    <w:rsid w:val="00AE6F02"/>
    <w:rsid w:val="00AE74FC"/>
    <w:rsid w:val="00AE7D35"/>
    <w:rsid w:val="00AF0754"/>
    <w:rsid w:val="00AF2CF2"/>
    <w:rsid w:val="00AF41FE"/>
    <w:rsid w:val="00AF4A7C"/>
    <w:rsid w:val="00AF54EA"/>
    <w:rsid w:val="00AF58D5"/>
    <w:rsid w:val="00AF62F9"/>
    <w:rsid w:val="00AF6377"/>
    <w:rsid w:val="00AF6560"/>
    <w:rsid w:val="00AF71C1"/>
    <w:rsid w:val="00AF7234"/>
    <w:rsid w:val="00B0049B"/>
    <w:rsid w:val="00B005B1"/>
    <w:rsid w:val="00B00C54"/>
    <w:rsid w:val="00B02806"/>
    <w:rsid w:val="00B02E4A"/>
    <w:rsid w:val="00B03A31"/>
    <w:rsid w:val="00B03B2F"/>
    <w:rsid w:val="00B04976"/>
    <w:rsid w:val="00B05BBE"/>
    <w:rsid w:val="00B05FE3"/>
    <w:rsid w:val="00B06488"/>
    <w:rsid w:val="00B06E1A"/>
    <w:rsid w:val="00B07C4C"/>
    <w:rsid w:val="00B07D59"/>
    <w:rsid w:val="00B1011C"/>
    <w:rsid w:val="00B11191"/>
    <w:rsid w:val="00B112F2"/>
    <w:rsid w:val="00B11571"/>
    <w:rsid w:val="00B138C8"/>
    <w:rsid w:val="00B13E25"/>
    <w:rsid w:val="00B16089"/>
    <w:rsid w:val="00B16E29"/>
    <w:rsid w:val="00B22FA1"/>
    <w:rsid w:val="00B23073"/>
    <w:rsid w:val="00B23303"/>
    <w:rsid w:val="00B25D20"/>
    <w:rsid w:val="00B2640F"/>
    <w:rsid w:val="00B26507"/>
    <w:rsid w:val="00B26F4C"/>
    <w:rsid w:val="00B317E4"/>
    <w:rsid w:val="00B3214A"/>
    <w:rsid w:val="00B332F6"/>
    <w:rsid w:val="00B336F2"/>
    <w:rsid w:val="00B337C5"/>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69B8"/>
    <w:rsid w:val="00B57B47"/>
    <w:rsid w:val="00B60232"/>
    <w:rsid w:val="00B60276"/>
    <w:rsid w:val="00B604F3"/>
    <w:rsid w:val="00B605D4"/>
    <w:rsid w:val="00B60943"/>
    <w:rsid w:val="00B6148E"/>
    <w:rsid w:val="00B61C5E"/>
    <w:rsid w:val="00B61E21"/>
    <w:rsid w:val="00B6227B"/>
    <w:rsid w:val="00B62B48"/>
    <w:rsid w:val="00B642C7"/>
    <w:rsid w:val="00B66280"/>
    <w:rsid w:val="00B66A62"/>
    <w:rsid w:val="00B66CCF"/>
    <w:rsid w:val="00B67CEB"/>
    <w:rsid w:val="00B70547"/>
    <w:rsid w:val="00B72C43"/>
    <w:rsid w:val="00B72DA5"/>
    <w:rsid w:val="00B73881"/>
    <w:rsid w:val="00B745C7"/>
    <w:rsid w:val="00B74E63"/>
    <w:rsid w:val="00B75D66"/>
    <w:rsid w:val="00B75E47"/>
    <w:rsid w:val="00B764AE"/>
    <w:rsid w:val="00B802D8"/>
    <w:rsid w:val="00B8053B"/>
    <w:rsid w:val="00B80C32"/>
    <w:rsid w:val="00B81D7B"/>
    <w:rsid w:val="00B83497"/>
    <w:rsid w:val="00B856DB"/>
    <w:rsid w:val="00B85B56"/>
    <w:rsid w:val="00B86C23"/>
    <w:rsid w:val="00B876AC"/>
    <w:rsid w:val="00B9003D"/>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20F"/>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47D"/>
    <w:rsid w:val="00BB6AE4"/>
    <w:rsid w:val="00BB6C63"/>
    <w:rsid w:val="00BB7476"/>
    <w:rsid w:val="00BC0A44"/>
    <w:rsid w:val="00BC2632"/>
    <w:rsid w:val="00BC2C0B"/>
    <w:rsid w:val="00BC5666"/>
    <w:rsid w:val="00BC5A52"/>
    <w:rsid w:val="00BC6267"/>
    <w:rsid w:val="00BC639D"/>
    <w:rsid w:val="00BC6720"/>
    <w:rsid w:val="00BC753C"/>
    <w:rsid w:val="00BD0CC9"/>
    <w:rsid w:val="00BD1105"/>
    <w:rsid w:val="00BD1854"/>
    <w:rsid w:val="00BD204C"/>
    <w:rsid w:val="00BD2F25"/>
    <w:rsid w:val="00BD4927"/>
    <w:rsid w:val="00BD4D93"/>
    <w:rsid w:val="00BD51A9"/>
    <w:rsid w:val="00BD5AD7"/>
    <w:rsid w:val="00BD6833"/>
    <w:rsid w:val="00BD747E"/>
    <w:rsid w:val="00BD7A98"/>
    <w:rsid w:val="00BE1937"/>
    <w:rsid w:val="00BE27FB"/>
    <w:rsid w:val="00BE291D"/>
    <w:rsid w:val="00BE4E6D"/>
    <w:rsid w:val="00BE511B"/>
    <w:rsid w:val="00BE61B1"/>
    <w:rsid w:val="00BE63D9"/>
    <w:rsid w:val="00BE69F6"/>
    <w:rsid w:val="00BE6BF2"/>
    <w:rsid w:val="00BE70E5"/>
    <w:rsid w:val="00BE7187"/>
    <w:rsid w:val="00BE72A6"/>
    <w:rsid w:val="00BF0A4C"/>
    <w:rsid w:val="00BF2A08"/>
    <w:rsid w:val="00BF37CD"/>
    <w:rsid w:val="00BF3E8B"/>
    <w:rsid w:val="00BF4161"/>
    <w:rsid w:val="00BF483A"/>
    <w:rsid w:val="00BF4A2B"/>
    <w:rsid w:val="00BF5AD8"/>
    <w:rsid w:val="00BF5E50"/>
    <w:rsid w:val="00BF5F6E"/>
    <w:rsid w:val="00BF6996"/>
    <w:rsid w:val="00BF799A"/>
    <w:rsid w:val="00C00461"/>
    <w:rsid w:val="00C016AF"/>
    <w:rsid w:val="00C01912"/>
    <w:rsid w:val="00C027B6"/>
    <w:rsid w:val="00C0317C"/>
    <w:rsid w:val="00C0358D"/>
    <w:rsid w:val="00C047FF"/>
    <w:rsid w:val="00C049B6"/>
    <w:rsid w:val="00C04A3A"/>
    <w:rsid w:val="00C04FE3"/>
    <w:rsid w:val="00C056BE"/>
    <w:rsid w:val="00C05DF5"/>
    <w:rsid w:val="00C0649F"/>
    <w:rsid w:val="00C06C45"/>
    <w:rsid w:val="00C073EE"/>
    <w:rsid w:val="00C07914"/>
    <w:rsid w:val="00C07D8D"/>
    <w:rsid w:val="00C07DF5"/>
    <w:rsid w:val="00C07F0E"/>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2D1"/>
    <w:rsid w:val="00C20833"/>
    <w:rsid w:val="00C20C8F"/>
    <w:rsid w:val="00C23158"/>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453E1"/>
    <w:rsid w:val="00C47478"/>
    <w:rsid w:val="00C50560"/>
    <w:rsid w:val="00C507E0"/>
    <w:rsid w:val="00C50D72"/>
    <w:rsid w:val="00C50DEB"/>
    <w:rsid w:val="00C5194F"/>
    <w:rsid w:val="00C521E8"/>
    <w:rsid w:val="00C5314A"/>
    <w:rsid w:val="00C538A7"/>
    <w:rsid w:val="00C53CEE"/>
    <w:rsid w:val="00C54184"/>
    <w:rsid w:val="00C5535F"/>
    <w:rsid w:val="00C56D49"/>
    <w:rsid w:val="00C57D38"/>
    <w:rsid w:val="00C57F09"/>
    <w:rsid w:val="00C57FAC"/>
    <w:rsid w:val="00C60196"/>
    <w:rsid w:val="00C61B1C"/>
    <w:rsid w:val="00C62925"/>
    <w:rsid w:val="00C66060"/>
    <w:rsid w:val="00C67ACF"/>
    <w:rsid w:val="00C71567"/>
    <w:rsid w:val="00C72059"/>
    <w:rsid w:val="00C720E1"/>
    <w:rsid w:val="00C72F47"/>
    <w:rsid w:val="00C73E79"/>
    <w:rsid w:val="00C75157"/>
    <w:rsid w:val="00C76B6D"/>
    <w:rsid w:val="00C77A46"/>
    <w:rsid w:val="00C77C1F"/>
    <w:rsid w:val="00C80598"/>
    <w:rsid w:val="00C8185C"/>
    <w:rsid w:val="00C8283D"/>
    <w:rsid w:val="00C83F4F"/>
    <w:rsid w:val="00C85DEB"/>
    <w:rsid w:val="00C8643F"/>
    <w:rsid w:val="00C87914"/>
    <w:rsid w:val="00C8794E"/>
    <w:rsid w:val="00C87FC5"/>
    <w:rsid w:val="00C90F4A"/>
    <w:rsid w:val="00C92940"/>
    <w:rsid w:val="00C94DD0"/>
    <w:rsid w:val="00C950B8"/>
    <w:rsid w:val="00C9597D"/>
    <w:rsid w:val="00C95BBE"/>
    <w:rsid w:val="00C96067"/>
    <w:rsid w:val="00C9607E"/>
    <w:rsid w:val="00C96A33"/>
    <w:rsid w:val="00C96C78"/>
    <w:rsid w:val="00C974D8"/>
    <w:rsid w:val="00C97851"/>
    <w:rsid w:val="00CA0A6A"/>
    <w:rsid w:val="00CA1C07"/>
    <w:rsid w:val="00CB0234"/>
    <w:rsid w:val="00CB1383"/>
    <w:rsid w:val="00CB1687"/>
    <w:rsid w:val="00CB4534"/>
    <w:rsid w:val="00CB5023"/>
    <w:rsid w:val="00CB571C"/>
    <w:rsid w:val="00CB7761"/>
    <w:rsid w:val="00CC19D5"/>
    <w:rsid w:val="00CC1AEB"/>
    <w:rsid w:val="00CC1B59"/>
    <w:rsid w:val="00CC2B6F"/>
    <w:rsid w:val="00CC2CE6"/>
    <w:rsid w:val="00CC4051"/>
    <w:rsid w:val="00CC40A1"/>
    <w:rsid w:val="00CC5FD2"/>
    <w:rsid w:val="00CC6428"/>
    <w:rsid w:val="00CC6B6A"/>
    <w:rsid w:val="00CC6DF0"/>
    <w:rsid w:val="00CC6EB8"/>
    <w:rsid w:val="00CC78A1"/>
    <w:rsid w:val="00CD0CA4"/>
    <w:rsid w:val="00CD170F"/>
    <w:rsid w:val="00CD1A40"/>
    <w:rsid w:val="00CD1FE0"/>
    <w:rsid w:val="00CD3A2D"/>
    <w:rsid w:val="00CD43C7"/>
    <w:rsid w:val="00CD5501"/>
    <w:rsid w:val="00CD7998"/>
    <w:rsid w:val="00CE1758"/>
    <w:rsid w:val="00CE2767"/>
    <w:rsid w:val="00CE27FB"/>
    <w:rsid w:val="00CE2DB9"/>
    <w:rsid w:val="00CE3297"/>
    <w:rsid w:val="00CE38DE"/>
    <w:rsid w:val="00CE56AF"/>
    <w:rsid w:val="00CE5821"/>
    <w:rsid w:val="00CE6232"/>
    <w:rsid w:val="00CE639E"/>
    <w:rsid w:val="00CE674C"/>
    <w:rsid w:val="00CE6CBE"/>
    <w:rsid w:val="00CE76AE"/>
    <w:rsid w:val="00CE7957"/>
    <w:rsid w:val="00CF04B4"/>
    <w:rsid w:val="00CF0B19"/>
    <w:rsid w:val="00CF2DA4"/>
    <w:rsid w:val="00CF2F7F"/>
    <w:rsid w:val="00CF4F9F"/>
    <w:rsid w:val="00CF5DE5"/>
    <w:rsid w:val="00CF6EA2"/>
    <w:rsid w:val="00CF762A"/>
    <w:rsid w:val="00CF7CD7"/>
    <w:rsid w:val="00D0071E"/>
    <w:rsid w:val="00D0112C"/>
    <w:rsid w:val="00D01334"/>
    <w:rsid w:val="00D017E4"/>
    <w:rsid w:val="00D02844"/>
    <w:rsid w:val="00D02AC4"/>
    <w:rsid w:val="00D03F8C"/>
    <w:rsid w:val="00D04554"/>
    <w:rsid w:val="00D07B2F"/>
    <w:rsid w:val="00D104D2"/>
    <w:rsid w:val="00D10C0C"/>
    <w:rsid w:val="00D12788"/>
    <w:rsid w:val="00D132CA"/>
    <w:rsid w:val="00D136B0"/>
    <w:rsid w:val="00D141AD"/>
    <w:rsid w:val="00D15429"/>
    <w:rsid w:val="00D1659E"/>
    <w:rsid w:val="00D17018"/>
    <w:rsid w:val="00D173AF"/>
    <w:rsid w:val="00D200AD"/>
    <w:rsid w:val="00D202D3"/>
    <w:rsid w:val="00D20992"/>
    <w:rsid w:val="00D20FB3"/>
    <w:rsid w:val="00D223A8"/>
    <w:rsid w:val="00D2253C"/>
    <w:rsid w:val="00D22780"/>
    <w:rsid w:val="00D22AB8"/>
    <w:rsid w:val="00D242D2"/>
    <w:rsid w:val="00D2541F"/>
    <w:rsid w:val="00D2714D"/>
    <w:rsid w:val="00D27912"/>
    <w:rsid w:val="00D3031C"/>
    <w:rsid w:val="00D3071A"/>
    <w:rsid w:val="00D30ED8"/>
    <w:rsid w:val="00D31BB7"/>
    <w:rsid w:val="00D31C08"/>
    <w:rsid w:val="00D343C6"/>
    <w:rsid w:val="00D34ED0"/>
    <w:rsid w:val="00D35B59"/>
    <w:rsid w:val="00D35C36"/>
    <w:rsid w:val="00D3676A"/>
    <w:rsid w:val="00D36A6E"/>
    <w:rsid w:val="00D37D6C"/>
    <w:rsid w:val="00D40E14"/>
    <w:rsid w:val="00D41583"/>
    <w:rsid w:val="00D418DC"/>
    <w:rsid w:val="00D42AF5"/>
    <w:rsid w:val="00D432F9"/>
    <w:rsid w:val="00D45CA4"/>
    <w:rsid w:val="00D46BBF"/>
    <w:rsid w:val="00D46FB8"/>
    <w:rsid w:val="00D47320"/>
    <w:rsid w:val="00D47BC4"/>
    <w:rsid w:val="00D5063C"/>
    <w:rsid w:val="00D51206"/>
    <w:rsid w:val="00D51E39"/>
    <w:rsid w:val="00D52B91"/>
    <w:rsid w:val="00D52C55"/>
    <w:rsid w:val="00D52D81"/>
    <w:rsid w:val="00D53ECE"/>
    <w:rsid w:val="00D540A1"/>
    <w:rsid w:val="00D54A68"/>
    <w:rsid w:val="00D550BF"/>
    <w:rsid w:val="00D55600"/>
    <w:rsid w:val="00D55730"/>
    <w:rsid w:val="00D571C2"/>
    <w:rsid w:val="00D57C49"/>
    <w:rsid w:val="00D6003E"/>
    <w:rsid w:val="00D60116"/>
    <w:rsid w:val="00D60F35"/>
    <w:rsid w:val="00D6142A"/>
    <w:rsid w:val="00D63566"/>
    <w:rsid w:val="00D6365F"/>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3CFF"/>
    <w:rsid w:val="00D84649"/>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2DA1"/>
    <w:rsid w:val="00DA3307"/>
    <w:rsid w:val="00DA33EB"/>
    <w:rsid w:val="00DA4662"/>
    <w:rsid w:val="00DA4EFF"/>
    <w:rsid w:val="00DA7471"/>
    <w:rsid w:val="00DB0124"/>
    <w:rsid w:val="00DB0991"/>
    <w:rsid w:val="00DB0C92"/>
    <w:rsid w:val="00DB1C93"/>
    <w:rsid w:val="00DB2413"/>
    <w:rsid w:val="00DB2E43"/>
    <w:rsid w:val="00DB43EB"/>
    <w:rsid w:val="00DB5214"/>
    <w:rsid w:val="00DB6BEC"/>
    <w:rsid w:val="00DB6E94"/>
    <w:rsid w:val="00DB7334"/>
    <w:rsid w:val="00DC0DB5"/>
    <w:rsid w:val="00DC1D0A"/>
    <w:rsid w:val="00DC1E94"/>
    <w:rsid w:val="00DC2670"/>
    <w:rsid w:val="00DC2F7B"/>
    <w:rsid w:val="00DC3E5A"/>
    <w:rsid w:val="00DC427A"/>
    <w:rsid w:val="00DC5288"/>
    <w:rsid w:val="00DC599B"/>
    <w:rsid w:val="00DC599D"/>
    <w:rsid w:val="00DC5DDB"/>
    <w:rsid w:val="00DC6A16"/>
    <w:rsid w:val="00DC7318"/>
    <w:rsid w:val="00DD0E06"/>
    <w:rsid w:val="00DD108C"/>
    <w:rsid w:val="00DD1734"/>
    <w:rsid w:val="00DD2072"/>
    <w:rsid w:val="00DD23C4"/>
    <w:rsid w:val="00DD2B33"/>
    <w:rsid w:val="00DD35A4"/>
    <w:rsid w:val="00DD41A7"/>
    <w:rsid w:val="00DD4203"/>
    <w:rsid w:val="00DD4702"/>
    <w:rsid w:val="00DD5416"/>
    <w:rsid w:val="00DD5822"/>
    <w:rsid w:val="00DD6203"/>
    <w:rsid w:val="00DD68EF"/>
    <w:rsid w:val="00DE2138"/>
    <w:rsid w:val="00DE2424"/>
    <w:rsid w:val="00DE346D"/>
    <w:rsid w:val="00DE35D4"/>
    <w:rsid w:val="00DE3E27"/>
    <w:rsid w:val="00DE4A99"/>
    <w:rsid w:val="00DE5FA1"/>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2949"/>
    <w:rsid w:val="00E141E4"/>
    <w:rsid w:val="00E14F90"/>
    <w:rsid w:val="00E15B96"/>
    <w:rsid w:val="00E17F60"/>
    <w:rsid w:val="00E21122"/>
    <w:rsid w:val="00E21C01"/>
    <w:rsid w:val="00E22639"/>
    <w:rsid w:val="00E2397F"/>
    <w:rsid w:val="00E23CB8"/>
    <w:rsid w:val="00E23DA3"/>
    <w:rsid w:val="00E24FDA"/>
    <w:rsid w:val="00E256E2"/>
    <w:rsid w:val="00E258D8"/>
    <w:rsid w:val="00E263C7"/>
    <w:rsid w:val="00E27AE0"/>
    <w:rsid w:val="00E302B0"/>
    <w:rsid w:val="00E3177E"/>
    <w:rsid w:val="00E31C97"/>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228B"/>
    <w:rsid w:val="00E532C4"/>
    <w:rsid w:val="00E5374E"/>
    <w:rsid w:val="00E554A1"/>
    <w:rsid w:val="00E55A00"/>
    <w:rsid w:val="00E56D43"/>
    <w:rsid w:val="00E573D4"/>
    <w:rsid w:val="00E573E3"/>
    <w:rsid w:val="00E57751"/>
    <w:rsid w:val="00E60A52"/>
    <w:rsid w:val="00E611EB"/>
    <w:rsid w:val="00E62490"/>
    <w:rsid w:val="00E62DFB"/>
    <w:rsid w:val="00E63F85"/>
    <w:rsid w:val="00E65A40"/>
    <w:rsid w:val="00E66A90"/>
    <w:rsid w:val="00E7026D"/>
    <w:rsid w:val="00E7028B"/>
    <w:rsid w:val="00E702CD"/>
    <w:rsid w:val="00E7117C"/>
    <w:rsid w:val="00E71608"/>
    <w:rsid w:val="00E71BAD"/>
    <w:rsid w:val="00E72213"/>
    <w:rsid w:val="00E7234A"/>
    <w:rsid w:val="00E7247F"/>
    <w:rsid w:val="00E72A1D"/>
    <w:rsid w:val="00E74FC9"/>
    <w:rsid w:val="00E757A3"/>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67"/>
    <w:rsid w:val="00E85B7E"/>
    <w:rsid w:val="00E86142"/>
    <w:rsid w:val="00E872F4"/>
    <w:rsid w:val="00E872FA"/>
    <w:rsid w:val="00E87590"/>
    <w:rsid w:val="00E90AAE"/>
    <w:rsid w:val="00E910AD"/>
    <w:rsid w:val="00E938F7"/>
    <w:rsid w:val="00E93926"/>
    <w:rsid w:val="00E942E3"/>
    <w:rsid w:val="00E958C3"/>
    <w:rsid w:val="00E964AC"/>
    <w:rsid w:val="00E96966"/>
    <w:rsid w:val="00E97684"/>
    <w:rsid w:val="00E97D5F"/>
    <w:rsid w:val="00E97F3E"/>
    <w:rsid w:val="00E97F87"/>
    <w:rsid w:val="00EA03AE"/>
    <w:rsid w:val="00EA2530"/>
    <w:rsid w:val="00EA2D52"/>
    <w:rsid w:val="00EA2F4D"/>
    <w:rsid w:val="00EA32C7"/>
    <w:rsid w:val="00EA3412"/>
    <w:rsid w:val="00EA380E"/>
    <w:rsid w:val="00EA4372"/>
    <w:rsid w:val="00EA44D1"/>
    <w:rsid w:val="00EA4D59"/>
    <w:rsid w:val="00EA4DD7"/>
    <w:rsid w:val="00EA5EF1"/>
    <w:rsid w:val="00EA6659"/>
    <w:rsid w:val="00EA6890"/>
    <w:rsid w:val="00EA6947"/>
    <w:rsid w:val="00EA756C"/>
    <w:rsid w:val="00EB070F"/>
    <w:rsid w:val="00EB21F7"/>
    <w:rsid w:val="00EB2627"/>
    <w:rsid w:val="00EB2B46"/>
    <w:rsid w:val="00EB3424"/>
    <w:rsid w:val="00EB3CE3"/>
    <w:rsid w:val="00EB46F3"/>
    <w:rsid w:val="00EB4C59"/>
    <w:rsid w:val="00EB634A"/>
    <w:rsid w:val="00EB68BB"/>
    <w:rsid w:val="00EB7B92"/>
    <w:rsid w:val="00EB7D6D"/>
    <w:rsid w:val="00EC0988"/>
    <w:rsid w:val="00EC0996"/>
    <w:rsid w:val="00EC0D75"/>
    <w:rsid w:val="00EC0F16"/>
    <w:rsid w:val="00EC10B6"/>
    <w:rsid w:val="00EC17F3"/>
    <w:rsid w:val="00EC285D"/>
    <w:rsid w:val="00EC4435"/>
    <w:rsid w:val="00EC6A57"/>
    <w:rsid w:val="00ED0CED"/>
    <w:rsid w:val="00ED69D1"/>
    <w:rsid w:val="00ED6C7C"/>
    <w:rsid w:val="00ED7D18"/>
    <w:rsid w:val="00ED7DB5"/>
    <w:rsid w:val="00EE0AB7"/>
    <w:rsid w:val="00EE0D99"/>
    <w:rsid w:val="00EE1836"/>
    <w:rsid w:val="00EE1F0B"/>
    <w:rsid w:val="00EE3972"/>
    <w:rsid w:val="00EE446C"/>
    <w:rsid w:val="00EE4DEA"/>
    <w:rsid w:val="00EE6F13"/>
    <w:rsid w:val="00EE7DE8"/>
    <w:rsid w:val="00EF3456"/>
    <w:rsid w:val="00EF49E5"/>
    <w:rsid w:val="00EF5FFB"/>
    <w:rsid w:val="00EF600E"/>
    <w:rsid w:val="00EF60B8"/>
    <w:rsid w:val="00EF67D8"/>
    <w:rsid w:val="00EF68B7"/>
    <w:rsid w:val="00EF6FC8"/>
    <w:rsid w:val="00EF734D"/>
    <w:rsid w:val="00EF7AE6"/>
    <w:rsid w:val="00F03AA6"/>
    <w:rsid w:val="00F04552"/>
    <w:rsid w:val="00F05941"/>
    <w:rsid w:val="00F05A84"/>
    <w:rsid w:val="00F05C25"/>
    <w:rsid w:val="00F05D58"/>
    <w:rsid w:val="00F066C6"/>
    <w:rsid w:val="00F07E82"/>
    <w:rsid w:val="00F1378A"/>
    <w:rsid w:val="00F13BAF"/>
    <w:rsid w:val="00F14092"/>
    <w:rsid w:val="00F14927"/>
    <w:rsid w:val="00F15A39"/>
    <w:rsid w:val="00F169DF"/>
    <w:rsid w:val="00F17A45"/>
    <w:rsid w:val="00F17DFE"/>
    <w:rsid w:val="00F2048D"/>
    <w:rsid w:val="00F20918"/>
    <w:rsid w:val="00F224A3"/>
    <w:rsid w:val="00F23C43"/>
    <w:rsid w:val="00F23F0E"/>
    <w:rsid w:val="00F243C1"/>
    <w:rsid w:val="00F24DF9"/>
    <w:rsid w:val="00F25FDF"/>
    <w:rsid w:val="00F26D49"/>
    <w:rsid w:val="00F27237"/>
    <w:rsid w:val="00F3029A"/>
    <w:rsid w:val="00F314C7"/>
    <w:rsid w:val="00F322ED"/>
    <w:rsid w:val="00F32C92"/>
    <w:rsid w:val="00F32E13"/>
    <w:rsid w:val="00F3359D"/>
    <w:rsid w:val="00F347EE"/>
    <w:rsid w:val="00F34E39"/>
    <w:rsid w:val="00F355E2"/>
    <w:rsid w:val="00F35FF8"/>
    <w:rsid w:val="00F363C6"/>
    <w:rsid w:val="00F3782B"/>
    <w:rsid w:val="00F3799F"/>
    <w:rsid w:val="00F40049"/>
    <w:rsid w:val="00F43532"/>
    <w:rsid w:val="00F436FD"/>
    <w:rsid w:val="00F43D65"/>
    <w:rsid w:val="00F44EB8"/>
    <w:rsid w:val="00F45A4D"/>
    <w:rsid w:val="00F46820"/>
    <w:rsid w:val="00F46E72"/>
    <w:rsid w:val="00F475B7"/>
    <w:rsid w:val="00F47759"/>
    <w:rsid w:val="00F5062C"/>
    <w:rsid w:val="00F515C6"/>
    <w:rsid w:val="00F51CCE"/>
    <w:rsid w:val="00F51F10"/>
    <w:rsid w:val="00F52EC4"/>
    <w:rsid w:val="00F53A33"/>
    <w:rsid w:val="00F541B3"/>
    <w:rsid w:val="00F5494F"/>
    <w:rsid w:val="00F54CC5"/>
    <w:rsid w:val="00F56B1A"/>
    <w:rsid w:val="00F57535"/>
    <w:rsid w:val="00F5753B"/>
    <w:rsid w:val="00F5775E"/>
    <w:rsid w:val="00F607E7"/>
    <w:rsid w:val="00F61519"/>
    <w:rsid w:val="00F61F7A"/>
    <w:rsid w:val="00F625B0"/>
    <w:rsid w:val="00F62BA2"/>
    <w:rsid w:val="00F63405"/>
    <w:rsid w:val="00F6388B"/>
    <w:rsid w:val="00F63D77"/>
    <w:rsid w:val="00F6504F"/>
    <w:rsid w:val="00F650BB"/>
    <w:rsid w:val="00F65B70"/>
    <w:rsid w:val="00F66A03"/>
    <w:rsid w:val="00F711B5"/>
    <w:rsid w:val="00F72089"/>
    <w:rsid w:val="00F726BD"/>
    <w:rsid w:val="00F72DFC"/>
    <w:rsid w:val="00F733FC"/>
    <w:rsid w:val="00F73F0A"/>
    <w:rsid w:val="00F7636E"/>
    <w:rsid w:val="00F76C27"/>
    <w:rsid w:val="00F80E2F"/>
    <w:rsid w:val="00F8285C"/>
    <w:rsid w:val="00F82CD3"/>
    <w:rsid w:val="00F831D1"/>
    <w:rsid w:val="00F8344F"/>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893"/>
    <w:rsid w:val="00FA3A0A"/>
    <w:rsid w:val="00FA4CB8"/>
    <w:rsid w:val="00FA6E9C"/>
    <w:rsid w:val="00FB1239"/>
    <w:rsid w:val="00FB2391"/>
    <w:rsid w:val="00FB23A6"/>
    <w:rsid w:val="00FB2AC4"/>
    <w:rsid w:val="00FB2BD6"/>
    <w:rsid w:val="00FB5D1A"/>
    <w:rsid w:val="00FB5FE2"/>
    <w:rsid w:val="00FB680C"/>
    <w:rsid w:val="00FB6E6E"/>
    <w:rsid w:val="00FB7AA2"/>
    <w:rsid w:val="00FC0302"/>
    <w:rsid w:val="00FC12D3"/>
    <w:rsid w:val="00FC1E05"/>
    <w:rsid w:val="00FC20AF"/>
    <w:rsid w:val="00FC2B22"/>
    <w:rsid w:val="00FC31DD"/>
    <w:rsid w:val="00FC3328"/>
    <w:rsid w:val="00FC37F1"/>
    <w:rsid w:val="00FC38A1"/>
    <w:rsid w:val="00FC38AD"/>
    <w:rsid w:val="00FC3D3B"/>
    <w:rsid w:val="00FC4E11"/>
    <w:rsid w:val="00FC5C1B"/>
    <w:rsid w:val="00FC770A"/>
    <w:rsid w:val="00FC7DB8"/>
    <w:rsid w:val="00FD071C"/>
    <w:rsid w:val="00FD112A"/>
    <w:rsid w:val="00FD31AC"/>
    <w:rsid w:val="00FD3BA1"/>
    <w:rsid w:val="00FD4C2D"/>
    <w:rsid w:val="00FD4E1C"/>
    <w:rsid w:val="00FD4F2E"/>
    <w:rsid w:val="00FD4FF5"/>
    <w:rsid w:val="00FD542C"/>
    <w:rsid w:val="00FD5601"/>
    <w:rsid w:val="00FD5F80"/>
    <w:rsid w:val="00FD6124"/>
    <w:rsid w:val="00FD67A8"/>
    <w:rsid w:val="00FD6D07"/>
    <w:rsid w:val="00FD7AB1"/>
    <w:rsid w:val="00FD7E99"/>
    <w:rsid w:val="00FE0F52"/>
    <w:rsid w:val="00FE14E9"/>
    <w:rsid w:val="00FE1CE3"/>
    <w:rsid w:val="00FE1D9B"/>
    <w:rsid w:val="00FE25A5"/>
    <w:rsid w:val="00FE2848"/>
    <w:rsid w:val="00FE29DC"/>
    <w:rsid w:val="00FE5578"/>
    <w:rsid w:val="00FE57AE"/>
    <w:rsid w:val="00FE5B25"/>
    <w:rsid w:val="00FE7513"/>
    <w:rsid w:val="00FF0CF2"/>
    <w:rsid w:val="00FF0D7B"/>
    <w:rsid w:val="00FF1AED"/>
    <w:rsid w:val="00FF1C7B"/>
    <w:rsid w:val="00FF1D31"/>
    <w:rsid w:val="00FF2166"/>
    <w:rsid w:val="00FF529B"/>
    <w:rsid w:val="00FF6028"/>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478"/>
    <w:pPr>
      <w:spacing w:before="120" w:after="120"/>
      <w:jc w:val="both"/>
    </w:pPr>
    <w:rPr>
      <w:snapToGrid w:val="0"/>
      <w:sz w:val="24"/>
      <w:szCs w:val="24"/>
      <w:lang w:bidi="en-GB"/>
    </w:rPr>
  </w:style>
  <w:style w:type="paragraph" w:styleId="Heading1">
    <w:name w:val="heading 1"/>
    <w:basedOn w:val="Normal"/>
    <w:next w:val="Normal"/>
    <w:qFormat/>
    <w:rsid w:val="00C47478"/>
    <w:pPr>
      <w:keepNext/>
      <w:numPr>
        <w:numId w:val="2"/>
      </w:numPr>
      <w:spacing w:before="360"/>
      <w:outlineLvl w:val="0"/>
    </w:pPr>
    <w:rPr>
      <w:b/>
      <w:bCs/>
      <w:smallCaps/>
      <w:snapToGrid/>
      <w:szCs w:val="32"/>
    </w:rPr>
  </w:style>
  <w:style w:type="paragraph" w:styleId="Heading2">
    <w:name w:val="heading 2"/>
    <w:basedOn w:val="Normal"/>
    <w:next w:val="Normal"/>
    <w:qFormat/>
    <w:rsid w:val="00C47478"/>
    <w:pPr>
      <w:keepNext/>
      <w:numPr>
        <w:ilvl w:val="1"/>
        <w:numId w:val="2"/>
      </w:numPr>
      <w:outlineLvl w:val="1"/>
    </w:pPr>
    <w:rPr>
      <w:b/>
      <w:bCs/>
      <w:iCs/>
      <w:snapToGrid/>
      <w:szCs w:val="28"/>
    </w:rPr>
  </w:style>
  <w:style w:type="paragraph" w:styleId="Heading3">
    <w:name w:val="heading 3"/>
    <w:basedOn w:val="Normal"/>
    <w:next w:val="Normal"/>
    <w:link w:val="Heading3Char"/>
    <w:qFormat/>
    <w:rsid w:val="00C47478"/>
    <w:pPr>
      <w:keepNext/>
      <w:numPr>
        <w:ilvl w:val="2"/>
        <w:numId w:val="2"/>
      </w:numPr>
      <w:outlineLvl w:val="2"/>
    </w:pPr>
    <w:rPr>
      <w:bCs/>
      <w:i/>
      <w:snapToGrid/>
      <w:szCs w:val="26"/>
    </w:rPr>
  </w:style>
  <w:style w:type="paragraph" w:styleId="Heading4">
    <w:name w:val="heading 4"/>
    <w:basedOn w:val="Normal"/>
    <w:next w:val="Normal"/>
    <w:qFormat/>
    <w:rsid w:val="00C47478"/>
    <w:pPr>
      <w:keepNext/>
      <w:numPr>
        <w:ilvl w:val="3"/>
        <w:numId w:val="2"/>
      </w:numPr>
      <w:outlineLvl w:val="3"/>
    </w:pPr>
    <w:rPr>
      <w:b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478"/>
    <w:pPr>
      <w:tabs>
        <w:tab w:val="center" w:pos="4535"/>
        <w:tab w:val="right" w:pos="9071"/>
        <w:tab w:val="right" w:pos="9921"/>
      </w:tabs>
      <w:spacing w:before="360" w:after="0"/>
      <w:ind w:left="-850" w:right="-850"/>
      <w:jc w:val="left"/>
    </w:pPr>
  </w:style>
  <w:style w:type="paragraph" w:customStyle="1" w:styleId="NormalCentered">
    <w:name w:val="Normal Centered"/>
    <w:basedOn w:val="Normal"/>
    <w:rsid w:val="00C47478"/>
    <w:pPr>
      <w:jc w:val="center"/>
    </w:pPr>
  </w:style>
  <w:style w:type="paragraph" w:customStyle="1" w:styleId="ChapterTitle">
    <w:name w:val="ChapterTitle"/>
    <w:basedOn w:val="Normal"/>
    <w:next w:val="Normal"/>
    <w:rsid w:val="00C47478"/>
    <w:pPr>
      <w:keepNext/>
      <w:spacing w:after="360"/>
      <w:jc w:val="center"/>
    </w:pPr>
    <w:rPr>
      <w:b/>
      <w:sz w:val="32"/>
    </w:rPr>
  </w:style>
  <w:style w:type="paragraph" w:customStyle="1" w:styleId="ListDash1">
    <w:name w:val="List Dash 1"/>
    <w:basedOn w:val="Normal"/>
    <w:rsid w:val="00C47478"/>
    <w:pPr>
      <w:numPr>
        <w:numId w:val="1"/>
      </w:numPr>
    </w:pPr>
  </w:style>
  <w:style w:type="paragraph" w:customStyle="1" w:styleId="Text1">
    <w:name w:val="Text 1"/>
    <w:basedOn w:val="Normal"/>
    <w:rsid w:val="00836B5A"/>
    <w:pPr>
      <w:ind w:left="850"/>
    </w:pPr>
  </w:style>
  <w:style w:type="paragraph" w:customStyle="1" w:styleId="Text2">
    <w:name w:val="Text 2"/>
    <w:basedOn w:val="Normal"/>
    <w:rsid w:val="00836B5A"/>
    <w:pPr>
      <w:ind w:left="850"/>
    </w:pPr>
  </w:style>
  <w:style w:type="paragraph" w:styleId="BodyText">
    <w:name w:val="Body Text"/>
    <w:basedOn w:val="Normal"/>
    <w:link w:val="BodyTextChar"/>
    <w:rsid w:val="008B051E"/>
    <w:pPr>
      <w:spacing w:before="0" w:after="0"/>
    </w:pPr>
    <w:rPr>
      <w:snapToGrid/>
    </w:rPr>
  </w:style>
  <w:style w:type="character" w:customStyle="1" w:styleId="BodyTextChar">
    <w:name w:val="Body Text Char"/>
    <w:link w:val="BodyText"/>
    <w:rsid w:val="008B051E"/>
    <w:rPr>
      <w:sz w:val="24"/>
      <w:szCs w:val="24"/>
    </w:rPr>
  </w:style>
  <w:style w:type="paragraph" w:customStyle="1" w:styleId="ProtokollbuchVrKonsortium">
    <w:name w:val="Protokollbuch Vr Konsortium"/>
    <w:basedOn w:val="Normal"/>
    <w:rsid w:val="008B051E"/>
    <w:pPr>
      <w:spacing w:before="0" w:after="0" w:line="567" w:lineRule="exact"/>
    </w:pPr>
    <w:rPr>
      <w:snapToGrid/>
      <w:szCs w:val="20"/>
    </w:rPr>
  </w:style>
  <w:style w:type="paragraph" w:styleId="BodyTextIndent">
    <w:name w:val="Body Text Indent"/>
    <w:basedOn w:val="Normal"/>
    <w:link w:val="BodyTextIndentChar"/>
    <w:rsid w:val="0087060C"/>
    <w:pPr>
      <w:ind w:left="283"/>
    </w:pPr>
  </w:style>
  <w:style w:type="character" w:customStyle="1" w:styleId="BodyTextIndentChar">
    <w:name w:val="Body Text Indent Char"/>
    <w:link w:val="BodyTextIndent"/>
    <w:rsid w:val="0087060C"/>
    <w:rPr>
      <w:snapToGrid w:val="0"/>
      <w:sz w:val="24"/>
      <w:szCs w:val="24"/>
      <w:lang w:val="en-GB" w:eastAsia="en-GB"/>
    </w:rPr>
  </w:style>
  <w:style w:type="paragraph" w:styleId="BodyText2">
    <w:name w:val="Body Text 2"/>
    <w:basedOn w:val="Normal"/>
    <w:link w:val="BodyText2Char"/>
    <w:rsid w:val="00812C0D"/>
    <w:pPr>
      <w:spacing w:line="480" w:lineRule="auto"/>
    </w:pPr>
  </w:style>
  <w:style w:type="character" w:customStyle="1" w:styleId="BodyText2Char">
    <w:name w:val="Body Text 2 Char"/>
    <w:link w:val="BodyText2"/>
    <w:rsid w:val="00812C0D"/>
    <w:rPr>
      <w:snapToGrid w:val="0"/>
      <w:sz w:val="24"/>
      <w:szCs w:val="24"/>
      <w:lang w:val="en-GB" w:eastAsia="en-GB"/>
    </w:rPr>
  </w:style>
  <w:style w:type="character" w:styleId="Hyperlink">
    <w:name w:val="Hyperlink"/>
    <w:rsid w:val="004C3924"/>
    <w:rPr>
      <w:color w:val="0000FF"/>
      <w:u w:val="single"/>
    </w:rPr>
  </w:style>
  <w:style w:type="paragraph" w:styleId="FootnoteText">
    <w:name w:val="footnote text"/>
    <w:basedOn w:val="Normal"/>
    <w:link w:val="FootnoteTextChar"/>
    <w:rsid w:val="004A7733"/>
    <w:rPr>
      <w:sz w:val="20"/>
      <w:szCs w:val="20"/>
    </w:rPr>
  </w:style>
  <w:style w:type="character" w:customStyle="1" w:styleId="FootnoteTextChar">
    <w:name w:val="Footnote Text Char"/>
    <w:link w:val="FootnoteText"/>
    <w:rsid w:val="004A7733"/>
    <w:rPr>
      <w:snapToGrid w:val="0"/>
      <w:lang w:val="en-GB"/>
    </w:rPr>
  </w:style>
  <w:style w:type="character" w:styleId="FootnoteReference">
    <w:name w:val="footnote reference"/>
    <w:rsid w:val="004A7733"/>
    <w:rPr>
      <w:vertAlign w:val="superscript"/>
    </w:rPr>
  </w:style>
  <w:style w:type="paragraph" w:styleId="BodyText3">
    <w:name w:val="Body Text 3"/>
    <w:basedOn w:val="Normal"/>
    <w:link w:val="BodyText3Char"/>
    <w:rsid w:val="000E3E2E"/>
    <w:rPr>
      <w:sz w:val="16"/>
      <w:szCs w:val="16"/>
    </w:rPr>
  </w:style>
  <w:style w:type="character" w:customStyle="1" w:styleId="BodyText3Char">
    <w:name w:val="Body Text 3 Char"/>
    <w:link w:val="BodyText3"/>
    <w:rsid w:val="000E3E2E"/>
    <w:rPr>
      <w:snapToGrid w:val="0"/>
      <w:sz w:val="16"/>
      <w:szCs w:val="16"/>
      <w:lang w:val="en-GB" w:eastAsia="en-GB"/>
    </w:rPr>
  </w:style>
  <w:style w:type="paragraph" w:styleId="BodyTextIndent2">
    <w:name w:val="Body Text Indent 2"/>
    <w:basedOn w:val="Normal"/>
    <w:link w:val="BodyTextIndent2Char"/>
    <w:rsid w:val="008C166A"/>
    <w:pPr>
      <w:spacing w:line="480" w:lineRule="auto"/>
      <w:ind w:left="283"/>
    </w:pPr>
  </w:style>
  <w:style w:type="character" w:customStyle="1" w:styleId="BodyTextIndent2Char">
    <w:name w:val="Body Text Indent 2 Char"/>
    <w:link w:val="BodyTextIndent2"/>
    <w:rsid w:val="008C166A"/>
    <w:rPr>
      <w:snapToGrid w:val="0"/>
      <w:sz w:val="24"/>
      <w:szCs w:val="24"/>
      <w:lang w:val="en-GB" w:eastAsia="en-GB"/>
    </w:rPr>
  </w:style>
  <w:style w:type="character" w:customStyle="1" w:styleId="Heading3Char">
    <w:name w:val="Heading 3 Char"/>
    <w:link w:val="Heading3"/>
    <w:rsid w:val="00717D53"/>
    <w:rPr>
      <w:bCs/>
      <w:i/>
      <w:sz w:val="24"/>
      <w:szCs w:val="26"/>
      <w:lang w:val="en-GB" w:eastAsia="en-GB"/>
    </w:rPr>
  </w:style>
  <w:style w:type="paragraph" w:styleId="Header">
    <w:name w:val="header"/>
    <w:basedOn w:val="Normal"/>
    <w:link w:val="HeaderChar"/>
    <w:rsid w:val="00401B6D"/>
    <w:pPr>
      <w:tabs>
        <w:tab w:val="center" w:pos="4819"/>
        <w:tab w:val="right" w:pos="9638"/>
      </w:tabs>
    </w:pPr>
  </w:style>
  <w:style w:type="character" w:customStyle="1" w:styleId="HeaderChar">
    <w:name w:val="Header Char"/>
    <w:link w:val="Header"/>
    <w:rsid w:val="00401B6D"/>
    <w:rPr>
      <w:snapToGrid w:val="0"/>
      <w:sz w:val="24"/>
      <w:szCs w:val="24"/>
      <w:lang w:val="en-GB" w:eastAsia="en-GB"/>
    </w:rPr>
  </w:style>
  <w:style w:type="character" w:customStyle="1" w:styleId="FooterChar">
    <w:name w:val="Footer Char"/>
    <w:link w:val="Footer"/>
    <w:uiPriority w:val="99"/>
    <w:rsid w:val="00FE5B25"/>
    <w:rPr>
      <w:snapToGrid w:val="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478"/>
    <w:pPr>
      <w:spacing w:before="120" w:after="120"/>
      <w:jc w:val="both"/>
    </w:pPr>
    <w:rPr>
      <w:snapToGrid w:val="0"/>
      <w:sz w:val="24"/>
      <w:szCs w:val="24"/>
      <w:lang w:bidi="en-GB"/>
    </w:rPr>
  </w:style>
  <w:style w:type="paragraph" w:styleId="Heading1">
    <w:name w:val="heading 1"/>
    <w:basedOn w:val="Normal"/>
    <w:next w:val="Normal"/>
    <w:qFormat/>
    <w:rsid w:val="00C47478"/>
    <w:pPr>
      <w:keepNext/>
      <w:numPr>
        <w:numId w:val="2"/>
      </w:numPr>
      <w:spacing w:before="360"/>
      <w:outlineLvl w:val="0"/>
    </w:pPr>
    <w:rPr>
      <w:b/>
      <w:bCs/>
      <w:smallCaps/>
      <w:snapToGrid/>
      <w:szCs w:val="32"/>
    </w:rPr>
  </w:style>
  <w:style w:type="paragraph" w:styleId="Heading2">
    <w:name w:val="heading 2"/>
    <w:basedOn w:val="Normal"/>
    <w:next w:val="Normal"/>
    <w:qFormat/>
    <w:rsid w:val="00C47478"/>
    <w:pPr>
      <w:keepNext/>
      <w:numPr>
        <w:ilvl w:val="1"/>
        <w:numId w:val="2"/>
      </w:numPr>
      <w:outlineLvl w:val="1"/>
    </w:pPr>
    <w:rPr>
      <w:b/>
      <w:bCs/>
      <w:iCs/>
      <w:snapToGrid/>
      <w:szCs w:val="28"/>
    </w:rPr>
  </w:style>
  <w:style w:type="paragraph" w:styleId="Heading3">
    <w:name w:val="heading 3"/>
    <w:basedOn w:val="Normal"/>
    <w:next w:val="Normal"/>
    <w:link w:val="Heading3Char"/>
    <w:qFormat/>
    <w:rsid w:val="00C47478"/>
    <w:pPr>
      <w:keepNext/>
      <w:numPr>
        <w:ilvl w:val="2"/>
        <w:numId w:val="2"/>
      </w:numPr>
      <w:outlineLvl w:val="2"/>
    </w:pPr>
    <w:rPr>
      <w:bCs/>
      <w:i/>
      <w:snapToGrid/>
      <w:szCs w:val="26"/>
    </w:rPr>
  </w:style>
  <w:style w:type="paragraph" w:styleId="Heading4">
    <w:name w:val="heading 4"/>
    <w:basedOn w:val="Normal"/>
    <w:next w:val="Normal"/>
    <w:qFormat/>
    <w:rsid w:val="00C47478"/>
    <w:pPr>
      <w:keepNext/>
      <w:numPr>
        <w:ilvl w:val="3"/>
        <w:numId w:val="2"/>
      </w:numPr>
      <w:outlineLvl w:val="3"/>
    </w:pPr>
    <w:rPr>
      <w:b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7478"/>
    <w:pPr>
      <w:tabs>
        <w:tab w:val="center" w:pos="4535"/>
        <w:tab w:val="right" w:pos="9071"/>
        <w:tab w:val="right" w:pos="9921"/>
      </w:tabs>
      <w:spacing w:before="360" w:after="0"/>
      <w:ind w:left="-850" w:right="-850"/>
      <w:jc w:val="left"/>
    </w:pPr>
  </w:style>
  <w:style w:type="paragraph" w:customStyle="1" w:styleId="NormalCentered">
    <w:name w:val="Normal Centered"/>
    <w:basedOn w:val="Normal"/>
    <w:rsid w:val="00C47478"/>
    <w:pPr>
      <w:jc w:val="center"/>
    </w:pPr>
  </w:style>
  <w:style w:type="paragraph" w:customStyle="1" w:styleId="ChapterTitle">
    <w:name w:val="ChapterTitle"/>
    <w:basedOn w:val="Normal"/>
    <w:next w:val="Normal"/>
    <w:rsid w:val="00C47478"/>
    <w:pPr>
      <w:keepNext/>
      <w:spacing w:after="360"/>
      <w:jc w:val="center"/>
    </w:pPr>
    <w:rPr>
      <w:b/>
      <w:sz w:val="32"/>
    </w:rPr>
  </w:style>
  <w:style w:type="paragraph" w:customStyle="1" w:styleId="ListDash1">
    <w:name w:val="List Dash 1"/>
    <w:basedOn w:val="Normal"/>
    <w:rsid w:val="00C47478"/>
    <w:pPr>
      <w:numPr>
        <w:numId w:val="1"/>
      </w:numPr>
    </w:pPr>
  </w:style>
  <w:style w:type="paragraph" w:customStyle="1" w:styleId="Text1">
    <w:name w:val="Text 1"/>
    <w:basedOn w:val="Normal"/>
    <w:rsid w:val="00836B5A"/>
    <w:pPr>
      <w:ind w:left="850"/>
    </w:pPr>
  </w:style>
  <w:style w:type="paragraph" w:customStyle="1" w:styleId="Text2">
    <w:name w:val="Text 2"/>
    <w:basedOn w:val="Normal"/>
    <w:rsid w:val="00836B5A"/>
    <w:pPr>
      <w:ind w:left="850"/>
    </w:pPr>
  </w:style>
  <w:style w:type="paragraph" w:styleId="BodyText">
    <w:name w:val="Body Text"/>
    <w:basedOn w:val="Normal"/>
    <w:link w:val="BodyTextChar"/>
    <w:rsid w:val="008B051E"/>
    <w:pPr>
      <w:spacing w:before="0" w:after="0"/>
    </w:pPr>
    <w:rPr>
      <w:snapToGrid/>
    </w:rPr>
  </w:style>
  <w:style w:type="character" w:customStyle="1" w:styleId="BodyTextChar">
    <w:name w:val="Body Text Char"/>
    <w:link w:val="BodyText"/>
    <w:rsid w:val="008B051E"/>
    <w:rPr>
      <w:sz w:val="24"/>
      <w:szCs w:val="24"/>
    </w:rPr>
  </w:style>
  <w:style w:type="paragraph" w:customStyle="1" w:styleId="ProtokollbuchVrKonsortium">
    <w:name w:val="Protokollbuch Vr Konsortium"/>
    <w:basedOn w:val="Normal"/>
    <w:rsid w:val="008B051E"/>
    <w:pPr>
      <w:spacing w:before="0" w:after="0" w:line="567" w:lineRule="exact"/>
    </w:pPr>
    <w:rPr>
      <w:snapToGrid/>
      <w:szCs w:val="20"/>
    </w:rPr>
  </w:style>
  <w:style w:type="paragraph" w:styleId="BodyTextIndent">
    <w:name w:val="Body Text Indent"/>
    <w:basedOn w:val="Normal"/>
    <w:link w:val="BodyTextIndentChar"/>
    <w:rsid w:val="0087060C"/>
    <w:pPr>
      <w:ind w:left="283"/>
    </w:pPr>
  </w:style>
  <w:style w:type="character" w:customStyle="1" w:styleId="BodyTextIndentChar">
    <w:name w:val="Body Text Indent Char"/>
    <w:link w:val="BodyTextIndent"/>
    <w:rsid w:val="0087060C"/>
    <w:rPr>
      <w:snapToGrid w:val="0"/>
      <w:sz w:val="24"/>
      <w:szCs w:val="24"/>
      <w:lang w:val="en-GB" w:eastAsia="en-GB"/>
    </w:rPr>
  </w:style>
  <w:style w:type="paragraph" w:styleId="BodyText2">
    <w:name w:val="Body Text 2"/>
    <w:basedOn w:val="Normal"/>
    <w:link w:val="BodyText2Char"/>
    <w:rsid w:val="00812C0D"/>
    <w:pPr>
      <w:spacing w:line="480" w:lineRule="auto"/>
    </w:pPr>
  </w:style>
  <w:style w:type="character" w:customStyle="1" w:styleId="BodyText2Char">
    <w:name w:val="Body Text 2 Char"/>
    <w:link w:val="BodyText2"/>
    <w:rsid w:val="00812C0D"/>
    <w:rPr>
      <w:snapToGrid w:val="0"/>
      <w:sz w:val="24"/>
      <w:szCs w:val="24"/>
      <w:lang w:val="en-GB" w:eastAsia="en-GB"/>
    </w:rPr>
  </w:style>
  <w:style w:type="character" w:styleId="Hyperlink">
    <w:name w:val="Hyperlink"/>
    <w:rsid w:val="004C3924"/>
    <w:rPr>
      <w:color w:val="0000FF"/>
      <w:u w:val="single"/>
    </w:rPr>
  </w:style>
  <w:style w:type="paragraph" w:styleId="FootnoteText">
    <w:name w:val="footnote text"/>
    <w:basedOn w:val="Normal"/>
    <w:link w:val="FootnoteTextChar"/>
    <w:rsid w:val="004A7733"/>
    <w:rPr>
      <w:sz w:val="20"/>
      <w:szCs w:val="20"/>
    </w:rPr>
  </w:style>
  <w:style w:type="character" w:customStyle="1" w:styleId="FootnoteTextChar">
    <w:name w:val="Footnote Text Char"/>
    <w:link w:val="FootnoteText"/>
    <w:rsid w:val="004A7733"/>
    <w:rPr>
      <w:snapToGrid w:val="0"/>
      <w:lang w:val="en-GB"/>
    </w:rPr>
  </w:style>
  <w:style w:type="character" w:styleId="FootnoteReference">
    <w:name w:val="footnote reference"/>
    <w:rsid w:val="004A7733"/>
    <w:rPr>
      <w:vertAlign w:val="superscript"/>
    </w:rPr>
  </w:style>
  <w:style w:type="paragraph" w:styleId="BodyText3">
    <w:name w:val="Body Text 3"/>
    <w:basedOn w:val="Normal"/>
    <w:link w:val="BodyText3Char"/>
    <w:rsid w:val="000E3E2E"/>
    <w:rPr>
      <w:sz w:val="16"/>
      <w:szCs w:val="16"/>
    </w:rPr>
  </w:style>
  <w:style w:type="character" w:customStyle="1" w:styleId="BodyText3Char">
    <w:name w:val="Body Text 3 Char"/>
    <w:link w:val="BodyText3"/>
    <w:rsid w:val="000E3E2E"/>
    <w:rPr>
      <w:snapToGrid w:val="0"/>
      <w:sz w:val="16"/>
      <w:szCs w:val="16"/>
      <w:lang w:val="en-GB" w:eastAsia="en-GB"/>
    </w:rPr>
  </w:style>
  <w:style w:type="paragraph" w:styleId="BodyTextIndent2">
    <w:name w:val="Body Text Indent 2"/>
    <w:basedOn w:val="Normal"/>
    <w:link w:val="BodyTextIndent2Char"/>
    <w:rsid w:val="008C166A"/>
    <w:pPr>
      <w:spacing w:line="480" w:lineRule="auto"/>
      <w:ind w:left="283"/>
    </w:pPr>
  </w:style>
  <w:style w:type="character" w:customStyle="1" w:styleId="BodyTextIndent2Char">
    <w:name w:val="Body Text Indent 2 Char"/>
    <w:link w:val="BodyTextIndent2"/>
    <w:rsid w:val="008C166A"/>
    <w:rPr>
      <w:snapToGrid w:val="0"/>
      <w:sz w:val="24"/>
      <w:szCs w:val="24"/>
      <w:lang w:val="en-GB" w:eastAsia="en-GB"/>
    </w:rPr>
  </w:style>
  <w:style w:type="character" w:customStyle="1" w:styleId="Heading3Char">
    <w:name w:val="Heading 3 Char"/>
    <w:link w:val="Heading3"/>
    <w:rsid w:val="00717D53"/>
    <w:rPr>
      <w:bCs/>
      <w:i/>
      <w:sz w:val="24"/>
      <w:szCs w:val="26"/>
      <w:lang w:val="en-GB" w:eastAsia="en-GB"/>
    </w:rPr>
  </w:style>
  <w:style w:type="paragraph" w:styleId="Header">
    <w:name w:val="header"/>
    <w:basedOn w:val="Normal"/>
    <w:link w:val="HeaderChar"/>
    <w:rsid w:val="00401B6D"/>
    <w:pPr>
      <w:tabs>
        <w:tab w:val="center" w:pos="4819"/>
        <w:tab w:val="right" w:pos="9638"/>
      </w:tabs>
    </w:pPr>
  </w:style>
  <w:style w:type="character" w:customStyle="1" w:styleId="HeaderChar">
    <w:name w:val="Header Char"/>
    <w:link w:val="Header"/>
    <w:rsid w:val="00401B6D"/>
    <w:rPr>
      <w:snapToGrid w:val="0"/>
      <w:sz w:val="24"/>
      <w:szCs w:val="24"/>
      <w:lang w:val="en-GB" w:eastAsia="en-GB"/>
    </w:rPr>
  </w:style>
  <w:style w:type="character" w:customStyle="1" w:styleId="FooterChar">
    <w:name w:val="Footer Char"/>
    <w:link w:val="Footer"/>
    <w:uiPriority w:val="99"/>
    <w:rsid w:val="00FE5B25"/>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ticheagricole.it/flex/cm/pages/ServeBLOB.php/L/IT/IDPagina/3335"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C3853A-71C3-4AC5-96F3-C5C9DB5D8834}"/>
</file>

<file path=customXml/itemProps2.xml><?xml version="1.0" encoding="utf-8"?>
<ds:datastoreItem xmlns:ds="http://schemas.openxmlformats.org/officeDocument/2006/customXml" ds:itemID="{8CCFEA13-AAB0-406C-B107-C4A750674141}"/>
</file>

<file path=customXml/itemProps3.xml><?xml version="1.0" encoding="utf-8"?>
<ds:datastoreItem xmlns:ds="http://schemas.openxmlformats.org/officeDocument/2006/customXml" ds:itemID="{8CCEEF91-CC9D-42E3-B059-51CFBC4A097C}"/>
</file>

<file path=customXml/itemProps4.xml><?xml version="1.0" encoding="utf-8"?>
<ds:datastoreItem xmlns:ds="http://schemas.openxmlformats.org/officeDocument/2006/customXml" ds:itemID="{49B72954-FE13-485B-98F8-4D3E543A71CA}"/>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6590</Characters>
  <Application>Microsoft Office Word</Application>
  <DocSecurity>0</DocSecurity>
  <Lines>126</Lines>
  <Paragraphs>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Pubblicazione di una domanda di modifica ai sensi dell'articolo 6, paragrafo 2, del regolamento (CE) n</vt:lpstr>
      <vt:lpstr>Pubblicazione di una domanda di modifica ai sensi dell'articolo 6, paragrafo 2, del regolamento (CE) n</vt:lpstr>
    </vt:vector>
  </TitlesOfParts>
  <Company>European Commission</Company>
  <LinksUpToDate>false</LinksUpToDate>
  <CharactersWithSpaces>7720</CharactersWithSpaces>
  <SharedDoc>false</SharedDoc>
  <HLinks>
    <vt:vector size="6" baseType="variant">
      <vt:variant>
        <vt:i4>6357113</vt:i4>
      </vt:variant>
      <vt:variant>
        <vt:i4>0</vt:i4>
      </vt:variant>
      <vt:variant>
        <vt:i4>0</vt:i4>
      </vt:variant>
      <vt:variant>
        <vt:i4>5</vt:i4>
      </vt:variant>
      <vt:variant>
        <vt:lpwstr>http://www.politicheagricole.it/flex/cm/pages/ServeBLOB.php/L/IT/IDPagina/3335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Pubblicazione di una domanda di modifica ai sensi dell'articolo 6, paragrafo 2, del regolamento (CE) n</dc:title>
  <dc:creator>keegaba</dc:creator>
  <cp:lastModifiedBy>KEEGAN Barry (AGRI)</cp:lastModifiedBy>
  <cp:revision>2</cp:revision>
  <cp:lastPrinted>2014-03-12T11:19:00Z</cp:lastPrinted>
  <dcterms:created xsi:type="dcterms:W3CDTF">2016-03-08T12:30:00Z</dcterms:created>
  <dcterms:modified xsi:type="dcterms:W3CDTF">2016-03-08T12:30:00Z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