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3B" w:rsidRDefault="0001573B">
      <w:pPr>
        <w:pStyle w:val="ChapterTitle"/>
      </w:pPr>
      <w:bookmarkStart w:id="0" w:name="_GoBack"/>
      <w:bookmarkEnd w:id="0"/>
      <w:r>
        <w:t>SUMMARY</w:t>
      </w:r>
    </w:p>
    <w:p w:rsidR="0001573B" w:rsidRDefault="0001573B">
      <w:pPr>
        <w:pStyle w:val="NormalCentered"/>
      </w:pPr>
      <w:r>
        <w:t>COUNCIL REGULATION (EC) No 510/2006</w:t>
      </w:r>
    </w:p>
    <w:p w:rsidR="0001573B" w:rsidRDefault="0001573B">
      <w:pPr>
        <w:pStyle w:val="NormalCentered"/>
      </w:pPr>
      <w:proofErr w:type="gramStart"/>
      <w:r>
        <w:t>on</w:t>
      </w:r>
      <w:proofErr w:type="gramEnd"/>
      <w:r>
        <w:t xml:space="preserve"> protected geographical indications and protected designations of origin for agricultural products and foodstuffs</w:t>
      </w:r>
    </w:p>
    <w:p w:rsidR="0001573B" w:rsidRPr="00E91ABC" w:rsidRDefault="0001573B">
      <w:pPr>
        <w:pStyle w:val="NormalCentered"/>
        <w:rPr>
          <w:b/>
          <w:lang w:val="es-ES"/>
        </w:rPr>
      </w:pPr>
      <w:r w:rsidRPr="00E91ABC">
        <w:rPr>
          <w:b/>
          <w:noProof/>
          <w:lang w:val="es-ES"/>
        </w:rPr>
        <w:t>'FONTINA'</w:t>
      </w:r>
    </w:p>
    <w:p w:rsidR="0001573B" w:rsidRPr="00E91ABC" w:rsidRDefault="0001573B">
      <w:pPr>
        <w:pStyle w:val="NormalCentered"/>
        <w:rPr>
          <w:lang w:val="es-ES"/>
        </w:rPr>
      </w:pPr>
      <w:r w:rsidRPr="00E91ABC">
        <w:rPr>
          <w:lang w:val="es-ES"/>
        </w:rPr>
        <w:t xml:space="preserve">EC No: </w:t>
      </w:r>
      <w:r w:rsidRPr="00E91ABC">
        <w:rPr>
          <w:noProof/>
          <w:lang w:val="es-ES"/>
        </w:rPr>
        <w:t>IT-PDO-0117-0008-17.02.2005</w:t>
      </w:r>
    </w:p>
    <w:p w:rsidR="0001573B" w:rsidRDefault="0001573B">
      <w:pPr>
        <w:pStyle w:val="NormalCentered"/>
      </w:pPr>
      <w:r>
        <w:rPr>
          <w:b/>
        </w:rPr>
        <w:t xml:space="preserve">PDO </w:t>
      </w:r>
      <w:proofErr w:type="gramStart"/>
      <w:r>
        <w:rPr>
          <w:b/>
        </w:rPr>
        <w:t>( X</w:t>
      </w:r>
      <w:proofErr w:type="gramEnd"/>
      <w:r>
        <w:rPr>
          <w:b/>
        </w:rPr>
        <w:t xml:space="preserve"> )</w:t>
      </w:r>
      <w:r>
        <w:rPr>
          <w:b/>
        </w:rPr>
        <w:tab/>
        <w:t>PGI ( )</w:t>
      </w:r>
    </w:p>
    <w:p w:rsidR="0001573B" w:rsidRDefault="0001573B">
      <w:r>
        <w:t>This summary sets out the main elements of the product specification for information purposes.</w:t>
      </w:r>
    </w:p>
    <w:p w:rsidR="0001573B" w:rsidRDefault="0001573B" w:rsidP="00E91ABC">
      <w:pPr>
        <w:pStyle w:val="Heading1"/>
        <w:numPr>
          <w:ilvl w:val="0"/>
          <w:numId w:val="28"/>
        </w:numPr>
      </w:pPr>
      <w:r>
        <w:t>Responsible department in the Member State:</w:t>
      </w:r>
    </w:p>
    <w:p w:rsidR="0001573B" w:rsidRPr="00E91ABC" w:rsidRDefault="0001573B">
      <w:pPr>
        <w:pStyle w:val="Text1"/>
        <w:rPr>
          <w:lang w:val="it-IT"/>
        </w:rPr>
      </w:pPr>
      <w:r w:rsidRPr="00E91ABC">
        <w:rPr>
          <w:lang w:val="it-IT"/>
        </w:rPr>
        <w:t>Name:</w:t>
      </w:r>
      <w:r w:rsidRPr="00E91ABC">
        <w:rPr>
          <w:lang w:val="it-IT"/>
        </w:rPr>
        <w:tab/>
        <w:t>Ministero delle Politiche Agricole e Forestali</w:t>
      </w:r>
    </w:p>
    <w:p w:rsidR="0001573B" w:rsidRPr="00E91ABC" w:rsidRDefault="0001573B">
      <w:pPr>
        <w:pStyle w:val="Text1"/>
        <w:rPr>
          <w:lang w:val="it-IT"/>
        </w:rPr>
      </w:pPr>
      <w:r w:rsidRPr="00E91ABC">
        <w:rPr>
          <w:lang w:val="it-IT"/>
        </w:rPr>
        <w:t>Address:</w:t>
      </w:r>
      <w:r w:rsidRPr="00E91ABC">
        <w:rPr>
          <w:lang w:val="it-IT"/>
        </w:rPr>
        <w:tab/>
      </w:r>
      <w:r w:rsidRPr="00E91ABC">
        <w:rPr>
          <w:noProof/>
          <w:lang w:val="it-IT"/>
        </w:rPr>
        <w:t>Via XX Settembre 20, 00187 Rome, Italy</w:t>
      </w:r>
    </w:p>
    <w:p w:rsidR="0001573B" w:rsidRDefault="0001573B">
      <w:pPr>
        <w:pStyle w:val="Text1"/>
      </w:pPr>
      <w:r>
        <w:t>Tel.:</w:t>
      </w:r>
      <w:r>
        <w:tab/>
        <w:t>++39 06- 46655104</w:t>
      </w:r>
    </w:p>
    <w:p w:rsidR="0001573B" w:rsidRDefault="0001573B">
      <w:pPr>
        <w:pStyle w:val="Text1"/>
      </w:pPr>
      <w:r>
        <w:rPr>
          <w:noProof/>
        </w:rPr>
        <w:t>Fax:</w:t>
      </w:r>
      <w:r>
        <w:tab/>
        <w:t>++39 06-46655306</w:t>
      </w:r>
    </w:p>
    <w:p w:rsidR="0001573B" w:rsidRDefault="0001573B">
      <w:pPr>
        <w:pStyle w:val="Text1"/>
      </w:pPr>
      <w:r>
        <w:rPr>
          <w:noProof/>
        </w:rPr>
        <w:t>E-mail:</w:t>
      </w:r>
      <w:r>
        <w:tab/>
      </w:r>
      <w:r>
        <w:rPr>
          <w:noProof/>
        </w:rPr>
        <w:t>saco7@politicheagricole.gov.it</w:t>
      </w:r>
    </w:p>
    <w:p w:rsidR="0001573B" w:rsidRDefault="0001573B">
      <w:pPr>
        <w:pStyle w:val="Heading1"/>
        <w:rPr>
          <w:bCs w:val="0"/>
          <w:szCs w:val="24"/>
        </w:rPr>
      </w:pPr>
      <w:r>
        <w:rPr>
          <w:bCs w:val="0"/>
          <w:szCs w:val="24"/>
        </w:rPr>
        <w:t>Group:</w:t>
      </w:r>
    </w:p>
    <w:p w:rsidR="0001573B" w:rsidRPr="00E91ABC" w:rsidRDefault="0001573B">
      <w:pPr>
        <w:pStyle w:val="Text1"/>
        <w:rPr>
          <w:lang w:val="it-IT"/>
        </w:rPr>
      </w:pPr>
      <w:r w:rsidRPr="00E91ABC">
        <w:rPr>
          <w:lang w:val="it-IT"/>
        </w:rPr>
        <w:t>Name:</w:t>
      </w:r>
      <w:r w:rsidRPr="00E91ABC">
        <w:rPr>
          <w:lang w:val="it-IT"/>
        </w:rPr>
        <w:tab/>
      </w:r>
      <w:r w:rsidRPr="00E91ABC">
        <w:rPr>
          <w:noProof/>
          <w:lang w:val="it-IT"/>
        </w:rPr>
        <w:t>Consorzio Produttori e Tutela della DOP Fontina</w:t>
      </w:r>
    </w:p>
    <w:p w:rsidR="0001573B" w:rsidRDefault="0001573B">
      <w:pPr>
        <w:pStyle w:val="Text1"/>
      </w:pPr>
      <w:r>
        <w:t>Address:</w:t>
      </w:r>
      <w:r>
        <w:tab/>
      </w:r>
      <w:r>
        <w:rPr>
          <w:noProof/>
        </w:rPr>
        <w:t>reg. Borgnalle 10/l, 11100 Aosta, Italy</w:t>
      </w:r>
    </w:p>
    <w:p w:rsidR="0001573B" w:rsidRDefault="0001573B">
      <w:pPr>
        <w:pStyle w:val="Text1"/>
      </w:pPr>
      <w:r>
        <w:rPr>
          <w:noProof/>
        </w:rPr>
        <w:t>Tel.:</w:t>
      </w:r>
      <w:r>
        <w:tab/>
        <w:t>++39 0165 44091</w:t>
      </w:r>
    </w:p>
    <w:p w:rsidR="0001573B" w:rsidRDefault="0001573B">
      <w:pPr>
        <w:pStyle w:val="Text1"/>
      </w:pPr>
      <w:r>
        <w:rPr>
          <w:noProof/>
        </w:rPr>
        <w:t>Fax:</w:t>
      </w:r>
      <w:r>
        <w:tab/>
        <w:t>++39 0165 262159</w:t>
      </w:r>
    </w:p>
    <w:p w:rsidR="0001573B" w:rsidRDefault="0001573B">
      <w:pPr>
        <w:pStyle w:val="Text1"/>
      </w:pPr>
      <w:r>
        <w:rPr>
          <w:noProof/>
        </w:rPr>
        <w:t>E-mail:</w:t>
      </w:r>
      <w:r>
        <w:tab/>
      </w:r>
      <w:r>
        <w:rPr>
          <w:noProof/>
        </w:rPr>
        <w:t>info@consorzioproduttorifontina</w:t>
      </w:r>
    </w:p>
    <w:p w:rsidR="0001573B" w:rsidRDefault="0001573B">
      <w:pPr>
        <w:pStyle w:val="Text1"/>
      </w:pPr>
      <w:r>
        <w:t>Composition: All 'Fontina' producers and/or ripeners.</w:t>
      </w:r>
    </w:p>
    <w:p w:rsidR="0001573B" w:rsidRDefault="0001573B">
      <w:pPr>
        <w:pStyle w:val="Heading1"/>
        <w:rPr>
          <w:bCs w:val="0"/>
          <w:szCs w:val="24"/>
        </w:rPr>
      </w:pPr>
      <w:r>
        <w:rPr>
          <w:bCs w:val="0"/>
          <w:szCs w:val="24"/>
        </w:rPr>
        <w:t>Type of product:</w:t>
      </w:r>
    </w:p>
    <w:p w:rsidR="0001573B" w:rsidRDefault="0001573B">
      <w:pPr>
        <w:pStyle w:val="Text1"/>
      </w:pPr>
      <w:proofErr w:type="gramStart"/>
      <w:r>
        <w:t>Class 1.3.</w:t>
      </w:r>
      <w:proofErr w:type="gramEnd"/>
      <w:r>
        <w:t xml:space="preserve"> – Cheeses</w:t>
      </w:r>
    </w:p>
    <w:p w:rsidR="0001573B" w:rsidRDefault="0001573B">
      <w:pPr>
        <w:pStyle w:val="Heading1"/>
        <w:rPr>
          <w:bCs w:val="0"/>
          <w:szCs w:val="24"/>
        </w:rPr>
      </w:pPr>
      <w:r>
        <w:rPr>
          <w:bCs w:val="0"/>
          <w:szCs w:val="24"/>
        </w:rPr>
        <w:lastRenderedPageBreak/>
        <w:t xml:space="preserve">Specification: </w:t>
      </w:r>
      <w:r>
        <w:rPr>
          <w:b w:val="0"/>
          <w:bCs w:val="0"/>
          <w:smallCaps w:val="0"/>
          <w:szCs w:val="24"/>
        </w:rPr>
        <w:t>(summary of requirements under Article 4(2) of Regulation (EC) No 510/2006)</w:t>
      </w:r>
    </w:p>
    <w:p w:rsidR="0001573B" w:rsidRDefault="0001573B">
      <w:pPr>
        <w:pStyle w:val="Heading2"/>
        <w:rPr>
          <w:bCs w:val="0"/>
          <w:i/>
          <w:iCs w:val="0"/>
          <w:szCs w:val="24"/>
        </w:rPr>
      </w:pPr>
      <w:r>
        <w:rPr>
          <w:bCs w:val="0"/>
          <w:iCs w:val="0"/>
          <w:szCs w:val="24"/>
        </w:rPr>
        <w:t>Name:</w:t>
      </w:r>
    </w:p>
    <w:p w:rsidR="0001573B" w:rsidRDefault="0001573B">
      <w:pPr>
        <w:pStyle w:val="Text1"/>
      </w:pPr>
      <w:r>
        <w:rPr>
          <w:noProof/>
        </w:rPr>
        <w:t>'Fontina'</w:t>
      </w:r>
    </w:p>
    <w:p w:rsidR="0001573B" w:rsidRDefault="0001573B">
      <w:pPr>
        <w:pStyle w:val="Heading2"/>
        <w:rPr>
          <w:bCs w:val="0"/>
          <w:i/>
          <w:iCs w:val="0"/>
          <w:szCs w:val="24"/>
        </w:rPr>
      </w:pPr>
      <w:r>
        <w:rPr>
          <w:bCs w:val="0"/>
          <w:iCs w:val="0"/>
          <w:szCs w:val="24"/>
        </w:rPr>
        <w:t>Description:</w:t>
      </w:r>
    </w:p>
    <w:p w:rsidR="0001573B" w:rsidRDefault="0001573B">
      <w:pPr>
        <w:pStyle w:val="Text1"/>
      </w:pPr>
      <w:r>
        <w:t>When it is released for consumption, 'Fontina' has the following physical, chemical, microbiological and organoleptic characteristics:</w:t>
      </w:r>
    </w:p>
    <w:p w:rsidR="0001573B" w:rsidRDefault="0001573B">
      <w:pPr>
        <w:pStyle w:val="Text1"/>
      </w:pPr>
      <w:r>
        <w:t>1.</w:t>
      </w:r>
      <w:r>
        <w:tab/>
        <w:t>Physical characteristics:</w:t>
      </w:r>
    </w:p>
    <w:p w:rsidR="0001573B" w:rsidRDefault="0001573B">
      <w:pPr>
        <w:pStyle w:val="Text1"/>
        <w:rPr>
          <w:u w:val="single"/>
        </w:rPr>
      </w:pPr>
      <w:r>
        <w:rPr>
          <w:u w:val="single"/>
        </w:rPr>
        <w:t>Shape</w:t>
      </w:r>
    </w:p>
    <w:p w:rsidR="0001573B" w:rsidRDefault="0001573B">
      <w:pPr>
        <w:pStyle w:val="ListDash1"/>
      </w:pPr>
      <w:r>
        <w:rPr>
          <w:noProof/>
        </w:rPr>
        <w:t>a)</w:t>
      </w:r>
      <w:r>
        <w:tab/>
        <w:t>cylindrical, typically flattened</w:t>
      </w:r>
    </w:p>
    <w:p w:rsidR="0001573B" w:rsidRDefault="0001573B">
      <w:pPr>
        <w:pStyle w:val="ListDash1"/>
      </w:pPr>
      <w:r>
        <w:rPr>
          <w:noProof/>
        </w:rPr>
        <w:t>b)</w:t>
      </w:r>
      <w:r>
        <w:tab/>
        <w:t>flat sides</w:t>
      </w:r>
    </w:p>
    <w:p w:rsidR="0001573B" w:rsidRDefault="0001573B">
      <w:pPr>
        <w:pStyle w:val="ListDash1"/>
      </w:pPr>
      <w:r>
        <w:rPr>
          <w:noProof/>
        </w:rPr>
        <w:t>c)</w:t>
      </w:r>
      <w:r>
        <w:tab/>
        <w:t>originally concave heel, not always noticeable after ripening</w:t>
      </w:r>
    </w:p>
    <w:p w:rsidR="0001573B" w:rsidRDefault="0001573B">
      <w:pPr>
        <w:pStyle w:val="Text1"/>
        <w:rPr>
          <w:u w:val="single"/>
        </w:rPr>
      </w:pPr>
      <w:r>
        <w:rPr>
          <w:u w:val="single"/>
        </w:rPr>
        <w:t>Size</w:t>
      </w:r>
    </w:p>
    <w:p w:rsidR="0001573B" w:rsidRDefault="0001573B">
      <w:pPr>
        <w:pStyle w:val="ListDash1"/>
      </w:pPr>
      <w:r>
        <w:rPr>
          <w:noProof/>
        </w:rPr>
        <w:t>a)</w:t>
      </w:r>
      <w:r>
        <w:tab/>
        <w:t>diameter between 35 and 45 cm</w:t>
      </w:r>
    </w:p>
    <w:p w:rsidR="0001573B" w:rsidRDefault="0001573B">
      <w:pPr>
        <w:pStyle w:val="ListDash1"/>
      </w:pPr>
      <w:r>
        <w:rPr>
          <w:noProof/>
        </w:rPr>
        <w:t>b)</w:t>
      </w:r>
      <w:r>
        <w:tab/>
        <w:t>height between 7 and 10 cm</w:t>
      </w:r>
    </w:p>
    <w:p w:rsidR="0001573B" w:rsidRDefault="0001573B">
      <w:pPr>
        <w:pStyle w:val="ListDash1"/>
      </w:pPr>
      <w:r>
        <w:rPr>
          <w:noProof/>
        </w:rPr>
        <w:t>c)</w:t>
      </w:r>
      <w:r>
        <w:tab/>
        <w:t>weight between 7.5 and 12 kg</w:t>
      </w:r>
    </w:p>
    <w:p w:rsidR="0001573B" w:rsidRDefault="0001573B">
      <w:pPr>
        <w:pStyle w:val="Text1"/>
        <w:rPr>
          <w:u w:val="single"/>
        </w:rPr>
      </w:pPr>
      <w:r>
        <w:rPr>
          <w:u w:val="single"/>
        </w:rPr>
        <w:t>Rind</w:t>
      </w:r>
    </w:p>
    <w:p w:rsidR="0001573B" w:rsidRDefault="0001573B">
      <w:pPr>
        <w:pStyle w:val="ListDash1"/>
      </w:pPr>
      <w:r>
        <w:rPr>
          <w:noProof/>
        </w:rPr>
        <w:t>a)</w:t>
      </w:r>
      <w:r>
        <w:tab/>
        <w:t>firm, ranging from light to dark brown depending on how mature it is and the duration of ripening</w:t>
      </w:r>
    </w:p>
    <w:p w:rsidR="0001573B" w:rsidRDefault="0001573B">
      <w:pPr>
        <w:pStyle w:val="ListDash1"/>
      </w:pPr>
      <w:r>
        <w:rPr>
          <w:noProof/>
        </w:rPr>
        <w:t>b)</w:t>
      </w:r>
      <w:r>
        <w:tab/>
        <w:t>soft or semi-hard as it becomes riper</w:t>
      </w:r>
    </w:p>
    <w:p w:rsidR="0001573B" w:rsidRDefault="0001573B">
      <w:pPr>
        <w:pStyle w:val="ListDash1"/>
      </w:pPr>
      <w:r>
        <w:rPr>
          <w:noProof/>
        </w:rPr>
        <w:t>c)</w:t>
      </w:r>
      <w:r>
        <w:tab/>
        <w:t>thin</w:t>
      </w:r>
    </w:p>
    <w:p w:rsidR="0001573B" w:rsidRDefault="0001573B">
      <w:pPr>
        <w:pStyle w:val="Text1"/>
        <w:rPr>
          <w:u w:val="single"/>
        </w:rPr>
      </w:pPr>
      <w:r>
        <w:rPr>
          <w:u w:val="single"/>
        </w:rPr>
        <w:t>Flesh</w:t>
      </w:r>
    </w:p>
    <w:p w:rsidR="0001573B" w:rsidRDefault="0001573B">
      <w:pPr>
        <w:pStyle w:val="ListDash1"/>
      </w:pPr>
      <w:r>
        <w:rPr>
          <w:noProof/>
        </w:rPr>
        <w:t>a)</w:t>
      </w:r>
      <w:r>
        <w:tab/>
        <w:t>springy and soft, varying according to the period of production</w:t>
      </w:r>
    </w:p>
    <w:p w:rsidR="0001573B" w:rsidRDefault="0001573B">
      <w:pPr>
        <w:pStyle w:val="ListDash1"/>
      </w:pPr>
      <w:r>
        <w:rPr>
          <w:noProof/>
        </w:rPr>
        <w:t>b)</w:t>
      </w:r>
      <w:r>
        <w:tab/>
        <w:t>characteristic holes throughout the cheese wheel</w:t>
      </w:r>
    </w:p>
    <w:p w:rsidR="0001573B" w:rsidRDefault="0001573B">
      <w:pPr>
        <w:pStyle w:val="ListDash1"/>
      </w:pPr>
      <w:r>
        <w:rPr>
          <w:noProof/>
        </w:rPr>
        <w:t>c)</w:t>
      </w:r>
      <w:r>
        <w:tab/>
        <w:t>colour ranging from ivory white to straw yellow of varying intensity</w:t>
      </w:r>
    </w:p>
    <w:p w:rsidR="0001573B" w:rsidRDefault="0001573B">
      <w:pPr>
        <w:pStyle w:val="Text1"/>
      </w:pPr>
      <w:r>
        <w:t>2.</w:t>
      </w:r>
      <w:r>
        <w:tab/>
        <w:t>Chemical properties: the fat percentage must be at least 45% of dry matter.</w:t>
      </w:r>
    </w:p>
    <w:p w:rsidR="0001573B" w:rsidRDefault="0001573B">
      <w:pPr>
        <w:pStyle w:val="Text1"/>
      </w:pPr>
      <w:r>
        <w:t>3.</w:t>
      </w:r>
      <w:r>
        <w:tab/>
        <w:t>Microbiological properties: high content of live lactic cultures.</w:t>
      </w:r>
    </w:p>
    <w:p w:rsidR="0001573B" w:rsidRDefault="0001573B">
      <w:pPr>
        <w:pStyle w:val="Text1"/>
      </w:pPr>
      <w:r>
        <w:t>4.</w:t>
      </w:r>
      <w:r>
        <w:tab/>
        <w:t xml:space="preserve">Organoleptic properties: the cheese melts in the mouth and has a characteristic sweet, delicate flavour that becomes stronger as the cheese ripens. </w:t>
      </w:r>
    </w:p>
    <w:p w:rsidR="0001573B" w:rsidRDefault="0001573B">
      <w:pPr>
        <w:pStyle w:val="Heading2"/>
        <w:rPr>
          <w:bCs w:val="0"/>
          <w:i/>
          <w:iCs w:val="0"/>
          <w:szCs w:val="24"/>
        </w:rPr>
      </w:pPr>
      <w:r>
        <w:rPr>
          <w:bCs w:val="0"/>
          <w:iCs w:val="0"/>
          <w:szCs w:val="24"/>
        </w:rPr>
        <w:lastRenderedPageBreak/>
        <w:t>Geographical area:</w:t>
      </w:r>
    </w:p>
    <w:p w:rsidR="0001573B" w:rsidRDefault="0001573B">
      <w:pPr>
        <w:pStyle w:val="Text1"/>
      </w:pPr>
      <w:r>
        <w:t>The production, ripening and cutting area for 'Fontina' cheese is the entire territory of Valle d'Aosta.</w:t>
      </w:r>
    </w:p>
    <w:p w:rsidR="0001573B" w:rsidRDefault="0001573B">
      <w:pPr>
        <w:pStyle w:val="Heading2"/>
        <w:rPr>
          <w:bCs w:val="0"/>
          <w:i/>
          <w:iCs w:val="0"/>
          <w:szCs w:val="24"/>
        </w:rPr>
      </w:pPr>
      <w:r>
        <w:rPr>
          <w:bCs w:val="0"/>
          <w:iCs w:val="0"/>
          <w:szCs w:val="24"/>
        </w:rPr>
        <w:t>Proof of origin:</w:t>
      </w:r>
    </w:p>
    <w:p w:rsidR="0001573B" w:rsidRDefault="0001573B">
      <w:pPr>
        <w:pStyle w:val="Text1"/>
      </w:pPr>
      <w:r>
        <w:t>The elements concerning proof of origin are as follows:</w:t>
      </w:r>
    </w:p>
    <w:p w:rsidR="0001573B" w:rsidRDefault="0001573B">
      <w:pPr>
        <w:pStyle w:val="Text1"/>
      </w:pPr>
      <w:r>
        <w:rPr>
          <w:noProof/>
        </w:rPr>
        <w:t>a)</w:t>
      </w:r>
      <w:r>
        <w:tab/>
        <w:t>The requirement for a casein label to be affixed to each wheel produced, containing an alphanumeric code and a stylised image of a mountain, which unambiguously identifies each Fontina wheel.</w:t>
      </w:r>
    </w:p>
    <w:p w:rsidR="0001573B" w:rsidRDefault="0001573B">
      <w:pPr>
        <w:pStyle w:val="Text1"/>
      </w:pPr>
      <w:r>
        <w:rPr>
          <w:noProof/>
        </w:rPr>
        <w:t>b)</w:t>
      </w:r>
      <w:r>
        <w:tab/>
        <w:t>The use of identification stamps containing the abbreviation 'CTF' (</w:t>
      </w:r>
      <w:r>
        <w:rPr>
          <w:i/>
        </w:rPr>
        <w:t>Consorzio Tutela Fontina</w:t>
      </w:r>
      <w:r>
        <w:t xml:space="preserve">) and a numerical identification code for the producer. These are applied to one of the flat sides during the pressing stage. </w:t>
      </w:r>
    </w:p>
    <w:p w:rsidR="0001573B" w:rsidRDefault="0001573B">
      <w:pPr>
        <w:pStyle w:val="Text1"/>
      </w:pPr>
      <w:r>
        <w:t>These stamps are provided by the CTF to all parties who operate in accordance with the product specification for 'Fontina' PDO.</w:t>
      </w:r>
    </w:p>
    <w:p w:rsidR="0001573B" w:rsidRDefault="0001573B">
      <w:pPr>
        <w:pStyle w:val="Heading2"/>
        <w:rPr>
          <w:bCs w:val="0"/>
          <w:i/>
          <w:iCs w:val="0"/>
          <w:szCs w:val="24"/>
        </w:rPr>
      </w:pPr>
      <w:r>
        <w:rPr>
          <w:bCs w:val="0"/>
          <w:iCs w:val="0"/>
          <w:szCs w:val="24"/>
        </w:rPr>
        <w:t>Method of production:</w:t>
      </w:r>
    </w:p>
    <w:p w:rsidR="0001573B" w:rsidRDefault="0001573B">
      <w:pPr>
        <w:pStyle w:val="Text1"/>
      </w:pPr>
      <w:r>
        <w:t>The milk that is processed to produce 'Fontina' must be produced in Valle d'Aosta and be raw, whole and come from a single milking of cattle from the Valdostana breed (Pezzata Rossa, Pezzata Nera, Castana).</w:t>
      </w:r>
    </w:p>
    <w:p w:rsidR="0001573B" w:rsidRDefault="0001573B">
      <w:pPr>
        <w:pStyle w:val="Text1"/>
      </w:pPr>
      <w:r>
        <w:t>The diet of the dairy cows must be made up of hay and grass produced in Valle d'Aosta. In addition to the grass and hay, feed concentrates may be used. The composition of the compound feedingstuffs must be essentially cereals and nucleus proteins. It is forbidden to use grass silage, fermented feed or other feed with characteristics that are not appropriate to 'Fontina' production (e.g. animal protein, animal and plant meal and oils, seeds, roots, vegetables, fruit, industrial by</w:t>
      </w:r>
      <w:r>
        <w:noBreakHyphen/>
        <w:t>products, nitrogen sources, antibiotics, hormones and/or stimulants, fermentation media, silica, chemically treated straw, fresh or dry bread).</w:t>
      </w:r>
    </w:p>
    <w:p w:rsidR="0001573B" w:rsidRDefault="0001573B">
      <w:pPr>
        <w:pStyle w:val="Text1"/>
      </w:pPr>
      <w:r>
        <w:t xml:space="preserve">Before coagulation, the milk must not have been heated to a temperature exceeding 36°C. Cultures of indigenous lactic acid bacteria (enzymes) – which are stored under the responsibility of the </w:t>
      </w:r>
      <w:r>
        <w:rPr>
          <w:i/>
        </w:rPr>
        <w:t>Consorzio Produttori e Tutela dalla DOP Fontina</w:t>
      </w:r>
      <w:r>
        <w:t xml:space="preserve">, which freely releases them to all 'Fontina' PDO producers – may be added to the milk. </w:t>
      </w:r>
    </w:p>
    <w:p w:rsidR="0001573B" w:rsidRDefault="0001573B">
      <w:pPr>
        <w:pStyle w:val="Text1"/>
      </w:pPr>
      <w:r>
        <w:t xml:space="preserve">The milk coagulates in copper or steel vats with the addition of calf rennet. The procedure must take place at a temperature between 34°C and 36°C and last at least 40 minutes. The curds are then broken, with the next stage being stirring over a fire at a temperature between 46°C and 48°C. </w:t>
      </w:r>
      <w:proofErr w:type="gramStart"/>
      <w:r>
        <w:t>After standing for a period of not less than 10 minutes, the cheese mass is extracted and wrapped in fabric cloths.</w:t>
      </w:r>
      <w:proofErr w:type="gramEnd"/>
      <w:r>
        <w:t xml:space="preserve"> The cheese mass must be placed in the typical concave heal moulds, which are then stacked and pressed. When they are turned over for the first time, a casein label must be applied. This must contain an identification code for the cheese wheel and the identifying logo for the product, so as to guarantee traceability and comprehensive monitoring of the origin of the product. Before the final pressing stage, the identification label giving the producer number assigned by the </w:t>
      </w:r>
      <w:r>
        <w:rPr>
          <w:i/>
        </w:rPr>
        <w:t>Consorzio</w:t>
      </w:r>
      <w:r>
        <w:t xml:space="preserve"> must be applied. The pressing stage continues until the production stages. During the pressing stage, the cheese </w:t>
      </w:r>
      <w:r>
        <w:lastRenderedPageBreak/>
        <w:t>wheels must be turned over so as to facilitate the draining of the cheese. Within 24 hours of pressing being completed, the cheeses may be pickled for a maximum period of 12 hours by being placed in vats containing a salt water solution.</w:t>
      </w:r>
    </w:p>
    <w:p w:rsidR="0001573B" w:rsidRDefault="0001573B">
      <w:pPr>
        <w:pStyle w:val="Text1"/>
      </w:pPr>
      <w:r>
        <w:t>During the ripening process, the cheese wheels are taken off the shelf and turned over so that the side that was facing downwards can be salted with a light scattering of salt. Once the salt has dissolved, the cheese is taken out so that the side that had previously been salted and the heel can be rubbed down with brushes and a salt water solution. The cheese is then put back on the shelf in its original position.</w:t>
      </w:r>
    </w:p>
    <w:p w:rsidR="0001573B" w:rsidRDefault="0001573B">
      <w:pPr>
        <w:pStyle w:val="Text1"/>
      </w:pPr>
      <w:r>
        <w:t>Ripening must take place in store-rooms with a moisture level of at least 90% and a temperature between 5°C and 12°C.</w:t>
      </w:r>
    </w:p>
    <w:p w:rsidR="0001573B" w:rsidRDefault="0001573B">
      <w:pPr>
        <w:pStyle w:val="Text1"/>
      </w:pPr>
      <w:r>
        <w:t>Lastly, it is important for the cutting and packaging stages to be carried out within the geographical area defined in point 4.3, so as to ensure that the product retains its characteristics until it reaches the final consumer. 'Fontina' has a moist rind and a level of moisture of the flesh which are such that warehousing, storing and packaging are extremely delicate procedures to be carried out within a short timescale, maintaining the ideal environmental conditions (temperature and moisture) and paying particular attention to how workers handle the wheels. Rapidly carrying out the various stages makes it possible to minimise the risk of mould developing on the crust or inside the cheese itself. Lastly, the development of mould, as well as discolouration of the rind as a result of the development of fungal mycelia, can easily undermine the integrity of the thin rind, thereby adversely affecting the properties of the cheese itself, leading to discoloration and a strong, unpleasant taste. These characteristics are not appreciated by consumers.</w:t>
      </w:r>
    </w:p>
    <w:p w:rsidR="0001573B" w:rsidRDefault="0001573B">
      <w:pPr>
        <w:pStyle w:val="Heading2"/>
        <w:rPr>
          <w:bCs w:val="0"/>
          <w:i/>
          <w:iCs w:val="0"/>
          <w:szCs w:val="24"/>
        </w:rPr>
      </w:pPr>
      <w:r>
        <w:rPr>
          <w:bCs w:val="0"/>
          <w:iCs w:val="0"/>
          <w:szCs w:val="24"/>
        </w:rPr>
        <w:t>Link:</w:t>
      </w:r>
    </w:p>
    <w:p w:rsidR="0001573B" w:rsidRDefault="0001573B">
      <w:pPr>
        <w:pStyle w:val="Text1"/>
      </w:pPr>
      <w:r>
        <w:t>The geographical environment from which 'Fontina' originates and where it is produced is the unique mountain environment of the Valle d'Aosta, an Alpine valley with a specific climate, and with flora and fauna that are rarely found elsewhere. An indigenous breed of cattle, the Valdostana, is reared in this region. This breed has three characteristic features: its muscular and compact morphology which allows it to move to mountain pastures and directly consume the available forage, its capacity to make the most of the local hay forage and the fact that it produces ideal milk for traditional cheese production. The indigenous Valdostana breed thus makes it possible for the grass – the mountain area's abundant resource – to be transformed into an original cheese product. This interdependence is enhanced by the fact that the cattle all graze in mountainland in summer and in pastureland in autumn. The Valdostana breed and 'Fontina' cheese are a reflection of the environment that gave rise to them: the relationship between the three elements – environment, breed and cheese – is not hierarchical, but rather holistic. Indeed, the Valdostana breed and 'Fontina' are important guardians of the environment. The botanical composition of the pastures and meadows (which is the result of the dry summer climate of this Alpine valley) and the biochemical uniqueness of the milk obtained from the Valdostana breed are thus the basis for 'Fontina' as a designation of origin.</w:t>
      </w:r>
    </w:p>
    <w:p w:rsidR="0001573B" w:rsidRDefault="0001573B">
      <w:pPr>
        <w:pStyle w:val="Text1"/>
      </w:pPr>
      <w:r>
        <w:t>Besides the hardiness of the indigenous breeds and the use of local forage, the link with the region is based on the following factors:</w:t>
      </w:r>
    </w:p>
    <w:p w:rsidR="0001573B" w:rsidRDefault="0001573B">
      <w:pPr>
        <w:pStyle w:val="ListDash1"/>
      </w:pPr>
      <w:r>
        <w:lastRenderedPageBreak/>
        <w:t>the cheese-making techniques, which are part of the local tradition;</w:t>
      </w:r>
    </w:p>
    <w:p w:rsidR="0001573B" w:rsidRDefault="0001573B">
      <w:pPr>
        <w:pStyle w:val="ListDash1"/>
      </w:pPr>
      <w:r>
        <w:t>the use of raw whole milk from a single milking (two milkings are carried out per day), to be delivered in as short a time as possible;</w:t>
      </w:r>
    </w:p>
    <w:p w:rsidR="0001573B" w:rsidRDefault="0001573B">
      <w:pPr>
        <w:pStyle w:val="ListDash1"/>
      </w:pPr>
      <w:r>
        <w:t xml:space="preserve">the natural presence of bacterial flora and characteristic flavours (this is why the milk does not undergo thermisation during the initial cheese-making stages); </w:t>
      </w:r>
    </w:p>
    <w:p w:rsidR="0001573B" w:rsidRDefault="0001573B">
      <w:pPr>
        <w:pStyle w:val="ListDash1"/>
      </w:pPr>
      <w:proofErr w:type="gramStart"/>
      <w:r>
        <w:t>the</w:t>
      </w:r>
      <w:proofErr w:type="gramEnd"/>
      <w:r>
        <w:t xml:space="preserve"> specific characteristics of the ripening process, which takes place at temperatures between 5°C and 12°C and relative humidity of at least 90% up to saturation point.</w:t>
      </w:r>
    </w:p>
    <w:p w:rsidR="0001573B" w:rsidRDefault="0001573B">
      <w:pPr>
        <w:pStyle w:val="Heading2"/>
        <w:rPr>
          <w:bCs w:val="0"/>
          <w:i/>
          <w:iCs w:val="0"/>
          <w:szCs w:val="24"/>
        </w:rPr>
      </w:pPr>
      <w:r>
        <w:rPr>
          <w:bCs w:val="0"/>
          <w:iCs w:val="0"/>
          <w:szCs w:val="24"/>
        </w:rPr>
        <w:t>Inspection body:</w:t>
      </w:r>
    </w:p>
    <w:p w:rsidR="0001573B" w:rsidRDefault="0001573B">
      <w:pPr>
        <w:pStyle w:val="Text1"/>
      </w:pPr>
      <w:r>
        <w:t>Name:</w:t>
      </w:r>
      <w:r>
        <w:tab/>
      </w:r>
      <w:r>
        <w:rPr>
          <w:noProof/>
        </w:rPr>
        <w:t>CSQA Certificazioni Srl</w:t>
      </w:r>
    </w:p>
    <w:p w:rsidR="0001573B" w:rsidRPr="00E91ABC" w:rsidRDefault="0001573B">
      <w:pPr>
        <w:pStyle w:val="Text1"/>
        <w:rPr>
          <w:lang w:val="it-IT"/>
        </w:rPr>
      </w:pPr>
      <w:r w:rsidRPr="00E91ABC">
        <w:rPr>
          <w:lang w:val="it-IT"/>
        </w:rPr>
        <w:t>Address:</w:t>
      </w:r>
      <w:r w:rsidRPr="00E91ABC">
        <w:rPr>
          <w:lang w:val="it-IT"/>
        </w:rPr>
        <w:tab/>
      </w:r>
      <w:r w:rsidRPr="00E91ABC">
        <w:rPr>
          <w:noProof/>
          <w:lang w:val="it-IT"/>
        </w:rPr>
        <w:t>Via s. Gaetano 74, 36016 Thiene (VI) – Italy</w:t>
      </w:r>
    </w:p>
    <w:p w:rsidR="0001573B" w:rsidRDefault="0001573B">
      <w:pPr>
        <w:pStyle w:val="Text1"/>
      </w:pPr>
      <w:r>
        <w:t>Tel.:</w:t>
      </w:r>
      <w:r>
        <w:tab/>
        <w:t>++39 0445 366094</w:t>
      </w:r>
    </w:p>
    <w:p w:rsidR="0001573B" w:rsidRDefault="0001573B">
      <w:pPr>
        <w:pStyle w:val="Text1"/>
      </w:pPr>
      <w:r>
        <w:rPr>
          <w:noProof/>
        </w:rPr>
        <w:t>Fax:</w:t>
      </w:r>
      <w:r>
        <w:tab/>
        <w:t>++39 0445 382672</w:t>
      </w:r>
    </w:p>
    <w:p w:rsidR="0001573B" w:rsidRDefault="0001573B">
      <w:pPr>
        <w:pStyle w:val="Text1"/>
      </w:pPr>
      <w:r>
        <w:t>E-mail:</w:t>
      </w:r>
      <w:r>
        <w:tab/>
      </w:r>
      <w:r>
        <w:rPr>
          <w:noProof/>
        </w:rPr>
        <w:t>csqa@csqa.it</w:t>
      </w:r>
    </w:p>
    <w:p w:rsidR="0001573B" w:rsidRDefault="0001573B">
      <w:pPr>
        <w:pStyle w:val="Heading2"/>
        <w:rPr>
          <w:bCs w:val="0"/>
          <w:i/>
          <w:iCs w:val="0"/>
          <w:szCs w:val="24"/>
        </w:rPr>
      </w:pPr>
      <w:r>
        <w:rPr>
          <w:bCs w:val="0"/>
          <w:iCs w:val="0"/>
          <w:szCs w:val="24"/>
        </w:rPr>
        <w:t>Labelling:</w:t>
      </w:r>
    </w:p>
    <w:p w:rsidR="0001573B" w:rsidRDefault="0001573B">
      <w:pPr>
        <w:pStyle w:val="Text1"/>
      </w:pPr>
      <w:r>
        <w:t>The 'Fontina' logo is a circle in the centre of which is a stylised image of a mountain above the word 'FONTINA'. Underneath this word is the abbreviation 'D.O.P.' inside an ellipse, while the circumference of the circle features the words 'ZONA DI PRODUZIONE – REGIONE AUTONOMA VALLE D'AOSTA'.</w:t>
      </w:r>
    </w:p>
    <w:p w:rsidR="0001573B" w:rsidRDefault="0001573B">
      <w:pPr>
        <w:pStyle w:val="Text1"/>
      </w:pPr>
      <w:r>
        <w:t>When the product is sold in portions, the label must feature:</w:t>
      </w:r>
    </w:p>
    <w:p w:rsidR="0001573B" w:rsidRDefault="0001573B">
      <w:pPr>
        <w:pStyle w:val="ListDash1"/>
      </w:pPr>
      <w:r>
        <w:t>the 'Fontina' logo, as described in above</w:t>
      </w:r>
    </w:p>
    <w:p w:rsidR="0001573B" w:rsidRDefault="0001573B">
      <w:pPr>
        <w:pStyle w:val="ListDash1"/>
      </w:pPr>
      <w:r>
        <w:t>the Community logo</w:t>
      </w:r>
    </w:p>
    <w:p w:rsidR="0001573B" w:rsidRDefault="0001573B">
      <w:pPr>
        <w:pStyle w:val="ListDash1"/>
      </w:pPr>
      <w:r>
        <w:t>the wordings 'Prodotto di montagna' and 'Produit de montagne'</w:t>
      </w:r>
    </w:p>
    <w:sectPr w:rsidR="0001573B" w:rsidSect="00323D14">
      <w:footerReference w:type="default" r:id="rId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F1F" w:rsidRDefault="00253F1F">
      <w:r>
        <w:separator/>
      </w:r>
    </w:p>
  </w:endnote>
  <w:endnote w:type="continuationSeparator" w:id="0">
    <w:p w:rsidR="00253F1F" w:rsidRDefault="0025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73B" w:rsidRPr="00323D14" w:rsidRDefault="00323D14" w:rsidP="00323D14">
    <w:pPr>
      <w:pStyle w:val="Footer"/>
      <w:rPr>
        <w:rFonts w:ascii="Arial" w:hAnsi="Arial" w:cs="Arial"/>
        <w:b/>
        <w:sz w:val="48"/>
      </w:rPr>
    </w:pPr>
    <w:r w:rsidRPr="00323D14">
      <w:rPr>
        <w:rFonts w:ascii="Arial" w:hAnsi="Arial" w:cs="Arial"/>
        <w:b/>
        <w:sz w:val="48"/>
      </w:rPr>
      <w:t>EN</w:t>
    </w:r>
    <w:r w:rsidRPr="00323D14">
      <w:rPr>
        <w:rFonts w:ascii="Arial" w:hAnsi="Arial" w:cs="Arial"/>
        <w:b/>
        <w:sz w:val="48"/>
      </w:rPr>
      <w:tab/>
    </w:r>
    <w:r>
      <w:fldChar w:fldCharType="begin"/>
    </w:r>
    <w:r>
      <w:instrText xml:space="preserve"> PAGE  \* MERGEFORMAT </w:instrText>
    </w:r>
    <w:r>
      <w:fldChar w:fldCharType="separate"/>
    </w:r>
    <w:r w:rsidR="005E4D7D">
      <w:rPr>
        <w:noProof/>
      </w:rPr>
      <w:t>5</w:t>
    </w:r>
    <w:r>
      <w:fldChar w:fldCharType="end"/>
    </w:r>
    <w:r>
      <w:tab/>
    </w:r>
    <w:fldSimple w:instr=" DOCPROPERTY &quot;Classification&quot; \* MERGEFORMAT ">
      <w:r w:rsidR="00E91ABC">
        <w:t xml:space="preserve"> </w:t>
      </w:r>
    </w:fldSimple>
    <w:r w:rsidRPr="00323D14">
      <w:tab/>
    </w:r>
    <w:r w:rsidRPr="00323D14">
      <w:rPr>
        <w:rFonts w:ascii="Arial" w:hAnsi="Arial" w:cs="Arial"/>
        <w:b/>
        <w:sz w:val="48"/>
      </w:rPr>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F1F" w:rsidRDefault="00253F1F">
      <w:r>
        <w:separator/>
      </w:r>
    </w:p>
  </w:footnote>
  <w:footnote w:type="continuationSeparator" w:id="0">
    <w:p w:rsidR="00253F1F" w:rsidRDefault="00253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name w:val="List Number 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5E43525"/>
    <w:multiLevelType w:val="multilevel"/>
    <w:tmpl w:val="76202BFE"/>
    <w:name w:val="List Number 3"/>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3">
    <w:nsid w:val="24E930D7"/>
    <w:multiLevelType w:val="multilevel"/>
    <w:tmpl w:val="EFD2E05E"/>
    <w:name w:val="List Bullet 2"/>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6891376"/>
    <w:multiLevelType w:val="multilevel"/>
    <w:tmpl w:val="2EAE1B66"/>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E9A7D38"/>
    <w:multiLevelType w:val="multilevel"/>
    <w:tmpl w:val="AC500484"/>
    <w:name w:val="List Number 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32A52C4F"/>
    <w:multiLevelType w:val="singleLevel"/>
    <w:tmpl w:val="CEFC5A24"/>
    <w:name w:val="Default"/>
    <w:lvl w:ilvl="0">
      <w:start w:val="1"/>
      <w:numFmt w:val="bullet"/>
      <w:pStyle w:val="Tiret0"/>
      <w:lvlText w:val="–"/>
      <w:lvlJc w:val="left"/>
      <w:pPr>
        <w:tabs>
          <w:tab w:val="num" w:pos="850"/>
        </w:tabs>
        <w:ind w:left="850" w:hanging="850"/>
      </w:pPr>
    </w:lvl>
  </w:abstractNum>
  <w:abstractNum w:abstractNumId="7">
    <w:nsid w:val="395128B6"/>
    <w:multiLevelType w:val="singleLevel"/>
    <w:tmpl w:val="4F70CA0A"/>
    <w:name w:val="Tiret 0"/>
    <w:lvl w:ilvl="0">
      <w:start w:val="1"/>
      <w:numFmt w:val="bullet"/>
      <w:pStyle w:val="Tiret2"/>
      <w:lvlText w:val="–"/>
      <w:lvlJc w:val="left"/>
      <w:pPr>
        <w:tabs>
          <w:tab w:val="num" w:pos="1984"/>
        </w:tabs>
        <w:ind w:left="1984" w:hanging="567"/>
      </w:pPr>
    </w:lvl>
  </w:abstractNum>
  <w:abstractNum w:abstractNumId="8">
    <w:nsid w:val="3D9C3F6F"/>
    <w:multiLevelType w:val="multilevel"/>
    <w:tmpl w:val="5DDC2AA6"/>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rPr>
        <w:i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E191884"/>
    <w:multiLevelType w:val="singleLevel"/>
    <w:tmpl w:val="3020C764"/>
    <w:name w:val="Tiret 2"/>
    <w:lvl w:ilvl="0">
      <w:start w:val="1"/>
      <w:numFmt w:val="bullet"/>
      <w:pStyle w:val="ListBullet3"/>
      <w:lvlText w:val=""/>
      <w:lvlJc w:val="left"/>
      <w:pPr>
        <w:tabs>
          <w:tab w:val="num" w:pos="1134"/>
        </w:tabs>
        <w:ind w:left="1134" w:hanging="283"/>
      </w:pPr>
      <w:rPr>
        <w:rFonts w:ascii="Symbol" w:hAnsi="Symbol" w:hint="default"/>
      </w:rPr>
    </w:lvl>
  </w:abstractNum>
  <w:abstractNum w:abstractNumId="10">
    <w:nsid w:val="40315490"/>
    <w:multiLevelType w:val="singleLevel"/>
    <w:tmpl w:val="1F86C700"/>
    <w:name w:val="List Bullet 3"/>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46416817"/>
    <w:multiLevelType w:val="singleLevel"/>
    <w:tmpl w:val="ABE4C590"/>
    <w:name w:val="List Dash"/>
    <w:lvl w:ilvl="0">
      <w:start w:val="1"/>
      <w:numFmt w:val="bullet"/>
      <w:pStyle w:val="Tiret3"/>
      <w:lvlText w:val="–"/>
      <w:lvlJc w:val="left"/>
      <w:pPr>
        <w:tabs>
          <w:tab w:val="num" w:pos="2551"/>
        </w:tabs>
        <w:ind w:left="2551" w:hanging="567"/>
      </w:pPr>
    </w:lvl>
  </w:abstractNum>
  <w:abstractNum w:abstractNumId="12">
    <w:nsid w:val="4C1B7A6F"/>
    <w:multiLevelType w:val="singleLevel"/>
    <w:tmpl w:val="0A7CB49A"/>
    <w:lvl w:ilvl="0">
      <w:start w:val="1"/>
      <w:numFmt w:val="bullet"/>
      <w:pStyle w:val="Tiret4"/>
      <w:lvlText w:val="–"/>
      <w:lvlJc w:val="left"/>
      <w:pPr>
        <w:tabs>
          <w:tab w:val="num" w:pos="3118"/>
        </w:tabs>
        <w:ind w:left="3118" w:hanging="567"/>
      </w:pPr>
    </w:lvl>
  </w:abstractNum>
  <w:abstractNum w:abstractNumId="13">
    <w:nsid w:val="53F47367"/>
    <w:multiLevelType w:val="singleLevel"/>
    <w:tmpl w:val="B4E8C9F0"/>
    <w:lvl w:ilvl="0">
      <w:start w:val="1"/>
      <w:numFmt w:val="bullet"/>
      <w:pStyle w:val="Tiret1"/>
      <w:lvlText w:val="–"/>
      <w:lvlJc w:val="left"/>
      <w:pPr>
        <w:tabs>
          <w:tab w:val="num" w:pos="1417"/>
        </w:tabs>
        <w:ind w:left="1417" w:hanging="567"/>
      </w:pPr>
    </w:lvl>
  </w:abstractNum>
  <w:abstractNum w:abstractNumId="14">
    <w:nsid w:val="56CB74B4"/>
    <w:multiLevelType w:val="multilevel"/>
    <w:tmpl w:val="5DDC2AA6"/>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i w:val="0"/>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96D67A1"/>
    <w:multiLevelType w:val="singleLevel"/>
    <w:tmpl w:val="9AC8831A"/>
    <w:name w:val="Heading__4"/>
    <w:lvl w:ilvl="0">
      <w:start w:val="1"/>
      <w:numFmt w:val="bullet"/>
      <w:pStyle w:val="ListDash2"/>
      <w:lvlText w:val="–"/>
      <w:lvlJc w:val="left"/>
      <w:pPr>
        <w:tabs>
          <w:tab w:val="num" w:pos="1134"/>
        </w:tabs>
        <w:ind w:left="1134" w:hanging="283"/>
      </w:pPr>
      <w:rPr>
        <w:rFonts w:ascii="Times New Roman" w:hAnsi="Times New Roman"/>
      </w:rPr>
    </w:lvl>
  </w:abstractNum>
  <w:abstractNum w:abstractNumId="16">
    <w:nsid w:val="5DC348DF"/>
    <w:multiLevelType w:val="hybridMultilevel"/>
    <w:tmpl w:val="BFBC2B26"/>
    <w:name w:val="Heading__1"/>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EF779A6"/>
    <w:multiLevelType w:val="singleLevel"/>
    <w:tmpl w:val="C4347D46"/>
    <w:name w:val="Tiret 3"/>
    <w:lvl w:ilvl="0">
      <w:start w:val="1"/>
      <w:numFmt w:val="decimal"/>
      <w:pStyle w:val="Considrant"/>
      <w:lvlText w:val="(%1)"/>
      <w:lvlJc w:val="left"/>
      <w:pPr>
        <w:tabs>
          <w:tab w:val="num" w:pos="709"/>
        </w:tabs>
        <w:ind w:left="709" w:hanging="709"/>
      </w:pPr>
      <w:rPr>
        <w:rFonts w:cs="Times New Roman"/>
      </w:rPr>
    </w:lvl>
  </w:abstractNum>
  <w:abstractNum w:abstractNumId="18">
    <w:nsid w:val="5F8C3B69"/>
    <w:multiLevelType w:val="multilevel"/>
    <w:tmpl w:val="9B14DAA8"/>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6A6901C1"/>
    <w:multiLevelType w:val="singleLevel"/>
    <w:tmpl w:val="208841AE"/>
    <w:name w:val="Tiret 4"/>
    <w:lvl w:ilvl="0">
      <w:start w:val="1"/>
      <w:numFmt w:val="bullet"/>
      <w:pStyle w:val="ListBullet1"/>
      <w:lvlText w:val=""/>
      <w:lvlJc w:val="left"/>
      <w:pPr>
        <w:tabs>
          <w:tab w:val="num" w:pos="1134"/>
        </w:tabs>
        <w:ind w:left="1134" w:hanging="283"/>
      </w:pPr>
      <w:rPr>
        <w:rFonts w:ascii="Symbol" w:hAnsi="Symbol" w:hint="default"/>
      </w:rPr>
    </w:lvl>
  </w:abstractNum>
  <w:abstractNum w:abstractNumId="21">
    <w:nsid w:val="6D2B5511"/>
    <w:multiLevelType w:val="singleLevel"/>
    <w:tmpl w:val="74A09970"/>
    <w:name w:val="Tiret 1"/>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rPr>
    </w:lvl>
  </w:abstractNum>
  <w:abstractNum w:abstractNumId="23">
    <w:nsid w:val="79C96D36"/>
    <w:multiLevelType w:val="multilevel"/>
    <w:tmpl w:val="BE983CE4"/>
    <w:name w:val="Heading"/>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C966381"/>
    <w:multiLevelType w:val="multilevel"/>
    <w:tmpl w:val="DCC88062"/>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D5B4EF9"/>
    <w:multiLevelType w:val="multilevel"/>
    <w:tmpl w:val="395602D6"/>
    <w:name w:val="Heading__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rPr>
    </w:lvl>
  </w:abstractNum>
  <w:abstractNum w:abstractNumId="27">
    <w:nsid w:val="7F7154E1"/>
    <w:multiLevelType w:val="singleLevel"/>
    <w:tmpl w:val="E3F6D2C6"/>
    <w:name w:val="List Dash 2"/>
    <w:lvl w:ilvl="0">
      <w:start w:val="1"/>
      <w:numFmt w:val="bullet"/>
      <w:pStyle w:val="ListBullet4"/>
      <w:lvlText w:val=""/>
      <w:lvlJc w:val="left"/>
      <w:pPr>
        <w:tabs>
          <w:tab w:val="num" w:pos="1134"/>
        </w:tabs>
        <w:ind w:left="1134" w:hanging="283"/>
      </w:pPr>
      <w:rPr>
        <w:rFonts w:ascii="Symbol" w:hAnsi="Symbol" w:hint="default"/>
      </w:rPr>
    </w:lvl>
  </w:abstractNum>
  <w:num w:numId="1">
    <w:abstractNumId w:val="6"/>
  </w:num>
  <w:num w:numId="2">
    <w:abstractNumId w:val="13"/>
  </w:num>
  <w:num w:numId="3">
    <w:abstractNumId w:val="7"/>
  </w:num>
  <w:num w:numId="4">
    <w:abstractNumId w:val="11"/>
  </w:num>
  <w:num w:numId="5">
    <w:abstractNumId w:val="12"/>
  </w:num>
  <w:num w:numId="6">
    <w:abstractNumId w:val="24"/>
  </w:num>
  <w:num w:numId="7">
    <w:abstractNumId w:val="14"/>
  </w:num>
  <w:num w:numId="8">
    <w:abstractNumId w:val="21"/>
  </w:num>
  <w:num w:numId="9">
    <w:abstractNumId w:val="20"/>
  </w:num>
  <w:num w:numId="10">
    <w:abstractNumId w:val="2"/>
  </w:num>
  <w:num w:numId="11">
    <w:abstractNumId w:val="9"/>
  </w:num>
  <w:num w:numId="12">
    <w:abstractNumId w:val="27"/>
  </w:num>
  <w:num w:numId="13">
    <w:abstractNumId w:val="10"/>
  </w:num>
  <w:num w:numId="14">
    <w:abstractNumId w:val="19"/>
  </w:num>
  <w:num w:numId="15">
    <w:abstractNumId w:val="15"/>
  </w:num>
  <w:num w:numId="16">
    <w:abstractNumId w:val="22"/>
  </w:num>
  <w:num w:numId="17">
    <w:abstractNumId w:val="26"/>
  </w:num>
  <w:num w:numId="18">
    <w:abstractNumId w:val="18"/>
  </w:num>
  <w:num w:numId="19">
    <w:abstractNumId w:val="23"/>
  </w:num>
  <w:num w:numId="20">
    <w:abstractNumId w:val="3"/>
  </w:num>
  <w:num w:numId="21">
    <w:abstractNumId w:val="1"/>
  </w:num>
  <w:num w:numId="22">
    <w:abstractNumId w:val="0"/>
  </w:num>
  <w:num w:numId="23">
    <w:abstractNumId w:val="17"/>
  </w:num>
  <w:num w:numId="24">
    <w:abstractNumId w:val="14"/>
  </w:num>
  <w:num w:numId="25">
    <w:abstractNumId w:val="25"/>
  </w:num>
  <w:num w:numId="26">
    <w:abstractNumId w:val="4"/>
  </w:num>
  <w:num w:numId="27">
    <w:abstractNumId w:val="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Lw5x\Copylist\CecCons\Template"/>
    <w:docVar w:name="DQCStatus" w:val="Red"/>
    <w:docVar w:name="Heading" w:val="Heading__2"/>
    <w:docVar w:name="LW_DocType" w:val="COM"/>
    <w:docVar w:name="VSSDB_IniPath" w:val="\\at100\user\wovo\SEILEG\vss\srcsafe.ini"/>
    <w:docVar w:name="VSSDB_ProjectPath" w:val="$/LegisWrite/DOT/COM"/>
  </w:docVars>
  <w:rsids>
    <w:rsidRoot w:val="00380780"/>
    <w:rsid w:val="000036F4"/>
    <w:rsid w:val="0001573B"/>
    <w:rsid w:val="00093566"/>
    <w:rsid w:val="000A4612"/>
    <w:rsid w:val="000B4A71"/>
    <w:rsid w:val="000E0452"/>
    <w:rsid w:val="0010572C"/>
    <w:rsid w:val="0010615E"/>
    <w:rsid w:val="00125360"/>
    <w:rsid w:val="00127E7A"/>
    <w:rsid w:val="00135506"/>
    <w:rsid w:val="00136882"/>
    <w:rsid w:val="001376C5"/>
    <w:rsid w:val="0016343C"/>
    <w:rsid w:val="00193ADC"/>
    <w:rsid w:val="001976A2"/>
    <w:rsid w:val="001A329A"/>
    <w:rsid w:val="001A49FD"/>
    <w:rsid w:val="001D0319"/>
    <w:rsid w:val="00246E09"/>
    <w:rsid w:val="00253F1F"/>
    <w:rsid w:val="0025473D"/>
    <w:rsid w:val="00295A5B"/>
    <w:rsid w:val="002968A9"/>
    <w:rsid w:val="002B2910"/>
    <w:rsid w:val="002C1F56"/>
    <w:rsid w:val="00301B37"/>
    <w:rsid w:val="00323D14"/>
    <w:rsid w:val="003647F7"/>
    <w:rsid w:val="003729E2"/>
    <w:rsid w:val="00380780"/>
    <w:rsid w:val="003C160D"/>
    <w:rsid w:val="00421CF4"/>
    <w:rsid w:val="00431871"/>
    <w:rsid w:val="004952B0"/>
    <w:rsid w:val="004B68B5"/>
    <w:rsid w:val="004E109A"/>
    <w:rsid w:val="004E7FE8"/>
    <w:rsid w:val="00567351"/>
    <w:rsid w:val="0057106D"/>
    <w:rsid w:val="0059128D"/>
    <w:rsid w:val="00592DEA"/>
    <w:rsid w:val="005A2D12"/>
    <w:rsid w:val="005C6BCB"/>
    <w:rsid w:val="005D11AC"/>
    <w:rsid w:val="005E4D7D"/>
    <w:rsid w:val="0060580C"/>
    <w:rsid w:val="00631811"/>
    <w:rsid w:val="0064188D"/>
    <w:rsid w:val="00643019"/>
    <w:rsid w:val="0068217D"/>
    <w:rsid w:val="006A25E6"/>
    <w:rsid w:val="006E7D92"/>
    <w:rsid w:val="007A10EF"/>
    <w:rsid w:val="007B117E"/>
    <w:rsid w:val="007D1C40"/>
    <w:rsid w:val="00827301"/>
    <w:rsid w:val="00833A2C"/>
    <w:rsid w:val="008503B7"/>
    <w:rsid w:val="008B7EAB"/>
    <w:rsid w:val="008C2FA2"/>
    <w:rsid w:val="008C7972"/>
    <w:rsid w:val="00944967"/>
    <w:rsid w:val="00953851"/>
    <w:rsid w:val="00975B81"/>
    <w:rsid w:val="00990EDF"/>
    <w:rsid w:val="009924D7"/>
    <w:rsid w:val="009B1154"/>
    <w:rsid w:val="009D194E"/>
    <w:rsid w:val="009F10C5"/>
    <w:rsid w:val="00A21609"/>
    <w:rsid w:val="00A23505"/>
    <w:rsid w:val="00A66080"/>
    <w:rsid w:val="00A92F24"/>
    <w:rsid w:val="00AA661D"/>
    <w:rsid w:val="00AE02C0"/>
    <w:rsid w:val="00B42A84"/>
    <w:rsid w:val="00B932BF"/>
    <w:rsid w:val="00BF1BB7"/>
    <w:rsid w:val="00C06C28"/>
    <w:rsid w:val="00C55EF1"/>
    <w:rsid w:val="00C671C6"/>
    <w:rsid w:val="00C70D80"/>
    <w:rsid w:val="00C82391"/>
    <w:rsid w:val="00CD4FF9"/>
    <w:rsid w:val="00CE3F34"/>
    <w:rsid w:val="00CE5536"/>
    <w:rsid w:val="00CF4B19"/>
    <w:rsid w:val="00D02D3A"/>
    <w:rsid w:val="00D35302"/>
    <w:rsid w:val="00D35DAF"/>
    <w:rsid w:val="00D4165D"/>
    <w:rsid w:val="00D46429"/>
    <w:rsid w:val="00D464A4"/>
    <w:rsid w:val="00D95E15"/>
    <w:rsid w:val="00D95F8C"/>
    <w:rsid w:val="00DD3B02"/>
    <w:rsid w:val="00E021F5"/>
    <w:rsid w:val="00E11835"/>
    <w:rsid w:val="00E1319E"/>
    <w:rsid w:val="00E43E13"/>
    <w:rsid w:val="00E91ABC"/>
    <w:rsid w:val="00EA55FA"/>
    <w:rsid w:val="00EF5080"/>
    <w:rsid w:val="00F1368C"/>
    <w:rsid w:val="00F55DF5"/>
    <w:rsid w:val="00F84A1C"/>
    <w:rsid w:val="00F920E2"/>
    <w:rsid w:val="00F92DDA"/>
    <w:rsid w:val="00FE2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napToGrid w:val="0"/>
      <w:sz w:val="24"/>
      <w:szCs w:val="24"/>
    </w:rPr>
  </w:style>
  <w:style w:type="paragraph" w:styleId="Heading1">
    <w:name w:val="heading 1"/>
    <w:basedOn w:val="Normal"/>
    <w:next w:val="Text1"/>
    <w:qFormat/>
    <w:rsid w:val="004E7FE8"/>
    <w:pPr>
      <w:keepNext/>
      <w:numPr>
        <w:numId w:val="24"/>
      </w:numPr>
      <w:spacing w:before="360"/>
      <w:outlineLvl w:val="0"/>
    </w:pPr>
    <w:rPr>
      <w:b/>
      <w:bCs/>
      <w:smallCaps/>
      <w:snapToGrid/>
      <w:szCs w:val="32"/>
      <w:lang w:eastAsia="de-DE"/>
    </w:rPr>
  </w:style>
  <w:style w:type="paragraph" w:styleId="Heading2">
    <w:name w:val="heading 2"/>
    <w:basedOn w:val="Normal"/>
    <w:next w:val="Text2"/>
    <w:qFormat/>
    <w:rsid w:val="004E7FE8"/>
    <w:pPr>
      <w:keepNext/>
      <w:numPr>
        <w:ilvl w:val="1"/>
        <w:numId w:val="24"/>
      </w:numPr>
      <w:outlineLvl w:val="1"/>
    </w:pPr>
    <w:rPr>
      <w:b/>
      <w:bCs/>
      <w:iCs/>
      <w:snapToGrid/>
      <w:szCs w:val="28"/>
      <w:lang w:eastAsia="de-DE"/>
    </w:rPr>
  </w:style>
  <w:style w:type="paragraph" w:styleId="Heading3">
    <w:name w:val="heading 3"/>
    <w:basedOn w:val="Normal"/>
    <w:next w:val="Text3"/>
    <w:qFormat/>
    <w:rsid w:val="004E7FE8"/>
    <w:pPr>
      <w:keepNext/>
      <w:numPr>
        <w:ilvl w:val="2"/>
        <w:numId w:val="24"/>
      </w:numPr>
      <w:outlineLvl w:val="2"/>
    </w:pPr>
    <w:rPr>
      <w:bCs/>
      <w:i/>
      <w:snapToGrid/>
      <w:szCs w:val="26"/>
      <w:lang w:eastAsia="de-DE"/>
    </w:rPr>
  </w:style>
  <w:style w:type="paragraph" w:styleId="Heading4">
    <w:name w:val="heading 4"/>
    <w:basedOn w:val="Normal"/>
    <w:next w:val="Text4"/>
    <w:qFormat/>
    <w:rsid w:val="004E7FE8"/>
    <w:pPr>
      <w:keepNext/>
      <w:numPr>
        <w:ilvl w:val="3"/>
        <w:numId w:val="24"/>
      </w:numPr>
      <w:outlineLvl w:val="3"/>
    </w:pPr>
    <w:rPr>
      <w:bCs/>
      <w:snapToGrid/>
      <w:szCs w:val="28"/>
      <w:lang w:eastAsia="de-DE"/>
    </w:rPr>
  </w:style>
  <w:style w:type="paragraph" w:styleId="Heading5">
    <w:name w:val="heading 5"/>
    <w:basedOn w:val="Normal"/>
    <w:next w:val="Normal"/>
    <w:qFormat/>
    <w:pPr>
      <w:keepNext/>
      <w:spacing w:before="0" w:after="0"/>
      <w:ind w:left="786" w:hanging="426"/>
      <w:jc w:val="left"/>
      <w:outlineLvl w:val="4"/>
    </w:pPr>
    <w:rPr>
      <w:szCs w:val="20"/>
    </w:rPr>
  </w:style>
  <w:style w:type="paragraph" w:styleId="Heading6">
    <w:name w:val="heading 6"/>
    <w:basedOn w:val="Normal"/>
    <w:next w:val="Normal"/>
    <w:qFormat/>
    <w:pPr>
      <w:keepNext/>
      <w:spacing w:before="0" w:after="0"/>
      <w:ind w:left="360"/>
      <w:jc w:val="left"/>
      <w:outlineLvl w:val="5"/>
    </w:pPr>
    <w:rPr>
      <w:b/>
      <w:bCs/>
      <w:szCs w:val="20"/>
    </w:rPr>
  </w:style>
  <w:style w:type="paragraph" w:styleId="Heading7">
    <w:name w:val="heading 7"/>
    <w:basedOn w:val="Normal"/>
    <w:next w:val="Normal"/>
    <w:qFormat/>
    <w:pPr>
      <w:tabs>
        <w:tab w:val="num" w:pos="1296"/>
      </w:tabs>
      <w:spacing w:before="240" w:after="60"/>
      <w:ind w:left="1296" w:hanging="1296"/>
      <w:outlineLvl w:val="6"/>
    </w:pPr>
  </w:style>
  <w:style w:type="paragraph" w:styleId="Heading8">
    <w:name w:val="heading 8"/>
    <w:basedOn w:val="Normal"/>
    <w:next w:val="Normal"/>
    <w:qFormat/>
    <w:pPr>
      <w:tabs>
        <w:tab w:val="num" w:pos="1440"/>
      </w:tabs>
      <w:spacing w:before="240" w:after="60"/>
      <w:ind w:left="1440" w:hanging="1440"/>
      <w:outlineLvl w:val="7"/>
    </w:pPr>
    <w:rPr>
      <w:i/>
      <w:iCs/>
    </w:rPr>
  </w:style>
  <w:style w:type="paragraph" w:styleId="Heading9">
    <w:name w:val="heading 9"/>
    <w:basedOn w:val="Normal"/>
    <w:next w:val="Normal"/>
    <w:qFormat/>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9071"/>
      </w:tabs>
    </w:pPr>
  </w:style>
  <w:style w:type="paragraph" w:styleId="Footer">
    <w:name w:val="footer"/>
    <w:basedOn w:val="Normal"/>
    <w:pPr>
      <w:tabs>
        <w:tab w:val="center" w:pos="4535"/>
        <w:tab w:val="right" w:pos="9071"/>
        <w:tab w:val="right" w:pos="9921"/>
      </w:tabs>
      <w:spacing w:before="360" w:after="0"/>
      <w:ind w:left="-850" w:right="-850"/>
      <w:jc w:val="left"/>
    </w:pPr>
  </w:style>
  <w:style w:type="paragraph" w:styleId="FootnoteText">
    <w:name w:val="footnote text"/>
    <w:basedOn w:val="Normal"/>
    <w:semiHidden/>
    <w:pPr>
      <w:spacing w:before="0" w:after="0"/>
      <w:ind w:left="720" w:hanging="720"/>
    </w:pPr>
    <w:rPr>
      <w:sz w:val="20"/>
      <w:szCs w:val="20"/>
    </w:rPr>
  </w:style>
  <w:style w:type="paragraph" w:styleId="ListBullet">
    <w:name w:val="List Bullet"/>
    <w:basedOn w:val="Normal"/>
    <w:pPr>
      <w:numPr>
        <w:numId w:val="8"/>
      </w:numPr>
    </w:pPr>
  </w:style>
  <w:style w:type="paragraph" w:styleId="ListBullet2">
    <w:name w:val="List Bullet 2"/>
    <w:basedOn w:val="Normal"/>
    <w:pPr>
      <w:numPr>
        <w:numId w:val="10"/>
      </w:numPr>
    </w:pPr>
  </w:style>
  <w:style w:type="paragraph" w:styleId="ListBullet3">
    <w:name w:val="List Bullet 3"/>
    <w:basedOn w:val="Normal"/>
    <w:pPr>
      <w:numPr>
        <w:numId w:val="11"/>
      </w:numPr>
    </w:pPr>
  </w:style>
  <w:style w:type="paragraph" w:styleId="ListBullet4">
    <w:name w:val="List Bullet 4"/>
    <w:basedOn w:val="Normal"/>
    <w:pPr>
      <w:numPr>
        <w:numId w:val="12"/>
      </w:numPr>
    </w:pPr>
  </w:style>
  <w:style w:type="paragraph" w:styleId="ListNumber">
    <w:name w:val="List Number"/>
    <w:basedOn w:val="Normal"/>
    <w:pPr>
      <w:numPr>
        <w:numId w:val="18"/>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003"/>
      </w:tabs>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rFonts w:cs="Times New Roman"/>
      <w:vertAlign w:val="superscript"/>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3">
    <w:name w:val="Text 3"/>
    <w:basedOn w:val="Normal"/>
    <w:pPr>
      <w:ind w:left="850"/>
    </w:pPr>
  </w:style>
  <w:style w:type="paragraph" w:customStyle="1" w:styleId="Text4">
    <w:name w:val="Text 4"/>
    <w:basedOn w:val="Normal"/>
    <w:pPr>
      <w:ind w:left="850"/>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2"/>
    <w:pPr>
      <w:numPr>
        <w:ilvl w:val="1"/>
        <w:numId w:val="6"/>
      </w:numPr>
    </w:pPr>
  </w:style>
  <w:style w:type="paragraph" w:customStyle="1" w:styleId="NumPar3">
    <w:name w:val="NumPar 3"/>
    <w:basedOn w:val="Normal"/>
    <w:next w:val="Text3"/>
    <w:pPr>
      <w:numPr>
        <w:ilvl w:val="2"/>
        <w:numId w:val="6"/>
      </w:numPr>
    </w:pPr>
  </w:style>
  <w:style w:type="paragraph" w:customStyle="1" w:styleId="NumPar4">
    <w:name w:val="NumPar 4"/>
    <w:basedOn w:val="Normal"/>
    <w:next w:val="Text4"/>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2"/>
    <w:pPr>
      <w:ind w:left="850" w:hanging="850"/>
    </w:pPr>
  </w:style>
  <w:style w:type="paragraph" w:customStyle="1" w:styleId="ManualNumPar3">
    <w:name w:val="Manual NumPar 3"/>
    <w:basedOn w:val="Normal"/>
    <w:next w:val="Text3"/>
    <w:pPr>
      <w:ind w:left="850" w:hanging="850"/>
    </w:pPr>
  </w:style>
  <w:style w:type="paragraph" w:customStyle="1" w:styleId="ManualNumPar4">
    <w:name w:val="Manual NumPar 4"/>
    <w:basedOn w:val="Normal"/>
    <w:next w:val="Text4"/>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2"/>
    <w:pPr>
      <w:keepNext/>
      <w:tabs>
        <w:tab w:val="left" w:pos="850"/>
      </w:tabs>
      <w:ind w:left="850" w:hanging="850"/>
      <w:outlineLvl w:val="1"/>
    </w:pPr>
    <w:rPr>
      <w:b/>
    </w:rPr>
  </w:style>
  <w:style w:type="paragraph" w:customStyle="1" w:styleId="ManualHeading3">
    <w:name w:val="Manual Heading 3"/>
    <w:basedOn w:val="Normal"/>
    <w:next w:val="Text3"/>
    <w:pPr>
      <w:keepNext/>
      <w:tabs>
        <w:tab w:val="left" w:pos="850"/>
      </w:tabs>
      <w:ind w:left="850" w:hanging="850"/>
      <w:outlineLvl w:val="2"/>
    </w:pPr>
    <w:rPr>
      <w:i/>
    </w:rPr>
  </w:style>
  <w:style w:type="paragraph" w:customStyle="1" w:styleId="ManualHeading4">
    <w:name w:val="Manual Heading 4"/>
    <w:basedOn w:val="Normal"/>
    <w:next w:val="Text4"/>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ListBullet1">
    <w:name w:val="List Bullet 1"/>
    <w:basedOn w:val="Normal"/>
    <w:pPr>
      <w:numPr>
        <w:numId w:val="9"/>
      </w:numPr>
    </w:pPr>
  </w:style>
  <w:style w:type="paragraph" w:customStyle="1" w:styleId="ListDash">
    <w:name w:val="List Dash"/>
    <w:basedOn w:val="Normal"/>
    <w:pPr>
      <w:numPr>
        <w:numId w:val="13"/>
      </w:numPr>
    </w:pPr>
  </w:style>
  <w:style w:type="paragraph" w:customStyle="1" w:styleId="ListDash1">
    <w:name w:val="List Dash 1"/>
    <w:basedOn w:val="Normal"/>
    <w:pPr>
      <w:numPr>
        <w:numId w:val="14"/>
      </w:numPr>
    </w:pPr>
  </w:style>
  <w:style w:type="paragraph" w:customStyle="1" w:styleId="ListDash2">
    <w:name w:val="List Dash 2"/>
    <w:basedOn w:val="Normal"/>
    <w:pPr>
      <w:numPr>
        <w:numId w:val="15"/>
      </w:numPr>
    </w:pPr>
  </w:style>
  <w:style w:type="paragraph" w:customStyle="1" w:styleId="ListDash3">
    <w:name w:val="List Dash 3"/>
    <w:basedOn w:val="Normal"/>
    <w:pPr>
      <w:numPr>
        <w:numId w:val="16"/>
      </w:numPr>
    </w:pPr>
  </w:style>
  <w:style w:type="paragraph" w:customStyle="1" w:styleId="ListDash4">
    <w:name w:val="List Dash 4"/>
    <w:basedOn w:val="Normal"/>
    <w:pPr>
      <w:numPr>
        <w:numId w:val="17"/>
      </w:numPr>
    </w:pPr>
  </w:style>
  <w:style w:type="paragraph" w:customStyle="1" w:styleId="ListNumber1">
    <w:name w:val="List Number 1"/>
    <w:basedOn w:val="Text1"/>
    <w:pPr>
      <w:numPr>
        <w:numId w:val="19"/>
      </w:numPr>
    </w:pPr>
  </w:style>
  <w:style w:type="paragraph" w:customStyle="1" w:styleId="ListNumberLevel2">
    <w:name w:val="List Number (Level 2)"/>
    <w:basedOn w:val="Normal"/>
    <w:pPr>
      <w:numPr>
        <w:ilvl w:val="1"/>
        <w:numId w:val="18"/>
      </w:numPr>
    </w:pPr>
  </w:style>
  <w:style w:type="paragraph" w:customStyle="1" w:styleId="ListNumber1Level2">
    <w:name w:val="List Number 1 (Level 2)"/>
    <w:basedOn w:val="Text1"/>
    <w:pPr>
      <w:numPr>
        <w:ilvl w:val="1"/>
        <w:numId w:val="19"/>
      </w:numPr>
    </w:pPr>
  </w:style>
  <w:style w:type="paragraph" w:customStyle="1" w:styleId="ListNumber2Level2">
    <w:name w:val="List Number 2 (Level 2)"/>
    <w:basedOn w:val="Text2"/>
    <w:pPr>
      <w:numPr>
        <w:ilvl w:val="1"/>
        <w:numId w:val="20"/>
      </w:numPr>
    </w:pPr>
  </w:style>
  <w:style w:type="paragraph" w:customStyle="1" w:styleId="ListNumber3Level2">
    <w:name w:val="List Number 3 (Level 2)"/>
    <w:basedOn w:val="Text3"/>
    <w:pPr>
      <w:numPr>
        <w:ilvl w:val="1"/>
        <w:numId w:val="21"/>
      </w:numPr>
    </w:pPr>
  </w:style>
  <w:style w:type="paragraph" w:customStyle="1" w:styleId="ListNumber4Level2">
    <w:name w:val="List Number 4 (Level 2)"/>
    <w:basedOn w:val="Text4"/>
    <w:pPr>
      <w:numPr>
        <w:ilvl w:val="1"/>
        <w:numId w:val="22"/>
      </w:numPr>
    </w:pPr>
  </w:style>
  <w:style w:type="paragraph" w:customStyle="1" w:styleId="ListNumberLevel3">
    <w:name w:val="List Number (Level 3)"/>
    <w:basedOn w:val="Normal"/>
    <w:pPr>
      <w:numPr>
        <w:ilvl w:val="2"/>
        <w:numId w:val="18"/>
      </w:numPr>
    </w:pPr>
  </w:style>
  <w:style w:type="paragraph" w:customStyle="1" w:styleId="ListNumber1Level3">
    <w:name w:val="List Number 1 (Level 3)"/>
    <w:basedOn w:val="Text1"/>
    <w:pPr>
      <w:numPr>
        <w:ilvl w:val="2"/>
        <w:numId w:val="19"/>
      </w:numPr>
    </w:pPr>
  </w:style>
  <w:style w:type="paragraph" w:customStyle="1" w:styleId="ListNumber2Level3">
    <w:name w:val="List Number 2 (Level 3)"/>
    <w:basedOn w:val="Text2"/>
    <w:pPr>
      <w:numPr>
        <w:ilvl w:val="2"/>
        <w:numId w:val="20"/>
      </w:numPr>
    </w:pPr>
  </w:style>
  <w:style w:type="paragraph" w:customStyle="1" w:styleId="ListNumber3Level3">
    <w:name w:val="List Number 3 (Level 3)"/>
    <w:basedOn w:val="Text3"/>
    <w:pPr>
      <w:numPr>
        <w:ilvl w:val="2"/>
        <w:numId w:val="21"/>
      </w:numPr>
    </w:pPr>
  </w:style>
  <w:style w:type="paragraph" w:customStyle="1" w:styleId="ListNumber4Level3">
    <w:name w:val="List Number 4 (Level 3)"/>
    <w:basedOn w:val="Text4"/>
    <w:pPr>
      <w:numPr>
        <w:ilvl w:val="2"/>
        <w:numId w:val="22"/>
      </w:numPr>
    </w:pPr>
  </w:style>
  <w:style w:type="paragraph" w:customStyle="1" w:styleId="ListNumberLevel4">
    <w:name w:val="List Number (Level 4)"/>
    <w:basedOn w:val="Normal"/>
    <w:pPr>
      <w:numPr>
        <w:ilvl w:val="3"/>
        <w:numId w:val="18"/>
      </w:numPr>
    </w:pPr>
  </w:style>
  <w:style w:type="paragraph" w:customStyle="1" w:styleId="ListNumber1Level4">
    <w:name w:val="List Number 1 (Level 4)"/>
    <w:basedOn w:val="Text1"/>
    <w:pPr>
      <w:numPr>
        <w:ilvl w:val="3"/>
        <w:numId w:val="19"/>
      </w:numPr>
    </w:pPr>
  </w:style>
  <w:style w:type="paragraph" w:customStyle="1" w:styleId="ListNumber2Level4">
    <w:name w:val="List Number 2 (Level 4)"/>
    <w:basedOn w:val="Text2"/>
    <w:pPr>
      <w:numPr>
        <w:ilvl w:val="3"/>
        <w:numId w:val="20"/>
      </w:numPr>
    </w:pPr>
  </w:style>
  <w:style w:type="paragraph" w:customStyle="1" w:styleId="ListNumber3Level4">
    <w:name w:val="List Number 3 (Level 4)"/>
    <w:basedOn w:val="Text3"/>
    <w:pPr>
      <w:numPr>
        <w:ilvl w:val="3"/>
        <w:numId w:val="21"/>
      </w:numPr>
    </w:pPr>
  </w:style>
  <w:style w:type="paragraph" w:customStyle="1" w:styleId="ListNumber4Level4">
    <w:name w:val="List Number 4 (Level 4)"/>
    <w:basedOn w:val="Text4"/>
    <w:pPr>
      <w:numPr>
        <w:ilvl w:val="3"/>
        <w:numId w:val="22"/>
      </w:numPr>
    </w:pPr>
  </w:style>
  <w:style w:type="paragraph" w:customStyle="1" w:styleId="TableTitle">
    <w:name w:val="Table Title"/>
    <w:basedOn w:val="Normal"/>
    <w:next w:val="Normal"/>
    <w:pPr>
      <w:jc w:val="center"/>
    </w:pPr>
    <w:rPr>
      <w:b/>
    </w:rPr>
  </w:style>
  <w:style w:type="character" w:customStyle="1" w:styleId="Marker">
    <w:name w:val="Marker"/>
    <w:rPr>
      <w:rFonts w:cs="Times New Roman"/>
      <w:color w:val="0000FF"/>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styleId="TOCHeading">
    <w:name w:val="TOC Heading"/>
    <w:basedOn w:val="Normal"/>
    <w:next w:val="Normal"/>
    <w:qFormat/>
    <w:pPr>
      <w:spacing w:after="240"/>
      <w:jc w:val="center"/>
    </w:pPr>
    <w:rPr>
      <w:b/>
      <w:sz w:val="28"/>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Statut"/>
    <w:pPr>
      <w:spacing w:before="240" w:after="240"/>
      <w:ind w:left="5103"/>
    </w:pPr>
    <w:rPr>
      <w:u w:val="single"/>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spacing w:before="0" w:after="600"/>
      <w:jc w:val="center"/>
    </w:pPr>
    <w:rPr>
      <w:b/>
      <w:caps/>
    </w:rPr>
  </w:style>
  <w:style w:type="paragraph" w:customStyle="1" w:styleId="Langueoriginale">
    <w:name w:val="Langue originale"/>
    <w:basedOn w:val="Normal"/>
    <w:next w:val="Phrasefinale"/>
    <w:pPr>
      <w:spacing w:before="360"/>
      <w:jc w:val="center"/>
    </w:pPr>
    <w:rPr>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Rfrenceinterne">
    <w:name w:val="Référence interne"/>
    <w:basedOn w:val="Normal"/>
    <w:next w:val="Nomdelinstitution"/>
    <w:pPr>
      <w:spacing w:before="0" w:after="600"/>
      <w:jc w:val="center"/>
    </w:pPr>
    <w:rPr>
      <w:b/>
    </w:rPr>
  </w:style>
  <w:style w:type="paragraph" w:customStyle="1" w:styleId="Sous-titreobjet">
    <w:name w:val="Sous-titre objet"/>
    <w:basedOn w:val="Normal"/>
    <w:pPr>
      <w:spacing w:before="0" w:after="0"/>
      <w:jc w:val="center"/>
    </w:pPr>
    <w:rPr>
      <w:b/>
    </w:rPr>
  </w:style>
  <w:style w:type="paragraph" w:customStyle="1" w:styleId="Sous-titreobjetprliminaire">
    <w:name w:val="Sous-titre objet (préliminaire)"/>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Statutprliminaire">
    <w:name w:val="Statut (préliminaire)"/>
    <w:basedOn w:val="Normal"/>
    <w:next w:val="Normal"/>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Typedudocumentprliminaire">
    <w:name w:val="Type du document (préliminaire)"/>
    <w:basedOn w:val="Normal"/>
    <w:next w:val="Normal"/>
    <w:pPr>
      <w:spacing w:before="360" w:after="0"/>
      <w:jc w:val="center"/>
    </w:pPr>
    <w:rPr>
      <w:b/>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line="360" w:lineRule="auto"/>
      <w:ind w:left="3402"/>
      <w:jc w:val="left"/>
    </w:pPr>
  </w:style>
  <w:style w:type="paragraph" w:customStyle="1" w:styleId="Fichefinancirestandardtitre">
    <w:name w:val="Fiche financière (standard) titre"/>
    <w:basedOn w:val="Normal"/>
    <w:next w:val="Normal"/>
    <w:pPr>
      <w:jc w:val="center"/>
    </w:pPr>
    <w:rPr>
      <w:b/>
      <w:u w:val="single"/>
    </w:rPr>
  </w:style>
  <w:style w:type="paragraph" w:customStyle="1" w:styleId="Fichefinancirestandardtitreacte">
    <w:name w:val="Fiche financière (standard) titre (acte)"/>
    <w:basedOn w:val="Normal"/>
    <w:next w:val="Normal"/>
    <w:pPr>
      <w:jc w:val="center"/>
    </w:pPr>
    <w:rPr>
      <w:b/>
      <w:u w:val="single"/>
    </w:rPr>
  </w:style>
  <w:style w:type="paragraph" w:customStyle="1" w:styleId="Fichefinanciretravailtitre">
    <w:name w:val="Fiche financière (travail) titre"/>
    <w:basedOn w:val="Normal"/>
    <w:next w:val="Normal"/>
    <w:pPr>
      <w:jc w:val="center"/>
    </w:pPr>
    <w:rPr>
      <w:b/>
      <w:u w:val="single"/>
    </w:rPr>
  </w:style>
  <w:style w:type="paragraph" w:customStyle="1" w:styleId="Fichefinanciretravailtitreacte">
    <w:name w:val="Fiche financière (travail) titre (acte)"/>
    <w:basedOn w:val="Normal"/>
    <w:next w:val="Normal"/>
    <w:pPr>
      <w:jc w:val="center"/>
    </w:pPr>
    <w:rPr>
      <w:b/>
      <w:u w:val="single"/>
    </w:rPr>
  </w:style>
  <w:style w:type="paragraph" w:customStyle="1" w:styleId="Fichefinancireattributiontitre">
    <w:name w:val="Fiche financière (attribution) titre"/>
    <w:basedOn w:val="Normal"/>
    <w:next w:val="Normal"/>
    <w:pPr>
      <w:jc w:val="center"/>
    </w:pPr>
    <w:rPr>
      <w:b/>
      <w:u w:val="single"/>
    </w:rPr>
  </w:style>
  <w:style w:type="paragraph" w:customStyle="1" w:styleId="Fichefinancireattributiontitreacte">
    <w:name w:val="Fiche financière (attribution) titre (acte)"/>
    <w:basedOn w:val="Normal"/>
    <w:next w:val="Normal"/>
    <w:pPr>
      <w:jc w:val="center"/>
    </w:pPr>
    <w:rPr>
      <w:b/>
      <w:u w:val="single"/>
    </w:rPr>
  </w:style>
  <w:style w:type="paragraph" w:customStyle="1" w:styleId="Objetexterne">
    <w:name w:val="Objet externe"/>
    <w:basedOn w:val="Normal"/>
    <w:next w:val="Normal"/>
    <w:rPr>
      <w:i/>
      <w:caps/>
    </w:rPr>
  </w:style>
  <w:style w:type="paragraph" w:customStyle="1" w:styleId="Note">
    <w:name w:val="Note"/>
    <w:basedOn w:val="Normal"/>
    <w:pPr>
      <w:autoSpaceDE w:val="0"/>
      <w:autoSpaceDN w:val="0"/>
      <w:adjustRightInd w:val="0"/>
      <w:spacing w:before="0" w:after="240"/>
      <w:jc w:val="center"/>
    </w:pPr>
    <w:rPr>
      <w:b/>
      <w:bCs/>
      <w:snapToGrid/>
    </w:rPr>
  </w:style>
  <w:style w:type="paragraph" w:styleId="BodyText">
    <w:name w:val="Body Text"/>
    <w:basedOn w:val="Normal"/>
    <w:pPr>
      <w:spacing w:before="0" w:after="0"/>
    </w:pPr>
  </w:style>
  <w:style w:type="paragraph" w:styleId="BodyText2">
    <w:name w:val="Body Text 2"/>
    <w:basedOn w:val="Normal"/>
    <w:pPr>
      <w:spacing w:line="480" w:lineRule="auto"/>
    </w:pPr>
  </w:style>
  <w:style w:type="paragraph" w:styleId="Title">
    <w:name w:val="Title"/>
    <w:basedOn w:val="Normal"/>
    <w:qFormat/>
    <w:pPr>
      <w:spacing w:before="0" w:after="0"/>
      <w:jc w:val="center"/>
    </w:pPr>
    <w:rPr>
      <w:b/>
      <w:szCs w:val="20"/>
    </w:rPr>
  </w:style>
  <w:style w:type="paragraph" w:styleId="BodyTextIndent2">
    <w:name w:val="Body Text Indent 2"/>
    <w:basedOn w:val="Normal"/>
    <w:pPr>
      <w:spacing w:before="0" w:after="0"/>
      <w:ind w:left="360"/>
    </w:pPr>
    <w:rPr>
      <w:szCs w:val="20"/>
    </w:rPr>
  </w:style>
  <w:style w:type="paragraph" w:styleId="BodyTextIndent3">
    <w:name w:val="Body Text Indent 3"/>
    <w:basedOn w:val="Normal"/>
    <w:pPr>
      <w:spacing w:before="0" w:after="0"/>
      <w:ind w:left="360"/>
      <w:jc w:val="left"/>
    </w:pPr>
    <w:rPr>
      <w:szCs w:val="20"/>
    </w:rPr>
  </w:style>
  <w:style w:type="character" w:styleId="Hyperlink">
    <w:name w:val="Hyperlink"/>
    <w:rPr>
      <w:rFonts w:cs="Times New Roman"/>
      <w:color w:val="0000FF"/>
      <w:u w:val="single"/>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napToGrid w:val="0"/>
      <w:sz w:val="24"/>
      <w:szCs w:val="24"/>
    </w:rPr>
  </w:style>
  <w:style w:type="paragraph" w:styleId="Heading1">
    <w:name w:val="heading 1"/>
    <w:basedOn w:val="Normal"/>
    <w:next w:val="Text1"/>
    <w:qFormat/>
    <w:rsid w:val="004E7FE8"/>
    <w:pPr>
      <w:keepNext/>
      <w:numPr>
        <w:numId w:val="24"/>
      </w:numPr>
      <w:spacing w:before="360"/>
      <w:outlineLvl w:val="0"/>
    </w:pPr>
    <w:rPr>
      <w:b/>
      <w:bCs/>
      <w:smallCaps/>
      <w:snapToGrid/>
      <w:szCs w:val="32"/>
      <w:lang w:eastAsia="de-DE"/>
    </w:rPr>
  </w:style>
  <w:style w:type="paragraph" w:styleId="Heading2">
    <w:name w:val="heading 2"/>
    <w:basedOn w:val="Normal"/>
    <w:next w:val="Text2"/>
    <w:qFormat/>
    <w:rsid w:val="004E7FE8"/>
    <w:pPr>
      <w:keepNext/>
      <w:numPr>
        <w:ilvl w:val="1"/>
        <w:numId w:val="24"/>
      </w:numPr>
      <w:outlineLvl w:val="1"/>
    </w:pPr>
    <w:rPr>
      <w:b/>
      <w:bCs/>
      <w:iCs/>
      <w:snapToGrid/>
      <w:szCs w:val="28"/>
      <w:lang w:eastAsia="de-DE"/>
    </w:rPr>
  </w:style>
  <w:style w:type="paragraph" w:styleId="Heading3">
    <w:name w:val="heading 3"/>
    <w:basedOn w:val="Normal"/>
    <w:next w:val="Text3"/>
    <w:qFormat/>
    <w:rsid w:val="004E7FE8"/>
    <w:pPr>
      <w:keepNext/>
      <w:numPr>
        <w:ilvl w:val="2"/>
        <w:numId w:val="24"/>
      </w:numPr>
      <w:outlineLvl w:val="2"/>
    </w:pPr>
    <w:rPr>
      <w:bCs/>
      <w:i/>
      <w:snapToGrid/>
      <w:szCs w:val="26"/>
      <w:lang w:eastAsia="de-DE"/>
    </w:rPr>
  </w:style>
  <w:style w:type="paragraph" w:styleId="Heading4">
    <w:name w:val="heading 4"/>
    <w:basedOn w:val="Normal"/>
    <w:next w:val="Text4"/>
    <w:qFormat/>
    <w:rsid w:val="004E7FE8"/>
    <w:pPr>
      <w:keepNext/>
      <w:numPr>
        <w:ilvl w:val="3"/>
        <w:numId w:val="24"/>
      </w:numPr>
      <w:outlineLvl w:val="3"/>
    </w:pPr>
    <w:rPr>
      <w:bCs/>
      <w:snapToGrid/>
      <w:szCs w:val="28"/>
      <w:lang w:eastAsia="de-DE"/>
    </w:rPr>
  </w:style>
  <w:style w:type="paragraph" w:styleId="Heading5">
    <w:name w:val="heading 5"/>
    <w:basedOn w:val="Normal"/>
    <w:next w:val="Normal"/>
    <w:qFormat/>
    <w:pPr>
      <w:keepNext/>
      <w:spacing w:before="0" w:after="0"/>
      <w:ind w:left="786" w:hanging="426"/>
      <w:jc w:val="left"/>
      <w:outlineLvl w:val="4"/>
    </w:pPr>
    <w:rPr>
      <w:szCs w:val="20"/>
    </w:rPr>
  </w:style>
  <w:style w:type="paragraph" w:styleId="Heading6">
    <w:name w:val="heading 6"/>
    <w:basedOn w:val="Normal"/>
    <w:next w:val="Normal"/>
    <w:qFormat/>
    <w:pPr>
      <w:keepNext/>
      <w:spacing w:before="0" w:after="0"/>
      <w:ind w:left="360"/>
      <w:jc w:val="left"/>
      <w:outlineLvl w:val="5"/>
    </w:pPr>
    <w:rPr>
      <w:b/>
      <w:bCs/>
      <w:szCs w:val="20"/>
    </w:rPr>
  </w:style>
  <w:style w:type="paragraph" w:styleId="Heading7">
    <w:name w:val="heading 7"/>
    <w:basedOn w:val="Normal"/>
    <w:next w:val="Normal"/>
    <w:qFormat/>
    <w:pPr>
      <w:tabs>
        <w:tab w:val="num" w:pos="1296"/>
      </w:tabs>
      <w:spacing w:before="240" w:after="60"/>
      <w:ind w:left="1296" w:hanging="1296"/>
      <w:outlineLvl w:val="6"/>
    </w:pPr>
  </w:style>
  <w:style w:type="paragraph" w:styleId="Heading8">
    <w:name w:val="heading 8"/>
    <w:basedOn w:val="Normal"/>
    <w:next w:val="Normal"/>
    <w:qFormat/>
    <w:pPr>
      <w:tabs>
        <w:tab w:val="num" w:pos="1440"/>
      </w:tabs>
      <w:spacing w:before="240" w:after="60"/>
      <w:ind w:left="1440" w:hanging="1440"/>
      <w:outlineLvl w:val="7"/>
    </w:pPr>
    <w:rPr>
      <w:i/>
      <w:iCs/>
    </w:rPr>
  </w:style>
  <w:style w:type="paragraph" w:styleId="Heading9">
    <w:name w:val="heading 9"/>
    <w:basedOn w:val="Normal"/>
    <w:next w:val="Normal"/>
    <w:qFormat/>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9071"/>
      </w:tabs>
    </w:pPr>
  </w:style>
  <w:style w:type="paragraph" w:styleId="Footer">
    <w:name w:val="footer"/>
    <w:basedOn w:val="Normal"/>
    <w:pPr>
      <w:tabs>
        <w:tab w:val="center" w:pos="4535"/>
        <w:tab w:val="right" w:pos="9071"/>
        <w:tab w:val="right" w:pos="9921"/>
      </w:tabs>
      <w:spacing w:before="360" w:after="0"/>
      <w:ind w:left="-850" w:right="-850"/>
      <w:jc w:val="left"/>
    </w:pPr>
  </w:style>
  <w:style w:type="paragraph" w:styleId="FootnoteText">
    <w:name w:val="footnote text"/>
    <w:basedOn w:val="Normal"/>
    <w:semiHidden/>
    <w:pPr>
      <w:spacing w:before="0" w:after="0"/>
      <w:ind w:left="720" w:hanging="720"/>
    </w:pPr>
    <w:rPr>
      <w:sz w:val="20"/>
      <w:szCs w:val="20"/>
    </w:rPr>
  </w:style>
  <w:style w:type="paragraph" w:styleId="ListBullet">
    <w:name w:val="List Bullet"/>
    <w:basedOn w:val="Normal"/>
    <w:pPr>
      <w:numPr>
        <w:numId w:val="8"/>
      </w:numPr>
    </w:pPr>
  </w:style>
  <w:style w:type="paragraph" w:styleId="ListBullet2">
    <w:name w:val="List Bullet 2"/>
    <w:basedOn w:val="Normal"/>
    <w:pPr>
      <w:numPr>
        <w:numId w:val="10"/>
      </w:numPr>
    </w:pPr>
  </w:style>
  <w:style w:type="paragraph" w:styleId="ListBullet3">
    <w:name w:val="List Bullet 3"/>
    <w:basedOn w:val="Normal"/>
    <w:pPr>
      <w:numPr>
        <w:numId w:val="11"/>
      </w:numPr>
    </w:pPr>
  </w:style>
  <w:style w:type="paragraph" w:styleId="ListBullet4">
    <w:name w:val="List Bullet 4"/>
    <w:basedOn w:val="Normal"/>
    <w:pPr>
      <w:numPr>
        <w:numId w:val="12"/>
      </w:numPr>
    </w:pPr>
  </w:style>
  <w:style w:type="paragraph" w:styleId="ListNumber">
    <w:name w:val="List Number"/>
    <w:basedOn w:val="Normal"/>
    <w:pPr>
      <w:numPr>
        <w:numId w:val="18"/>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003"/>
      </w:tabs>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rFonts w:cs="Times New Roman"/>
      <w:vertAlign w:val="superscript"/>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3">
    <w:name w:val="Text 3"/>
    <w:basedOn w:val="Normal"/>
    <w:pPr>
      <w:ind w:left="850"/>
    </w:pPr>
  </w:style>
  <w:style w:type="paragraph" w:customStyle="1" w:styleId="Text4">
    <w:name w:val="Text 4"/>
    <w:basedOn w:val="Normal"/>
    <w:pPr>
      <w:ind w:left="850"/>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2"/>
    <w:pPr>
      <w:numPr>
        <w:ilvl w:val="1"/>
        <w:numId w:val="6"/>
      </w:numPr>
    </w:pPr>
  </w:style>
  <w:style w:type="paragraph" w:customStyle="1" w:styleId="NumPar3">
    <w:name w:val="NumPar 3"/>
    <w:basedOn w:val="Normal"/>
    <w:next w:val="Text3"/>
    <w:pPr>
      <w:numPr>
        <w:ilvl w:val="2"/>
        <w:numId w:val="6"/>
      </w:numPr>
    </w:pPr>
  </w:style>
  <w:style w:type="paragraph" w:customStyle="1" w:styleId="NumPar4">
    <w:name w:val="NumPar 4"/>
    <w:basedOn w:val="Normal"/>
    <w:next w:val="Text4"/>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2"/>
    <w:pPr>
      <w:ind w:left="850" w:hanging="850"/>
    </w:pPr>
  </w:style>
  <w:style w:type="paragraph" w:customStyle="1" w:styleId="ManualNumPar3">
    <w:name w:val="Manual NumPar 3"/>
    <w:basedOn w:val="Normal"/>
    <w:next w:val="Text3"/>
    <w:pPr>
      <w:ind w:left="850" w:hanging="850"/>
    </w:pPr>
  </w:style>
  <w:style w:type="paragraph" w:customStyle="1" w:styleId="ManualNumPar4">
    <w:name w:val="Manual NumPar 4"/>
    <w:basedOn w:val="Normal"/>
    <w:next w:val="Text4"/>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2"/>
    <w:pPr>
      <w:keepNext/>
      <w:tabs>
        <w:tab w:val="left" w:pos="850"/>
      </w:tabs>
      <w:ind w:left="850" w:hanging="850"/>
      <w:outlineLvl w:val="1"/>
    </w:pPr>
    <w:rPr>
      <w:b/>
    </w:rPr>
  </w:style>
  <w:style w:type="paragraph" w:customStyle="1" w:styleId="ManualHeading3">
    <w:name w:val="Manual Heading 3"/>
    <w:basedOn w:val="Normal"/>
    <w:next w:val="Text3"/>
    <w:pPr>
      <w:keepNext/>
      <w:tabs>
        <w:tab w:val="left" w:pos="850"/>
      </w:tabs>
      <w:ind w:left="850" w:hanging="850"/>
      <w:outlineLvl w:val="2"/>
    </w:pPr>
    <w:rPr>
      <w:i/>
    </w:rPr>
  </w:style>
  <w:style w:type="paragraph" w:customStyle="1" w:styleId="ManualHeading4">
    <w:name w:val="Manual Heading 4"/>
    <w:basedOn w:val="Normal"/>
    <w:next w:val="Text4"/>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ListBullet1">
    <w:name w:val="List Bullet 1"/>
    <w:basedOn w:val="Normal"/>
    <w:pPr>
      <w:numPr>
        <w:numId w:val="9"/>
      </w:numPr>
    </w:pPr>
  </w:style>
  <w:style w:type="paragraph" w:customStyle="1" w:styleId="ListDash">
    <w:name w:val="List Dash"/>
    <w:basedOn w:val="Normal"/>
    <w:pPr>
      <w:numPr>
        <w:numId w:val="13"/>
      </w:numPr>
    </w:pPr>
  </w:style>
  <w:style w:type="paragraph" w:customStyle="1" w:styleId="ListDash1">
    <w:name w:val="List Dash 1"/>
    <w:basedOn w:val="Normal"/>
    <w:pPr>
      <w:numPr>
        <w:numId w:val="14"/>
      </w:numPr>
    </w:pPr>
  </w:style>
  <w:style w:type="paragraph" w:customStyle="1" w:styleId="ListDash2">
    <w:name w:val="List Dash 2"/>
    <w:basedOn w:val="Normal"/>
    <w:pPr>
      <w:numPr>
        <w:numId w:val="15"/>
      </w:numPr>
    </w:pPr>
  </w:style>
  <w:style w:type="paragraph" w:customStyle="1" w:styleId="ListDash3">
    <w:name w:val="List Dash 3"/>
    <w:basedOn w:val="Normal"/>
    <w:pPr>
      <w:numPr>
        <w:numId w:val="16"/>
      </w:numPr>
    </w:pPr>
  </w:style>
  <w:style w:type="paragraph" w:customStyle="1" w:styleId="ListDash4">
    <w:name w:val="List Dash 4"/>
    <w:basedOn w:val="Normal"/>
    <w:pPr>
      <w:numPr>
        <w:numId w:val="17"/>
      </w:numPr>
    </w:pPr>
  </w:style>
  <w:style w:type="paragraph" w:customStyle="1" w:styleId="ListNumber1">
    <w:name w:val="List Number 1"/>
    <w:basedOn w:val="Text1"/>
    <w:pPr>
      <w:numPr>
        <w:numId w:val="19"/>
      </w:numPr>
    </w:pPr>
  </w:style>
  <w:style w:type="paragraph" w:customStyle="1" w:styleId="ListNumberLevel2">
    <w:name w:val="List Number (Level 2)"/>
    <w:basedOn w:val="Normal"/>
    <w:pPr>
      <w:numPr>
        <w:ilvl w:val="1"/>
        <w:numId w:val="18"/>
      </w:numPr>
    </w:pPr>
  </w:style>
  <w:style w:type="paragraph" w:customStyle="1" w:styleId="ListNumber1Level2">
    <w:name w:val="List Number 1 (Level 2)"/>
    <w:basedOn w:val="Text1"/>
    <w:pPr>
      <w:numPr>
        <w:ilvl w:val="1"/>
        <w:numId w:val="19"/>
      </w:numPr>
    </w:pPr>
  </w:style>
  <w:style w:type="paragraph" w:customStyle="1" w:styleId="ListNumber2Level2">
    <w:name w:val="List Number 2 (Level 2)"/>
    <w:basedOn w:val="Text2"/>
    <w:pPr>
      <w:numPr>
        <w:ilvl w:val="1"/>
        <w:numId w:val="20"/>
      </w:numPr>
    </w:pPr>
  </w:style>
  <w:style w:type="paragraph" w:customStyle="1" w:styleId="ListNumber3Level2">
    <w:name w:val="List Number 3 (Level 2)"/>
    <w:basedOn w:val="Text3"/>
    <w:pPr>
      <w:numPr>
        <w:ilvl w:val="1"/>
        <w:numId w:val="21"/>
      </w:numPr>
    </w:pPr>
  </w:style>
  <w:style w:type="paragraph" w:customStyle="1" w:styleId="ListNumber4Level2">
    <w:name w:val="List Number 4 (Level 2)"/>
    <w:basedOn w:val="Text4"/>
    <w:pPr>
      <w:numPr>
        <w:ilvl w:val="1"/>
        <w:numId w:val="22"/>
      </w:numPr>
    </w:pPr>
  </w:style>
  <w:style w:type="paragraph" w:customStyle="1" w:styleId="ListNumberLevel3">
    <w:name w:val="List Number (Level 3)"/>
    <w:basedOn w:val="Normal"/>
    <w:pPr>
      <w:numPr>
        <w:ilvl w:val="2"/>
        <w:numId w:val="18"/>
      </w:numPr>
    </w:pPr>
  </w:style>
  <w:style w:type="paragraph" w:customStyle="1" w:styleId="ListNumber1Level3">
    <w:name w:val="List Number 1 (Level 3)"/>
    <w:basedOn w:val="Text1"/>
    <w:pPr>
      <w:numPr>
        <w:ilvl w:val="2"/>
        <w:numId w:val="19"/>
      </w:numPr>
    </w:pPr>
  </w:style>
  <w:style w:type="paragraph" w:customStyle="1" w:styleId="ListNumber2Level3">
    <w:name w:val="List Number 2 (Level 3)"/>
    <w:basedOn w:val="Text2"/>
    <w:pPr>
      <w:numPr>
        <w:ilvl w:val="2"/>
        <w:numId w:val="20"/>
      </w:numPr>
    </w:pPr>
  </w:style>
  <w:style w:type="paragraph" w:customStyle="1" w:styleId="ListNumber3Level3">
    <w:name w:val="List Number 3 (Level 3)"/>
    <w:basedOn w:val="Text3"/>
    <w:pPr>
      <w:numPr>
        <w:ilvl w:val="2"/>
        <w:numId w:val="21"/>
      </w:numPr>
    </w:pPr>
  </w:style>
  <w:style w:type="paragraph" w:customStyle="1" w:styleId="ListNumber4Level3">
    <w:name w:val="List Number 4 (Level 3)"/>
    <w:basedOn w:val="Text4"/>
    <w:pPr>
      <w:numPr>
        <w:ilvl w:val="2"/>
        <w:numId w:val="22"/>
      </w:numPr>
    </w:pPr>
  </w:style>
  <w:style w:type="paragraph" w:customStyle="1" w:styleId="ListNumberLevel4">
    <w:name w:val="List Number (Level 4)"/>
    <w:basedOn w:val="Normal"/>
    <w:pPr>
      <w:numPr>
        <w:ilvl w:val="3"/>
        <w:numId w:val="18"/>
      </w:numPr>
    </w:pPr>
  </w:style>
  <w:style w:type="paragraph" w:customStyle="1" w:styleId="ListNumber1Level4">
    <w:name w:val="List Number 1 (Level 4)"/>
    <w:basedOn w:val="Text1"/>
    <w:pPr>
      <w:numPr>
        <w:ilvl w:val="3"/>
        <w:numId w:val="19"/>
      </w:numPr>
    </w:pPr>
  </w:style>
  <w:style w:type="paragraph" w:customStyle="1" w:styleId="ListNumber2Level4">
    <w:name w:val="List Number 2 (Level 4)"/>
    <w:basedOn w:val="Text2"/>
    <w:pPr>
      <w:numPr>
        <w:ilvl w:val="3"/>
        <w:numId w:val="20"/>
      </w:numPr>
    </w:pPr>
  </w:style>
  <w:style w:type="paragraph" w:customStyle="1" w:styleId="ListNumber3Level4">
    <w:name w:val="List Number 3 (Level 4)"/>
    <w:basedOn w:val="Text3"/>
    <w:pPr>
      <w:numPr>
        <w:ilvl w:val="3"/>
        <w:numId w:val="21"/>
      </w:numPr>
    </w:pPr>
  </w:style>
  <w:style w:type="paragraph" w:customStyle="1" w:styleId="ListNumber4Level4">
    <w:name w:val="List Number 4 (Level 4)"/>
    <w:basedOn w:val="Text4"/>
    <w:pPr>
      <w:numPr>
        <w:ilvl w:val="3"/>
        <w:numId w:val="22"/>
      </w:numPr>
    </w:pPr>
  </w:style>
  <w:style w:type="paragraph" w:customStyle="1" w:styleId="TableTitle">
    <w:name w:val="Table Title"/>
    <w:basedOn w:val="Normal"/>
    <w:next w:val="Normal"/>
    <w:pPr>
      <w:jc w:val="center"/>
    </w:pPr>
    <w:rPr>
      <w:b/>
    </w:rPr>
  </w:style>
  <w:style w:type="character" w:customStyle="1" w:styleId="Marker">
    <w:name w:val="Marker"/>
    <w:rPr>
      <w:rFonts w:cs="Times New Roman"/>
      <w:color w:val="0000FF"/>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styleId="TOCHeading">
    <w:name w:val="TOC Heading"/>
    <w:basedOn w:val="Normal"/>
    <w:next w:val="Normal"/>
    <w:qFormat/>
    <w:pPr>
      <w:spacing w:after="240"/>
      <w:jc w:val="center"/>
    </w:pPr>
    <w:rPr>
      <w:b/>
      <w:sz w:val="28"/>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Statut"/>
    <w:pPr>
      <w:spacing w:before="240" w:after="240"/>
      <w:ind w:left="5103"/>
    </w:pPr>
    <w:rPr>
      <w:u w:val="single"/>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spacing w:before="0" w:after="600"/>
      <w:jc w:val="center"/>
    </w:pPr>
    <w:rPr>
      <w:b/>
      <w:caps/>
    </w:rPr>
  </w:style>
  <w:style w:type="paragraph" w:customStyle="1" w:styleId="Langueoriginale">
    <w:name w:val="Langue originale"/>
    <w:basedOn w:val="Normal"/>
    <w:next w:val="Phrasefinale"/>
    <w:pPr>
      <w:spacing w:before="360"/>
      <w:jc w:val="center"/>
    </w:pPr>
    <w:rPr>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Rfrenceinterne">
    <w:name w:val="Référence interne"/>
    <w:basedOn w:val="Normal"/>
    <w:next w:val="Nomdelinstitution"/>
    <w:pPr>
      <w:spacing w:before="0" w:after="600"/>
      <w:jc w:val="center"/>
    </w:pPr>
    <w:rPr>
      <w:b/>
    </w:rPr>
  </w:style>
  <w:style w:type="paragraph" w:customStyle="1" w:styleId="Sous-titreobjet">
    <w:name w:val="Sous-titre objet"/>
    <w:basedOn w:val="Normal"/>
    <w:pPr>
      <w:spacing w:before="0" w:after="0"/>
      <w:jc w:val="center"/>
    </w:pPr>
    <w:rPr>
      <w:b/>
    </w:rPr>
  </w:style>
  <w:style w:type="paragraph" w:customStyle="1" w:styleId="Sous-titreobjetprliminaire">
    <w:name w:val="Sous-titre objet (préliminaire)"/>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Statutprliminaire">
    <w:name w:val="Statut (préliminaire)"/>
    <w:basedOn w:val="Normal"/>
    <w:next w:val="Normal"/>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Typedudocumentprliminaire">
    <w:name w:val="Type du document (préliminaire)"/>
    <w:basedOn w:val="Normal"/>
    <w:next w:val="Normal"/>
    <w:pPr>
      <w:spacing w:before="360" w:after="0"/>
      <w:jc w:val="center"/>
    </w:pPr>
    <w:rPr>
      <w:b/>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line="360" w:lineRule="auto"/>
      <w:ind w:left="3402"/>
      <w:jc w:val="left"/>
    </w:pPr>
  </w:style>
  <w:style w:type="paragraph" w:customStyle="1" w:styleId="Fichefinancirestandardtitre">
    <w:name w:val="Fiche financière (standard) titre"/>
    <w:basedOn w:val="Normal"/>
    <w:next w:val="Normal"/>
    <w:pPr>
      <w:jc w:val="center"/>
    </w:pPr>
    <w:rPr>
      <w:b/>
      <w:u w:val="single"/>
    </w:rPr>
  </w:style>
  <w:style w:type="paragraph" w:customStyle="1" w:styleId="Fichefinancirestandardtitreacte">
    <w:name w:val="Fiche financière (standard) titre (acte)"/>
    <w:basedOn w:val="Normal"/>
    <w:next w:val="Normal"/>
    <w:pPr>
      <w:jc w:val="center"/>
    </w:pPr>
    <w:rPr>
      <w:b/>
      <w:u w:val="single"/>
    </w:rPr>
  </w:style>
  <w:style w:type="paragraph" w:customStyle="1" w:styleId="Fichefinanciretravailtitre">
    <w:name w:val="Fiche financière (travail) titre"/>
    <w:basedOn w:val="Normal"/>
    <w:next w:val="Normal"/>
    <w:pPr>
      <w:jc w:val="center"/>
    </w:pPr>
    <w:rPr>
      <w:b/>
      <w:u w:val="single"/>
    </w:rPr>
  </w:style>
  <w:style w:type="paragraph" w:customStyle="1" w:styleId="Fichefinanciretravailtitreacte">
    <w:name w:val="Fiche financière (travail) titre (acte)"/>
    <w:basedOn w:val="Normal"/>
    <w:next w:val="Normal"/>
    <w:pPr>
      <w:jc w:val="center"/>
    </w:pPr>
    <w:rPr>
      <w:b/>
      <w:u w:val="single"/>
    </w:rPr>
  </w:style>
  <w:style w:type="paragraph" w:customStyle="1" w:styleId="Fichefinancireattributiontitre">
    <w:name w:val="Fiche financière (attribution) titre"/>
    <w:basedOn w:val="Normal"/>
    <w:next w:val="Normal"/>
    <w:pPr>
      <w:jc w:val="center"/>
    </w:pPr>
    <w:rPr>
      <w:b/>
      <w:u w:val="single"/>
    </w:rPr>
  </w:style>
  <w:style w:type="paragraph" w:customStyle="1" w:styleId="Fichefinancireattributiontitreacte">
    <w:name w:val="Fiche financière (attribution) titre (acte)"/>
    <w:basedOn w:val="Normal"/>
    <w:next w:val="Normal"/>
    <w:pPr>
      <w:jc w:val="center"/>
    </w:pPr>
    <w:rPr>
      <w:b/>
      <w:u w:val="single"/>
    </w:rPr>
  </w:style>
  <w:style w:type="paragraph" w:customStyle="1" w:styleId="Objetexterne">
    <w:name w:val="Objet externe"/>
    <w:basedOn w:val="Normal"/>
    <w:next w:val="Normal"/>
    <w:rPr>
      <w:i/>
      <w:caps/>
    </w:rPr>
  </w:style>
  <w:style w:type="paragraph" w:customStyle="1" w:styleId="Note">
    <w:name w:val="Note"/>
    <w:basedOn w:val="Normal"/>
    <w:pPr>
      <w:autoSpaceDE w:val="0"/>
      <w:autoSpaceDN w:val="0"/>
      <w:adjustRightInd w:val="0"/>
      <w:spacing w:before="0" w:after="240"/>
      <w:jc w:val="center"/>
    </w:pPr>
    <w:rPr>
      <w:b/>
      <w:bCs/>
      <w:snapToGrid/>
    </w:rPr>
  </w:style>
  <w:style w:type="paragraph" w:styleId="BodyText">
    <w:name w:val="Body Text"/>
    <w:basedOn w:val="Normal"/>
    <w:pPr>
      <w:spacing w:before="0" w:after="0"/>
    </w:pPr>
  </w:style>
  <w:style w:type="paragraph" w:styleId="BodyText2">
    <w:name w:val="Body Text 2"/>
    <w:basedOn w:val="Normal"/>
    <w:pPr>
      <w:spacing w:line="480" w:lineRule="auto"/>
    </w:pPr>
  </w:style>
  <w:style w:type="paragraph" w:styleId="Title">
    <w:name w:val="Title"/>
    <w:basedOn w:val="Normal"/>
    <w:qFormat/>
    <w:pPr>
      <w:spacing w:before="0" w:after="0"/>
      <w:jc w:val="center"/>
    </w:pPr>
    <w:rPr>
      <w:b/>
      <w:szCs w:val="20"/>
    </w:rPr>
  </w:style>
  <w:style w:type="paragraph" w:styleId="BodyTextIndent2">
    <w:name w:val="Body Text Indent 2"/>
    <w:basedOn w:val="Normal"/>
    <w:pPr>
      <w:spacing w:before="0" w:after="0"/>
      <w:ind w:left="360"/>
    </w:pPr>
    <w:rPr>
      <w:szCs w:val="20"/>
    </w:rPr>
  </w:style>
  <w:style w:type="paragraph" w:styleId="BodyTextIndent3">
    <w:name w:val="Body Text Indent 3"/>
    <w:basedOn w:val="Normal"/>
    <w:pPr>
      <w:spacing w:before="0" w:after="0"/>
      <w:ind w:left="360"/>
      <w:jc w:val="left"/>
    </w:pPr>
    <w:rPr>
      <w:szCs w:val="20"/>
    </w:rPr>
  </w:style>
  <w:style w:type="character" w:styleId="Hyperlink">
    <w:name w:val="Hyperlink"/>
    <w:rPr>
      <w:rFonts w:cs="Times New Roman"/>
      <w:color w:val="0000FF"/>
      <w:u w:val="single"/>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96C9FE-4596-48AD-8D07-ABDD43A89B30}"/>
</file>

<file path=customXml/itemProps2.xml><?xml version="1.0" encoding="utf-8"?>
<ds:datastoreItem xmlns:ds="http://schemas.openxmlformats.org/officeDocument/2006/customXml" ds:itemID="{86AB220D-B4DC-4609-B999-A17B5B35B994}"/>
</file>

<file path=customXml/itemProps3.xml><?xml version="1.0" encoding="utf-8"?>
<ds:datastoreItem xmlns:ds="http://schemas.openxmlformats.org/officeDocument/2006/customXml" ds:itemID="{9E7FCC86-4A0C-4569-933E-23676E4346D8}"/>
</file>

<file path=docProps/app.xml><?xml version="1.0" encoding="utf-8"?>
<Properties xmlns="http://schemas.openxmlformats.org/officeDocument/2006/extended-properties" xmlns:vt="http://schemas.openxmlformats.org/officeDocument/2006/docPropsVTypes">
  <Template>COM.dotm</Template>
  <TotalTime>0</TotalTime>
  <Pages>5</Pages>
  <Words>1524</Words>
  <Characters>8052</Characters>
  <Application>Microsoft Office Word</Application>
  <DocSecurity>0</DocSecurity>
  <Lines>161</Lines>
  <Paragraphs>94</Paragraphs>
  <ScaleCrop>false</ScaleCrop>
  <HeadingPairs>
    <vt:vector size="2" baseType="variant">
      <vt:variant>
        <vt:lpstr>Title</vt:lpstr>
      </vt:variant>
      <vt:variant>
        <vt:i4>1</vt:i4>
      </vt:variant>
    </vt:vector>
  </HeadingPairs>
  <TitlesOfParts>
    <vt:vector size="1" baseType="lpstr">
      <vt:lpstr>IT</vt:lpstr>
    </vt:vector>
  </TitlesOfParts>
  <Company>European Commission</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dc:title>
  <dc:creator>keegaba</dc:creator>
  <cp:lastModifiedBy>KEEGAN Barry (AGRI)</cp:lastModifiedBy>
  <cp:revision>2</cp:revision>
  <cp:lastPrinted>2010-03-18T15:29:00Z</cp:lastPrinted>
  <dcterms:created xsi:type="dcterms:W3CDTF">2016-03-08T12:15:00Z</dcterms:created>
  <dcterms:modified xsi:type="dcterms:W3CDTF">2016-03-08T12:15:00Z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C/SEC</vt:lpwstr>
  </property>
  <property fmtid="{D5CDD505-2E9C-101B-9397-08002B2CF9AE}" pid="3" name="Classification">
    <vt:lpwstr> </vt:lpwstr>
  </property>
  <property fmtid="{D5CDD505-2E9C-101B-9397-08002B2CF9AE}" pid="4" name="Version">
    <vt:lpwstr>5.6.9.0</vt:lpwstr>
  </property>
  <property fmtid="{D5CDD505-2E9C-101B-9397-08002B2CF9AE}" pid="5" name="Last edited using">
    <vt:lpwstr>LW 5.6, Build 20080205</vt:lpwstr>
  </property>
  <property fmtid="{D5CDD505-2E9C-101B-9397-08002B2CF9AE}" pid="6" name="Created using">
    <vt:lpwstr>LW 5.6, Build 20080205</vt:lpwstr>
  </property>
  <property fmtid="{D5CDD505-2E9C-101B-9397-08002B2CF9AE}" pid="7" name="DQCStatus">
    <vt:lpwstr>Red (DQC version 03)</vt:lpwstr>
  </property>
  <property fmtid="{D5CDD505-2E9C-101B-9397-08002B2CF9AE}" pid="8" name="ContentTypeId">
    <vt:lpwstr>0x0101006CAC4E9DC9F35C489898D8FFD3F5C6B4</vt:lpwstr>
  </property>
  <property fmtid="{D5CDD505-2E9C-101B-9397-08002B2CF9AE}" pid="9" name="Order">
    <vt:r8>20800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