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DF" w:rsidRPr="00DC5D03" w:rsidRDefault="001147DF" w:rsidP="001147DF">
      <w:pPr>
        <w:pStyle w:val="ChapterTitle"/>
        <w:rPr>
          <w:lang w:val="en-GB"/>
        </w:rPr>
      </w:pPr>
      <w:bookmarkStart w:id="0" w:name="_GoBack"/>
      <w:bookmarkEnd w:id="0"/>
      <w:r w:rsidRPr="00DC5D03">
        <w:rPr>
          <w:lang w:val="en-GB"/>
        </w:rPr>
        <w:t>SINGLE DOCUMENT</w:t>
      </w:r>
    </w:p>
    <w:p w:rsidR="001147DF" w:rsidRPr="00DC5D03" w:rsidRDefault="001147DF" w:rsidP="001147DF">
      <w:pPr>
        <w:jc w:val="center"/>
        <w:rPr>
          <w:lang w:val="en-GB"/>
        </w:rPr>
      </w:pPr>
      <w:r w:rsidRPr="00DC5D03">
        <w:rPr>
          <w:lang w:val="en-GB"/>
        </w:rPr>
        <w:t>Council Regulation (EC) No 510/2006 on the protection of geographical indications and designations of origin for agricultural products and foodstuffs</w:t>
      </w:r>
      <w:r w:rsidRPr="00DC5D03">
        <w:rPr>
          <w:rStyle w:val="FootnoteReference"/>
          <w:b/>
          <w:color w:val="0000FF"/>
          <w:lang w:val="en-GB"/>
        </w:rPr>
        <w:footnoteReference w:customMarkFollows="1" w:id="1"/>
        <w:sym w:font="Symbol" w:char="F02A"/>
      </w:r>
    </w:p>
    <w:p w:rsidR="001147DF" w:rsidRPr="00DC5D03" w:rsidRDefault="001147DF" w:rsidP="001147DF">
      <w:pPr>
        <w:pStyle w:val="NormalCentered"/>
        <w:rPr>
          <w:b/>
          <w:color w:val="FF0000"/>
          <w:lang w:val="en-GB"/>
        </w:rPr>
      </w:pPr>
      <w:r w:rsidRPr="00DC5D03">
        <w:rPr>
          <w:b/>
          <w:lang w:val="en-GB"/>
        </w:rPr>
        <w:t>‘ČESKOBUDĚJOVICKÉ PIVO’</w:t>
      </w:r>
    </w:p>
    <w:p w:rsidR="001147DF" w:rsidRPr="00DC5D03" w:rsidRDefault="001147DF" w:rsidP="001147DF">
      <w:pPr>
        <w:pStyle w:val="NormalCentered"/>
        <w:rPr>
          <w:b/>
          <w:lang w:val="en-GB"/>
        </w:rPr>
      </w:pPr>
      <w:r w:rsidRPr="00DC5D03">
        <w:rPr>
          <w:lang w:val="en-GB"/>
        </w:rPr>
        <w:t>EC No:</w:t>
      </w:r>
      <w:r w:rsidRPr="00DC5D03">
        <w:rPr>
          <w:lang w:val="en-GB"/>
        </w:rPr>
        <w:tab/>
        <w:t>CZ-PGI-0105-01036 – 05.09.2012</w:t>
      </w:r>
    </w:p>
    <w:p w:rsidR="001147DF" w:rsidRPr="00DC5D03" w:rsidRDefault="001147DF" w:rsidP="001147DF">
      <w:pPr>
        <w:pStyle w:val="NormalCentered"/>
        <w:rPr>
          <w:lang w:val="en-GB"/>
        </w:rPr>
      </w:pPr>
      <w:r w:rsidRPr="00DC5D03">
        <w:rPr>
          <w:b/>
          <w:lang w:val="en-GB"/>
        </w:rPr>
        <w:t>PGI (X)</w:t>
      </w:r>
      <w:r w:rsidRPr="00DC5D03">
        <w:rPr>
          <w:b/>
          <w:lang w:val="en-GB"/>
        </w:rPr>
        <w:tab/>
        <w:t>PDO ( )</w:t>
      </w:r>
      <w:r w:rsidRPr="00DC5D03">
        <w:rPr>
          <w:b/>
          <w:lang w:val="en-GB"/>
        </w:rPr>
        <w:tab/>
      </w:r>
    </w:p>
    <w:p w:rsidR="001147DF" w:rsidRPr="00DC5D03" w:rsidRDefault="001147DF" w:rsidP="001147DF">
      <w:pPr>
        <w:pStyle w:val="NormalCentered"/>
        <w:rPr>
          <w:lang w:val="en-GB"/>
        </w:rPr>
      </w:pPr>
    </w:p>
    <w:p w:rsidR="001147DF" w:rsidRPr="00DC5D03" w:rsidRDefault="001147DF" w:rsidP="001147DF">
      <w:pPr>
        <w:pStyle w:val="Heading1"/>
        <w:numPr>
          <w:ilvl w:val="0"/>
          <w:numId w:val="3"/>
        </w:numPr>
        <w:rPr>
          <w:bCs w:val="0"/>
          <w:szCs w:val="24"/>
          <w:lang w:val="en-GB"/>
        </w:rPr>
      </w:pPr>
      <w:r w:rsidRPr="00DC5D03">
        <w:rPr>
          <w:bCs w:val="0"/>
          <w:szCs w:val="24"/>
          <w:lang w:val="en-GB"/>
        </w:rPr>
        <w:t>Name</w:t>
      </w:r>
    </w:p>
    <w:p w:rsidR="001147DF" w:rsidRPr="00DC5D03" w:rsidRDefault="001147DF" w:rsidP="001147DF">
      <w:pPr>
        <w:pStyle w:val="Text1"/>
        <w:rPr>
          <w:lang w:val="en-GB"/>
        </w:rPr>
      </w:pPr>
      <w:r w:rsidRPr="00DC5D03">
        <w:rPr>
          <w:lang w:val="en-GB"/>
        </w:rPr>
        <w:t>‘Českobudějovické pivo’</w:t>
      </w:r>
    </w:p>
    <w:p w:rsidR="001147DF" w:rsidRPr="00DC5D03" w:rsidRDefault="001147DF" w:rsidP="001147DF">
      <w:pPr>
        <w:pStyle w:val="Heading1"/>
        <w:rPr>
          <w:bCs w:val="0"/>
          <w:szCs w:val="24"/>
          <w:lang w:val="en-GB"/>
        </w:rPr>
      </w:pPr>
      <w:r w:rsidRPr="00DC5D03">
        <w:rPr>
          <w:bCs w:val="0"/>
          <w:szCs w:val="24"/>
          <w:lang w:val="en-GB"/>
        </w:rPr>
        <w:t>Member State or Third Country</w:t>
      </w:r>
    </w:p>
    <w:p w:rsidR="001147DF" w:rsidRPr="00DC5D03" w:rsidRDefault="001147DF" w:rsidP="001147DF">
      <w:pPr>
        <w:pStyle w:val="Text1"/>
        <w:rPr>
          <w:lang w:val="en-GB"/>
        </w:rPr>
      </w:pPr>
      <w:r w:rsidRPr="00DC5D03">
        <w:rPr>
          <w:lang w:val="en-GB"/>
        </w:rPr>
        <w:t>Czech Republic</w:t>
      </w:r>
    </w:p>
    <w:p w:rsidR="001147DF" w:rsidRPr="00DC5D03" w:rsidRDefault="001147DF" w:rsidP="001147DF">
      <w:pPr>
        <w:pStyle w:val="Heading1"/>
        <w:rPr>
          <w:bCs w:val="0"/>
          <w:szCs w:val="24"/>
          <w:lang w:val="en-GB"/>
        </w:rPr>
      </w:pPr>
      <w:r w:rsidRPr="00DC5D03">
        <w:rPr>
          <w:bCs w:val="0"/>
          <w:szCs w:val="24"/>
          <w:lang w:val="en-GB"/>
        </w:rPr>
        <w:t>Description of the agricultural product or foodstuff</w:t>
      </w:r>
    </w:p>
    <w:p w:rsidR="001147DF" w:rsidRPr="00DC5D03" w:rsidRDefault="001147DF" w:rsidP="001147DF">
      <w:pPr>
        <w:pStyle w:val="Heading2"/>
        <w:rPr>
          <w:bCs w:val="0"/>
          <w:iCs w:val="0"/>
          <w:szCs w:val="24"/>
          <w:lang w:val="en-GB"/>
        </w:rPr>
      </w:pPr>
      <w:r w:rsidRPr="00DC5D03">
        <w:rPr>
          <w:bCs w:val="0"/>
          <w:iCs w:val="0"/>
          <w:szCs w:val="24"/>
          <w:lang w:val="en-GB"/>
        </w:rPr>
        <w:t>Type of product</w:t>
      </w:r>
    </w:p>
    <w:p w:rsidR="001147DF" w:rsidRPr="00DC5D03" w:rsidRDefault="001147DF" w:rsidP="001147DF">
      <w:pPr>
        <w:pStyle w:val="Text1"/>
        <w:rPr>
          <w:color w:val="FF6600"/>
          <w:lang w:val="en-GB"/>
        </w:rPr>
      </w:pPr>
      <w:r w:rsidRPr="00DC5D03">
        <w:rPr>
          <w:lang w:val="en-GB"/>
        </w:rPr>
        <w:t>Class 2.1. Beer</w:t>
      </w:r>
      <w:r w:rsidRPr="00DC5D03">
        <w:rPr>
          <w:b/>
          <w:color w:val="FF0000"/>
          <w:lang w:val="en-GB"/>
        </w:rPr>
        <w:t xml:space="preserve"> </w:t>
      </w:r>
    </w:p>
    <w:p w:rsidR="001147DF" w:rsidRPr="00DC5D03" w:rsidRDefault="001147DF" w:rsidP="001147DF">
      <w:pPr>
        <w:pStyle w:val="Heading2"/>
        <w:rPr>
          <w:bCs w:val="0"/>
          <w:iCs w:val="0"/>
          <w:szCs w:val="24"/>
          <w:lang w:val="en-GB"/>
        </w:rPr>
      </w:pPr>
      <w:r w:rsidRPr="00DC5D03">
        <w:rPr>
          <w:bCs w:val="0"/>
          <w:iCs w:val="0"/>
          <w:szCs w:val="24"/>
          <w:lang w:val="en-GB"/>
        </w:rPr>
        <w:t>Description of product to which the name in (1) applies</w:t>
      </w:r>
    </w:p>
    <w:p w:rsidR="001147DF" w:rsidRPr="00DC5D03" w:rsidRDefault="001147DF" w:rsidP="001147DF">
      <w:pPr>
        <w:pStyle w:val="Text1"/>
        <w:rPr>
          <w:lang w:val="en-GB"/>
        </w:rPr>
      </w:pPr>
      <w:r w:rsidRPr="00DC5D03">
        <w:rPr>
          <w:lang w:val="en-GB"/>
        </w:rPr>
        <w:t>Pale beer with a characteristic aroma imparted by light malt and aromatic Žatec hops, with a taste of low intensity that is mild or slightly bitter, a malty flavour resulting from the difference between the actual and potential degrees of attenuation of the hopped wort, and a sharp taste deriving from natural carbon dioxide from fermentation.</w:t>
      </w:r>
    </w:p>
    <w:p w:rsidR="001147DF" w:rsidRPr="00DC5D03" w:rsidRDefault="001147DF" w:rsidP="001147DF">
      <w:pPr>
        <w:pStyle w:val="Text1"/>
        <w:rPr>
          <w:lang w:val="en-GB"/>
        </w:rPr>
      </w:pPr>
      <w:r w:rsidRPr="00DC5D03">
        <w:rPr>
          <w:lang w:val="en-GB"/>
        </w:rPr>
        <w:t>Dark beer of an intense colour, with a dominant roasted aroma imparted by the use of colouring, caramel and Bavarian malts, with a moderately harsh bitterness of medium to higher intensity, obtained by adding Žatec hops and special malts. The full flavour, without any sweet aftertaste, is the result of residual unfermented extract. The sharpness derives from natural carbon dioxide from fermentation.</w:t>
      </w:r>
    </w:p>
    <w:p w:rsidR="001147DF" w:rsidRPr="00DC5D03" w:rsidRDefault="001147DF" w:rsidP="001147DF">
      <w:pPr>
        <w:pStyle w:val="Text1"/>
        <w:rPr>
          <w:lang w:val="en-GB"/>
        </w:rPr>
      </w:pPr>
      <w:r w:rsidRPr="00DC5D03">
        <w:rPr>
          <w:lang w:val="en-GB"/>
        </w:rPr>
        <w:t>When poured into a glass, the beer typically has a pale golden colour, or an intense dark colour, with a smooth, creamy head. The fine aromatic Žatec hops yield a high polyphenol content, as a result of which ‘Českobudějovické pivo’ of all types is a pleasant and popular drink.</w:t>
      </w:r>
    </w:p>
    <w:p w:rsidR="001147DF" w:rsidRPr="00DC5D03" w:rsidRDefault="001147DF" w:rsidP="001147DF">
      <w:pPr>
        <w:pStyle w:val="Text1"/>
        <w:rPr>
          <w:lang w:val="en-GB"/>
        </w:rPr>
      </w:pPr>
      <w:r w:rsidRPr="00DC5D03">
        <w:rPr>
          <w:lang w:val="en-GB"/>
        </w:rPr>
        <w:t>The beer can be divided into six different types which have a clear common origin.</w:t>
      </w:r>
    </w:p>
    <w:p w:rsidR="001147DF" w:rsidRPr="00DC5D03" w:rsidRDefault="001147DF" w:rsidP="001147DF">
      <w:pPr>
        <w:pStyle w:val="Text1"/>
        <w:rPr>
          <w:u w:val="single"/>
          <w:lang w:val="en-GB"/>
        </w:rPr>
      </w:pPr>
      <w:r w:rsidRPr="00DC5D03">
        <w:rPr>
          <w:u w:val="single"/>
          <w:lang w:val="en-GB"/>
        </w:rPr>
        <w:t>Pale lager</w:t>
      </w:r>
    </w:p>
    <w:p w:rsidR="001147DF" w:rsidRPr="00DC5D03" w:rsidRDefault="001147DF" w:rsidP="001147DF">
      <w:pPr>
        <w:pStyle w:val="Text1"/>
        <w:rPr>
          <w:lang w:val="en-GB"/>
        </w:rPr>
      </w:pPr>
      <w:r w:rsidRPr="00DC5D03">
        <w:rPr>
          <w:lang w:val="en-GB"/>
        </w:rPr>
        <w:t>Alcohol (% vol.):</w:t>
      </w:r>
      <w:r w:rsidRPr="00DC5D03">
        <w:rPr>
          <w:lang w:val="en-GB"/>
        </w:rPr>
        <w:tab/>
        <w:t xml:space="preserve"> </w:t>
      </w:r>
      <w:r w:rsidRPr="00DC5D03">
        <w:rPr>
          <w:lang w:val="en-GB"/>
        </w:rPr>
        <w:tab/>
        <w:t>4.6-5.3</w:t>
      </w:r>
    </w:p>
    <w:p w:rsidR="001147DF" w:rsidRPr="00DC5D03" w:rsidRDefault="001147DF" w:rsidP="001147DF">
      <w:pPr>
        <w:pStyle w:val="Text1"/>
        <w:rPr>
          <w:lang w:val="en-GB"/>
        </w:rPr>
      </w:pPr>
      <w:r w:rsidRPr="00DC5D03">
        <w:rPr>
          <w:lang w:val="en-GB"/>
        </w:rPr>
        <w:t>Original hopped wort (%):</w:t>
      </w:r>
      <w:r w:rsidRPr="00DC5D03">
        <w:rPr>
          <w:lang w:val="en-GB"/>
        </w:rPr>
        <w:tab/>
        <w:t>11.4-12.3</w:t>
      </w:r>
    </w:p>
    <w:p w:rsidR="001147DF" w:rsidRPr="00DC5D03" w:rsidRDefault="001147DF" w:rsidP="001147DF">
      <w:pPr>
        <w:pStyle w:val="Text1"/>
        <w:rPr>
          <w:lang w:val="en-GB"/>
        </w:rPr>
      </w:pPr>
      <w:r w:rsidRPr="00DC5D03">
        <w:rPr>
          <w:lang w:val="en-GB"/>
        </w:rPr>
        <w:t>Bitterness (IBU):</w:t>
      </w:r>
      <w:r w:rsidRPr="00DC5D03">
        <w:rPr>
          <w:lang w:val="en-GB"/>
        </w:rPr>
        <w:tab/>
      </w:r>
      <w:r w:rsidRPr="00DC5D03">
        <w:rPr>
          <w:lang w:val="en-GB"/>
        </w:rPr>
        <w:tab/>
        <w:t>20-24</w:t>
      </w:r>
    </w:p>
    <w:p w:rsidR="001147DF" w:rsidRPr="00DC5D03" w:rsidRDefault="001147DF" w:rsidP="001147DF">
      <w:pPr>
        <w:pStyle w:val="Text1"/>
        <w:rPr>
          <w:lang w:val="en-GB"/>
        </w:rPr>
      </w:pPr>
      <w:r w:rsidRPr="00DC5D03">
        <w:rPr>
          <w:lang w:val="en-GB"/>
        </w:rPr>
        <w:lastRenderedPageBreak/>
        <w:t>EBC colour:</w:t>
      </w:r>
      <w:r w:rsidRPr="00DC5D03">
        <w:rPr>
          <w:lang w:val="en-GB"/>
        </w:rPr>
        <w:tab/>
      </w:r>
      <w:r w:rsidRPr="00DC5D03">
        <w:rPr>
          <w:lang w:val="en-GB"/>
        </w:rPr>
        <w:tab/>
      </w:r>
      <w:r w:rsidRPr="00DC5D03">
        <w:rPr>
          <w:lang w:val="en-GB"/>
        </w:rPr>
        <w:tab/>
        <w:t>9-13</w:t>
      </w:r>
    </w:p>
    <w:p w:rsidR="001147DF" w:rsidRPr="00DC5D03" w:rsidRDefault="001147DF" w:rsidP="001147DF">
      <w:pPr>
        <w:pStyle w:val="Text1"/>
        <w:rPr>
          <w:lang w:val="en-GB"/>
        </w:rPr>
      </w:pPr>
      <w:r w:rsidRPr="00DC5D03">
        <w:rPr>
          <w:lang w:val="en-GB"/>
        </w:rPr>
        <w:t>Aroma: medium to strong intensity, pronounced aroma of fine aromatic Žatec hops.</w:t>
      </w:r>
    </w:p>
    <w:p w:rsidR="001147DF" w:rsidRPr="00DC5D03" w:rsidRDefault="001147DF" w:rsidP="001147DF">
      <w:pPr>
        <w:pStyle w:val="Text1"/>
        <w:rPr>
          <w:lang w:val="en-GB"/>
        </w:rPr>
      </w:pPr>
      <w:r w:rsidRPr="00DC5D03">
        <w:rPr>
          <w:lang w:val="en-GB"/>
        </w:rPr>
        <w:t>Taste: bitterness of slight to medium intensity, mild to slightly harsh character, medium to full-bodied taste with a sweetish aftertaste, pronounced sharpness.</w:t>
      </w:r>
    </w:p>
    <w:p w:rsidR="001147DF" w:rsidRPr="00DC5D03" w:rsidRDefault="001147DF" w:rsidP="001147DF">
      <w:pPr>
        <w:pStyle w:val="BodyTextIndent"/>
        <w:ind w:left="723"/>
        <w:jc w:val="both"/>
        <w:rPr>
          <w:lang w:val="en-GB"/>
        </w:rPr>
      </w:pPr>
    </w:p>
    <w:p w:rsidR="001147DF" w:rsidRPr="00DC5D03" w:rsidRDefault="001147DF" w:rsidP="001147DF">
      <w:pPr>
        <w:pStyle w:val="Text1"/>
        <w:rPr>
          <w:u w:val="single"/>
          <w:lang w:val="en-GB"/>
        </w:rPr>
      </w:pPr>
      <w:r w:rsidRPr="00DC5D03">
        <w:rPr>
          <w:u w:val="single"/>
          <w:lang w:val="en-GB"/>
        </w:rPr>
        <w:t>Kräusened pale lager</w:t>
      </w:r>
    </w:p>
    <w:p w:rsidR="001147DF" w:rsidRPr="00DC5D03" w:rsidRDefault="001147DF" w:rsidP="001147DF">
      <w:pPr>
        <w:pStyle w:val="Text1"/>
        <w:rPr>
          <w:lang w:val="en-GB"/>
        </w:rPr>
      </w:pPr>
      <w:r w:rsidRPr="00DC5D03">
        <w:rPr>
          <w:lang w:val="en-GB"/>
        </w:rPr>
        <w:t>Alcohol (% vol.):</w:t>
      </w:r>
      <w:r w:rsidRPr="00DC5D03">
        <w:rPr>
          <w:lang w:val="en-GB"/>
        </w:rPr>
        <w:tab/>
        <w:t xml:space="preserve"> </w:t>
      </w:r>
      <w:r w:rsidRPr="00DC5D03">
        <w:rPr>
          <w:lang w:val="en-GB"/>
        </w:rPr>
        <w:tab/>
        <w:t>4.6-5.3</w:t>
      </w:r>
    </w:p>
    <w:p w:rsidR="001147DF" w:rsidRPr="00DC5D03" w:rsidRDefault="001147DF" w:rsidP="001147DF">
      <w:pPr>
        <w:pStyle w:val="Text1"/>
        <w:rPr>
          <w:lang w:val="en-GB"/>
        </w:rPr>
      </w:pPr>
      <w:r w:rsidRPr="00DC5D03">
        <w:rPr>
          <w:lang w:val="en-GB"/>
        </w:rPr>
        <w:t>Original hopped wort (%):</w:t>
      </w:r>
      <w:r w:rsidRPr="00DC5D03">
        <w:rPr>
          <w:lang w:val="en-GB"/>
        </w:rPr>
        <w:tab/>
        <w:t>11.4-12.3</w:t>
      </w:r>
    </w:p>
    <w:p w:rsidR="001147DF" w:rsidRPr="00DC5D03" w:rsidRDefault="001147DF" w:rsidP="001147DF">
      <w:pPr>
        <w:pStyle w:val="Text1"/>
        <w:rPr>
          <w:lang w:val="en-GB"/>
        </w:rPr>
      </w:pPr>
      <w:r w:rsidRPr="00DC5D03">
        <w:rPr>
          <w:lang w:val="en-GB"/>
        </w:rPr>
        <w:t>Bitterness (IBU):</w:t>
      </w:r>
      <w:r w:rsidRPr="00DC5D03">
        <w:rPr>
          <w:lang w:val="en-GB"/>
        </w:rPr>
        <w:tab/>
      </w:r>
      <w:r w:rsidRPr="00DC5D03">
        <w:rPr>
          <w:lang w:val="en-GB"/>
        </w:rPr>
        <w:tab/>
        <w:t>20-24</w:t>
      </w:r>
    </w:p>
    <w:p w:rsidR="001147DF" w:rsidRPr="00DC5D03" w:rsidRDefault="001147DF" w:rsidP="001147DF">
      <w:pPr>
        <w:pStyle w:val="Text1"/>
        <w:rPr>
          <w:lang w:val="en-GB"/>
        </w:rPr>
      </w:pPr>
      <w:r w:rsidRPr="00DC5D03">
        <w:rPr>
          <w:lang w:val="en-GB"/>
        </w:rPr>
        <w:t>EBC colour:</w:t>
      </w:r>
      <w:r w:rsidRPr="00DC5D03">
        <w:rPr>
          <w:lang w:val="en-GB"/>
        </w:rPr>
        <w:tab/>
      </w:r>
      <w:r w:rsidRPr="00DC5D03">
        <w:rPr>
          <w:lang w:val="en-GB"/>
        </w:rPr>
        <w:tab/>
      </w:r>
      <w:r w:rsidRPr="00DC5D03">
        <w:rPr>
          <w:lang w:val="en-GB"/>
        </w:rPr>
        <w:tab/>
        <w:t>9-13</w:t>
      </w:r>
    </w:p>
    <w:p w:rsidR="001147DF" w:rsidRPr="00DC5D03" w:rsidRDefault="001147DF" w:rsidP="001147DF">
      <w:pPr>
        <w:pStyle w:val="Text1"/>
        <w:rPr>
          <w:lang w:val="en-GB"/>
        </w:rPr>
      </w:pPr>
      <w:r w:rsidRPr="00DC5D03">
        <w:rPr>
          <w:lang w:val="en-GB"/>
        </w:rPr>
        <w:t>Aroma: medium to strong intensity, pronounced aroma of fine aromatic Žatec hops.</w:t>
      </w:r>
    </w:p>
    <w:p w:rsidR="001147DF" w:rsidRPr="00DC5D03" w:rsidRDefault="001147DF" w:rsidP="001147DF">
      <w:pPr>
        <w:pStyle w:val="Text1"/>
        <w:rPr>
          <w:lang w:val="en-GB"/>
        </w:rPr>
      </w:pPr>
      <w:r w:rsidRPr="00DC5D03">
        <w:rPr>
          <w:lang w:val="en-GB"/>
        </w:rPr>
        <w:t>Taste: bitterness of slight to medium intensity, mild to slightly harsh character, full- to very full-bodied taste with a sweetish aftertaste, pronounced sharpness.</w:t>
      </w:r>
    </w:p>
    <w:p w:rsidR="001147DF" w:rsidRPr="00DC5D03" w:rsidRDefault="001147DF" w:rsidP="001147DF">
      <w:pPr>
        <w:pStyle w:val="BodyTextIndent"/>
        <w:ind w:left="723"/>
        <w:jc w:val="both"/>
        <w:rPr>
          <w:lang w:val="en-GB"/>
        </w:rPr>
      </w:pPr>
    </w:p>
    <w:p w:rsidR="001147DF" w:rsidRPr="00DC5D03" w:rsidRDefault="001147DF" w:rsidP="001147DF">
      <w:pPr>
        <w:pStyle w:val="Text1"/>
        <w:rPr>
          <w:u w:val="single"/>
          <w:lang w:val="en-GB"/>
        </w:rPr>
      </w:pPr>
      <w:r w:rsidRPr="00DC5D03">
        <w:rPr>
          <w:u w:val="single"/>
          <w:lang w:val="en-GB"/>
        </w:rPr>
        <w:t>Pale draught beer</w:t>
      </w:r>
    </w:p>
    <w:p w:rsidR="001147DF" w:rsidRPr="00DC5D03" w:rsidRDefault="001147DF" w:rsidP="001147DF">
      <w:pPr>
        <w:pStyle w:val="Text1"/>
        <w:rPr>
          <w:lang w:val="en-GB"/>
        </w:rPr>
      </w:pPr>
      <w:r w:rsidRPr="00DC5D03">
        <w:rPr>
          <w:lang w:val="en-GB"/>
        </w:rPr>
        <w:t>Alcohol (% vol.):</w:t>
      </w:r>
      <w:r w:rsidRPr="00DC5D03">
        <w:rPr>
          <w:lang w:val="en-GB"/>
        </w:rPr>
        <w:tab/>
      </w:r>
      <w:r w:rsidRPr="00DC5D03">
        <w:rPr>
          <w:lang w:val="en-GB"/>
        </w:rPr>
        <w:tab/>
        <w:t>3.5-4.5</w:t>
      </w:r>
    </w:p>
    <w:p w:rsidR="001147DF" w:rsidRPr="00DC5D03" w:rsidRDefault="001147DF" w:rsidP="001147DF">
      <w:pPr>
        <w:pStyle w:val="Text1"/>
        <w:rPr>
          <w:lang w:val="en-GB"/>
        </w:rPr>
      </w:pPr>
      <w:r w:rsidRPr="00DC5D03">
        <w:rPr>
          <w:lang w:val="en-GB"/>
        </w:rPr>
        <w:t>Original hopped wort (%):</w:t>
      </w:r>
      <w:r w:rsidRPr="00DC5D03">
        <w:rPr>
          <w:lang w:val="en-GB"/>
        </w:rPr>
        <w:tab/>
        <w:t>9.5-10.1</w:t>
      </w:r>
    </w:p>
    <w:p w:rsidR="001147DF" w:rsidRPr="00DC5D03" w:rsidRDefault="001147DF" w:rsidP="001147DF">
      <w:pPr>
        <w:pStyle w:val="Text1"/>
        <w:rPr>
          <w:lang w:val="en-GB"/>
        </w:rPr>
      </w:pPr>
      <w:r w:rsidRPr="00DC5D03">
        <w:rPr>
          <w:lang w:val="en-GB"/>
        </w:rPr>
        <w:t>Bitterness (IBU):</w:t>
      </w:r>
      <w:r w:rsidRPr="00DC5D03">
        <w:rPr>
          <w:lang w:val="en-GB"/>
        </w:rPr>
        <w:tab/>
      </w:r>
      <w:r w:rsidRPr="00DC5D03">
        <w:rPr>
          <w:lang w:val="en-GB"/>
        </w:rPr>
        <w:tab/>
        <w:t>18-21</w:t>
      </w:r>
    </w:p>
    <w:p w:rsidR="001147DF" w:rsidRPr="00DC5D03" w:rsidRDefault="001147DF" w:rsidP="001147DF">
      <w:pPr>
        <w:pStyle w:val="Text2"/>
        <w:rPr>
          <w:lang w:val="en-GB"/>
        </w:rPr>
      </w:pPr>
      <w:r w:rsidRPr="00DC5D03">
        <w:rPr>
          <w:lang w:val="en-GB"/>
        </w:rPr>
        <w:t>EBC colour:</w:t>
      </w:r>
      <w:r w:rsidRPr="00DC5D03">
        <w:rPr>
          <w:lang w:val="en-GB"/>
        </w:rPr>
        <w:tab/>
      </w:r>
      <w:r w:rsidRPr="00DC5D03">
        <w:rPr>
          <w:lang w:val="en-GB"/>
        </w:rPr>
        <w:tab/>
      </w:r>
      <w:r w:rsidRPr="00DC5D03">
        <w:rPr>
          <w:lang w:val="en-GB"/>
        </w:rPr>
        <w:tab/>
        <w:t>8-12</w:t>
      </w:r>
    </w:p>
    <w:p w:rsidR="001147DF" w:rsidRPr="00DC5D03" w:rsidRDefault="001147DF" w:rsidP="001147DF">
      <w:pPr>
        <w:pStyle w:val="Text1"/>
        <w:rPr>
          <w:lang w:val="en-GB"/>
        </w:rPr>
      </w:pPr>
      <w:r w:rsidRPr="00DC5D03">
        <w:rPr>
          <w:lang w:val="en-GB"/>
        </w:rPr>
        <w:t>Aroma: medium to strong intensity, pronounced aroma of fine aromatic Žatec hops.</w:t>
      </w:r>
    </w:p>
    <w:p w:rsidR="001147DF" w:rsidRPr="00DC5D03" w:rsidRDefault="001147DF" w:rsidP="001147DF">
      <w:pPr>
        <w:pStyle w:val="Text1"/>
        <w:rPr>
          <w:lang w:val="en-GB"/>
        </w:rPr>
      </w:pPr>
      <w:r w:rsidRPr="00DC5D03">
        <w:rPr>
          <w:lang w:val="en-GB"/>
        </w:rPr>
        <w:t>Taste: bitterness of slight to medium intensity, slightly harsh character, medium-bodied taste with a sweetish aftertaste, pronounced sharpness.</w:t>
      </w:r>
    </w:p>
    <w:p w:rsidR="001147DF" w:rsidRPr="00DC5D03" w:rsidRDefault="001147DF" w:rsidP="001147DF">
      <w:pPr>
        <w:pStyle w:val="BodyTextIndent"/>
        <w:ind w:left="723"/>
        <w:jc w:val="both"/>
        <w:rPr>
          <w:lang w:val="en-GB"/>
        </w:rPr>
      </w:pPr>
    </w:p>
    <w:p w:rsidR="001147DF" w:rsidRPr="00DC5D03" w:rsidRDefault="001147DF" w:rsidP="001147DF">
      <w:pPr>
        <w:pStyle w:val="Text1"/>
        <w:rPr>
          <w:u w:val="single"/>
          <w:lang w:val="en-GB"/>
        </w:rPr>
      </w:pPr>
      <w:r w:rsidRPr="00DC5D03">
        <w:rPr>
          <w:u w:val="single"/>
          <w:lang w:val="en-GB"/>
        </w:rPr>
        <w:t>Special beer</w:t>
      </w:r>
    </w:p>
    <w:p w:rsidR="001147DF" w:rsidRPr="00DC5D03" w:rsidRDefault="001147DF" w:rsidP="001147DF">
      <w:pPr>
        <w:pStyle w:val="Text1"/>
        <w:rPr>
          <w:lang w:val="en-GB"/>
        </w:rPr>
      </w:pPr>
      <w:r w:rsidRPr="00DC5D03">
        <w:rPr>
          <w:lang w:val="en-GB"/>
        </w:rPr>
        <w:t>Alcohol (% vol.):</w:t>
      </w:r>
      <w:r w:rsidRPr="00DC5D03">
        <w:rPr>
          <w:lang w:val="en-GB"/>
        </w:rPr>
        <w:tab/>
        <w:t xml:space="preserve"> </w:t>
      </w:r>
      <w:r w:rsidRPr="00DC5D03">
        <w:rPr>
          <w:lang w:val="en-GB"/>
        </w:rPr>
        <w:tab/>
        <w:t>7.4-8.2</w:t>
      </w:r>
    </w:p>
    <w:p w:rsidR="001147DF" w:rsidRPr="00DC5D03" w:rsidRDefault="001147DF" w:rsidP="001147DF">
      <w:pPr>
        <w:pStyle w:val="Text1"/>
        <w:rPr>
          <w:lang w:val="en-GB"/>
        </w:rPr>
      </w:pPr>
      <w:r w:rsidRPr="00DC5D03">
        <w:rPr>
          <w:lang w:val="en-GB"/>
        </w:rPr>
        <w:t>Original hopped wort (%):</w:t>
      </w:r>
      <w:r w:rsidRPr="00DC5D03">
        <w:rPr>
          <w:lang w:val="en-GB"/>
        </w:rPr>
        <w:tab/>
        <w:t xml:space="preserve">16.0-17.0 </w:t>
      </w:r>
    </w:p>
    <w:p w:rsidR="001147DF" w:rsidRPr="00DC5D03" w:rsidRDefault="001147DF" w:rsidP="001147DF">
      <w:pPr>
        <w:pStyle w:val="Text1"/>
        <w:rPr>
          <w:lang w:val="en-GB"/>
        </w:rPr>
      </w:pPr>
      <w:r w:rsidRPr="00DC5D03">
        <w:rPr>
          <w:lang w:val="en-GB"/>
        </w:rPr>
        <w:t>Bitterness (IBU):</w:t>
      </w:r>
      <w:r w:rsidRPr="00DC5D03">
        <w:rPr>
          <w:lang w:val="en-GB"/>
        </w:rPr>
        <w:tab/>
      </w:r>
      <w:r w:rsidRPr="00DC5D03">
        <w:rPr>
          <w:lang w:val="en-GB"/>
        </w:rPr>
        <w:tab/>
        <w:t>24-28</w:t>
      </w:r>
    </w:p>
    <w:p w:rsidR="001147DF" w:rsidRPr="00DC5D03" w:rsidRDefault="001147DF" w:rsidP="001147DF">
      <w:pPr>
        <w:pStyle w:val="Text1"/>
        <w:rPr>
          <w:lang w:val="en-GB"/>
        </w:rPr>
      </w:pPr>
      <w:r w:rsidRPr="00DC5D03">
        <w:rPr>
          <w:lang w:val="en-GB"/>
        </w:rPr>
        <w:t>EBC colour:</w:t>
      </w:r>
      <w:r w:rsidRPr="00DC5D03">
        <w:rPr>
          <w:lang w:val="en-GB"/>
        </w:rPr>
        <w:tab/>
      </w:r>
      <w:r w:rsidRPr="00DC5D03">
        <w:rPr>
          <w:lang w:val="en-GB"/>
        </w:rPr>
        <w:tab/>
      </w:r>
      <w:r w:rsidRPr="00DC5D03">
        <w:rPr>
          <w:lang w:val="en-GB"/>
        </w:rPr>
        <w:tab/>
        <w:t>11-17</w:t>
      </w:r>
    </w:p>
    <w:p w:rsidR="001147DF" w:rsidRPr="00DC5D03" w:rsidRDefault="001147DF" w:rsidP="001147DF">
      <w:pPr>
        <w:pStyle w:val="Text1"/>
        <w:rPr>
          <w:lang w:val="en-GB"/>
        </w:rPr>
      </w:pPr>
      <w:r w:rsidRPr="00DC5D03">
        <w:rPr>
          <w:lang w:val="en-GB"/>
        </w:rPr>
        <w:t>Aroma: medium to strong intensity, pronounced aroma of fine aromatic Žatec hops.</w:t>
      </w:r>
    </w:p>
    <w:p w:rsidR="001147DF" w:rsidRPr="00DC5D03" w:rsidRDefault="001147DF" w:rsidP="001147DF">
      <w:pPr>
        <w:pStyle w:val="Text1"/>
        <w:rPr>
          <w:lang w:val="en-GB"/>
        </w:rPr>
      </w:pPr>
      <w:r w:rsidRPr="00DC5D03">
        <w:rPr>
          <w:lang w:val="en-GB"/>
        </w:rPr>
        <w:t>Taste: bitterness of medium to strong intensity, mild to slightly harsh character, full- to very full-bodied taste with a sweetish aftertaste, pronounced sharpness.</w:t>
      </w:r>
    </w:p>
    <w:p w:rsidR="001147DF" w:rsidRPr="00DC5D03" w:rsidRDefault="001147DF" w:rsidP="001147DF">
      <w:pPr>
        <w:pStyle w:val="BodyTextIndent"/>
        <w:rPr>
          <w:lang w:val="en-GB"/>
        </w:rPr>
      </w:pPr>
    </w:p>
    <w:p w:rsidR="001147DF" w:rsidRPr="00DC5D03" w:rsidRDefault="001147DF" w:rsidP="001147DF">
      <w:pPr>
        <w:pStyle w:val="Text1"/>
        <w:rPr>
          <w:u w:val="single"/>
          <w:lang w:val="en-GB"/>
        </w:rPr>
      </w:pPr>
      <w:r w:rsidRPr="00DC5D03">
        <w:rPr>
          <w:u w:val="single"/>
          <w:lang w:val="en-GB"/>
        </w:rPr>
        <w:t>Non-alcoholic beer</w:t>
      </w:r>
    </w:p>
    <w:p w:rsidR="001147DF" w:rsidRPr="00DC5D03" w:rsidRDefault="001147DF" w:rsidP="001147DF">
      <w:pPr>
        <w:pStyle w:val="Text1"/>
        <w:rPr>
          <w:lang w:val="en-GB"/>
        </w:rPr>
      </w:pPr>
      <w:r w:rsidRPr="00DC5D03">
        <w:rPr>
          <w:lang w:val="en-GB"/>
        </w:rPr>
        <w:t>Alcohol (% vol.):</w:t>
      </w:r>
      <w:r w:rsidRPr="00DC5D03">
        <w:rPr>
          <w:lang w:val="en-GB"/>
        </w:rPr>
        <w:tab/>
      </w:r>
      <w:r w:rsidRPr="00DC5D03">
        <w:rPr>
          <w:lang w:val="en-GB"/>
        </w:rPr>
        <w:tab/>
        <w:t xml:space="preserve">0.2-0.5 </w:t>
      </w:r>
    </w:p>
    <w:p w:rsidR="001147DF" w:rsidRPr="00DC5D03" w:rsidRDefault="001147DF" w:rsidP="001147DF">
      <w:pPr>
        <w:pStyle w:val="Text1"/>
        <w:rPr>
          <w:lang w:val="en-GB"/>
        </w:rPr>
      </w:pPr>
      <w:r w:rsidRPr="00DC5D03">
        <w:rPr>
          <w:lang w:val="en-GB"/>
        </w:rPr>
        <w:t>Original hopped wort (%):</w:t>
      </w:r>
      <w:r w:rsidRPr="00DC5D03">
        <w:rPr>
          <w:lang w:val="en-GB"/>
        </w:rPr>
        <w:tab/>
        <w:t>3-4</w:t>
      </w:r>
    </w:p>
    <w:p w:rsidR="001147DF" w:rsidRPr="00DC5D03" w:rsidRDefault="001147DF" w:rsidP="001147DF">
      <w:pPr>
        <w:pStyle w:val="Text1"/>
        <w:rPr>
          <w:lang w:val="en-GB"/>
        </w:rPr>
      </w:pPr>
      <w:r w:rsidRPr="00DC5D03">
        <w:rPr>
          <w:lang w:val="en-GB"/>
        </w:rPr>
        <w:t>Bitterness (IBU):</w:t>
      </w:r>
      <w:r w:rsidRPr="00DC5D03">
        <w:rPr>
          <w:lang w:val="en-GB"/>
        </w:rPr>
        <w:tab/>
      </w:r>
      <w:r w:rsidRPr="00DC5D03">
        <w:rPr>
          <w:lang w:val="en-GB"/>
        </w:rPr>
        <w:tab/>
        <w:t xml:space="preserve">22-26 </w:t>
      </w:r>
    </w:p>
    <w:p w:rsidR="001147DF" w:rsidRPr="00DC5D03" w:rsidRDefault="001147DF" w:rsidP="001147DF">
      <w:pPr>
        <w:pStyle w:val="Text1"/>
        <w:rPr>
          <w:lang w:val="en-GB"/>
        </w:rPr>
      </w:pPr>
      <w:r w:rsidRPr="00DC5D03">
        <w:rPr>
          <w:lang w:val="en-GB"/>
        </w:rPr>
        <w:t>EBC colour:</w:t>
      </w:r>
      <w:r w:rsidRPr="00DC5D03">
        <w:rPr>
          <w:lang w:val="en-GB"/>
        </w:rPr>
        <w:tab/>
      </w:r>
      <w:r w:rsidRPr="00DC5D03">
        <w:rPr>
          <w:lang w:val="en-GB"/>
        </w:rPr>
        <w:tab/>
      </w:r>
      <w:r w:rsidRPr="00DC5D03">
        <w:rPr>
          <w:lang w:val="en-GB"/>
        </w:rPr>
        <w:tab/>
        <w:t xml:space="preserve">5-7 </w:t>
      </w:r>
    </w:p>
    <w:p w:rsidR="001147DF" w:rsidRPr="00DC5D03" w:rsidRDefault="001147DF" w:rsidP="001147DF">
      <w:pPr>
        <w:pStyle w:val="Text1"/>
        <w:rPr>
          <w:lang w:val="en-GB"/>
        </w:rPr>
      </w:pPr>
      <w:r w:rsidRPr="00DC5D03">
        <w:rPr>
          <w:lang w:val="en-GB"/>
        </w:rPr>
        <w:lastRenderedPageBreak/>
        <w:t>Aroma: medium intensity, pronounced aroma of fine aromatic Žatec hops, slightly reminiscent of hopped wort.</w:t>
      </w:r>
    </w:p>
    <w:p w:rsidR="001147DF" w:rsidRPr="00DC5D03" w:rsidRDefault="001147DF" w:rsidP="001147DF">
      <w:pPr>
        <w:pStyle w:val="Text1"/>
        <w:rPr>
          <w:lang w:val="en-GB"/>
        </w:rPr>
      </w:pPr>
      <w:r w:rsidRPr="00DC5D03">
        <w:rPr>
          <w:lang w:val="en-GB"/>
        </w:rPr>
        <w:t>Taste: bitterness of medium intensity, slightly harsh character, light-bodied taste, pronounced sharpness, with a hint of hopped wort.</w:t>
      </w:r>
    </w:p>
    <w:p w:rsidR="001147DF" w:rsidRPr="00DC5D03" w:rsidRDefault="001147DF" w:rsidP="001147DF">
      <w:pPr>
        <w:pStyle w:val="BodyTextIndent"/>
        <w:rPr>
          <w:lang w:val="en-GB"/>
        </w:rPr>
      </w:pPr>
    </w:p>
    <w:p w:rsidR="001147DF" w:rsidRPr="00DC5D03" w:rsidRDefault="001147DF" w:rsidP="001147DF">
      <w:pPr>
        <w:pStyle w:val="Text1"/>
        <w:rPr>
          <w:u w:val="single"/>
          <w:lang w:val="en-GB"/>
        </w:rPr>
      </w:pPr>
      <w:r w:rsidRPr="00DC5D03">
        <w:rPr>
          <w:u w:val="single"/>
          <w:lang w:val="en-GB"/>
        </w:rPr>
        <w:t>Dark lager</w:t>
      </w:r>
    </w:p>
    <w:p w:rsidR="001147DF" w:rsidRPr="00DC5D03" w:rsidRDefault="001147DF" w:rsidP="001147DF">
      <w:pPr>
        <w:pStyle w:val="Text1"/>
        <w:rPr>
          <w:lang w:val="en-GB"/>
        </w:rPr>
      </w:pPr>
      <w:r w:rsidRPr="00DC5D03">
        <w:rPr>
          <w:lang w:val="en-GB"/>
        </w:rPr>
        <w:t xml:space="preserve">Alcohol (% vol.): </w:t>
      </w:r>
      <w:r w:rsidRPr="00DC5D03">
        <w:rPr>
          <w:lang w:val="en-GB"/>
        </w:rPr>
        <w:tab/>
        <w:t xml:space="preserve"> </w:t>
      </w:r>
      <w:r w:rsidRPr="00DC5D03">
        <w:rPr>
          <w:lang w:val="en-GB"/>
        </w:rPr>
        <w:tab/>
        <w:t>4.0-5.3</w:t>
      </w:r>
    </w:p>
    <w:p w:rsidR="001147DF" w:rsidRPr="00DC5D03" w:rsidRDefault="001147DF" w:rsidP="001147DF">
      <w:pPr>
        <w:pStyle w:val="Text1"/>
        <w:rPr>
          <w:lang w:val="en-GB"/>
        </w:rPr>
      </w:pPr>
      <w:r w:rsidRPr="00DC5D03">
        <w:rPr>
          <w:lang w:val="en-GB"/>
        </w:rPr>
        <w:t>Original hopped wort (%):</w:t>
      </w:r>
      <w:r w:rsidRPr="00DC5D03">
        <w:rPr>
          <w:lang w:val="en-GB"/>
        </w:rPr>
        <w:tab/>
        <w:t>10.5-12.0</w:t>
      </w:r>
    </w:p>
    <w:p w:rsidR="001147DF" w:rsidRPr="00DC5D03" w:rsidRDefault="001147DF" w:rsidP="001147DF">
      <w:pPr>
        <w:pStyle w:val="Text1"/>
        <w:rPr>
          <w:lang w:val="en-GB"/>
        </w:rPr>
      </w:pPr>
      <w:r w:rsidRPr="00DC5D03">
        <w:rPr>
          <w:lang w:val="en-GB"/>
        </w:rPr>
        <w:t>Bitterness (IBU):</w:t>
      </w:r>
      <w:r w:rsidRPr="00DC5D03">
        <w:rPr>
          <w:lang w:val="en-GB"/>
        </w:rPr>
        <w:tab/>
      </w:r>
      <w:r w:rsidRPr="00DC5D03">
        <w:rPr>
          <w:lang w:val="en-GB"/>
        </w:rPr>
        <w:tab/>
        <w:t>20-35</w:t>
      </w:r>
    </w:p>
    <w:p w:rsidR="001147DF" w:rsidRPr="00DC5D03" w:rsidRDefault="001147DF" w:rsidP="001147DF">
      <w:pPr>
        <w:pStyle w:val="Text1"/>
        <w:rPr>
          <w:lang w:val="en-GB"/>
        </w:rPr>
      </w:pPr>
      <w:r w:rsidRPr="00DC5D03">
        <w:rPr>
          <w:lang w:val="en-GB"/>
        </w:rPr>
        <w:t>EBC colour:</w:t>
      </w:r>
      <w:r w:rsidRPr="00DC5D03">
        <w:rPr>
          <w:lang w:val="en-GB"/>
        </w:rPr>
        <w:tab/>
      </w:r>
      <w:r w:rsidRPr="00DC5D03">
        <w:rPr>
          <w:lang w:val="en-GB"/>
        </w:rPr>
        <w:tab/>
      </w:r>
      <w:r w:rsidRPr="00DC5D03">
        <w:rPr>
          <w:lang w:val="en-GB"/>
        </w:rPr>
        <w:tab/>
        <w:t>60-120</w:t>
      </w:r>
    </w:p>
    <w:p w:rsidR="001147DF" w:rsidRPr="00DC5D03" w:rsidRDefault="001147DF" w:rsidP="001147DF">
      <w:pPr>
        <w:pStyle w:val="Text1"/>
        <w:rPr>
          <w:lang w:val="en-GB"/>
        </w:rPr>
      </w:pPr>
      <w:r w:rsidRPr="00DC5D03">
        <w:rPr>
          <w:lang w:val="en-GB"/>
        </w:rPr>
        <w:t>Aroma: medium to strong intensity, pronounced aroma of fine aromatic Žatec hops and roasted malt.</w:t>
      </w:r>
    </w:p>
    <w:p w:rsidR="001147DF" w:rsidRPr="00DC5D03" w:rsidRDefault="001147DF" w:rsidP="001147DF">
      <w:pPr>
        <w:pStyle w:val="Text1"/>
        <w:rPr>
          <w:lang w:val="en-GB"/>
        </w:rPr>
      </w:pPr>
      <w:r w:rsidRPr="00DC5D03">
        <w:rPr>
          <w:lang w:val="en-GB"/>
        </w:rPr>
        <w:t>Taste: bitterness of medium to strong intensity, mild to moderately harsh character, full- to very full-bodied taste with a dry, roasted aftertaste, pronounced sharpness.</w:t>
      </w:r>
    </w:p>
    <w:p w:rsidR="001147DF" w:rsidRPr="00DC5D03" w:rsidRDefault="001147DF" w:rsidP="001147DF">
      <w:pPr>
        <w:pStyle w:val="Heading2"/>
        <w:tabs>
          <w:tab w:val="clear" w:pos="850"/>
          <w:tab w:val="num" w:pos="900"/>
        </w:tabs>
        <w:rPr>
          <w:bCs w:val="0"/>
          <w:iCs w:val="0"/>
          <w:szCs w:val="24"/>
          <w:lang w:val="en-GB"/>
        </w:rPr>
      </w:pPr>
      <w:r w:rsidRPr="00DC5D03">
        <w:rPr>
          <w:bCs w:val="0"/>
          <w:iCs w:val="0"/>
          <w:szCs w:val="24"/>
          <w:lang w:val="en-GB"/>
        </w:rPr>
        <w:t>Raw materials (for processed products only)</w:t>
      </w:r>
    </w:p>
    <w:p w:rsidR="001147DF" w:rsidRPr="00DC5D03" w:rsidRDefault="001147DF" w:rsidP="001147DF">
      <w:pPr>
        <w:pStyle w:val="Text1"/>
        <w:rPr>
          <w:lang w:val="en-GB"/>
        </w:rPr>
      </w:pPr>
      <w:r w:rsidRPr="00DC5D03">
        <w:rPr>
          <w:lang w:val="en-GB"/>
        </w:rPr>
        <w:t>The main raw materials for the production of ‘Českobudějovické pivo’ are water, malt and hops, using bottom–fermenting brewer’s yeast. All of the main raw materials used come from the specified geographical areas and have the specified characteristics.</w:t>
      </w:r>
    </w:p>
    <w:p w:rsidR="001147DF" w:rsidRPr="00DC5D03" w:rsidRDefault="001147DF" w:rsidP="001147DF">
      <w:pPr>
        <w:pStyle w:val="Text1"/>
        <w:rPr>
          <w:lang w:val="en-GB"/>
        </w:rPr>
      </w:pPr>
      <w:r w:rsidRPr="00DC5D03">
        <w:rPr>
          <w:lang w:val="en-GB"/>
        </w:rPr>
        <w:t xml:space="preserve">Only water from artesian wells that are over 300 m deep is used. These wells provide clean water from an underground lake situated below the surface of the defined area of the České Budějovice Basin. The nitrate content of the water must be less than 3 mg/l. The water held within the upper Cretaceous layers is about 7 000-8 000 years old. The hardness of this brewing water is very low and must not exceed 1 mmol/l, and its mineral composition is key to ensuring the typical characteristics of ‘Českobudějovické pivo’, as is a pH of 6-7, which lends itself exceptionally well to the brewing process without any adjustment. </w:t>
      </w:r>
    </w:p>
    <w:p w:rsidR="001147DF" w:rsidRPr="00DC5D03" w:rsidRDefault="001147DF" w:rsidP="001147DF">
      <w:pPr>
        <w:pStyle w:val="Text1"/>
        <w:rPr>
          <w:lang w:val="en-GB"/>
        </w:rPr>
      </w:pPr>
      <w:r w:rsidRPr="00DC5D03">
        <w:rPr>
          <w:lang w:val="en-GB"/>
        </w:rPr>
        <w:t xml:space="preserve">Light malt is obtained from two-row spring barley grown in Moravia, and this is verified and validated by the relevant inspection body. Light malt is typified by a high recovery rate and a pale colour. </w:t>
      </w:r>
    </w:p>
    <w:p w:rsidR="001147DF" w:rsidRPr="00DC5D03" w:rsidRDefault="001147DF" w:rsidP="001147DF">
      <w:pPr>
        <w:pStyle w:val="Text1"/>
        <w:rPr>
          <w:lang w:val="en-GB"/>
        </w:rPr>
      </w:pPr>
      <w:r w:rsidRPr="00DC5D03">
        <w:rPr>
          <w:lang w:val="en-GB"/>
        </w:rPr>
        <w:t xml:space="preserve">Special malts are used to produce dark beer: these are caramel, Bavarian and colouring malts. </w:t>
      </w:r>
    </w:p>
    <w:p w:rsidR="001147DF" w:rsidRPr="00DC5D03" w:rsidRDefault="001147DF" w:rsidP="001147DF">
      <w:pPr>
        <w:pStyle w:val="Text1"/>
        <w:rPr>
          <w:lang w:val="en-GB"/>
        </w:rPr>
      </w:pPr>
      <w:r w:rsidRPr="00DC5D03">
        <w:rPr>
          <w:lang w:val="en-GB"/>
        </w:rPr>
        <w:t xml:space="preserve">Fine aromatic </w:t>
      </w:r>
      <w:r w:rsidRPr="00DC5D03">
        <w:rPr>
          <w:i/>
          <w:lang w:val="en-GB"/>
        </w:rPr>
        <w:t>Žatecký poloraný červeňák</w:t>
      </w:r>
      <w:r w:rsidRPr="00DC5D03">
        <w:rPr>
          <w:lang w:val="en-GB"/>
        </w:rPr>
        <w:t xml:space="preserve"> hops, purchased and supplied solely in the form of pressed hops (no pellets or extracts), are grown in a defined geographical area, i.e. the area around Žatec. </w:t>
      </w:r>
    </w:p>
    <w:p w:rsidR="001147DF" w:rsidRPr="00DC5D03" w:rsidRDefault="001147DF" w:rsidP="001147DF">
      <w:pPr>
        <w:pStyle w:val="Text1"/>
        <w:ind w:left="900"/>
        <w:rPr>
          <w:lang w:val="en-GB"/>
        </w:rPr>
      </w:pPr>
      <w:r w:rsidRPr="00DC5D03">
        <w:rPr>
          <w:lang w:val="en-GB"/>
        </w:rPr>
        <w:t>It is a strain of bottom-fermentation yeast (</w:t>
      </w:r>
      <w:r w:rsidRPr="00DC5D03">
        <w:rPr>
          <w:i/>
          <w:lang w:val="en-GB"/>
        </w:rPr>
        <w:t>Saccharomyces cerevisiae</w:t>
      </w:r>
      <w:r w:rsidRPr="00DC5D03">
        <w:rPr>
          <w:lang w:val="en-GB"/>
        </w:rPr>
        <w:t xml:space="preserve"> var. </w:t>
      </w:r>
      <w:r w:rsidRPr="00DC5D03">
        <w:rPr>
          <w:i/>
          <w:lang w:val="en-GB"/>
        </w:rPr>
        <w:t>uvarum</w:t>
      </w:r>
      <w:r w:rsidRPr="00DC5D03">
        <w:rPr>
          <w:lang w:val="en-GB"/>
        </w:rPr>
        <w:t>) whose properties give the beer its characteristic aroma and flavour. It is held as No 2 in the collection of microorganisms used for production purposes held by the Research Institute of Brewing and Malting in Prague. The collection is internationally registered under No RIBM 655.</w:t>
      </w:r>
    </w:p>
    <w:p w:rsidR="001147DF" w:rsidRPr="00DC5D03" w:rsidRDefault="001147DF" w:rsidP="001147DF">
      <w:pPr>
        <w:pStyle w:val="Heading2"/>
        <w:rPr>
          <w:bCs w:val="0"/>
          <w:iCs w:val="0"/>
          <w:szCs w:val="24"/>
          <w:lang w:val="en-GB"/>
        </w:rPr>
      </w:pPr>
      <w:r w:rsidRPr="00DC5D03">
        <w:rPr>
          <w:bCs w:val="0"/>
          <w:iCs w:val="0"/>
          <w:szCs w:val="24"/>
          <w:lang w:val="en-GB"/>
        </w:rPr>
        <w:t>Feed (for products of animal origin only)</w:t>
      </w:r>
    </w:p>
    <w:p w:rsidR="001147DF" w:rsidRPr="00DC5D03" w:rsidRDefault="001147DF" w:rsidP="001147DF">
      <w:pPr>
        <w:pStyle w:val="Text1"/>
        <w:rPr>
          <w:lang w:val="en-GB"/>
        </w:rPr>
      </w:pPr>
      <w:r w:rsidRPr="00DC5D03">
        <w:rPr>
          <w:lang w:val="en-GB"/>
        </w:rPr>
        <w:t>—</w:t>
      </w:r>
    </w:p>
    <w:p w:rsidR="001147DF" w:rsidRPr="00DC5D03" w:rsidRDefault="001147DF" w:rsidP="001147DF">
      <w:pPr>
        <w:pStyle w:val="Heading2"/>
        <w:rPr>
          <w:bCs w:val="0"/>
          <w:iCs w:val="0"/>
          <w:szCs w:val="24"/>
          <w:lang w:val="en-GB"/>
        </w:rPr>
      </w:pPr>
      <w:r w:rsidRPr="00DC5D03">
        <w:rPr>
          <w:bCs w:val="0"/>
          <w:iCs w:val="0"/>
          <w:szCs w:val="24"/>
          <w:lang w:val="en-GB"/>
        </w:rPr>
        <w:lastRenderedPageBreak/>
        <w:t>Specific steps in production that must take place in the identified geographical area</w:t>
      </w:r>
    </w:p>
    <w:p w:rsidR="001147DF" w:rsidRPr="00DC5D03" w:rsidRDefault="001147DF" w:rsidP="001147DF">
      <w:pPr>
        <w:pStyle w:val="Text1"/>
        <w:rPr>
          <w:lang w:val="en-GB"/>
        </w:rPr>
      </w:pPr>
      <w:r w:rsidRPr="00DC5D03">
        <w:rPr>
          <w:lang w:val="en-GB"/>
        </w:rPr>
        <w:t>All stages of production, processing of raw materials and preparation of ‘Českobudějovické pivo’ take place exclusively in the defined geographical area.</w:t>
      </w:r>
    </w:p>
    <w:p w:rsidR="001147DF" w:rsidRPr="00DC5D03" w:rsidRDefault="001147DF" w:rsidP="001147DF">
      <w:pPr>
        <w:pStyle w:val="Text1"/>
        <w:rPr>
          <w:lang w:val="en-GB"/>
        </w:rPr>
      </w:pPr>
      <w:r w:rsidRPr="00DC5D03">
        <w:rPr>
          <w:lang w:val="en-GB"/>
        </w:rPr>
        <w:t>The hopped wort for ‘Českobudějovické pivo’ is produced exclusively by the two-mash decoction method, with open straining of the wort and boiling at atmospheric pressure.</w:t>
      </w:r>
    </w:p>
    <w:p w:rsidR="001147DF" w:rsidRPr="00DC5D03" w:rsidRDefault="001147DF" w:rsidP="001147DF">
      <w:pPr>
        <w:pStyle w:val="Text1"/>
        <w:rPr>
          <w:lang w:val="en-GB"/>
        </w:rPr>
      </w:pPr>
      <w:r w:rsidRPr="00DC5D03">
        <w:rPr>
          <w:lang w:val="en-GB"/>
        </w:rPr>
        <w:t>Fermentation takes place in vertical cylindro-conical tanks with a controlled temperature of 6-11</w:t>
      </w:r>
      <w:r w:rsidRPr="00DC5D03">
        <w:rPr>
          <w:w w:val="50"/>
          <w:lang w:val="en-GB"/>
        </w:rPr>
        <w:t xml:space="preserve"> </w:t>
      </w:r>
      <w:r w:rsidRPr="00DC5D03">
        <w:rPr>
          <w:lang w:val="en-GB"/>
        </w:rPr>
        <w:t>°C, while lagering takes place separately from fermentation (two-phase technology), exclusively in horizontal tanks. The period of lagering is in keeping with the principles of extended cold secondary fermentation at a temperature of no more than 3</w:t>
      </w:r>
      <w:r w:rsidRPr="00DC5D03">
        <w:rPr>
          <w:w w:val="50"/>
          <w:lang w:val="en-GB"/>
        </w:rPr>
        <w:t> </w:t>
      </w:r>
      <w:r w:rsidRPr="00DC5D03">
        <w:rPr>
          <w:lang w:val="en-GB"/>
        </w:rPr>
        <w:t>°C. After secondary fermentation, the beer is filtered and then placed into consumer packaging or transport packaging.</w:t>
      </w:r>
    </w:p>
    <w:p w:rsidR="001147DF" w:rsidRPr="00DC5D03" w:rsidRDefault="001147DF" w:rsidP="001147DF">
      <w:pPr>
        <w:pStyle w:val="Heading2"/>
        <w:rPr>
          <w:bCs w:val="0"/>
          <w:iCs w:val="0"/>
          <w:szCs w:val="24"/>
          <w:lang w:val="en-GB"/>
        </w:rPr>
      </w:pPr>
      <w:r w:rsidRPr="00DC5D03">
        <w:rPr>
          <w:bCs w:val="0"/>
          <w:iCs w:val="0"/>
          <w:szCs w:val="24"/>
          <w:lang w:val="en-GB"/>
        </w:rPr>
        <w:t>Specific rules concerning slicing, grating, packaging, etc.</w:t>
      </w:r>
    </w:p>
    <w:p w:rsidR="001147DF" w:rsidRPr="00DC5D03" w:rsidRDefault="001147DF" w:rsidP="001147DF">
      <w:pPr>
        <w:pStyle w:val="Text1"/>
        <w:rPr>
          <w:lang w:val="en-GB"/>
        </w:rPr>
      </w:pPr>
      <w:r w:rsidRPr="00DC5D03">
        <w:rPr>
          <w:lang w:val="en-GB"/>
        </w:rPr>
        <w:t>—</w:t>
      </w:r>
    </w:p>
    <w:p w:rsidR="001147DF" w:rsidRPr="00DC5D03" w:rsidRDefault="001147DF" w:rsidP="001147DF">
      <w:pPr>
        <w:pStyle w:val="Heading2"/>
        <w:rPr>
          <w:bCs w:val="0"/>
          <w:iCs w:val="0"/>
          <w:szCs w:val="24"/>
          <w:lang w:val="en-GB"/>
        </w:rPr>
      </w:pPr>
      <w:r w:rsidRPr="00DC5D03">
        <w:rPr>
          <w:bCs w:val="0"/>
          <w:iCs w:val="0"/>
          <w:szCs w:val="24"/>
          <w:lang w:val="en-GB"/>
        </w:rPr>
        <w:t>Specific rules concerning labelling</w:t>
      </w:r>
    </w:p>
    <w:p w:rsidR="001147DF" w:rsidRPr="00DC5D03" w:rsidRDefault="001147DF" w:rsidP="001147DF">
      <w:pPr>
        <w:pStyle w:val="Text1"/>
        <w:rPr>
          <w:lang w:val="en-GB"/>
        </w:rPr>
      </w:pPr>
      <w:r w:rsidRPr="00DC5D03">
        <w:rPr>
          <w:lang w:val="en-GB"/>
        </w:rPr>
        <w:t>The indication ‘Českobudějovické pivo’ is used in accordance with the rules applicable to the use of geographical indications in general and the use of the EU symbol for protected geographical indications in particular, and in accordance with other applicable EU labelling requirements. The way in which it is used is also consistent with the provisions of the Treaty of Accession.</w:t>
      </w:r>
    </w:p>
    <w:p w:rsidR="001147DF" w:rsidRPr="00DC5D03" w:rsidRDefault="001147DF" w:rsidP="001147DF">
      <w:pPr>
        <w:pStyle w:val="Heading1"/>
        <w:rPr>
          <w:bCs w:val="0"/>
          <w:szCs w:val="24"/>
          <w:lang w:val="en-GB"/>
        </w:rPr>
      </w:pPr>
      <w:r w:rsidRPr="00DC5D03">
        <w:rPr>
          <w:bCs w:val="0"/>
          <w:szCs w:val="24"/>
          <w:lang w:val="en-GB"/>
        </w:rPr>
        <w:t>Concise definition of the geographical area</w:t>
      </w:r>
    </w:p>
    <w:p w:rsidR="001147DF" w:rsidRPr="00DC5D03" w:rsidRDefault="001147DF" w:rsidP="001147DF">
      <w:pPr>
        <w:pStyle w:val="Text1"/>
        <w:rPr>
          <w:lang w:val="en-GB"/>
        </w:rPr>
      </w:pPr>
      <w:r w:rsidRPr="00DC5D03">
        <w:rPr>
          <w:lang w:val="en-GB"/>
        </w:rPr>
        <w:t xml:space="preserve">The location of the production, processing and preparation of the product is defined by the geographical area in which water can be drawn from the underground lake of the České Budějovice Basin. </w:t>
      </w:r>
    </w:p>
    <w:p w:rsidR="001147DF" w:rsidRPr="00DC5D03" w:rsidRDefault="001147DF" w:rsidP="001147DF">
      <w:pPr>
        <w:pStyle w:val="Text1"/>
        <w:rPr>
          <w:lang w:val="en-GB"/>
        </w:rPr>
      </w:pPr>
      <w:r w:rsidRPr="00DC5D03">
        <w:rPr>
          <w:lang w:val="en-GB"/>
        </w:rPr>
        <w:t xml:space="preserve">The area where Žatec hops are grown is the area around Žatec, comprising the cadastral areas of the municipalities in the districts of Chomutov, Kladno, Louny, Plzeň-sever, Rakovník and Rokycany. </w:t>
      </w:r>
    </w:p>
    <w:p w:rsidR="001147DF" w:rsidRPr="00DC5D03" w:rsidRDefault="001147DF" w:rsidP="001147DF">
      <w:pPr>
        <w:pStyle w:val="Text1"/>
        <w:rPr>
          <w:lang w:val="en-GB"/>
        </w:rPr>
      </w:pPr>
      <w:r w:rsidRPr="00DC5D03">
        <w:rPr>
          <w:lang w:val="en-GB"/>
        </w:rPr>
        <w:t>The area in which the light malting barley is grown is situated in a region of Moravia.</w:t>
      </w:r>
    </w:p>
    <w:p w:rsidR="001147DF" w:rsidRPr="00DC5D03" w:rsidRDefault="001147DF" w:rsidP="001147DF">
      <w:pPr>
        <w:pStyle w:val="Heading1"/>
        <w:rPr>
          <w:bCs w:val="0"/>
          <w:szCs w:val="24"/>
          <w:lang w:val="en-GB"/>
        </w:rPr>
      </w:pPr>
      <w:r w:rsidRPr="00DC5D03">
        <w:rPr>
          <w:bCs w:val="0"/>
          <w:szCs w:val="24"/>
          <w:lang w:val="en-GB"/>
        </w:rPr>
        <w:t>Link with the geographical area</w:t>
      </w:r>
    </w:p>
    <w:p w:rsidR="001147DF" w:rsidRPr="00DC5D03" w:rsidRDefault="001147DF" w:rsidP="001147DF">
      <w:pPr>
        <w:pStyle w:val="Heading2"/>
        <w:rPr>
          <w:bCs w:val="0"/>
          <w:iCs w:val="0"/>
          <w:szCs w:val="24"/>
          <w:lang w:val="en-GB"/>
        </w:rPr>
      </w:pPr>
      <w:r w:rsidRPr="00DC5D03">
        <w:rPr>
          <w:bCs w:val="0"/>
          <w:iCs w:val="0"/>
          <w:szCs w:val="24"/>
          <w:lang w:val="en-GB"/>
        </w:rPr>
        <w:t>Specificity of the geographical area</w:t>
      </w:r>
      <w:r w:rsidRPr="00DC5D03">
        <w:rPr>
          <w:bCs w:val="0"/>
          <w:i/>
          <w:iCs w:val="0"/>
          <w:szCs w:val="24"/>
          <w:lang w:val="en-GB"/>
        </w:rPr>
        <w:t xml:space="preserve"> </w:t>
      </w:r>
    </w:p>
    <w:p w:rsidR="001147DF" w:rsidRPr="00DC5D03" w:rsidRDefault="001147DF" w:rsidP="001147DF">
      <w:pPr>
        <w:pStyle w:val="Text1"/>
        <w:rPr>
          <w:lang w:val="en-GB"/>
        </w:rPr>
      </w:pPr>
      <w:r w:rsidRPr="00DC5D03">
        <w:rPr>
          <w:lang w:val="en-GB"/>
        </w:rPr>
        <w:t xml:space="preserve">The beer has been brewed in České Budějovice since the town was founded in 1265 and has always been known by its place of origin. </w:t>
      </w:r>
    </w:p>
    <w:p w:rsidR="001147DF" w:rsidRPr="00DC5D03" w:rsidRDefault="001147DF" w:rsidP="001147DF">
      <w:pPr>
        <w:pStyle w:val="Text1"/>
        <w:rPr>
          <w:lang w:val="en-GB"/>
        </w:rPr>
      </w:pPr>
      <w:r w:rsidRPr="00DC5D03">
        <w:rPr>
          <w:lang w:val="en-GB"/>
        </w:rPr>
        <w:t>Only water from the underground lake situated below the surface of the defined area of the České Budějovice Basin is used. The nitrate content of the water must be less than 3 mg/l. The water held within the upper Cretaceous layers is estimated to be 7 000-8 000 years old. The hardness of this water is very low and must not exceed 1 mmol/l, and its mineral composition is key to ensuring the typical characteristics of ‘Českobudějovické pivo’, as is a pH of 6-7, which lends itself exceptionally well to the brewing process without any adjustment.</w:t>
      </w:r>
    </w:p>
    <w:p w:rsidR="001147DF" w:rsidRPr="00DC5D03" w:rsidRDefault="001147DF" w:rsidP="001147DF">
      <w:pPr>
        <w:pStyle w:val="Text1"/>
        <w:rPr>
          <w:lang w:val="en-GB"/>
        </w:rPr>
      </w:pPr>
      <w:r w:rsidRPr="00DC5D03">
        <w:rPr>
          <w:lang w:val="en-GB"/>
        </w:rPr>
        <w:t xml:space="preserve">The production procedures and production equipment used to produce the beer are based on the professional experience and practical skills acquired by generations of </w:t>
      </w:r>
      <w:r w:rsidRPr="00DC5D03">
        <w:rPr>
          <w:lang w:val="en-GB"/>
        </w:rPr>
        <w:lastRenderedPageBreak/>
        <w:t>brewers and refined in accordance with modern brewing knowledge. Beer production was first the preserve of individuals, but manufacturing plants were later established, and this led to the concentration of beer production in České Budějovice and the establishment of the České Budějovice breweries. This tradition of beer production has continued to the present day.</w:t>
      </w:r>
    </w:p>
    <w:p w:rsidR="001147DF" w:rsidRPr="00DC5D03" w:rsidRDefault="001147DF" w:rsidP="001147DF">
      <w:pPr>
        <w:pStyle w:val="Heading2"/>
        <w:rPr>
          <w:bCs w:val="0"/>
          <w:iCs w:val="0"/>
          <w:szCs w:val="24"/>
          <w:lang w:val="en-GB"/>
        </w:rPr>
      </w:pPr>
      <w:r w:rsidRPr="00DC5D03">
        <w:rPr>
          <w:bCs w:val="0"/>
          <w:iCs w:val="0"/>
          <w:szCs w:val="24"/>
          <w:lang w:val="en-GB"/>
        </w:rPr>
        <w:t>Specificity of the product</w:t>
      </w:r>
      <w:r w:rsidRPr="00DC5D03">
        <w:rPr>
          <w:bCs w:val="0"/>
          <w:i/>
          <w:iCs w:val="0"/>
          <w:szCs w:val="24"/>
          <w:lang w:val="en-GB"/>
        </w:rPr>
        <w:t xml:space="preserve"> </w:t>
      </w:r>
    </w:p>
    <w:p w:rsidR="001147DF" w:rsidRPr="00DC5D03" w:rsidRDefault="001147DF" w:rsidP="001147DF">
      <w:pPr>
        <w:pStyle w:val="Text1"/>
        <w:rPr>
          <w:lang w:val="en-GB"/>
        </w:rPr>
      </w:pPr>
      <w:r w:rsidRPr="00DC5D03">
        <w:rPr>
          <w:lang w:val="en-GB"/>
        </w:rPr>
        <w:t xml:space="preserve">The sensory properties of ‘Českobudějovické pivo’ are determined in particular by the mineral composition of the water from the local spring, supplemented by the combined influence of the characteristics of the main raw materials, the strain of brewer’s yeast used, the geometry of the production vessels and the timing of the main production operations. </w:t>
      </w:r>
    </w:p>
    <w:p w:rsidR="001147DF" w:rsidRPr="00DC5D03" w:rsidRDefault="001147DF" w:rsidP="001147DF">
      <w:pPr>
        <w:pStyle w:val="Text1"/>
        <w:rPr>
          <w:lang w:val="en-GB"/>
        </w:rPr>
      </w:pPr>
      <w:r w:rsidRPr="00DC5D03">
        <w:rPr>
          <w:lang w:val="en-GB"/>
        </w:rPr>
        <w:t>The beer is either of the pale or the dark type, with a characteristic aroma imparted by the variety of malt used and by aromatic Žatec hops, with a taste of low intensity that is mild or slightly bitter, a malty flavour resulting from the difference between the actual and potential degrees of attenuation of the hopped wort, and a crisp taste deriving from natural carbon dioxide from fermentation. When poured into a glass, the pale beer typically has a pale golden colour and the dark beer has a colour imparted by dark malt, with a smooth, creamy head. The fine aromatic hops ensure a high polyphenol content</w:t>
      </w:r>
    </w:p>
    <w:p w:rsidR="001147DF" w:rsidRPr="00DC5D03" w:rsidRDefault="001147DF" w:rsidP="001147DF">
      <w:pPr>
        <w:pStyle w:val="Text1"/>
        <w:rPr>
          <w:lang w:val="en-GB"/>
        </w:rPr>
      </w:pPr>
      <w:r w:rsidRPr="00DC5D03">
        <w:rPr>
          <w:lang w:val="en-GB"/>
        </w:rPr>
        <w:t>The name ‘Českobudějovické pivo’ achieved such renown that in 1967 it was registered in the form ‘Českobudějovické pivo/Budweiser Bier/Bière de Budweis/Budweis Beer’ in the WIPO register of Appellations of Origin (No 49) on the basis of a national registration. It was also protected at the same time by a bilateral agreement with Portugal.</w:t>
      </w:r>
    </w:p>
    <w:p w:rsidR="001147DF" w:rsidRPr="00DC5D03" w:rsidRDefault="001147DF" w:rsidP="001147DF">
      <w:pPr>
        <w:pStyle w:val="Heading2"/>
        <w:rPr>
          <w:bCs w:val="0"/>
          <w:iCs w:val="0"/>
          <w:szCs w:val="24"/>
          <w:lang w:val="en-GB"/>
        </w:rPr>
      </w:pPr>
      <w:r w:rsidRPr="00DC5D03">
        <w:rPr>
          <w:bCs w:val="0"/>
          <w:iCs w:val="0"/>
          <w:szCs w:val="24"/>
          <w:lang w:val="en-GB"/>
        </w:rPr>
        <w:t>Causal link between the geographical area and the quality or characteristics of the product (for PDO) or a specific quality, the reputation or other characteristic of the product (for PGI)</w:t>
      </w:r>
    </w:p>
    <w:p w:rsidR="001147DF" w:rsidRPr="00DC5D03" w:rsidRDefault="001147DF" w:rsidP="001147DF">
      <w:pPr>
        <w:pStyle w:val="Text1"/>
        <w:rPr>
          <w:lang w:val="en-GB"/>
        </w:rPr>
      </w:pPr>
      <w:r w:rsidRPr="00DC5D03">
        <w:rPr>
          <w:lang w:val="en-GB"/>
        </w:rPr>
        <w:t>The popularity and enduring quality built up over many years now guarantees ‘Českobudějovické pivo’ a place on foreign markets in more than 50 countries. Its renown has earned it a place as one of the leading global beer brands.</w:t>
      </w:r>
    </w:p>
    <w:p w:rsidR="001147DF" w:rsidRPr="00DC5D03" w:rsidRDefault="001147DF" w:rsidP="001147DF">
      <w:pPr>
        <w:pStyle w:val="Text1"/>
        <w:rPr>
          <w:lang w:val="en-GB"/>
        </w:rPr>
      </w:pPr>
      <w:r w:rsidRPr="00DC5D03">
        <w:rPr>
          <w:lang w:val="en-GB"/>
        </w:rPr>
        <w:t>The sensory properties of ‘Českobudějovické pivo’ are determined in particular by the mineral composition of the water from the local spring, supplemented by the combined influence of the characteristics of the main raw materials, the strain of brewer’s yeast used, the geometry of the production vessels, as tried and tested by generations of brewers, and the timing of the main production operations.</w:t>
      </w:r>
    </w:p>
    <w:p w:rsidR="001147DF" w:rsidRPr="00DC5D03" w:rsidRDefault="001147DF" w:rsidP="001147DF">
      <w:pPr>
        <w:pStyle w:val="Text1"/>
        <w:rPr>
          <w:lang w:val="en-GB"/>
        </w:rPr>
      </w:pPr>
      <w:r w:rsidRPr="00DC5D03">
        <w:rPr>
          <w:lang w:val="en-GB"/>
        </w:rPr>
        <w:t>The production of ‘Českobudějovické pivo’ is part and parcel of the town of České Budějovice. Indeed, most Czech and foreign encyclopaedias associate the town of České Budějovice with the production of ‘Českobudějovické pivo’.</w:t>
      </w:r>
    </w:p>
    <w:p w:rsidR="001147DF" w:rsidRPr="00DC5D03" w:rsidRDefault="001147DF" w:rsidP="001147DF">
      <w:pPr>
        <w:pStyle w:val="Text1"/>
        <w:rPr>
          <w:lang w:val="en-GB"/>
        </w:rPr>
      </w:pPr>
      <w:r w:rsidRPr="00DC5D03">
        <w:rPr>
          <w:lang w:val="en-GB"/>
        </w:rPr>
        <w:t>For consumers, tradition is one of the main yardsticks of quality, representing a certain added value and guaranteeing quality. The fact that the beer is from České Budějovice means that it can safely be expected to possess the specific properties of beer produced in this area.</w:t>
      </w:r>
    </w:p>
    <w:p w:rsidR="001147DF" w:rsidRPr="00DC5D03" w:rsidRDefault="001147DF" w:rsidP="001147DF">
      <w:pPr>
        <w:pStyle w:val="Text1"/>
        <w:rPr>
          <w:lang w:val="en-GB"/>
        </w:rPr>
      </w:pPr>
      <w:r w:rsidRPr="00DC5D03">
        <w:rPr>
          <w:lang w:val="en-GB"/>
        </w:rPr>
        <w:t>Since time immemorial, consumers have associated České Budějovice with the brewing of good-quality beer which differs in its sensory properties from beers produced in other areas.</w:t>
      </w:r>
    </w:p>
    <w:p w:rsidR="001147DF" w:rsidRPr="00DC5D03" w:rsidRDefault="001147DF" w:rsidP="001147DF">
      <w:pPr>
        <w:pStyle w:val="Header"/>
        <w:spacing w:after="0"/>
        <w:jc w:val="left"/>
        <w:rPr>
          <w:b/>
          <w:smallCaps/>
          <w:sz w:val="28"/>
          <w:lang w:val="en-GB"/>
        </w:rPr>
      </w:pPr>
      <w:r w:rsidRPr="00DC5D03">
        <w:rPr>
          <w:b/>
          <w:smallCaps/>
          <w:sz w:val="28"/>
          <w:lang w:val="en-GB"/>
        </w:rPr>
        <w:t>Reference to publication of the specification</w:t>
      </w:r>
    </w:p>
    <w:p w:rsidR="001147DF" w:rsidRPr="00DC5D03" w:rsidRDefault="001147DF" w:rsidP="001147DF">
      <w:pPr>
        <w:rPr>
          <w:lang w:val="en-GB"/>
        </w:rPr>
      </w:pPr>
      <w:r w:rsidRPr="00DC5D03">
        <w:rPr>
          <w:lang w:val="en-GB"/>
        </w:rPr>
        <w:lastRenderedPageBreak/>
        <w:t>(Article 5(7) of Regulation (EC) No 510/2006</w:t>
      </w:r>
      <w:r w:rsidRPr="00DC5D03">
        <w:rPr>
          <w:rStyle w:val="FootnoteReference"/>
          <w:b/>
          <w:color w:val="0000FF"/>
          <w:lang w:val="en-GB"/>
        </w:rPr>
        <w:footnoteReference w:customMarkFollows="1" w:id="2"/>
        <w:sym w:font="Symbol" w:char="F02A"/>
      </w:r>
      <w:r w:rsidRPr="00DC5D03">
        <w:rPr>
          <w:lang w:val="en-GB"/>
        </w:rPr>
        <w:t>)</w:t>
      </w:r>
    </w:p>
    <w:p w:rsidR="001147DF" w:rsidRPr="00DC5D03" w:rsidRDefault="001147DF" w:rsidP="001147DF">
      <w:pPr>
        <w:autoSpaceDE w:val="0"/>
        <w:autoSpaceDN w:val="0"/>
        <w:adjustRightInd w:val="0"/>
        <w:rPr>
          <w:lang w:val="en-GB"/>
        </w:rPr>
      </w:pPr>
      <w:hyperlink r:id="rId8" w:history="1">
        <w:r w:rsidRPr="00DC5D03">
          <w:rPr>
            <w:rStyle w:val="Hyperlink"/>
            <w:lang w:val="en-GB"/>
          </w:rPr>
          <w:t>http://isdv.upv.cz/portal/pls/portal/portlets.ops.det?popk=65&amp;plang=cs</w:t>
        </w:r>
      </w:hyperlink>
    </w:p>
    <w:p w:rsidR="001147DF" w:rsidRPr="00DC5D03" w:rsidRDefault="001147DF" w:rsidP="001147DF">
      <w:pPr>
        <w:autoSpaceDE w:val="0"/>
        <w:autoSpaceDN w:val="0"/>
        <w:adjustRightInd w:val="0"/>
        <w:jc w:val="center"/>
        <w:rPr>
          <w:lang w:val="en-GB"/>
        </w:rPr>
      </w:pPr>
    </w:p>
    <w:p w:rsidR="001147DF" w:rsidRPr="00DC5D03" w:rsidRDefault="001147DF" w:rsidP="001147DF">
      <w:pPr>
        <w:rPr>
          <w:lang w:val="en-GB"/>
        </w:rPr>
      </w:pPr>
    </w:p>
    <w:p w:rsidR="001147DF" w:rsidRPr="00DC5D03" w:rsidRDefault="001147DF" w:rsidP="001147DF">
      <w:pPr>
        <w:rPr>
          <w:lang w:val="en-GB"/>
        </w:rPr>
      </w:pPr>
    </w:p>
    <w:p w:rsidR="0084150D" w:rsidRPr="00DC5D03" w:rsidRDefault="0084150D" w:rsidP="001147DF">
      <w:pPr>
        <w:rPr>
          <w:lang w:val="en-GB"/>
        </w:rPr>
      </w:pPr>
    </w:p>
    <w:sectPr w:rsidR="0084150D" w:rsidRPr="00DC5D03" w:rsidSect="00DC1334">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8E" w:rsidRDefault="0091048E">
      <w:r>
        <w:separator/>
      </w:r>
    </w:p>
  </w:endnote>
  <w:endnote w:type="continuationSeparator" w:id="0">
    <w:p w:rsidR="0091048E" w:rsidRDefault="0091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03" w:rsidRPr="00353D68" w:rsidRDefault="00DC5D03" w:rsidP="00353D6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911B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8E" w:rsidRDefault="0091048E">
      <w:r>
        <w:separator/>
      </w:r>
    </w:p>
  </w:footnote>
  <w:footnote w:type="continuationSeparator" w:id="0">
    <w:p w:rsidR="0091048E" w:rsidRDefault="0091048E">
      <w:r>
        <w:continuationSeparator/>
      </w:r>
    </w:p>
  </w:footnote>
  <w:footnote w:id="1">
    <w:p w:rsidR="00DC5D03" w:rsidRDefault="00DC5D03" w:rsidP="001147DF">
      <w:pPr>
        <w:pStyle w:val="FootnoteText"/>
        <w:pBdr>
          <w:top w:val="single" w:sz="6" w:space="1" w:color="C0C0C0"/>
          <w:left w:val="single" w:sz="6" w:space="1" w:color="C0C0C0"/>
          <w:bottom w:val="single" w:sz="6" w:space="1" w:color="C0C0C0"/>
          <w:right w:val="single" w:sz="6" w:space="1" w:color="C0C0C0"/>
        </w:pBdr>
        <w:rPr>
          <w:szCs w:val="24"/>
        </w:rPr>
      </w:pPr>
      <w:r>
        <w:rPr>
          <w:rStyle w:val="FootnoteReference"/>
        </w:rPr>
        <w:sym w:font="Symbol" w:char="F02A"/>
      </w:r>
      <w:r>
        <w:rPr>
          <w:szCs w:val="24"/>
        </w:rPr>
        <w:t xml:space="preserve"> </w:t>
      </w:r>
      <w:r>
        <w:rPr>
          <w:szCs w:val="24"/>
          <w:lang w:val="en-GB"/>
        </w:rPr>
        <w:t>Replaced by Regulation (EU) No 1151/2012 of the European Parliament and of the Council of 21 November 2012 on quality schemes for agricultural products and foodstuffs.</w:t>
      </w:r>
    </w:p>
  </w:footnote>
  <w:footnote w:id="2">
    <w:p w:rsidR="00DC5D03" w:rsidRDefault="00DC5D03" w:rsidP="001147DF">
      <w:pPr>
        <w:pStyle w:val="FootnoteText"/>
        <w:pBdr>
          <w:top w:val="single" w:sz="6" w:space="1" w:color="C0C0C0"/>
          <w:left w:val="single" w:sz="6" w:space="1" w:color="C0C0C0"/>
          <w:bottom w:val="single" w:sz="6" w:space="1" w:color="C0C0C0"/>
          <w:right w:val="single" w:sz="6" w:space="1" w:color="C0C0C0"/>
        </w:pBdr>
        <w:rPr>
          <w:szCs w:val="24"/>
        </w:rPr>
      </w:pPr>
      <w:r>
        <w:rPr>
          <w:rStyle w:val="FootnoteReference"/>
        </w:rPr>
        <w:sym w:font="Symbol" w:char="F02A"/>
      </w:r>
      <w:r>
        <w:rPr>
          <w:szCs w:val="24"/>
        </w:rPr>
        <w:t xml:space="preserve"> </w:t>
      </w:r>
      <w:r>
        <w:rPr>
          <w:szCs w:val="24"/>
          <w:lang w:val="en-GB"/>
        </w:rPr>
        <w:t>Replaced by Regulation (EU) No 1151/2012 of the European Parliament and of the Council of 21 November 2012 on quality schemes for agricultural products and foodstuffs.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4C3"/>
    <w:multiLevelType w:val="multilevel"/>
    <w:tmpl w:val="3CEEEF6C"/>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2A8042C"/>
    <w:multiLevelType w:val="singleLevel"/>
    <w:tmpl w:val="CCF20C06"/>
    <w:name w:val="Heading__8"/>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53D68"/>
    <w:rsid w:val="000009D3"/>
    <w:rsid w:val="00000AD8"/>
    <w:rsid w:val="00000E35"/>
    <w:rsid w:val="00001DCC"/>
    <w:rsid w:val="00001DD6"/>
    <w:rsid w:val="00001DDC"/>
    <w:rsid w:val="0000268F"/>
    <w:rsid w:val="00002A62"/>
    <w:rsid w:val="00002C70"/>
    <w:rsid w:val="000030E3"/>
    <w:rsid w:val="000052EE"/>
    <w:rsid w:val="0000572E"/>
    <w:rsid w:val="00005DDF"/>
    <w:rsid w:val="00006579"/>
    <w:rsid w:val="00006B10"/>
    <w:rsid w:val="00007089"/>
    <w:rsid w:val="00007A5C"/>
    <w:rsid w:val="0001109D"/>
    <w:rsid w:val="000113D0"/>
    <w:rsid w:val="00011C6D"/>
    <w:rsid w:val="000122D1"/>
    <w:rsid w:val="000125E0"/>
    <w:rsid w:val="00012912"/>
    <w:rsid w:val="0001402D"/>
    <w:rsid w:val="0001445A"/>
    <w:rsid w:val="00014AB1"/>
    <w:rsid w:val="00014B5F"/>
    <w:rsid w:val="00014EDC"/>
    <w:rsid w:val="0001548F"/>
    <w:rsid w:val="00015C60"/>
    <w:rsid w:val="00015EEC"/>
    <w:rsid w:val="00016CC2"/>
    <w:rsid w:val="00017A27"/>
    <w:rsid w:val="000209DD"/>
    <w:rsid w:val="00020EEB"/>
    <w:rsid w:val="000212B3"/>
    <w:rsid w:val="00021E5A"/>
    <w:rsid w:val="0002216B"/>
    <w:rsid w:val="00022D35"/>
    <w:rsid w:val="00023F1B"/>
    <w:rsid w:val="00024149"/>
    <w:rsid w:val="000244B2"/>
    <w:rsid w:val="0002462D"/>
    <w:rsid w:val="00024645"/>
    <w:rsid w:val="00024BEA"/>
    <w:rsid w:val="00024D9D"/>
    <w:rsid w:val="00026412"/>
    <w:rsid w:val="00026A68"/>
    <w:rsid w:val="00026C8A"/>
    <w:rsid w:val="00027821"/>
    <w:rsid w:val="00030376"/>
    <w:rsid w:val="00031FE6"/>
    <w:rsid w:val="0003290E"/>
    <w:rsid w:val="00033924"/>
    <w:rsid w:val="00034B4D"/>
    <w:rsid w:val="00034CCA"/>
    <w:rsid w:val="00035312"/>
    <w:rsid w:val="00036108"/>
    <w:rsid w:val="000362E9"/>
    <w:rsid w:val="00036707"/>
    <w:rsid w:val="00037121"/>
    <w:rsid w:val="000373B3"/>
    <w:rsid w:val="000401A5"/>
    <w:rsid w:val="00040A52"/>
    <w:rsid w:val="00040D16"/>
    <w:rsid w:val="0004126D"/>
    <w:rsid w:val="00041545"/>
    <w:rsid w:val="000415D5"/>
    <w:rsid w:val="00041768"/>
    <w:rsid w:val="000419B0"/>
    <w:rsid w:val="00041C39"/>
    <w:rsid w:val="00042F9F"/>
    <w:rsid w:val="000441B7"/>
    <w:rsid w:val="0004533B"/>
    <w:rsid w:val="0004549F"/>
    <w:rsid w:val="00045E5A"/>
    <w:rsid w:val="00046753"/>
    <w:rsid w:val="000467B2"/>
    <w:rsid w:val="00046984"/>
    <w:rsid w:val="00047E2C"/>
    <w:rsid w:val="00050E84"/>
    <w:rsid w:val="0005109E"/>
    <w:rsid w:val="0005136C"/>
    <w:rsid w:val="000513D0"/>
    <w:rsid w:val="00052169"/>
    <w:rsid w:val="000521D1"/>
    <w:rsid w:val="0005238A"/>
    <w:rsid w:val="00052525"/>
    <w:rsid w:val="00052D09"/>
    <w:rsid w:val="00052DB6"/>
    <w:rsid w:val="0005339B"/>
    <w:rsid w:val="00057150"/>
    <w:rsid w:val="00057D08"/>
    <w:rsid w:val="00057EF4"/>
    <w:rsid w:val="00060421"/>
    <w:rsid w:val="0006159B"/>
    <w:rsid w:val="00062E69"/>
    <w:rsid w:val="00064DC8"/>
    <w:rsid w:val="000655E6"/>
    <w:rsid w:val="0006580A"/>
    <w:rsid w:val="00065B8A"/>
    <w:rsid w:val="00066A51"/>
    <w:rsid w:val="00066C64"/>
    <w:rsid w:val="0006767B"/>
    <w:rsid w:val="00067EE2"/>
    <w:rsid w:val="00070FDE"/>
    <w:rsid w:val="000717D7"/>
    <w:rsid w:val="00071900"/>
    <w:rsid w:val="00071B16"/>
    <w:rsid w:val="0007208C"/>
    <w:rsid w:val="00072103"/>
    <w:rsid w:val="00072893"/>
    <w:rsid w:val="000735E4"/>
    <w:rsid w:val="00074054"/>
    <w:rsid w:val="00074111"/>
    <w:rsid w:val="00074252"/>
    <w:rsid w:val="000743DC"/>
    <w:rsid w:val="0007446C"/>
    <w:rsid w:val="000752B1"/>
    <w:rsid w:val="000760BE"/>
    <w:rsid w:val="0007619A"/>
    <w:rsid w:val="00076860"/>
    <w:rsid w:val="000804E6"/>
    <w:rsid w:val="00081113"/>
    <w:rsid w:val="0008158F"/>
    <w:rsid w:val="00081B9D"/>
    <w:rsid w:val="0008240F"/>
    <w:rsid w:val="00083CE6"/>
    <w:rsid w:val="00083E45"/>
    <w:rsid w:val="00084A15"/>
    <w:rsid w:val="0008510C"/>
    <w:rsid w:val="00086B76"/>
    <w:rsid w:val="00086E8D"/>
    <w:rsid w:val="00087452"/>
    <w:rsid w:val="00087502"/>
    <w:rsid w:val="000904EC"/>
    <w:rsid w:val="0009056A"/>
    <w:rsid w:val="00091217"/>
    <w:rsid w:val="0009129D"/>
    <w:rsid w:val="00091726"/>
    <w:rsid w:val="000919F1"/>
    <w:rsid w:val="00092186"/>
    <w:rsid w:val="000921A3"/>
    <w:rsid w:val="00093719"/>
    <w:rsid w:val="00093FD8"/>
    <w:rsid w:val="00094591"/>
    <w:rsid w:val="00095E59"/>
    <w:rsid w:val="00095FA2"/>
    <w:rsid w:val="00096282"/>
    <w:rsid w:val="000963C5"/>
    <w:rsid w:val="00096C09"/>
    <w:rsid w:val="000A0869"/>
    <w:rsid w:val="000A0C6C"/>
    <w:rsid w:val="000A153C"/>
    <w:rsid w:val="000A3AA4"/>
    <w:rsid w:val="000A3AED"/>
    <w:rsid w:val="000A4B69"/>
    <w:rsid w:val="000A4B97"/>
    <w:rsid w:val="000A6397"/>
    <w:rsid w:val="000A6517"/>
    <w:rsid w:val="000A755A"/>
    <w:rsid w:val="000A7662"/>
    <w:rsid w:val="000A7C53"/>
    <w:rsid w:val="000B111F"/>
    <w:rsid w:val="000B1FEC"/>
    <w:rsid w:val="000B25C6"/>
    <w:rsid w:val="000B326A"/>
    <w:rsid w:val="000B34AA"/>
    <w:rsid w:val="000B35C8"/>
    <w:rsid w:val="000B3894"/>
    <w:rsid w:val="000B4DE7"/>
    <w:rsid w:val="000B5D40"/>
    <w:rsid w:val="000B6FA8"/>
    <w:rsid w:val="000B7648"/>
    <w:rsid w:val="000B7FD8"/>
    <w:rsid w:val="000C14D2"/>
    <w:rsid w:val="000C1F6B"/>
    <w:rsid w:val="000C2E1B"/>
    <w:rsid w:val="000C3231"/>
    <w:rsid w:val="000C3CF3"/>
    <w:rsid w:val="000C3E70"/>
    <w:rsid w:val="000C534B"/>
    <w:rsid w:val="000C54A3"/>
    <w:rsid w:val="000C58FA"/>
    <w:rsid w:val="000C5D7A"/>
    <w:rsid w:val="000C71EA"/>
    <w:rsid w:val="000C738F"/>
    <w:rsid w:val="000C75EB"/>
    <w:rsid w:val="000C77B6"/>
    <w:rsid w:val="000D0F20"/>
    <w:rsid w:val="000D184D"/>
    <w:rsid w:val="000D1B44"/>
    <w:rsid w:val="000D405C"/>
    <w:rsid w:val="000D45D1"/>
    <w:rsid w:val="000D4641"/>
    <w:rsid w:val="000D528F"/>
    <w:rsid w:val="000D5F60"/>
    <w:rsid w:val="000D5F7A"/>
    <w:rsid w:val="000E1D4A"/>
    <w:rsid w:val="000E2661"/>
    <w:rsid w:val="000E324E"/>
    <w:rsid w:val="000E453B"/>
    <w:rsid w:val="000E4879"/>
    <w:rsid w:val="000E48E3"/>
    <w:rsid w:val="000E54C5"/>
    <w:rsid w:val="000E5551"/>
    <w:rsid w:val="000E58C3"/>
    <w:rsid w:val="000E5F9B"/>
    <w:rsid w:val="000E621C"/>
    <w:rsid w:val="000E69A0"/>
    <w:rsid w:val="000E776D"/>
    <w:rsid w:val="000E7F32"/>
    <w:rsid w:val="000F0F63"/>
    <w:rsid w:val="000F18B9"/>
    <w:rsid w:val="000F1ED9"/>
    <w:rsid w:val="000F2F20"/>
    <w:rsid w:val="000F3429"/>
    <w:rsid w:val="000F3454"/>
    <w:rsid w:val="000F391E"/>
    <w:rsid w:val="000F3E49"/>
    <w:rsid w:val="000F4077"/>
    <w:rsid w:val="000F5476"/>
    <w:rsid w:val="000F61F2"/>
    <w:rsid w:val="000F6748"/>
    <w:rsid w:val="000F6C0D"/>
    <w:rsid w:val="000F6CB5"/>
    <w:rsid w:val="000F6E85"/>
    <w:rsid w:val="000F6EB6"/>
    <w:rsid w:val="000F7F54"/>
    <w:rsid w:val="00100014"/>
    <w:rsid w:val="0010112C"/>
    <w:rsid w:val="0010136C"/>
    <w:rsid w:val="00101F72"/>
    <w:rsid w:val="00103820"/>
    <w:rsid w:val="00104993"/>
    <w:rsid w:val="00104D5C"/>
    <w:rsid w:val="00104F21"/>
    <w:rsid w:val="00105AD4"/>
    <w:rsid w:val="00105BE9"/>
    <w:rsid w:val="001079B1"/>
    <w:rsid w:val="00110B5A"/>
    <w:rsid w:val="00110CC0"/>
    <w:rsid w:val="00111058"/>
    <w:rsid w:val="00113839"/>
    <w:rsid w:val="00113D36"/>
    <w:rsid w:val="00114268"/>
    <w:rsid w:val="0011449B"/>
    <w:rsid w:val="001147DF"/>
    <w:rsid w:val="00115E57"/>
    <w:rsid w:val="001177B4"/>
    <w:rsid w:val="00117957"/>
    <w:rsid w:val="00117A1D"/>
    <w:rsid w:val="00117A59"/>
    <w:rsid w:val="0012064C"/>
    <w:rsid w:val="001214AF"/>
    <w:rsid w:val="00124076"/>
    <w:rsid w:val="00124385"/>
    <w:rsid w:val="00124684"/>
    <w:rsid w:val="00124AE5"/>
    <w:rsid w:val="0012566D"/>
    <w:rsid w:val="00125FD3"/>
    <w:rsid w:val="001263DE"/>
    <w:rsid w:val="001266E6"/>
    <w:rsid w:val="00126BF4"/>
    <w:rsid w:val="00127E3C"/>
    <w:rsid w:val="00130889"/>
    <w:rsid w:val="00130973"/>
    <w:rsid w:val="001314A6"/>
    <w:rsid w:val="00131DC9"/>
    <w:rsid w:val="0013215F"/>
    <w:rsid w:val="0013325F"/>
    <w:rsid w:val="00134735"/>
    <w:rsid w:val="00134AB8"/>
    <w:rsid w:val="00135DB6"/>
    <w:rsid w:val="00137235"/>
    <w:rsid w:val="0014053F"/>
    <w:rsid w:val="00140EEB"/>
    <w:rsid w:val="00141468"/>
    <w:rsid w:val="001419D2"/>
    <w:rsid w:val="001432FA"/>
    <w:rsid w:val="00143E68"/>
    <w:rsid w:val="00143F67"/>
    <w:rsid w:val="00144F31"/>
    <w:rsid w:val="001464E5"/>
    <w:rsid w:val="0014718C"/>
    <w:rsid w:val="00147BF0"/>
    <w:rsid w:val="00147F97"/>
    <w:rsid w:val="00150C15"/>
    <w:rsid w:val="00150E6C"/>
    <w:rsid w:val="001511F7"/>
    <w:rsid w:val="00152042"/>
    <w:rsid w:val="00153252"/>
    <w:rsid w:val="00153518"/>
    <w:rsid w:val="00154448"/>
    <w:rsid w:val="0015461E"/>
    <w:rsid w:val="00155DF8"/>
    <w:rsid w:val="00155F8B"/>
    <w:rsid w:val="001567C6"/>
    <w:rsid w:val="00156A50"/>
    <w:rsid w:val="00156C41"/>
    <w:rsid w:val="0015779C"/>
    <w:rsid w:val="00161103"/>
    <w:rsid w:val="00162C3E"/>
    <w:rsid w:val="001631FE"/>
    <w:rsid w:val="001639B0"/>
    <w:rsid w:val="00164FE7"/>
    <w:rsid w:val="0016529B"/>
    <w:rsid w:val="00165C5A"/>
    <w:rsid w:val="001666DB"/>
    <w:rsid w:val="00167AEE"/>
    <w:rsid w:val="00170B22"/>
    <w:rsid w:val="00170FCD"/>
    <w:rsid w:val="00171A1A"/>
    <w:rsid w:val="00172788"/>
    <w:rsid w:val="001727AC"/>
    <w:rsid w:val="00172A91"/>
    <w:rsid w:val="00172E9F"/>
    <w:rsid w:val="00173432"/>
    <w:rsid w:val="001740B0"/>
    <w:rsid w:val="00174FE3"/>
    <w:rsid w:val="00175C29"/>
    <w:rsid w:val="00176AB0"/>
    <w:rsid w:val="001770D3"/>
    <w:rsid w:val="0017767F"/>
    <w:rsid w:val="00177C88"/>
    <w:rsid w:val="00177C8F"/>
    <w:rsid w:val="00177EC7"/>
    <w:rsid w:val="0018073D"/>
    <w:rsid w:val="00181328"/>
    <w:rsid w:val="001818FB"/>
    <w:rsid w:val="0018339F"/>
    <w:rsid w:val="00183C59"/>
    <w:rsid w:val="00183F5E"/>
    <w:rsid w:val="001845B3"/>
    <w:rsid w:val="001854D8"/>
    <w:rsid w:val="001854F7"/>
    <w:rsid w:val="001856A8"/>
    <w:rsid w:val="0018573C"/>
    <w:rsid w:val="00185C33"/>
    <w:rsid w:val="00186135"/>
    <w:rsid w:val="00186790"/>
    <w:rsid w:val="00186BF6"/>
    <w:rsid w:val="00187E69"/>
    <w:rsid w:val="0019104E"/>
    <w:rsid w:val="001919B6"/>
    <w:rsid w:val="00191FBE"/>
    <w:rsid w:val="00192579"/>
    <w:rsid w:val="00193687"/>
    <w:rsid w:val="001956A6"/>
    <w:rsid w:val="001958B9"/>
    <w:rsid w:val="00197130"/>
    <w:rsid w:val="00197D07"/>
    <w:rsid w:val="00197F91"/>
    <w:rsid w:val="001A045D"/>
    <w:rsid w:val="001A0B35"/>
    <w:rsid w:val="001A139D"/>
    <w:rsid w:val="001A1696"/>
    <w:rsid w:val="001A1855"/>
    <w:rsid w:val="001A2202"/>
    <w:rsid w:val="001A2C05"/>
    <w:rsid w:val="001A30A9"/>
    <w:rsid w:val="001A43A6"/>
    <w:rsid w:val="001A4F06"/>
    <w:rsid w:val="001A520B"/>
    <w:rsid w:val="001A55C2"/>
    <w:rsid w:val="001A7869"/>
    <w:rsid w:val="001A7A01"/>
    <w:rsid w:val="001B0561"/>
    <w:rsid w:val="001B0A37"/>
    <w:rsid w:val="001B1183"/>
    <w:rsid w:val="001B2051"/>
    <w:rsid w:val="001B4549"/>
    <w:rsid w:val="001B48D7"/>
    <w:rsid w:val="001B4F0F"/>
    <w:rsid w:val="001B5086"/>
    <w:rsid w:val="001B521F"/>
    <w:rsid w:val="001B5299"/>
    <w:rsid w:val="001B52A8"/>
    <w:rsid w:val="001B54F4"/>
    <w:rsid w:val="001B5A22"/>
    <w:rsid w:val="001B5AB0"/>
    <w:rsid w:val="001B5E5D"/>
    <w:rsid w:val="001B607C"/>
    <w:rsid w:val="001B682D"/>
    <w:rsid w:val="001B798D"/>
    <w:rsid w:val="001C08B0"/>
    <w:rsid w:val="001C0BC9"/>
    <w:rsid w:val="001C0F1A"/>
    <w:rsid w:val="001C10C4"/>
    <w:rsid w:val="001C1F48"/>
    <w:rsid w:val="001C2C14"/>
    <w:rsid w:val="001C3893"/>
    <w:rsid w:val="001C3B0B"/>
    <w:rsid w:val="001C3D07"/>
    <w:rsid w:val="001C5003"/>
    <w:rsid w:val="001C5481"/>
    <w:rsid w:val="001C6E05"/>
    <w:rsid w:val="001C6F38"/>
    <w:rsid w:val="001C76AF"/>
    <w:rsid w:val="001C7CDB"/>
    <w:rsid w:val="001D019A"/>
    <w:rsid w:val="001D143C"/>
    <w:rsid w:val="001D2368"/>
    <w:rsid w:val="001D47EF"/>
    <w:rsid w:val="001D631C"/>
    <w:rsid w:val="001D6661"/>
    <w:rsid w:val="001D7218"/>
    <w:rsid w:val="001D764B"/>
    <w:rsid w:val="001D7922"/>
    <w:rsid w:val="001D7A46"/>
    <w:rsid w:val="001D7C1A"/>
    <w:rsid w:val="001E03FA"/>
    <w:rsid w:val="001E20D5"/>
    <w:rsid w:val="001E20E5"/>
    <w:rsid w:val="001E2383"/>
    <w:rsid w:val="001E28B5"/>
    <w:rsid w:val="001E3205"/>
    <w:rsid w:val="001E3528"/>
    <w:rsid w:val="001E3E6B"/>
    <w:rsid w:val="001E42A0"/>
    <w:rsid w:val="001E5060"/>
    <w:rsid w:val="001E562C"/>
    <w:rsid w:val="001E5907"/>
    <w:rsid w:val="001E620C"/>
    <w:rsid w:val="001E7049"/>
    <w:rsid w:val="001E73DD"/>
    <w:rsid w:val="001E73F1"/>
    <w:rsid w:val="001F0372"/>
    <w:rsid w:val="001F134A"/>
    <w:rsid w:val="001F16B7"/>
    <w:rsid w:val="001F2779"/>
    <w:rsid w:val="001F29F7"/>
    <w:rsid w:val="001F335F"/>
    <w:rsid w:val="001F3881"/>
    <w:rsid w:val="001F3B1E"/>
    <w:rsid w:val="001F3ECD"/>
    <w:rsid w:val="001F450F"/>
    <w:rsid w:val="001F49FC"/>
    <w:rsid w:val="001F5587"/>
    <w:rsid w:val="001F6928"/>
    <w:rsid w:val="001F7EDF"/>
    <w:rsid w:val="00200359"/>
    <w:rsid w:val="00201B80"/>
    <w:rsid w:val="00201E8D"/>
    <w:rsid w:val="002028A8"/>
    <w:rsid w:val="00203E6A"/>
    <w:rsid w:val="00204E2F"/>
    <w:rsid w:val="002055A3"/>
    <w:rsid w:val="00205CD1"/>
    <w:rsid w:val="0020728A"/>
    <w:rsid w:val="002076F3"/>
    <w:rsid w:val="00207D00"/>
    <w:rsid w:val="00210AFB"/>
    <w:rsid w:val="002114C9"/>
    <w:rsid w:val="00211645"/>
    <w:rsid w:val="0021184A"/>
    <w:rsid w:val="00211C8A"/>
    <w:rsid w:val="00212201"/>
    <w:rsid w:val="00212842"/>
    <w:rsid w:val="00212881"/>
    <w:rsid w:val="00212A25"/>
    <w:rsid w:val="00212D5C"/>
    <w:rsid w:val="00212E1C"/>
    <w:rsid w:val="002134F3"/>
    <w:rsid w:val="00213D56"/>
    <w:rsid w:val="00213E05"/>
    <w:rsid w:val="00214CE7"/>
    <w:rsid w:val="002164BC"/>
    <w:rsid w:val="00217723"/>
    <w:rsid w:val="00220854"/>
    <w:rsid w:val="00220C7C"/>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0DC3"/>
    <w:rsid w:val="00231076"/>
    <w:rsid w:val="002320F1"/>
    <w:rsid w:val="00232724"/>
    <w:rsid w:val="00232AA2"/>
    <w:rsid w:val="00232AB3"/>
    <w:rsid w:val="002333F3"/>
    <w:rsid w:val="00233742"/>
    <w:rsid w:val="002338B7"/>
    <w:rsid w:val="00234635"/>
    <w:rsid w:val="00234894"/>
    <w:rsid w:val="00234CF3"/>
    <w:rsid w:val="0023631F"/>
    <w:rsid w:val="002374D6"/>
    <w:rsid w:val="00237CE7"/>
    <w:rsid w:val="002403CA"/>
    <w:rsid w:val="00241515"/>
    <w:rsid w:val="00241612"/>
    <w:rsid w:val="002417FA"/>
    <w:rsid w:val="00242E48"/>
    <w:rsid w:val="002432FB"/>
    <w:rsid w:val="0024375D"/>
    <w:rsid w:val="00243766"/>
    <w:rsid w:val="0024434E"/>
    <w:rsid w:val="0024453F"/>
    <w:rsid w:val="0024515B"/>
    <w:rsid w:val="0024791E"/>
    <w:rsid w:val="00247BD3"/>
    <w:rsid w:val="00250269"/>
    <w:rsid w:val="00250378"/>
    <w:rsid w:val="002528DF"/>
    <w:rsid w:val="00252F26"/>
    <w:rsid w:val="0025367A"/>
    <w:rsid w:val="002545BA"/>
    <w:rsid w:val="002552DB"/>
    <w:rsid w:val="002567E3"/>
    <w:rsid w:val="00256EF3"/>
    <w:rsid w:val="00260174"/>
    <w:rsid w:val="002606F4"/>
    <w:rsid w:val="00260A0A"/>
    <w:rsid w:val="00260A5F"/>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6561"/>
    <w:rsid w:val="00267267"/>
    <w:rsid w:val="002672BE"/>
    <w:rsid w:val="002673F2"/>
    <w:rsid w:val="00270407"/>
    <w:rsid w:val="0027066D"/>
    <w:rsid w:val="00270752"/>
    <w:rsid w:val="00270DE4"/>
    <w:rsid w:val="002716C4"/>
    <w:rsid w:val="002730F4"/>
    <w:rsid w:val="0027331C"/>
    <w:rsid w:val="00274251"/>
    <w:rsid w:val="0027427D"/>
    <w:rsid w:val="0027434F"/>
    <w:rsid w:val="00275497"/>
    <w:rsid w:val="002755EA"/>
    <w:rsid w:val="002762FB"/>
    <w:rsid w:val="0027652A"/>
    <w:rsid w:val="00277647"/>
    <w:rsid w:val="00277A12"/>
    <w:rsid w:val="002806EE"/>
    <w:rsid w:val="00281E44"/>
    <w:rsid w:val="0028239B"/>
    <w:rsid w:val="00282A07"/>
    <w:rsid w:val="00282F81"/>
    <w:rsid w:val="00285525"/>
    <w:rsid w:val="00285D17"/>
    <w:rsid w:val="0028618A"/>
    <w:rsid w:val="00286778"/>
    <w:rsid w:val="00286EBE"/>
    <w:rsid w:val="00287A1A"/>
    <w:rsid w:val="00287D60"/>
    <w:rsid w:val="00290011"/>
    <w:rsid w:val="00290117"/>
    <w:rsid w:val="00290855"/>
    <w:rsid w:val="00290D87"/>
    <w:rsid w:val="00291FA4"/>
    <w:rsid w:val="002920C9"/>
    <w:rsid w:val="00292D7C"/>
    <w:rsid w:val="00293297"/>
    <w:rsid w:val="002943DC"/>
    <w:rsid w:val="00295024"/>
    <w:rsid w:val="00295669"/>
    <w:rsid w:val="0029621D"/>
    <w:rsid w:val="002966DB"/>
    <w:rsid w:val="002A0258"/>
    <w:rsid w:val="002A09D1"/>
    <w:rsid w:val="002A1B25"/>
    <w:rsid w:val="002A1C7C"/>
    <w:rsid w:val="002A1F7E"/>
    <w:rsid w:val="002A389C"/>
    <w:rsid w:val="002A443A"/>
    <w:rsid w:val="002A44F2"/>
    <w:rsid w:val="002A4583"/>
    <w:rsid w:val="002A4B0E"/>
    <w:rsid w:val="002A51C2"/>
    <w:rsid w:val="002A5B04"/>
    <w:rsid w:val="002A64CC"/>
    <w:rsid w:val="002A6946"/>
    <w:rsid w:val="002A6BD3"/>
    <w:rsid w:val="002A72E7"/>
    <w:rsid w:val="002A7D6F"/>
    <w:rsid w:val="002B061B"/>
    <w:rsid w:val="002B1EE4"/>
    <w:rsid w:val="002B2508"/>
    <w:rsid w:val="002B2771"/>
    <w:rsid w:val="002B2BA1"/>
    <w:rsid w:val="002B2E1F"/>
    <w:rsid w:val="002B2F47"/>
    <w:rsid w:val="002B378C"/>
    <w:rsid w:val="002B39CB"/>
    <w:rsid w:val="002B3E7B"/>
    <w:rsid w:val="002B3FD0"/>
    <w:rsid w:val="002B4175"/>
    <w:rsid w:val="002B4259"/>
    <w:rsid w:val="002B4663"/>
    <w:rsid w:val="002B4679"/>
    <w:rsid w:val="002B4E2B"/>
    <w:rsid w:val="002B50CD"/>
    <w:rsid w:val="002B50FE"/>
    <w:rsid w:val="002B6076"/>
    <w:rsid w:val="002B71F2"/>
    <w:rsid w:val="002B7AFC"/>
    <w:rsid w:val="002B7DEF"/>
    <w:rsid w:val="002C0841"/>
    <w:rsid w:val="002C1099"/>
    <w:rsid w:val="002C13BF"/>
    <w:rsid w:val="002C303B"/>
    <w:rsid w:val="002C3244"/>
    <w:rsid w:val="002C3AFF"/>
    <w:rsid w:val="002C4390"/>
    <w:rsid w:val="002C56D4"/>
    <w:rsid w:val="002C5A67"/>
    <w:rsid w:val="002C5DF5"/>
    <w:rsid w:val="002C6BDF"/>
    <w:rsid w:val="002C7D1D"/>
    <w:rsid w:val="002C7DC7"/>
    <w:rsid w:val="002D0A64"/>
    <w:rsid w:val="002D15A7"/>
    <w:rsid w:val="002D1881"/>
    <w:rsid w:val="002D345C"/>
    <w:rsid w:val="002D38C2"/>
    <w:rsid w:val="002D429F"/>
    <w:rsid w:val="002D4EF7"/>
    <w:rsid w:val="002D72D8"/>
    <w:rsid w:val="002E0177"/>
    <w:rsid w:val="002E01EC"/>
    <w:rsid w:val="002E0618"/>
    <w:rsid w:val="002E08FE"/>
    <w:rsid w:val="002E0B5C"/>
    <w:rsid w:val="002E0C77"/>
    <w:rsid w:val="002E0EB2"/>
    <w:rsid w:val="002E0EB6"/>
    <w:rsid w:val="002E1290"/>
    <w:rsid w:val="002E24A9"/>
    <w:rsid w:val="002E2D55"/>
    <w:rsid w:val="002E39BC"/>
    <w:rsid w:val="002E3F10"/>
    <w:rsid w:val="002E453E"/>
    <w:rsid w:val="002E4700"/>
    <w:rsid w:val="002E4958"/>
    <w:rsid w:val="002E4C27"/>
    <w:rsid w:val="002E5683"/>
    <w:rsid w:val="002E589D"/>
    <w:rsid w:val="002E5A6D"/>
    <w:rsid w:val="002E65E7"/>
    <w:rsid w:val="002E733E"/>
    <w:rsid w:val="002E7B62"/>
    <w:rsid w:val="002E7E20"/>
    <w:rsid w:val="002E7F5C"/>
    <w:rsid w:val="002F0C41"/>
    <w:rsid w:val="002F13E3"/>
    <w:rsid w:val="002F16D7"/>
    <w:rsid w:val="002F1796"/>
    <w:rsid w:val="002F31DF"/>
    <w:rsid w:val="002F34EF"/>
    <w:rsid w:val="002F3633"/>
    <w:rsid w:val="002F382B"/>
    <w:rsid w:val="002F3A0D"/>
    <w:rsid w:val="002F4EF1"/>
    <w:rsid w:val="002F54EF"/>
    <w:rsid w:val="002F55BF"/>
    <w:rsid w:val="002F5A8A"/>
    <w:rsid w:val="002F5C7D"/>
    <w:rsid w:val="002F5D0F"/>
    <w:rsid w:val="002F5EA5"/>
    <w:rsid w:val="002F632C"/>
    <w:rsid w:val="002F6906"/>
    <w:rsid w:val="002F6F53"/>
    <w:rsid w:val="002F75CB"/>
    <w:rsid w:val="002F771B"/>
    <w:rsid w:val="002F7B4D"/>
    <w:rsid w:val="003003D3"/>
    <w:rsid w:val="00300571"/>
    <w:rsid w:val="00300C8B"/>
    <w:rsid w:val="00301AF4"/>
    <w:rsid w:val="00301C87"/>
    <w:rsid w:val="00301E06"/>
    <w:rsid w:val="00302277"/>
    <w:rsid w:val="003024BF"/>
    <w:rsid w:val="003043F7"/>
    <w:rsid w:val="00305190"/>
    <w:rsid w:val="0030577C"/>
    <w:rsid w:val="00306180"/>
    <w:rsid w:val="003063CE"/>
    <w:rsid w:val="00307000"/>
    <w:rsid w:val="0031063E"/>
    <w:rsid w:val="003107DC"/>
    <w:rsid w:val="00310D9B"/>
    <w:rsid w:val="00311444"/>
    <w:rsid w:val="00311AB8"/>
    <w:rsid w:val="00311FB0"/>
    <w:rsid w:val="0031365B"/>
    <w:rsid w:val="00314B3D"/>
    <w:rsid w:val="00314F29"/>
    <w:rsid w:val="00315929"/>
    <w:rsid w:val="003159F8"/>
    <w:rsid w:val="00315DE0"/>
    <w:rsid w:val="00316437"/>
    <w:rsid w:val="00316C7A"/>
    <w:rsid w:val="00317D2A"/>
    <w:rsid w:val="00320023"/>
    <w:rsid w:val="0032054D"/>
    <w:rsid w:val="00321123"/>
    <w:rsid w:val="0032180D"/>
    <w:rsid w:val="0032190A"/>
    <w:rsid w:val="00321B81"/>
    <w:rsid w:val="00322047"/>
    <w:rsid w:val="003226CC"/>
    <w:rsid w:val="00322796"/>
    <w:rsid w:val="00322D17"/>
    <w:rsid w:val="0032540A"/>
    <w:rsid w:val="00325FF8"/>
    <w:rsid w:val="00326AD3"/>
    <w:rsid w:val="00327382"/>
    <w:rsid w:val="00327B05"/>
    <w:rsid w:val="00327D89"/>
    <w:rsid w:val="00330A42"/>
    <w:rsid w:val="00330E9F"/>
    <w:rsid w:val="00331AA8"/>
    <w:rsid w:val="00333227"/>
    <w:rsid w:val="00333505"/>
    <w:rsid w:val="003337D2"/>
    <w:rsid w:val="003344CE"/>
    <w:rsid w:val="00334965"/>
    <w:rsid w:val="00334997"/>
    <w:rsid w:val="00336021"/>
    <w:rsid w:val="00336618"/>
    <w:rsid w:val="0033681D"/>
    <w:rsid w:val="00336AA2"/>
    <w:rsid w:val="00340AA4"/>
    <w:rsid w:val="003411DF"/>
    <w:rsid w:val="0034240E"/>
    <w:rsid w:val="00342BD2"/>
    <w:rsid w:val="0034328E"/>
    <w:rsid w:val="003433F2"/>
    <w:rsid w:val="003441BE"/>
    <w:rsid w:val="00344CDD"/>
    <w:rsid w:val="00345A1D"/>
    <w:rsid w:val="00345D07"/>
    <w:rsid w:val="00345E35"/>
    <w:rsid w:val="00346990"/>
    <w:rsid w:val="003472CE"/>
    <w:rsid w:val="00347705"/>
    <w:rsid w:val="0034781E"/>
    <w:rsid w:val="003502F4"/>
    <w:rsid w:val="00351305"/>
    <w:rsid w:val="00353098"/>
    <w:rsid w:val="0035359F"/>
    <w:rsid w:val="00353D68"/>
    <w:rsid w:val="0035473D"/>
    <w:rsid w:val="003555C2"/>
    <w:rsid w:val="0035592C"/>
    <w:rsid w:val="00355A5C"/>
    <w:rsid w:val="003566D3"/>
    <w:rsid w:val="00356A00"/>
    <w:rsid w:val="0035759A"/>
    <w:rsid w:val="00357A9D"/>
    <w:rsid w:val="00357BBA"/>
    <w:rsid w:val="00357C1D"/>
    <w:rsid w:val="00360048"/>
    <w:rsid w:val="0036052E"/>
    <w:rsid w:val="0036071C"/>
    <w:rsid w:val="00360E16"/>
    <w:rsid w:val="003629BF"/>
    <w:rsid w:val="003639DD"/>
    <w:rsid w:val="0036407A"/>
    <w:rsid w:val="003640FF"/>
    <w:rsid w:val="00364304"/>
    <w:rsid w:val="00364DC4"/>
    <w:rsid w:val="00365B6F"/>
    <w:rsid w:val="00365D27"/>
    <w:rsid w:val="003661E1"/>
    <w:rsid w:val="00366535"/>
    <w:rsid w:val="00367438"/>
    <w:rsid w:val="00370213"/>
    <w:rsid w:val="00370603"/>
    <w:rsid w:val="0037084E"/>
    <w:rsid w:val="0037102C"/>
    <w:rsid w:val="00371716"/>
    <w:rsid w:val="00372629"/>
    <w:rsid w:val="00372AA2"/>
    <w:rsid w:val="003732AA"/>
    <w:rsid w:val="00374695"/>
    <w:rsid w:val="003754A5"/>
    <w:rsid w:val="0037651C"/>
    <w:rsid w:val="00376960"/>
    <w:rsid w:val="00376CAC"/>
    <w:rsid w:val="003775EE"/>
    <w:rsid w:val="00377E0D"/>
    <w:rsid w:val="003803F0"/>
    <w:rsid w:val="00381632"/>
    <w:rsid w:val="00381CB4"/>
    <w:rsid w:val="00382F29"/>
    <w:rsid w:val="00383063"/>
    <w:rsid w:val="003844D8"/>
    <w:rsid w:val="00384CEA"/>
    <w:rsid w:val="00386986"/>
    <w:rsid w:val="00391A0E"/>
    <w:rsid w:val="0039310F"/>
    <w:rsid w:val="00396AFC"/>
    <w:rsid w:val="00396B6A"/>
    <w:rsid w:val="0039753C"/>
    <w:rsid w:val="003A0058"/>
    <w:rsid w:val="003A06BA"/>
    <w:rsid w:val="003A096D"/>
    <w:rsid w:val="003A14F1"/>
    <w:rsid w:val="003A1955"/>
    <w:rsid w:val="003A1FAD"/>
    <w:rsid w:val="003A2285"/>
    <w:rsid w:val="003A26E6"/>
    <w:rsid w:val="003A2716"/>
    <w:rsid w:val="003A38D7"/>
    <w:rsid w:val="003A404E"/>
    <w:rsid w:val="003A4214"/>
    <w:rsid w:val="003A43B9"/>
    <w:rsid w:val="003A45E1"/>
    <w:rsid w:val="003A4F04"/>
    <w:rsid w:val="003A4FE2"/>
    <w:rsid w:val="003A5A75"/>
    <w:rsid w:val="003A5D68"/>
    <w:rsid w:val="003A5DE1"/>
    <w:rsid w:val="003A60E7"/>
    <w:rsid w:val="003A6C59"/>
    <w:rsid w:val="003A714A"/>
    <w:rsid w:val="003A7B72"/>
    <w:rsid w:val="003A7EB5"/>
    <w:rsid w:val="003A7F41"/>
    <w:rsid w:val="003B10F1"/>
    <w:rsid w:val="003B118E"/>
    <w:rsid w:val="003B20F8"/>
    <w:rsid w:val="003B212C"/>
    <w:rsid w:val="003B2E42"/>
    <w:rsid w:val="003B2ED8"/>
    <w:rsid w:val="003B2F10"/>
    <w:rsid w:val="003B35FE"/>
    <w:rsid w:val="003B36DA"/>
    <w:rsid w:val="003B49CB"/>
    <w:rsid w:val="003B4B90"/>
    <w:rsid w:val="003B570E"/>
    <w:rsid w:val="003B5D84"/>
    <w:rsid w:val="003B63FA"/>
    <w:rsid w:val="003B6FF6"/>
    <w:rsid w:val="003B7100"/>
    <w:rsid w:val="003C03CB"/>
    <w:rsid w:val="003C06ED"/>
    <w:rsid w:val="003C1110"/>
    <w:rsid w:val="003C149F"/>
    <w:rsid w:val="003C33D3"/>
    <w:rsid w:val="003C382F"/>
    <w:rsid w:val="003C6160"/>
    <w:rsid w:val="003C646A"/>
    <w:rsid w:val="003D01E9"/>
    <w:rsid w:val="003D06CB"/>
    <w:rsid w:val="003D2DEE"/>
    <w:rsid w:val="003D364E"/>
    <w:rsid w:val="003D3787"/>
    <w:rsid w:val="003D3914"/>
    <w:rsid w:val="003D3BA9"/>
    <w:rsid w:val="003D425A"/>
    <w:rsid w:val="003D4BFE"/>
    <w:rsid w:val="003D5738"/>
    <w:rsid w:val="003D611A"/>
    <w:rsid w:val="003D6613"/>
    <w:rsid w:val="003D7CEE"/>
    <w:rsid w:val="003E04F9"/>
    <w:rsid w:val="003E13E5"/>
    <w:rsid w:val="003E220F"/>
    <w:rsid w:val="003E3DE6"/>
    <w:rsid w:val="003E41AE"/>
    <w:rsid w:val="003E58E7"/>
    <w:rsid w:val="003E5B9F"/>
    <w:rsid w:val="003E72BF"/>
    <w:rsid w:val="003E7D4E"/>
    <w:rsid w:val="003F0031"/>
    <w:rsid w:val="003F041D"/>
    <w:rsid w:val="003F0DA0"/>
    <w:rsid w:val="003F0E2F"/>
    <w:rsid w:val="003F1F5A"/>
    <w:rsid w:val="003F278D"/>
    <w:rsid w:val="003F3196"/>
    <w:rsid w:val="003F380C"/>
    <w:rsid w:val="003F3906"/>
    <w:rsid w:val="003F429D"/>
    <w:rsid w:val="003F437F"/>
    <w:rsid w:val="003F5D83"/>
    <w:rsid w:val="003F6283"/>
    <w:rsid w:val="003F65A2"/>
    <w:rsid w:val="003F696D"/>
    <w:rsid w:val="003F6B6F"/>
    <w:rsid w:val="004011A9"/>
    <w:rsid w:val="00401545"/>
    <w:rsid w:val="00401825"/>
    <w:rsid w:val="00402244"/>
    <w:rsid w:val="00404A4D"/>
    <w:rsid w:val="004065C1"/>
    <w:rsid w:val="00406EB6"/>
    <w:rsid w:val="0040703E"/>
    <w:rsid w:val="004074C1"/>
    <w:rsid w:val="00407D34"/>
    <w:rsid w:val="00411B4F"/>
    <w:rsid w:val="00411FD2"/>
    <w:rsid w:val="004126B7"/>
    <w:rsid w:val="00412B8D"/>
    <w:rsid w:val="00412BE8"/>
    <w:rsid w:val="00412D81"/>
    <w:rsid w:val="00413D51"/>
    <w:rsid w:val="00413F7D"/>
    <w:rsid w:val="00413FDE"/>
    <w:rsid w:val="00414648"/>
    <w:rsid w:val="00415066"/>
    <w:rsid w:val="00415560"/>
    <w:rsid w:val="004157B1"/>
    <w:rsid w:val="00416D11"/>
    <w:rsid w:val="00420ABB"/>
    <w:rsid w:val="00420C6E"/>
    <w:rsid w:val="0042208B"/>
    <w:rsid w:val="004220EB"/>
    <w:rsid w:val="00422154"/>
    <w:rsid w:val="00422333"/>
    <w:rsid w:val="00422D5B"/>
    <w:rsid w:val="00422DDA"/>
    <w:rsid w:val="00424F62"/>
    <w:rsid w:val="00427AA2"/>
    <w:rsid w:val="00427AF5"/>
    <w:rsid w:val="00427EFA"/>
    <w:rsid w:val="00427F95"/>
    <w:rsid w:val="00427FC8"/>
    <w:rsid w:val="0043039D"/>
    <w:rsid w:val="00430512"/>
    <w:rsid w:val="0043092D"/>
    <w:rsid w:val="00430D18"/>
    <w:rsid w:val="00432014"/>
    <w:rsid w:val="004327DE"/>
    <w:rsid w:val="00432FEF"/>
    <w:rsid w:val="004331C9"/>
    <w:rsid w:val="00433CEB"/>
    <w:rsid w:val="004358D5"/>
    <w:rsid w:val="00435B6B"/>
    <w:rsid w:val="00436380"/>
    <w:rsid w:val="00437F7F"/>
    <w:rsid w:val="0044017A"/>
    <w:rsid w:val="004405EC"/>
    <w:rsid w:val="00440D0C"/>
    <w:rsid w:val="004410E8"/>
    <w:rsid w:val="0044200C"/>
    <w:rsid w:val="00442954"/>
    <w:rsid w:val="00442F62"/>
    <w:rsid w:val="00443800"/>
    <w:rsid w:val="00443909"/>
    <w:rsid w:val="00443961"/>
    <w:rsid w:val="004443D1"/>
    <w:rsid w:val="00444491"/>
    <w:rsid w:val="00445A68"/>
    <w:rsid w:val="00445B91"/>
    <w:rsid w:val="00445D64"/>
    <w:rsid w:val="0044752B"/>
    <w:rsid w:val="004478BF"/>
    <w:rsid w:val="00447BCF"/>
    <w:rsid w:val="00447D42"/>
    <w:rsid w:val="004502A9"/>
    <w:rsid w:val="00450A30"/>
    <w:rsid w:val="0045110F"/>
    <w:rsid w:val="004514E2"/>
    <w:rsid w:val="00451704"/>
    <w:rsid w:val="00451D55"/>
    <w:rsid w:val="00451F8C"/>
    <w:rsid w:val="00452863"/>
    <w:rsid w:val="004538B5"/>
    <w:rsid w:val="004540F8"/>
    <w:rsid w:val="00454523"/>
    <w:rsid w:val="00454F7D"/>
    <w:rsid w:val="0045522C"/>
    <w:rsid w:val="0045570C"/>
    <w:rsid w:val="00455BE9"/>
    <w:rsid w:val="004564AE"/>
    <w:rsid w:val="00456655"/>
    <w:rsid w:val="00456668"/>
    <w:rsid w:val="00456A4B"/>
    <w:rsid w:val="00456E52"/>
    <w:rsid w:val="004576FC"/>
    <w:rsid w:val="00460958"/>
    <w:rsid w:val="00460BBA"/>
    <w:rsid w:val="00463C8D"/>
    <w:rsid w:val="00463EDA"/>
    <w:rsid w:val="00464DCA"/>
    <w:rsid w:val="00465848"/>
    <w:rsid w:val="00465D5B"/>
    <w:rsid w:val="0046706E"/>
    <w:rsid w:val="00467337"/>
    <w:rsid w:val="0047000F"/>
    <w:rsid w:val="00470CC0"/>
    <w:rsid w:val="00471014"/>
    <w:rsid w:val="00471B2B"/>
    <w:rsid w:val="00471B5F"/>
    <w:rsid w:val="00472497"/>
    <w:rsid w:val="004729BA"/>
    <w:rsid w:val="00473052"/>
    <w:rsid w:val="004733C9"/>
    <w:rsid w:val="0047379E"/>
    <w:rsid w:val="00473A23"/>
    <w:rsid w:val="00473C65"/>
    <w:rsid w:val="00473D63"/>
    <w:rsid w:val="00473EB6"/>
    <w:rsid w:val="00475D1C"/>
    <w:rsid w:val="00476021"/>
    <w:rsid w:val="00476FCE"/>
    <w:rsid w:val="004779D9"/>
    <w:rsid w:val="00477A15"/>
    <w:rsid w:val="00480074"/>
    <w:rsid w:val="00480833"/>
    <w:rsid w:val="00480EEC"/>
    <w:rsid w:val="004814C4"/>
    <w:rsid w:val="00481C7F"/>
    <w:rsid w:val="004820F1"/>
    <w:rsid w:val="00483990"/>
    <w:rsid w:val="0048447C"/>
    <w:rsid w:val="004848A9"/>
    <w:rsid w:val="004857B4"/>
    <w:rsid w:val="0048582D"/>
    <w:rsid w:val="00486478"/>
    <w:rsid w:val="00487BDB"/>
    <w:rsid w:val="004906E1"/>
    <w:rsid w:val="00491652"/>
    <w:rsid w:val="00491BAC"/>
    <w:rsid w:val="00492434"/>
    <w:rsid w:val="00493E49"/>
    <w:rsid w:val="004944F8"/>
    <w:rsid w:val="004949C7"/>
    <w:rsid w:val="00495DC5"/>
    <w:rsid w:val="00496618"/>
    <w:rsid w:val="00496691"/>
    <w:rsid w:val="00496F6C"/>
    <w:rsid w:val="004A09DE"/>
    <w:rsid w:val="004A209A"/>
    <w:rsid w:val="004A309D"/>
    <w:rsid w:val="004A3478"/>
    <w:rsid w:val="004A361C"/>
    <w:rsid w:val="004A3DD4"/>
    <w:rsid w:val="004A48FA"/>
    <w:rsid w:val="004A4E12"/>
    <w:rsid w:val="004A4E26"/>
    <w:rsid w:val="004A53A3"/>
    <w:rsid w:val="004A68A6"/>
    <w:rsid w:val="004A737D"/>
    <w:rsid w:val="004A7532"/>
    <w:rsid w:val="004A7EFA"/>
    <w:rsid w:val="004B0950"/>
    <w:rsid w:val="004B0C3A"/>
    <w:rsid w:val="004B16E2"/>
    <w:rsid w:val="004B1B29"/>
    <w:rsid w:val="004B2479"/>
    <w:rsid w:val="004B2AB7"/>
    <w:rsid w:val="004B328C"/>
    <w:rsid w:val="004B32D3"/>
    <w:rsid w:val="004B4B9F"/>
    <w:rsid w:val="004B4CEE"/>
    <w:rsid w:val="004B52F6"/>
    <w:rsid w:val="004B6399"/>
    <w:rsid w:val="004B6864"/>
    <w:rsid w:val="004B6D3B"/>
    <w:rsid w:val="004C036D"/>
    <w:rsid w:val="004C0E32"/>
    <w:rsid w:val="004C1ECD"/>
    <w:rsid w:val="004C331F"/>
    <w:rsid w:val="004C39CD"/>
    <w:rsid w:val="004C4892"/>
    <w:rsid w:val="004C49DD"/>
    <w:rsid w:val="004C6694"/>
    <w:rsid w:val="004C6862"/>
    <w:rsid w:val="004C6A68"/>
    <w:rsid w:val="004C6EAD"/>
    <w:rsid w:val="004C7536"/>
    <w:rsid w:val="004C770C"/>
    <w:rsid w:val="004C7B64"/>
    <w:rsid w:val="004C7CC9"/>
    <w:rsid w:val="004C7CED"/>
    <w:rsid w:val="004D0789"/>
    <w:rsid w:val="004D189A"/>
    <w:rsid w:val="004D1A62"/>
    <w:rsid w:val="004D257D"/>
    <w:rsid w:val="004D27AF"/>
    <w:rsid w:val="004D2DF5"/>
    <w:rsid w:val="004D427C"/>
    <w:rsid w:val="004D4343"/>
    <w:rsid w:val="004D4CBF"/>
    <w:rsid w:val="004D6872"/>
    <w:rsid w:val="004D6D69"/>
    <w:rsid w:val="004D7368"/>
    <w:rsid w:val="004D7376"/>
    <w:rsid w:val="004E0149"/>
    <w:rsid w:val="004E01DC"/>
    <w:rsid w:val="004E0777"/>
    <w:rsid w:val="004E0C38"/>
    <w:rsid w:val="004E13BA"/>
    <w:rsid w:val="004E14E7"/>
    <w:rsid w:val="004E1A8C"/>
    <w:rsid w:val="004E2DA6"/>
    <w:rsid w:val="004E300E"/>
    <w:rsid w:val="004E3CE8"/>
    <w:rsid w:val="004E411A"/>
    <w:rsid w:val="004E414C"/>
    <w:rsid w:val="004E45F4"/>
    <w:rsid w:val="004E463E"/>
    <w:rsid w:val="004E492B"/>
    <w:rsid w:val="004E5ABF"/>
    <w:rsid w:val="004E6C02"/>
    <w:rsid w:val="004E72E2"/>
    <w:rsid w:val="004F0767"/>
    <w:rsid w:val="004F2B8C"/>
    <w:rsid w:val="004F32DC"/>
    <w:rsid w:val="004F3563"/>
    <w:rsid w:val="004F35E1"/>
    <w:rsid w:val="004F4574"/>
    <w:rsid w:val="004F572E"/>
    <w:rsid w:val="004F69A3"/>
    <w:rsid w:val="004F6F07"/>
    <w:rsid w:val="004F7086"/>
    <w:rsid w:val="004F7122"/>
    <w:rsid w:val="004F77A5"/>
    <w:rsid w:val="004F7855"/>
    <w:rsid w:val="004F7BBD"/>
    <w:rsid w:val="004F7CE2"/>
    <w:rsid w:val="004F7F08"/>
    <w:rsid w:val="00500E15"/>
    <w:rsid w:val="00501528"/>
    <w:rsid w:val="00501A62"/>
    <w:rsid w:val="00501C6C"/>
    <w:rsid w:val="005026B9"/>
    <w:rsid w:val="00503035"/>
    <w:rsid w:val="00503685"/>
    <w:rsid w:val="00503687"/>
    <w:rsid w:val="00503B5A"/>
    <w:rsid w:val="0050438C"/>
    <w:rsid w:val="00504C8C"/>
    <w:rsid w:val="00504F84"/>
    <w:rsid w:val="00505CF2"/>
    <w:rsid w:val="0050635E"/>
    <w:rsid w:val="00506435"/>
    <w:rsid w:val="005065CF"/>
    <w:rsid w:val="00506870"/>
    <w:rsid w:val="00506BCA"/>
    <w:rsid w:val="0050714B"/>
    <w:rsid w:val="0050723D"/>
    <w:rsid w:val="00507807"/>
    <w:rsid w:val="00507CD8"/>
    <w:rsid w:val="0051021F"/>
    <w:rsid w:val="00510D4D"/>
    <w:rsid w:val="00510D5E"/>
    <w:rsid w:val="00510E80"/>
    <w:rsid w:val="00510FF2"/>
    <w:rsid w:val="005115C8"/>
    <w:rsid w:val="00511B6C"/>
    <w:rsid w:val="00512D7B"/>
    <w:rsid w:val="0051340E"/>
    <w:rsid w:val="00513435"/>
    <w:rsid w:val="00513901"/>
    <w:rsid w:val="005148CE"/>
    <w:rsid w:val="00515389"/>
    <w:rsid w:val="00515682"/>
    <w:rsid w:val="00515EC0"/>
    <w:rsid w:val="005174C3"/>
    <w:rsid w:val="00517B37"/>
    <w:rsid w:val="005200F5"/>
    <w:rsid w:val="0052021A"/>
    <w:rsid w:val="00521A81"/>
    <w:rsid w:val="0052268C"/>
    <w:rsid w:val="005228D7"/>
    <w:rsid w:val="00523610"/>
    <w:rsid w:val="00524416"/>
    <w:rsid w:val="00524CC5"/>
    <w:rsid w:val="005259C9"/>
    <w:rsid w:val="00526B55"/>
    <w:rsid w:val="00527727"/>
    <w:rsid w:val="00527B8D"/>
    <w:rsid w:val="00530FE8"/>
    <w:rsid w:val="0053357E"/>
    <w:rsid w:val="00533CD9"/>
    <w:rsid w:val="00533D2D"/>
    <w:rsid w:val="00534188"/>
    <w:rsid w:val="0053523D"/>
    <w:rsid w:val="0053698D"/>
    <w:rsid w:val="00537692"/>
    <w:rsid w:val="0054029A"/>
    <w:rsid w:val="00540D41"/>
    <w:rsid w:val="00541DF0"/>
    <w:rsid w:val="00542559"/>
    <w:rsid w:val="00542651"/>
    <w:rsid w:val="0054278C"/>
    <w:rsid w:val="00543794"/>
    <w:rsid w:val="00543D29"/>
    <w:rsid w:val="0054402C"/>
    <w:rsid w:val="0054426C"/>
    <w:rsid w:val="00544548"/>
    <w:rsid w:val="00544636"/>
    <w:rsid w:val="005451AE"/>
    <w:rsid w:val="0054564D"/>
    <w:rsid w:val="00546CCF"/>
    <w:rsid w:val="00547371"/>
    <w:rsid w:val="00550BA6"/>
    <w:rsid w:val="00550F3B"/>
    <w:rsid w:val="0055226D"/>
    <w:rsid w:val="0055317C"/>
    <w:rsid w:val="005566E0"/>
    <w:rsid w:val="00557CB2"/>
    <w:rsid w:val="00557FB5"/>
    <w:rsid w:val="00560466"/>
    <w:rsid w:val="00560ADF"/>
    <w:rsid w:val="00561852"/>
    <w:rsid w:val="00562F82"/>
    <w:rsid w:val="0056397A"/>
    <w:rsid w:val="0056417A"/>
    <w:rsid w:val="0056443D"/>
    <w:rsid w:val="00565220"/>
    <w:rsid w:val="00565349"/>
    <w:rsid w:val="0056603D"/>
    <w:rsid w:val="005667BF"/>
    <w:rsid w:val="0056687C"/>
    <w:rsid w:val="0056769B"/>
    <w:rsid w:val="00567ED3"/>
    <w:rsid w:val="005700B9"/>
    <w:rsid w:val="00570473"/>
    <w:rsid w:val="00571C16"/>
    <w:rsid w:val="00571D34"/>
    <w:rsid w:val="00572682"/>
    <w:rsid w:val="00572BCD"/>
    <w:rsid w:val="00573875"/>
    <w:rsid w:val="00573C4A"/>
    <w:rsid w:val="00574D7D"/>
    <w:rsid w:val="00575B60"/>
    <w:rsid w:val="00576110"/>
    <w:rsid w:val="00576734"/>
    <w:rsid w:val="00580B44"/>
    <w:rsid w:val="00580B8E"/>
    <w:rsid w:val="005812B6"/>
    <w:rsid w:val="005815FB"/>
    <w:rsid w:val="0058212C"/>
    <w:rsid w:val="005821FF"/>
    <w:rsid w:val="00583967"/>
    <w:rsid w:val="0058428B"/>
    <w:rsid w:val="005845B1"/>
    <w:rsid w:val="00584D82"/>
    <w:rsid w:val="005859D2"/>
    <w:rsid w:val="00585F4E"/>
    <w:rsid w:val="005865F5"/>
    <w:rsid w:val="00586C17"/>
    <w:rsid w:val="00586F36"/>
    <w:rsid w:val="00587299"/>
    <w:rsid w:val="0058740C"/>
    <w:rsid w:val="00587B21"/>
    <w:rsid w:val="00587D08"/>
    <w:rsid w:val="00590412"/>
    <w:rsid w:val="0059053A"/>
    <w:rsid w:val="005908D8"/>
    <w:rsid w:val="00590F44"/>
    <w:rsid w:val="00591BD5"/>
    <w:rsid w:val="005922BA"/>
    <w:rsid w:val="0059235B"/>
    <w:rsid w:val="0059286A"/>
    <w:rsid w:val="00592CE2"/>
    <w:rsid w:val="005934C9"/>
    <w:rsid w:val="00594AB2"/>
    <w:rsid w:val="00594D7A"/>
    <w:rsid w:val="00594EB6"/>
    <w:rsid w:val="0059501D"/>
    <w:rsid w:val="005953CB"/>
    <w:rsid w:val="00595855"/>
    <w:rsid w:val="00595A3A"/>
    <w:rsid w:val="00595B97"/>
    <w:rsid w:val="00596058"/>
    <w:rsid w:val="00597F26"/>
    <w:rsid w:val="00597F9E"/>
    <w:rsid w:val="005A0FA5"/>
    <w:rsid w:val="005A123E"/>
    <w:rsid w:val="005A1677"/>
    <w:rsid w:val="005A1687"/>
    <w:rsid w:val="005A170B"/>
    <w:rsid w:val="005A20D1"/>
    <w:rsid w:val="005A223C"/>
    <w:rsid w:val="005A242D"/>
    <w:rsid w:val="005A29A2"/>
    <w:rsid w:val="005A2EA3"/>
    <w:rsid w:val="005A325D"/>
    <w:rsid w:val="005A32F2"/>
    <w:rsid w:val="005A3BD2"/>
    <w:rsid w:val="005B151C"/>
    <w:rsid w:val="005B1DCE"/>
    <w:rsid w:val="005B1F01"/>
    <w:rsid w:val="005B2253"/>
    <w:rsid w:val="005B2B8B"/>
    <w:rsid w:val="005B326D"/>
    <w:rsid w:val="005B3DF1"/>
    <w:rsid w:val="005B42FD"/>
    <w:rsid w:val="005B4329"/>
    <w:rsid w:val="005B487E"/>
    <w:rsid w:val="005B6EC1"/>
    <w:rsid w:val="005B7E02"/>
    <w:rsid w:val="005C00B7"/>
    <w:rsid w:val="005C026D"/>
    <w:rsid w:val="005C06AE"/>
    <w:rsid w:val="005C0A52"/>
    <w:rsid w:val="005C0BEE"/>
    <w:rsid w:val="005C1756"/>
    <w:rsid w:val="005C19F4"/>
    <w:rsid w:val="005C2B41"/>
    <w:rsid w:val="005C2C99"/>
    <w:rsid w:val="005C3025"/>
    <w:rsid w:val="005C4F56"/>
    <w:rsid w:val="005C6FDD"/>
    <w:rsid w:val="005D0530"/>
    <w:rsid w:val="005D0F59"/>
    <w:rsid w:val="005D1709"/>
    <w:rsid w:val="005D18FB"/>
    <w:rsid w:val="005D230F"/>
    <w:rsid w:val="005D2E8D"/>
    <w:rsid w:val="005D2EBC"/>
    <w:rsid w:val="005D3BFC"/>
    <w:rsid w:val="005D4B54"/>
    <w:rsid w:val="005D4E6A"/>
    <w:rsid w:val="005D54DB"/>
    <w:rsid w:val="005D6255"/>
    <w:rsid w:val="005D63B6"/>
    <w:rsid w:val="005E0028"/>
    <w:rsid w:val="005E12AA"/>
    <w:rsid w:val="005E1461"/>
    <w:rsid w:val="005E160D"/>
    <w:rsid w:val="005E2224"/>
    <w:rsid w:val="005E2B27"/>
    <w:rsid w:val="005E3F33"/>
    <w:rsid w:val="005E4D73"/>
    <w:rsid w:val="005E4E08"/>
    <w:rsid w:val="005E583F"/>
    <w:rsid w:val="005E58E5"/>
    <w:rsid w:val="005E5F6D"/>
    <w:rsid w:val="005E611E"/>
    <w:rsid w:val="005E65A7"/>
    <w:rsid w:val="005E6988"/>
    <w:rsid w:val="005E7391"/>
    <w:rsid w:val="005E7A6B"/>
    <w:rsid w:val="005F0AAC"/>
    <w:rsid w:val="005F107B"/>
    <w:rsid w:val="005F1096"/>
    <w:rsid w:val="005F2DD1"/>
    <w:rsid w:val="005F3F7C"/>
    <w:rsid w:val="005F409D"/>
    <w:rsid w:val="005F4598"/>
    <w:rsid w:val="005F4D96"/>
    <w:rsid w:val="005F53AF"/>
    <w:rsid w:val="005F61CF"/>
    <w:rsid w:val="005F707C"/>
    <w:rsid w:val="005F7C4C"/>
    <w:rsid w:val="00601F8C"/>
    <w:rsid w:val="0060216B"/>
    <w:rsid w:val="006048C5"/>
    <w:rsid w:val="0060571F"/>
    <w:rsid w:val="00605AD4"/>
    <w:rsid w:val="00605BA6"/>
    <w:rsid w:val="00605D27"/>
    <w:rsid w:val="00606093"/>
    <w:rsid w:val="006070AD"/>
    <w:rsid w:val="00607A0F"/>
    <w:rsid w:val="00607DB4"/>
    <w:rsid w:val="006107F3"/>
    <w:rsid w:val="00610890"/>
    <w:rsid w:val="00610B2F"/>
    <w:rsid w:val="00611267"/>
    <w:rsid w:val="00611486"/>
    <w:rsid w:val="00611704"/>
    <w:rsid w:val="00611E07"/>
    <w:rsid w:val="00612067"/>
    <w:rsid w:val="00612B24"/>
    <w:rsid w:val="00612CEB"/>
    <w:rsid w:val="006133B2"/>
    <w:rsid w:val="0061391E"/>
    <w:rsid w:val="006143C6"/>
    <w:rsid w:val="006148FD"/>
    <w:rsid w:val="00614DA9"/>
    <w:rsid w:val="00614E68"/>
    <w:rsid w:val="0061510E"/>
    <w:rsid w:val="00616563"/>
    <w:rsid w:val="00616D11"/>
    <w:rsid w:val="00617122"/>
    <w:rsid w:val="0061714F"/>
    <w:rsid w:val="006173EB"/>
    <w:rsid w:val="00617484"/>
    <w:rsid w:val="00617E84"/>
    <w:rsid w:val="00620A81"/>
    <w:rsid w:val="00620AAC"/>
    <w:rsid w:val="00621106"/>
    <w:rsid w:val="0062143E"/>
    <w:rsid w:val="006218D4"/>
    <w:rsid w:val="0062193E"/>
    <w:rsid w:val="00621E77"/>
    <w:rsid w:val="00622855"/>
    <w:rsid w:val="00622FE3"/>
    <w:rsid w:val="00623051"/>
    <w:rsid w:val="006237D4"/>
    <w:rsid w:val="0062392C"/>
    <w:rsid w:val="00623C2C"/>
    <w:rsid w:val="00623D20"/>
    <w:rsid w:val="0062436C"/>
    <w:rsid w:val="006257F7"/>
    <w:rsid w:val="00626195"/>
    <w:rsid w:val="0062699A"/>
    <w:rsid w:val="00626A45"/>
    <w:rsid w:val="00626BA4"/>
    <w:rsid w:val="0062710F"/>
    <w:rsid w:val="006278E8"/>
    <w:rsid w:val="00630052"/>
    <w:rsid w:val="00631350"/>
    <w:rsid w:val="00633528"/>
    <w:rsid w:val="006337CE"/>
    <w:rsid w:val="006338D0"/>
    <w:rsid w:val="0063396C"/>
    <w:rsid w:val="0063450B"/>
    <w:rsid w:val="006355F5"/>
    <w:rsid w:val="00636077"/>
    <w:rsid w:val="0063609A"/>
    <w:rsid w:val="00637C49"/>
    <w:rsid w:val="00640008"/>
    <w:rsid w:val="00640680"/>
    <w:rsid w:val="00640BBB"/>
    <w:rsid w:val="00640E6E"/>
    <w:rsid w:val="00641663"/>
    <w:rsid w:val="0064172C"/>
    <w:rsid w:val="006418EF"/>
    <w:rsid w:val="00642850"/>
    <w:rsid w:val="006431AC"/>
    <w:rsid w:val="00644B1F"/>
    <w:rsid w:val="0064550B"/>
    <w:rsid w:val="00645639"/>
    <w:rsid w:val="00645C6D"/>
    <w:rsid w:val="00647908"/>
    <w:rsid w:val="00647AA2"/>
    <w:rsid w:val="00650391"/>
    <w:rsid w:val="00650578"/>
    <w:rsid w:val="00650B18"/>
    <w:rsid w:val="00650B57"/>
    <w:rsid w:val="00650BCA"/>
    <w:rsid w:val="00651149"/>
    <w:rsid w:val="00651285"/>
    <w:rsid w:val="00651EA4"/>
    <w:rsid w:val="00653074"/>
    <w:rsid w:val="0065434E"/>
    <w:rsid w:val="00654543"/>
    <w:rsid w:val="0065479C"/>
    <w:rsid w:val="0065564F"/>
    <w:rsid w:val="00657A1A"/>
    <w:rsid w:val="00660558"/>
    <w:rsid w:val="006610B2"/>
    <w:rsid w:val="006627E1"/>
    <w:rsid w:val="00662828"/>
    <w:rsid w:val="00662A80"/>
    <w:rsid w:val="00662C88"/>
    <w:rsid w:val="006645CF"/>
    <w:rsid w:val="0066693E"/>
    <w:rsid w:val="0066767F"/>
    <w:rsid w:val="00667BCB"/>
    <w:rsid w:val="006708DB"/>
    <w:rsid w:val="00671568"/>
    <w:rsid w:val="00671B5D"/>
    <w:rsid w:val="0067270E"/>
    <w:rsid w:val="00672B34"/>
    <w:rsid w:val="00672C15"/>
    <w:rsid w:val="006732AD"/>
    <w:rsid w:val="00673F0D"/>
    <w:rsid w:val="00674364"/>
    <w:rsid w:val="0067438C"/>
    <w:rsid w:val="006745C1"/>
    <w:rsid w:val="00675A14"/>
    <w:rsid w:val="00676BA2"/>
    <w:rsid w:val="00677758"/>
    <w:rsid w:val="00677D2F"/>
    <w:rsid w:val="0068068E"/>
    <w:rsid w:val="0068081D"/>
    <w:rsid w:val="00680C61"/>
    <w:rsid w:val="00681B92"/>
    <w:rsid w:val="006823F5"/>
    <w:rsid w:val="00685558"/>
    <w:rsid w:val="0068599B"/>
    <w:rsid w:val="00685A99"/>
    <w:rsid w:val="006860D0"/>
    <w:rsid w:val="0068664C"/>
    <w:rsid w:val="00686854"/>
    <w:rsid w:val="00686FC0"/>
    <w:rsid w:val="006878AE"/>
    <w:rsid w:val="00691407"/>
    <w:rsid w:val="0069165E"/>
    <w:rsid w:val="00691D4F"/>
    <w:rsid w:val="00693231"/>
    <w:rsid w:val="0069390D"/>
    <w:rsid w:val="00693AA0"/>
    <w:rsid w:val="00693BAF"/>
    <w:rsid w:val="006944CA"/>
    <w:rsid w:val="006947AD"/>
    <w:rsid w:val="006948C2"/>
    <w:rsid w:val="006953C3"/>
    <w:rsid w:val="00695705"/>
    <w:rsid w:val="00695772"/>
    <w:rsid w:val="00695C7B"/>
    <w:rsid w:val="006962D6"/>
    <w:rsid w:val="006A0093"/>
    <w:rsid w:val="006A184D"/>
    <w:rsid w:val="006A1B7A"/>
    <w:rsid w:val="006A2632"/>
    <w:rsid w:val="006A2D1C"/>
    <w:rsid w:val="006A2EC3"/>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4E4"/>
    <w:rsid w:val="006C0CCB"/>
    <w:rsid w:val="006C20AC"/>
    <w:rsid w:val="006C257E"/>
    <w:rsid w:val="006C25B2"/>
    <w:rsid w:val="006C2997"/>
    <w:rsid w:val="006C433C"/>
    <w:rsid w:val="006C4B1D"/>
    <w:rsid w:val="006C4EF6"/>
    <w:rsid w:val="006C52AF"/>
    <w:rsid w:val="006C58BD"/>
    <w:rsid w:val="006C5939"/>
    <w:rsid w:val="006C6680"/>
    <w:rsid w:val="006C6EAA"/>
    <w:rsid w:val="006C7089"/>
    <w:rsid w:val="006D07B5"/>
    <w:rsid w:val="006D17A8"/>
    <w:rsid w:val="006D22FE"/>
    <w:rsid w:val="006D2600"/>
    <w:rsid w:val="006D2EF8"/>
    <w:rsid w:val="006D3250"/>
    <w:rsid w:val="006D426E"/>
    <w:rsid w:val="006D479B"/>
    <w:rsid w:val="006D5327"/>
    <w:rsid w:val="006D5680"/>
    <w:rsid w:val="006D613F"/>
    <w:rsid w:val="006D66BF"/>
    <w:rsid w:val="006D70B6"/>
    <w:rsid w:val="006D7564"/>
    <w:rsid w:val="006E24D6"/>
    <w:rsid w:val="006E3494"/>
    <w:rsid w:val="006E3AEB"/>
    <w:rsid w:val="006E3BDC"/>
    <w:rsid w:val="006E3E5E"/>
    <w:rsid w:val="006E443F"/>
    <w:rsid w:val="006E48DC"/>
    <w:rsid w:val="006E554F"/>
    <w:rsid w:val="006E5580"/>
    <w:rsid w:val="006E5B55"/>
    <w:rsid w:val="006E78DC"/>
    <w:rsid w:val="006F0F7C"/>
    <w:rsid w:val="006F1244"/>
    <w:rsid w:val="006F17EB"/>
    <w:rsid w:val="006F1A1E"/>
    <w:rsid w:val="006F1DF4"/>
    <w:rsid w:val="006F2742"/>
    <w:rsid w:val="006F291D"/>
    <w:rsid w:val="006F2A34"/>
    <w:rsid w:val="006F36E4"/>
    <w:rsid w:val="006F39E9"/>
    <w:rsid w:val="006F4652"/>
    <w:rsid w:val="006F493E"/>
    <w:rsid w:val="006F4C09"/>
    <w:rsid w:val="006F6595"/>
    <w:rsid w:val="006F753A"/>
    <w:rsid w:val="006F775F"/>
    <w:rsid w:val="00700F50"/>
    <w:rsid w:val="0070184C"/>
    <w:rsid w:val="00702440"/>
    <w:rsid w:val="00702CB2"/>
    <w:rsid w:val="0070330D"/>
    <w:rsid w:val="007033F5"/>
    <w:rsid w:val="0070379B"/>
    <w:rsid w:val="007049AD"/>
    <w:rsid w:val="007051D3"/>
    <w:rsid w:val="00705533"/>
    <w:rsid w:val="007057B3"/>
    <w:rsid w:val="00705A9F"/>
    <w:rsid w:val="007069FD"/>
    <w:rsid w:val="007070D7"/>
    <w:rsid w:val="00707892"/>
    <w:rsid w:val="00707929"/>
    <w:rsid w:val="007079AC"/>
    <w:rsid w:val="00707BFE"/>
    <w:rsid w:val="00707D41"/>
    <w:rsid w:val="00710C7C"/>
    <w:rsid w:val="00710DC6"/>
    <w:rsid w:val="00711484"/>
    <w:rsid w:val="007115C7"/>
    <w:rsid w:val="00712695"/>
    <w:rsid w:val="00713175"/>
    <w:rsid w:val="00715036"/>
    <w:rsid w:val="007151D4"/>
    <w:rsid w:val="007157CC"/>
    <w:rsid w:val="00715AD2"/>
    <w:rsid w:val="00716631"/>
    <w:rsid w:val="007175F7"/>
    <w:rsid w:val="00717A70"/>
    <w:rsid w:val="0072020C"/>
    <w:rsid w:val="0072036E"/>
    <w:rsid w:val="0072072A"/>
    <w:rsid w:val="00720FFE"/>
    <w:rsid w:val="007210BD"/>
    <w:rsid w:val="00721C9C"/>
    <w:rsid w:val="0072243F"/>
    <w:rsid w:val="0072303D"/>
    <w:rsid w:val="00723438"/>
    <w:rsid w:val="0072353A"/>
    <w:rsid w:val="00724353"/>
    <w:rsid w:val="00724D25"/>
    <w:rsid w:val="00725613"/>
    <w:rsid w:val="00725D33"/>
    <w:rsid w:val="007269AD"/>
    <w:rsid w:val="00727616"/>
    <w:rsid w:val="0072796C"/>
    <w:rsid w:val="0072798D"/>
    <w:rsid w:val="007318BA"/>
    <w:rsid w:val="00731C3E"/>
    <w:rsid w:val="00731CDD"/>
    <w:rsid w:val="00732BD3"/>
    <w:rsid w:val="00734DDD"/>
    <w:rsid w:val="00735077"/>
    <w:rsid w:val="00735155"/>
    <w:rsid w:val="00735506"/>
    <w:rsid w:val="00735F0B"/>
    <w:rsid w:val="00735FF0"/>
    <w:rsid w:val="007362FF"/>
    <w:rsid w:val="00736775"/>
    <w:rsid w:val="0073779B"/>
    <w:rsid w:val="007379D2"/>
    <w:rsid w:val="00740D89"/>
    <w:rsid w:val="007416EE"/>
    <w:rsid w:val="007417E0"/>
    <w:rsid w:val="007417F4"/>
    <w:rsid w:val="0074493E"/>
    <w:rsid w:val="0074500B"/>
    <w:rsid w:val="007452CD"/>
    <w:rsid w:val="007453E5"/>
    <w:rsid w:val="00745C55"/>
    <w:rsid w:val="0074632A"/>
    <w:rsid w:val="007467BC"/>
    <w:rsid w:val="00746CCC"/>
    <w:rsid w:val="00750303"/>
    <w:rsid w:val="00751229"/>
    <w:rsid w:val="00751490"/>
    <w:rsid w:val="00751967"/>
    <w:rsid w:val="00751A9E"/>
    <w:rsid w:val="00752486"/>
    <w:rsid w:val="00752CA3"/>
    <w:rsid w:val="00752CB9"/>
    <w:rsid w:val="00752DB8"/>
    <w:rsid w:val="007535F5"/>
    <w:rsid w:val="0075364E"/>
    <w:rsid w:val="00753A17"/>
    <w:rsid w:val="0075442A"/>
    <w:rsid w:val="00754E0C"/>
    <w:rsid w:val="00755078"/>
    <w:rsid w:val="00756388"/>
    <w:rsid w:val="007572DC"/>
    <w:rsid w:val="0076053E"/>
    <w:rsid w:val="007613CE"/>
    <w:rsid w:val="0076299A"/>
    <w:rsid w:val="0076426B"/>
    <w:rsid w:val="00764284"/>
    <w:rsid w:val="00764378"/>
    <w:rsid w:val="007646D6"/>
    <w:rsid w:val="007647E6"/>
    <w:rsid w:val="00765BCF"/>
    <w:rsid w:val="007660B7"/>
    <w:rsid w:val="00766CF8"/>
    <w:rsid w:val="00767AE9"/>
    <w:rsid w:val="007702F2"/>
    <w:rsid w:val="007706CE"/>
    <w:rsid w:val="00770999"/>
    <w:rsid w:val="00771463"/>
    <w:rsid w:val="00771FCA"/>
    <w:rsid w:val="00772637"/>
    <w:rsid w:val="007750C7"/>
    <w:rsid w:val="00775A3D"/>
    <w:rsid w:val="00777508"/>
    <w:rsid w:val="00780252"/>
    <w:rsid w:val="00780467"/>
    <w:rsid w:val="00780559"/>
    <w:rsid w:val="00780C62"/>
    <w:rsid w:val="0078166C"/>
    <w:rsid w:val="00781D4F"/>
    <w:rsid w:val="007826EC"/>
    <w:rsid w:val="0078373F"/>
    <w:rsid w:val="00783A51"/>
    <w:rsid w:val="00783B4B"/>
    <w:rsid w:val="00785642"/>
    <w:rsid w:val="00786FDF"/>
    <w:rsid w:val="007873ED"/>
    <w:rsid w:val="00787433"/>
    <w:rsid w:val="00790D57"/>
    <w:rsid w:val="007911CA"/>
    <w:rsid w:val="0079139D"/>
    <w:rsid w:val="00791573"/>
    <w:rsid w:val="007918F7"/>
    <w:rsid w:val="00791CEC"/>
    <w:rsid w:val="0079299A"/>
    <w:rsid w:val="00792A5A"/>
    <w:rsid w:val="00792B29"/>
    <w:rsid w:val="00792D6E"/>
    <w:rsid w:val="00793793"/>
    <w:rsid w:val="00794275"/>
    <w:rsid w:val="00795331"/>
    <w:rsid w:val="00795601"/>
    <w:rsid w:val="00795D3A"/>
    <w:rsid w:val="00796D2C"/>
    <w:rsid w:val="00797384"/>
    <w:rsid w:val="00797951"/>
    <w:rsid w:val="007A0E55"/>
    <w:rsid w:val="007A2221"/>
    <w:rsid w:val="007A3219"/>
    <w:rsid w:val="007A33E8"/>
    <w:rsid w:val="007A4CD4"/>
    <w:rsid w:val="007A5047"/>
    <w:rsid w:val="007A5295"/>
    <w:rsid w:val="007A540A"/>
    <w:rsid w:val="007A57F9"/>
    <w:rsid w:val="007A6ACC"/>
    <w:rsid w:val="007A751C"/>
    <w:rsid w:val="007B06BD"/>
    <w:rsid w:val="007B0CED"/>
    <w:rsid w:val="007B1828"/>
    <w:rsid w:val="007B1A3D"/>
    <w:rsid w:val="007B3DA1"/>
    <w:rsid w:val="007B3DE4"/>
    <w:rsid w:val="007B3E62"/>
    <w:rsid w:val="007B422E"/>
    <w:rsid w:val="007B4FCA"/>
    <w:rsid w:val="007B550A"/>
    <w:rsid w:val="007B696E"/>
    <w:rsid w:val="007B6BF2"/>
    <w:rsid w:val="007B7192"/>
    <w:rsid w:val="007B7396"/>
    <w:rsid w:val="007C065D"/>
    <w:rsid w:val="007C299B"/>
    <w:rsid w:val="007C2A90"/>
    <w:rsid w:val="007C2F90"/>
    <w:rsid w:val="007C3416"/>
    <w:rsid w:val="007C3928"/>
    <w:rsid w:val="007C7B7D"/>
    <w:rsid w:val="007D0874"/>
    <w:rsid w:val="007D0E1A"/>
    <w:rsid w:val="007D1A76"/>
    <w:rsid w:val="007D1FF1"/>
    <w:rsid w:val="007D357D"/>
    <w:rsid w:val="007D361C"/>
    <w:rsid w:val="007D36AC"/>
    <w:rsid w:val="007D3C72"/>
    <w:rsid w:val="007D4C45"/>
    <w:rsid w:val="007D51C8"/>
    <w:rsid w:val="007D5487"/>
    <w:rsid w:val="007D678A"/>
    <w:rsid w:val="007D7B9E"/>
    <w:rsid w:val="007E044B"/>
    <w:rsid w:val="007E06B9"/>
    <w:rsid w:val="007E0864"/>
    <w:rsid w:val="007E10CF"/>
    <w:rsid w:val="007E20FB"/>
    <w:rsid w:val="007E355F"/>
    <w:rsid w:val="007E529B"/>
    <w:rsid w:val="007E5656"/>
    <w:rsid w:val="007E5F24"/>
    <w:rsid w:val="007E6947"/>
    <w:rsid w:val="007E74D3"/>
    <w:rsid w:val="007E7950"/>
    <w:rsid w:val="007F0120"/>
    <w:rsid w:val="007F0334"/>
    <w:rsid w:val="007F04D9"/>
    <w:rsid w:val="007F0C53"/>
    <w:rsid w:val="007F100B"/>
    <w:rsid w:val="007F19A2"/>
    <w:rsid w:val="007F1DB2"/>
    <w:rsid w:val="007F1F7B"/>
    <w:rsid w:val="007F2F63"/>
    <w:rsid w:val="007F37CC"/>
    <w:rsid w:val="007F3B35"/>
    <w:rsid w:val="007F3FE3"/>
    <w:rsid w:val="007F40C2"/>
    <w:rsid w:val="007F4317"/>
    <w:rsid w:val="007F4E3D"/>
    <w:rsid w:val="007F5117"/>
    <w:rsid w:val="007F51DE"/>
    <w:rsid w:val="007F527F"/>
    <w:rsid w:val="007F52B2"/>
    <w:rsid w:val="007F5D3D"/>
    <w:rsid w:val="007F601D"/>
    <w:rsid w:val="007F6CCD"/>
    <w:rsid w:val="007F6F0C"/>
    <w:rsid w:val="007F7A73"/>
    <w:rsid w:val="00800C8F"/>
    <w:rsid w:val="00800E74"/>
    <w:rsid w:val="00803365"/>
    <w:rsid w:val="008039A8"/>
    <w:rsid w:val="0080463F"/>
    <w:rsid w:val="00804E3F"/>
    <w:rsid w:val="00804F01"/>
    <w:rsid w:val="008051F7"/>
    <w:rsid w:val="0080610A"/>
    <w:rsid w:val="00806148"/>
    <w:rsid w:val="00807B78"/>
    <w:rsid w:val="00810F13"/>
    <w:rsid w:val="0081148D"/>
    <w:rsid w:val="00812CA3"/>
    <w:rsid w:val="0081343B"/>
    <w:rsid w:val="00813D38"/>
    <w:rsid w:val="00815D14"/>
    <w:rsid w:val="00815EAB"/>
    <w:rsid w:val="0081618D"/>
    <w:rsid w:val="0081698A"/>
    <w:rsid w:val="00816AD2"/>
    <w:rsid w:val="00816B06"/>
    <w:rsid w:val="0081760E"/>
    <w:rsid w:val="008179DD"/>
    <w:rsid w:val="00820437"/>
    <w:rsid w:val="00820857"/>
    <w:rsid w:val="00820EFE"/>
    <w:rsid w:val="0082121B"/>
    <w:rsid w:val="008213DE"/>
    <w:rsid w:val="00822695"/>
    <w:rsid w:val="008226EB"/>
    <w:rsid w:val="00822E93"/>
    <w:rsid w:val="00822FF1"/>
    <w:rsid w:val="0082331C"/>
    <w:rsid w:val="00824907"/>
    <w:rsid w:val="00824A4E"/>
    <w:rsid w:val="008266E3"/>
    <w:rsid w:val="0082677C"/>
    <w:rsid w:val="008270AA"/>
    <w:rsid w:val="0082798B"/>
    <w:rsid w:val="00827EA4"/>
    <w:rsid w:val="00830241"/>
    <w:rsid w:val="00830909"/>
    <w:rsid w:val="008309A3"/>
    <w:rsid w:val="00831363"/>
    <w:rsid w:val="008317E7"/>
    <w:rsid w:val="008326A1"/>
    <w:rsid w:val="00833954"/>
    <w:rsid w:val="00833A6C"/>
    <w:rsid w:val="00833A81"/>
    <w:rsid w:val="00833C36"/>
    <w:rsid w:val="00835061"/>
    <w:rsid w:val="008359ED"/>
    <w:rsid w:val="008359F7"/>
    <w:rsid w:val="00836ABC"/>
    <w:rsid w:val="00836E6C"/>
    <w:rsid w:val="00837657"/>
    <w:rsid w:val="00840337"/>
    <w:rsid w:val="00840E6C"/>
    <w:rsid w:val="0084149B"/>
    <w:rsid w:val="0084150D"/>
    <w:rsid w:val="008421E9"/>
    <w:rsid w:val="00842DD7"/>
    <w:rsid w:val="008430F8"/>
    <w:rsid w:val="008432B8"/>
    <w:rsid w:val="00843D11"/>
    <w:rsid w:val="0084403B"/>
    <w:rsid w:val="008440A2"/>
    <w:rsid w:val="00844355"/>
    <w:rsid w:val="008445B2"/>
    <w:rsid w:val="00844991"/>
    <w:rsid w:val="008457BF"/>
    <w:rsid w:val="00845A55"/>
    <w:rsid w:val="00847DFD"/>
    <w:rsid w:val="00850271"/>
    <w:rsid w:val="0085197C"/>
    <w:rsid w:val="00851C02"/>
    <w:rsid w:val="008527E7"/>
    <w:rsid w:val="00853B81"/>
    <w:rsid w:val="008540F1"/>
    <w:rsid w:val="00854FE5"/>
    <w:rsid w:val="00855639"/>
    <w:rsid w:val="00856257"/>
    <w:rsid w:val="00856D01"/>
    <w:rsid w:val="0086009C"/>
    <w:rsid w:val="00860A05"/>
    <w:rsid w:val="00861111"/>
    <w:rsid w:val="00861517"/>
    <w:rsid w:val="00861D0D"/>
    <w:rsid w:val="00863819"/>
    <w:rsid w:val="00863BB9"/>
    <w:rsid w:val="008647D8"/>
    <w:rsid w:val="00864B28"/>
    <w:rsid w:val="00865F48"/>
    <w:rsid w:val="00867A71"/>
    <w:rsid w:val="00874385"/>
    <w:rsid w:val="008744EA"/>
    <w:rsid w:val="008759B3"/>
    <w:rsid w:val="00876867"/>
    <w:rsid w:val="008769BE"/>
    <w:rsid w:val="00876B4F"/>
    <w:rsid w:val="00876DCC"/>
    <w:rsid w:val="0087709F"/>
    <w:rsid w:val="00877663"/>
    <w:rsid w:val="00880274"/>
    <w:rsid w:val="00880331"/>
    <w:rsid w:val="00880691"/>
    <w:rsid w:val="00881058"/>
    <w:rsid w:val="00881F30"/>
    <w:rsid w:val="00882E8E"/>
    <w:rsid w:val="008834BB"/>
    <w:rsid w:val="008855F1"/>
    <w:rsid w:val="008863C2"/>
    <w:rsid w:val="00890430"/>
    <w:rsid w:val="008906C8"/>
    <w:rsid w:val="008910D1"/>
    <w:rsid w:val="00891150"/>
    <w:rsid w:val="008922E0"/>
    <w:rsid w:val="00892A0E"/>
    <w:rsid w:val="00892A8C"/>
    <w:rsid w:val="00893227"/>
    <w:rsid w:val="00893307"/>
    <w:rsid w:val="00893D82"/>
    <w:rsid w:val="00894A42"/>
    <w:rsid w:val="00895841"/>
    <w:rsid w:val="00895AF2"/>
    <w:rsid w:val="00895EBD"/>
    <w:rsid w:val="00897253"/>
    <w:rsid w:val="008A0474"/>
    <w:rsid w:val="008A05EB"/>
    <w:rsid w:val="008A0AC8"/>
    <w:rsid w:val="008A11E7"/>
    <w:rsid w:val="008A160E"/>
    <w:rsid w:val="008A1770"/>
    <w:rsid w:val="008A1C05"/>
    <w:rsid w:val="008A1E6A"/>
    <w:rsid w:val="008A2923"/>
    <w:rsid w:val="008A36DB"/>
    <w:rsid w:val="008A5F0F"/>
    <w:rsid w:val="008A6C52"/>
    <w:rsid w:val="008A6EBA"/>
    <w:rsid w:val="008A712D"/>
    <w:rsid w:val="008A7220"/>
    <w:rsid w:val="008A777F"/>
    <w:rsid w:val="008B0A2A"/>
    <w:rsid w:val="008B0C4F"/>
    <w:rsid w:val="008B1002"/>
    <w:rsid w:val="008B1142"/>
    <w:rsid w:val="008B1BD9"/>
    <w:rsid w:val="008B210D"/>
    <w:rsid w:val="008B28A8"/>
    <w:rsid w:val="008B2BB3"/>
    <w:rsid w:val="008B368C"/>
    <w:rsid w:val="008B3824"/>
    <w:rsid w:val="008B45A5"/>
    <w:rsid w:val="008B47DC"/>
    <w:rsid w:val="008B4894"/>
    <w:rsid w:val="008B5754"/>
    <w:rsid w:val="008B6982"/>
    <w:rsid w:val="008B6ECF"/>
    <w:rsid w:val="008C0301"/>
    <w:rsid w:val="008C0410"/>
    <w:rsid w:val="008C0CF5"/>
    <w:rsid w:val="008C0D86"/>
    <w:rsid w:val="008C250C"/>
    <w:rsid w:val="008C38A0"/>
    <w:rsid w:val="008C4542"/>
    <w:rsid w:val="008C462E"/>
    <w:rsid w:val="008C4A90"/>
    <w:rsid w:val="008C6DC8"/>
    <w:rsid w:val="008D08F2"/>
    <w:rsid w:val="008D0CB4"/>
    <w:rsid w:val="008D1781"/>
    <w:rsid w:val="008D1E34"/>
    <w:rsid w:val="008D21E5"/>
    <w:rsid w:val="008D2A01"/>
    <w:rsid w:val="008D2E1A"/>
    <w:rsid w:val="008D33DE"/>
    <w:rsid w:val="008D3F38"/>
    <w:rsid w:val="008D48C4"/>
    <w:rsid w:val="008D4BD7"/>
    <w:rsid w:val="008D4FF0"/>
    <w:rsid w:val="008D585D"/>
    <w:rsid w:val="008D5DD4"/>
    <w:rsid w:val="008D7D62"/>
    <w:rsid w:val="008E02D6"/>
    <w:rsid w:val="008E08F1"/>
    <w:rsid w:val="008E0F2B"/>
    <w:rsid w:val="008E1485"/>
    <w:rsid w:val="008E2ED6"/>
    <w:rsid w:val="008E34CD"/>
    <w:rsid w:val="008E3A23"/>
    <w:rsid w:val="008E4860"/>
    <w:rsid w:val="008E620A"/>
    <w:rsid w:val="008E6408"/>
    <w:rsid w:val="008E6755"/>
    <w:rsid w:val="008E6D15"/>
    <w:rsid w:val="008E7A55"/>
    <w:rsid w:val="008F0701"/>
    <w:rsid w:val="008F1026"/>
    <w:rsid w:val="008F13E7"/>
    <w:rsid w:val="008F1ECF"/>
    <w:rsid w:val="008F1FC4"/>
    <w:rsid w:val="008F2E03"/>
    <w:rsid w:val="008F3478"/>
    <w:rsid w:val="008F3FA8"/>
    <w:rsid w:val="008F57B3"/>
    <w:rsid w:val="008F5A91"/>
    <w:rsid w:val="008F5BE6"/>
    <w:rsid w:val="008F609B"/>
    <w:rsid w:val="008F6B2C"/>
    <w:rsid w:val="008F6D50"/>
    <w:rsid w:val="008F75C9"/>
    <w:rsid w:val="008F763C"/>
    <w:rsid w:val="008F7666"/>
    <w:rsid w:val="008F79F8"/>
    <w:rsid w:val="008F7A8A"/>
    <w:rsid w:val="00900CDA"/>
    <w:rsid w:val="00901F9B"/>
    <w:rsid w:val="009028B1"/>
    <w:rsid w:val="0090304C"/>
    <w:rsid w:val="0090336B"/>
    <w:rsid w:val="009048C5"/>
    <w:rsid w:val="00904AD3"/>
    <w:rsid w:val="00904C5D"/>
    <w:rsid w:val="009059DE"/>
    <w:rsid w:val="00905C47"/>
    <w:rsid w:val="00906243"/>
    <w:rsid w:val="00906C8A"/>
    <w:rsid w:val="00907B9D"/>
    <w:rsid w:val="00907ECE"/>
    <w:rsid w:val="009102EC"/>
    <w:rsid w:val="0091048E"/>
    <w:rsid w:val="00910541"/>
    <w:rsid w:val="00910A35"/>
    <w:rsid w:val="00912426"/>
    <w:rsid w:val="00912F19"/>
    <w:rsid w:val="00913021"/>
    <w:rsid w:val="009143C5"/>
    <w:rsid w:val="0091461F"/>
    <w:rsid w:val="009147A7"/>
    <w:rsid w:val="009149D6"/>
    <w:rsid w:val="00916B59"/>
    <w:rsid w:val="009174B5"/>
    <w:rsid w:val="00917974"/>
    <w:rsid w:val="00920D3F"/>
    <w:rsid w:val="00921B43"/>
    <w:rsid w:val="00923451"/>
    <w:rsid w:val="009235A8"/>
    <w:rsid w:val="00923A7C"/>
    <w:rsid w:val="00925C90"/>
    <w:rsid w:val="009261D9"/>
    <w:rsid w:val="009262A6"/>
    <w:rsid w:val="00927321"/>
    <w:rsid w:val="00927711"/>
    <w:rsid w:val="00930FEC"/>
    <w:rsid w:val="00931AF7"/>
    <w:rsid w:val="00932F5B"/>
    <w:rsid w:val="00933408"/>
    <w:rsid w:val="00934C6E"/>
    <w:rsid w:val="00934FC1"/>
    <w:rsid w:val="00934FC4"/>
    <w:rsid w:val="00935DD8"/>
    <w:rsid w:val="00935E20"/>
    <w:rsid w:val="00935EA1"/>
    <w:rsid w:val="00936DDB"/>
    <w:rsid w:val="0094043F"/>
    <w:rsid w:val="00940E1F"/>
    <w:rsid w:val="00940FE6"/>
    <w:rsid w:val="009414A0"/>
    <w:rsid w:val="00942053"/>
    <w:rsid w:val="009428D4"/>
    <w:rsid w:val="009428F0"/>
    <w:rsid w:val="00942954"/>
    <w:rsid w:val="0094329F"/>
    <w:rsid w:val="00943653"/>
    <w:rsid w:val="009438AF"/>
    <w:rsid w:val="00943C93"/>
    <w:rsid w:val="00944073"/>
    <w:rsid w:val="00944561"/>
    <w:rsid w:val="009448EC"/>
    <w:rsid w:val="00945632"/>
    <w:rsid w:val="00945A27"/>
    <w:rsid w:val="00945B4E"/>
    <w:rsid w:val="009462E0"/>
    <w:rsid w:val="0094652D"/>
    <w:rsid w:val="00947691"/>
    <w:rsid w:val="00947F5F"/>
    <w:rsid w:val="00947F7A"/>
    <w:rsid w:val="00950808"/>
    <w:rsid w:val="00951B50"/>
    <w:rsid w:val="00952154"/>
    <w:rsid w:val="00952318"/>
    <w:rsid w:val="00952419"/>
    <w:rsid w:val="00952FC5"/>
    <w:rsid w:val="00953305"/>
    <w:rsid w:val="009536AF"/>
    <w:rsid w:val="00953800"/>
    <w:rsid w:val="00953C67"/>
    <w:rsid w:val="00953D88"/>
    <w:rsid w:val="00954509"/>
    <w:rsid w:val="00954CD9"/>
    <w:rsid w:val="00954E1F"/>
    <w:rsid w:val="009565AF"/>
    <w:rsid w:val="00957432"/>
    <w:rsid w:val="00957968"/>
    <w:rsid w:val="00957B35"/>
    <w:rsid w:val="00960F7A"/>
    <w:rsid w:val="009622F0"/>
    <w:rsid w:val="009626A4"/>
    <w:rsid w:val="0096305F"/>
    <w:rsid w:val="0096352C"/>
    <w:rsid w:val="0096421D"/>
    <w:rsid w:val="009651A0"/>
    <w:rsid w:val="009651E9"/>
    <w:rsid w:val="0096527F"/>
    <w:rsid w:val="009652D3"/>
    <w:rsid w:val="00965491"/>
    <w:rsid w:val="00965AD2"/>
    <w:rsid w:val="00967605"/>
    <w:rsid w:val="00967A07"/>
    <w:rsid w:val="0097105B"/>
    <w:rsid w:val="00971AE5"/>
    <w:rsid w:val="00971CE2"/>
    <w:rsid w:val="009725F9"/>
    <w:rsid w:val="00973CE4"/>
    <w:rsid w:val="00975045"/>
    <w:rsid w:val="00975131"/>
    <w:rsid w:val="00976B26"/>
    <w:rsid w:val="00976DE3"/>
    <w:rsid w:val="00977BC8"/>
    <w:rsid w:val="00980ADB"/>
    <w:rsid w:val="00982A37"/>
    <w:rsid w:val="00982CE1"/>
    <w:rsid w:val="00982D23"/>
    <w:rsid w:val="0098360C"/>
    <w:rsid w:val="0098361C"/>
    <w:rsid w:val="0098369E"/>
    <w:rsid w:val="00983893"/>
    <w:rsid w:val="00984835"/>
    <w:rsid w:val="009852E2"/>
    <w:rsid w:val="009854BF"/>
    <w:rsid w:val="009855A0"/>
    <w:rsid w:val="00985DD9"/>
    <w:rsid w:val="00986693"/>
    <w:rsid w:val="009870A6"/>
    <w:rsid w:val="0098715B"/>
    <w:rsid w:val="009874F7"/>
    <w:rsid w:val="00987B5C"/>
    <w:rsid w:val="00987EB3"/>
    <w:rsid w:val="0099037E"/>
    <w:rsid w:val="00990A00"/>
    <w:rsid w:val="00990D40"/>
    <w:rsid w:val="00990F50"/>
    <w:rsid w:val="00991562"/>
    <w:rsid w:val="00991652"/>
    <w:rsid w:val="009918E9"/>
    <w:rsid w:val="009925E3"/>
    <w:rsid w:val="00992D65"/>
    <w:rsid w:val="009937DE"/>
    <w:rsid w:val="00993911"/>
    <w:rsid w:val="0099399B"/>
    <w:rsid w:val="009939AD"/>
    <w:rsid w:val="00994343"/>
    <w:rsid w:val="00994994"/>
    <w:rsid w:val="009954CB"/>
    <w:rsid w:val="00995A9B"/>
    <w:rsid w:val="00996A99"/>
    <w:rsid w:val="009A0275"/>
    <w:rsid w:val="009A042C"/>
    <w:rsid w:val="009A0D39"/>
    <w:rsid w:val="009A1BC1"/>
    <w:rsid w:val="009A2022"/>
    <w:rsid w:val="009A254F"/>
    <w:rsid w:val="009A2731"/>
    <w:rsid w:val="009A33BB"/>
    <w:rsid w:val="009A3878"/>
    <w:rsid w:val="009A48B3"/>
    <w:rsid w:val="009A4DBE"/>
    <w:rsid w:val="009A59DE"/>
    <w:rsid w:val="009A5F12"/>
    <w:rsid w:val="009A6BEA"/>
    <w:rsid w:val="009A7C62"/>
    <w:rsid w:val="009B1C51"/>
    <w:rsid w:val="009B1CBB"/>
    <w:rsid w:val="009B1F55"/>
    <w:rsid w:val="009B2CDF"/>
    <w:rsid w:val="009B47B3"/>
    <w:rsid w:val="009B5336"/>
    <w:rsid w:val="009B5501"/>
    <w:rsid w:val="009B5B88"/>
    <w:rsid w:val="009B6409"/>
    <w:rsid w:val="009B6F29"/>
    <w:rsid w:val="009B7230"/>
    <w:rsid w:val="009B772C"/>
    <w:rsid w:val="009C0CB4"/>
    <w:rsid w:val="009C0E18"/>
    <w:rsid w:val="009C286E"/>
    <w:rsid w:val="009C3A3F"/>
    <w:rsid w:val="009C3CEC"/>
    <w:rsid w:val="009C493D"/>
    <w:rsid w:val="009C558D"/>
    <w:rsid w:val="009C567C"/>
    <w:rsid w:val="009C5F15"/>
    <w:rsid w:val="009C60A2"/>
    <w:rsid w:val="009C60DE"/>
    <w:rsid w:val="009C644C"/>
    <w:rsid w:val="009C6EC6"/>
    <w:rsid w:val="009C74A1"/>
    <w:rsid w:val="009C7E20"/>
    <w:rsid w:val="009D0A61"/>
    <w:rsid w:val="009D136E"/>
    <w:rsid w:val="009D15FF"/>
    <w:rsid w:val="009D1611"/>
    <w:rsid w:val="009D1CC1"/>
    <w:rsid w:val="009D313E"/>
    <w:rsid w:val="009D3A2A"/>
    <w:rsid w:val="009D4036"/>
    <w:rsid w:val="009D46E7"/>
    <w:rsid w:val="009D4ECE"/>
    <w:rsid w:val="009D56D1"/>
    <w:rsid w:val="009D5B3E"/>
    <w:rsid w:val="009D60DF"/>
    <w:rsid w:val="009D6660"/>
    <w:rsid w:val="009D6F25"/>
    <w:rsid w:val="009D7070"/>
    <w:rsid w:val="009D7E80"/>
    <w:rsid w:val="009E0D07"/>
    <w:rsid w:val="009E2355"/>
    <w:rsid w:val="009E284B"/>
    <w:rsid w:val="009E2C22"/>
    <w:rsid w:val="009E2DDB"/>
    <w:rsid w:val="009E36BB"/>
    <w:rsid w:val="009E36BF"/>
    <w:rsid w:val="009E3F88"/>
    <w:rsid w:val="009E4150"/>
    <w:rsid w:val="009E47A4"/>
    <w:rsid w:val="009E6D55"/>
    <w:rsid w:val="009E700E"/>
    <w:rsid w:val="009E778A"/>
    <w:rsid w:val="009F00CD"/>
    <w:rsid w:val="009F13DF"/>
    <w:rsid w:val="009F28D6"/>
    <w:rsid w:val="009F3145"/>
    <w:rsid w:val="009F3AC8"/>
    <w:rsid w:val="009F3FF9"/>
    <w:rsid w:val="009F43DF"/>
    <w:rsid w:val="009F4C3A"/>
    <w:rsid w:val="009F51D7"/>
    <w:rsid w:val="009F53D8"/>
    <w:rsid w:val="009F5D9A"/>
    <w:rsid w:val="009F5F18"/>
    <w:rsid w:val="009F609D"/>
    <w:rsid w:val="009F6367"/>
    <w:rsid w:val="009F64A5"/>
    <w:rsid w:val="009F696F"/>
    <w:rsid w:val="009F6D7F"/>
    <w:rsid w:val="009F702B"/>
    <w:rsid w:val="00A002B6"/>
    <w:rsid w:val="00A00FA7"/>
    <w:rsid w:val="00A016A6"/>
    <w:rsid w:val="00A01807"/>
    <w:rsid w:val="00A02272"/>
    <w:rsid w:val="00A02570"/>
    <w:rsid w:val="00A027CF"/>
    <w:rsid w:val="00A0313F"/>
    <w:rsid w:val="00A033D5"/>
    <w:rsid w:val="00A036E2"/>
    <w:rsid w:val="00A037E9"/>
    <w:rsid w:val="00A03B06"/>
    <w:rsid w:val="00A05360"/>
    <w:rsid w:val="00A068BF"/>
    <w:rsid w:val="00A078FB"/>
    <w:rsid w:val="00A07A23"/>
    <w:rsid w:val="00A07DE3"/>
    <w:rsid w:val="00A107D1"/>
    <w:rsid w:val="00A109E7"/>
    <w:rsid w:val="00A115CF"/>
    <w:rsid w:val="00A1223A"/>
    <w:rsid w:val="00A12A7E"/>
    <w:rsid w:val="00A12B6F"/>
    <w:rsid w:val="00A12FD8"/>
    <w:rsid w:val="00A14738"/>
    <w:rsid w:val="00A1666C"/>
    <w:rsid w:val="00A17C8D"/>
    <w:rsid w:val="00A219F0"/>
    <w:rsid w:val="00A21B50"/>
    <w:rsid w:val="00A2284E"/>
    <w:rsid w:val="00A245B0"/>
    <w:rsid w:val="00A24E07"/>
    <w:rsid w:val="00A25103"/>
    <w:rsid w:val="00A258C0"/>
    <w:rsid w:val="00A26717"/>
    <w:rsid w:val="00A26D7D"/>
    <w:rsid w:val="00A2792D"/>
    <w:rsid w:val="00A30112"/>
    <w:rsid w:val="00A306B2"/>
    <w:rsid w:val="00A306F9"/>
    <w:rsid w:val="00A309C0"/>
    <w:rsid w:val="00A33F8A"/>
    <w:rsid w:val="00A350D5"/>
    <w:rsid w:val="00A3541A"/>
    <w:rsid w:val="00A35A34"/>
    <w:rsid w:val="00A3602C"/>
    <w:rsid w:val="00A376B7"/>
    <w:rsid w:val="00A37F91"/>
    <w:rsid w:val="00A401F7"/>
    <w:rsid w:val="00A4050A"/>
    <w:rsid w:val="00A413E6"/>
    <w:rsid w:val="00A42C18"/>
    <w:rsid w:val="00A43C38"/>
    <w:rsid w:val="00A43E27"/>
    <w:rsid w:val="00A43E7F"/>
    <w:rsid w:val="00A4488B"/>
    <w:rsid w:val="00A44AA0"/>
    <w:rsid w:val="00A44D5F"/>
    <w:rsid w:val="00A450F1"/>
    <w:rsid w:val="00A45745"/>
    <w:rsid w:val="00A459BF"/>
    <w:rsid w:val="00A45A24"/>
    <w:rsid w:val="00A46F3E"/>
    <w:rsid w:val="00A47259"/>
    <w:rsid w:val="00A4759C"/>
    <w:rsid w:val="00A47F19"/>
    <w:rsid w:val="00A505FE"/>
    <w:rsid w:val="00A50839"/>
    <w:rsid w:val="00A514D0"/>
    <w:rsid w:val="00A516CB"/>
    <w:rsid w:val="00A51AEF"/>
    <w:rsid w:val="00A52AA9"/>
    <w:rsid w:val="00A52E9C"/>
    <w:rsid w:val="00A53C28"/>
    <w:rsid w:val="00A54F42"/>
    <w:rsid w:val="00A55CDE"/>
    <w:rsid w:val="00A56F83"/>
    <w:rsid w:val="00A57363"/>
    <w:rsid w:val="00A57475"/>
    <w:rsid w:val="00A609EF"/>
    <w:rsid w:val="00A6158B"/>
    <w:rsid w:val="00A61F24"/>
    <w:rsid w:val="00A62C2E"/>
    <w:rsid w:val="00A62F93"/>
    <w:rsid w:val="00A63778"/>
    <w:rsid w:val="00A63D8F"/>
    <w:rsid w:val="00A63E33"/>
    <w:rsid w:val="00A63F73"/>
    <w:rsid w:val="00A64269"/>
    <w:rsid w:val="00A6490D"/>
    <w:rsid w:val="00A64F4E"/>
    <w:rsid w:val="00A65223"/>
    <w:rsid w:val="00A6615D"/>
    <w:rsid w:val="00A67248"/>
    <w:rsid w:val="00A70880"/>
    <w:rsid w:val="00A7200F"/>
    <w:rsid w:val="00A72720"/>
    <w:rsid w:val="00A73F1B"/>
    <w:rsid w:val="00A742A4"/>
    <w:rsid w:val="00A74675"/>
    <w:rsid w:val="00A746EA"/>
    <w:rsid w:val="00A7470D"/>
    <w:rsid w:val="00A74E46"/>
    <w:rsid w:val="00A75608"/>
    <w:rsid w:val="00A761A1"/>
    <w:rsid w:val="00A761AA"/>
    <w:rsid w:val="00A7644D"/>
    <w:rsid w:val="00A76827"/>
    <w:rsid w:val="00A7701A"/>
    <w:rsid w:val="00A77B6A"/>
    <w:rsid w:val="00A802DD"/>
    <w:rsid w:val="00A80690"/>
    <w:rsid w:val="00A80AAD"/>
    <w:rsid w:val="00A80C3C"/>
    <w:rsid w:val="00A81636"/>
    <w:rsid w:val="00A8183F"/>
    <w:rsid w:val="00A81C37"/>
    <w:rsid w:val="00A81FA7"/>
    <w:rsid w:val="00A82ADC"/>
    <w:rsid w:val="00A8306B"/>
    <w:rsid w:val="00A831EA"/>
    <w:rsid w:val="00A83BA6"/>
    <w:rsid w:val="00A83F42"/>
    <w:rsid w:val="00A85A5C"/>
    <w:rsid w:val="00A862DE"/>
    <w:rsid w:val="00A87E53"/>
    <w:rsid w:val="00A903E1"/>
    <w:rsid w:val="00A90ECB"/>
    <w:rsid w:val="00A914B5"/>
    <w:rsid w:val="00A91B57"/>
    <w:rsid w:val="00A922BC"/>
    <w:rsid w:val="00A92A57"/>
    <w:rsid w:val="00A93555"/>
    <w:rsid w:val="00A935D6"/>
    <w:rsid w:val="00A94339"/>
    <w:rsid w:val="00A94A74"/>
    <w:rsid w:val="00A94B9E"/>
    <w:rsid w:val="00A96375"/>
    <w:rsid w:val="00A978BE"/>
    <w:rsid w:val="00AA01B6"/>
    <w:rsid w:val="00AA0245"/>
    <w:rsid w:val="00AA0269"/>
    <w:rsid w:val="00AA0B14"/>
    <w:rsid w:val="00AA0DBB"/>
    <w:rsid w:val="00AA1506"/>
    <w:rsid w:val="00AA1828"/>
    <w:rsid w:val="00AA19C9"/>
    <w:rsid w:val="00AA19D8"/>
    <w:rsid w:val="00AA2207"/>
    <w:rsid w:val="00AA2E26"/>
    <w:rsid w:val="00AA3419"/>
    <w:rsid w:val="00AA38E4"/>
    <w:rsid w:val="00AA3978"/>
    <w:rsid w:val="00AA3D59"/>
    <w:rsid w:val="00AA3F85"/>
    <w:rsid w:val="00AA4A05"/>
    <w:rsid w:val="00AA52DA"/>
    <w:rsid w:val="00AA5B73"/>
    <w:rsid w:val="00AA5E60"/>
    <w:rsid w:val="00AA6CF0"/>
    <w:rsid w:val="00AA74B8"/>
    <w:rsid w:val="00AA798C"/>
    <w:rsid w:val="00AA7BA5"/>
    <w:rsid w:val="00AB0770"/>
    <w:rsid w:val="00AB0B48"/>
    <w:rsid w:val="00AB0CCE"/>
    <w:rsid w:val="00AB18A4"/>
    <w:rsid w:val="00AB1D25"/>
    <w:rsid w:val="00AB2670"/>
    <w:rsid w:val="00AB31E6"/>
    <w:rsid w:val="00AB323C"/>
    <w:rsid w:val="00AB3EEC"/>
    <w:rsid w:val="00AB3F5E"/>
    <w:rsid w:val="00AB4084"/>
    <w:rsid w:val="00AB40E1"/>
    <w:rsid w:val="00AB5118"/>
    <w:rsid w:val="00AB5658"/>
    <w:rsid w:val="00AB5C99"/>
    <w:rsid w:val="00AB67E7"/>
    <w:rsid w:val="00AB6CEC"/>
    <w:rsid w:val="00AB72E9"/>
    <w:rsid w:val="00AB7BDB"/>
    <w:rsid w:val="00AC1D67"/>
    <w:rsid w:val="00AC2865"/>
    <w:rsid w:val="00AC2CD0"/>
    <w:rsid w:val="00AC2DDD"/>
    <w:rsid w:val="00AC4954"/>
    <w:rsid w:val="00AC5B9D"/>
    <w:rsid w:val="00AC7D42"/>
    <w:rsid w:val="00AD0D26"/>
    <w:rsid w:val="00AD22A0"/>
    <w:rsid w:val="00AD2EC4"/>
    <w:rsid w:val="00AD31AD"/>
    <w:rsid w:val="00AD3239"/>
    <w:rsid w:val="00AD41A1"/>
    <w:rsid w:val="00AD4EB0"/>
    <w:rsid w:val="00AD5698"/>
    <w:rsid w:val="00AD5A6E"/>
    <w:rsid w:val="00AD5B69"/>
    <w:rsid w:val="00AE08D5"/>
    <w:rsid w:val="00AE12B3"/>
    <w:rsid w:val="00AE12FF"/>
    <w:rsid w:val="00AE1886"/>
    <w:rsid w:val="00AE2FD4"/>
    <w:rsid w:val="00AE363A"/>
    <w:rsid w:val="00AE365F"/>
    <w:rsid w:val="00AE3D37"/>
    <w:rsid w:val="00AE4039"/>
    <w:rsid w:val="00AE6F02"/>
    <w:rsid w:val="00AE74FC"/>
    <w:rsid w:val="00AE79FF"/>
    <w:rsid w:val="00AE7D35"/>
    <w:rsid w:val="00AF0754"/>
    <w:rsid w:val="00AF2CF2"/>
    <w:rsid w:val="00AF41FE"/>
    <w:rsid w:val="00AF47C7"/>
    <w:rsid w:val="00AF4A7C"/>
    <w:rsid w:val="00AF54EA"/>
    <w:rsid w:val="00AF55D1"/>
    <w:rsid w:val="00AF58D5"/>
    <w:rsid w:val="00AF62F9"/>
    <w:rsid w:val="00AF6560"/>
    <w:rsid w:val="00AF71C1"/>
    <w:rsid w:val="00AF7234"/>
    <w:rsid w:val="00AF7555"/>
    <w:rsid w:val="00AF7B31"/>
    <w:rsid w:val="00B0049B"/>
    <w:rsid w:val="00B005B1"/>
    <w:rsid w:val="00B00C54"/>
    <w:rsid w:val="00B011F2"/>
    <w:rsid w:val="00B02806"/>
    <w:rsid w:val="00B02E4A"/>
    <w:rsid w:val="00B03A31"/>
    <w:rsid w:val="00B03B2F"/>
    <w:rsid w:val="00B04809"/>
    <w:rsid w:val="00B04976"/>
    <w:rsid w:val="00B05BBE"/>
    <w:rsid w:val="00B05FE3"/>
    <w:rsid w:val="00B06488"/>
    <w:rsid w:val="00B06E1A"/>
    <w:rsid w:val="00B079DF"/>
    <w:rsid w:val="00B07C4C"/>
    <w:rsid w:val="00B07D59"/>
    <w:rsid w:val="00B10180"/>
    <w:rsid w:val="00B10616"/>
    <w:rsid w:val="00B112F2"/>
    <w:rsid w:val="00B11571"/>
    <w:rsid w:val="00B132FE"/>
    <w:rsid w:val="00B138C8"/>
    <w:rsid w:val="00B13BD1"/>
    <w:rsid w:val="00B13E25"/>
    <w:rsid w:val="00B140E2"/>
    <w:rsid w:val="00B16089"/>
    <w:rsid w:val="00B16E29"/>
    <w:rsid w:val="00B22FA1"/>
    <w:rsid w:val="00B23073"/>
    <w:rsid w:val="00B23303"/>
    <w:rsid w:val="00B25D20"/>
    <w:rsid w:val="00B2640F"/>
    <w:rsid w:val="00B26507"/>
    <w:rsid w:val="00B317E4"/>
    <w:rsid w:val="00B3214A"/>
    <w:rsid w:val="00B32728"/>
    <w:rsid w:val="00B332F6"/>
    <w:rsid w:val="00B336F2"/>
    <w:rsid w:val="00B337C5"/>
    <w:rsid w:val="00B34EC8"/>
    <w:rsid w:val="00B3504B"/>
    <w:rsid w:val="00B352B7"/>
    <w:rsid w:val="00B353C1"/>
    <w:rsid w:val="00B36202"/>
    <w:rsid w:val="00B3629F"/>
    <w:rsid w:val="00B3662F"/>
    <w:rsid w:val="00B367C5"/>
    <w:rsid w:val="00B3774B"/>
    <w:rsid w:val="00B37FE0"/>
    <w:rsid w:val="00B400F0"/>
    <w:rsid w:val="00B41155"/>
    <w:rsid w:val="00B412D6"/>
    <w:rsid w:val="00B427C8"/>
    <w:rsid w:val="00B42B7B"/>
    <w:rsid w:val="00B42BEB"/>
    <w:rsid w:val="00B46722"/>
    <w:rsid w:val="00B479D2"/>
    <w:rsid w:val="00B50EE5"/>
    <w:rsid w:val="00B520A8"/>
    <w:rsid w:val="00B52BCA"/>
    <w:rsid w:val="00B53345"/>
    <w:rsid w:val="00B53A5A"/>
    <w:rsid w:val="00B53C85"/>
    <w:rsid w:val="00B54069"/>
    <w:rsid w:val="00B54B59"/>
    <w:rsid w:val="00B569B8"/>
    <w:rsid w:val="00B57B35"/>
    <w:rsid w:val="00B57B47"/>
    <w:rsid w:val="00B60232"/>
    <w:rsid w:val="00B60276"/>
    <w:rsid w:val="00B604F3"/>
    <w:rsid w:val="00B60847"/>
    <w:rsid w:val="00B60943"/>
    <w:rsid w:val="00B6148E"/>
    <w:rsid w:val="00B61C5E"/>
    <w:rsid w:val="00B61E21"/>
    <w:rsid w:val="00B6227B"/>
    <w:rsid w:val="00B62B48"/>
    <w:rsid w:val="00B642C7"/>
    <w:rsid w:val="00B65739"/>
    <w:rsid w:val="00B66280"/>
    <w:rsid w:val="00B66A62"/>
    <w:rsid w:val="00B66CCF"/>
    <w:rsid w:val="00B66D91"/>
    <w:rsid w:val="00B67CEB"/>
    <w:rsid w:val="00B7027F"/>
    <w:rsid w:val="00B70547"/>
    <w:rsid w:val="00B72C43"/>
    <w:rsid w:val="00B73287"/>
    <w:rsid w:val="00B73738"/>
    <w:rsid w:val="00B73881"/>
    <w:rsid w:val="00B74176"/>
    <w:rsid w:val="00B745C7"/>
    <w:rsid w:val="00B74E63"/>
    <w:rsid w:val="00B75599"/>
    <w:rsid w:val="00B75D66"/>
    <w:rsid w:val="00B75E47"/>
    <w:rsid w:val="00B764AE"/>
    <w:rsid w:val="00B76C85"/>
    <w:rsid w:val="00B7739F"/>
    <w:rsid w:val="00B802D8"/>
    <w:rsid w:val="00B8053B"/>
    <w:rsid w:val="00B80C32"/>
    <w:rsid w:val="00B81D7B"/>
    <w:rsid w:val="00B82AE2"/>
    <w:rsid w:val="00B83024"/>
    <w:rsid w:val="00B83497"/>
    <w:rsid w:val="00B83BB4"/>
    <w:rsid w:val="00B856DB"/>
    <w:rsid w:val="00B85B56"/>
    <w:rsid w:val="00B85E03"/>
    <w:rsid w:val="00B85EEC"/>
    <w:rsid w:val="00B8676D"/>
    <w:rsid w:val="00B86C23"/>
    <w:rsid w:val="00B8741D"/>
    <w:rsid w:val="00B876AC"/>
    <w:rsid w:val="00B904A8"/>
    <w:rsid w:val="00B90699"/>
    <w:rsid w:val="00B906E4"/>
    <w:rsid w:val="00B90A3B"/>
    <w:rsid w:val="00B90B58"/>
    <w:rsid w:val="00B911B8"/>
    <w:rsid w:val="00B91262"/>
    <w:rsid w:val="00B91A93"/>
    <w:rsid w:val="00B91AFA"/>
    <w:rsid w:val="00B92213"/>
    <w:rsid w:val="00B92EC6"/>
    <w:rsid w:val="00B937E4"/>
    <w:rsid w:val="00B93E86"/>
    <w:rsid w:val="00B93F28"/>
    <w:rsid w:val="00B946CB"/>
    <w:rsid w:val="00B94F25"/>
    <w:rsid w:val="00B95049"/>
    <w:rsid w:val="00B9584A"/>
    <w:rsid w:val="00B96405"/>
    <w:rsid w:val="00B968B4"/>
    <w:rsid w:val="00B96D24"/>
    <w:rsid w:val="00B976D8"/>
    <w:rsid w:val="00BA220F"/>
    <w:rsid w:val="00BA29D1"/>
    <w:rsid w:val="00BA2BF9"/>
    <w:rsid w:val="00BA34E4"/>
    <w:rsid w:val="00BA3849"/>
    <w:rsid w:val="00BA444C"/>
    <w:rsid w:val="00BA4458"/>
    <w:rsid w:val="00BA4523"/>
    <w:rsid w:val="00BA4B30"/>
    <w:rsid w:val="00BA516F"/>
    <w:rsid w:val="00BA64CE"/>
    <w:rsid w:val="00BA7252"/>
    <w:rsid w:val="00BA75C3"/>
    <w:rsid w:val="00BA76E5"/>
    <w:rsid w:val="00BB0D2F"/>
    <w:rsid w:val="00BB108A"/>
    <w:rsid w:val="00BB19D0"/>
    <w:rsid w:val="00BB1FA4"/>
    <w:rsid w:val="00BB2B1A"/>
    <w:rsid w:val="00BB4326"/>
    <w:rsid w:val="00BB4BDC"/>
    <w:rsid w:val="00BB4CFE"/>
    <w:rsid w:val="00BB4EB9"/>
    <w:rsid w:val="00BB5976"/>
    <w:rsid w:val="00BB6AE4"/>
    <w:rsid w:val="00BB7476"/>
    <w:rsid w:val="00BC0A44"/>
    <w:rsid w:val="00BC2632"/>
    <w:rsid w:val="00BC2C0B"/>
    <w:rsid w:val="00BC31F9"/>
    <w:rsid w:val="00BC49AA"/>
    <w:rsid w:val="00BC4B8B"/>
    <w:rsid w:val="00BC5666"/>
    <w:rsid w:val="00BC6267"/>
    <w:rsid w:val="00BC639D"/>
    <w:rsid w:val="00BC6720"/>
    <w:rsid w:val="00BC6755"/>
    <w:rsid w:val="00BC722D"/>
    <w:rsid w:val="00BC753C"/>
    <w:rsid w:val="00BC7DC8"/>
    <w:rsid w:val="00BD0CC9"/>
    <w:rsid w:val="00BD1105"/>
    <w:rsid w:val="00BD1854"/>
    <w:rsid w:val="00BD19F3"/>
    <w:rsid w:val="00BD204C"/>
    <w:rsid w:val="00BD2F25"/>
    <w:rsid w:val="00BD3433"/>
    <w:rsid w:val="00BD4734"/>
    <w:rsid w:val="00BD4927"/>
    <w:rsid w:val="00BD4D93"/>
    <w:rsid w:val="00BD51A9"/>
    <w:rsid w:val="00BD529D"/>
    <w:rsid w:val="00BD5AD7"/>
    <w:rsid w:val="00BD6833"/>
    <w:rsid w:val="00BD747E"/>
    <w:rsid w:val="00BD7A98"/>
    <w:rsid w:val="00BD7FE8"/>
    <w:rsid w:val="00BE1937"/>
    <w:rsid w:val="00BE228F"/>
    <w:rsid w:val="00BE27FB"/>
    <w:rsid w:val="00BE291D"/>
    <w:rsid w:val="00BE393E"/>
    <w:rsid w:val="00BE4E6D"/>
    <w:rsid w:val="00BE511B"/>
    <w:rsid w:val="00BE61B1"/>
    <w:rsid w:val="00BE63D9"/>
    <w:rsid w:val="00BE69F6"/>
    <w:rsid w:val="00BE70E5"/>
    <w:rsid w:val="00BE7187"/>
    <w:rsid w:val="00BE72A6"/>
    <w:rsid w:val="00BF0A4C"/>
    <w:rsid w:val="00BF0CAC"/>
    <w:rsid w:val="00BF2A08"/>
    <w:rsid w:val="00BF2B47"/>
    <w:rsid w:val="00BF37CD"/>
    <w:rsid w:val="00BF3E8B"/>
    <w:rsid w:val="00BF4161"/>
    <w:rsid w:val="00BF4A2B"/>
    <w:rsid w:val="00BF5AD8"/>
    <w:rsid w:val="00BF5E50"/>
    <w:rsid w:val="00BF6996"/>
    <w:rsid w:val="00BF799A"/>
    <w:rsid w:val="00BF7BD7"/>
    <w:rsid w:val="00BF7FCB"/>
    <w:rsid w:val="00C001D1"/>
    <w:rsid w:val="00C00461"/>
    <w:rsid w:val="00C016AF"/>
    <w:rsid w:val="00C01912"/>
    <w:rsid w:val="00C021D8"/>
    <w:rsid w:val="00C027B6"/>
    <w:rsid w:val="00C0317C"/>
    <w:rsid w:val="00C0358D"/>
    <w:rsid w:val="00C049B6"/>
    <w:rsid w:val="00C04A3A"/>
    <w:rsid w:val="00C04BDD"/>
    <w:rsid w:val="00C04C78"/>
    <w:rsid w:val="00C04FE3"/>
    <w:rsid w:val="00C056BE"/>
    <w:rsid w:val="00C05DF5"/>
    <w:rsid w:val="00C06C45"/>
    <w:rsid w:val="00C073EE"/>
    <w:rsid w:val="00C07914"/>
    <w:rsid w:val="00C07D8D"/>
    <w:rsid w:val="00C07DF5"/>
    <w:rsid w:val="00C07F0E"/>
    <w:rsid w:val="00C10974"/>
    <w:rsid w:val="00C10B44"/>
    <w:rsid w:val="00C11294"/>
    <w:rsid w:val="00C114F6"/>
    <w:rsid w:val="00C116F5"/>
    <w:rsid w:val="00C11B57"/>
    <w:rsid w:val="00C11C49"/>
    <w:rsid w:val="00C11DCB"/>
    <w:rsid w:val="00C122BA"/>
    <w:rsid w:val="00C127BF"/>
    <w:rsid w:val="00C13BD2"/>
    <w:rsid w:val="00C13C26"/>
    <w:rsid w:val="00C13DD3"/>
    <w:rsid w:val="00C1441B"/>
    <w:rsid w:val="00C1461F"/>
    <w:rsid w:val="00C14895"/>
    <w:rsid w:val="00C1522B"/>
    <w:rsid w:val="00C159DE"/>
    <w:rsid w:val="00C16FD4"/>
    <w:rsid w:val="00C17B81"/>
    <w:rsid w:val="00C20117"/>
    <w:rsid w:val="00C202D1"/>
    <w:rsid w:val="00C20833"/>
    <w:rsid w:val="00C20C8F"/>
    <w:rsid w:val="00C23158"/>
    <w:rsid w:val="00C2322D"/>
    <w:rsid w:val="00C23EA0"/>
    <w:rsid w:val="00C24092"/>
    <w:rsid w:val="00C25A50"/>
    <w:rsid w:val="00C26CF2"/>
    <w:rsid w:val="00C2797F"/>
    <w:rsid w:val="00C27F63"/>
    <w:rsid w:val="00C31A90"/>
    <w:rsid w:val="00C33262"/>
    <w:rsid w:val="00C33542"/>
    <w:rsid w:val="00C34638"/>
    <w:rsid w:val="00C347C6"/>
    <w:rsid w:val="00C34EEE"/>
    <w:rsid w:val="00C34FDA"/>
    <w:rsid w:val="00C353C2"/>
    <w:rsid w:val="00C357FA"/>
    <w:rsid w:val="00C362CD"/>
    <w:rsid w:val="00C36845"/>
    <w:rsid w:val="00C36D14"/>
    <w:rsid w:val="00C371D8"/>
    <w:rsid w:val="00C405CC"/>
    <w:rsid w:val="00C427B1"/>
    <w:rsid w:val="00C42C6B"/>
    <w:rsid w:val="00C43BB2"/>
    <w:rsid w:val="00C447DC"/>
    <w:rsid w:val="00C447F3"/>
    <w:rsid w:val="00C45678"/>
    <w:rsid w:val="00C46305"/>
    <w:rsid w:val="00C466C8"/>
    <w:rsid w:val="00C472B7"/>
    <w:rsid w:val="00C50560"/>
    <w:rsid w:val="00C507E0"/>
    <w:rsid w:val="00C50D72"/>
    <w:rsid w:val="00C50DEB"/>
    <w:rsid w:val="00C5194F"/>
    <w:rsid w:val="00C521E8"/>
    <w:rsid w:val="00C5314A"/>
    <w:rsid w:val="00C538A7"/>
    <w:rsid w:val="00C53CEE"/>
    <w:rsid w:val="00C54184"/>
    <w:rsid w:val="00C5558F"/>
    <w:rsid w:val="00C56D49"/>
    <w:rsid w:val="00C57D38"/>
    <w:rsid w:val="00C57F09"/>
    <w:rsid w:val="00C57FAC"/>
    <w:rsid w:val="00C60196"/>
    <w:rsid w:val="00C61A5A"/>
    <w:rsid w:val="00C61B1C"/>
    <w:rsid w:val="00C62925"/>
    <w:rsid w:val="00C6385C"/>
    <w:rsid w:val="00C66A86"/>
    <w:rsid w:val="00C67ACF"/>
    <w:rsid w:val="00C70486"/>
    <w:rsid w:val="00C70676"/>
    <w:rsid w:val="00C71567"/>
    <w:rsid w:val="00C71B63"/>
    <w:rsid w:val="00C72059"/>
    <w:rsid w:val="00C720E1"/>
    <w:rsid w:val="00C729FC"/>
    <w:rsid w:val="00C72F47"/>
    <w:rsid w:val="00C73E79"/>
    <w:rsid w:val="00C74AC7"/>
    <w:rsid w:val="00C75157"/>
    <w:rsid w:val="00C76B45"/>
    <w:rsid w:val="00C76B6D"/>
    <w:rsid w:val="00C77BC3"/>
    <w:rsid w:val="00C77C1F"/>
    <w:rsid w:val="00C800E4"/>
    <w:rsid w:val="00C80598"/>
    <w:rsid w:val="00C8185C"/>
    <w:rsid w:val="00C8242A"/>
    <w:rsid w:val="00C8283D"/>
    <w:rsid w:val="00C829BA"/>
    <w:rsid w:val="00C832B9"/>
    <w:rsid w:val="00C83F4F"/>
    <w:rsid w:val="00C841D6"/>
    <w:rsid w:val="00C859E3"/>
    <w:rsid w:val="00C85DEB"/>
    <w:rsid w:val="00C8643F"/>
    <w:rsid w:val="00C87914"/>
    <w:rsid w:val="00C90338"/>
    <w:rsid w:val="00C90F4A"/>
    <w:rsid w:val="00C92940"/>
    <w:rsid w:val="00C93C7C"/>
    <w:rsid w:val="00C94DD0"/>
    <w:rsid w:val="00C950B8"/>
    <w:rsid w:val="00C9597D"/>
    <w:rsid w:val="00C95BBE"/>
    <w:rsid w:val="00C95F5A"/>
    <w:rsid w:val="00C96067"/>
    <w:rsid w:val="00C9607E"/>
    <w:rsid w:val="00C96A33"/>
    <w:rsid w:val="00C96C78"/>
    <w:rsid w:val="00C974D8"/>
    <w:rsid w:val="00C97851"/>
    <w:rsid w:val="00CA0A6A"/>
    <w:rsid w:val="00CA1257"/>
    <w:rsid w:val="00CA1C07"/>
    <w:rsid w:val="00CA4458"/>
    <w:rsid w:val="00CA44B6"/>
    <w:rsid w:val="00CA4618"/>
    <w:rsid w:val="00CA5322"/>
    <w:rsid w:val="00CA617B"/>
    <w:rsid w:val="00CA7B3E"/>
    <w:rsid w:val="00CB0234"/>
    <w:rsid w:val="00CB0F2F"/>
    <w:rsid w:val="00CB1383"/>
    <w:rsid w:val="00CB141F"/>
    <w:rsid w:val="00CB1687"/>
    <w:rsid w:val="00CB1AD5"/>
    <w:rsid w:val="00CB2C03"/>
    <w:rsid w:val="00CB2E5D"/>
    <w:rsid w:val="00CB3D4B"/>
    <w:rsid w:val="00CB415B"/>
    <w:rsid w:val="00CB4DD1"/>
    <w:rsid w:val="00CB5023"/>
    <w:rsid w:val="00CB571C"/>
    <w:rsid w:val="00CB677D"/>
    <w:rsid w:val="00CB7761"/>
    <w:rsid w:val="00CC17E7"/>
    <w:rsid w:val="00CC19D5"/>
    <w:rsid w:val="00CC1B59"/>
    <w:rsid w:val="00CC2B6F"/>
    <w:rsid w:val="00CC2CE6"/>
    <w:rsid w:val="00CC4051"/>
    <w:rsid w:val="00CC40A1"/>
    <w:rsid w:val="00CC5F08"/>
    <w:rsid w:val="00CC5FD2"/>
    <w:rsid w:val="00CC6428"/>
    <w:rsid w:val="00CC6B6A"/>
    <w:rsid w:val="00CC6DF0"/>
    <w:rsid w:val="00CC6EB8"/>
    <w:rsid w:val="00CC7DED"/>
    <w:rsid w:val="00CD0CA4"/>
    <w:rsid w:val="00CD170F"/>
    <w:rsid w:val="00CD1A40"/>
    <w:rsid w:val="00CD1FE0"/>
    <w:rsid w:val="00CD2AE8"/>
    <w:rsid w:val="00CD319F"/>
    <w:rsid w:val="00CD37C2"/>
    <w:rsid w:val="00CD3A2D"/>
    <w:rsid w:val="00CD41D2"/>
    <w:rsid w:val="00CD43C7"/>
    <w:rsid w:val="00CD5501"/>
    <w:rsid w:val="00CD6761"/>
    <w:rsid w:val="00CD716A"/>
    <w:rsid w:val="00CD7998"/>
    <w:rsid w:val="00CE0B13"/>
    <w:rsid w:val="00CE11A3"/>
    <w:rsid w:val="00CE1758"/>
    <w:rsid w:val="00CE2767"/>
    <w:rsid w:val="00CE27FB"/>
    <w:rsid w:val="00CE3297"/>
    <w:rsid w:val="00CE38DE"/>
    <w:rsid w:val="00CE56AF"/>
    <w:rsid w:val="00CE5821"/>
    <w:rsid w:val="00CE5D98"/>
    <w:rsid w:val="00CE5F34"/>
    <w:rsid w:val="00CE6232"/>
    <w:rsid w:val="00CE639E"/>
    <w:rsid w:val="00CE674C"/>
    <w:rsid w:val="00CE6CBE"/>
    <w:rsid w:val="00CE769E"/>
    <w:rsid w:val="00CE76AE"/>
    <w:rsid w:val="00CE7957"/>
    <w:rsid w:val="00CF04B4"/>
    <w:rsid w:val="00CF0B19"/>
    <w:rsid w:val="00CF20A1"/>
    <w:rsid w:val="00CF2DA4"/>
    <w:rsid w:val="00CF2F7F"/>
    <w:rsid w:val="00CF4F9F"/>
    <w:rsid w:val="00CF5DE5"/>
    <w:rsid w:val="00CF6EA2"/>
    <w:rsid w:val="00CF725B"/>
    <w:rsid w:val="00CF7CD7"/>
    <w:rsid w:val="00D0071E"/>
    <w:rsid w:val="00D00C8A"/>
    <w:rsid w:val="00D0112C"/>
    <w:rsid w:val="00D01334"/>
    <w:rsid w:val="00D017E4"/>
    <w:rsid w:val="00D02844"/>
    <w:rsid w:val="00D02AC4"/>
    <w:rsid w:val="00D03272"/>
    <w:rsid w:val="00D03F8C"/>
    <w:rsid w:val="00D04554"/>
    <w:rsid w:val="00D045C2"/>
    <w:rsid w:val="00D04F01"/>
    <w:rsid w:val="00D06C24"/>
    <w:rsid w:val="00D07B2F"/>
    <w:rsid w:val="00D104D2"/>
    <w:rsid w:val="00D10C0C"/>
    <w:rsid w:val="00D12788"/>
    <w:rsid w:val="00D132CA"/>
    <w:rsid w:val="00D136B0"/>
    <w:rsid w:val="00D141AD"/>
    <w:rsid w:val="00D15429"/>
    <w:rsid w:val="00D1659E"/>
    <w:rsid w:val="00D171CA"/>
    <w:rsid w:val="00D173AF"/>
    <w:rsid w:val="00D175D2"/>
    <w:rsid w:val="00D200AD"/>
    <w:rsid w:val="00D202D3"/>
    <w:rsid w:val="00D20992"/>
    <w:rsid w:val="00D20FB3"/>
    <w:rsid w:val="00D21AD4"/>
    <w:rsid w:val="00D223A8"/>
    <w:rsid w:val="00D2253C"/>
    <w:rsid w:val="00D22780"/>
    <w:rsid w:val="00D22AB8"/>
    <w:rsid w:val="00D23902"/>
    <w:rsid w:val="00D242D2"/>
    <w:rsid w:val="00D2541F"/>
    <w:rsid w:val="00D26CCA"/>
    <w:rsid w:val="00D2714D"/>
    <w:rsid w:val="00D27615"/>
    <w:rsid w:val="00D27912"/>
    <w:rsid w:val="00D3071A"/>
    <w:rsid w:val="00D31C08"/>
    <w:rsid w:val="00D31C12"/>
    <w:rsid w:val="00D343C6"/>
    <w:rsid w:val="00D34ED0"/>
    <w:rsid w:val="00D35B59"/>
    <w:rsid w:val="00D35C36"/>
    <w:rsid w:val="00D3676A"/>
    <w:rsid w:val="00D36A6E"/>
    <w:rsid w:val="00D37D6C"/>
    <w:rsid w:val="00D40E14"/>
    <w:rsid w:val="00D41583"/>
    <w:rsid w:val="00D418DC"/>
    <w:rsid w:val="00D42AF5"/>
    <w:rsid w:val="00D432F9"/>
    <w:rsid w:val="00D451DA"/>
    <w:rsid w:val="00D45758"/>
    <w:rsid w:val="00D45CA4"/>
    <w:rsid w:val="00D46BBF"/>
    <w:rsid w:val="00D47320"/>
    <w:rsid w:val="00D47BC4"/>
    <w:rsid w:val="00D5063C"/>
    <w:rsid w:val="00D5076A"/>
    <w:rsid w:val="00D51206"/>
    <w:rsid w:val="00D51E39"/>
    <w:rsid w:val="00D52B91"/>
    <w:rsid w:val="00D52C55"/>
    <w:rsid w:val="00D52D81"/>
    <w:rsid w:val="00D53ECE"/>
    <w:rsid w:val="00D540A1"/>
    <w:rsid w:val="00D5499D"/>
    <w:rsid w:val="00D54A68"/>
    <w:rsid w:val="00D550BF"/>
    <w:rsid w:val="00D55600"/>
    <w:rsid w:val="00D55730"/>
    <w:rsid w:val="00D571C2"/>
    <w:rsid w:val="00D57C49"/>
    <w:rsid w:val="00D6003E"/>
    <w:rsid w:val="00D60116"/>
    <w:rsid w:val="00D60F35"/>
    <w:rsid w:val="00D6142A"/>
    <w:rsid w:val="00D614A0"/>
    <w:rsid w:val="00D62291"/>
    <w:rsid w:val="00D62D06"/>
    <w:rsid w:val="00D632FF"/>
    <w:rsid w:val="00D6365F"/>
    <w:rsid w:val="00D64F38"/>
    <w:rsid w:val="00D659E0"/>
    <w:rsid w:val="00D659E6"/>
    <w:rsid w:val="00D66584"/>
    <w:rsid w:val="00D668F6"/>
    <w:rsid w:val="00D6764B"/>
    <w:rsid w:val="00D704F8"/>
    <w:rsid w:val="00D713D9"/>
    <w:rsid w:val="00D72AD9"/>
    <w:rsid w:val="00D73C8C"/>
    <w:rsid w:val="00D74651"/>
    <w:rsid w:val="00D74A61"/>
    <w:rsid w:val="00D7647E"/>
    <w:rsid w:val="00D76D0E"/>
    <w:rsid w:val="00D770FB"/>
    <w:rsid w:val="00D779E1"/>
    <w:rsid w:val="00D807A3"/>
    <w:rsid w:val="00D80C21"/>
    <w:rsid w:val="00D81026"/>
    <w:rsid w:val="00D811C4"/>
    <w:rsid w:val="00D81490"/>
    <w:rsid w:val="00D81AED"/>
    <w:rsid w:val="00D81FD7"/>
    <w:rsid w:val="00D82D6F"/>
    <w:rsid w:val="00D83ADE"/>
    <w:rsid w:val="00D83CFF"/>
    <w:rsid w:val="00D84649"/>
    <w:rsid w:val="00D84F3B"/>
    <w:rsid w:val="00D858BA"/>
    <w:rsid w:val="00D87723"/>
    <w:rsid w:val="00D879D8"/>
    <w:rsid w:val="00D879E9"/>
    <w:rsid w:val="00D90928"/>
    <w:rsid w:val="00D90A19"/>
    <w:rsid w:val="00D91AB7"/>
    <w:rsid w:val="00D925CF"/>
    <w:rsid w:val="00D92657"/>
    <w:rsid w:val="00D92D38"/>
    <w:rsid w:val="00D9312D"/>
    <w:rsid w:val="00D937DD"/>
    <w:rsid w:val="00D940B1"/>
    <w:rsid w:val="00D95497"/>
    <w:rsid w:val="00D96FC1"/>
    <w:rsid w:val="00D97B42"/>
    <w:rsid w:val="00DA02B9"/>
    <w:rsid w:val="00DA0782"/>
    <w:rsid w:val="00DA0F6A"/>
    <w:rsid w:val="00DA2C7A"/>
    <w:rsid w:val="00DA3307"/>
    <w:rsid w:val="00DA33EB"/>
    <w:rsid w:val="00DA4662"/>
    <w:rsid w:val="00DA4EFF"/>
    <w:rsid w:val="00DA5763"/>
    <w:rsid w:val="00DA7471"/>
    <w:rsid w:val="00DB0124"/>
    <w:rsid w:val="00DB03E7"/>
    <w:rsid w:val="00DB0A3B"/>
    <w:rsid w:val="00DB0C92"/>
    <w:rsid w:val="00DB1C93"/>
    <w:rsid w:val="00DB2413"/>
    <w:rsid w:val="00DB2BA7"/>
    <w:rsid w:val="00DB2E43"/>
    <w:rsid w:val="00DB43EB"/>
    <w:rsid w:val="00DB5214"/>
    <w:rsid w:val="00DB6BEC"/>
    <w:rsid w:val="00DB6E94"/>
    <w:rsid w:val="00DB7334"/>
    <w:rsid w:val="00DB7E6A"/>
    <w:rsid w:val="00DC026A"/>
    <w:rsid w:val="00DC0455"/>
    <w:rsid w:val="00DC0DB5"/>
    <w:rsid w:val="00DC1334"/>
    <w:rsid w:val="00DC1465"/>
    <w:rsid w:val="00DC1D0A"/>
    <w:rsid w:val="00DC1E94"/>
    <w:rsid w:val="00DC2670"/>
    <w:rsid w:val="00DC2AA4"/>
    <w:rsid w:val="00DC2F7B"/>
    <w:rsid w:val="00DC385E"/>
    <w:rsid w:val="00DC3E5A"/>
    <w:rsid w:val="00DC427A"/>
    <w:rsid w:val="00DC5174"/>
    <w:rsid w:val="00DC5288"/>
    <w:rsid w:val="00DC540B"/>
    <w:rsid w:val="00DC599B"/>
    <w:rsid w:val="00DC599D"/>
    <w:rsid w:val="00DC5D03"/>
    <w:rsid w:val="00DC5DDB"/>
    <w:rsid w:val="00DC6A16"/>
    <w:rsid w:val="00DC7318"/>
    <w:rsid w:val="00DC75AB"/>
    <w:rsid w:val="00DD0E06"/>
    <w:rsid w:val="00DD108C"/>
    <w:rsid w:val="00DD1734"/>
    <w:rsid w:val="00DD2072"/>
    <w:rsid w:val="00DD2749"/>
    <w:rsid w:val="00DD2B33"/>
    <w:rsid w:val="00DD2CFE"/>
    <w:rsid w:val="00DD30F7"/>
    <w:rsid w:val="00DD35A4"/>
    <w:rsid w:val="00DD35EC"/>
    <w:rsid w:val="00DD41A7"/>
    <w:rsid w:val="00DD4203"/>
    <w:rsid w:val="00DD4702"/>
    <w:rsid w:val="00DD5416"/>
    <w:rsid w:val="00DD5822"/>
    <w:rsid w:val="00DD6203"/>
    <w:rsid w:val="00DD644A"/>
    <w:rsid w:val="00DD68EF"/>
    <w:rsid w:val="00DE1444"/>
    <w:rsid w:val="00DE2138"/>
    <w:rsid w:val="00DE2424"/>
    <w:rsid w:val="00DE346D"/>
    <w:rsid w:val="00DE35D4"/>
    <w:rsid w:val="00DE3E27"/>
    <w:rsid w:val="00DE3F59"/>
    <w:rsid w:val="00DE4A99"/>
    <w:rsid w:val="00DE5274"/>
    <w:rsid w:val="00DE61A0"/>
    <w:rsid w:val="00DE7543"/>
    <w:rsid w:val="00DF0F1D"/>
    <w:rsid w:val="00DF170C"/>
    <w:rsid w:val="00DF195D"/>
    <w:rsid w:val="00DF2105"/>
    <w:rsid w:val="00DF2529"/>
    <w:rsid w:val="00DF2CFE"/>
    <w:rsid w:val="00DF2E56"/>
    <w:rsid w:val="00DF3B57"/>
    <w:rsid w:val="00DF5848"/>
    <w:rsid w:val="00DF5D36"/>
    <w:rsid w:val="00DF659C"/>
    <w:rsid w:val="00DF6DE6"/>
    <w:rsid w:val="00DF7653"/>
    <w:rsid w:val="00DF7CD8"/>
    <w:rsid w:val="00E01327"/>
    <w:rsid w:val="00E04437"/>
    <w:rsid w:val="00E0492D"/>
    <w:rsid w:val="00E04E04"/>
    <w:rsid w:val="00E07D92"/>
    <w:rsid w:val="00E1022E"/>
    <w:rsid w:val="00E10C14"/>
    <w:rsid w:val="00E11347"/>
    <w:rsid w:val="00E123DD"/>
    <w:rsid w:val="00E12949"/>
    <w:rsid w:val="00E13654"/>
    <w:rsid w:val="00E136F4"/>
    <w:rsid w:val="00E13AAE"/>
    <w:rsid w:val="00E141E4"/>
    <w:rsid w:val="00E14F90"/>
    <w:rsid w:val="00E15B96"/>
    <w:rsid w:val="00E166E9"/>
    <w:rsid w:val="00E17F60"/>
    <w:rsid w:val="00E21122"/>
    <w:rsid w:val="00E21A20"/>
    <w:rsid w:val="00E21C01"/>
    <w:rsid w:val="00E21F25"/>
    <w:rsid w:val="00E22639"/>
    <w:rsid w:val="00E23382"/>
    <w:rsid w:val="00E2376D"/>
    <w:rsid w:val="00E237BF"/>
    <w:rsid w:val="00E2397F"/>
    <w:rsid w:val="00E23CB8"/>
    <w:rsid w:val="00E23DA3"/>
    <w:rsid w:val="00E243B9"/>
    <w:rsid w:val="00E24882"/>
    <w:rsid w:val="00E24FDA"/>
    <w:rsid w:val="00E256E2"/>
    <w:rsid w:val="00E258D8"/>
    <w:rsid w:val="00E26150"/>
    <w:rsid w:val="00E263C7"/>
    <w:rsid w:val="00E27AE0"/>
    <w:rsid w:val="00E30114"/>
    <w:rsid w:val="00E302B0"/>
    <w:rsid w:val="00E30F67"/>
    <w:rsid w:val="00E3177E"/>
    <w:rsid w:val="00E31C97"/>
    <w:rsid w:val="00E32EA6"/>
    <w:rsid w:val="00E32F3E"/>
    <w:rsid w:val="00E33CB5"/>
    <w:rsid w:val="00E34456"/>
    <w:rsid w:val="00E34AC3"/>
    <w:rsid w:val="00E35144"/>
    <w:rsid w:val="00E35726"/>
    <w:rsid w:val="00E35A0F"/>
    <w:rsid w:val="00E360F8"/>
    <w:rsid w:val="00E364BC"/>
    <w:rsid w:val="00E37071"/>
    <w:rsid w:val="00E37C57"/>
    <w:rsid w:val="00E41463"/>
    <w:rsid w:val="00E436CA"/>
    <w:rsid w:val="00E45675"/>
    <w:rsid w:val="00E4572A"/>
    <w:rsid w:val="00E45829"/>
    <w:rsid w:val="00E458BA"/>
    <w:rsid w:val="00E46979"/>
    <w:rsid w:val="00E5026C"/>
    <w:rsid w:val="00E509A2"/>
    <w:rsid w:val="00E509A6"/>
    <w:rsid w:val="00E50BB0"/>
    <w:rsid w:val="00E51E06"/>
    <w:rsid w:val="00E5228B"/>
    <w:rsid w:val="00E532C4"/>
    <w:rsid w:val="00E5374E"/>
    <w:rsid w:val="00E554A1"/>
    <w:rsid w:val="00E55A00"/>
    <w:rsid w:val="00E55ACF"/>
    <w:rsid w:val="00E56D43"/>
    <w:rsid w:val="00E573D4"/>
    <w:rsid w:val="00E573E3"/>
    <w:rsid w:val="00E57751"/>
    <w:rsid w:val="00E57A88"/>
    <w:rsid w:val="00E60041"/>
    <w:rsid w:val="00E60A52"/>
    <w:rsid w:val="00E611EB"/>
    <w:rsid w:val="00E61373"/>
    <w:rsid w:val="00E613A2"/>
    <w:rsid w:val="00E61A13"/>
    <w:rsid w:val="00E6222B"/>
    <w:rsid w:val="00E62251"/>
    <w:rsid w:val="00E62400"/>
    <w:rsid w:val="00E62490"/>
    <w:rsid w:val="00E62DFB"/>
    <w:rsid w:val="00E63F85"/>
    <w:rsid w:val="00E65A40"/>
    <w:rsid w:val="00E66A90"/>
    <w:rsid w:val="00E675BA"/>
    <w:rsid w:val="00E7026D"/>
    <w:rsid w:val="00E7028B"/>
    <w:rsid w:val="00E702CD"/>
    <w:rsid w:val="00E7117C"/>
    <w:rsid w:val="00E71608"/>
    <w:rsid w:val="00E718DE"/>
    <w:rsid w:val="00E71BAD"/>
    <w:rsid w:val="00E72213"/>
    <w:rsid w:val="00E7234A"/>
    <w:rsid w:val="00E7247F"/>
    <w:rsid w:val="00E72A1D"/>
    <w:rsid w:val="00E74150"/>
    <w:rsid w:val="00E7628E"/>
    <w:rsid w:val="00E762E3"/>
    <w:rsid w:val="00E76C41"/>
    <w:rsid w:val="00E76C68"/>
    <w:rsid w:val="00E76C9F"/>
    <w:rsid w:val="00E76F56"/>
    <w:rsid w:val="00E7758A"/>
    <w:rsid w:val="00E80243"/>
    <w:rsid w:val="00E804BC"/>
    <w:rsid w:val="00E80701"/>
    <w:rsid w:val="00E80A82"/>
    <w:rsid w:val="00E80E4C"/>
    <w:rsid w:val="00E80FF1"/>
    <w:rsid w:val="00E815FC"/>
    <w:rsid w:val="00E81AE0"/>
    <w:rsid w:val="00E81D6A"/>
    <w:rsid w:val="00E823BE"/>
    <w:rsid w:val="00E83903"/>
    <w:rsid w:val="00E83A73"/>
    <w:rsid w:val="00E84001"/>
    <w:rsid w:val="00E8480E"/>
    <w:rsid w:val="00E84B0B"/>
    <w:rsid w:val="00E852E9"/>
    <w:rsid w:val="00E85B67"/>
    <w:rsid w:val="00E85B7E"/>
    <w:rsid w:val="00E86142"/>
    <w:rsid w:val="00E872F4"/>
    <w:rsid w:val="00E872FA"/>
    <w:rsid w:val="00E87590"/>
    <w:rsid w:val="00E8772E"/>
    <w:rsid w:val="00E90AAE"/>
    <w:rsid w:val="00E910AD"/>
    <w:rsid w:val="00E924AF"/>
    <w:rsid w:val="00E938F7"/>
    <w:rsid w:val="00E93926"/>
    <w:rsid w:val="00E942E3"/>
    <w:rsid w:val="00E94794"/>
    <w:rsid w:val="00E958C3"/>
    <w:rsid w:val="00E964AC"/>
    <w:rsid w:val="00E96966"/>
    <w:rsid w:val="00E97684"/>
    <w:rsid w:val="00E97D5F"/>
    <w:rsid w:val="00E97F3E"/>
    <w:rsid w:val="00EA03AE"/>
    <w:rsid w:val="00EA1B1E"/>
    <w:rsid w:val="00EA1C65"/>
    <w:rsid w:val="00EA2530"/>
    <w:rsid w:val="00EA2A7A"/>
    <w:rsid w:val="00EA2D52"/>
    <w:rsid w:val="00EA2F4D"/>
    <w:rsid w:val="00EA32C7"/>
    <w:rsid w:val="00EA3412"/>
    <w:rsid w:val="00EA4372"/>
    <w:rsid w:val="00EA44D1"/>
    <w:rsid w:val="00EA4CAC"/>
    <w:rsid w:val="00EA4D59"/>
    <w:rsid w:val="00EA4DD7"/>
    <w:rsid w:val="00EA4F2D"/>
    <w:rsid w:val="00EA55C4"/>
    <w:rsid w:val="00EA5EF1"/>
    <w:rsid w:val="00EA6327"/>
    <w:rsid w:val="00EA64A9"/>
    <w:rsid w:val="00EA6659"/>
    <w:rsid w:val="00EA6890"/>
    <w:rsid w:val="00EA6947"/>
    <w:rsid w:val="00EA756C"/>
    <w:rsid w:val="00EA79F0"/>
    <w:rsid w:val="00EB0571"/>
    <w:rsid w:val="00EB070F"/>
    <w:rsid w:val="00EB0D76"/>
    <w:rsid w:val="00EB154F"/>
    <w:rsid w:val="00EB21F7"/>
    <w:rsid w:val="00EB2627"/>
    <w:rsid w:val="00EB2B46"/>
    <w:rsid w:val="00EB3424"/>
    <w:rsid w:val="00EB3CE3"/>
    <w:rsid w:val="00EB4417"/>
    <w:rsid w:val="00EB46F3"/>
    <w:rsid w:val="00EB476C"/>
    <w:rsid w:val="00EB4C59"/>
    <w:rsid w:val="00EB634A"/>
    <w:rsid w:val="00EB68BB"/>
    <w:rsid w:val="00EB6A50"/>
    <w:rsid w:val="00EB7B92"/>
    <w:rsid w:val="00EB7D6D"/>
    <w:rsid w:val="00EB7E89"/>
    <w:rsid w:val="00EB7FE8"/>
    <w:rsid w:val="00EC079E"/>
    <w:rsid w:val="00EC0988"/>
    <w:rsid w:val="00EC0996"/>
    <w:rsid w:val="00EC0D75"/>
    <w:rsid w:val="00EC0F16"/>
    <w:rsid w:val="00EC10B6"/>
    <w:rsid w:val="00EC285D"/>
    <w:rsid w:val="00EC4435"/>
    <w:rsid w:val="00EC49A8"/>
    <w:rsid w:val="00EC6965"/>
    <w:rsid w:val="00EC6A57"/>
    <w:rsid w:val="00EC6D38"/>
    <w:rsid w:val="00ED0CED"/>
    <w:rsid w:val="00ED1A54"/>
    <w:rsid w:val="00ED29D9"/>
    <w:rsid w:val="00ED46CB"/>
    <w:rsid w:val="00ED69D1"/>
    <w:rsid w:val="00ED6C7C"/>
    <w:rsid w:val="00ED76BC"/>
    <w:rsid w:val="00ED7D18"/>
    <w:rsid w:val="00ED7DB5"/>
    <w:rsid w:val="00EE0335"/>
    <w:rsid w:val="00EE0AB7"/>
    <w:rsid w:val="00EE0D99"/>
    <w:rsid w:val="00EE1F0B"/>
    <w:rsid w:val="00EE3972"/>
    <w:rsid w:val="00EE446C"/>
    <w:rsid w:val="00EE4B00"/>
    <w:rsid w:val="00EE4DEA"/>
    <w:rsid w:val="00EE6068"/>
    <w:rsid w:val="00EE6F13"/>
    <w:rsid w:val="00EE7DE8"/>
    <w:rsid w:val="00EF0B16"/>
    <w:rsid w:val="00EF3456"/>
    <w:rsid w:val="00EF37C9"/>
    <w:rsid w:val="00EF49E5"/>
    <w:rsid w:val="00EF52DF"/>
    <w:rsid w:val="00EF5FFB"/>
    <w:rsid w:val="00EF600E"/>
    <w:rsid w:val="00EF60B8"/>
    <w:rsid w:val="00EF67D8"/>
    <w:rsid w:val="00EF6FC8"/>
    <w:rsid w:val="00EF734D"/>
    <w:rsid w:val="00EF7AE6"/>
    <w:rsid w:val="00F012D0"/>
    <w:rsid w:val="00F02C59"/>
    <w:rsid w:val="00F02DC1"/>
    <w:rsid w:val="00F032DB"/>
    <w:rsid w:val="00F03AA6"/>
    <w:rsid w:val="00F04552"/>
    <w:rsid w:val="00F05941"/>
    <w:rsid w:val="00F05A84"/>
    <w:rsid w:val="00F05C25"/>
    <w:rsid w:val="00F05D58"/>
    <w:rsid w:val="00F066C6"/>
    <w:rsid w:val="00F07B3E"/>
    <w:rsid w:val="00F07E82"/>
    <w:rsid w:val="00F10519"/>
    <w:rsid w:val="00F11338"/>
    <w:rsid w:val="00F127E4"/>
    <w:rsid w:val="00F13491"/>
    <w:rsid w:val="00F1378A"/>
    <w:rsid w:val="00F13BAF"/>
    <w:rsid w:val="00F14092"/>
    <w:rsid w:val="00F14927"/>
    <w:rsid w:val="00F153F5"/>
    <w:rsid w:val="00F154F1"/>
    <w:rsid w:val="00F15A39"/>
    <w:rsid w:val="00F169DF"/>
    <w:rsid w:val="00F17A45"/>
    <w:rsid w:val="00F17DFE"/>
    <w:rsid w:val="00F2048D"/>
    <w:rsid w:val="00F20918"/>
    <w:rsid w:val="00F224A3"/>
    <w:rsid w:val="00F23C43"/>
    <w:rsid w:val="00F23F0E"/>
    <w:rsid w:val="00F243C1"/>
    <w:rsid w:val="00F24CD5"/>
    <w:rsid w:val="00F2599A"/>
    <w:rsid w:val="00F25FDF"/>
    <w:rsid w:val="00F26D49"/>
    <w:rsid w:val="00F26E59"/>
    <w:rsid w:val="00F27237"/>
    <w:rsid w:val="00F301E2"/>
    <w:rsid w:val="00F3184F"/>
    <w:rsid w:val="00F32C92"/>
    <w:rsid w:val="00F32E13"/>
    <w:rsid w:val="00F3359D"/>
    <w:rsid w:val="00F347EE"/>
    <w:rsid w:val="00F34E39"/>
    <w:rsid w:val="00F355E2"/>
    <w:rsid w:val="00F35FF8"/>
    <w:rsid w:val="00F363C6"/>
    <w:rsid w:val="00F3782B"/>
    <w:rsid w:val="00F3799F"/>
    <w:rsid w:val="00F40049"/>
    <w:rsid w:val="00F4180F"/>
    <w:rsid w:val="00F427FA"/>
    <w:rsid w:val="00F43532"/>
    <w:rsid w:val="00F436FD"/>
    <w:rsid w:val="00F43D65"/>
    <w:rsid w:val="00F44AAC"/>
    <w:rsid w:val="00F44EB8"/>
    <w:rsid w:val="00F451FD"/>
    <w:rsid w:val="00F452FC"/>
    <w:rsid w:val="00F45A4D"/>
    <w:rsid w:val="00F464ED"/>
    <w:rsid w:val="00F46820"/>
    <w:rsid w:val="00F46C45"/>
    <w:rsid w:val="00F46E72"/>
    <w:rsid w:val="00F47759"/>
    <w:rsid w:val="00F5062C"/>
    <w:rsid w:val="00F515C6"/>
    <w:rsid w:val="00F51CCE"/>
    <w:rsid w:val="00F51F10"/>
    <w:rsid w:val="00F52126"/>
    <w:rsid w:val="00F52EC4"/>
    <w:rsid w:val="00F53A33"/>
    <w:rsid w:val="00F541B3"/>
    <w:rsid w:val="00F5494F"/>
    <w:rsid w:val="00F54CC5"/>
    <w:rsid w:val="00F56B1A"/>
    <w:rsid w:val="00F57535"/>
    <w:rsid w:val="00F5753B"/>
    <w:rsid w:val="00F5775E"/>
    <w:rsid w:val="00F6006A"/>
    <w:rsid w:val="00F607E7"/>
    <w:rsid w:val="00F61519"/>
    <w:rsid w:val="00F61F7A"/>
    <w:rsid w:val="00F625B0"/>
    <w:rsid w:val="00F62BA2"/>
    <w:rsid w:val="00F63405"/>
    <w:rsid w:val="00F6388B"/>
    <w:rsid w:val="00F63B92"/>
    <w:rsid w:val="00F63D77"/>
    <w:rsid w:val="00F6504F"/>
    <w:rsid w:val="00F650BB"/>
    <w:rsid w:val="00F65B70"/>
    <w:rsid w:val="00F66800"/>
    <w:rsid w:val="00F66A03"/>
    <w:rsid w:val="00F711B5"/>
    <w:rsid w:val="00F72089"/>
    <w:rsid w:val="00F720CC"/>
    <w:rsid w:val="00F726BD"/>
    <w:rsid w:val="00F72DFC"/>
    <w:rsid w:val="00F733FC"/>
    <w:rsid w:val="00F738FF"/>
    <w:rsid w:val="00F73F0A"/>
    <w:rsid w:val="00F75C5D"/>
    <w:rsid w:val="00F7636E"/>
    <w:rsid w:val="00F76C27"/>
    <w:rsid w:val="00F77273"/>
    <w:rsid w:val="00F77575"/>
    <w:rsid w:val="00F77D4D"/>
    <w:rsid w:val="00F80E2F"/>
    <w:rsid w:val="00F81C7E"/>
    <w:rsid w:val="00F8285C"/>
    <w:rsid w:val="00F82A77"/>
    <w:rsid w:val="00F82CD3"/>
    <w:rsid w:val="00F831D1"/>
    <w:rsid w:val="00F83946"/>
    <w:rsid w:val="00F84422"/>
    <w:rsid w:val="00F84424"/>
    <w:rsid w:val="00F84C61"/>
    <w:rsid w:val="00F84FE6"/>
    <w:rsid w:val="00F85007"/>
    <w:rsid w:val="00F85751"/>
    <w:rsid w:val="00F861BB"/>
    <w:rsid w:val="00F865D1"/>
    <w:rsid w:val="00F90DDA"/>
    <w:rsid w:val="00F91904"/>
    <w:rsid w:val="00F91C60"/>
    <w:rsid w:val="00F9235E"/>
    <w:rsid w:val="00F92378"/>
    <w:rsid w:val="00F9326B"/>
    <w:rsid w:val="00F94E89"/>
    <w:rsid w:val="00F95A9A"/>
    <w:rsid w:val="00F963D9"/>
    <w:rsid w:val="00F9672C"/>
    <w:rsid w:val="00F973B8"/>
    <w:rsid w:val="00F97F7C"/>
    <w:rsid w:val="00FA04EB"/>
    <w:rsid w:val="00FA1219"/>
    <w:rsid w:val="00FA3370"/>
    <w:rsid w:val="00FA3893"/>
    <w:rsid w:val="00FA3A0A"/>
    <w:rsid w:val="00FA4CB8"/>
    <w:rsid w:val="00FA4D2B"/>
    <w:rsid w:val="00FA4E06"/>
    <w:rsid w:val="00FA5392"/>
    <w:rsid w:val="00FA6BD8"/>
    <w:rsid w:val="00FA6E9C"/>
    <w:rsid w:val="00FB1239"/>
    <w:rsid w:val="00FB1F9C"/>
    <w:rsid w:val="00FB2391"/>
    <w:rsid w:val="00FB23A6"/>
    <w:rsid w:val="00FB2AC4"/>
    <w:rsid w:val="00FB2BD6"/>
    <w:rsid w:val="00FB53EF"/>
    <w:rsid w:val="00FB568A"/>
    <w:rsid w:val="00FB5D1A"/>
    <w:rsid w:val="00FB5FE2"/>
    <w:rsid w:val="00FB680C"/>
    <w:rsid w:val="00FB7AA2"/>
    <w:rsid w:val="00FC0302"/>
    <w:rsid w:val="00FC0325"/>
    <w:rsid w:val="00FC0683"/>
    <w:rsid w:val="00FC12D3"/>
    <w:rsid w:val="00FC1E05"/>
    <w:rsid w:val="00FC20AF"/>
    <w:rsid w:val="00FC2532"/>
    <w:rsid w:val="00FC2B22"/>
    <w:rsid w:val="00FC3328"/>
    <w:rsid w:val="00FC362E"/>
    <w:rsid w:val="00FC37F1"/>
    <w:rsid w:val="00FC38A1"/>
    <w:rsid w:val="00FC38AD"/>
    <w:rsid w:val="00FC3D3B"/>
    <w:rsid w:val="00FC3DA3"/>
    <w:rsid w:val="00FC4284"/>
    <w:rsid w:val="00FC4959"/>
    <w:rsid w:val="00FC4E11"/>
    <w:rsid w:val="00FC553A"/>
    <w:rsid w:val="00FC56E3"/>
    <w:rsid w:val="00FC5C1B"/>
    <w:rsid w:val="00FC68F9"/>
    <w:rsid w:val="00FC770A"/>
    <w:rsid w:val="00FC7DB8"/>
    <w:rsid w:val="00FD071C"/>
    <w:rsid w:val="00FD112A"/>
    <w:rsid w:val="00FD31AC"/>
    <w:rsid w:val="00FD3B03"/>
    <w:rsid w:val="00FD3BA1"/>
    <w:rsid w:val="00FD3CA4"/>
    <w:rsid w:val="00FD4C2D"/>
    <w:rsid w:val="00FD4E1C"/>
    <w:rsid w:val="00FD4FF5"/>
    <w:rsid w:val="00FD542C"/>
    <w:rsid w:val="00FD5601"/>
    <w:rsid w:val="00FD5F80"/>
    <w:rsid w:val="00FD6124"/>
    <w:rsid w:val="00FD6353"/>
    <w:rsid w:val="00FD67A8"/>
    <w:rsid w:val="00FD6D07"/>
    <w:rsid w:val="00FD7AB1"/>
    <w:rsid w:val="00FD7E99"/>
    <w:rsid w:val="00FE051F"/>
    <w:rsid w:val="00FE14E9"/>
    <w:rsid w:val="00FE1CA9"/>
    <w:rsid w:val="00FE1CE3"/>
    <w:rsid w:val="00FE1D9B"/>
    <w:rsid w:val="00FE25A5"/>
    <w:rsid w:val="00FE2848"/>
    <w:rsid w:val="00FE29DC"/>
    <w:rsid w:val="00FE5B30"/>
    <w:rsid w:val="00FE6660"/>
    <w:rsid w:val="00FE7513"/>
    <w:rsid w:val="00FF0CF2"/>
    <w:rsid w:val="00FF0D7B"/>
    <w:rsid w:val="00FF1AED"/>
    <w:rsid w:val="00FF1C7B"/>
    <w:rsid w:val="00FF1D31"/>
    <w:rsid w:val="00FF2166"/>
    <w:rsid w:val="00FF2864"/>
    <w:rsid w:val="00FF351B"/>
    <w:rsid w:val="00FF4505"/>
    <w:rsid w:val="00FF4F6C"/>
    <w:rsid w:val="00FF529B"/>
    <w:rsid w:val="00FF6028"/>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D68"/>
    <w:pPr>
      <w:spacing w:before="120" w:after="120"/>
      <w:jc w:val="both"/>
    </w:pPr>
    <w:rPr>
      <w:snapToGrid w:val="0"/>
      <w:sz w:val="24"/>
      <w:szCs w:val="24"/>
      <w:lang w:val="cs-CZ"/>
    </w:rPr>
  </w:style>
  <w:style w:type="paragraph" w:styleId="Heading1">
    <w:name w:val="heading 1"/>
    <w:basedOn w:val="Normal"/>
    <w:next w:val="Text1"/>
    <w:qFormat/>
    <w:rsid w:val="00353D68"/>
    <w:pPr>
      <w:keepNext/>
      <w:numPr>
        <w:numId w:val="1"/>
      </w:numPr>
      <w:spacing w:before="360"/>
      <w:outlineLvl w:val="0"/>
    </w:pPr>
    <w:rPr>
      <w:b/>
      <w:bCs/>
      <w:smallCaps/>
      <w:snapToGrid/>
      <w:szCs w:val="32"/>
      <w:lang w:eastAsia="de-DE"/>
    </w:rPr>
  </w:style>
  <w:style w:type="paragraph" w:styleId="Heading2">
    <w:name w:val="heading 2"/>
    <w:basedOn w:val="Normal"/>
    <w:next w:val="Text2"/>
    <w:qFormat/>
    <w:rsid w:val="00353D68"/>
    <w:pPr>
      <w:keepNext/>
      <w:numPr>
        <w:ilvl w:val="1"/>
        <w:numId w:val="1"/>
      </w:numPr>
      <w:outlineLvl w:val="1"/>
    </w:pPr>
    <w:rPr>
      <w:b/>
      <w:bCs/>
      <w:iCs/>
      <w:snapToGrid/>
      <w:szCs w:val="28"/>
      <w:lang w:eastAsia="de-DE"/>
    </w:rPr>
  </w:style>
  <w:style w:type="paragraph" w:styleId="Heading3">
    <w:name w:val="heading 3"/>
    <w:basedOn w:val="Normal"/>
    <w:next w:val="Normal"/>
    <w:qFormat/>
    <w:rsid w:val="00353D68"/>
    <w:pPr>
      <w:keepNext/>
      <w:numPr>
        <w:ilvl w:val="2"/>
        <w:numId w:val="1"/>
      </w:numPr>
      <w:outlineLvl w:val="2"/>
    </w:pPr>
    <w:rPr>
      <w:bCs/>
      <w:i/>
      <w:snapToGrid/>
      <w:szCs w:val="26"/>
      <w:lang w:eastAsia="de-DE"/>
    </w:rPr>
  </w:style>
  <w:style w:type="paragraph" w:styleId="Heading4">
    <w:name w:val="heading 4"/>
    <w:basedOn w:val="Normal"/>
    <w:next w:val="Normal"/>
    <w:qFormat/>
    <w:rsid w:val="00353D68"/>
    <w:pPr>
      <w:keepNext/>
      <w:numPr>
        <w:ilvl w:val="3"/>
        <w:numId w:val="1"/>
      </w:numPr>
      <w:outlineLvl w:val="3"/>
    </w:pPr>
    <w:rPr>
      <w:bCs/>
      <w:snapToGrid/>
      <w:szCs w:val="28"/>
      <w:lang w:eastAsia="de-DE"/>
    </w:rPr>
  </w:style>
  <w:style w:type="paragraph" w:styleId="Heading5">
    <w:name w:val="heading 5"/>
    <w:basedOn w:val="Normal"/>
    <w:next w:val="Normal"/>
    <w:qFormat/>
    <w:rsid w:val="00EE0335"/>
    <w:pPr>
      <w:tabs>
        <w:tab w:val="num" w:pos="1008"/>
      </w:tabs>
      <w:spacing w:before="240" w:after="60"/>
      <w:ind w:left="1008" w:hanging="1008"/>
      <w:outlineLvl w:val="4"/>
    </w:pPr>
    <w:rPr>
      <w:b/>
      <w:bCs/>
      <w:i/>
      <w:iCs/>
      <w:snapToGrid/>
      <w:sz w:val="26"/>
      <w:szCs w:val="26"/>
      <w:lang w:eastAsia="zh-CN"/>
    </w:rPr>
  </w:style>
  <w:style w:type="paragraph" w:styleId="Heading6">
    <w:name w:val="heading 6"/>
    <w:basedOn w:val="Normal"/>
    <w:next w:val="Normal"/>
    <w:qFormat/>
    <w:rsid w:val="00EE0335"/>
    <w:pPr>
      <w:tabs>
        <w:tab w:val="num" w:pos="1152"/>
      </w:tabs>
      <w:spacing w:before="240" w:after="60"/>
      <w:ind w:left="1152" w:hanging="1152"/>
      <w:outlineLvl w:val="5"/>
    </w:pPr>
    <w:rPr>
      <w:b/>
      <w:bCs/>
      <w:snapToGrid/>
      <w:sz w:val="22"/>
      <w:szCs w:val="22"/>
      <w:lang w:eastAsia="zh-CN"/>
    </w:rPr>
  </w:style>
  <w:style w:type="paragraph" w:styleId="Heading7">
    <w:name w:val="heading 7"/>
    <w:basedOn w:val="Normal"/>
    <w:next w:val="Normal"/>
    <w:qFormat/>
    <w:rsid w:val="00EE0335"/>
    <w:pPr>
      <w:tabs>
        <w:tab w:val="num" w:pos="1296"/>
      </w:tabs>
      <w:spacing w:before="240" w:after="60"/>
      <w:ind w:left="1296" w:hanging="1296"/>
      <w:outlineLvl w:val="6"/>
    </w:pPr>
    <w:rPr>
      <w:snapToGrid/>
      <w:szCs w:val="20"/>
      <w:lang w:eastAsia="zh-CN"/>
    </w:rPr>
  </w:style>
  <w:style w:type="paragraph" w:styleId="Heading8">
    <w:name w:val="heading 8"/>
    <w:basedOn w:val="Normal"/>
    <w:next w:val="Normal"/>
    <w:qFormat/>
    <w:rsid w:val="00EE0335"/>
    <w:pPr>
      <w:tabs>
        <w:tab w:val="num" w:pos="1440"/>
      </w:tabs>
      <w:spacing w:before="240" w:after="60"/>
      <w:ind w:left="1440" w:hanging="1440"/>
      <w:outlineLvl w:val="7"/>
    </w:pPr>
    <w:rPr>
      <w:i/>
      <w:iCs/>
      <w:snapToGrid/>
      <w:szCs w:val="20"/>
      <w:lang w:eastAsia="zh-CN"/>
    </w:rPr>
  </w:style>
  <w:style w:type="paragraph" w:styleId="Heading9">
    <w:name w:val="heading 9"/>
    <w:basedOn w:val="Normal"/>
    <w:next w:val="Normal"/>
    <w:qFormat/>
    <w:rsid w:val="00EE0335"/>
    <w:pPr>
      <w:tabs>
        <w:tab w:val="num" w:pos="1584"/>
      </w:tabs>
      <w:spacing w:before="240" w:after="60"/>
      <w:ind w:left="1584" w:hanging="1584"/>
      <w:outlineLvl w:val="8"/>
    </w:pPr>
    <w:rPr>
      <w:rFonts w:ascii="Arial" w:hAnsi="Arial" w:cs="Arial"/>
      <w:snapToGrid/>
      <w:sz w:val="22"/>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53D68"/>
    <w:pPr>
      <w:tabs>
        <w:tab w:val="center" w:pos="4535"/>
        <w:tab w:val="right" w:pos="9071"/>
        <w:tab w:val="right" w:pos="9921"/>
      </w:tabs>
      <w:spacing w:before="360" w:after="0"/>
      <w:ind w:left="-850" w:right="-850"/>
      <w:jc w:val="left"/>
    </w:pPr>
  </w:style>
  <w:style w:type="paragraph" w:customStyle="1" w:styleId="Text1">
    <w:name w:val="Text 1"/>
    <w:basedOn w:val="Normal"/>
    <w:rsid w:val="00353D68"/>
    <w:pPr>
      <w:ind w:left="850"/>
    </w:pPr>
  </w:style>
  <w:style w:type="paragraph" w:customStyle="1" w:styleId="Text2">
    <w:name w:val="Text 2"/>
    <w:basedOn w:val="Normal"/>
    <w:rsid w:val="00353D68"/>
    <w:pPr>
      <w:ind w:left="850"/>
    </w:pPr>
  </w:style>
  <w:style w:type="paragraph" w:customStyle="1" w:styleId="NormalCentered">
    <w:name w:val="Normal Centered"/>
    <w:basedOn w:val="Normal"/>
    <w:rsid w:val="00353D68"/>
    <w:pPr>
      <w:jc w:val="center"/>
    </w:pPr>
  </w:style>
  <w:style w:type="paragraph" w:customStyle="1" w:styleId="ChapterTitle">
    <w:name w:val="ChapterTitle"/>
    <w:basedOn w:val="Normal"/>
    <w:next w:val="Normal"/>
    <w:rsid w:val="00353D68"/>
    <w:pPr>
      <w:keepNext/>
      <w:spacing w:after="360"/>
      <w:jc w:val="center"/>
    </w:pPr>
    <w:rPr>
      <w:b/>
      <w:sz w:val="32"/>
    </w:rPr>
  </w:style>
  <w:style w:type="paragraph" w:customStyle="1" w:styleId="Annexetitreglobale">
    <w:name w:val="Annexe titre (globale)"/>
    <w:basedOn w:val="Normal"/>
    <w:next w:val="Normal"/>
    <w:rsid w:val="00353D68"/>
    <w:pPr>
      <w:jc w:val="center"/>
    </w:pPr>
    <w:rPr>
      <w:b/>
      <w:u w:val="single"/>
    </w:rPr>
  </w:style>
  <w:style w:type="paragraph" w:customStyle="1" w:styleId="Langue">
    <w:name w:val="Langue"/>
    <w:basedOn w:val="Normal"/>
    <w:next w:val="Normal"/>
    <w:rsid w:val="00353D68"/>
    <w:pPr>
      <w:spacing w:before="0" w:after="600"/>
      <w:jc w:val="center"/>
    </w:pPr>
    <w:rPr>
      <w:b/>
      <w:caps/>
    </w:rPr>
  </w:style>
  <w:style w:type="paragraph" w:styleId="Header">
    <w:name w:val="header"/>
    <w:basedOn w:val="Normal"/>
    <w:rsid w:val="00353D68"/>
    <w:pPr>
      <w:tabs>
        <w:tab w:val="center" w:pos="4536"/>
        <w:tab w:val="right" w:pos="9072"/>
      </w:tabs>
    </w:pPr>
  </w:style>
  <w:style w:type="character" w:styleId="PageNumber">
    <w:name w:val="page number"/>
    <w:basedOn w:val="DefaultParagraphFont"/>
    <w:rsid w:val="00353D68"/>
  </w:style>
  <w:style w:type="paragraph" w:customStyle="1" w:styleId="ListDash1">
    <w:name w:val="List Dash 1"/>
    <w:basedOn w:val="Normal"/>
    <w:rsid w:val="00EE0335"/>
    <w:pPr>
      <w:numPr>
        <w:numId w:val="2"/>
      </w:numPr>
    </w:pPr>
    <w:rPr>
      <w:lang w:val="fr-FR"/>
    </w:rPr>
  </w:style>
  <w:style w:type="paragraph" w:styleId="BodyText2">
    <w:name w:val="Body Text 2"/>
    <w:basedOn w:val="Normal"/>
    <w:rsid w:val="00EE0335"/>
    <w:pPr>
      <w:spacing w:before="0" w:line="480" w:lineRule="auto"/>
      <w:jc w:val="left"/>
    </w:pPr>
    <w:rPr>
      <w:snapToGrid/>
      <w:lang w:eastAsia="cs-CZ"/>
    </w:rPr>
  </w:style>
  <w:style w:type="paragraph" w:styleId="BodyTextIndent">
    <w:name w:val="Body Text Indent"/>
    <w:basedOn w:val="Normal"/>
    <w:rsid w:val="00EE0335"/>
    <w:pPr>
      <w:spacing w:before="0"/>
      <w:ind w:left="283"/>
      <w:jc w:val="left"/>
    </w:pPr>
    <w:rPr>
      <w:snapToGrid/>
      <w:lang w:eastAsia="cs-CZ"/>
    </w:rPr>
  </w:style>
  <w:style w:type="paragraph" w:styleId="BodyTextIndent2">
    <w:name w:val="Body Text Indent 2"/>
    <w:basedOn w:val="Normal"/>
    <w:rsid w:val="00EE0335"/>
    <w:pPr>
      <w:spacing w:before="0" w:line="480" w:lineRule="auto"/>
      <w:ind w:left="283"/>
      <w:jc w:val="left"/>
    </w:pPr>
    <w:rPr>
      <w:snapToGrid/>
      <w:lang w:eastAsia="cs-CZ"/>
    </w:rPr>
  </w:style>
  <w:style w:type="paragraph" w:styleId="BodyTextIndent3">
    <w:name w:val="Body Text Indent 3"/>
    <w:basedOn w:val="Normal"/>
    <w:semiHidden/>
    <w:rsid w:val="002C56D4"/>
    <w:pPr>
      <w:spacing w:before="0"/>
      <w:ind w:left="283"/>
      <w:jc w:val="left"/>
    </w:pPr>
    <w:rPr>
      <w:snapToGrid/>
      <w:sz w:val="16"/>
      <w:szCs w:val="16"/>
      <w:lang w:eastAsia="cs-CZ"/>
    </w:rPr>
  </w:style>
  <w:style w:type="paragraph" w:styleId="BodyText">
    <w:name w:val="Body Text"/>
    <w:basedOn w:val="Normal"/>
    <w:rsid w:val="002C56D4"/>
  </w:style>
  <w:style w:type="character" w:styleId="Hyperlink">
    <w:name w:val="Hyperlink"/>
    <w:rsid w:val="002C56D4"/>
    <w:rPr>
      <w:color w:val="0000FF"/>
      <w:u w:val="single"/>
    </w:rPr>
  </w:style>
  <w:style w:type="character" w:customStyle="1" w:styleId="tw4winMark">
    <w:name w:val="tw4winMark"/>
    <w:rsid w:val="001D631C"/>
    <w:rPr>
      <w:rFonts w:ascii="Courier New" w:hAnsi="Courier New"/>
      <w:vanish/>
      <w:color w:val="800080"/>
      <w:vertAlign w:val="subscript"/>
    </w:rPr>
  </w:style>
  <w:style w:type="character" w:styleId="CommentReference">
    <w:name w:val="annotation reference"/>
    <w:semiHidden/>
    <w:rsid w:val="00C829BA"/>
    <w:rPr>
      <w:sz w:val="16"/>
      <w:szCs w:val="16"/>
    </w:rPr>
  </w:style>
  <w:style w:type="paragraph" w:styleId="CommentText">
    <w:name w:val="annotation text"/>
    <w:basedOn w:val="Normal"/>
    <w:semiHidden/>
    <w:rsid w:val="00C829BA"/>
    <w:rPr>
      <w:sz w:val="20"/>
      <w:szCs w:val="20"/>
    </w:rPr>
  </w:style>
  <w:style w:type="paragraph" w:styleId="CommentSubject">
    <w:name w:val="annotation subject"/>
    <w:basedOn w:val="CommentText"/>
    <w:next w:val="CommentText"/>
    <w:semiHidden/>
    <w:rsid w:val="00C829BA"/>
    <w:rPr>
      <w:b/>
      <w:bCs/>
    </w:rPr>
  </w:style>
  <w:style w:type="paragraph" w:styleId="BalloonText">
    <w:name w:val="Balloon Text"/>
    <w:basedOn w:val="Normal"/>
    <w:semiHidden/>
    <w:rsid w:val="00C829BA"/>
    <w:rPr>
      <w:rFonts w:ascii="Tahoma" w:hAnsi="Tahoma" w:cs="Tahoma"/>
      <w:sz w:val="16"/>
      <w:szCs w:val="16"/>
    </w:rPr>
  </w:style>
  <w:style w:type="paragraph" w:styleId="FootnoteText">
    <w:name w:val="footnote text"/>
    <w:basedOn w:val="Normal"/>
    <w:link w:val="FootnoteTextChar"/>
    <w:rsid w:val="00282A07"/>
    <w:rPr>
      <w:sz w:val="20"/>
      <w:szCs w:val="20"/>
    </w:rPr>
  </w:style>
  <w:style w:type="character" w:customStyle="1" w:styleId="FootnoteTextChar">
    <w:name w:val="Footnote Text Char"/>
    <w:link w:val="FootnoteText"/>
    <w:rsid w:val="00282A07"/>
    <w:rPr>
      <w:snapToGrid w:val="0"/>
      <w:lang w:val="cs-CZ" w:eastAsia="en-GB" w:bidi="ar-SA"/>
    </w:rPr>
  </w:style>
  <w:style w:type="character" w:styleId="FootnoteReference">
    <w:name w:val="footnote reference"/>
    <w:unhideWhenUsed/>
    <w:rsid w:val="00282A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D68"/>
    <w:pPr>
      <w:spacing w:before="120" w:after="120"/>
      <w:jc w:val="both"/>
    </w:pPr>
    <w:rPr>
      <w:snapToGrid w:val="0"/>
      <w:sz w:val="24"/>
      <w:szCs w:val="24"/>
      <w:lang w:val="cs-CZ"/>
    </w:rPr>
  </w:style>
  <w:style w:type="paragraph" w:styleId="Heading1">
    <w:name w:val="heading 1"/>
    <w:basedOn w:val="Normal"/>
    <w:next w:val="Text1"/>
    <w:qFormat/>
    <w:rsid w:val="00353D68"/>
    <w:pPr>
      <w:keepNext/>
      <w:numPr>
        <w:numId w:val="1"/>
      </w:numPr>
      <w:spacing w:before="360"/>
      <w:outlineLvl w:val="0"/>
    </w:pPr>
    <w:rPr>
      <w:b/>
      <w:bCs/>
      <w:smallCaps/>
      <w:snapToGrid/>
      <w:szCs w:val="32"/>
      <w:lang w:eastAsia="de-DE"/>
    </w:rPr>
  </w:style>
  <w:style w:type="paragraph" w:styleId="Heading2">
    <w:name w:val="heading 2"/>
    <w:basedOn w:val="Normal"/>
    <w:next w:val="Text2"/>
    <w:qFormat/>
    <w:rsid w:val="00353D68"/>
    <w:pPr>
      <w:keepNext/>
      <w:numPr>
        <w:ilvl w:val="1"/>
        <w:numId w:val="1"/>
      </w:numPr>
      <w:outlineLvl w:val="1"/>
    </w:pPr>
    <w:rPr>
      <w:b/>
      <w:bCs/>
      <w:iCs/>
      <w:snapToGrid/>
      <w:szCs w:val="28"/>
      <w:lang w:eastAsia="de-DE"/>
    </w:rPr>
  </w:style>
  <w:style w:type="paragraph" w:styleId="Heading3">
    <w:name w:val="heading 3"/>
    <w:basedOn w:val="Normal"/>
    <w:next w:val="Normal"/>
    <w:qFormat/>
    <w:rsid w:val="00353D68"/>
    <w:pPr>
      <w:keepNext/>
      <w:numPr>
        <w:ilvl w:val="2"/>
        <w:numId w:val="1"/>
      </w:numPr>
      <w:outlineLvl w:val="2"/>
    </w:pPr>
    <w:rPr>
      <w:bCs/>
      <w:i/>
      <w:snapToGrid/>
      <w:szCs w:val="26"/>
      <w:lang w:eastAsia="de-DE"/>
    </w:rPr>
  </w:style>
  <w:style w:type="paragraph" w:styleId="Heading4">
    <w:name w:val="heading 4"/>
    <w:basedOn w:val="Normal"/>
    <w:next w:val="Normal"/>
    <w:qFormat/>
    <w:rsid w:val="00353D68"/>
    <w:pPr>
      <w:keepNext/>
      <w:numPr>
        <w:ilvl w:val="3"/>
        <w:numId w:val="1"/>
      </w:numPr>
      <w:outlineLvl w:val="3"/>
    </w:pPr>
    <w:rPr>
      <w:bCs/>
      <w:snapToGrid/>
      <w:szCs w:val="28"/>
      <w:lang w:eastAsia="de-DE"/>
    </w:rPr>
  </w:style>
  <w:style w:type="paragraph" w:styleId="Heading5">
    <w:name w:val="heading 5"/>
    <w:basedOn w:val="Normal"/>
    <w:next w:val="Normal"/>
    <w:qFormat/>
    <w:rsid w:val="00EE0335"/>
    <w:pPr>
      <w:tabs>
        <w:tab w:val="num" w:pos="1008"/>
      </w:tabs>
      <w:spacing w:before="240" w:after="60"/>
      <w:ind w:left="1008" w:hanging="1008"/>
      <w:outlineLvl w:val="4"/>
    </w:pPr>
    <w:rPr>
      <w:b/>
      <w:bCs/>
      <w:i/>
      <w:iCs/>
      <w:snapToGrid/>
      <w:sz w:val="26"/>
      <w:szCs w:val="26"/>
      <w:lang w:eastAsia="zh-CN"/>
    </w:rPr>
  </w:style>
  <w:style w:type="paragraph" w:styleId="Heading6">
    <w:name w:val="heading 6"/>
    <w:basedOn w:val="Normal"/>
    <w:next w:val="Normal"/>
    <w:qFormat/>
    <w:rsid w:val="00EE0335"/>
    <w:pPr>
      <w:tabs>
        <w:tab w:val="num" w:pos="1152"/>
      </w:tabs>
      <w:spacing w:before="240" w:after="60"/>
      <w:ind w:left="1152" w:hanging="1152"/>
      <w:outlineLvl w:val="5"/>
    </w:pPr>
    <w:rPr>
      <w:b/>
      <w:bCs/>
      <w:snapToGrid/>
      <w:sz w:val="22"/>
      <w:szCs w:val="22"/>
      <w:lang w:eastAsia="zh-CN"/>
    </w:rPr>
  </w:style>
  <w:style w:type="paragraph" w:styleId="Heading7">
    <w:name w:val="heading 7"/>
    <w:basedOn w:val="Normal"/>
    <w:next w:val="Normal"/>
    <w:qFormat/>
    <w:rsid w:val="00EE0335"/>
    <w:pPr>
      <w:tabs>
        <w:tab w:val="num" w:pos="1296"/>
      </w:tabs>
      <w:spacing w:before="240" w:after="60"/>
      <w:ind w:left="1296" w:hanging="1296"/>
      <w:outlineLvl w:val="6"/>
    </w:pPr>
    <w:rPr>
      <w:snapToGrid/>
      <w:szCs w:val="20"/>
      <w:lang w:eastAsia="zh-CN"/>
    </w:rPr>
  </w:style>
  <w:style w:type="paragraph" w:styleId="Heading8">
    <w:name w:val="heading 8"/>
    <w:basedOn w:val="Normal"/>
    <w:next w:val="Normal"/>
    <w:qFormat/>
    <w:rsid w:val="00EE0335"/>
    <w:pPr>
      <w:tabs>
        <w:tab w:val="num" w:pos="1440"/>
      </w:tabs>
      <w:spacing w:before="240" w:after="60"/>
      <w:ind w:left="1440" w:hanging="1440"/>
      <w:outlineLvl w:val="7"/>
    </w:pPr>
    <w:rPr>
      <w:i/>
      <w:iCs/>
      <w:snapToGrid/>
      <w:szCs w:val="20"/>
      <w:lang w:eastAsia="zh-CN"/>
    </w:rPr>
  </w:style>
  <w:style w:type="paragraph" w:styleId="Heading9">
    <w:name w:val="heading 9"/>
    <w:basedOn w:val="Normal"/>
    <w:next w:val="Normal"/>
    <w:qFormat/>
    <w:rsid w:val="00EE0335"/>
    <w:pPr>
      <w:tabs>
        <w:tab w:val="num" w:pos="1584"/>
      </w:tabs>
      <w:spacing w:before="240" w:after="60"/>
      <w:ind w:left="1584" w:hanging="1584"/>
      <w:outlineLvl w:val="8"/>
    </w:pPr>
    <w:rPr>
      <w:rFonts w:ascii="Arial" w:hAnsi="Arial" w:cs="Arial"/>
      <w:snapToGrid/>
      <w:sz w:val="22"/>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53D68"/>
    <w:pPr>
      <w:tabs>
        <w:tab w:val="center" w:pos="4535"/>
        <w:tab w:val="right" w:pos="9071"/>
        <w:tab w:val="right" w:pos="9921"/>
      </w:tabs>
      <w:spacing w:before="360" w:after="0"/>
      <w:ind w:left="-850" w:right="-850"/>
      <w:jc w:val="left"/>
    </w:pPr>
  </w:style>
  <w:style w:type="paragraph" w:customStyle="1" w:styleId="Text1">
    <w:name w:val="Text 1"/>
    <w:basedOn w:val="Normal"/>
    <w:rsid w:val="00353D68"/>
    <w:pPr>
      <w:ind w:left="850"/>
    </w:pPr>
  </w:style>
  <w:style w:type="paragraph" w:customStyle="1" w:styleId="Text2">
    <w:name w:val="Text 2"/>
    <w:basedOn w:val="Normal"/>
    <w:rsid w:val="00353D68"/>
    <w:pPr>
      <w:ind w:left="850"/>
    </w:pPr>
  </w:style>
  <w:style w:type="paragraph" w:customStyle="1" w:styleId="NormalCentered">
    <w:name w:val="Normal Centered"/>
    <w:basedOn w:val="Normal"/>
    <w:rsid w:val="00353D68"/>
    <w:pPr>
      <w:jc w:val="center"/>
    </w:pPr>
  </w:style>
  <w:style w:type="paragraph" w:customStyle="1" w:styleId="ChapterTitle">
    <w:name w:val="ChapterTitle"/>
    <w:basedOn w:val="Normal"/>
    <w:next w:val="Normal"/>
    <w:rsid w:val="00353D68"/>
    <w:pPr>
      <w:keepNext/>
      <w:spacing w:after="360"/>
      <w:jc w:val="center"/>
    </w:pPr>
    <w:rPr>
      <w:b/>
      <w:sz w:val="32"/>
    </w:rPr>
  </w:style>
  <w:style w:type="paragraph" w:customStyle="1" w:styleId="Annexetitreglobale">
    <w:name w:val="Annexe titre (globale)"/>
    <w:basedOn w:val="Normal"/>
    <w:next w:val="Normal"/>
    <w:rsid w:val="00353D68"/>
    <w:pPr>
      <w:jc w:val="center"/>
    </w:pPr>
    <w:rPr>
      <w:b/>
      <w:u w:val="single"/>
    </w:rPr>
  </w:style>
  <w:style w:type="paragraph" w:customStyle="1" w:styleId="Langue">
    <w:name w:val="Langue"/>
    <w:basedOn w:val="Normal"/>
    <w:next w:val="Normal"/>
    <w:rsid w:val="00353D68"/>
    <w:pPr>
      <w:spacing w:before="0" w:after="600"/>
      <w:jc w:val="center"/>
    </w:pPr>
    <w:rPr>
      <w:b/>
      <w:caps/>
    </w:rPr>
  </w:style>
  <w:style w:type="paragraph" w:styleId="Header">
    <w:name w:val="header"/>
    <w:basedOn w:val="Normal"/>
    <w:rsid w:val="00353D68"/>
    <w:pPr>
      <w:tabs>
        <w:tab w:val="center" w:pos="4536"/>
        <w:tab w:val="right" w:pos="9072"/>
      </w:tabs>
    </w:pPr>
  </w:style>
  <w:style w:type="character" w:styleId="PageNumber">
    <w:name w:val="page number"/>
    <w:basedOn w:val="DefaultParagraphFont"/>
    <w:rsid w:val="00353D68"/>
  </w:style>
  <w:style w:type="paragraph" w:customStyle="1" w:styleId="ListDash1">
    <w:name w:val="List Dash 1"/>
    <w:basedOn w:val="Normal"/>
    <w:rsid w:val="00EE0335"/>
    <w:pPr>
      <w:numPr>
        <w:numId w:val="2"/>
      </w:numPr>
    </w:pPr>
    <w:rPr>
      <w:lang w:val="fr-FR"/>
    </w:rPr>
  </w:style>
  <w:style w:type="paragraph" w:styleId="BodyText2">
    <w:name w:val="Body Text 2"/>
    <w:basedOn w:val="Normal"/>
    <w:rsid w:val="00EE0335"/>
    <w:pPr>
      <w:spacing w:before="0" w:line="480" w:lineRule="auto"/>
      <w:jc w:val="left"/>
    </w:pPr>
    <w:rPr>
      <w:snapToGrid/>
      <w:lang w:eastAsia="cs-CZ"/>
    </w:rPr>
  </w:style>
  <w:style w:type="paragraph" w:styleId="BodyTextIndent">
    <w:name w:val="Body Text Indent"/>
    <w:basedOn w:val="Normal"/>
    <w:rsid w:val="00EE0335"/>
    <w:pPr>
      <w:spacing w:before="0"/>
      <w:ind w:left="283"/>
      <w:jc w:val="left"/>
    </w:pPr>
    <w:rPr>
      <w:snapToGrid/>
      <w:lang w:eastAsia="cs-CZ"/>
    </w:rPr>
  </w:style>
  <w:style w:type="paragraph" w:styleId="BodyTextIndent2">
    <w:name w:val="Body Text Indent 2"/>
    <w:basedOn w:val="Normal"/>
    <w:rsid w:val="00EE0335"/>
    <w:pPr>
      <w:spacing w:before="0" w:line="480" w:lineRule="auto"/>
      <w:ind w:left="283"/>
      <w:jc w:val="left"/>
    </w:pPr>
    <w:rPr>
      <w:snapToGrid/>
      <w:lang w:eastAsia="cs-CZ"/>
    </w:rPr>
  </w:style>
  <w:style w:type="paragraph" w:styleId="BodyTextIndent3">
    <w:name w:val="Body Text Indent 3"/>
    <w:basedOn w:val="Normal"/>
    <w:semiHidden/>
    <w:rsid w:val="002C56D4"/>
    <w:pPr>
      <w:spacing w:before="0"/>
      <w:ind w:left="283"/>
      <w:jc w:val="left"/>
    </w:pPr>
    <w:rPr>
      <w:snapToGrid/>
      <w:sz w:val="16"/>
      <w:szCs w:val="16"/>
      <w:lang w:eastAsia="cs-CZ"/>
    </w:rPr>
  </w:style>
  <w:style w:type="paragraph" w:styleId="BodyText">
    <w:name w:val="Body Text"/>
    <w:basedOn w:val="Normal"/>
    <w:rsid w:val="002C56D4"/>
  </w:style>
  <w:style w:type="character" w:styleId="Hyperlink">
    <w:name w:val="Hyperlink"/>
    <w:rsid w:val="002C56D4"/>
    <w:rPr>
      <w:color w:val="0000FF"/>
      <w:u w:val="single"/>
    </w:rPr>
  </w:style>
  <w:style w:type="character" w:customStyle="1" w:styleId="tw4winMark">
    <w:name w:val="tw4winMark"/>
    <w:rsid w:val="001D631C"/>
    <w:rPr>
      <w:rFonts w:ascii="Courier New" w:hAnsi="Courier New"/>
      <w:vanish/>
      <w:color w:val="800080"/>
      <w:vertAlign w:val="subscript"/>
    </w:rPr>
  </w:style>
  <w:style w:type="character" w:styleId="CommentReference">
    <w:name w:val="annotation reference"/>
    <w:semiHidden/>
    <w:rsid w:val="00C829BA"/>
    <w:rPr>
      <w:sz w:val="16"/>
      <w:szCs w:val="16"/>
    </w:rPr>
  </w:style>
  <w:style w:type="paragraph" w:styleId="CommentText">
    <w:name w:val="annotation text"/>
    <w:basedOn w:val="Normal"/>
    <w:semiHidden/>
    <w:rsid w:val="00C829BA"/>
    <w:rPr>
      <w:sz w:val="20"/>
      <w:szCs w:val="20"/>
    </w:rPr>
  </w:style>
  <w:style w:type="paragraph" w:styleId="CommentSubject">
    <w:name w:val="annotation subject"/>
    <w:basedOn w:val="CommentText"/>
    <w:next w:val="CommentText"/>
    <w:semiHidden/>
    <w:rsid w:val="00C829BA"/>
    <w:rPr>
      <w:b/>
      <w:bCs/>
    </w:rPr>
  </w:style>
  <w:style w:type="paragraph" w:styleId="BalloonText">
    <w:name w:val="Balloon Text"/>
    <w:basedOn w:val="Normal"/>
    <w:semiHidden/>
    <w:rsid w:val="00C829BA"/>
    <w:rPr>
      <w:rFonts w:ascii="Tahoma" w:hAnsi="Tahoma" w:cs="Tahoma"/>
      <w:sz w:val="16"/>
      <w:szCs w:val="16"/>
    </w:rPr>
  </w:style>
  <w:style w:type="paragraph" w:styleId="FootnoteText">
    <w:name w:val="footnote text"/>
    <w:basedOn w:val="Normal"/>
    <w:link w:val="FootnoteTextChar"/>
    <w:rsid w:val="00282A07"/>
    <w:rPr>
      <w:sz w:val="20"/>
      <w:szCs w:val="20"/>
    </w:rPr>
  </w:style>
  <w:style w:type="character" w:customStyle="1" w:styleId="FootnoteTextChar">
    <w:name w:val="Footnote Text Char"/>
    <w:link w:val="FootnoteText"/>
    <w:rsid w:val="00282A07"/>
    <w:rPr>
      <w:snapToGrid w:val="0"/>
      <w:lang w:val="cs-CZ" w:eastAsia="en-GB" w:bidi="ar-SA"/>
    </w:rPr>
  </w:style>
  <w:style w:type="character" w:styleId="FootnoteReference">
    <w:name w:val="footnote reference"/>
    <w:unhideWhenUsed/>
    <w:rsid w:val="00282A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dv.upv.cz/portal/pls/portal/portlets.ops.det?popk=65&amp;plang=cs"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A40D7-6E74-4569-B845-4665BB06A5C6}"/>
</file>

<file path=customXml/itemProps2.xml><?xml version="1.0" encoding="utf-8"?>
<ds:datastoreItem xmlns:ds="http://schemas.openxmlformats.org/officeDocument/2006/customXml" ds:itemID="{D8E3411E-FAAD-46C8-B155-9B50069557C9}"/>
</file>

<file path=customXml/itemProps3.xml><?xml version="1.0" encoding="utf-8"?>
<ds:datastoreItem xmlns:ds="http://schemas.openxmlformats.org/officeDocument/2006/customXml" ds:itemID="{67CFA5B3-4773-445E-A010-EEE54DC032C5}"/>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10075</Characters>
  <Application>Microsoft Office Word</Application>
  <DocSecurity>0</DocSecurity>
  <Lines>265</Lines>
  <Paragraphs>212</Paragraphs>
  <ScaleCrop>false</ScaleCrop>
  <HeadingPairs>
    <vt:vector size="2" baseType="variant">
      <vt:variant>
        <vt:lpstr>Title</vt:lpstr>
      </vt:variant>
      <vt:variant>
        <vt:i4>1</vt:i4>
      </vt:variant>
    </vt:vector>
  </HeadingPairs>
  <TitlesOfParts>
    <vt:vector size="1" baseType="lpstr">
      <vt:lpstr>Zveřejnění žádosti podle čl</vt:lpstr>
    </vt:vector>
  </TitlesOfParts>
  <Company>European Commission</Company>
  <LinksUpToDate>false</LinksUpToDate>
  <CharactersWithSpaces>11675</CharactersWithSpaces>
  <SharedDoc>false</SharedDoc>
  <HLinks>
    <vt:vector size="6" baseType="variant">
      <vt:variant>
        <vt:i4>3932263</vt:i4>
      </vt:variant>
      <vt:variant>
        <vt:i4>0</vt:i4>
      </vt:variant>
      <vt:variant>
        <vt:i4>0</vt:i4>
      </vt:variant>
      <vt:variant>
        <vt:i4>5</vt:i4>
      </vt:variant>
      <vt:variant>
        <vt:lpwstr>http://isdv.upv.cz/portal/pls/portal/portlets.ops.det?popk=65&amp;plang=cs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Zveřejnění žádosti podle čl</dc:title>
  <dc:creator>keegaba</dc:creator>
  <cp:lastModifiedBy>KEEGAN Barry (AGRI)</cp:lastModifiedBy>
  <cp:revision>2</cp:revision>
  <cp:lastPrinted>2013-03-22T15:11:00Z</cp:lastPrinted>
  <dcterms:created xsi:type="dcterms:W3CDTF">2016-02-25T12:10:00Z</dcterms:created>
  <dcterms:modified xsi:type="dcterms:W3CDTF">2016-02-25T12:10:00Z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