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 Id="rId5" Type="http://schemas.microsoft.com/office/2020/02/relationships/classificationlabels" Target="docMetadata/LabelInfo.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7D772F" w14:textId="6ED7E19C" w:rsidR="00405AE4" w:rsidRPr="004D2563" w:rsidRDefault="00405AE4" w:rsidP="004D2563">
      <w:pPr>
        <w:pStyle w:val="Heading1"/>
        <w:spacing w:before="0"/>
        <w:ind w:right="397"/>
        <w:rPr>
          <w:color w:val="003230"/>
        </w:rPr>
      </w:pPr>
      <w:r w:rsidRPr="004D2563">
        <w:rPr>
          <w:color w:val="003230"/>
        </w:rPr>
        <w:t>Working together: gender equality</w:t>
      </w:r>
    </w:p>
    <w:p w14:paraId="3268F53D" w14:textId="77777777" w:rsidR="00405AE4" w:rsidRPr="004D2563" w:rsidRDefault="00405AE4" w:rsidP="00405AE4">
      <w:pPr>
        <w:pStyle w:val="Modulelength"/>
        <w:rPr>
          <w:color w:val="003230"/>
        </w:rPr>
      </w:pPr>
      <w:r w:rsidRPr="004D2563">
        <w:rPr>
          <w:color w:val="003230"/>
        </w:rPr>
        <w:t>Module length: 5 x 60 minutes</w:t>
      </w:r>
    </w:p>
    <w:p w14:paraId="104E58E1" w14:textId="77777777" w:rsidR="007F0983" w:rsidRDefault="007F0983" w:rsidP="00C874F5">
      <w:pPr>
        <w:rPr>
          <w:rFonts w:ascii="Times New Roman"/>
          <w:sz w:val="20"/>
        </w:rPr>
      </w:pPr>
    </w:p>
    <w:p w14:paraId="5074E2BA" w14:textId="0E15CFBC" w:rsidR="00405AE4" w:rsidRDefault="00405AE4" w:rsidP="00C874F5">
      <w:pPr>
        <w:rPr>
          <w:rFonts w:ascii="Times New Roman"/>
          <w:sz w:val="20"/>
        </w:rPr>
        <w:sectPr w:rsidR="00405AE4" w:rsidSect="00405AE4">
          <w:footerReference w:type="even" r:id="rId11"/>
          <w:headerReference w:type="first" r:id="rId12"/>
          <w:footerReference w:type="first" r:id="rId13"/>
          <w:type w:val="continuous"/>
          <w:pgSz w:w="11910" w:h="16840"/>
          <w:pgMar w:top="0" w:right="567" w:bottom="851" w:left="851" w:header="720" w:footer="720" w:gutter="0"/>
          <w:cols w:space="720"/>
          <w:titlePg/>
          <w:docGrid w:linePitch="299"/>
        </w:sectPr>
      </w:pPr>
    </w:p>
    <w:p w14:paraId="5074E2BB" w14:textId="38118E02" w:rsidR="007F0983" w:rsidRDefault="0066579D" w:rsidP="00A55B47">
      <w:pPr>
        <w:pStyle w:val="Heading2"/>
      </w:pPr>
      <w:r w:rsidRPr="00684D36">
        <w:t>Summary</w:t>
      </w:r>
    </w:p>
    <w:p w14:paraId="523BA2BB" w14:textId="58892751" w:rsidR="008D3C89" w:rsidRDefault="008D3C89" w:rsidP="008D3C89">
      <w:r>
        <w:t>Using the fifth United Nations’ Sustainable Development Goal (gender equality) as the focus,</w:t>
      </w:r>
      <w:r w:rsidR="0098298B">
        <w:t xml:space="preserve"> </w:t>
      </w:r>
      <w:r>
        <w:t xml:space="preserve">this module explores how the Australian Government aims to support a peaceful and productive </w:t>
      </w:r>
      <w:proofErr w:type="spellStart"/>
      <w:r>
        <w:t>neighbourhood</w:t>
      </w:r>
      <w:proofErr w:type="spellEnd"/>
      <w:r>
        <w:t xml:space="preserve"> regionally.</w:t>
      </w:r>
    </w:p>
    <w:p w14:paraId="680C894F" w14:textId="20B63B86" w:rsidR="008D3C89" w:rsidRPr="008D3C89" w:rsidRDefault="008D3C89" w:rsidP="00914868">
      <w:r>
        <w:t xml:space="preserve">Students begin by exploring the concept of gender equality and what it means in terms of specific targets. They discuss the links between gender equality and prosperity, productivity, greater peace and social cohesion. They explore examples of development programs that the Australian Government runs in partnership with </w:t>
      </w:r>
      <w:proofErr w:type="spellStart"/>
      <w:r>
        <w:t>organisations</w:t>
      </w:r>
      <w:proofErr w:type="spellEnd"/>
      <w:r>
        <w:t xml:space="preserve"> and governments in </w:t>
      </w:r>
      <w:proofErr w:type="spellStart"/>
      <w:r>
        <w:t>neighbouring</w:t>
      </w:r>
      <w:proofErr w:type="spellEnd"/>
      <w:r>
        <w:t xml:space="preserve"> countries. Students reflect on what they have learned about the connection between gender equality and social </w:t>
      </w:r>
      <w:r>
        <w:rPr>
          <w:spacing w:val="-1"/>
        </w:rPr>
        <w:t xml:space="preserve">cohesion. They finish by reflecting on the challenges </w:t>
      </w:r>
      <w:r>
        <w:t xml:space="preserve">and positives of working with another </w:t>
      </w:r>
      <w:r>
        <w:t>person, and what the partnerships process might mean for Australia when working with other countries to achieve a goal.</w:t>
      </w:r>
    </w:p>
    <w:p w14:paraId="0B714D68" w14:textId="181A04B5" w:rsidR="008D35BA" w:rsidRDefault="008D3C89" w:rsidP="002A7CA3">
      <w:r>
        <w:t xml:space="preserve">The module supports the global education theme of ‘interdependence and </w:t>
      </w:r>
      <w:proofErr w:type="spellStart"/>
      <w:r>
        <w:t>globalisation</w:t>
      </w:r>
      <w:proofErr w:type="spellEnd"/>
      <w:r>
        <w:t xml:space="preserve">’. Throughout the learning activities, students work in pairs, </w:t>
      </w:r>
      <w:proofErr w:type="spellStart"/>
      <w:r>
        <w:t>practising</w:t>
      </w:r>
      <w:proofErr w:type="spellEnd"/>
      <w:r>
        <w:t xml:space="preserve"> social competencies such as collaboration, negotiation, critical thinking, managing differences and problem-solving. Communication skills are facilitated as they develop posters and learn from each other through a jigsaw activity. Students working in pairs to mirror the potential partnerships that occur between countries working together on development programs, and to provide opportunities for learning and reflection about this process. Get students to work in the same pairs throughout the unit so that they can reflect on the advantages and disadvantages of working with another student to complete a task.</w:t>
      </w:r>
    </w:p>
    <w:p w14:paraId="72600284" w14:textId="77777777" w:rsidR="00914868" w:rsidRDefault="00914868" w:rsidP="002A7CA3">
      <w:pPr>
        <w:sectPr w:rsidR="00914868" w:rsidSect="00914868">
          <w:footerReference w:type="default" r:id="rId14"/>
          <w:type w:val="continuous"/>
          <w:pgSz w:w="11910" w:h="16840"/>
          <w:pgMar w:top="3402" w:right="851" w:bottom="851" w:left="851" w:header="720" w:footer="720" w:gutter="0"/>
          <w:cols w:num="2" w:space="296"/>
        </w:sectPr>
      </w:pPr>
    </w:p>
    <w:p w14:paraId="292C28C5" w14:textId="4C37E041" w:rsidR="00914868" w:rsidRDefault="00914868" w:rsidP="00914868">
      <w:pPr>
        <w:jc w:val="right"/>
      </w:pPr>
      <w:r w:rsidRPr="00572B22">
        <w:rPr>
          <w:noProof/>
        </w:rPr>
        <w:drawing>
          <wp:inline distT="0" distB="0" distL="0" distR="0" wp14:anchorId="44659E16" wp14:editId="66A52D44">
            <wp:extent cx="2705100" cy="2705100"/>
            <wp:effectExtent l="0" t="0" r="0" b="0"/>
            <wp:docPr id="2025092485" name="Picture 1" descr="Photo women marching in support of women's rights in the Solomon Islands. © Jeremy Miller/Department of Foreign Affairs and Trade, CC BY 2.0&#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092485" name="Picture 1" descr="Photo women marching in support of women's rights in the Solomon Islands. © Jeremy Miller/Department of Foreign Affairs and Trade, CC BY 2.0&#10;&#1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21981" cy="2721981"/>
                    </a:xfrm>
                    <a:prstGeom prst="rect">
                      <a:avLst/>
                    </a:prstGeom>
                  </pic:spPr>
                </pic:pic>
              </a:graphicData>
            </a:graphic>
          </wp:inline>
        </w:drawing>
      </w:r>
    </w:p>
    <w:p w14:paraId="6D67A8EB" w14:textId="77777777" w:rsidR="00914868" w:rsidRPr="00914868" w:rsidRDefault="00914868" w:rsidP="00914868">
      <w:pPr>
        <w:pStyle w:val="credit-white"/>
        <w:jc w:val="right"/>
        <w:rPr>
          <w:color w:val="auto"/>
        </w:rPr>
      </w:pPr>
      <w:r w:rsidRPr="00914868">
        <w:rPr>
          <w:color w:val="auto"/>
        </w:rPr>
        <w:t>Jeremy Miller/Department of Foreign Affairs and Trade, CC BY 2.0</w:t>
      </w:r>
    </w:p>
    <w:p w14:paraId="5074E2CD" w14:textId="4177E27D" w:rsidR="007F0983" w:rsidRDefault="004C6F7D" w:rsidP="00C874F5">
      <w:pPr>
        <w:sectPr w:rsidR="007F0983">
          <w:type w:val="continuous"/>
          <w:pgSz w:w="11910" w:h="16840"/>
          <w:pgMar w:top="0" w:right="566" w:bottom="0" w:left="850" w:header="720" w:footer="720" w:gutter="0"/>
          <w:cols w:space="720"/>
        </w:sectPr>
      </w:pPr>
      <w:r>
        <w:rPr>
          <w:noProof/>
        </w:rPr>
        <mc:AlternateContent>
          <mc:Choice Requires="wps">
            <w:drawing>
              <wp:anchor distT="0" distB="0" distL="114300" distR="114300" simplePos="0" relativeHeight="251658261" behindDoc="0" locked="0" layoutInCell="1" allowOverlap="1" wp14:anchorId="622DD956" wp14:editId="2F38B5C6">
                <wp:simplePos x="0" y="0"/>
                <wp:positionH relativeFrom="column">
                  <wp:posOffset>4319845</wp:posOffset>
                </wp:positionH>
                <wp:positionV relativeFrom="paragraph">
                  <wp:posOffset>290579</wp:posOffset>
                </wp:positionV>
                <wp:extent cx="2312308" cy="1028820"/>
                <wp:effectExtent l="0" t="0" r="0" b="0"/>
                <wp:wrapNone/>
                <wp:docPr id="174942153" name="Text Box 162"/>
                <wp:cNvGraphicFramePr/>
                <a:graphic xmlns:a="http://schemas.openxmlformats.org/drawingml/2006/main">
                  <a:graphicData uri="http://schemas.microsoft.com/office/word/2010/wordprocessingShape">
                    <wps:wsp>
                      <wps:cNvSpPr txBox="1"/>
                      <wps:spPr>
                        <a:xfrm>
                          <a:off x="0" y="0"/>
                          <a:ext cx="2312308" cy="1028820"/>
                        </a:xfrm>
                        <a:prstGeom prst="rect">
                          <a:avLst/>
                        </a:prstGeom>
                        <a:noFill/>
                        <a:ln w="6350">
                          <a:noFill/>
                        </a:ln>
                      </wps:spPr>
                      <wps:txbx>
                        <w:txbxContent>
                          <w:p w14:paraId="1CB19589" w14:textId="77777777" w:rsidR="0007581F" w:rsidRPr="0007581F" w:rsidRDefault="0007581F" w:rsidP="00C874F5">
                            <w:pPr>
                              <w:pStyle w:val="Caption"/>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2DD956" id="_x0000_t202" coordsize="21600,21600" o:spt="202" path="m,l,21600r21600,l21600,xe">
                <v:stroke joinstyle="miter"/>
                <v:path gradientshapeok="t" o:connecttype="rect"/>
              </v:shapetype>
              <v:shape id="Text Box 162" o:spid="_x0000_s1026" type="#_x0000_t202" style="position:absolute;margin-left:340.15pt;margin-top:22.9pt;width:182.05pt;height:81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" filled="f" stroked="f" strokeweight=".5pt">
                <v:textbox>
                  <w:txbxContent>
                    <w:p w14:paraId="1CB19589" w14:textId="77777777" w:rsidR="0007581F" w:rsidRPr="0007581F" w:rsidRDefault="0007581F" w:rsidP="00C874F5">
                      <w:pPr>
                        <w:pStyle w:val="Caption"/>
                      </w:pPr>
                    </w:p>
                  </w:txbxContent>
                </v:textbox>
              </v:shape>
            </w:pict>
          </mc:Fallback>
        </mc:AlternateContent>
      </w:r>
      <w:r w:rsidR="00F61E18">
        <w:rPr>
          <w:noProof/>
        </w:rPr>
        <mc:AlternateContent>
          <mc:Choice Requires="wps">
            <w:drawing>
              <wp:anchor distT="0" distB="0" distL="114300" distR="114300" simplePos="0" relativeHeight="251658240" behindDoc="0" locked="0" layoutInCell="1" allowOverlap="1" wp14:anchorId="432F1C0C" wp14:editId="4D66950E">
                <wp:simplePos x="0" y="0"/>
                <wp:positionH relativeFrom="column">
                  <wp:posOffset>5111079</wp:posOffset>
                </wp:positionH>
                <wp:positionV relativeFrom="paragraph">
                  <wp:posOffset>2558625</wp:posOffset>
                </wp:positionV>
                <wp:extent cx="1519501" cy="92709"/>
                <wp:effectExtent l="0" t="0" r="0" b="0"/>
                <wp:wrapNone/>
                <wp:docPr id="357809253" name="Textbox 21"/>
                <wp:cNvGraphicFramePr/>
                <a:graphic xmlns:a="http://schemas.openxmlformats.org/drawingml/2006/main">
                  <a:graphicData uri="http://schemas.microsoft.com/office/word/2010/wordprocessingShape">
                    <wps:wsp>
                      <wps:cNvSpPr txBox="1"/>
                      <wps:spPr>
                        <a:xfrm>
                          <a:off x="0" y="0"/>
                          <a:ext cx="1519501" cy="92709"/>
                        </a:xfrm>
                        <a:prstGeom prst="rect">
                          <a:avLst/>
                        </a:prstGeom>
                      </wps:spPr>
                      <wps:txbx>
                        <w:txbxContent>
                          <w:p w14:paraId="5074E622" w14:textId="77777777" w:rsidR="007F0983" w:rsidRDefault="0066579D" w:rsidP="00C874F5">
                            <w:r>
                              <w:t>t</w:t>
                            </w:r>
                            <w:r>
                              <w:rPr>
                                <w:spacing w:val="29"/>
                              </w:rPr>
                              <w:t xml:space="preserve"> </w:t>
                            </w:r>
                            <w:r>
                              <w:t>of</w:t>
                            </w:r>
                            <w:r>
                              <w:rPr>
                                <w:spacing w:val="29"/>
                              </w:rPr>
                              <w:t xml:space="preserve"> </w:t>
                            </w:r>
                            <w:r>
                              <w:t>Foreign</w:t>
                            </w:r>
                            <w:r>
                              <w:rPr>
                                <w:spacing w:val="29"/>
                              </w:rPr>
                              <w:t xml:space="preserve"> </w:t>
                            </w:r>
                            <w:r>
                              <w:t>Affairs</w:t>
                            </w:r>
                            <w:r>
                              <w:rPr>
                                <w:spacing w:val="30"/>
                              </w:rPr>
                              <w:t xml:space="preserve"> </w:t>
                            </w:r>
                            <w:r>
                              <w:t>and</w:t>
                            </w:r>
                            <w:r>
                              <w:rPr>
                                <w:spacing w:val="28"/>
                              </w:rPr>
                              <w:t xml:space="preserve"> </w:t>
                            </w:r>
                            <w:r>
                              <w:t>Trade,</w:t>
                            </w:r>
                            <w:r>
                              <w:rPr>
                                <w:spacing w:val="30"/>
                              </w:rPr>
                              <w:t xml:space="preserve"> </w:t>
                            </w:r>
                            <w:r>
                              <w:t>CC</w:t>
                            </w:r>
                            <w:r>
                              <w:rPr>
                                <w:spacing w:val="29"/>
                              </w:rPr>
                              <w:t xml:space="preserve"> </w:t>
                            </w:r>
                            <w:r>
                              <w:rPr>
                                <w:spacing w:val="-5"/>
                              </w:rPr>
                              <w:t>BY</w:t>
                            </w:r>
                          </w:p>
                        </w:txbxContent>
                      </wps:txbx>
                      <wps:bodyPr wrap="square" lIns="0" tIns="0" rIns="0" bIns="0" rtlCol="0">
                        <a:noAutofit/>
                      </wps:bodyPr>
                    </wps:wsp>
                  </a:graphicData>
                </a:graphic>
              </wp:anchor>
            </w:drawing>
          </mc:Choice>
          <mc:Fallback>
            <w:pict>
              <v:shape w14:anchorId="432F1C0C" id="Textbox 21" o:spid="_x0000_s1027" type="#_x0000_t202" style="position:absolute;margin-left:402.45pt;margin-top:201.45pt;width:119.65pt;height:7.3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" filled="f" stroked="f">
                <v:textbox inset="0,0,0,0">
                  <w:txbxContent>
                    <w:p w14:paraId="5074E622" w14:textId="77777777" w:rsidR="007F0983" w:rsidRDefault="0066579D" w:rsidP="00C874F5">
                      <w:r>
                        <w:t>t</w:t>
                      </w:r>
                      <w:r>
                        <w:rPr>
                          <w:spacing w:val="29"/>
                        </w:rPr>
                        <w:t xml:space="preserve"> </w:t>
                      </w:r>
                      <w:r>
                        <w:t>of</w:t>
                      </w:r>
                      <w:r>
                        <w:rPr>
                          <w:spacing w:val="29"/>
                        </w:rPr>
                        <w:t xml:space="preserve"> </w:t>
                      </w:r>
                      <w:r>
                        <w:t>Foreign</w:t>
                      </w:r>
                      <w:r>
                        <w:rPr>
                          <w:spacing w:val="29"/>
                        </w:rPr>
                        <w:t xml:space="preserve"> </w:t>
                      </w:r>
                      <w:r>
                        <w:t>Affairs</w:t>
                      </w:r>
                      <w:r>
                        <w:rPr>
                          <w:spacing w:val="30"/>
                        </w:rPr>
                        <w:t xml:space="preserve"> </w:t>
                      </w:r>
                      <w:r>
                        <w:t>and</w:t>
                      </w:r>
                      <w:r>
                        <w:rPr>
                          <w:spacing w:val="28"/>
                        </w:rPr>
                        <w:t xml:space="preserve"> </w:t>
                      </w:r>
                      <w:r>
                        <w:t>Trade,</w:t>
                      </w:r>
                      <w:r>
                        <w:rPr>
                          <w:spacing w:val="30"/>
                        </w:rPr>
                        <w:t xml:space="preserve"> </w:t>
                      </w:r>
                      <w:r>
                        <w:t>CC</w:t>
                      </w:r>
                      <w:r>
                        <w:rPr>
                          <w:spacing w:val="29"/>
                        </w:rPr>
                        <w:t xml:space="preserve"> </w:t>
                      </w:r>
                      <w:r>
                        <w:rPr>
                          <w:spacing w:val="-5"/>
                        </w:rPr>
                        <w:t>BY</w:t>
                      </w:r>
                    </w:p>
                  </w:txbxContent>
                </v:textbox>
              </v:shape>
            </w:pict>
          </mc:Fallback>
        </mc:AlternateContent>
      </w:r>
      <w:r w:rsidR="00F61E18">
        <w:rPr>
          <w:noProof/>
        </w:rPr>
        <mc:AlternateContent>
          <mc:Choice Requires="wps">
            <w:drawing>
              <wp:anchor distT="0" distB="0" distL="114300" distR="114300" simplePos="0" relativeHeight="251658241" behindDoc="0" locked="0" layoutInCell="1" allowOverlap="1" wp14:anchorId="7D9FDCB5" wp14:editId="226988D2">
                <wp:simplePos x="0" y="0"/>
                <wp:positionH relativeFrom="column">
                  <wp:posOffset>5047257</wp:posOffset>
                </wp:positionH>
                <wp:positionV relativeFrom="paragraph">
                  <wp:posOffset>2545632</wp:posOffset>
                </wp:positionV>
                <wp:extent cx="74292" cy="118743"/>
                <wp:effectExtent l="0" t="0" r="0" b="0"/>
                <wp:wrapNone/>
                <wp:docPr id="4412097" name="Textbox 23"/>
                <wp:cNvGraphicFramePr/>
                <a:graphic xmlns:a="http://schemas.openxmlformats.org/drawingml/2006/main">
                  <a:graphicData uri="http://schemas.microsoft.com/office/word/2010/wordprocessingShape">
                    <wps:wsp>
                      <wps:cNvSpPr txBox="1"/>
                      <wps:spPr>
                        <a:xfrm>
                          <a:off x="0" y="0"/>
                          <a:ext cx="74292" cy="118743"/>
                        </a:xfrm>
                        <a:prstGeom prst="rect">
                          <a:avLst/>
                        </a:prstGeom>
                      </wps:spPr>
                      <wps:txbx>
                        <w:txbxContent>
                          <w:p w14:paraId="5074E624" w14:textId="77777777" w:rsidR="007F0983" w:rsidRDefault="0066579D" w:rsidP="00C874F5">
                            <w:r>
                              <w:t>n</w:t>
                            </w:r>
                          </w:p>
                        </w:txbxContent>
                      </wps:txbx>
                      <wps:bodyPr wrap="square" lIns="0" tIns="0" rIns="0" bIns="0" rtlCol="0">
                        <a:noAutofit/>
                      </wps:bodyPr>
                    </wps:wsp>
                  </a:graphicData>
                </a:graphic>
              </wp:anchor>
            </w:drawing>
          </mc:Choice>
          <mc:Fallback>
            <w:pict>
              <v:shape w14:anchorId="7D9FDCB5" id="Textbox 23" o:spid="_x0000_s1028" type="#_x0000_t202" style="position:absolute;margin-left:397.4pt;margin-top:200.45pt;width:5.85pt;height:9.35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" filled="f" stroked="f">
                <v:textbox inset="0,0,0,0">
                  <w:txbxContent>
                    <w:p w14:paraId="5074E624" w14:textId="77777777" w:rsidR="007F0983" w:rsidRDefault="0066579D" w:rsidP="00C874F5">
                      <w:r>
                        <w:t>n</w:t>
                      </w:r>
                    </w:p>
                  </w:txbxContent>
                </v:textbox>
              </v:shape>
            </w:pict>
          </mc:Fallback>
        </mc:AlternateContent>
      </w:r>
      <w:r w:rsidR="0066579D">
        <w:rPr>
          <w:noProof/>
        </w:rPr>
        <mc:AlternateContent>
          <mc:Choice Requires="wps">
            <w:drawing>
              <wp:anchor distT="0" distB="0" distL="0" distR="0" simplePos="0" relativeHeight="251658242" behindDoc="0" locked="0" layoutInCell="1" allowOverlap="1" wp14:anchorId="5074E552" wp14:editId="758A83AD">
                <wp:simplePos x="0" y="0"/>
                <wp:positionH relativeFrom="page">
                  <wp:posOffset>5551994</wp:posOffset>
                </wp:positionH>
                <wp:positionV relativeFrom="page">
                  <wp:posOffset>10318195</wp:posOffset>
                </wp:positionV>
                <wp:extent cx="46355" cy="82550"/>
                <wp:effectExtent l="0" t="0" r="0" b="0"/>
                <wp:wrapNone/>
                <wp:docPr id="24" name="Text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20000">
                          <a:off x="0" y="0"/>
                          <a:ext cx="46355" cy="82550"/>
                        </a:xfrm>
                        <a:prstGeom prst="rect">
                          <a:avLst/>
                        </a:prstGeom>
                      </wps:spPr>
                      <wps:txbx>
                        <w:txbxContent>
                          <w:p w14:paraId="5074E625" w14:textId="77777777" w:rsidR="007F0983" w:rsidRDefault="0066579D" w:rsidP="00C874F5">
                            <w:r>
                              <w:t>e</w:t>
                            </w:r>
                          </w:p>
                        </w:txbxContent>
                      </wps:txbx>
                      <wps:bodyPr wrap="square" lIns="0" tIns="0" rIns="0" bIns="0" rtlCol="0">
                        <a:noAutofit/>
                      </wps:bodyPr>
                    </wps:wsp>
                  </a:graphicData>
                </a:graphic>
              </wp:anchor>
            </w:drawing>
          </mc:Choice>
          <mc:Fallback>
            <w:pict>
              <v:shape w14:anchorId="5074E552" id="Textbox 24" o:spid="_x0000_s1029" type="#_x0000_t202" style="position:absolute;margin-left:437.15pt;margin-top:812.45pt;width:3.65pt;height:6.5pt;rotation:2;z-index:25165824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" filled="f" stroked="f">
                <v:textbox inset="0,0,0,0">
                  <w:txbxContent>
                    <w:p w14:paraId="5074E625" w14:textId="77777777" w:rsidR="007F0983" w:rsidRDefault="0066579D" w:rsidP="00C874F5">
                      <w:r>
                        <w:t>e</w:t>
                      </w:r>
                    </w:p>
                  </w:txbxContent>
                </v:textbox>
                <w10:wrap anchorx="page" anchory="page"/>
              </v:shape>
            </w:pict>
          </mc:Fallback>
        </mc:AlternateContent>
      </w:r>
      <w:r w:rsidR="0066579D">
        <w:rPr>
          <w:noProof/>
        </w:rPr>
        <mc:AlternateContent>
          <mc:Choice Requires="wps">
            <w:drawing>
              <wp:anchor distT="0" distB="0" distL="0" distR="0" simplePos="0" relativeHeight="251658243" behindDoc="0" locked="0" layoutInCell="1" allowOverlap="1" wp14:anchorId="5074E554" wp14:editId="5153E000">
                <wp:simplePos x="0" y="0"/>
                <wp:positionH relativeFrom="page">
                  <wp:posOffset>5479672</wp:posOffset>
                </wp:positionH>
                <wp:positionV relativeFrom="page">
                  <wp:posOffset>10315013</wp:posOffset>
                </wp:positionV>
                <wp:extent cx="71755" cy="82550"/>
                <wp:effectExtent l="0" t="0" r="0" b="0"/>
                <wp:wrapNone/>
                <wp:docPr id="25" name="Text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40000">
                          <a:off x="0" y="0"/>
                          <a:ext cx="71755" cy="82550"/>
                        </a:xfrm>
                        <a:prstGeom prst="rect">
                          <a:avLst/>
                        </a:prstGeom>
                      </wps:spPr>
                      <wps:txbx>
                        <w:txbxContent>
                          <w:p w14:paraId="5074E626" w14:textId="77777777" w:rsidR="007F0983" w:rsidRDefault="0066579D" w:rsidP="00C874F5">
                            <w:r>
                              <w:t>m</w:t>
                            </w:r>
                          </w:p>
                        </w:txbxContent>
                      </wps:txbx>
                      <wps:bodyPr wrap="square" lIns="0" tIns="0" rIns="0" bIns="0" rtlCol="0">
                        <a:noAutofit/>
                      </wps:bodyPr>
                    </wps:wsp>
                  </a:graphicData>
                </a:graphic>
              </wp:anchor>
            </w:drawing>
          </mc:Choice>
          <mc:Fallback>
            <w:pict>
              <v:shape w14:anchorId="5074E554" id="Textbox 25" o:spid="_x0000_s1030" type="#_x0000_t202" style="position:absolute;margin-left:431.45pt;margin-top:812.2pt;width:5.65pt;height:6.5pt;rotation:4;z-index:251658243;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" filled="f" stroked="f">
                <v:textbox inset="0,0,0,0">
                  <w:txbxContent>
                    <w:p w14:paraId="5074E626" w14:textId="77777777" w:rsidR="007F0983" w:rsidRDefault="0066579D" w:rsidP="00C874F5">
                      <w:r>
                        <w:t>m</w:t>
                      </w:r>
                    </w:p>
                  </w:txbxContent>
                </v:textbox>
                <w10:wrap anchorx="page" anchory="page"/>
              </v:shape>
            </w:pict>
          </mc:Fallback>
        </mc:AlternateContent>
      </w:r>
      <w:r w:rsidR="0066579D">
        <w:rPr>
          <w:noProof/>
        </w:rPr>
        <mc:AlternateContent>
          <mc:Choice Requires="wps">
            <w:drawing>
              <wp:anchor distT="0" distB="0" distL="0" distR="0" simplePos="0" relativeHeight="251658244" behindDoc="0" locked="0" layoutInCell="1" allowOverlap="1" wp14:anchorId="5074E556" wp14:editId="085D1DF6">
                <wp:simplePos x="0" y="0"/>
                <wp:positionH relativeFrom="page">
                  <wp:posOffset>5444180</wp:posOffset>
                </wp:positionH>
                <wp:positionV relativeFrom="page">
                  <wp:posOffset>10310241</wp:posOffset>
                </wp:positionV>
                <wp:extent cx="34290" cy="82550"/>
                <wp:effectExtent l="0" t="0" r="0" b="0"/>
                <wp:wrapNone/>
                <wp:docPr id="26" name="Text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300000">
                          <a:off x="0" y="0"/>
                          <a:ext cx="34290" cy="82550"/>
                        </a:xfrm>
                        <a:prstGeom prst="rect">
                          <a:avLst/>
                        </a:prstGeom>
                      </wps:spPr>
                      <wps:txbx>
                        <w:txbxContent>
                          <w:p w14:paraId="5074E627" w14:textId="77777777" w:rsidR="007F0983" w:rsidRDefault="0066579D" w:rsidP="00C874F5">
                            <w:r>
                              <w:t>t</w:t>
                            </w:r>
                          </w:p>
                        </w:txbxContent>
                      </wps:txbx>
                      <wps:bodyPr wrap="square" lIns="0" tIns="0" rIns="0" bIns="0" rtlCol="0">
                        <a:noAutofit/>
                      </wps:bodyPr>
                    </wps:wsp>
                  </a:graphicData>
                </a:graphic>
              </wp:anchor>
            </w:drawing>
          </mc:Choice>
          <mc:Fallback>
            <w:pict>
              <v:shape w14:anchorId="5074E556" id="Textbox 26" o:spid="_x0000_s1031" type="#_x0000_t202" style="position:absolute;margin-left:428.7pt;margin-top:811.85pt;width:2.7pt;height:6.5pt;rotation:5;z-index:2516582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" filled="f" stroked="f">
                <v:textbox inset="0,0,0,0">
                  <w:txbxContent>
                    <w:p w14:paraId="5074E627" w14:textId="77777777" w:rsidR="007F0983" w:rsidRDefault="0066579D" w:rsidP="00C874F5">
                      <w:r>
                        <w:t>t</w:t>
                      </w:r>
                    </w:p>
                  </w:txbxContent>
                </v:textbox>
                <w10:wrap anchorx="page" anchory="page"/>
              </v:shape>
            </w:pict>
          </mc:Fallback>
        </mc:AlternateContent>
      </w:r>
      <w:r w:rsidR="0066579D">
        <w:rPr>
          <w:noProof/>
        </w:rPr>
        <mc:AlternateContent>
          <mc:Choice Requires="wps">
            <w:drawing>
              <wp:anchor distT="0" distB="0" distL="0" distR="0" simplePos="0" relativeHeight="251658245" behindDoc="0" locked="0" layoutInCell="1" allowOverlap="1" wp14:anchorId="5074E558" wp14:editId="77530AC7">
                <wp:simplePos x="0" y="0"/>
                <wp:positionH relativeFrom="page">
                  <wp:posOffset>5410802</wp:posOffset>
                </wp:positionH>
                <wp:positionV relativeFrom="page">
                  <wp:posOffset>10306102</wp:posOffset>
                </wp:positionV>
                <wp:extent cx="32384" cy="82550"/>
                <wp:effectExtent l="0" t="0" r="0" b="0"/>
                <wp:wrapNone/>
                <wp:docPr id="27" name="Text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420000">
                          <a:off x="0" y="0"/>
                          <a:ext cx="32384" cy="82550"/>
                        </a:xfrm>
                        <a:prstGeom prst="rect">
                          <a:avLst/>
                        </a:prstGeom>
                      </wps:spPr>
                      <wps:txbx>
                        <w:txbxContent>
                          <w:p w14:paraId="5074E628" w14:textId="77777777" w:rsidR="007F0983" w:rsidRDefault="0066579D" w:rsidP="00C874F5">
                            <w:r>
                              <w:t>r</w:t>
                            </w:r>
                          </w:p>
                        </w:txbxContent>
                      </wps:txbx>
                      <wps:bodyPr wrap="square" lIns="0" tIns="0" rIns="0" bIns="0" rtlCol="0">
                        <a:noAutofit/>
                      </wps:bodyPr>
                    </wps:wsp>
                  </a:graphicData>
                </a:graphic>
              </wp:anchor>
            </w:drawing>
          </mc:Choice>
          <mc:Fallback>
            <w:pict>
              <v:shape w14:anchorId="5074E558" id="Textbox 27" o:spid="_x0000_s1032" type="#_x0000_t202" style="position:absolute;margin-left:426.05pt;margin-top:811.5pt;width:2.55pt;height:6.5pt;rotation:7;z-index:251658245;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" filled="f" stroked="f">
                <v:textbox inset="0,0,0,0">
                  <w:txbxContent>
                    <w:p w14:paraId="5074E628" w14:textId="77777777" w:rsidR="007F0983" w:rsidRDefault="0066579D" w:rsidP="00C874F5">
                      <w:r>
                        <w:t>r</w:t>
                      </w:r>
                    </w:p>
                  </w:txbxContent>
                </v:textbox>
                <w10:wrap anchorx="page" anchory="page"/>
              </v:shape>
            </w:pict>
          </mc:Fallback>
        </mc:AlternateContent>
      </w:r>
      <w:r w:rsidR="0066579D">
        <w:rPr>
          <w:noProof/>
        </w:rPr>
        <mc:AlternateContent>
          <mc:Choice Requires="wps">
            <w:drawing>
              <wp:anchor distT="0" distB="0" distL="0" distR="0" simplePos="0" relativeHeight="251658246" behindDoc="0" locked="0" layoutInCell="1" allowOverlap="1" wp14:anchorId="5074E55A" wp14:editId="47D17F23">
                <wp:simplePos x="0" y="0"/>
                <wp:positionH relativeFrom="page">
                  <wp:posOffset>5365563</wp:posOffset>
                </wp:positionH>
                <wp:positionV relativeFrom="page">
                  <wp:posOffset>10300685</wp:posOffset>
                </wp:positionV>
                <wp:extent cx="44450" cy="82550"/>
                <wp:effectExtent l="0" t="0" r="0" b="0"/>
                <wp:wrapNone/>
                <wp:docPr id="28"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480000">
                          <a:off x="0" y="0"/>
                          <a:ext cx="44450" cy="82550"/>
                        </a:xfrm>
                        <a:prstGeom prst="rect">
                          <a:avLst/>
                        </a:prstGeom>
                      </wps:spPr>
                      <wps:txbx>
                        <w:txbxContent>
                          <w:p w14:paraId="5074E629" w14:textId="77777777" w:rsidR="007F0983" w:rsidRDefault="0066579D" w:rsidP="00C874F5">
                            <w:r>
                              <w:t>a</w:t>
                            </w:r>
                          </w:p>
                        </w:txbxContent>
                      </wps:txbx>
                      <wps:bodyPr wrap="square" lIns="0" tIns="0" rIns="0" bIns="0" rtlCol="0">
                        <a:noAutofit/>
                      </wps:bodyPr>
                    </wps:wsp>
                  </a:graphicData>
                </a:graphic>
              </wp:anchor>
            </w:drawing>
          </mc:Choice>
          <mc:Fallback>
            <w:pict>
              <v:shape w14:anchorId="5074E55A" id="Textbox 28" o:spid="_x0000_s1033" type="#_x0000_t202" style="position:absolute;margin-left:422.5pt;margin-top:811.1pt;width:3.5pt;height:6.5pt;rotation:8;z-index:25165824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" filled="f" stroked="f">
                <v:textbox inset="0,0,0,0">
                  <w:txbxContent>
                    <w:p w14:paraId="5074E629" w14:textId="77777777" w:rsidR="007F0983" w:rsidRDefault="0066579D" w:rsidP="00C874F5">
                      <w:r>
                        <w:t>a</w:t>
                      </w:r>
                    </w:p>
                  </w:txbxContent>
                </v:textbox>
                <w10:wrap anchorx="page" anchory="page"/>
              </v:shape>
            </w:pict>
          </mc:Fallback>
        </mc:AlternateContent>
      </w:r>
      <w:r w:rsidR="0066579D">
        <w:rPr>
          <w:noProof/>
        </w:rPr>
        <mc:AlternateContent>
          <mc:Choice Requires="wps">
            <w:drawing>
              <wp:anchor distT="0" distB="0" distL="0" distR="0" simplePos="0" relativeHeight="251658247" behindDoc="0" locked="0" layoutInCell="1" allowOverlap="1" wp14:anchorId="5074E55C" wp14:editId="4B072B85">
                <wp:simplePos x="0" y="0"/>
                <wp:positionH relativeFrom="page">
                  <wp:posOffset>5315060</wp:posOffset>
                </wp:positionH>
                <wp:positionV relativeFrom="page">
                  <wp:posOffset>10292877</wp:posOffset>
                </wp:positionV>
                <wp:extent cx="50165" cy="82550"/>
                <wp:effectExtent l="0" t="0" r="0" b="0"/>
                <wp:wrapNone/>
                <wp:docPr id="29"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540000">
                          <a:off x="0" y="0"/>
                          <a:ext cx="50165" cy="82550"/>
                        </a:xfrm>
                        <a:prstGeom prst="rect">
                          <a:avLst/>
                        </a:prstGeom>
                      </wps:spPr>
                      <wps:txbx>
                        <w:txbxContent>
                          <w:p w14:paraId="5074E62A" w14:textId="77777777" w:rsidR="007F0983" w:rsidRDefault="0066579D" w:rsidP="00C874F5">
                            <w:r>
                              <w:t>p</w:t>
                            </w:r>
                          </w:p>
                        </w:txbxContent>
                      </wps:txbx>
                      <wps:bodyPr wrap="square" lIns="0" tIns="0" rIns="0" bIns="0" rtlCol="0">
                        <a:noAutofit/>
                      </wps:bodyPr>
                    </wps:wsp>
                  </a:graphicData>
                </a:graphic>
              </wp:anchor>
            </w:drawing>
          </mc:Choice>
          <mc:Fallback>
            <w:pict>
              <v:shape w14:anchorId="5074E55C" id="Textbox 29" o:spid="_x0000_s1034" type="#_x0000_t202" style="position:absolute;margin-left:418.5pt;margin-top:810.45pt;width:3.95pt;height:6.5pt;rotation:9;z-index:251658247;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" filled="f" stroked="f">
                <v:textbox inset="0,0,0,0">
                  <w:txbxContent>
                    <w:p w14:paraId="5074E62A" w14:textId="77777777" w:rsidR="007F0983" w:rsidRDefault="0066579D" w:rsidP="00C874F5">
                      <w:r>
                        <w:t>p</w:t>
                      </w:r>
                    </w:p>
                  </w:txbxContent>
                </v:textbox>
                <w10:wrap anchorx="page" anchory="page"/>
              </v:shape>
            </w:pict>
          </mc:Fallback>
        </mc:AlternateContent>
      </w:r>
      <w:r w:rsidR="0066579D">
        <w:rPr>
          <w:noProof/>
        </w:rPr>
        <mc:AlternateContent>
          <mc:Choice Requires="wps">
            <w:drawing>
              <wp:anchor distT="0" distB="0" distL="0" distR="0" simplePos="0" relativeHeight="251658248" behindDoc="0" locked="0" layoutInCell="1" allowOverlap="1" wp14:anchorId="5074E55E" wp14:editId="6D1D63EE">
                <wp:simplePos x="0" y="0"/>
                <wp:positionH relativeFrom="page">
                  <wp:posOffset>5269300</wp:posOffset>
                </wp:positionH>
                <wp:positionV relativeFrom="page">
                  <wp:posOffset>10283180</wp:posOffset>
                </wp:positionV>
                <wp:extent cx="46355" cy="82550"/>
                <wp:effectExtent l="0" t="0" r="0" b="0"/>
                <wp:wrapNone/>
                <wp:docPr id="30"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720000">
                          <a:off x="0" y="0"/>
                          <a:ext cx="46355" cy="82550"/>
                        </a:xfrm>
                        <a:prstGeom prst="rect">
                          <a:avLst/>
                        </a:prstGeom>
                      </wps:spPr>
                      <wps:txbx>
                        <w:txbxContent>
                          <w:p w14:paraId="5074E62B" w14:textId="77777777" w:rsidR="007F0983" w:rsidRDefault="0066579D" w:rsidP="00C874F5">
                            <w:r>
                              <w:t>e</w:t>
                            </w:r>
                          </w:p>
                        </w:txbxContent>
                      </wps:txbx>
                      <wps:bodyPr wrap="square" lIns="0" tIns="0" rIns="0" bIns="0" rtlCol="0">
                        <a:noAutofit/>
                      </wps:bodyPr>
                    </wps:wsp>
                  </a:graphicData>
                </a:graphic>
              </wp:anchor>
            </w:drawing>
          </mc:Choice>
          <mc:Fallback>
            <w:pict>
              <v:shape w14:anchorId="5074E55E" id="Textbox 30" o:spid="_x0000_s1035" type="#_x0000_t202" style="position:absolute;margin-left:414.9pt;margin-top:809.7pt;width:3.65pt;height:6.5pt;rotation:12;z-index:251658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" filled="f" stroked="f">
                <v:textbox inset="0,0,0,0">
                  <w:txbxContent>
                    <w:p w14:paraId="5074E62B" w14:textId="77777777" w:rsidR="007F0983" w:rsidRDefault="0066579D" w:rsidP="00C874F5">
                      <w:r>
                        <w:t>e</w:t>
                      </w:r>
                    </w:p>
                  </w:txbxContent>
                </v:textbox>
                <w10:wrap anchorx="page" anchory="page"/>
              </v:shape>
            </w:pict>
          </mc:Fallback>
        </mc:AlternateContent>
      </w:r>
      <w:r w:rsidR="0066579D">
        <w:rPr>
          <w:noProof/>
        </w:rPr>
        <mc:AlternateContent>
          <mc:Choice Requires="wps">
            <w:drawing>
              <wp:anchor distT="0" distB="0" distL="0" distR="0" simplePos="0" relativeHeight="251658249" behindDoc="0" locked="0" layoutInCell="1" allowOverlap="1" wp14:anchorId="5074E560" wp14:editId="1B8FA0C4">
                <wp:simplePos x="0" y="0"/>
                <wp:positionH relativeFrom="page">
                  <wp:posOffset>5210474</wp:posOffset>
                </wp:positionH>
                <wp:positionV relativeFrom="page">
                  <wp:posOffset>10271093</wp:posOffset>
                </wp:positionV>
                <wp:extent cx="59690" cy="82550"/>
                <wp:effectExtent l="0" t="0" r="0" b="0"/>
                <wp:wrapNone/>
                <wp:docPr id="31"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840000">
                          <a:off x="0" y="0"/>
                          <a:ext cx="59690" cy="82550"/>
                        </a:xfrm>
                        <a:prstGeom prst="rect">
                          <a:avLst/>
                        </a:prstGeom>
                      </wps:spPr>
                      <wps:txbx>
                        <w:txbxContent>
                          <w:p w14:paraId="5074E62C" w14:textId="77777777" w:rsidR="007F0983" w:rsidRDefault="0066579D" w:rsidP="00C874F5">
                            <w:r>
                              <w:t>D</w:t>
                            </w:r>
                          </w:p>
                        </w:txbxContent>
                      </wps:txbx>
                      <wps:bodyPr wrap="square" lIns="0" tIns="0" rIns="0" bIns="0" rtlCol="0">
                        <a:noAutofit/>
                      </wps:bodyPr>
                    </wps:wsp>
                  </a:graphicData>
                </a:graphic>
              </wp:anchor>
            </w:drawing>
          </mc:Choice>
          <mc:Fallback>
            <w:pict>
              <v:shape w14:anchorId="5074E560" id="Textbox 31" o:spid="_x0000_s1036" type="#_x0000_t202" style="position:absolute;margin-left:410.25pt;margin-top:808.75pt;width:4.7pt;height:6.5pt;rotation:14;z-index:25165824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" filled="f" stroked="f">
                <v:textbox inset="0,0,0,0">
                  <w:txbxContent>
                    <w:p w14:paraId="5074E62C" w14:textId="77777777" w:rsidR="007F0983" w:rsidRDefault="0066579D" w:rsidP="00C874F5">
                      <w:r>
                        <w:t>D</w:t>
                      </w:r>
                    </w:p>
                  </w:txbxContent>
                </v:textbox>
                <w10:wrap anchorx="page" anchory="page"/>
              </v:shape>
            </w:pict>
          </mc:Fallback>
        </mc:AlternateContent>
      </w:r>
      <w:r w:rsidR="0066579D">
        <w:rPr>
          <w:noProof/>
        </w:rPr>
        <mc:AlternateContent>
          <mc:Choice Requires="wps">
            <w:drawing>
              <wp:anchor distT="0" distB="0" distL="0" distR="0" simplePos="0" relativeHeight="251658250" behindDoc="0" locked="0" layoutInCell="1" allowOverlap="1" wp14:anchorId="5074E562" wp14:editId="70174A0E">
                <wp:simplePos x="0" y="0"/>
                <wp:positionH relativeFrom="page">
                  <wp:posOffset>5177828</wp:posOffset>
                </wp:positionH>
                <wp:positionV relativeFrom="page">
                  <wp:posOffset>10258943</wp:posOffset>
                </wp:positionV>
                <wp:extent cx="33020" cy="82550"/>
                <wp:effectExtent l="0" t="0" r="0" b="0"/>
                <wp:wrapNone/>
                <wp:docPr id="32" name="Text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900000">
                          <a:off x="0" y="0"/>
                          <a:ext cx="33020" cy="82550"/>
                        </a:xfrm>
                        <a:prstGeom prst="rect">
                          <a:avLst/>
                        </a:prstGeom>
                      </wps:spPr>
                      <wps:txbx>
                        <w:txbxContent>
                          <w:p w14:paraId="5074E62D" w14:textId="77777777" w:rsidR="007F0983" w:rsidRDefault="0066579D" w:rsidP="00C874F5">
                            <w:r>
                              <w:t>/</w:t>
                            </w:r>
                          </w:p>
                        </w:txbxContent>
                      </wps:txbx>
                      <wps:bodyPr wrap="square" lIns="0" tIns="0" rIns="0" bIns="0" rtlCol="0">
                        <a:noAutofit/>
                      </wps:bodyPr>
                    </wps:wsp>
                  </a:graphicData>
                </a:graphic>
              </wp:anchor>
            </w:drawing>
          </mc:Choice>
          <mc:Fallback>
            <w:pict>
              <v:shape w14:anchorId="5074E562" id="Textbox 32" o:spid="_x0000_s1037" type="#_x0000_t202" style="position:absolute;margin-left:407.7pt;margin-top:807.8pt;width:2.6pt;height:6.5pt;rotation:15;z-index:25165825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" filled="f" stroked="f">
                <v:textbox inset="0,0,0,0">
                  <w:txbxContent>
                    <w:p w14:paraId="5074E62D" w14:textId="77777777" w:rsidR="007F0983" w:rsidRDefault="0066579D" w:rsidP="00C874F5">
                      <w:r>
                        <w:t>/</w:t>
                      </w:r>
                    </w:p>
                  </w:txbxContent>
                </v:textbox>
                <w10:wrap anchorx="page" anchory="page"/>
              </v:shape>
            </w:pict>
          </mc:Fallback>
        </mc:AlternateContent>
      </w:r>
      <w:r w:rsidR="0066579D">
        <w:rPr>
          <w:noProof/>
        </w:rPr>
        <mc:AlternateContent>
          <mc:Choice Requires="wps">
            <w:drawing>
              <wp:anchor distT="0" distB="0" distL="0" distR="0" simplePos="0" relativeHeight="251658251" behindDoc="0" locked="0" layoutInCell="1" allowOverlap="1" wp14:anchorId="5074E564" wp14:editId="4880E688">
                <wp:simplePos x="0" y="0"/>
                <wp:positionH relativeFrom="page">
                  <wp:posOffset>5140736</wp:posOffset>
                </wp:positionH>
                <wp:positionV relativeFrom="page">
                  <wp:posOffset>10248595</wp:posOffset>
                </wp:positionV>
                <wp:extent cx="37465" cy="82550"/>
                <wp:effectExtent l="0" t="0" r="0" b="0"/>
                <wp:wrapNone/>
                <wp:docPr id="33" name="Text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020000">
                          <a:off x="0" y="0"/>
                          <a:ext cx="37465" cy="82550"/>
                        </a:xfrm>
                        <a:prstGeom prst="rect">
                          <a:avLst/>
                        </a:prstGeom>
                      </wps:spPr>
                      <wps:txbx>
                        <w:txbxContent>
                          <w:p w14:paraId="5074E62E" w14:textId="77777777" w:rsidR="007F0983" w:rsidRDefault="0066579D" w:rsidP="00C874F5">
                            <w:r>
                              <w:t>s</w:t>
                            </w:r>
                          </w:p>
                        </w:txbxContent>
                      </wps:txbx>
                      <wps:bodyPr wrap="square" lIns="0" tIns="0" rIns="0" bIns="0" rtlCol="0">
                        <a:noAutofit/>
                      </wps:bodyPr>
                    </wps:wsp>
                  </a:graphicData>
                </a:graphic>
              </wp:anchor>
            </w:drawing>
          </mc:Choice>
          <mc:Fallback>
            <w:pict>
              <v:shape w14:anchorId="5074E564" id="Textbox 33" o:spid="_x0000_s1038" type="#_x0000_t202" style="position:absolute;margin-left:404.8pt;margin-top:807pt;width:2.95pt;height:6.5pt;rotation:17;z-index:251658251;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" filled="f" stroked="f">
                <v:textbox inset="0,0,0,0">
                  <w:txbxContent>
                    <w:p w14:paraId="5074E62E" w14:textId="77777777" w:rsidR="007F0983" w:rsidRDefault="0066579D" w:rsidP="00C874F5">
                      <w:r>
                        <w:t>s</w:t>
                      </w:r>
                    </w:p>
                  </w:txbxContent>
                </v:textbox>
                <w10:wrap anchorx="page" anchory="page"/>
              </v:shape>
            </w:pict>
          </mc:Fallback>
        </mc:AlternateContent>
      </w:r>
      <w:r w:rsidR="0066579D">
        <w:rPr>
          <w:noProof/>
        </w:rPr>
        <mc:AlternateContent>
          <mc:Choice Requires="wps">
            <w:drawing>
              <wp:anchor distT="0" distB="0" distL="0" distR="0" simplePos="0" relativeHeight="251658252" behindDoc="0" locked="0" layoutInCell="1" allowOverlap="1" wp14:anchorId="5074E566" wp14:editId="1418DB62">
                <wp:simplePos x="0" y="0"/>
                <wp:positionH relativeFrom="page">
                  <wp:posOffset>5094117</wp:posOffset>
                </wp:positionH>
                <wp:positionV relativeFrom="page">
                  <wp:posOffset>10235338</wp:posOffset>
                </wp:positionV>
                <wp:extent cx="46990" cy="82550"/>
                <wp:effectExtent l="0" t="0" r="0" b="0"/>
                <wp:wrapNone/>
                <wp:docPr id="34" name="Text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080000">
                          <a:off x="0" y="0"/>
                          <a:ext cx="46990" cy="82550"/>
                        </a:xfrm>
                        <a:prstGeom prst="rect">
                          <a:avLst/>
                        </a:prstGeom>
                      </wps:spPr>
                      <wps:txbx>
                        <w:txbxContent>
                          <w:p w14:paraId="5074E62F" w14:textId="77777777" w:rsidR="007F0983" w:rsidRDefault="0066579D" w:rsidP="00C874F5">
                            <w:r>
                              <w:t>e</w:t>
                            </w:r>
                          </w:p>
                        </w:txbxContent>
                      </wps:txbx>
                      <wps:bodyPr wrap="square" lIns="0" tIns="0" rIns="0" bIns="0" rtlCol="0">
                        <a:noAutofit/>
                      </wps:bodyPr>
                    </wps:wsp>
                  </a:graphicData>
                </a:graphic>
              </wp:anchor>
            </w:drawing>
          </mc:Choice>
          <mc:Fallback>
            <w:pict>
              <v:shape w14:anchorId="5074E566" id="Textbox 34" o:spid="_x0000_s1039" type="#_x0000_t202" style="position:absolute;margin-left:401.1pt;margin-top:805.95pt;width:3.7pt;height:6.5pt;rotation:18;z-index:2516582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" filled="f" stroked="f">
                <v:textbox inset="0,0,0,0">
                  <w:txbxContent>
                    <w:p w14:paraId="5074E62F" w14:textId="77777777" w:rsidR="007F0983" w:rsidRDefault="0066579D" w:rsidP="00C874F5">
                      <w:r>
                        <w:t>e</w:t>
                      </w:r>
                    </w:p>
                  </w:txbxContent>
                </v:textbox>
                <w10:wrap anchorx="page" anchory="page"/>
              </v:shape>
            </w:pict>
          </mc:Fallback>
        </mc:AlternateContent>
      </w:r>
      <w:r w:rsidR="0066579D">
        <w:rPr>
          <w:noProof/>
        </w:rPr>
        <mc:AlternateContent>
          <mc:Choice Requires="wps">
            <w:drawing>
              <wp:anchor distT="0" distB="0" distL="0" distR="0" simplePos="0" relativeHeight="251658253" behindDoc="0" locked="0" layoutInCell="1" allowOverlap="1" wp14:anchorId="5074E568" wp14:editId="29970B4E">
                <wp:simplePos x="0" y="0"/>
                <wp:positionH relativeFrom="page">
                  <wp:posOffset>5025132</wp:posOffset>
                </wp:positionH>
                <wp:positionV relativeFrom="page">
                  <wp:posOffset>10215306</wp:posOffset>
                </wp:positionV>
                <wp:extent cx="72390" cy="82550"/>
                <wp:effectExtent l="0" t="0" r="0" b="0"/>
                <wp:wrapNone/>
                <wp:docPr id="35" name="Text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200000">
                          <a:off x="0" y="0"/>
                          <a:ext cx="72390" cy="82550"/>
                        </a:xfrm>
                        <a:prstGeom prst="rect">
                          <a:avLst/>
                        </a:prstGeom>
                      </wps:spPr>
                      <wps:txbx>
                        <w:txbxContent>
                          <w:p w14:paraId="5074E630" w14:textId="77777777" w:rsidR="007F0983" w:rsidRDefault="0066579D" w:rsidP="00C874F5">
                            <w:r>
                              <w:t>m</w:t>
                            </w:r>
                          </w:p>
                        </w:txbxContent>
                      </wps:txbx>
                      <wps:bodyPr wrap="square" lIns="0" tIns="0" rIns="0" bIns="0" rtlCol="0">
                        <a:noAutofit/>
                      </wps:bodyPr>
                    </wps:wsp>
                  </a:graphicData>
                </a:graphic>
              </wp:anchor>
            </w:drawing>
          </mc:Choice>
          <mc:Fallback>
            <w:pict>
              <v:shape w14:anchorId="5074E568" id="Textbox 35" o:spid="_x0000_s1040" type="#_x0000_t202" style="position:absolute;margin-left:395.7pt;margin-top:804.35pt;width:5.7pt;height:6.5pt;rotation:20;z-index:251658253;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" filled="f" stroked="f">
                <v:textbox inset="0,0,0,0">
                  <w:txbxContent>
                    <w:p w14:paraId="5074E630" w14:textId="77777777" w:rsidR="007F0983" w:rsidRDefault="0066579D" w:rsidP="00C874F5">
                      <w:r>
                        <w:t>m</w:t>
                      </w:r>
                    </w:p>
                  </w:txbxContent>
                </v:textbox>
                <w10:wrap anchorx="page" anchory="page"/>
              </v:shape>
            </w:pict>
          </mc:Fallback>
        </mc:AlternateContent>
      </w:r>
      <w:r w:rsidR="0066579D">
        <w:rPr>
          <w:noProof/>
        </w:rPr>
        <mc:AlternateContent>
          <mc:Choice Requires="wps">
            <w:drawing>
              <wp:anchor distT="0" distB="0" distL="0" distR="0" simplePos="0" relativeHeight="251658254" behindDoc="0" locked="0" layoutInCell="1" allowOverlap="1" wp14:anchorId="5074E56A" wp14:editId="096F2BE2">
                <wp:simplePos x="0" y="0"/>
                <wp:positionH relativeFrom="page">
                  <wp:posOffset>5004623</wp:posOffset>
                </wp:positionH>
                <wp:positionV relativeFrom="page">
                  <wp:posOffset>10197550</wp:posOffset>
                </wp:positionV>
                <wp:extent cx="24130" cy="82550"/>
                <wp:effectExtent l="0" t="0" r="0" b="0"/>
                <wp:wrapNone/>
                <wp:docPr id="36"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320000">
                          <a:off x="0" y="0"/>
                          <a:ext cx="24130" cy="82550"/>
                        </a:xfrm>
                        <a:prstGeom prst="rect">
                          <a:avLst/>
                        </a:prstGeom>
                      </wps:spPr>
                      <wps:txbx>
                        <w:txbxContent>
                          <w:p w14:paraId="5074E631" w14:textId="77777777" w:rsidR="007F0983" w:rsidRDefault="0066579D" w:rsidP="00C874F5">
                            <w:r>
                              <w:t>l</w:t>
                            </w:r>
                          </w:p>
                        </w:txbxContent>
                      </wps:txbx>
                      <wps:bodyPr wrap="square" lIns="0" tIns="0" rIns="0" bIns="0" rtlCol="0">
                        <a:noAutofit/>
                      </wps:bodyPr>
                    </wps:wsp>
                  </a:graphicData>
                </a:graphic>
              </wp:anchor>
            </w:drawing>
          </mc:Choice>
          <mc:Fallback>
            <w:pict>
              <v:shape w14:anchorId="5074E56A" id="Textbox 36" o:spid="_x0000_s1041" type="#_x0000_t202" style="position:absolute;margin-left:394.05pt;margin-top:802.95pt;width:1.9pt;height:6.5pt;rotation:22;z-index:25165825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" filled="f" stroked="f">
                <v:textbox inset="0,0,0,0">
                  <w:txbxContent>
                    <w:p w14:paraId="5074E631" w14:textId="77777777" w:rsidR="007F0983" w:rsidRDefault="0066579D" w:rsidP="00C874F5">
                      <w:r>
                        <w:t>l</w:t>
                      </w:r>
                    </w:p>
                  </w:txbxContent>
                </v:textbox>
                <w10:wrap anchorx="page" anchory="page"/>
              </v:shape>
            </w:pict>
          </mc:Fallback>
        </mc:AlternateContent>
      </w:r>
      <w:r w:rsidR="0066579D">
        <w:rPr>
          <w:noProof/>
        </w:rPr>
        <mc:AlternateContent>
          <mc:Choice Requires="wps">
            <w:drawing>
              <wp:anchor distT="0" distB="0" distL="0" distR="0" simplePos="0" relativeHeight="251658255" behindDoc="0" locked="0" layoutInCell="1" allowOverlap="1" wp14:anchorId="5074E56C" wp14:editId="08F332E7">
                <wp:simplePos x="0" y="0"/>
                <wp:positionH relativeFrom="page">
                  <wp:posOffset>4956061</wp:posOffset>
                </wp:positionH>
                <wp:positionV relativeFrom="page">
                  <wp:posOffset>10182359</wp:posOffset>
                </wp:positionV>
                <wp:extent cx="49530" cy="82550"/>
                <wp:effectExtent l="0" t="0" r="0" b="0"/>
                <wp:wrapNone/>
                <wp:docPr id="37" name="Text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380000">
                          <a:off x="0" y="0"/>
                          <a:ext cx="49530" cy="82550"/>
                        </a:xfrm>
                        <a:prstGeom prst="rect">
                          <a:avLst/>
                        </a:prstGeom>
                      </wps:spPr>
                      <wps:txbx>
                        <w:txbxContent>
                          <w:p w14:paraId="5074E632" w14:textId="77777777" w:rsidR="007F0983" w:rsidRDefault="0066579D" w:rsidP="00C874F5">
                            <w:r>
                              <w:t>o</w:t>
                            </w:r>
                          </w:p>
                        </w:txbxContent>
                      </wps:txbx>
                      <wps:bodyPr wrap="square" lIns="0" tIns="0" rIns="0" bIns="0" rtlCol="0">
                        <a:noAutofit/>
                      </wps:bodyPr>
                    </wps:wsp>
                  </a:graphicData>
                </a:graphic>
              </wp:anchor>
            </w:drawing>
          </mc:Choice>
          <mc:Fallback>
            <w:pict>
              <v:shape w14:anchorId="5074E56C" id="Textbox 37" o:spid="_x0000_s1042" type="#_x0000_t202" style="position:absolute;margin-left:390.25pt;margin-top:801.75pt;width:3.9pt;height:6.5pt;rotation:23;z-index:251658255;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" filled="f" stroked="f">
                <v:textbox inset="0,0,0,0">
                  <w:txbxContent>
                    <w:p w14:paraId="5074E632" w14:textId="77777777" w:rsidR="007F0983" w:rsidRDefault="0066579D" w:rsidP="00C874F5">
                      <w:r>
                        <w:t>o</w:t>
                      </w:r>
                    </w:p>
                  </w:txbxContent>
                </v:textbox>
                <w10:wrap anchorx="page" anchory="page"/>
              </v:shape>
            </w:pict>
          </mc:Fallback>
        </mc:AlternateContent>
      </w:r>
      <w:r w:rsidR="0066579D">
        <w:rPr>
          <w:noProof/>
        </w:rPr>
        <mc:AlternateContent>
          <mc:Choice Requires="wps">
            <w:drawing>
              <wp:anchor distT="0" distB="0" distL="0" distR="0" simplePos="0" relativeHeight="251658256" behindDoc="0" locked="0" layoutInCell="1" allowOverlap="1" wp14:anchorId="5074E56E" wp14:editId="74F48B6D">
                <wp:simplePos x="0" y="0"/>
                <wp:positionH relativeFrom="page">
                  <wp:posOffset>4901522</wp:posOffset>
                </wp:positionH>
                <wp:positionV relativeFrom="page">
                  <wp:posOffset>10159436</wp:posOffset>
                </wp:positionV>
                <wp:extent cx="59055" cy="82550"/>
                <wp:effectExtent l="0" t="0" r="0" b="0"/>
                <wp:wrapNone/>
                <wp:docPr id="38"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500000">
                          <a:off x="0" y="0"/>
                          <a:ext cx="59055" cy="82550"/>
                        </a:xfrm>
                        <a:prstGeom prst="rect">
                          <a:avLst/>
                        </a:prstGeom>
                      </wps:spPr>
                      <wps:txbx>
                        <w:txbxContent>
                          <w:p w14:paraId="5074E633" w14:textId="77777777" w:rsidR="007F0983" w:rsidRDefault="0066579D" w:rsidP="00C874F5">
                            <w:r>
                              <w:t>H</w:t>
                            </w:r>
                          </w:p>
                        </w:txbxContent>
                      </wps:txbx>
                      <wps:bodyPr wrap="square" lIns="0" tIns="0" rIns="0" bIns="0" rtlCol="0">
                        <a:noAutofit/>
                      </wps:bodyPr>
                    </wps:wsp>
                  </a:graphicData>
                </a:graphic>
              </wp:anchor>
            </w:drawing>
          </mc:Choice>
          <mc:Fallback>
            <w:pict>
              <v:shape w14:anchorId="5074E56E" id="Textbox 38" o:spid="_x0000_s1043" type="#_x0000_t202" style="position:absolute;margin-left:385.95pt;margin-top:799.95pt;width:4.65pt;height:6.5pt;rotation:25;z-index:251658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" filled="f" stroked="f">
                <v:textbox inset="0,0,0,0">
                  <w:txbxContent>
                    <w:p w14:paraId="5074E633" w14:textId="77777777" w:rsidR="007F0983" w:rsidRDefault="0066579D" w:rsidP="00C874F5">
                      <w:r>
                        <w:t>H</w:t>
                      </w:r>
                    </w:p>
                  </w:txbxContent>
                </v:textbox>
                <w10:wrap anchorx="page" anchory="page"/>
              </v:shape>
            </w:pict>
          </mc:Fallback>
        </mc:AlternateContent>
      </w:r>
      <w:r w:rsidR="0066579D">
        <w:rPr>
          <w:noProof/>
        </w:rPr>
        <mc:AlternateContent>
          <mc:Choice Requires="wps">
            <w:drawing>
              <wp:anchor distT="0" distB="0" distL="0" distR="0" simplePos="0" relativeHeight="251658257" behindDoc="0" locked="0" layoutInCell="1" allowOverlap="1" wp14:anchorId="5074E570" wp14:editId="128D0B58">
                <wp:simplePos x="0" y="0"/>
                <wp:positionH relativeFrom="page">
                  <wp:posOffset>4817105</wp:posOffset>
                </wp:positionH>
                <wp:positionV relativeFrom="page">
                  <wp:posOffset>10119555</wp:posOffset>
                </wp:positionV>
                <wp:extent cx="73025" cy="82550"/>
                <wp:effectExtent l="0" t="0" r="0" b="0"/>
                <wp:wrapNone/>
                <wp:docPr id="39" name="Text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680000">
                          <a:off x="0" y="0"/>
                          <a:ext cx="73025" cy="82550"/>
                        </a:xfrm>
                        <a:prstGeom prst="rect">
                          <a:avLst/>
                        </a:prstGeom>
                      </wps:spPr>
                      <wps:txbx>
                        <w:txbxContent>
                          <w:p w14:paraId="5074E634" w14:textId="77777777" w:rsidR="007F0983" w:rsidRDefault="0066579D" w:rsidP="00C874F5">
                            <w:r>
                              <w:t>m</w:t>
                            </w:r>
                          </w:p>
                        </w:txbxContent>
                      </wps:txbx>
                      <wps:bodyPr wrap="square" lIns="0" tIns="0" rIns="0" bIns="0" rtlCol="0">
                        <a:noAutofit/>
                      </wps:bodyPr>
                    </wps:wsp>
                  </a:graphicData>
                </a:graphic>
              </wp:anchor>
            </w:drawing>
          </mc:Choice>
          <mc:Fallback>
            <w:pict>
              <v:shape w14:anchorId="5074E570" id="Textbox 39" o:spid="_x0000_s1044" type="#_x0000_t202" style="position:absolute;margin-left:379.3pt;margin-top:796.8pt;width:5.75pt;height:6.5pt;rotation:28;z-index:251658257;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" filled="f" stroked="f">
                <v:textbox inset="0,0,0,0">
                  <w:txbxContent>
                    <w:p w14:paraId="5074E634" w14:textId="77777777" w:rsidR="007F0983" w:rsidRDefault="0066579D" w:rsidP="00C874F5">
                      <w:r>
                        <w:t>m</w:t>
                      </w:r>
                    </w:p>
                  </w:txbxContent>
                </v:textbox>
                <w10:wrap anchorx="page" anchory="page"/>
              </v:shape>
            </w:pict>
          </mc:Fallback>
        </mc:AlternateContent>
      </w:r>
      <w:r w:rsidR="0066579D">
        <w:rPr>
          <w:noProof/>
        </w:rPr>
        <mc:AlternateContent>
          <mc:Choice Requires="wps">
            <w:drawing>
              <wp:anchor distT="0" distB="0" distL="0" distR="0" simplePos="0" relativeHeight="251658258" behindDoc="0" locked="0" layoutInCell="1" allowOverlap="1" wp14:anchorId="5074E572" wp14:editId="05CA3530">
                <wp:simplePos x="0" y="0"/>
                <wp:positionH relativeFrom="page">
                  <wp:posOffset>4800881</wp:posOffset>
                </wp:positionH>
                <wp:positionV relativeFrom="page">
                  <wp:posOffset>10095430</wp:posOffset>
                </wp:positionV>
                <wp:extent cx="21590" cy="82550"/>
                <wp:effectExtent l="0" t="0" r="0" b="0"/>
                <wp:wrapNone/>
                <wp:docPr id="40" name="Text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00000">
                          <a:off x="0" y="0"/>
                          <a:ext cx="21590" cy="82550"/>
                        </a:xfrm>
                        <a:prstGeom prst="rect">
                          <a:avLst/>
                        </a:prstGeom>
                      </wps:spPr>
                      <wps:txbx>
                        <w:txbxContent>
                          <w:p w14:paraId="5074E635" w14:textId="77777777" w:rsidR="007F0983" w:rsidRDefault="0066579D" w:rsidP="00C874F5">
                            <w:r>
                              <w:t>i</w:t>
                            </w:r>
                          </w:p>
                        </w:txbxContent>
                      </wps:txbx>
                      <wps:bodyPr wrap="square" lIns="0" tIns="0" rIns="0" bIns="0" rtlCol="0">
                        <a:noAutofit/>
                      </wps:bodyPr>
                    </wps:wsp>
                  </a:graphicData>
                </a:graphic>
              </wp:anchor>
            </w:drawing>
          </mc:Choice>
          <mc:Fallback>
            <w:pict>
              <v:shape w14:anchorId="5074E572" id="Textbox 40" o:spid="_x0000_s1045" type="#_x0000_t202" style="position:absolute;margin-left:378pt;margin-top:794.9pt;width:1.7pt;height:6.5pt;rotation:30;z-index:25165825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" filled="f" stroked="f">
                <v:textbox inset="0,0,0,0">
                  <w:txbxContent>
                    <w:p w14:paraId="5074E635" w14:textId="77777777" w:rsidR="007F0983" w:rsidRDefault="0066579D" w:rsidP="00C874F5">
                      <w:r>
                        <w:t>i</w:t>
                      </w:r>
                    </w:p>
                  </w:txbxContent>
                </v:textbox>
                <w10:wrap anchorx="page" anchory="page"/>
              </v:shape>
            </w:pict>
          </mc:Fallback>
        </mc:AlternateContent>
      </w:r>
      <w:r w:rsidR="0066579D">
        <w:rPr>
          <w:noProof/>
        </w:rPr>
        <mc:AlternateContent>
          <mc:Choice Requires="wps">
            <w:drawing>
              <wp:anchor distT="0" distB="0" distL="0" distR="0" simplePos="0" relativeHeight="251658259" behindDoc="0" locked="0" layoutInCell="1" allowOverlap="1" wp14:anchorId="5074E574" wp14:editId="516497F7">
                <wp:simplePos x="0" y="0"/>
                <wp:positionH relativeFrom="page">
                  <wp:posOffset>4761822</wp:posOffset>
                </wp:positionH>
                <wp:positionV relativeFrom="page">
                  <wp:posOffset>10078250</wp:posOffset>
                </wp:positionV>
                <wp:extent cx="42545" cy="82550"/>
                <wp:effectExtent l="0" t="0" r="0" b="0"/>
                <wp:wrapNone/>
                <wp:docPr id="4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60000">
                          <a:off x="0" y="0"/>
                          <a:ext cx="42545" cy="82550"/>
                        </a:xfrm>
                        <a:prstGeom prst="rect">
                          <a:avLst/>
                        </a:prstGeom>
                      </wps:spPr>
                      <wps:txbx>
                        <w:txbxContent>
                          <w:p w14:paraId="5074E636" w14:textId="77777777" w:rsidR="007F0983" w:rsidRDefault="0066579D" w:rsidP="00C874F5">
                            <w:r>
                              <w:t>J</w:t>
                            </w:r>
                          </w:p>
                        </w:txbxContent>
                      </wps:txbx>
                      <wps:bodyPr wrap="square" lIns="0" tIns="0" rIns="0" bIns="0" rtlCol="0">
                        <a:noAutofit/>
                      </wps:bodyPr>
                    </wps:wsp>
                  </a:graphicData>
                </a:graphic>
              </wp:anchor>
            </w:drawing>
          </mc:Choice>
          <mc:Fallback>
            <w:pict>
              <v:shape w14:anchorId="5074E574" id="Textbox 41" o:spid="_x0000_s1046" type="#_x0000_t202" style="position:absolute;margin-left:374.95pt;margin-top:793.55pt;width:3.35pt;height:6.5pt;rotation:31;z-index:25165825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" filled="f" stroked="f">
                <v:textbox inset="0,0,0,0">
                  <w:txbxContent>
                    <w:p w14:paraId="5074E636" w14:textId="77777777" w:rsidR="007F0983" w:rsidRDefault="0066579D" w:rsidP="00C874F5">
                      <w:r>
                        <w:t>J</w:t>
                      </w:r>
                    </w:p>
                  </w:txbxContent>
                </v:textbox>
                <w10:wrap anchorx="page" anchory="page"/>
              </v:shape>
            </w:pict>
          </mc:Fallback>
        </mc:AlternateContent>
      </w:r>
      <w:r w:rsidR="0066579D">
        <w:rPr>
          <w:noProof/>
        </w:rPr>
        <mc:AlternateContent>
          <mc:Choice Requires="wps">
            <w:drawing>
              <wp:anchor distT="0" distB="0" distL="0" distR="0" simplePos="0" relativeHeight="251658260" behindDoc="0" locked="0" layoutInCell="1" allowOverlap="1" wp14:anchorId="5074E576" wp14:editId="1B26B81F">
                <wp:simplePos x="0" y="0"/>
                <wp:positionH relativeFrom="page">
                  <wp:posOffset>4683866</wp:posOffset>
                </wp:positionH>
                <wp:positionV relativeFrom="page">
                  <wp:posOffset>10035702</wp:posOffset>
                </wp:positionV>
                <wp:extent cx="67945" cy="82550"/>
                <wp:effectExtent l="0" t="0" r="0" b="0"/>
                <wp:wrapNone/>
                <wp:docPr id="42" name="Text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040000">
                          <a:off x="0" y="0"/>
                          <a:ext cx="67945" cy="82550"/>
                        </a:xfrm>
                        <a:prstGeom prst="rect">
                          <a:avLst/>
                        </a:prstGeom>
                      </wps:spPr>
                      <wps:txbx>
                        <w:txbxContent>
                          <w:p w14:paraId="5074E637" w14:textId="77777777" w:rsidR="007F0983" w:rsidRDefault="0066579D" w:rsidP="00C874F5">
                            <w:r>
                              <w:t>©</w:t>
                            </w:r>
                          </w:p>
                        </w:txbxContent>
                      </wps:txbx>
                      <wps:bodyPr wrap="square" lIns="0" tIns="0" rIns="0" bIns="0" rtlCol="0">
                        <a:noAutofit/>
                      </wps:bodyPr>
                    </wps:wsp>
                  </a:graphicData>
                </a:graphic>
              </wp:anchor>
            </w:drawing>
          </mc:Choice>
          <mc:Fallback>
            <w:pict>
              <v:shape w14:anchorId="5074E576" id="Textbox 42" o:spid="_x0000_s1047" type="#_x0000_t202" style="position:absolute;margin-left:368.8pt;margin-top:790.2pt;width:5.35pt;height:6.5pt;rotation:34;z-index:2516582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" filled="f" stroked="f">
                <v:textbox inset="0,0,0,0">
                  <w:txbxContent>
                    <w:p w14:paraId="5074E637" w14:textId="77777777" w:rsidR="007F0983" w:rsidRDefault="0066579D" w:rsidP="00C874F5">
                      <w:r>
                        <w:t>©</w:t>
                      </w:r>
                    </w:p>
                  </w:txbxContent>
                </v:textbox>
                <w10:wrap anchorx="page" anchory="page"/>
              </v:shape>
            </w:pict>
          </mc:Fallback>
        </mc:AlternateContent>
      </w:r>
    </w:p>
    <w:p w14:paraId="70592411" w14:textId="77777777" w:rsidR="00F57E48" w:rsidRDefault="00F57E48" w:rsidP="00184FCB">
      <w:pPr>
        <w:pStyle w:val="Heading2"/>
      </w:pPr>
      <w:r w:rsidRPr="00184FCB">
        <w:lastRenderedPageBreak/>
        <w:t>Please</w:t>
      </w:r>
      <w:r>
        <w:t xml:space="preserve"> </w:t>
      </w:r>
      <w:r w:rsidRPr="00F57E48">
        <w:t>note</w:t>
      </w:r>
      <w:r>
        <w:t xml:space="preserve"> </w:t>
      </w:r>
    </w:p>
    <w:p w14:paraId="26C99298" w14:textId="2ECDCDFA" w:rsidR="00F57E48" w:rsidRDefault="00F57E48" w:rsidP="00F57E48">
      <w:r>
        <w:t xml:space="preserve">In </w:t>
      </w:r>
      <w:proofErr w:type="gramStart"/>
      <w:r>
        <w:t>teaching about</w:t>
      </w:r>
      <w:proofErr w:type="gramEnd"/>
      <w:r>
        <w:t xml:space="preserve"> gender equality, the following is important:</w:t>
      </w:r>
    </w:p>
    <w:p w14:paraId="1E0992C9" w14:textId="77777777" w:rsidR="00F57E48" w:rsidRDefault="00F57E48" w:rsidP="00F57E48">
      <w:pPr>
        <w:pStyle w:val="ListParagraph"/>
      </w:pPr>
      <w:r>
        <w:t xml:space="preserve">Establishing </w:t>
      </w:r>
      <w:r w:rsidRPr="00F57E48">
        <w:t>empathy</w:t>
      </w:r>
      <w:r>
        <w:t xml:space="preserve"> for a community increases students’ motivation to work on a topic.</w:t>
      </w:r>
    </w:p>
    <w:p w14:paraId="7050DA05" w14:textId="403A8160" w:rsidR="00F57E48" w:rsidRDefault="00F57E48" w:rsidP="00F57E48">
      <w:pPr>
        <w:pStyle w:val="ListParagraph"/>
      </w:pPr>
      <w:r>
        <w:t xml:space="preserve">There may be backlash about the topic. This resource is helpful: </w:t>
      </w:r>
      <w:hyperlink r:id="rId16" w:history="1">
        <w:r w:rsidRPr="0098298B">
          <w:rPr>
            <w:rStyle w:val="Hyperlink"/>
            <w:color w:val="003230"/>
          </w:rPr>
          <w:t>(En)countering resistance: Strategies to respond to resistance to gender equality initiatives</w:t>
        </w:r>
      </w:hyperlink>
      <w:r w:rsidRPr="0098298B">
        <w:rPr>
          <w:rStyle w:val="Hyperlink"/>
          <w:color w:val="003230"/>
          <w:u w:val="none"/>
        </w:rPr>
        <w:t xml:space="preserve"> </w:t>
      </w:r>
      <w:r>
        <w:t>(especially pages 10 and 11).</w:t>
      </w:r>
    </w:p>
    <w:p w14:paraId="68C8EA13" w14:textId="77777777" w:rsidR="00F57E48" w:rsidRDefault="00F57E48" w:rsidP="00F57E48">
      <w:pPr>
        <w:pStyle w:val="ListParagraph"/>
      </w:pPr>
      <w:r>
        <w:t xml:space="preserve">In this unit, students explore what is happening in another country in terms of gender equality. It can be easy to be </w:t>
      </w:r>
      <w:proofErr w:type="spellStart"/>
      <w:r>
        <w:t>judgemental</w:t>
      </w:r>
      <w:proofErr w:type="spellEnd"/>
      <w:r>
        <w:t xml:space="preserve"> and/or </w:t>
      </w:r>
      <w:proofErr w:type="spellStart"/>
      <w:r>
        <w:t>patronising</w:t>
      </w:r>
      <w:proofErr w:type="spellEnd"/>
      <w:r>
        <w:t xml:space="preserve"> about another culture if the context is not unpacked. Remind students that every country, including Australia, experiences levels of gender inequality and that countries, over time, have had different levels of access to resources, education and other key factors.</w:t>
      </w:r>
    </w:p>
    <w:p w14:paraId="7EC8C945" w14:textId="061B979D" w:rsidR="00F57E48" w:rsidRDefault="00F57E48" w:rsidP="00F57E48">
      <w:pPr>
        <w:pStyle w:val="ListParagraph"/>
      </w:pPr>
      <w:r>
        <w:t>Target 5.3 of Sustainable Development Goal 5 (Lesson 2) involves addressing the practice of female genital mutilation/cutting. Your context may be such that it is difficult to include this topic; the module can be taught without reference to this target.</w:t>
      </w:r>
    </w:p>
    <w:p w14:paraId="77DE4B42" w14:textId="77777777" w:rsidR="00F57E48" w:rsidRPr="00F52A53" w:rsidRDefault="00F57E48" w:rsidP="00F52A53">
      <w:pPr>
        <w:pStyle w:val="Heading2"/>
      </w:pPr>
      <w:r>
        <w:t>Success criteria</w:t>
      </w:r>
    </w:p>
    <w:p w14:paraId="25FA1219" w14:textId="77777777" w:rsidR="00F57E48" w:rsidRDefault="00F57E48" w:rsidP="006D2723">
      <w:r>
        <w:t>At the end of this module, students should be able to:</w:t>
      </w:r>
    </w:p>
    <w:p w14:paraId="05950AF3" w14:textId="77777777" w:rsidR="00F57E48" w:rsidRPr="006D2723" w:rsidRDefault="00F57E48" w:rsidP="006D2723">
      <w:pPr>
        <w:pStyle w:val="ListParagraph"/>
      </w:pPr>
      <w:r>
        <w:t>define the term ‘</w:t>
      </w:r>
      <w:r w:rsidRPr="006D2723">
        <w:t>gender equality’ and describe the key elements that contribute to creating gender equality</w:t>
      </w:r>
    </w:p>
    <w:p w14:paraId="41D1B2CA" w14:textId="77777777" w:rsidR="00F57E48" w:rsidRPr="006D2723" w:rsidRDefault="00F57E48" w:rsidP="006D2723">
      <w:pPr>
        <w:pStyle w:val="ListParagraph"/>
      </w:pPr>
      <w:r w:rsidRPr="006D2723">
        <w:t xml:space="preserve">identify some of the ways that Australia is working in partnership with </w:t>
      </w:r>
      <w:proofErr w:type="spellStart"/>
      <w:r w:rsidRPr="006D2723">
        <w:t>neighbouring</w:t>
      </w:r>
      <w:proofErr w:type="spellEnd"/>
      <w:r w:rsidRPr="006D2723">
        <w:t xml:space="preserve"> countries to develop greater gender equality in those societies</w:t>
      </w:r>
    </w:p>
    <w:p w14:paraId="24C4D729" w14:textId="77777777" w:rsidR="00F57E48" w:rsidRDefault="00F57E48" w:rsidP="006D2723">
      <w:pPr>
        <w:pStyle w:val="ListParagraph"/>
      </w:pPr>
      <w:r w:rsidRPr="006D2723">
        <w:t xml:space="preserve">effectively reflect on the process of working in partnership with someone else, showing understanding of the challenges and </w:t>
      </w:r>
      <w:r>
        <w:t xml:space="preserve">positives of this kind of relationship. </w:t>
      </w:r>
    </w:p>
    <w:p w14:paraId="2E7F0953" w14:textId="77777777" w:rsidR="00F57E48" w:rsidRPr="00F52A53" w:rsidRDefault="00F57E48" w:rsidP="00184FCB">
      <w:pPr>
        <w:pStyle w:val="Heading2"/>
      </w:pPr>
      <w:proofErr w:type="spellStart"/>
      <w:r w:rsidRPr="00184FCB">
        <w:t>Organising</w:t>
      </w:r>
      <w:proofErr w:type="spellEnd"/>
      <w:r>
        <w:t xml:space="preserve"> ideas</w:t>
      </w:r>
    </w:p>
    <w:p w14:paraId="5A958F4A" w14:textId="77777777" w:rsidR="00F57E48" w:rsidRDefault="00F57E48" w:rsidP="006D2723">
      <w:r>
        <w:t xml:space="preserve">The </w:t>
      </w:r>
      <w:proofErr w:type="spellStart"/>
      <w:r>
        <w:t>organising</w:t>
      </w:r>
      <w:proofErr w:type="spellEnd"/>
      <w:r>
        <w:t xml:space="preserve"> ideas are global relationships, global responsibilities and global futures. These reflect the Australian Government’s aims to build genuine partnerships to jointly tackle global challenges, protect international rules, promote Australia’s international interests, and sustain a peaceful and prosperous future that keeps our region stable.</w:t>
      </w:r>
    </w:p>
    <w:p w14:paraId="36A6F76E" w14:textId="77777777" w:rsidR="00F57E48" w:rsidRDefault="00F57E48" w:rsidP="00F52A53">
      <w:pPr>
        <w:pStyle w:val="Heading2"/>
      </w:pPr>
      <w:r>
        <w:t xml:space="preserve">Prior </w:t>
      </w:r>
      <w:r w:rsidRPr="00F52A53">
        <w:t>knowledge</w:t>
      </w:r>
    </w:p>
    <w:p w14:paraId="3E6EFFDE" w14:textId="27619B92" w:rsidR="00F57E48" w:rsidRDefault="00F57E48" w:rsidP="006D2723">
      <w:r>
        <w:t xml:space="preserve">This unit assumes that students have some prior knowledge of the Sustainable Development Goals (SDGs). If this </w:t>
      </w:r>
      <w:r w:rsidR="006762FA">
        <w:br/>
      </w:r>
      <w:r>
        <w:t xml:space="preserve">is not the case, use the </w:t>
      </w:r>
      <w:hyperlink r:id="rId17" w:history="1">
        <w:r w:rsidRPr="0098298B">
          <w:rPr>
            <w:rStyle w:val="Hyperlink"/>
            <w:color w:val="003230"/>
          </w:rPr>
          <w:t>Global Goals Posters</w:t>
        </w:r>
      </w:hyperlink>
      <w:r>
        <w:t xml:space="preserve"> poster series as the basis for a quick summary of what the goals represent.</w:t>
      </w:r>
    </w:p>
    <w:p w14:paraId="451C0C94" w14:textId="08F3D940" w:rsidR="00F52A53" w:rsidRDefault="00F52A53">
      <w:pPr>
        <w:spacing w:before="0" w:line="240" w:lineRule="auto"/>
        <w:rPr>
          <w:rFonts w:ascii="Aptos SemiBold" w:eastAsia="Source Sans Pro SemiBold" w:hAnsi="Aptos SemiBold" w:cs="Source Sans Pro SemiBold"/>
          <w:b/>
          <w:bCs/>
          <w:color w:val="00837C"/>
          <w:sz w:val="38"/>
          <w:szCs w:val="38"/>
        </w:rPr>
      </w:pPr>
      <w:r>
        <w:br w:type="page"/>
      </w:r>
    </w:p>
    <w:p w14:paraId="19D25EE8" w14:textId="1E192137" w:rsidR="00534588" w:rsidRDefault="00534588" w:rsidP="00534588">
      <w:pPr>
        <w:pStyle w:val="Heading2"/>
      </w:pPr>
      <w:r>
        <w:lastRenderedPageBreak/>
        <w:t xml:space="preserve">Key </w:t>
      </w:r>
      <w:r w:rsidRPr="00F266BE">
        <w:t>terminology</w:t>
      </w:r>
    </w:p>
    <w:p w14:paraId="1BFB2BB1" w14:textId="77777777" w:rsidR="00733965" w:rsidRDefault="00733965" w:rsidP="00733965">
      <w:pPr>
        <w:pStyle w:val="Body-Exampletext"/>
        <w:spacing w:after="0"/>
        <w:rPr>
          <w:rStyle w:val="Strong"/>
        </w:rPr>
        <w:sectPr w:rsidR="00733965" w:rsidSect="004A1514">
          <w:footerReference w:type="default" r:id="rId18"/>
          <w:pgSz w:w="11910" w:h="16840"/>
          <w:pgMar w:top="851" w:right="851" w:bottom="1134" w:left="851" w:header="0" w:footer="272" w:gutter="0"/>
          <w:cols w:space="720"/>
        </w:sectPr>
      </w:pPr>
    </w:p>
    <w:p w14:paraId="7DABF07E" w14:textId="5CFF811E" w:rsidR="00733965" w:rsidRPr="00044031" w:rsidRDefault="00733965" w:rsidP="00733965">
      <w:pPr>
        <w:pStyle w:val="Body-Exampletext"/>
        <w:spacing w:after="0"/>
      </w:pPr>
      <w:r w:rsidRPr="00221598">
        <w:rPr>
          <w:rStyle w:val="Strong"/>
        </w:rPr>
        <w:t>gender equality</w:t>
      </w:r>
      <w:r w:rsidRPr="00044031">
        <w:t xml:space="preserve"> </w:t>
      </w:r>
    </w:p>
    <w:p w14:paraId="4835FB33" w14:textId="0E2CA8E1" w:rsidR="00733965" w:rsidRPr="00044031" w:rsidRDefault="00733965" w:rsidP="00733965">
      <w:pPr>
        <w:pStyle w:val="Body-Exampletext"/>
        <w:spacing w:after="0"/>
      </w:pPr>
      <w:r w:rsidRPr="00221598">
        <w:rPr>
          <w:rStyle w:val="Strong"/>
        </w:rPr>
        <w:t>productivity</w:t>
      </w:r>
      <w:r w:rsidRPr="00044031">
        <w:t xml:space="preserve"> </w:t>
      </w:r>
    </w:p>
    <w:p w14:paraId="59F29CE2" w14:textId="62578592" w:rsidR="00733965" w:rsidRPr="00044031" w:rsidRDefault="00733965" w:rsidP="00733965">
      <w:pPr>
        <w:pStyle w:val="Body-Exampletext"/>
        <w:spacing w:after="0"/>
      </w:pPr>
      <w:r w:rsidRPr="00221598">
        <w:rPr>
          <w:rStyle w:val="Strong"/>
        </w:rPr>
        <w:t>prosperity</w:t>
      </w:r>
      <w:r w:rsidRPr="00044031">
        <w:t xml:space="preserve"> </w:t>
      </w:r>
    </w:p>
    <w:p w14:paraId="4B795D46" w14:textId="52AC16F7" w:rsidR="00733965" w:rsidRPr="00044031" w:rsidRDefault="00733965" w:rsidP="00733965">
      <w:pPr>
        <w:pStyle w:val="Body-Exampletext"/>
        <w:spacing w:after="0"/>
      </w:pPr>
      <w:r w:rsidRPr="00221598">
        <w:rPr>
          <w:rStyle w:val="Strong"/>
        </w:rPr>
        <w:t>social cohesion</w:t>
      </w:r>
      <w:r w:rsidRPr="00044031">
        <w:t xml:space="preserve"> </w:t>
      </w:r>
    </w:p>
    <w:p w14:paraId="0DC7F122" w14:textId="77777777" w:rsidR="00733965" w:rsidRDefault="00733965" w:rsidP="00534588">
      <w:pPr>
        <w:sectPr w:rsidR="00733965" w:rsidSect="00733965">
          <w:type w:val="continuous"/>
          <w:pgSz w:w="11910" w:h="16840"/>
          <w:pgMar w:top="851" w:right="851" w:bottom="1134" w:left="851" w:header="0" w:footer="272" w:gutter="0"/>
          <w:cols w:num="2" w:space="720"/>
        </w:sectPr>
      </w:pPr>
    </w:p>
    <w:p w14:paraId="78003690" w14:textId="77777777" w:rsidR="00861617" w:rsidRDefault="00861617" w:rsidP="00184FCB">
      <w:pPr>
        <w:pStyle w:val="Heading2"/>
      </w:pPr>
      <w:r>
        <w:t xml:space="preserve">Further </w:t>
      </w:r>
      <w:r w:rsidRPr="00184FCB">
        <w:t>resources</w:t>
      </w:r>
    </w:p>
    <w:p w14:paraId="3B3A1D76" w14:textId="0D8DBA2B" w:rsidR="00861617" w:rsidRPr="0098298B" w:rsidRDefault="00861617" w:rsidP="00861617">
      <w:pPr>
        <w:pStyle w:val="ListParagraph"/>
        <w:rPr>
          <w:rStyle w:val="Hyperlink"/>
          <w:color w:val="003230"/>
        </w:rPr>
      </w:pPr>
      <w:hyperlink r:id="rId19" w:history="1">
        <w:r w:rsidRPr="0098298B">
          <w:rPr>
            <w:rStyle w:val="Hyperlink"/>
            <w:color w:val="003230"/>
          </w:rPr>
          <w:t>Understand Goal 5: gender equality (Secondary)</w:t>
        </w:r>
      </w:hyperlink>
    </w:p>
    <w:p w14:paraId="3F8907F7" w14:textId="3F358DF4" w:rsidR="00861617" w:rsidRPr="0098298B" w:rsidRDefault="00861617" w:rsidP="00861617">
      <w:pPr>
        <w:pStyle w:val="ListParagraph"/>
        <w:rPr>
          <w:rStyle w:val="Hyperlink"/>
          <w:color w:val="003230"/>
        </w:rPr>
      </w:pPr>
      <w:hyperlink r:id="rId20" w:history="1">
        <w:r w:rsidRPr="0098298B">
          <w:rPr>
            <w:rStyle w:val="Hyperlink"/>
            <w:color w:val="003230"/>
          </w:rPr>
          <w:t>Explainer: Sustainable Development Goal 5</w:t>
        </w:r>
      </w:hyperlink>
    </w:p>
    <w:p w14:paraId="07036F3E" w14:textId="0723FC45" w:rsidR="00861617" w:rsidRPr="0098298B" w:rsidRDefault="00861617" w:rsidP="00861617">
      <w:pPr>
        <w:pStyle w:val="ListParagraph"/>
        <w:rPr>
          <w:rStyle w:val="Hyperlink"/>
          <w:color w:val="003230"/>
        </w:rPr>
      </w:pPr>
      <w:hyperlink r:id="rId21" w:history="1">
        <w:r w:rsidRPr="0098298B">
          <w:rPr>
            <w:rStyle w:val="Hyperlink"/>
            <w:color w:val="003230"/>
          </w:rPr>
          <w:t>SDG indicator dashboard</w:t>
        </w:r>
      </w:hyperlink>
    </w:p>
    <w:p w14:paraId="29CF4F34" w14:textId="31484FF9" w:rsidR="00861617" w:rsidRPr="0098298B" w:rsidRDefault="00861617" w:rsidP="00861617">
      <w:pPr>
        <w:pStyle w:val="ListParagraph"/>
        <w:rPr>
          <w:rStyle w:val="Hyperlink"/>
          <w:color w:val="003230"/>
        </w:rPr>
      </w:pPr>
      <w:hyperlink r:id="rId22" w:history="1">
        <w:r w:rsidRPr="0098298B">
          <w:rPr>
            <w:rStyle w:val="Hyperlink"/>
            <w:color w:val="003230"/>
          </w:rPr>
          <w:t>Indicators of Australia’s progress towards Goal 5</w:t>
        </w:r>
      </w:hyperlink>
    </w:p>
    <w:p w14:paraId="111E41C7" w14:textId="299CFDA2" w:rsidR="00861617" w:rsidRPr="0098298B" w:rsidRDefault="00861617" w:rsidP="00861617">
      <w:pPr>
        <w:pStyle w:val="ListParagraph"/>
        <w:rPr>
          <w:rStyle w:val="Hyperlink"/>
          <w:color w:val="003230"/>
        </w:rPr>
      </w:pPr>
      <w:hyperlink r:id="rId23" w:history="1">
        <w:r w:rsidRPr="0098298B">
          <w:rPr>
            <w:rStyle w:val="Hyperlink"/>
            <w:color w:val="003230"/>
          </w:rPr>
          <w:t>Let’s talk about equality and equity</w:t>
        </w:r>
      </w:hyperlink>
    </w:p>
    <w:p w14:paraId="50CE387F" w14:textId="75790184" w:rsidR="00861617" w:rsidRPr="0098298B" w:rsidRDefault="00861617" w:rsidP="00861617">
      <w:pPr>
        <w:pStyle w:val="ListParagraph"/>
        <w:rPr>
          <w:rStyle w:val="Hyperlink"/>
          <w:color w:val="003230"/>
        </w:rPr>
      </w:pPr>
      <w:hyperlink r:id="rId24" w:history="1">
        <w:r w:rsidRPr="0098298B">
          <w:rPr>
            <w:rStyle w:val="Hyperlink"/>
            <w:color w:val="003230"/>
          </w:rPr>
          <w:t>9 powerful social change movements you need to know about</w:t>
        </w:r>
      </w:hyperlink>
    </w:p>
    <w:p w14:paraId="125A4BBD" w14:textId="717AB7F4" w:rsidR="00861617" w:rsidRPr="0098298B" w:rsidRDefault="00861617" w:rsidP="00861617">
      <w:pPr>
        <w:pStyle w:val="ListParagraph"/>
        <w:rPr>
          <w:rStyle w:val="Hyperlink"/>
          <w:color w:val="003230"/>
        </w:rPr>
      </w:pPr>
      <w:hyperlink r:id="rId25" w:history="1">
        <w:r w:rsidRPr="0098298B">
          <w:rPr>
            <w:rStyle w:val="Hyperlink"/>
            <w:color w:val="003230"/>
          </w:rPr>
          <w:t>Bringing data to life: SDG human impact stories from across the globe</w:t>
        </w:r>
      </w:hyperlink>
    </w:p>
    <w:p w14:paraId="2D183ED8" w14:textId="0CAD8FC2" w:rsidR="00861617" w:rsidRPr="0098298B" w:rsidRDefault="00861617" w:rsidP="00861617">
      <w:pPr>
        <w:pStyle w:val="ListParagraph"/>
        <w:rPr>
          <w:rStyle w:val="Hyperlink"/>
          <w:color w:val="003230"/>
        </w:rPr>
      </w:pPr>
      <w:hyperlink r:id="rId26" w:history="1">
        <w:r w:rsidRPr="0098298B">
          <w:rPr>
            <w:rStyle w:val="Hyperlink"/>
            <w:color w:val="003230"/>
          </w:rPr>
          <w:t>BTN Special: Foreign Aid</w:t>
        </w:r>
      </w:hyperlink>
    </w:p>
    <w:p w14:paraId="5B4CE9D9" w14:textId="77777777" w:rsidR="00534588" w:rsidRDefault="00534588" w:rsidP="00534588">
      <w:r>
        <w:rPr>
          <w:noProof/>
        </w:rPr>
        <mc:AlternateContent>
          <mc:Choice Requires="wpg">
            <w:drawing>
              <wp:inline distT="0" distB="0" distL="0" distR="0" wp14:anchorId="67E8743B" wp14:editId="5BBFEB86">
                <wp:extent cx="6370955" cy="50800"/>
                <wp:effectExtent l="28575" t="0" r="20320" b="6350"/>
                <wp:docPr id="51" name="Group 5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70955" cy="50800"/>
                          <a:chOff x="0" y="0"/>
                          <a:chExt cx="6370955" cy="50800"/>
                        </a:xfrm>
                      </wpg:grpSpPr>
                      <wps:wsp>
                        <wps:cNvPr id="52" name="Graphic 52"/>
                        <wps:cNvSpPr/>
                        <wps:spPr>
                          <a:xfrm>
                            <a:off x="0" y="25400"/>
                            <a:ext cx="6370955" cy="1270"/>
                          </a:xfrm>
                          <a:custGeom>
                            <a:avLst/>
                            <a:gdLst/>
                            <a:ahLst/>
                            <a:cxnLst/>
                            <a:rect l="l" t="t" r="r" b="b"/>
                            <a:pathLst>
                              <a:path w="6370955">
                                <a:moveTo>
                                  <a:pt x="0" y="0"/>
                                </a:moveTo>
                                <a:lnTo>
                                  <a:pt x="6370904" y="0"/>
                                </a:lnTo>
                              </a:path>
                            </a:pathLst>
                          </a:custGeom>
                          <a:ln w="50800">
                            <a:solidFill>
                              <a:srgbClr val="B2D9D7"/>
                            </a:solidFill>
                            <a:prstDash val="solid"/>
                          </a:ln>
                        </wps:spPr>
                        <wps:bodyPr wrap="square" lIns="0" tIns="0" rIns="0" bIns="0" rtlCol="0">
                          <a:prstTxWarp prst="textNoShape">
                            <a:avLst/>
                          </a:prstTxWarp>
                          <a:noAutofit/>
                        </wps:bodyPr>
                      </wps:wsp>
                    </wpg:wgp>
                  </a:graphicData>
                </a:graphic>
              </wp:inline>
            </w:drawing>
          </mc:Choice>
          <mc:Fallback>
            <w:pict>
              <v:group w14:anchorId="71458F44" id="Group 51" o:spid="_x0000_s1026" alt="&quot;&quot;" style="width:501.65pt;height:4pt;mso-position-horizontal-relative:char;mso-position-vertical-relative:line" coordsize="63709,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">
                <v:shape id="Graphic 52" o:spid="_x0000_s1027" style="position:absolute;top:254;width:63709;height:12;visibility:visible;mso-wrap-style:square;v-text-anchor:top" coordsize="63709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" path="m,l6370904,e" filled="f" strokecolor="#b2d9d7" strokeweight="4pt">
                  <v:path arrowok="t"/>
                </v:shape>
                <w10:anchorlock/>
              </v:group>
            </w:pict>
          </mc:Fallback>
        </mc:AlternateContent>
      </w:r>
    </w:p>
    <w:p w14:paraId="04DB30B6" w14:textId="77777777" w:rsidR="00534588" w:rsidRPr="00CB586A" w:rsidRDefault="00534588" w:rsidP="00184FCB">
      <w:pPr>
        <w:pStyle w:val="Heading2"/>
      </w:pPr>
      <w:r w:rsidRPr="00184FCB">
        <w:t>Curriculum</w:t>
      </w:r>
      <w:r w:rsidRPr="00CB586A">
        <w:t xml:space="preserve"> links</w:t>
      </w:r>
    </w:p>
    <w:p w14:paraId="1965A3EF" w14:textId="40659922" w:rsidR="00480347" w:rsidRDefault="00480347" w:rsidP="00480347">
      <w:r>
        <w:t xml:space="preserve">The table below lists the content descriptions explicitly addressed in this module. In addition to a focus on Civics and Citizenship, the module potentially connects with aspects of the History curriculum, such as The </w:t>
      </w:r>
      <w:proofErr w:type="spellStart"/>
      <w:r>
        <w:t>Globalising</w:t>
      </w:r>
      <w:proofErr w:type="spellEnd"/>
      <w:r>
        <w:t xml:space="preserve"> World, where Year 10 students study a major global influence, for example, the rise of feminism and movement towards global equality. It also connects with the Year 10 Geography curriculum, which explores the interactions between government and non-government </w:t>
      </w:r>
      <w:proofErr w:type="spellStart"/>
      <w:r>
        <w:t>organisations</w:t>
      </w:r>
      <w:proofErr w:type="spellEnd"/>
      <w:r>
        <w:t xml:space="preserve"> in the Pacific and Asia in terms of human wellbeing.</w:t>
      </w:r>
    </w:p>
    <w:p w14:paraId="15BB7FCF" w14:textId="77777777" w:rsidR="00A10B0F" w:rsidRDefault="00A10B0F" w:rsidP="00A10B0F">
      <w:pPr>
        <w:pStyle w:val="Heading3"/>
      </w:pPr>
      <w:r w:rsidRPr="00A10B0F">
        <w:t>Civics and Citizenship</w:t>
      </w:r>
    </w:p>
    <w:p w14:paraId="094F6BA5" w14:textId="0DEB9154" w:rsidR="008131B4" w:rsidRDefault="008131B4" w:rsidP="006C61B6">
      <w:pPr>
        <w:pStyle w:val="Heading4"/>
      </w:pPr>
      <w:r w:rsidRPr="008131B4">
        <w:t>Knowledge</w:t>
      </w:r>
      <w:r>
        <w:t xml:space="preserve"> and understanding: Citizenship, diversity and identity</w:t>
      </w:r>
    </w:p>
    <w:p w14:paraId="46E14107" w14:textId="0A164924" w:rsidR="008131B4" w:rsidRDefault="008131B4" w:rsidP="008131B4">
      <w:r w:rsidRPr="008131B4">
        <w:rPr>
          <w:rStyle w:val="Strong"/>
        </w:rPr>
        <w:t>Year 10:</w:t>
      </w:r>
      <w:r>
        <w:t xml:space="preserve"> the challenges to and ways of sustaining a resilient democracy and a cohesive society in Australia </w:t>
      </w:r>
      <w:r>
        <w:rPr>
          <w:rFonts w:ascii="Ubuntu" w:eastAsia="Ubuntu" w:hAnsi="Ubuntu" w:cs="Ubuntu"/>
        </w:rPr>
        <w:t xml:space="preserve"> </w:t>
      </w:r>
      <w:r>
        <w:t xml:space="preserve">and/or in our region or globally </w:t>
      </w:r>
      <w:hyperlink r:id="rId27">
        <w:r w:rsidRPr="0098298B">
          <w:rPr>
            <w:rStyle w:val="Hyperlink"/>
            <w:color w:val="003230"/>
          </w:rPr>
          <w:t>AC9HC10K05</w:t>
        </w:r>
      </w:hyperlink>
    </w:p>
    <w:p w14:paraId="4A888A33" w14:textId="1F8AE8F2" w:rsidR="008131B4" w:rsidRDefault="008131B4" w:rsidP="006C61B6">
      <w:pPr>
        <w:pStyle w:val="Heading4"/>
      </w:pPr>
      <w:r>
        <w:t xml:space="preserve">Skills: </w:t>
      </w:r>
      <w:r w:rsidRPr="008131B4">
        <w:t>Questioning</w:t>
      </w:r>
      <w:r>
        <w:t xml:space="preserve"> and researching</w:t>
      </w:r>
    </w:p>
    <w:p w14:paraId="732AAC80" w14:textId="77777777" w:rsidR="008131B4" w:rsidRPr="008131B4" w:rsidRDefault="008131B4" w:rsidP="008131B4">
      <w:r w:rsidRPr="008131B4">
        <w:rPr>
          <w:rStyle w:val="Strong"/>
        </w:rPr>
        <w:t>Year 10:</w:t>
      </w:r>
      <w:r w:rsidRPr="008131B4">
        <w:t xml:space="preserve"> develop and modify questions to investigate Australia’s political and legal systems, and contemporary civic issues </w:t>
      </w:r>
      <w:hyperlink r:id="rId28">
        <w:r w:rsidRPr="0098298B">
          <w:rPr>
            <w:rStyle w:val="Hyperlink"/>
            <w:color w:val="003230"/>
          </w:rPr>
          <w:t>AC9HC10S01</w:t>
        </w:r>
      </w:hyperlink>
    </w:p>
    <w:p w14:paraId="4728B2DF" w14:textId="77777777" w:rsidR="008131B4" w:rsidRPr="008131B4" w:rsidRDefault="008131B4" w:rsidP="008131B4">
      <w:r w:rsidRPr="008131B4">
        <w:rPr>
          <w:rStyle w:val="Strong"/>
        </w:rPr>
        <w:t>Year 10:</w:t>
      </w:r>
      <w:r w:rsidRPr="008131B4">
        <w:t xml:space="preserve"> locate, select and compare information, data and ideas from a range of sources </w:t>
      </w:r>
      <w:hyperlink r:id="rId29">
        <w:r w:rsidRPr="008131B4">
          <w:rPr>
            <w:rStyle w:val="Hyperlink"/>
          </w:rPr>
          <w:t>AC9HC10S02</w:t>
        </w:r>
      </w:hyperlink>
    </w:p>
    <w:p w14:paraId="7F62DEF6" w14:textId="284C0B57" w:rsidR="008131B4" w:rsidRDefault="008131B4" w:rsidP="006C61B6">
      <w:pPr>
        <w:pStyle w:val="Heading4"/>
      </w:pPr>
      <w:r>
        <w:t xml:space="preserve">Skills: </w:t>
      </w:r>
      <w:r w:rsidRPr="008131B4">
        <w:t>Communicating</w:t>
      </w:r>
    </w:p>
    <w:p w14:paraId="64D64CD5" w14:textId="408FE7AA" w:rsidR="00016029" w:rsidRPr="00FF6729" w:rsidRDefault="008131B4" w:rsidP="00FF6729">
      <w:r w:rsidRPr="008131B4">
        <w:rPr>
          <w:rStyle w:val="Strong"/>
        </w:rPr>
        <w:t>Year 10:</w:t>
      </w:r>
      <w:r w:rsidRPr="008131B4">
        <w:t xml:space="preserve"> create descriptions, explanations and arguments using civics and citizenship knowledge, concepts and terms that incorporate evidence </w:t>
      </w:r>
      <w:hyperlink r:id="rId30">
        <w:r w:rsidRPr="0098298B">
          <w:rPr>
            <w:rStyle w:val="Hyperlink"/>
            <w:color w:val="003230"/>
          </w:rPr>
          <w:t>AC9HC10S05</w:t>
        </w:r>
      </w:hyperlink>
      <w:r w:rsidR="00016029">
        <w:br w:type="page"/>
      </w:r>
    </w:p>
    <w:p w14:paraId="49AB33DC" w14:textId="77777777" w:rsidR="00993187" w:rsidRPr="00993187" w:rsidRDefault="00993187" w:rsidP="00993187">
      <w:pPr>
        <w:pStyle w:val="Heading3"/>
      </w:pPr>
      <w:r w:rsidRPr="00993187">
        <w:lastRenderedPageBreak/>
        <w:t>History</w:t>
      </w:r>
    </w:p>
    <w:p w14:paraId="36B958A4" w14:textId="04491C95" w:rsidR="00D43CDA" w:rsidRDefault="00D43CDA" w:rsidP="006C61B6">
      <w:pPr>
        <w:pStyle w:val="Heading4"/>
      </w:pPr>
      <w:r>
        <w:t xml:space="preserve">Knowledge and understanding: The </w:t>
      </w:r>
      <w:proofErr w:type="spellStart"/>
      <w:r>
        <w:t>globalising</w:t>
      </w:r>
      <w:proofErr w:type="spellEnd"/>
      <w:r>
        <w:t xml:space="preserve"> world</w:t>
      </w:r>
    </w:p>
    <w:p w14:paraId="7F8A6D48" w14:textId="029ADC09" w:rsidR="00D43CDA" w:rsidRPr="00D43CDA" w:rsidRDefault="00D43CDA" w:rsidP="00D43CDA">
      <w:r w:rsidRPr="00D43CDA">
        <w:rPr>
          <w:rStyle w:val="Strong"/>
        </w:rPr>
        <w:t>Year 10:</w:t>
      </w:r>
      <w:r w:rsidRPr="00D43CDA">
        <w:t xml:space="preserve"> the effects of global influences on Australia’s changing identity as a nation and its international relationships </w:t>
      </w:r>
      <w:hyperlink r:id="rId31">
        <w:r w:rsidR="00096F38" w:rsidRPr="0098298B">
          <w:rPr>
            <w:rStyle w:val="Hyperlink"/>
            <w:color w:val="003230"/>
          </w:rPr>
          <w:t>AC9HH10K19</w:t>
        </w:r>
      </w:hyperlink>
    </w:p>
    <w:p w14:paraId="604F78A6" w14:textId="77777777" w:rsidR="007F5F3D" w:rsidRDefault="007F5F3D" w:rsidP="007F5F3D">
      <w:pPr>
        <w:pStyle w:val="Heading3"/>
      </w:pPr>
      <w:r w:rsidRPr="007F5F3D">
        <w:t>Geography</w:t>
      </w:r>
    </w:p>
    <w:p w14:paraId="129AD764" w14:textId="3DDABE3D" w:rsidR="00973580" w:rsidRDefault="00973580" w:rsidP="006C61B6">
      <w:pPr>
        <w:pStyle w:val="Heading4"/>
      </w:pPr>
      <w:r w:rsidRPr="00973580">
        <w:t>Knowledge</w:t>
      </w:r>
      <w:r>
        <w:t xml:space="preserve"> and understanding: Geographies of human wellbeing</w:t>
      </w:r>
    </w:p>
    <w:p w14:paraId="5945E0D5" w14:textId="1400AC2B" w:rsidR="00973580" w:rsidRPr="00973580" w:rsidRDefault="00973580" w:rsidP="00973580">
      <w:r w:rsidRPr="00973580">
        <w:rPr>
          <w:rStyle w:val="Strong"/>
        </w:rPr>
        <w:t>Year 10:</w:t>
      </w:r>
      <w:r w:rsidRPr="00973580">
        <w:t xml:space="preserve"> responses of international and national government and non-government </w:t>
      </w:r>
      <w:proofErr w:type="spellStart"/>
      <w:r w:rsidRPr="00973580">
        <w:t>organisations</w:t>
      </w:r>
      <w:proofErr w:type="spellEnd"/>
      <w:r w:rsidRPr="00973580">
        <w:t xml:space="preserve"> to improve human wellbeing in Australia, within India and another country in the Pacific </w:t>
      </w:r>
      <w:hyperlink r:id="rId32">
        <w:r w:rsidRPr="0098298B">
          <w:rPr>
            <w:rStyle w:val="Hyperlink"/>
            <w:color w:val="003230"/>
          </w:rPr>
          <w:t>AC9HG10K08</w:t>
        </w:r>
      </w:hyperlink>
    </w:p>
    <w:p w14:paraId="278B278C" w14:textId="77777777" w:rsidR="00FA7CD3" w:rsidRDefault="00FA7CD3" w:rsidP="00FA7CD3">
      <w:r>
        <w:rPr>
          <w:noProof/>
        </w:rPr>
        <mc:AlternateContent>
          <mc:Choice Requires="wpg">
            <w:drawing>
              <wp:inline distT="0" distB="0" distL="0" distR="0" wp14:anchorId="59F9AA19" wp14:editId="59FF7080">
                <wp:extent cx="6370955" cy="50800"/>
                <wp:effectExtent l="28575" t="0" r="20320" b="6350"/>
                <wp:docPr id="997598361" name="Group 99759836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70955" cy="50800"/>
                          <a:chOff x="0" y="0"/>
                          <a:chExt cx="6370955" cy="50800"/>
                        </a:xfrm>
                      </wpg:grpSpPr>
                      <wps:wsp>
                        <wps:cNvPr id="176483267" name="Graphic 52"/>
                        <wps:cNvSpPr/>
                        <wps:spPr>
                          <a:xfrm>
                            <a:off x="0" y="25400"/>
                            <a:ext cx="6370955" cy="1270"/>
                          </a:xfrm>
                          <a:custGeom>
                            <a:avLst/>
                            <a:gdLst/>
                            <a:ahLst/>
                            <a:cxnLst/>
                            <a:rect l="l" t="t" r="r" b="b"/>
                            <a:pathLst>
                              <a:path w="6370955">
                                <a:moveTo>
                                  <a:pt x="0" y="0"/>
                                </a:moveTo>
                                <a:lnTo>
                                  <a:pt x="6370904" y="0"/>
                                </a:lnTo>
                              </a:path>
                            </a:pathLst>
                          </a:custGeom>
                          <a:ln w="50800">
                            <a:solidFill>
                              <a:srgbClr val="B2D9D7"/>
                            </a:solidFill>
                            <a:prstDash val="solid"/>
                          </a:ln>
                        </wps:spPr>
                        <wps:bodyPr wrap="square" lIns="0" tIns="0" rIns="0" bIns="0" rtlCol="0">
                          <a:prstTxWarp prst="textNoShape">
                            <a:avLst/>
                          </a:prstTxWarp>
                          <a:noAutofit/>
                        </wps:bodyPr>
                      </wps:wsp>
                    </wpg:wgp>
                  </a:graphicData>
                </a:graphic>
              </wp:inline>
            </w:drawing>
          </mc:Choice>
          <mc:Fallback>
            <w:pict>
              <v:group w14:anchorId="34D16601" id="Group 997598361" o:spid="_x0000_s1026" alt="&quot;&quot;" style="width:501.65pt;height:4pt;mso-position-horizontal-relative:char;mso-position-vertical-relative:line" coordsize="63709,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">
                <v:shape id="Graphic 52" o:spid="_x0000_s1027" style="position:absolute;top:254;width:63709;height:12;visibility:visible;mso-wrap-style:square;v-text-anchor:top" coordsize="63709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" path="m,l6370904,e" filled="f" strokecolor="#b2d9d7" strokeweight="4pt">
                  <v:path arrowok="t"/>
                </v:shape>
                <w10:anchorlock/>
              </v:group>
            </w:pict>
          </mc:Fallback>
        </mc:AlternateContent>
      </w:r>
    </w:p>
    <w:p w14:paraId="49216CC5" w14:textId="334A8093" w:rsidR="00FA7CD3" w:rsidRPr="00FA7CD3" w:rsidRDefault="00FA7CD3" w:rsidP="00FA7CD3">
      <w:pPr>
        <w:pStyle w:val="Heading2"/>
      </w:pPr>
      <w:r w:rsidRPr="00FA7CD3">
        <w:t>General capabilities</w:t>
      </w:r>
    </w:p>
    <w:p w14:paraId="22569E2E" w14:textId="78D9A909" w:rsidR="00FA7CD3" w:rsidRPr="00FA7CD3" w:rsidRDefault="00FA7CD3" w:rsidP="00FA7CD3">
      <w:pPr>
        <w:rPr>
          <w:spacing w:val="-1"/>
        </w:rPr>
      </w:pPr>
      <w:r w:rsidRPr="00FA7CD3">
        <w:rPr>
          <w:rStyle w:val="Strong"/>
        </w:rPr>
        <w:t>Personal and Social Capability:</w:t>
      </w:r>
      <w:r w:rsidRPr="00FA7CD3">
        <w:t xml:space="preserve"> Students work in </w:t>
      </w:r>
      <w:proofErr w:type="gramStart"/>
      <w:r w:rsidRPr="00FA7CD3">
        <w:t>pairs, and</w:t>
      </w:r>
      <w:proofErr w:type="gramEnd"/>
      <w:r w:rsidRPr="00FA7CD3">
        <w:t xml:space="preserve"> are provided with regular opportunities to reflect on this process and to apply the concept of working in partnership to a broader context.</w:t>
      </w:r>
    </w:p>
    <w:p w14:paraId="6FFF11AA" w14:textId="77777777" w:rsidR="00FA7CD3" w:rsidRPr="00FA7CD3" w:rsidRDefault="00FA7CD3" w:rsidP="00FA7CD3">
      <w:pPr>
        <w:pStyle w:val="Heading2"/>
      </w:pPr>
      <w:r w:rsidRPr="00FA7CD3">
        <w:t>Cross-curriculum priorities</w:t>
      </w:r>
    </w:p>
    <w:p w14:paraId="2755A77D" w14:textId="77777777" w:rsidR="00FA7CD3" w:rsidRPr="00FA7CD3" w:rsidRDefault="00FA7CD3" w:rsidP="00FA7CD3">
      <w:r w:rsidRPr="00FA7CD3">
        <w:rPr>
          <w:rStyle w:val="Strong"/>
        </w:rPr>
        <w:t>Asia and Australia’s Engagement with Asia:</w:t>
      </w:r>
      <w:r w:rsidRPr="00FA7CD3">
        <w:t xml:space="preserve"> Students develop understandings of the region’s contemporary challenges and opportunities for women and girls. They explore some of the ways in which Australia engages strategically with countries in Asia and the Pacific. </w:t>
      </w:r>
    </w:p>
    <w:p w14:paraId="5074E2EB" w14:textId="457C6E61" w:rsidR="00993187" w:rsidRPr="00DF7F9A" w:rsidRDefault="00993187" w:rsidP="00D14D4C">
      <w:pPr>
        <w:sectPr w:rsidR="00993187" w:rsidRPr="00DF7F9A" w:rsidSect="00733965">
          <w:type w:val="continuous"/>
          <w:pgSz w:w="11910" w:h="16840"/>
          <w:pgMar w:top="851" w:right="851" w:bottom="1134" w:left="851" w:header="0" w:footer="272" w:gutter="0"/>
          <w:cols w:space="720"/>
        </w:sectPr>
      </w:pPr>
    </w:p>
    <w:p w14:paraId="2A64B6C7" w14:textId="5136C00B" w:rsidR="00DD7542" w:rsidRPr="00347A17" w:rsidRDefault="00DD7542" w:rsidP="00347A17">
      <w:pPr>
        <w:pStyle w:val="Heading2"/>
        <w:rPr>
          <w:sz w:val="52"/>
          <w:szCs w:val="56"/>
        </w:rPr>
      </w:pPr>
      <w:r w:rsidRPr="00347A17">
        <w:rPr>
          <w:sz w:val="52"/>
          <w:szCs w:val="56"/>
        </w:rPr>
        <w:lastRenderedPageBreak/>
        <w:t>Gender equality – connecting with the topic</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5018"/>
        <w:gridCol w:w="4963"/>
      </w:tblGrid>
      <w:tr w:rsidR="00144573" w14:paraId="6C8AFBEA" w14:textId="77777777" w:rsidTr="00347A17">
        <w:trPr>
          <w:trHeight w:val="521"/>
          <w:tblHeader/>
        </w:trPr>
        <w:tc>
          <w:tcPr>
            <w:tcW w:w="5018" w:type="dxa"/>
            <w:tcBorders>
              <w:bottom w:val="nil"/>
              <w:right w:val="single" w:sz="4" w:space="0" w:color="FFFFFF" w:themeColor="background1"/>
            </w:tcBorders>
            <w:shd w:val="clear" w:color="auto" w:fill="003230"/>
            <w:tcMar>
              <w:left w:w="227" w:type="dxa"/>
              <w:right w:w="227" w:type="dxa"/>
            </w:tcMar>
          </w:tcPr>
          <w:p w14:paraId="7BC60F84" w14:textId="77777777" w:rsidR="009148AF" w:rsidRPr="00347A17" w:rsidRDefault="009148AF" w:rsidP="00347A17">
            <w:pPr>
              <w:rPr>
                <w:b/>
                <w:bCs/>
                <w:color w:val="FFFFFF" w:themeColor="background1"/>
                <w:sz w:val="32"/>
                <w:szCs w:val="32"/>
              </w:rPr>
            </w:pPr>
            <w:r w:rsidRPr="00347A17">
              <w:rPr>
                <w:b/>
                <w:bCs/>
                <w:color w:val="FFFFFF" w:themeColor="background1"/>
                <w:sz w:val="32"/>
                <w:szCs w:val="32"/>
              </w:rPr>
              <w:t>Learning</w:t>
            </w:r>
            <w:r w:rsidRPr="00347A17">
              <w:rPr>
                <w:b/>
                <w:bCs/>
                <w:color w:val="FFFFFF" w:themeColor="background1"/>
                <w:spacing w:val="-8"/>
                <w:sz w:val="32"/>
                <w:szCs w:val="32"/>
              </w:rPr>
              <w:t xml:space="preserve"> </w:t>
            </w:r>
            <w:r w:rsidRPr="00347A17">
              <w:rPr>
                <w:b/>
                <w:bCs/>
                <w:color w:val="FFFFFF" w:themeColor="background1"/>
                <w:sz w:val="32"/>
                <w:szCs w:val="32"/>
              </w:rPr>
              <w:t>intentions</w:t>
            </w:r>
          </w:p>
        </w:tc>
        <w:tc>
          <w:tcPr>
            <w:tcW w:w="4963" w:type="dxa"/>
            <w:tcBorders>
              <w:left w:val="single" w:sz="4" w:space="0" w:color="FFFFFF" w:themeColor="background1"/>
              <w:bottom w:val="nil"/>
            </w:tcBorders>
            <w:shd w:val="clear" w:color="auto" w:fill="003230"/>
            <w:tcMar>
              <w:left w:w="227" w:type="dxa"/>
              <w:right w:w="227" w:type="dxa"/>
            </w:tcMar>
          </w:tcPr>
          <w:p w14:paraId="784E3D1A" w14:textId="77777777" w:rsidR="009148AF" w:rsidRPr="00347A17" w:rsidRDefault="009148AF" w:rsidP="00347A17">
            <w:pPr>
              <w:rPr>
                <w:b/>
                <w:bCs/>
                <w:color w:val="FFFFFF" w:themeColor="background1"/>
                <w:sz w:val="32"/>
                <w:szCs w:val="32"/>
              </w:rPr>
            </w:pPr>
            <w:r w:rsidRPr="00347A17">
              <w:rPr>
                <w:b/>
                <w:bCs/>
                <w:color w:val="FFFFFF" w:themeColor="background1"/>
                <w:sz w:val="32"/>
                <w:szCs w:val="32"/>
              </w:rPr>
              <w:t>Materials</w:t>
            </w:r>
          </w:p>
        </w:tc>
      </w:tr>
      <w:tr w:rsidR="009148AF" w:rsidRPr="007A652E" w14:paraId="0A09BF50" w14:textId="77777777" w:rsidTr="00184FCB">
        <w:trPr>
          <w:trHeight w:hRule="exact" w:val="2259"/>
          <w:tblHeader/>
        </w:trPr>
        <w:tc>
          <w:tcPr>
            <w:tcW w:w="5018" w:type="dxa"/>
            <w:shd w:val="clear" w:color="auto" w:fill="FFFFFF" w:themeFill="background1"/>
            <w:tcMar>
              <w:left w:w="227" w:type="dxa"/>
              <w:right w:w="227" w:type="dxa"/>
            </w:tcMar>
          </w:tcPr>
          <w:p w14:paraId="4F0F98F2" w14:textId="5A4F3BF5" w:rsidR="00DD7542" w:rsidRDefault="00DD7542" w:rsidP="00DD7542">
            <w:pPr>
              <w:pStyle w:val="ListParagraph"/>
            </w:pPr>
            <w:r>
              <w:t xml:space="preserve">To </w:t>
            </w:r>
            <w:r w:rsidRPr="00DD7542">
              <w:t>understand</w:t>
            </w:r>
            <w:r>
              <w:t xml:space="preserve"> the term ‘gender equality’ and some of the challenges in achieving greater equality.</w:t>
            </w:r>
          </w:p>
          <w:p w14:paraId="33ED127E" w14:textId="246B6770" w:rsidR="009148AF" w:rsidRPr="00DD7542" w:rsidRDefault="00DD7542" w:rsidP="00DD7542">
            <w:pPr>
              <w:pStyle w:val="ListParagraph"/>
            </w:pPr>
            <w:r>
              <w:t>To understand some of the ways Australian society has worked towards achieving gender equality over time.</w:t>
            </w:r>
          </w:p>
        </w:tc>
        <w:tc>
          <w:tcPr>
            <w:tcW w:w="4963" w:type="dxa"/>
            <w:shd w:val="clear" w:color="auto" w:fill="FFFFFF" w:themeFill="background1"/>
            <w:tcMar>
              <w:left w:w="227" w:type="dxa"/>
              <w:right w:w="227" w:type="dxa"/>
            </w:tcMar>
          </w:tcPr>
          <w:p w14:paraId="0CDBE73B" w14:textId="067763CE" w:rsidR="0070647F" w:rsidRPr="0098298B" w:rsidRDefault="0070647F" w:rsidP="0070647F">
            <w:pPr>
              <w:pStyle w:val="ListParagraph"/>
              <w:rPr>
                <w:color w:val="003230"/>
              </w:rPr>
            </w:pPr>
            <w:r w:rsidRPr="0070647F">
              <w:t xml:space="preserve">Video: </w:t>
            </w:r>
            <w:hyperlink r:id="rId33">
              <w:r w:rsidRPr="0098298B">
                <w:rPr>
                  <w:rStyle w:val="Hyperlink"/>
                  <w:color w:val="003230"/>
                </w:rPr>
                <w:t xml:space="preserve">Let’s talk about equality and </w:t>
              </w:r>
            </w:hyperlink>
            <w:hyperlink r:id="rId34">
              <w:r w:rsidRPr="0098298B">
                <w:rPr>
                  <w:rStyle w:val="Hyperlink"/>
                  <w:color w:val="003230"/>
                </w:rPr>
                <w:t>equity</w:t>
              </w:r>
            </w:hyperlink>
          </w:p>
          <w:p w14:paraId="6B4277A1" w14:textId="426504C8" w:rsidR="0070647F" w:rsidRPr="0070647F" w:rsidRDefault="0070647F" w:rsidP="0070647F">
            <w:pPr>
              <w:pStyle w:val="ListParagraph"/>
            </w:pPr>
            <w:r w:rsidRPr="0070647F">
              <w:t xml:space="preserve">Video: </w:t>
            </w:r>
            <w:hyperlink r:id="rId35">
              <w:r w:rsidRPr="0098298B">
                <w:rPr>
                  <w:rStyle w:val="Hyperlink"/>
                  <w:color w:val="003230"/>
                </w:rPr>
                <w:t>What is feminism? – BTN High</w:t>
              </w:r>
            </w:hyperlink>
          </w:p>
          <w:p w14:paraId="709B3829" w14:textId="77777777" w:rsidR="009148AF" w:rsidRPr="0098298B" w:rsidRDefault="0070647F" w:rsidP="00196208">
            <w:pPr>
              <w:pStyle w:val="ListParagraph"/>
              <w:rPr>
                <w:color w:val="003230"/>
              </w:rPr>
            </w:pPr>
            <w:r w:rsidRPr="0070647F">
              <w:t>Website</w:t>
            </w:r>
            <w:r w:rsidRPr="0098298B">
              <w:rPr>
                <w:color w:val="003230"/>
              </w:rPr>
              <w:t xml:space="preserve">: </w:t>
            </w:r>
            <w:hyperlink r:id="rId36">
              <w:r w:rsidRPr="0098298B">
                <w:rPr>
                  <w:rStyle w:val="Hyperlink"/>
                  <w:color w:val="003230"/>
                </w:rPr>
                <w:t xml:space="preserve">Gender equality through the </w:t>
              </w:r>
            </w:hyperlink>
            <w:hyperlink r:id="rId37">
              <w:r w:rsidRPr="0098298B">
                <w:rPr>
                  <w:rStyle w:val="Hyperlink"/>
                  <w:color w:val="003230"/>
                </w:rPr>
                <w:t>cartoonists’ lens</w:t>
              </w:r>
            </w:hyperlink>
          </w:p>
          <w:p w14:paraId="424FCA1E" w14:textId="2D13E506" w:rsidR="007D7327" w:rsidRPr="007A652E" w:rsidRDefault="007D7327" w:rsidP="007D7327">
            <w:pPr>
              <w:pStyle w:val="ListParagraph"/>
            </w:pPr>
            <w:r>
              <w:rPr>
                <w:lang w:val="en-GB"/>
              </w:rPr>
              <w:t xml:space="preserve">Exit card: Gender equality </w:t>
            </w:r>
            <w:r w:rsidR="00D618D3">
              <w:rPr>
                <w:lang w:val="en-GB"/>
              </w:rPr>
              <w:t>–</w:t>
            </w:r>
            <w:r>
              <w:rPr>
                <w:lang w:val="en-GB"/>
              </w:rPr>
              <w:t xml:space="preserve"> are we there yet?</w:t>
            </w:r>
          </w:p>
        </w:tc>
      </w:tr>
    </w:tbl>
    <w:p w14:paraId="6A9E24B9" w14:textId="77777777" w:rsidR="00E26043" w:rsidRDefault="00E26043" w:rsidP="00E86B16">
      <w:pPr>
        <w:pStyle w:val="Heading3"/>
        <w:spacing w:before="400" w:after="240"/>
      </w:pPr>
      <w:r w:rsidRPr="00184FCB">
        <w:t>Introduction</w:t>
      </w:r>
      <w:r>
        <w:t xml:space="preserve"> </w:t>
      </w:r>
      <w:r>
        <w:rPr>
          <w:rStyle w:val="Regular"/>
        </w:rPr>
        <w:t>(30 min)</w:t>
      </w:r>
    </w:p>
    <w:p w14:paraId="4FF3C0D2" w14:textId="425A2A16" w:rsidR="00E26043" w:rsidRDefault="00E26043" w:rsidP="00E26043">
      <w:pPr>
        <w:pStyle w:val="ListParagraph-numbered"/>
      </w:pPr>
      <w:r>
        <w:t xml:space="preserve">Explain that the focus of </w:t>
      </w:r>
      <w:r w:rsidRPr="00E26043">
        <w:t>this</w:t>
      </w:r>
      <w:r>
        <w:t xml:space="preserve"> unit is to look at how people work to achieve gender equality both in Australia and around the world. Write this question on the whiteboard: ‘Gender equality: are we there yet?’ (It might be useful to narrow the context to, for example, Australian society or the lives of students.) Students should discuss the question in pairs for a few minutes. Conduct a whole-class discussion, noting the responses. Some of following might come up:</w:t>
      </w:r>
    </w:p>
    <w:p w14:paraId="55391C8B" w14:textId="77777777" w:rsidR="00E26043" w:rsidRPr="00E26043" w:rsidRDefault="00E26043" w:rsidP="00E26043">
      <w:pPr>
        <w:pStyle w:val="ListBullet2"/>
      </w:pPr>
      <w:r w:rsidRPr="00E26043">
        <w:t>Defining gender equality.</w:t>
      </w:r>
    </w:p>
    <w:p w14:paraId="0B08DBB0" w14:textId="77777777" w:rsidR="00E26043" w:rsidRPr="00E26043" w:rsidRDefault="00E26043" w:rsidP="00E26043">
      <w:pPr>
        <w:pStyle w:val="ListBullet2"/>
      </w:pPr>
      <w:r w:rsidRPr="00E26043">
        <w:t>What ‘we’ means in this question.</w:t>
      </w:r>
    </w:p>
    <w:p w14:paraId="6DE0A495" w14:textId="77777777" w:rsidR="00E26043" w:rsidRPr="00E26043" w:rsidRDefault="00E26043" w:rsidP="00E26043">
      <w:pPr>
        <w:pStyle w:val="ListBullet2"/>
      </w:pPr>
      <w:r w:rsidRPr="00E26043">
        <w:t>What a state of equality might look like.</w:t>
      </w:r>
    </w:p>
    <w:p w14:paraId="5E16EA6D" w14:textId="77777777" w:rsidR="00E26043" w:rsidRPr="00E26043" w:rsidRDefault="00E26043" w:rsidP="00E26043">
      <w:pPr>
        <w:pStyle w:val="ListBullet2"/>
      </w:pPr>
      <w:r w:rsidRPr="00E26043">
        <w:t>Why achieving gender equality is desirable for society but can be controversial.</w:t>
      </w:r>
    </w:p>
    <w:p w14:paraId="302C5301" w14:textId="77777777" w:rsidR="00E26043" w:rsidRDefault="00E26043" w:rsidP="00E26043">
      <w:pPr>
        <w:pStyle w:val="ListBullet2"/>
      </w:pPr>
      <w:r w:rsidRPr="00E26043">
        <w:t>What change</w:t>
      </w:r>
      <w:r>
        <w:t xml:space="preserve"> in this area might look like.</w:t>
      </w:r>
    </w:p>
    <w:p w14:paraId="2F792D6C" w14:textId="1FF83188" w:rsidR="00E26043" w:rsidRDefault="00E26043" w:rsidP="00E26043">
      <w:pPr>
        <w:pStyle w:val="Normal-indent"/>
      </w:pPr>
      <w:r>
        <w:t xml:space="preserve">It’s not necessary to have answers to these questions at this point – the aim of the activity is to </w:t>
      </w:r>
      <w:r w:rsidRPr="00E26043">
        <w:t>engage</w:t>
      </w:r>
      <w:r>
        <w:t xml:space="preserve"> and raise awareness.</w:t>
      </w:r>
    </w:p>
    <w:p w14:paraId="56D05CD4" w14:textId="18A0C441" w:rsidR="00E26043" w:rsidRDefault="00E26043" w:rsidP="00E26043">
      <w:pPr>
        <w:pStyle w:val="ListParagraph-numbered"/>
      </w:pPr>
      <w:r>
        <w:t xml:space="preserve">Show the video </w:t>
      </w:r>
      <w:hyperlink r:id="rId38" w:history="1">
        <w:r w:rsidRPr="0098298B">
          <w:rPr>
            <w:rStyle w:val="Hyperlink"/>
            <w:color w:val="003230"/>
          </w:rPr>
          <w:t>Let’s talk about equality and equity</w:t>
        </w:r>
      </w:hyperlink>
      <w:r>
        <w:t>, which unpacks the terms ‘equality’ and ‘equity’ and the rationale for providing special programs that lead to equal outcomes.</w:t>
      </w:r>
    </w:p>
    <w:p w14:paraId="12860DA1" w14:textId="5A8043C2" w:rsidR="00E26043" w:rsidRDefault="00E26043" w:rsidP="00E26043">
      <w:pPr>
        <w:pStyle w:val="ListParagraph-numbered"/>
      </w:pPr>
      <w:r>
        <w:t xml:space="preserve">Show the video </w:t>
      </w:r>
      <w:hyperlink r:id="rId39" w:history="1">
        <w:r w:rsidRPr="0098298B">
          <w:rPr>
            <w:rStyle w:val="Hyperlink"/>
            <w:color w:val="003230"/>
          </w:rPr>
          <w:t>What Is feminism?</w:t>
        </w:r>
      </w:hyperlink>
      <w:r>
        <w:t xml:space="preserve"> This 7-minute </w:t>
      </w:r>
      <w:r w:rsidRPr="00E26043">
        <w:rPr>
          <w:rStyle w:val="Italic"/>
        </w:rPr>
        <w:t>Behind the News</w:t>
      </w:r>
      <w:r>
        <w:t xml:space="preserve"> video describes the history of women’s rights in Australia and explores questions such as: What is feminism? Do we still need it in modern Australia? Who can be feminists?</w:t>
      </w:r>
    </w:p>
    <w:p w14:paraId="3BC5A072" w14:textId="77777777" w:rsidR="00E26043" w:rsidRDefault="00E26043" w:rsidP="00E26043">
      <w:pPr>
        <w:pStyle w:val="Normal-indent"/>
      </w:pPr>
      <w:r>
        <w:t xml:space="preserve">Ask </w:t>
      </w:r>
      <w:r w:rsidRPr="00E26043">
        <w:t>students</w:t>
      </w:r>
      <w:r>
        <w:t xml:space="preserve"> to identify some of the changes in Australian society that have led to greater gender equality.</w:t>
      </w:r>
    </w:p>
    <w:p w14:paraId="27A90FC8" w14:textId="77777777" w:rsidR="00E26043" w:rsidRDefault="00E26043" w:rsidP="00347A17">
      <w:pPr>
        <w:pStyle w:val="Heading3"/>
      </w:pPr>
      <w:r>
        <w:t xml:space="preserve">What do </w:t>
      </w:r>
      <w:r w:rsidRPr="001558E7">
        <w:t>cartoonists</w:t>
      </w:r>
      <w:r>
        <w:t xml:space="preserve"> say about gender equality? </w:t>
      </w:r>
      <w:r>
        <w:rPr>
          <w:rStyle w:val="Regular"/>
        </w:rPr>
        <w:t>(15 min)</w:t>
      </w:r>
    </w:p>
    <w:p w14:paraId="1BCF2162" w14:textId="7F6DFE68" w:rsidR="00E26043" w:rsidRDefault="00E26043" w:rsidP="001558E7">
      <w:pPr>
        <w:pStyle w:val="ListParagraph-numbered"/>
      </w:pPr>
      <w:r>
        <w:t xml:space="preserve">The class will now look at how cartoonists around the world interpret the topic of </w:t>
      </w:r>
      <w:r>
        <w:rPr>
          <w:spacing w:val="-1"/>
        </w:rPr>
        <w:t xml:space="preserve">gender equality. Have students link to the UN </w:t>
      </w:r>
      <w:r>
        <w:t xml:space="preserve">Women webpage </w:t>
      </w:r>
      <w:hyperlink r:id="rId40" w:history="1">
        <w:r w:rsidRPr="0098298B">
          <w:rPr>
            <w:rStyle w:val="Hyperlink"/>
            <w:color w:val="003230"/>
          </w:rPr>
          <w:t xml:space="preserve">Gender equality through the </w:t>
        </w:r>
        <w:r w:rsidRPr="0098298B">
          <w:rPr>
            <w:rStyle w:val="Hyperlink"/>
            <w:color w:val="003230"/>
            <w:spacing w:val="-1"/>
          </w:rPr>
          <w:t>cartoonists’ lens</w:t>
        </w:r>
      </w:hyperlink>
      <w:r>
        <w:rPr>
          <w:spacing w:val="-1"/>
        </w:rPr>
        <w:t xml:space="preserve">. In pairs, students look through </w:t>
      </w:r>
      <w:r>
        <w:t>the cartoons on this page. Tell them to:</w:t>
      </w:r>
    </w:p>
    <w:p w14:paraId="74406924" w14:textId="77777777" w:rsidR="00E26043" w:rsidRPr="001558E7" w:rsidRDefault="00E26043" w:rsidP="001558E7">
      <w:pPr>
        <w:pStyle w:val="ListBullet2"/>
      </w:pPr>
      <w:r>
        <w:t xml:space="preserve">select </w:t>
      </w:r>
      <w:r w:rsidRPr="001558E7">
        <w:t>the one cartoon that they think is most effective at making its point</w:t>
      </w:r>
    </w:p>
    <w:p w14:paraId="660E8149" w14:textId="77777777" w:rsidR="00E26043" w:rsidRDefault="00E26043" w:rsidP="001558E7">
      <w:pPr>
        <w:pStyle w:val="ListBullet2"/>
      </w:pPr>
      <w:r w:rsidRPr="001558E7">
        <w:t>identify</w:t>
      </w:r>
      <w:r>
        <w:t xml:space="preserve"> what that cartoon is saying about gender equality.</w:t>
      </w:r>
    </w:p>
    <w:p w14:paraId="2869F8D4" w14:textId="77777777" w:rsidR="00F8128B" w:rsidRDefault="00F8128B" w:rsidP="00F97B3C">
      <w:pPr>
        <w:sectPr w:rsidR="00F8128B" w:rsidSect="006E3EDA">
          <w:headerReference w:type="default" r:id="rId41"/>
          <w:pgSz w:w="11910" w:h="16840"/>
          <w:pgMar w:top="851" w:right="851" w:bottom="1134" w:left="851" w:header="0" w:footer="272" w:gutter="0"/>
          <w:cols w:space="720" w:equalWidth="0">
            <w:col w:w="10208"/>
          </w:cols>
        </w:sectPr>
      </w:pPr>
    </w:p>
    <w:p w14:paraId="0FC3272D" w14:textId="77777777" w:rsidR="00EE7519" w:rsidRPr="00EE7519" w:rsidRDefault="00EE7519" w:rsidP="00EE7519">
      <w:pPr>
        <w:pStyle w:val="ListParagraph-numbered"/>
      </w:pPr>
      <w:r w:rsidRPr="00EE7519">
        <w:lastRenderedPageBreak/>
        <w:t>Have a brief whole-class discussion to draw out responses to the cartoons and the different ways that the topic is being explored (men not taking women seriously; the degree of difficulty in reaching positions of power and influence; the impact of war on capacity to develop as a human being; patriarchal attitudes; unequal pay; the expectation that women will do unpaid work such as domestic work; stereotyped attitudes). Some prompts could include:</w:t>
      </w:r>
    </w:p>
    <w:p w14:paraId="4CC2AC1C" w14:textId="77777777" w:rsidR="00EE7519" w:rsidRPr="00EE7519" w:rsidRDefault="00EE7519" w:rsidP="00EE7519">
      <w:pPr>
        <w:pStyle w:val="ListBullet2"/>
      </w:pPr>
      <w:r w:rsidRPr="00EE7519">
        <w:t xml:space="preserve">How do the cartoons explore this topic? </w:t>
      </w:r>
    </w:p>
    <w:p w14:paraId="635181F1" w14:textId="77777777" w:rsidR="00EE7519" w:rsidRPr="00EE7519" w:rsidRDefault="00EE7519" w:rsidP="00EE7519">
      <w:pPr>
        <w:pStyle w:val="ListBullet2"/>
      </w:pPr>
      <w:r w:rsidRPr="00EE7519">
        <w:t>Which cartoons were most popular and why?</w:t>
      </w:r>
    </w:p>
    <w:p w14:paraId="48F2D73D" w14:textId="77777777" w:rsidR="00EE7519" w:rsidRPr="00EE7519" w:rsidRDefault="00EE7519" w:rsidP="00EE7519">
      <w:pPr>
        <w:pStyle w:val="ListBullet2"/>
      </w:pPr>
      <w:r w:rsidRPr="00EE7519">
        <w:t xml:space="preserve">How are they different/similar? </w:t>
      </w:r>
    </w:p>
    <w:p w14:paraId="27380D16" w14:textId="13C82FF8" w:rsidR="00EE7519" w:rsidRPr="00EE7519" w:rsidRDefault="00EE7519" w:rsidP="00EE7519">
      <w:pPr>
        <w:pStyle w:val="ListBullet2"/>
      </w:pPr>
      <w:r w:rsidRPr="00EE7519">
        <w:t>The cartoons are drawn from a range of cultures – to what extent does this make a difference in trying to understand the themes of gender inequality?</w:t>
      </w:r>
    </w:p>
    <w:p w14:paraId="2C5ADB3C" w14:textId="77777777" w:rsidR="00EE7519" w:rsidRPr="00EE7519" w:rsidRDefault="00EE7519" w:rsidP="00EE7519">
      <w:pPr>
        <w:pStyle w:val="Heading3"/>
      </w:pPr>
      <w:r w:rsidRPr="00EE7519">
        <w:t>Learning review</w:t>
      </w:r>
    </w:p>
    <w:p w14:paraId="34996942" w14:textId="37AC8E26" w:rsidR="00EE7519" w:rsidRPr="00EE7519" w:rsidRDefault="00EE7519" w:rsidP="00EE7519">
      <w:r w:rsidRPr="00EE7519">
        <w:t>Ask students to complete an exit card with these two dot points:</w:t>
      </w:r>
    </w:p>
    <w:p w14:paraId="7C67E85B" w14:textId="25CF139E" w:rsidR="00EE7519" w:rsidRPr="00EE7519" w:rsidRDefault="00EE7519" w:rsidP="00EE7519">
      <w:pPr>
        <w:pStyle w:val="ListParagraph"/>
      </w:pPr>
      <w:r w:rsidRPr="00EE7519">
        <w:t>Two things I learned today.</w:t>
      </w:r>
    </w:p>
    <w:p w14:paraId="3949F407" w14:textId="2758668E" w:rsidR="00EE7519" w:rsidRDefault="00EE7519" w:rsidP="00EE7519">
      <w:pPr>
        <w:pStyle w:val="ListParagraph"/>
      </w:pPr>
      <w:r w:rsidRPr="00EE7519">
        <w:t>One question that I have.</w:t>
      </w:r>
    </w:p>
    <w:p w14:paraId="03C973E7" w14:textId="10FDBD10" w:rsidR="009500B9" w:rsidRDefault="009500B9" w:rsidP="00733965">
      <w:pPr>
        <w:jc w:val="right"/>
      </w:pPr>
      <w:r w:rsidRPr="009500B9">
        <w:rPr>
          <w:noProof/>
        </w:rPr>
        <w:drawing>
          <wp:inline distT="0" distB="0" distL="0" distR="0" wp14:anchorId="0DB0A782" wp14:editId="77925483">
            <wp:extent cx="3098800" cy="3378200"/>
            <wp:effectExtent l="0" t="0" r="6350" b="0"/>
            <wp:docPr id="1503794103" name="Picture 1" descr="Photo of children playing netball in Papua New Guinea. © Aaron Kear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794103" name="Picture 1" descr="Photo of children playing netball in Papua New Guinea. © Aaron Kearney"/>
                    <pic:cNvPicPr/>
                  </pic:nvPicPr>
                  <pic:blipFill>
                    <a:blip r:embed="rId42"/>
                    <a:stretch>
                      <a:fillRect/>
                    </a:stretch>
                  </pic:blipFill>
                  <pic:spPr>
                    <a:xfrm>
                      <a:off x="0" y="0"/>
                      <a:ext cx="3098800" cy="3378200"/>
                    </a:xfrm>
                    <a:prstGeom prst="rect">
                      <a:avLst/>
                    </a:prstGeom>
                  </pic:spPr>
                </pic:pic>
              </a:graphicData>
            </a:graphic>
          </wp:inline>
        </w:drawing>
      </w:r>
    </w:p>
    <w:p w14:paraId="5FC03FA7" w14:textId="77777777" w:rsidR="00733965" w:rsidRPr="00A55B47" w:rsidRDefault="00733965" w:rsidP="00733965">
      <w:pPr>
        <w:pStyle w:val="credit-black"/>
        <w:jc w:val="right"/>
        <w:rPr>
          <w:sz w:val="18"/>
          <w:szCs w:val="18"/>
        </w:rPr>
      </w:pPr>
      <w:r w:rsidRPr="00A55B47">
        <w:rPr>
          <w:sz w:val="18"/>
          <w:szCs w:val="18"/>
        </w:rPr>
        <w:t>© Aaron Kearney</w:t>
      </w:r>
    </w:p>
    <w:p w14:paraId="596FE188" w14:textId="6F4C981C" w:rsidR="00475503" w:rsidRDefault="00475503" w:rsidP="00C874F5"/>
    <w:p w14:paraId="5074E359" w14:textId="77777777" w:rsidR="007F0983" w:rsidRDefault="007F0983" w:rsidP="00C874F5">
      <w:pPr>
        <w:sectPr w:rsidR="007F0983" w:rsidSect="006E3EDA">
          <w:headerReference w:type="default" r:id="rId43"/>
          <w:pgSz w:w="11910" w:h="16840"/>
          <w:pgMar w:top="851" w:right="851" w:bottom="1134" w:left="851" w:header="0" w:footer="272" w:gutter="0"/>
          <w:cols w:space="720" w:equalWidth="0">
            <w:col w:w="10208"/>
          </w:cols>
        </w:sectPr>
      </w:pPr>
    </w:p>
    <w:p w14:paraId="0E46A14E" w14:textId="57AD798B" w:rsidR="00AA090A" w:rsidRPr="00347A17" w:rsidRDefault="001D2E99" w:rsidP="00347A17">
      <w:pPr>
        <w:pStyle w:val="Heading2"/>
        <w:spacing w:before="0"/>
        <w:rPr>
          <w:szCs w:val="52"/>
        </w:rPr>
      </w:pPr>
      <w:r w:rsidRPr="00347A17">
        <w:rPr>
          <w:szCs w:val="52"/>
        </w:rPr>
        <w:lastRenderedPageBreak/>
        <w:t>Gender equality – are we there yet?</w:t>
      </w:r>
    </w:p>
    <w:tbl>
      <w:tblPr>
        <w:tblStyle w:val="TableGrid"/>
        <w:tblW w:w="0" w:type="auto"/>
        <w:tblBorders>
          <w:top w:val="none" w:sz="0" w:space="0" w:color="auto"/>
          <w:left w:val="none" w:sz="0" w:space="0" w:color="auto"/>
          <w:bottom w:val="none" w:sz="0" w:space="0" w:color="auto"/>
          <w:right w:val="none" w:sz="0" w:space="0" w:color="auto"/>
          <w:insideH w:val="single" w:sz="8" w:space="0" w:color="00837C"/>
          <w:insideV w:val="single" w:sz="8" w:space="0" w:color="00837C"/>
        </w:tblBorders>
        <w:tblLayout w:type="fixed"/>
        <w:tblLook w:val="0420" w:firstRow="1" w:lastRow="0" w:firstColumn="0" w:lastColumn="0" w:noHBand="0" w:noVBand="1"/>
      </w:tblPr>
      <w:tblGrid>
        <w:gridCol w:w="5103"/>
        <w:gridCol w:w="5103"/>
      </w:tblGrid>
      <w:tr w:rsidR="00A13ACE" w14:paraId="58F371F6" w14:textId="77777777" w:rsidTr="00A55B47">
        <w:trPr>
          <w:trHeight w:hRule="exact" w:val="454"/>
          <w:tblHeader/>
        </w:trPr>
        <w:tc>
          <w:tcPr>
            <w:tcW w:w="5103" w:type="dxa"/>
            <w:tcBorders>
              <w:top w:val="nil"/>
              <w:bottom w:val="nil"/>
            </w:tcBorders>
            <w:vAlign w:val="center"/>
          </w:tcPr>
          <w:p w14:paraId="01671DB6" w14:textId="04F01F7E" w:rsidR="00A13ACE" w:rsidRPr="00347A17" w:rsidRDefault="00665FCC" w:rsidP="00347A17">
            <w:pPr>
              <w:rPr>
                <w:b/>
                <w:bCs/>
                <w:sz w:val="24"/>
                <w:szCs w:val="24"/>
              </w:rPr>
            </w:pPr>
            <w:r w:rsidRPr="00347A17">
              <w:rPr>
                <w:b/>
                <w:bCs/>
                <w:sz w:val="24"/>
                <w:szCs w:val="24"/>
              </w:rPr>
              <w:t>My exit card</w:t>
            </w:r>
          </w:p>
        </w:tc>
        <w:tc>
          <w:tcPr>
            <w:tcW w:w="5103" w:type="dxa"/>
            <w:tcBorders>
              <w:top w:val="nil"/>
              <w:bottom w:val="nil"/>
            </w:tcBorders>
            <w:vAlign w:val="center"/>
          </w:tcPr>
          <w:p w14:paraId="0ABB9297" w14:textId="78B3EA8C" w:rsidR="00A13ACE" w:rsidRPr="00347A17" w:rsidRDefault="00665FCC" w:rsidP="00347A17">
            <w:pPr>
              <w:rPr>
                <w:b/>
                <w:bCs/>
                <w:sz w:val="24"/>
                <w:szCs w:val="24"/>
              </w:rPr>
            </w:pPr>
            <w:r w:rsidRPr="00347A17">
              <w:rPr>
                <w:b/>
                <w:bCs/>
                <w:sz w:val="24"/>
                <w:szCs w:val="24"/>
              </w:rPr>
              <w:t>My exit card</w:t>
            </w:r>
          </w:p>
        </w:tc>
      </w:tr>
      <w:tr w:rsidR="00665FCC" w14:paraId="177BE4EA" w14:textId="77777777" w:rsidTr="00A55B47">
        <w:trPr>
          <w:trHeight w:hRule="exact" w:val="454"/>
          <w:tblHeader/>
        </w:trPr>
        <w:tc>
          <w:tcPr>
            <w:tcW w:w="5103" w:type="dxa"/>
            <w:tcBorders>
              <w:top w:val="nil"/>
              <w:bottom w:val="nil"/>
            </w:tcBorders>
            <w:shd w:val="clear" w:color="auto" w:fill="E6F3F2"/>
            <w:vAlign w:val="center"/>
          </w:tcPr>
          <w:p w14:paraId="59625BCB" w14:textId="6F57E584" w:rsidR="00665FCC" w:rsidRPr="0098298B" w:rsidRDefault="00665FCC" w:rsidP="00E32158">
            <w:pPr>
              <w:pStyle w:val="Heading4-Table"/>
              <w:rPr>
                <w:color w:val="003230"/>
              </w:rPr>
            </w:pPr>
            <w:r w:rsidRPr="0098298B">
              <w:rPr>
                <w:color w:val="003230"/>
              </w:rPr>
              <w:t>Two things I learned today</w:t>
            </w:r>
          </w:p>
        </w:tc>
        <w:tc>
          <w:tcPr>
            <w:tcW w:w="5103" w:type="dxa"/>
            <w:tcBorders>
              <w:top w:val="nil"/>
              <w:bottom w:val="nil"/>
            </w:tcBorders>
            <w:shd w:val="clear" w:color="auto" w:fill="E6F3F2"/>
            <w:vAlign w:val="center"/>
          </w:tcPr>
          <w:p w14:paraId="2D685B1B" w14:textId="6D9B105A" w:rsidR="00665FCC" w:rsidRPr="0098298B" w:rsidRDefault="00665FCC" w:rsidP="00E32158">
            <w:pPr>
              <w:pStyle w:val="Heading4-Table"/>
              <w:rPr>
                <w:color w:val="003230"/>
              </w:rPr>
            </w:pPr>
            <w:r w:rsidRPr="0098298B">
              <w:rPr>
                <w:color w:val="003230"/>
              </w:rPr>
              <w:t>Two things I learned today</w:t>
            </w:r>
          </w:p>
        </w:tc>
      </w:tr>
      <w:tr w:rsidR="006F24F0" w14:paraId="4DA1F703" w14:textId="77777777" w:rsidTr="000704EA">
        <w:trPr>
          <w:trHeight w:hRule="exact" w:val="2750"/>
          <w:tblHeader/>
        </w:trPr>
        <w:tc>
          <w:tcPr>
            <w:tcW w:w="5103" w:type="dxa"/>
            <w:tcBorders>
              <w:top w:val="nil"/>
              <w:bottom w:val="nil"/>
            </w:tcBorders>
            <w:tcMar>
              <w:top w:w="142" w:type="dxa"/>
              <w:bottom w:w="0" w:type="dxa"/>
            </w:tcMar>
          </w:tcPr>
          <w:p w14:paraId="0E67D2AC" w14:textId="3D9B42A9" w:rsidR="006F24F0" w:rsidRPr="0098298B" w:rsidRDefault="006F24F0" w:rsidP="00F02324"/>
        </w:tc>
        <w:tc>
          <w:tcPr>
            <w:tcW w:w="5103" w:type="dxa"/>
            <w:tcBorders>
              <w:top w:val="nil"/>
              <w:bottom w:val="nil"/>
            </w:tcBorders>
            <w:tcMar>
              <w:top w:w="142" w:type="dxa"/>
              <w:bottom w:w="0" w:type="dxa"/>
            </w:tcMar>
          </w:tcPr>
          <w:p w14:paraId="3B5F2F2F" w14:textId="085921B1" w:rsidR="006F24F0" w:rsidRPr="0098298B" w:rsidRDefault="006F24F0" w:rsidP="00F02324"/>
        </w:tc>
      </w:tr>
      <w:tr w:rsidR="006F24F0" w14:paraId="59AB5C3E" w14:textId="77777777" w:rsidTr="00A55B47">
        <w:trPr>
          <w:trHeight w:hRule="exact" w:val="454"/>
          <w:tblHeader/>
        </w:trPr>
        <w:tc>
          <w:tcPr>
            <w:tcW w:w="5103" w:type="dxa"/>
            <w:tcBorders>
              <w:top w:val="nil"/>
              <w:bottom w:val="nil"/>
            </w:tcBorders>
            <w:shd w:val="clear" w:color="auto" w:fill="E6F3F2"/>
            <w:tcMar>
              <w:bottom w:w="0" w:type="dxa"/>
            </w:tcMar>
            <w:vAlign w:val="center"/>
          </w:tcPr>
          <w:p w14:paraId="598E1F3B" w14:textId="4AEF635A" w:rsidR="006F24F0" w:rsidRPr="0098298B" w:rsidRDefault="006F24F0" w:rsidP="006F24F0">
            <w:pPr>
              <w:pStyle w:val="Heading4-Table"/>
              <w:rPr>
                <w:color w:val="003230"/>
              </w:rPr>
            </w:pPr>
            <w:r w:rsidRPr="0098298B">
              <w:rPr>
                <w:color w:val="003230"/>
              </w:rPr>
              <w:t>One question that I have</w:t>
            </w:r>
          </w:p>
        </w:tc>
        <w:tc>
          <w:tcPr>
            <w:tcW w:w="5103" w:type="dxa"/>
            <w:tcBorders>
              <w:top w:val="nil"/>
              <w:bottom w:val="nil"/>
            </w:tcBorders>
            <w:shd w:val="clear" w:color="auto" w:fill="E6F3F2"/>
            <w:tcMar>
              <w:bottom w:w="0" w:type="dxa"/>
            </w:tcMar>
            <w:vAlign w:val="center"/>
          </w:tcPr>
          <w:p w14:paraId="349F2DC3" w14:textId="2F2BBAF1" w:rsidR="006F24F0" w:rsidRPr="0098298B" w:rsidRDefault="006F24F0" w:rsidP="006F24F0">
            <w:pPr>
              <w:pStyle w:val="Heading4-Table"/>
              <w:rPr>
                <w:color w:val="003230"/>
              </w:rPr>
            </w:pPr>
            <w:r w:rsidRPr="0098298B">
              <w:rPr>
                <w:color w:val="003230"/>
              </w:rPr>
              <w:t>One question that I have</w:t>
            </w:r>
          </w:p>
        </w:tc>
      </w:tr>
      <w:tr w:rsidR="006F24F0" w14:paraId="43C14C6B" w14:textId="77777777" w:rsidTr="000125B2">
        <w:trPr>
          <w:trHeight w:hRule="exact" w:val="2750"/>
          <w:tblHeader/>
        </w:trPr>
        <w:tc>
          <w:tcPr>
            <w:tcW w:w="5103" w:type="dxa"/>
            <w:tcBorders>
              <w:top w:val="nil"/>
              <w:bottom w:val="single" w:sz="18" w:space="0" w:color="00837C"/>
            </w:tcBorders>
            <w:tcMar>
              <w:top w:w="142" w:type="dxa"/>
              <w:bottom w:w="0" w:type="dxa"/>
            </w:tcMar>
          </w:tcPr>
          <w:p w14:paraId="1DFE9E87" w14:textId="0AE83961" w:rsidR="006F24F0" w:rsidRPr="0098298B" w:rsidRDefault="006F24F0" w:rsidP="00F02324"/>
        </w:tc>
        <w:tc>
          <w:tcPr>
            <w:tcW w:w="5103" w:type="dxa"/>
            <w:tcBorders>
              <w:top w:val="nil"/>
              <w:bottom w:val="single" w:sz="18" w:space="0" w:color="00837C"/>
            </w:tcBorders>
            <w:tcMar>
              <w:top w:w="142" w:type="dxa"/>
              <w:bottom w:w="0" w:type="dxa"/>
            </w:tcMar>
          </w:tcPr>
          <w:p w14:paraId="601C965D" w14:textId="58F6B0C4" w:rsidR="006F24F0" w:rsidRPr="0098298B" w:rsidRDefault="006F24F0" w:rsidP="00F02324"/>
        </w:tc>
      </w:tr>
      <w:tr w:rsidR="006F24F0" w14:paraId="4F3510C1" w14:textId="77777777" w:rsidTr="00A55B47">
        <w:trPr>
          <w:trHeight w:hRule="exact" w:val="454"/>
          <w:tblHeader/>
        </w:trPr>
        <w:tc>
          <w:tcPr>
            <w:tcW w:w="5103" w:type="dxa"/>
            <w:tcBorders>
              <w:top w:val="single" w:sz="18" w:space="0" w:color="00837C"/>
              <w:bottom w:val="nil"/>
            </w:tcBorders>
            <w:shd w:val="clear" w:color="auto" w:fill="E6F3F2"/>
            <w:tcMar>
              <w:bottom w:w="0" w:type="dxa"/>
            </w:tcMar>
            <w:vAlign w:val="center"/>
          </w:tcPr>
          <w:p w14:paraId="699D8E85" w14:textId="12A3E74F" w:rsidR="006F24F0" w:rsidRPr="0098298B" w:rsidRDefault="006F24F0" w:rsidP="006F24F0">
            <w:pPr>
              <w:pStyle w:val="Heading4-Table"/>
              <w:rPr>
                <w:color w:val="003230"/>
              </w:rPr>
            </w:pPr>
            <w:r w:rsidRPr="0098298B">
              <w:rPr>
                <w:color w:val="003230"/>
              </w:rPr>
              <w:t>Two things I learned today</w:t>
            </w:r>
          </w:p>
        </w:tc>
        <w:tc>
          <w:tcPr>
            <w:tcW w:w="5103" w:type="dxa"/>
            <w:tcBorders>
              <w:top w:val="single" w:sz="18" w:space="0" w:color="00837C"/>
              <w:bottom w:val="nil"/>
            </w:tcBorders>
            <w:shd w:val="clear" w:color="auto" w:fill="E6F3F2"/>
            <w:tcMar>
              <w:bottom w:w="0" w:type="dxa"/>
            </w:tcMar>
            <w:vAlign w:val="center"/>
          </w:tcPr>
          <w:p w14:paraId="70357E24" w14:textId="1683DC33" w:rsidR="006F24F0" w:rsidRPr="0098298B" w:rsidRDefault="006F24F0" w:rsidP="006F24F0">
            <w:pPr>
              <w:pStyle w:val="Heading4-Table"/>
              <w:rPr>
                <w:color w:val="003230"/>
              </w:rPr>
            </w:pPr>
            <w:r w:rsidRPr="0098298B">
              <w:rPr>
                <w:color w:val="003230"/>
              </w:rPr>
              <w:t>Two things I learned today</w:t>
            </w:r>
          </w:p>
        </w:tc>
      </w:tr>
      <w:tr w:rsidR="006F24F0" w14:paraId="7B91B865" w14:textId="77777777" w:rsidTr="00244640">
        <w:trPr>
          <w:trHeight w:hRule="exact" w:val="2750"/>
          <w:tblHeader/>
        </w:trPr>
        <w:tc>
          <w:tcPr>
            <w:tcW w:w="5103" w:type="dxa"/>
            <w:tcBorders>
              <w:top w:val="nil"/>
              <w:bottom w:val="nil"/>
            </w:tcBorders>
            <w:tcMar>
              <w:top w:w="142" w:type="dxa"/>
              <w:bottom w:w="0" w:type="dxa"/>
            </w:tcMar>
          </w:tcPr>
          <w:p w14:paraId="41D0A8AF" w14:textId="4438A41F" w:rsidR="006F24F0" w:rsidRPr="0098298B" w:rsidRDefault="006F24F0" w:rsidP="00F02324"/>
        </w:tc>
        <w:tc>
          <w:tcPr>
            <w:tcW w:w="5103" w:type="dxa"/>
            <w:tcBorders>
              <w:top w:val="nil"/>
              <w:bottom w:val="nil"/>
            </w:tcBorders>
            <w:tcMar>
              <w:top w:w="142" w:type="dxa"/>
              <w:bottom w:w="0" w:type="dxa"/>
            </w:tcMar>
          </w:tcPr>
          <w:p w14:paraId="59891905" w14:textId="13D3ED05" w:rsidR="006F24F0" w:rsidRPr="0098298B" w:rsidRDefault="006F24F0" w:rsidP="00F02324"/>
        </w:tc>
      </w:tr>
      <w:tr w:rsidR="006F24F0" w14:paraId="4B1C6724" w14:textId="77777777" w:rsidTr="00A55B47">
        <w:trPr>
          <w:trHeight w:hRule="exact" w:val="454"/>
          <w:tblHeader/>
        </w:trPr>
        <w:tc>
          <w:tcPr>
            <w:tcW w:w="5103" w:type="dxa"/>
            <w:tcBorders>
              <w:top w:val="nil"/>
              <w:bottom w:val="nil"/>
            </w:tcBorders>
            <w:shd w:val="clear" w:color="auto" w:fill="E6F3F2"/>
            <w:tcMar>
              <w:bottom w:w="0" w:type="dxa"/>
            </w:tcMar>
            <w:vAlign w:val="center"/>
          </w:tcPr>
          <w:p w14:paraId="7FEA0E38" w14:textId="0B316F28" w:rsidR="006F24F0" w:rsidRPr="0098298B" w:rsidRDefault="006F24F0" w:rsidP="006F24F0">
            <w:pPr>
              <w:pStyle w:val="Heading4-Table"/>
              <w:rPr>
                <w:color w:val="003230"/>
              </w:rPr>
            </w:pPr>
          </w:p>
        </w:tc>
        <w:tc>
          <w:tcPr>
            <w:tcW w:w="5103" w:type="dxa"/>
            <w:tcBorders>
              <w:top w:val="nil"/>
              <w:bottom w:val="nil"/>
            </w:tcBorders>
            <w:shd w:val="clear" w:color="auto" w:fill="E6F3F2"/>
            <w:tcMar>
              <w:bottom w:w="0" w:type="dxa"/>
            </w:tcMar>
            <w:vAlign w:val="center"/>
          </w:tcPr>
          <w:p w14:paraId="5130759A" w14:textId="143823B3" w:rsidR="006F24F0" w:rsidRPr="0098298B" w:rsidRDefault="006F24F0" w:rsidP="006F24F0">
            <w:pPr>
              <w:pStyle w:val="Heading4-Table"/>
              <w:rPr>
                <w:color w:val="003230"/>
              </w:rPr>
            </w:pPr>
            <w:r w:rsidRPr="0098298B">
              <w:rPr>
                <w:color w:val="003230"/>
              </w:rPr>
              <w:t>One question that I have</w:t>
            </w:r>
          </w:p>
        </w:tc>
      </w:tr>
      <w:tr w:rsidR="006F24F0" w14:paraId="44E978B4" w14:textId="77777777" w:rsidTr="00A55B47">
        <w:trPr>
          <w:trHeight w:hRule="exact" w:val="2750"/>
          <w:tblHeader/>
        </w:trPr>
        <w:tc>
          <w:tcPr>
            <w:tcW w:w="5103" w:type="dxa"/>
            <w:tcBorders>
              <w:top w:val="nil"/>
            </w:tcBorders>
            <w:tcMar>
              <w:top w:w="142" w:type="dxa"/>
              <w:bottom w:w="0" w:type="dxa"/>
            </w:tcMar>
            <w:vAlign w:val="bottom"/>
          </w:tcPr>
          <w:p w14:paraId="6F8B78D7" w14:textId="77777777" w:rsidR="006F24F0" w:rsidRPr="0098298B" w:rsidRDefault="006F24F0" w:rsidP="00F02324"/>
        </w:tc>
        <w:tc>
          <w:tcPr>
            <w:tcW w:w="5103" w:type="dxa"/>
            <w:tcBorders>
              <w:top w:val="nil"/>
            </w:tcBorders>
            <w:tcMar>
              <w:top w:w="142" w:type="dxa"/>
              <w:bottom w:w="0" w:type="dxa"/>
            </w:tcMar>
            <w:vAlign w:val="bottom"/>
          </w:tcPr>
          <w:p w14:paraId="54A7D028" w14:textId="77777777" w:rsidR="006F24F0" w:rsidRPr="0098298B" w:rsidRDefault="006F24F0" w:rsidP="00F02324"/>
        </w:tc>
      </w:tr>
    </w:tbl>
    <w:p w14:paraId="5074E3E6" w14:textId="7FF3BBEC" w:rsidR="00CF2420" w:rsidRDefault="00CF2420" w:rsidP="00107AAD">
      <w:pPr>
        <w:sectPr w:rsidR="00CF2420" w:rsidSect="009148AF">
          <w:headerReference w:type="default" r:id="rId44"/>
          <w:footerReference w:type="default" r:id="rId45"/>
          <w:pgSz w:w="11910" w:h="16840"/>
          <w:pgMar w:top="851" w:right="851" w:bottom="1134" w:left="851" w:header="0" w:footer="272" w:gutter="0"/>
          <w:cols w:space="720" w:equalWidth="0">
            <w:col w:w="10208"/>
          </w:cols>
        </w:sectPr>
      </w:pPr>
    </w:p>
    <w:p w14:paraId="78B5989B" w14:textId="77777777" w:rsidR="005967B8" w:rsidRPr="00347A17" w:rsidRDefault="005967B8" w:rsidP="00347A17">
      <w:pPr>
        <w:pStyle w:val="Heading2"/>
        <w:rPr>
          <w:szCs w:val="52"/>
        </w:rPr>
      </w:pPr>
      <w:r w:rsidRPr="00347A17">
        <w:rPr>
          <w:szCs w:val="52"/>
        </w:rPr>
        <w:lastRenderedPageBreak/>
        <w:t>The elements of gender equality</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4168"/>
        <w:gridCol w:w="5813"/>
      </w:tblGrid>
      <w:tr w:rsidR="00321B0C" w14:paraId="0FC00401" w14:textId="77777777" w:rsidTr="00347A17">
        <w:trPr>
          <w:trHeight w:val="521"/>
          <w:tblHeader/>
        </w:trPr>
        <w:tc>
          <w:tcPr>
            <w:tcW w:w="4168" w:type="dxa"/>
            <w:tcBorders>
              <w:bottom w:val="nil"/>
              <w:right w:val="single" w:sz="4" w:space="0" w:color="FFFFFF" w:themeColor="background1"/>
            </w:tcBorders>
            <w:shd w:val="clear" w:color="auto" w:fill="003230"/>
            <w:tcMar>
              <w:left w:w="227" w:type="dxa"/>
              <w:right w:w="227" w:type="dxa"/>
            </w:tcMar>
          </w:tcPr>
          <w:p w14:paraId="56CD26BD" w14:textId="6F45D478" w:rsidR="00321B0C" w:rsidRPr="00347A17" w:rsidRDefault="00321B0C" w:rsidP="00347A17">
            <w:pPr>
              <w:rPr>
                <w:b/>
                <w:bCs/>
                <w:color w:val="FFFFFF" w:themeColor="background1"/>
                <w:sz w:val="32"/>
                <w:szCs w:val="32"/>
              </w:rPr>
            </w:pPr>
            <w:r w:rsidRPr="00347A17">
              <w:rPr>
                <w:b/>
                <w:bCs/>
                <w:color w:val="FFFFFF" w:themeColor="background1"/>
                <w:sz w:val="32"/>
                <w:szCs w:val="32"/>
              </w:rPr>
              <w:t>Learning</w:t>
            </w:r>
            <w:r w:rsidRPr="00347A17">
              <w:rPr>
                <w:b/>
                <w:bCs/>
                <w:color w:val="FFFFFF" w:themeColor="background1"/>
                <w:spacing w:val="-8"/>
                <w:sz w:val="32"/>
                <w:szCs w:val="32"/>
              </w:rPr>
              <w:t xml:space="preserve"> </w:t>
            </w:r>
            <w:r w:rsidRPr="00347A17">
              <w:rPr>
                <w:b/>
                <w:bCs/>
                <w:color w:val="FFFFFF" w:themeColor="background1"/>
                <w:sz w:val="32"/>
                <w:szCs w:val="32"/>
              </w:rPr>
              <w:t>intention</w:t>
            </w:r>
          </w:p>
        </w:tc>
        <w:tc>
          <w:tcPr>
            <w:tcW w:w="5813" w:type="dxa"/>
            <w:tcBorders>
              <w:left w:val="single" w:sz="4" w:space="0" w:color="FFFFFF" w:themeColor="background1"/>
              <w:bottom w:val="nil"/>
            </w:tcBorders>
            <w:shd w:val="clear" w:color="auto" w:fill="003230"/>
            <w:tcMar>
              <w:left w:w="227" w:type="dxa"/>
              <w:right w:w="227" w:type="dxa"/>
            </w:tcMar>
          </w:tcPr>
          <w:p w14:paraId="17541540" w14:textId="77777777" w:rsidR="00321B0C" w:rsidRPr="00347A17" w:rsidRDefault="00321B0C" w:rsidP="00347A17">
            <w:pPr>
              <w:rPr>
                <w:b/>
                <w:bCs/>
                <w:color w:val="FFFFFF" w:themeColor="background1"/>
                <w:sz w:val="32"/>
                <w:szCs w:val="32"/>
              </w:rPr>
            </w:pPr>
            <w:r w:rsidRPr="00347A17">
              <w:rPr>
                <w:b/>
                <w:bCs/>
                <w:color w:val="FFFFFF" w:themeColor="background1"/>
                <w:sz w:val="32"/>
                <w:szCs w:val="32"/>
              </w:rPr>
              <w:t>Materials</w:t>
            </w:r>
          </w:p>
        </w:tc>
      </w:tr>
      <w:tr w:rsidR="00321B0C" w14:paraId="1AFD5F75" w14:textId="77777777" w:rsidTr="00A55B47">
        <w:trPr>
          <w:trHeight w:hRule="exact" w:val="2393"/>
          <w:tblHeader/>
        </w:trPr>
        <w:tc>
          <w:tcPr>
            <w:tcW w:w="4168" w:type="dxa"/>
            <w:shd w:val="clear" w:color="auto" w:fill="FFFFFF" w:themeFill="background1"/>
            <w:tcMar>
              <w:left w:w="227" w:type="dxa"/>
              <w:right w:w="227" w:type="dxa"/>
            </w:tcMar>
          </w:tcPr>
          <w:p w14:paraId="5BAC2B1A" w14:textId="4E26D20A" w:rsidR="00321B0C" w:rsidRPr="005967B8" w:rsidRDefault="005967B8" w:rsidP="005967B8">
            <w:r>
              <w:t>To learn about one of the elements that help build a more gender-equal world, as agreed by most countries in the world.</w:t>
            </w:r>
          </w:p>
        </w:tc>
        <w:tc>
          <w:tcPr>
            <w:tcW w:w="5813" w:type="dxa"/>
            <w:shd w:val="clear" w:color="auto" w:fill="FFFFFF" w:themeFill="background1"/>
            <w:tcMar>
              <w:left w:w="227" w:type="dxa"/>
              <w:right w:w="227" w:type="dxa"/>
            </w:tcMar>
          </w:tcPr>
          <w:p w14:paraId="127E2D71" w14:textId="01E4F212" w:rsidR="000E3713" w:rsidRDefault="000E3713" w:rsidP="000E3713">
            <w:pPr>
              <w:pStyle w:val="ListParagraph"/>
            </w:pPr>
            <w:r>
              <w:t xml:space="preserve">A set of icons for SDG 5. These can be downloaded </w:t>
            </w:r>
            <w:r w:rsidRPr="000E3713">
              <w:t>from</w:t>
            </w:r>
            <w:r>
              <w:t xml:space="preserve"> the Global Goals’ </w:t>
            </w:r>
            <w:hyperlink r:id="rId46" w:history="1">
              <w:r w:rsidRPr="0098298B">
                <w:rPr>
                  <w:rStyle w:val="Hyperlink"/>
                  <w:color w:val="003230"/>
                </w:rPr>
                <w:t>Brand assets</w:t>
              </w:r>
            </w:hyperlink>
            <w:r>
              <w:t xml:space="preserve"> page. There are nine target icons – print an assortment of the target icon cards to be used by pairs of students.</w:t>
            </w:r>
          </w:p>
          <w:p w14:paraId="0DA20E90" w14:textId="77777777" w:rsidR="000E3713" w:rsidRDefault="000E3713" w:rsidP="000E3713">
            <w:pPr>
              <w:pStyle w:val="ListParagraph"/>
            </w:pPr>
            <w:r w:rsidRPr="000E3713">
              <w:t>Worksheet</w:t>
            </w:r>
            <w:r>
              <w:t>: Unpacking a gender equality target</w:t>
            </w:r>
          </w:p>
          <w:p w14:paraId="76FE75E2" w14:textId="09AB72B0" w:rsidR="00321B0C" w:rsidRPr="00D74D47" w:rsidRDefault="000E3713" w:rsidP="000E3713">
            <w:pPr>
              <w:pStyle w:val="ListParagraph"/>
            </w:pPr>
            <w:r>
              <w:t>Worksheet: Working together</w:t>
            </w:r>
            <w:r w:rsidR="006376D5">
              <w:t>.</w:t>
            </w:r>
          </w:p>
        </w:tc>
      </w:tr>
    </w:tbl>
    <w:p w14:paraId="4D8396D7" w14:textId="2E7FF840" w:rsidR="00812160" w:rsidRPr="00E86B16" w:rsidRDefault="00812160" w:rsidP="00E86B16">
      <w:pPr>
        <w:pStyle w:val="Heading3"/>
        <w:spacing w:before="400"/>
        <w:rPr>
          <w:sz w:val="26"/>
          <w:szCs w:val="26"/>
        </w:rPr>
      </w:pPr>
      <w:r w:rsidRPr="00E86B16">
        <w:rPr>
          <w:sz w:val="26"/>
          <w:szCs w:val="26"/>
        </w:rPr>
        <w:t>Unpacking the gender equality targets from Sustainable Development Goal 5 (45 min)</w:t>
      </w:r>
    </w:p>
    <w:p w14:paraId="4C3E9F14" w14:textId="4C9F7F52" w:rsidR="00812160" w:rsidRPr="00812160" w:rsidRDefault="00812160" w:rsidP="00812160">
      <w:pPr>
        <w:pStyle w:val="ListParagraph-numbered"/>
        <w:numPr>
          <w:ilvl w:val="0"/>
          <w:numId w:val="43"/>
        </w:numPr>
      </w:pPr>
      <w:r w:rsidRPr="00812160">
        <w:t>Explain that the Sustainable Development Goals (SDGs) are one of the drivers of change in the world. They were ratified by</w:t>
      </w:r>
      <w:r w:rsidRPr="00812160">
        <w:rPr>
          <w:rFonts w:cs="Times New Roman"/>
          <w:rtl/>
          <w:lang w:bidi="ar-YE"/>
        </w:rPr>
        <w:t> </w:t>
      </w:r>
      <w:r w:rsidRPr="00812160">
        <w:rPr>
          <w:lang w:bidi="ar-YE"/>
        </w:rPr>
        <w:t>all 193 United Nations member countries</w:t>
      </w:r>
      <w:r w:rsidRPr="00812160">
        <w:rPr>
          <w:rFonts w:cs="Times New Roman"/>
          <w:rtl/>
          <w:lang w:bidi="ar-YE"/>
        </w:rPr>
        <w:t> </w:t>
      </w:r>
      <w:r w:rsidRPr="00812160">
        <w:t xml:space="preserve">in 2015 and aim to achieve significant change by 2030. Australia has signed up too and is working on each of the 17 goals, making varying progress depending on the goal. </w:t>
      </w:r>
    </w:p>
    <w:p w14:paraId="1969AE77" w14:textId="22858A8D" w:rsidR="00812160" w:rsidRPr="00812160" w:rsidRDefault="00812160" w:rsidP="00812160">
      <w:pPr>
        <w:pStyle w:val="Normal-indent"/>
      </w:pPr>
      <w:r w:rsidRPr="00812160">
        <w:t>SDG 5 focuses on gender equality. Tell students that they are going to spend a couple of lessons unpacking this goal in more detail.</w:t>
      </w:r>
    </w:p>
    <w:p w14:paraId="0656C9CD" w14:textId="226D7016" w:rsidR="00812160" w:rsidRPr="00812160" w:rsidRDefault="00812160" w:rsidP="00812160">
      <w:pPr>
        <w:pStyle w:val="ListParagraph-numbered"/>
      </w:pPr>
      <w:r w:rsidRPr="00812160">
        <w:t xml:space="preserve">Each SDG has several targets. Hand out individual targets of SDG 5 to pairs of students. </w:t>
      </w:r>
      <w:r w:rsidRPr="00812160">
        <w:rPr>
          <w:spacing w:val="-3"/>
        </w:rPr>
        <w:t xml:space="preserve">Make sure that all the targets are covered within </w:t>
      </w:r>
      <w:r w:rsidRPr="00812160">
        <w:t>your class. (Some pairs might cover the same target, depending on the size of your class.)</w:t>
      </w:r>
    </w:p>
    <w:p w14:paraId="4A886449" w14:textId="4C711BD3" w:rsidR="00812160" w:rsidRPr="00812160" w:rsidRDefault="00812160" w:rsidP="00812160">
      <w:pPr>
        <w:pStyle w:val="ListParagraph-numbered"/>
      </w:pPr>
      <w:r w:rsidRPr="00812160">
        <w:t>Give students the ‘Unpacking a gender equality target’ worksheet.</w:t>
      </w:r>
    </w:p>
    <w:p w14:paraId="6D7C21CE" w14:textId="6494B55A" w:rsidR="00812160" w:rsidRDefault="00812160" w:rsidP="00812160">
      <w:pPr>
        <w:pStyle w:val="ListParagraph-numbered"/>
      </w:pPr>
      <w:r w:rsidRPr="00812160">
        <w:t>Tell students, working in pairs, to make a slideshow that responds to these questions:</w:t>
      </w:r>
      <w:r w:rsidR="007D696E" w:rsidRPr="007D696E">
        <w:rPr>
          <w:noProof/>
        </w:rPr>
        <w:t xml:space="preserve"> </w:t>
      </w:r>
    </w:p>
    <w:p w14:paraId="7F75ECA1" w14:textId="2A455A13" w:rsidR="00733965" w:rsidRDefault="00733965" w:rsidP="00733965">
      <w:pPr>
        <w:pStyle w:val="ListParagraph-numbered"/>
        <w:numPr>
          <w:ilvl w:val="0"/>
          <w:numId w:val="0"/>
        </w:numPr>
        <w:ind w:left="425"/>
      </w:pPr>
      <w:r w:rsidRPr="007D696E">
        <w:rPr>
          <w:noProof/>
        </w:rPr>
        <w:drawing>
          <wp:inline distT="0" distB="0" distL="0" distR="0" wp14:anchorId="419D5E5F" wp14:editId="6E56B3B2">
            <wp:extent cx="1256400" cy="1954800"/>
            <wp:effectExtent l="0" t="0" r="1270" b="7620"/>
            <wp:docPr id="527573030" name="Picture 1" descr="Image of SDG Target 5.2. © European Union, 1995-2025, CC BY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573030" name="Picture 1" descr="Image of SDG Target 5.2. © European Union, 1995-2025, CC BY 4.0"/>
                    <pic:cNvPicPr/>
                  </pic:nvPicPr>
                  <pic:blipFill>
                    <a:blip r:embed="rId47"/>
                    <a:stretch>
                      <a:fillRect/>
                    </a:stretch>
                  </pic:blipFill>
                  <pic:spPr>
                    <a:xfrm>
                      <a:off x="0" y="0"/>
                      <a:ext cx="1256400" cy="1954800"/>
                    </a:xfrm>
                    <a:prstGeom prst="rect">
                      <a:avLst/>
                    </a:prstGeom>
                  </pic:spPr>
                </pic:pic>
              </a:graphicData>
            </a:graphic>
          </wp:inline>
        </w:drawing>
      </w:r>
    </w:p>
    <w:p w14:paraId="2523A449" w14:textId="77777777" w:rsidR="00733965" w:rsidRPr="00D34F83" w:rsidRDefault="00733965" w:rsidP="00733965">
      <w:pPr>
        <w:pStyle w:val="credit-black"/>
      </w:pPr>
      <w:r w:rsidRPr="00D34F83">
        <w:t xml:space="preserve">SDG target icon © European Union, 1995-2025, CC BY 4.0 </w:t>
      </w:r>
    </w:p>
    <w:p w14:paraId="4E29BB25" w14:textId="1018B43A" w:rsidR="00812160" w:rsidRPr="00812160" w:rsidRDefault="00812160" w:rsidP="00812160">
      <w:pPr>
        <w:pStyle w:val="ListBullet2"/>
      </w:pPr>
      <w:r w:rsidRPr="00812160">
        <w:t>What does this target mean?</w:t>
      </w:r>
    </w:p>
    <w:p w14:paraId="31FD5614" w14:textId="78F81EE9" w:rsidR="00812160" w:rsidRPr="00812160" w:rsidRDefault="00812160" w:rsidP="00812160">
      <w:pPr>
        <w:pStyle w:val="ListBullet2"/>
      </w:pPr>
      <w:r w:rsidRPr="00812160">
        <w:t>How do you think this target helps achieve gender equality?</w:t>
      </w:r>
    </w:p>
    <w:p w14:paraId="5EDC1CB9" w14:textId="3F46648F" w:rsidR="00812160" w:rsidRPr="00812160" w:rsidRDefault="00812160" w:rsidP="00812160">
      <w:pPr>
        <w:pStyle w:val="ListBullet2"/>
      </w:pPr>
      <w:r w:rsidRPr="00812160">
        <w:t>Give some concrete examples of what actions a government could take to achieve this target.</w:t>
      </w:r>
    </w:p>
    <w:p w14:paraId="3D46CEC8" w14:textId="55F4C69F" w:rsidR="00812160" w:rsidRPr="00812160" w:rsidRDefault="00812160" w:rsidP="00812160">
      <w:pPr>
        <w:pStyle w:val="ListBullet2"/>
      </w:pPr>
      <w:r w:rsidRPr="00812160">
        <w:t>Are there ways that the target might help decrease poverty, strengthen social cohesion or improve economic productivity?</w:t>
      </w:r>
    </w:p>
    <w:p w14:paraId="6077A5DF" w14:textId="00EDA417" w:rsidR="00812160" w:rsidRPr="00812160" w:rsidRDefault="00812160" w:rsidP="00812160">
      <w:pPr>
        <w:pStyle w:val="Normal-indent"/>
      </w:pPr>
      <w:r w:rsidRPr="00812160">
        <w:t>Some of the suggested websites on the worksheet include data and associated information about how different countries are doing in terms of this target.</w:t>
      </w:r>
    </w:p>
    <w:p w14:paraId="69234655" w14:textId="28A6A969" w:rsidR="00812160" w:rsidRPr="00812160" w:rsidRDefault="00812160" w:rsidP="00812160">
      <w:pPr>
        <w:pStyle w:val="Normal-indent"/>
      </w:pPr>
      <w:r w:rsidRPr="00812160">
        <w:lastRenderedPageBreak/>
        <w:t>Tell students they will report back to the class in the next lesson.</w:t>
      </w:r>
    </w:p>
    <w:p w14:paraId="094E216B" w14:textId="77777777" w:rsidR="00812160" w:rsidRPr="00812160" w:rsidRDefault="00812160" w:rsidP="00347A17">
      <w:pPr>
        <w:pStyle w:val="Heading3"/>
      </w:pPr>
      <w:r w:rsidRPr="00812160">
        <w:t xml:space="preserve">Learning </w:t>
      </w:r>
      <w:r w:rsidRPr="000173ED">
        <w:t>review</w:t>
      </w:r>
    </w:p>
    <w:p w14:paraId="1564C6FD" w14:textId="77777777" w:rsidR="00812160" w:rsidRPr="00812160" w:rsidRDefault="00812160" w:rsidP="00812160">
      <w:r w:rsidRPr="00812160">
        <w:t>Give each student a copy of the ‘Working together’ worksheet and ask them to make some notes, as individuals, for homework. Ask students to focus on the process of working in pairs – the challenges and positives. Tell them that they will not be sharing the contents of the worksheet unless they want to, so they should be as honest as possible.</w:t>
      </w:r>
    </w:p>
    <w:p w14:paraId="57875319" w14:textId="77777777" w:rsidR="00F02324" w:rsidRDefault="00F02324" w:rsidP="00F02324"/>
    <w:p w14:paraId="2E1DC057" w14:textId="77777777" w:rsidR="00F02324" w:rsidRPr="00F02324" w:rsidRDefault="00F02324" w:rsidP="00F02324">
      <w:pPr>
        <w:sectPr w:rsidR="00F02324" w:rsidRPr="00F02324" w:rsidSect="009148AF">
          <w:headerReference w:type="default" r:id="rId48"/>
          <w:pgSz w:w="11910" w:h="16840"/>
          <w:pgMar w:top="851" w:right="851" w:bottom="1134" w:left="851" w:header="0" w:footer="272" w:gutter="0"/>
          <w:cols w:space="720" w:equalWidth="0">
            <w:col w:w="10208"/>
          </w:cols>
        </w:sectPr>
      </w:pPr>
    </w:p>
    <w:p w14:paraId="0A24D7EF" w14:textId="77777777" w:rsidR="004E5F32" w:rsidRDefault="004E5F32" w:rsidP="00347A17">
      <w:pPr>
        <w:pStyle w:val="Heading2"/>
      </w:pPr>
      <w:r w:rsidRPr="004E5F32">
        <w:lastRenderedPageBreak/>
        <w:t>Unpacking</w:t>
      </w:r>
      <w:r>
        <w:t xml:space="preserve"> a gender equality target</w:t>
      </w:r>
    </w:p>
    <w:p w14:paraId="3EB88C2C" w14:textId="77777777" w:rsidR="00395DB2" w:rsidRDefault="00395DB2" w:rsidP="005C36AE">
      <w:r>
        <w:t>Make a slideshow (three slides maximum) about the gender equality target card you have been given.</w:t>
      </w:r>
    </w:p>
    <w:p w14:paraId="48E63BD7" w14:textId="77777777" w:rsidR="00395DB2" w:rsidRPr="00395DB2" w:rsidRDefault="00395DB2" w:rsidP="00395DB2">
      <w:pPr>
        <w:pStyle w:val="ListParagraph"/>
      </w:pPr>
      <w:r>
        <w:t xml:space="preserve">What </w:t>
      </w:r>
      <w:r w:rsidRPr="00395DB2">
        <w:t xml:space="preserve">does this target mean? </w:t>
      </w:r>
    </w:p>
    <w:p w14:paraId="4392885D" w14:textId="77777777" w:rsidR="00395DB2" w:rsidRPr="00395DB2" w:rsidRDefault="00395DB2" w:rsidP="00395DB2">
      <w:pPr>
        <w:pStyle w:val="ListParagraph"/>
      </w:pPr>
      <w:r w:rsidRPr="00395DB2">
        <w:t>How do you think this target helps achieve gender equality?</w:t>
      </w:r>
    </w:p>
    <w:p w14:paraId="678628C8" w14:textId="77777777" w:rsidR="00395DB2" w:rsidRPr="00395DB2" w:rsidRDefault="00395DB2" w:rsidP="00395DB2">
      <w:pPr>
        <w:pStyle w:val="ListParagraph"/>
      </w:pPr>
      <w:r w:rsidRPr="00395DB2">
        <w:t>Give some concrete examples of what actions a government could take to achieve this target.</w:t>
      </w:r>
    </w:p>
    <w:p w14:paraId="20D7680F" w14:textId="1C5B2439" w:rsidR="00395DB2" w:rsidRDefault="00395DB2" w:rsidP="00395DB2">
      <w:pPr>
        <w:pStyle w:val="ListParagraph"/>
      </w:pPr>
      <w:r w:rsidRPr="00395DB2">
        <w:t>Are there</w:t>
      </w:r>
      <w:r>
        <w:t xml:space="preserve"> ways that the target might help decrease poverty, strengthen social cohesion or improve economic productivity?</w:t>
      </w:r>
    </w:p>
    <w:p w14:paraId="02BFD468" w14:textId="77777777" w:rsidR="00395DB2" w:rsidRDefault="00395DB2" w:rsidP="00395DB2">
      <w:r>
        <w:t>Use simple language that your classmates will understand and answer the questions using dot points.</w:t>
      </w:r>
    </w:p>
    <w:p w14:paraId="29161FFF" w14:textId="77777777" w:rsidR="00B43F50" w:rsidRDefault="00B43F50" w:rsidP="00B96805">
      <w:pPr>
        <w:pStyle w:val="Heading3"/>
        <w:spacing w:before="240"/>
      </w:pPr>
      <w:r w:rsidRPr="00B43F50">
        <w:t>Websites</w:t>
      </w:r>
      <w:r>
        <w:t xml:space="preserve"> </w:t>
      </w:r>
    </w:p>
    <w:p w14:paraId="62A11D19" w14:textId="77777777" w:rsidR="00B470AD" w:rsidRDefault="00B43F50" w:rsidP="00B470AD">
      <w:r>
        <w:t xml:space="preserve">Choose websites that are relevant to </w:t>
      </w:r>
      <w:r w:rsidRPr="00234D35">
        <w:t>your target card.</w:t>
      </w:r>
    </w:p>
    <w:p w14:paraId="4C9C86D7" w14:textId="77777777" w:rsidR="00B470AD" w:rsidRDefault="00B470AD" w:rsidP="00B470AD">
      <w:pPr>
        <w:pStyle w:val="ListParagraph"/>
        <w:rPr>
          <w:rStyle w:val="Hyperlink"/>
        </w:rPr>
        <w:sectPr w:rsidR="00B470AD" w:rsidSect="009148AF">
          <w:headerReference w:type="default" r:id="rId49"/>
          <w:pgSz w:w="11910" w:h="16840"/>
          <w:pgMar w:top="851" w:right="851" w:bottom="1134" w:left="851" w:header="0" w:footer="272" w:gutter="0"/>
          <w:cols w:space="720" w:equalWidth="0">
            <w:col w:w="10208"/>
          </w:cols>
        </w:sectPr>
      </w:pPr>
    </w:p>
    <w:p w14:paraId="478CD52B" w14:textId="51AFDC3E" w:rsidR="00B43F50" w:rsidRPr="006376D5" w:rsidRDefault="00B470AD" w:rsidP="00B470AD">
      <w:pPr>
        <w:pStyle w:val="ListParagraph"/>
        <w:rPr>
          <w:rStyle w:val="Hyperlink"/>
          <w:color w:val="003230"/>
        </w:rPr>
      </w:pPr>
      <w:r w:rsidRPr="006376D5">
        <w:rPr>
          <w:rStyle w:val="Hyperlink"/>
          <w:color w:val="003230"/>
        </w:rPr>
        <w:t xml:space="preserve"> </w:t>
      </w:r>
      <w:hyperlink r:id="rId50" w:history="1">
        <w:r w:rsidR="00B43F50" w:rsidRPr="006376D5">
          <w:rPr>
            <w:rStyle w:val="Hyperlink"/>
            <w:color w:val="003230"/>
          </w:rPr>
          <w:t>Terminology flashcards</w:t>
        </w:r>
      </w:hyperlink>
    </w:p>
    <w:p w14:paraId="00DAA2B9" w14:textId="6661C38C" w:rsidR="00B43F50" w:rsidRPr="006376D5" w:rsidRDefault="00B43F50" w:rsidP="008F27AD">
      <w:pPr>
        <w:pStyle w:val="ListParagraph"/>
        <w:rPr>
          <w:color w:val="003230"/>
        </w:rPr>
      </w:pPr>
      <w:hyperlink r:id="rId51" w:history="1">
        <w:r w:rsidRPr="006376D5">
          <w:rPr>
            <w:rStyle w:val="Hyperlink"/>
            <w:color w:val="003230"/>
          </w:rPr>
          <w:t>SDG 5 gender equality – UN Sustainable Development Goals – DEEP DIVE</w:t>
        </w:r>
      </w:hyperlink>
      <w:r w:rsidRPr="006376D5">
        <w:rPr>
          <w:rStyle w:val="Hyperlink"/>
          <w:color w:val="003230"/>
        </w:rPr>
        <w:t xml:space="preserve"> </w:t>
      </w:r>
      <w:r w:rsidRPr="006376D5">
        <w:rPr>
          <w:color w:val="003230"/>
        </w:rPr>
        <w:t>(this video is divided into sections that specifically address some of the targets for SDG 5)</w:t>
      </w:r>
    </w:p>
    <w:p w14:paraId="5EA14D5A" w14:textId="63A5F60C" w:rsidR="00B43F50" w:rsidRPr="006376D5" w:rsidRDefault="00B43F50" w:rsidP="008F27AD">
      <w:pPr>
        <w:pStyle w:val="ListParagraph"/>
        <w:rPr>
          <w:rStyle w:val="Hyperlink"/>
          <w:color w:val="003230"/>
          <w:u w:val="none"/>
        </w:rPr>
      </w:pPr>
      <w:hyperlink r:id="rId52" w:history="1">
        <w:r w:rsidRPr="006376D5">
          <w:rPr>
            <w:rStyle w:val="Hyperlink"/>
            <w:color w:val="003230"/>
          </w:rPr>
          <w:t>SDG Target #5.1</w:t>
        </w:r>
      </w:hyperlink>
    </w:p>
    <w:p w14:paraId="6D214DBC" w14:textId="6AF2CE55" w:rsidR="00B43F50" w:rsidRPr="006376D5" w:rsidRDefault="00B43F50" w:rsidP="008F27AD">
      <w:pPr>
        <w:pStyle w:val="ListParagraph"/>
        <w:rPr>
          <w:rStyle w:val="Hyperlink"/>
          <w:color w:val="003230"/>
          <w:u w:val="none"/>
        </w:rPr>
      </w:pPr>
      <w:hyperlink r:id="rId53" w:history="1">
        <w:r w:rsidRPr="006376D5">
          <w:rPr>
            <w:rStyle w:val="Hyperlink"/>
            <w:color w:val="003230"/>
          </w:rPr>
          <w:t>SDG Target #5.2</w:t>
        </w:r>
      </w:hyperlink>
    </w:p>
    <w:p w14:paraId="31B01B03" w14:textId="49775C68" w:rsidR="00B43F50" w:rsidRPr="006376D5" w:rsidRDefault="00B43F50" w:rsidP="008F27AD">
      <w:pPr>
        <w:pStyle w:val="ListParagraph"/>
        <w:rPr>
          <w:rStyle w:val="Hyperlink"/>
          <w:color w:val="003230"/>
          <w:u w:val="none"/>
        </w:rPr>
      </w:pPr>
      <w:hyperlink r:id="rId54" w:history="1">
        <w:r w:rsidRPr="006376D5">
          <w:rPr>
            <w:rStyle w:val="Hyperlink"/>
            <w:color w:val="003230"/>
          </w:rPr>
          <w:t>SDG Target #5.3</w:t>
        </w:r>
      </w:hyperlink>
    </w:p>
    <w:p w14:paraId="4C09035A" w14:textId="1EAD8CFC" w:rsidR="00B43F50" w:rsidRPr="006376D5" w:rsidRDefault="00B43F50" w:rsidP="008F27AD">
      <w:pPr>
        <w:pStyle w:val="ListParagraph"/>
        <w:rPr>
          <w:rStyle w:val="Hyperlink"/>
          <w:color w:val="003230"/>
          <w:u w:val="none"/>
        </w:rPr>
      </w:pPr>
      <w:hyperlink r:id="rId55" w:history="1">
        <w:r w:rsidRPr="006376D5">
          <w:rPr>
            <w:rStyle w:val="Hyperlink"/>
            <w:color w:val="003230"/>
          </w:rPr>
          <w:t>SDG Target #5.4</w:t>
        </w:r>
      </w:hyperlink>
    </w:p>
    <w:p w14:paraId="74F4849A" w14:textId="7082A84D" w:rsidR="00B43F50" w:rsidRPr="006376D5" w:rsidRDefault="00B43F50" w:rsidP="008F27AD">
      <w:pPr>
        <w:pStyle w:val="ListParagraph"/>
        <w:rPr>
          <w:rStyle w:val="Hyperlink"/>
          <w:color w:val="003230"/>
          <w:u w:val="none"/>
        </w:rPr>
      </w:pPr>
      <w:hyperlink r:id="rId56" w:history="1">
        <w:r w:rsidRPr="006376D5">
          <w:rPr>
            <w:rStyle w:val="Hyperlink"/>
            <w:color w:val="003230"/>
          </w:rPr>
          <w:t>SDG Target #5.5</w:t>
        </w:r>
      </w:hyperlink>
    </w:p>
    <w:p w14:paraId="638FF4BD" w14:textId="4B384B1D" w:rsidR="00B43F50" w:rsidRPr="006376D5" w:rsidRDefault="00B43F50" w:rsidP="008F27AD">
      <w:pPr>
        <w:pStyle w:val="ListParagraph"/>
        <w:rPr>
          <w:rStyle w:val="Hyperlink"/>
          <w:color w:val="003230"/>
          <w:u w:val="none"/>
        </w:rPr>
      </w:pPr>
      <w:hyperlink r:id="rId57" w:history="1">
        <w:r w:rsidRPr="006376D5">
          <w:rPr>
            <w:rStyle w:val="Hyperlink"/>
            <w:color w:val="003230"/>
          </w:rPr>
          <w:t>SDG Target 5.6</w:t>
        </w:r>
      </w:hyperlink>
    </w:p>
    <w:p w14:paraId="24ACECF9" w14:textId="19D4A853" w:rsidR="00B43F50" w:rsidRPr="006376D5" w:rsidRDefault="00B43F50" w:rsidP="008F27AD">
      <w:pPr>
        <w:pStyle w:val="ListParagraph"/>
        <w:rPr>
          <w:rStyle w:val="Hyperlink"/>
          <w:color w:val="003230"/>
          <w:u w:val="none"/>
        </w:rPr>
      </w:pPr>
      <w:hyperlink r:id="rId58" w:history="1">
        <w:r w:rsidRPr="006376D5">
          <w:rPr>
            <w:rStyle w:val="Hyperlink"/>
            <w:color w:val="003230"/>
          </w:rPr>
          <w:t>SDG Target #5a</w:t>
        </w:r>
      </w:hyperlink>
    </w:p>
    <w:p w14:paraId="190BDF08" w14:textId="6D80D707" w:rsidR="00B43F50" w:rsidRPr="006376D5" w:rsidRDefault="00B43F50" w:rsidP="008F27AD">
      <w:pPr>
        <w:pStyle w:val="ListParagraph"/>
        <w:rPr>
          <w:rStyle w:val="Hyperlink"/>
          <w:color w:val="003230"/>
          <w:u w:val="none"/>
        </w:rPr>
      </w:pPr>
      <w:hyperlink r:id="rId59" w:history="1">
        <w:r w:rsidRPr="006376D5">
          <w:rPr>
            <w:rStyle w:val="Hyperlink"/>
            <w:color w:val="003230"/>
          </w:rPr>
          <w:t>SDG Target #5b</w:t>
        </w:r>
      </w:hyperlink>
    </w:p>
    <w:p w14:paraId="7777EFD3" w14:textId="70F03993" w:rsidR="00B43F50" w:rsidRPr="006376D5" w:rsidRDefault="00B43F50" w:rsidP="008F27AD">
      <w:pPr>
        <w:pStyle w:val="ListParagraph"/>
        <w:rPr>
          <w:rStyle w:val="Hyperlink"/>
          <w:color w:val="003230"/>
          <w:u w:val="none"/>
        </w:rPr>
      </w:pPr>
      <w:hyperlink r:id="rId60" w:history="1">
        <w:r w:rsidRPr="006376D5">
          <w:rPr>
            <w:rStyle w:val="Hyperlink"/>
            <w:color w:val="003230"/>
          </w:rPr>
          <w:t>SDG Target #5c</w:t>
        </w:r>
      </w:hyperlink>
    </w:p>
    <w:p w14:paraId="4F385B27" w14:textId="33E17CA1" w:rsidR="00B43F50" w:rsidRPr="006376D5" w:rsidRDefault="00B43F50" w:rsidP="008F27AD">
      <w:pPr>
        <w:pStyle w:val="ListParagraph"/>
        <w:rPr>
          <w:color w:val="003230"/>
        </w:rPr>
      </w:pPr>
      <w:hyperlink r:id="rId61" w:history="1">
        <w:r w:rsidRPr="006376D5">
          <w:rPr>
            <w:rStyle w:val="Hyperlink"/>
            <w:color w:val="003230"/>
          </w:rPr>
          <w:t>Gender equality</w:t>
        </w:r>
      </w:hyperlink>
    </w:p>
    <w:p w14:paraId="400DB76B" w14:textId="009429EF" w:rsidR="00B43F50" w:rsidRPr="006376D5" w:rsidRDefault="00B43F50" w:rsidP="008F27AD">
      <w:pPr>
        <w:pStyle w:val="ListParagraph"/>
        <w:rPr>
          <w:rStyle w:val="Hyperlink"/>
          <w:color w:val="003230"/>
          <w:u w:val="none"/>
        </w:rPr>
      </w:pPr>
      <w:hyperlink r:id="rId62" w:history="1">
        <w:r w:rsidRPr="006376D5">
          <w:rPr>
            <w:rStyle w:val="Hyperlink"/>
            <w:color w:val="003230"/>
          </w:rPr>
          <w:t>Achieve gender equality and empower all women and girls</w:t>
        </w:r>
      </w:hyperlink>
    </w:p>
    <w:p w14:paraId="69424BF3" w14:textId="24D35CC9" w:rsidR="00B43F50" w:rsidRPr="006376D5" w:rsidRDefault="00B43F50" w:rsidP="008F27AD">
      <w:pPr>
        <w:pStyle w:val="ListParagraph"/>
        <w:rPr>
          <w:rStyle w:val="Hyperlink"/>
          <w:color w:val="003230"/>
        </w:rPr>
      </w:pPr>
      <w:hyperlink r:id="rId63" w:history="1">
        <w:r w:rsidRPr="006376D5">
          <w:rPr>
            <w:rStyle w:val="Hyperlink"/>
            <w:color w:val="003230"/>
          </w:rPr>
          <w:t>Strategic partner on women: peace and security with the Pacific</w:t>
        </w:r>
      </w:hyperlink>
    </w:p>
    <w:p w14:paraId="2BEDCBA3" w14:textId="77777777" w:rsidR="00B470AD" w:rsidRDefault="00B470AD" w:rsidP="00D74292">
      <w:pPr>
        <w:pStyle w:val="credit-black"/>
        <w:sectPr w:rsidR="00B470AD" w:rsidSect="00B470AD">
          <w:type w:val="continuous"/>
          <w:pgSz w:w="11910" w:h="16840"/>
          <w:pgMar w:top="851" w:right="851" w:bottom="1134" w:left="851" w:header="0" w:footer="272" w:gutter="0"/>
          <w:cols w:num="2" w:space="708" w:equalWidth="0">
            <w:col w:w="4750" w:space="708"/>
            <w:col w:w="4750"/>
          </w:cols>
        </w:sectPr>
      </w:pPr>
    </w:p>
    <w:p w14:paraId="2F582277" w14:textId="0CD18D79" w:rsidR="00B43F50" w:rsidRPr="00D74292" w:rsidRDefault="00B43F50" w:rsidP="00D74292">
      <w:pPr>
        <w:pStyle w:val="credit-black"/>
      </w:pPr>
    </w:p>
    <w:p w14:paraId="4C7400E1" w14:textId="470C6D10" w:rsidR="00BD2124" w:rsidRDefault="00B96805" w:rsidP="00BD2124">
      <w:pPr>
        <w:rPr>
          <w:color w:val="FFFFFF" w:themeColor="background1"/>
          <w:sz w:val="13"/>
          <w:szCs w:val="13"/>
        </w:rPr>
      </w:pPr>
      <w:r>
        <w:t>Use any other relevant website to support your research.</w:t>
      </w:r>
    </w:p>
    <w:p w14:paraId="51850BF8" w14:textId="77777777" w:rsidR="005C36AE" w:rsidRDefault="00A656F0" w:rsidP="005C36AE">
      <w:pPr>
        <w:pStyle w:val="credit-black"/>
        <w:spacing w:after="0"/>
        <w:jc w:val="right"/>
        <w:rPr>
          <w:sz w:val="18"/>
          <w:szCs w:val="18"/>
        </w:rPr>
      </w:pPr>
      <w:r w:rsidRPr="00CC0DF7">
        <w:rPr>
          <w:noProof/>
          <w:color w:val="FFFFFF" w:themeColor="background1"/>
        </w:rPr>
        <w:drawing>
          <wp:inline distT="0" distB="0" distL="0" distR="0" wp14:anchorId="03BA6A9D" wp14:editId="42E1B5E4">
            <wp:extent cx="3476625" cy="2919899"/>
            <wp:effectExtent l="0" t="0" r="0" b="0"/>
            <wp:docPr id="1808978617" name="Picture 1" descr="Photo of a girl playing netball in Tonga. © Aaron Kearn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978617" name="Picture 1" descr="Photo of a girl playing netball in Tonga. © Aaron Kearney"/>
                    <pic:cNvPicPr/>
                  </pic:nvPicPr>
                  <pic:blipFill rotWithShape="1">
                    <a:blip r:embed="rId64" cstate="print">
                      <a:extLst>
                        <a:ext uri="{28A0092B-C50C-407E-A947-70E740481C1C}">
                          <a14:useLocalDpi xmlns:a14="http://schemas.microsoft.com/office/drawing/2010/main" val="0"/>
                        </a:ext>
                      </a:extLst>
                    </a:blip>
                    <a:srcRect/>
                    <a:stretch>
                      <a:fillRect/>
                    </a:stretch>
                  </pic:blipFill>
                  <pic:spPr bwMode="auto">
                    <a:xfrm>
                      <a:off x="0" y="0"/>
                      <a:ext cx="3500627" cy="2940057"/>
                    </a:xfrm>
                    <a:prstGeom prst="rect">
                      <a:avLst/>
                    </a:prstGeom>
                    <a:ln>
                      <a:noFill/>
                    </a:ln>
                    <a:extLst>
                      <a:ext uri="{53640926-AAD7-44D8-BBD7-CCE9431645EC}">
                        <a14:shadowObscured xmlns:a14="http://schemas.microsoft.com/office/drawing/2010/main"/>
                      </a:ext>
                    </a:extLst>
                  </pic:spPr>
                </pic:pic>
              </a:graphicData>
            </a:graphic>
          </wp:inline>
        </w:drawing>
      </w:r>
    </w:p>
    <w:p w14:paraId="4BED7C60" w14:textId="6B30FDCA" w:rsidR="00733965" w:rsidRPr="00A55B47" w:rsidRDefault="00733965" w:rsidP="005C36AE">
      <w:pPr>
        <w:pStyle w:val="credit-black"/>
        <w:jc w:val="right"/>
      </w:pPr>
      <w:r w:rsidRPr="00A55B47">
        <w:rPr>
          <w:sz w:val="18"/>
          <w:szCs w:val="18"/>
        </w:rPr>
        <w:t>© Aaron Kearney</w:t>
      </w:r>
    </w:p>
    <w:p w14:paraId="0EDB959F" w14:textId="0EE48F4B" w:rsidR="00BD2124" w:rsidRDefault="00BD2124" w:rsidP="00733965">
      <w:pPr>
        <w:spacing w:before="0" w:line="240" w:lineRule="auto"/>
        <w:jc w:val="right"/>
        <w:rPr>
          <w:color w:val="FFFFFF" w:themeColor="background1"/>
          <w:sz w:val="13"/>
          <w:szCs w:val="13"/>
        </w:rPr>
      </w:pPr>
    </w:p>
    <w:p w14:paraId="62069723" w14:textId="77777777" w:rsidR="00B4222B" w:rsidRDefault="00B4222B" w:rsidP="00347A17">
      <w:pPr>
        <w:pStyle w:val="Heading2"/>
      </w:pPr>
      <w:r w:rsidRPr="00D0593C">
        <w:lastRenderedPageBreak/>
        <w:t>Working</w:t>
      </w:r>
      <w:r>
        <w:t xml:space="preserve"> together </w:t>
      </w:r>
    </w:p>
    <w:p w14:paraId="31E0F62D" w14:textId="77777777" w:rsidR="00B4222B" w:rsidRDefault="00B4222B" w:rsidP="00B4222B">
      <w:pPr>
        <w:spacing w:after="120"/>
      </w:pPr>
      <w:r>
        <w:t>Choose one of the projects on the list.</w:t>
      </w:r>
    </w:p>
    <w:tbl>
      <w:tblPr>
        <w:tblStyle w:val="TableGrid"/>
        <w:tblW w:w="0" w:type="auto"/>
        <w:tblBorders>
          <w:top w:val="none" w:sz="0" w:space="0" w:color="auto"/>
          <w:left w:val="none" w:sz="0" w:space="0" w:color="auto"/>
          <w:bottom w:val="single" w:sz="8" w:space="0" w:color="00837C"/>
          <w:right w:val="none" w:sz="0" w:space="0" w:color="auto"/>
          <w:insideH w:val="single" w:sz="8" w:space="0" w:color="00837C"/>
          <w:insideV w:val="single" w:sz="8" w:space="0" w:color="00837C"/>
        </w:tblBorders>
        <w:tblLook w:val="0420" w:firstRow="1" w:lastRow="0" w:firstColumn="0" w:lastColumn="0" w:noHBand="0" w:noVBand="1"/>
      </w:tblPr>
      <w:tblGrid>
        <w:gridCol w:w="993"/>
        <w:gridCol w:w="2693"/>
        <w:gridCol w:w="6522"/>
      </w:tblGrid>
      <w:tr w:rsidR="00B4222B" w14:paraId="4BB6B98B" w14:textId="77777777" w:rsidTr="00350913">
        <w:trPr>
          <w:trHeight w:hRule="exact" w:val="1041"/>
          <w:tblHeader/>
        </w:trPr>
        <w:tc>
          <w:tcPr>
            <w:tcW w:w="993" w:type="dxa"/>
            <w:tcBorders>
              <w:top w:val="nil"/>
              <w:bottom w:val="nil"/>
            </w:tcBorders>
            <w:shd w:val="clear" w:color="auto" w:fill="E6F3F2"/>
            <w:tcMar>
              <w:top w:w="57" w:type="dxa"/>
              <w:bottom w:w="57" w:type="dxa"/>
            </w:tcMar>
            <w:vAlign w:val="center"/>
          </w:tcPr>
          <w:p w14:paraId="1E50FBBC" w14:textId="77777777" w:rsidR="00B4222B" w:rsidRPr="00350913" w:rsidRDefault="00B4222B" w:rsidP="00350913">
            <w:pPr>
              <w:rPr>
                <w:b/>
                <w:bCs/>
                <w:sz w:val="22"/>
                <w:szCs w:val="22"/>
              </w:rPr>
            </w:pPr>
            <w:r w:rsidRPr="00350913">
              <w:rPr>
                <w:b/>
                <w:bCs/>
                <w:sz w:val="22"/>
                <w:szCs w:val="22"/>
              </w:rPr>
              <w:t>Lesson</w:t>
            </w:r>
          </w:p>
        </w:tc>
        <w:tc>
          <w:tcPr>
            <w:tcW w:w="2693" w:type="dxa"/>
            <w:tcBorders>
              <w:top w:val="nil"/>
              <w:bottom w:val="nil"/>
            </w:tcBorders>
            <w:shd w:val="clear" w:color="auto" w:fill="E6F3F2"/>
            <w:tcMar>
              <w:top w:w="57" w:type="dxa"/>
            </w:tcMar>
            <w:vAlign w:val="center"/>
          </w:tcPr>
          <w:p w14:paraId="23D6178B" w14:textId="77777777" w:rsidR="00B4222B" w:rsidRPr="00350913" w:rsidRDefault="00B4222B" w:rsidP="00350913">
            <w:pPr>
              <w:rPr>
                <w:b/>
                <w:bCs/>
                <w:sz w:val="22"/>
                <w:szCs w:val="22"/>
              </w:rPr>
            </w:pPr>
            <w:r w:rsidRPr="00350913">
              <w:rPr>
                <w:b/>
                <w:bCs/>
                <w:sz w:val="22"/>
                <w:szCs w:val="22"/>
              </w:rPr>
              <w:t>Learning intention</w:t>
            </w:r>
          </w:p>
        </w:tc>
        <w:tc>
          <w:tcPr>
            <w:tcW w:w="6522" w:type="dxa"/>
            <w:tcBorders>
              <w:top w:val="nil"/>
              <w:bottom w:val="nil"/>
            </w:tcBorders>
            <w:shd w:val="clear" w:color="auto" w:fill="E6F3F2"/>
            <w:tcMar>
              <w:top w:w="57" w:type="dxa"/>
              <w:bottom w:w="57" w:type="dxa"/>
            </w:tcMar>
            <w:vAlign w:val="center"/>
          </w:tcPr>
          <w:p w14:paraId="6751E478" w14:textId="77777777" w:rsidR="00B4222B" w:rsidRPr="00350913" w:rsidRDefault="00B4222B" w:rsidP="00350913">
            <w:pPr>
              <w:rPr>
                <w:b/>
                <w:bCs/>
                <w:sz w:val="22"/>
                <w:szCs w:val="22"/>
              </w:rPr>
            </w:pPr>
            <w:r w:rsidRPr="00350913">
              <w:rPr>
                <w:b/>
                <w:bCs/>
                <w:sz w:val="22"/>
                <w:szCs w:val="22"/>
              </w:rPr>
              <w:t>How well did my partner and I work together? Consider the challenges and positives.</w:t>
            </w:r>
          </w:p>
        </w:tc>
      </w:tr>
      <w:tr w:rsidR="00B4222B" w14:paraId="1F951350" w14:textId="77777777" w:rsidTr="005C36AE">
        <w:trPr>
          <w:trHeight w:hRule="exact" w:val="3884"/>
          <w:tblHeader/>
        </w:trPr>
        <w:tc>
          <w:tcPr>
            <w:tcW w:w="993" w:type="dxa"/>
            <w:tcBorders>
              <w:top w:val="nil"/>
            </w:tcBorders>
            <w:tcMar>
              <w:bottom w:w="57" w:type="dxa"/>
            </w:tcMar>
          </w:tcPr>
          <w:p w14:paraId="3BF8DD31" w14:textId="77777777" w:rsidR="00B4222B" w:rsidRPr="005C36AE" w:rsidRDefault="00B4222B" w:rsidP="00A50CE9">
            <w:pPr>
              <w:rPr>
                <w:rStyle w:val="Strong"/>
                <w:color w:val="003230"/>
              </w:rPr>
            </w:pPr>
            <w:r w:rsidRPr="005C36AE">
              <w:rPr>
                <w:rStyle w:val="Strong"/>
                <w:color w:val="003230"/>
              </w:rPr>
              <w:t>2</w:t>
            </w:r>
          </w:p>
        </w:tc>
        <w:tc>
          <w:tcPr>
            <w:tcW w:w="2693" w:type="dxa"/>
            <w:tcBorders>
              <w:top w:val="nil"/>
            </w:tcBorders>
          </w:tcPr>
          <w:p w14:paraId="554A7685" w14:textId="77777777" w:rsidR="00B4222B" w:rsidRPr="0098298B" w:rsidRDefault="00B4222B" w:rsidP="00A3371C">
            <w:pPr>
              <w:rPr>
                <w:color w:val="003230"/>
              </w:rPr>
            </w:pPr>
            <w:r w:rsidRPr="0098298B">
              <w:rPr>
                <w:color w:val="003230"/>
              </w:rPr>
              <w:t>To learn about one of the elements that help build a more gender-equal world, as agreed by most countries in the world.</w:t>
            </w:r>
          </w:p>
        </w:tc>
        <w:tc>
          <w:tcPr>
            <w:tcW w:w="6522" w:type="dxa"/>
            <w:tcBorders>
              <w:top w:val="nil"/>
            </w:tcBorders>
            <w:tcMar>
              <w:bottom w:w="0" w:type="dxa"/>
            </w:tcMar>
            <w:vAlign w:val="bottom"/>
          </w:tcPr>
          <w:p w14:paraId="4EE0C291" w14:textId="77777777" w:rsidR="00B4222B" w:rsidRPr="005C36AE" w:rsidRDefault="00B4222B" w:rsidP="00614BA4"/>
        </w:tc>
      </w:tr>
      <w:tr w:rsidR="0098298B" w14:paraId="3A8AC5FE" w14:textId="77777777" w:rsidTr="005C36AE">
        <w:trPr>
          <w:trHeight w:hRule="exact" w:val="3884"/>
          <w:tblHeader/>
        </w:trPr>
        <w:tc>
          <w:tcPr>
            <w:tcW w:w="993" w:type="dxa"/>
            <w:tcBorders>
              <w:bottom w:val="single" w:sz="8" w:space="0" w:color="00837C"/>
            </w:tcBorders>
            <w:tcMar>
              <w:bottom w:w="57" w:type="dxa"/>
            </w:tcMar>
          </w:tcPr>
          <w:p w14:paraId="3512A759" w14:textId="77777777" w:rsidR="0098298B" w:rsidRPr="005C36AE" w:rsidRDefault="0098298B" w:rsidP="00A50CE9">
            <w:pPr>
              <w:rPr>
                <w:rStyle w:val="Strong"/>
                <w:color w:val="003230"/>
              </w:rPr>
            </w:pPr>
            <w:r w:rsidRPr="005C36AE">
              <w:rPr>
                <w:rStyle w:val="Strong"/>
                <w:color w:val="003230"/>
              </w:rPr>
              <w:t>3</w:t>
            </w:r>
          </w:p>
        </w:tc>
        <w:tc>
          <w:tcPr>
            <w:tcW w:w="2693" w:type="dxa"/>
            <w:tcBorders>
              <w:bottom w:val="single" w:sz="8" w:space="0" w:color="00837C"/>
            </w:tcBorders>
          </w:tcPr>
          <w:p w14:paraId="27AADF85" w14:textId="77777777" w:rsidR="0098298B" w:rsidRPr="0098298B" w:rsidRDefault="0098298B" w:rsidP="0098298B">
            <w:pPr>
              <w:rPr>
                <w:color w:val="003230"/>
              </w:rPr>
            </w:pPr>
            <w:r w:rsidRPr="0098298B">
              <w:rPr>
                <w:color w:val="003230"/>
              </w:rPr>
              <w:t>To learn about all nine elements that help build a more gender-equal world, as agreed by most countries in the world.</w:t>
            </w:r>
          </w:p>
        </w:tc>
        <w:tc>
          <w:tcPr>
            <w:tcW w:w="6522" w:type="dxa"/>
            <w:tcBorders>
              <w:bottom w:val="single" w:sz="8" w:space="0" w:color="00837C"/>
            </w:tcBorders>
            <w:tcMar>
              <w:bottom w:w="0" w:type="dxa"/>
            </w:tcMar>
            <w:vAlign w:val="bottom"/>
          </w:tcPr>
          <w:p w14:paraId="1866CB1D" w14:textId="77777777" w:rsidR="0098298B" w:rsidRPr="005C36AE" w:rsidRDefault="0098298B" w:rsidP="0098298B">
            <w:pPr>
              <w:rPr>
                <w:color w:val="003230"/>
              </w:rPr>
            </w:pPr>
          </w:p>
        </w:tc>
      </w:tr>
      <w:tr w:rsidR="0098298B" w14:paraId="720F2F3C" w14:textId="77777777" w:rsidTr="005C36AE">
        <w:trPr>
          <w:trHeight w:hRule="exact" w:val="3884"/>
          <w:tblHeader/>
        </w:trPr>
        <w:tc>
          <w:tcPr>
            <w:tcW w:w="993" w:type="dxa"/>
            <w:tcBorders>
              <w:top w:val="single" w:sz="8" w:space="0" w:color="00837C"/>
              <w:bottom w:val="nil"/>
            </w:tcBorders>
            <w:tcMar>
              <w:bottom w:w="57" w:type="dxa"/>
            </w:tcMar>
          </w:tcPr>
          <w:p w14:paraId="78DA6C6C" w14:textId="77777777" w:rsidR="0098298B" w:rsidRPr="005C36AE" w:rsidRDefault="0098298B" w:rsidP="00A50CE9">
            <w:pPr>
              <w:rPr>
                <w:rStyle w:val="Strong"/>
                <w:color w:val="003230"/>
              </w:rPr>
            </w:pPr>
            <w:r w:rsidRPr="005C36AE">
              <w:rPr>
                <w:rStyle w:val="Strong"/>
                <w:color w:val="003230"/>
              </w:rPr>
              <w:t>4</w:t>
            </w:r>
          </w:p>
        </w:tc>
        <w:tc>
          <w:tcPr>
            <w:tcW w:w="2693" w:type="dxa"/>
            <w:tcBorders>
              <w:top w:val="single" w:sz="8" w:space="0" w:color="00837C"/>
              <w:bottom w:val="nil"/>
            </w:tcBorders>
          </w:tcPr>
          <w:p w14:paraId="6E7E728D" w14:textId="77777777" w:rsidR="0098298B" w:rsidRPr="0098298B" w:rsidRDefault="0098298B" w:rsidP="0098298B">
            <w:pPr>
              <w:rPr>
                <w:color w:val="003230"/>
              </w:rPr>
            </w:pPr>
            <w:r w:rsidRPr="0098298B">
              <w:rPr>
                <w:color w:val="003230"/>
              </w:rPr>
              <w:t>To explore the connections between gender equality and concepts such as social cohesion, productivity and prosperity.</w:t>
            </w:r>
          </w:p>
          <w:p w14:paraId="03FD8D14" w14:textId="77777777" w:rsidR="0098298B" w:rsidRPr="0098298B" w:rsidRDefault="0098298B" w:rsidP="0098298B">
            <w:pPr>
              <w:rPr>
                <w:color w:val="003230"/>
              </w:rPr>
            </w:pPr>
            <w:r w:rsidRPr="0098298B">
              <w:rPr>
                <w:color w:val="003230"/>
              </w:rPr>
              <w:t xml:space="preserve">To explore specific projects aimed at supporting greater gender equality in one of our </w:t>
            </w:r>
            <w:proofErr w:type="spellStart"/>
            <w:r w:rsidRPr="0098298B">
              <w:rPr>
                <w:color w:val="003230"/>
              </w:rPr>
              <w:t>neighbouring</w:t>
            </w:r>
            <w:proofErr w:type="spellEnd"/>
            <w:r w:rsidRPr="0098298B">
              <w:rPr>
                <w:color w:val="003230"/>
              </w:rPr>
              <w:t xml:space="preserve"> countries.</w:t>
            </w:r>
          </w:p>
        </w:tc>
        <w:tc>
          <w:tcPr>
            <w:tcW w:w="6522" w:type="dxa"/>
            <w:tcBorders>
              <w:top w:val="single" w:sz="8" w:space="0" w:color="00837C"/>
              <w:bottom w:val="nil"/>
            </w:tcBorders>
            <w:tcMar>
              <w:bottom w:w="0" w:type="dxa"/>
            </w:tcMar>
            <w:vAlign w:val="bottom"/>
          </w:tcPr>
          <w:p w14:paraId="0F635DB9" w14:textId="77777777" w:rsidR="0098298B" w:rsidRPr="005C36AE" w:rsidRDefault="0098298B" w:rsidP="0098298B">
            <w:pPr>
              <w:rPr>
                <w:color w:val="003230"/>
              </w:rPr>
            </w:pPr>
          </w:p>
        </w:tc>
      </w:tr>
    </w:tbl>
    <w:p w14:paraId="4B94175E" w14:textId="77777777" w:rsidR="00B4222B" w:rsidRDefault="00B4222B" w:rsidP="00B4222B">
      <w:pPr>
        <w:sectPr w:rsidR="00B4222B" w:rsidSect="00B4222B">
          <w:headerReference w:type="default" r:id="rId65"/>
          <w:type w:val="continuous"/>
          <w:pgSz w:w="11910" w:h="16840"/>
          <w:pgMar w:top="851" w:right="851" w:bottom="1134" w:left="851" w:header="0" w:footer="272" w:gutter="0"/>
          <w:cols w:space="720" w:equalWidth="0">
            <w:col w:w="10208"/>
          </w:cols>
        </w:sectPr>
      </w:pPr>
    </w:p>
    <w:p w14:paraId="0B5153AF" w14:textId="77777777" w:rsidR="00B4222B" w:rsidRDefault="00B4222B" w:rsidP="00350913">
      <w:pPr>
        <w:pStyle w:val="Heading3"/>
      </w:pPr>
      <w:r w:rsidRPr="00A95BCB">
        <w:lastRenderedPageBreak/>
        <w:t>Overall</w:t>
      </w:r>
      <w:r>
        <w:t xml:space="preserve"> </w:t>
      </w:r>
      <w:r w:rsidRPr="00091EE3">
        <w:t>reflection</w:t>
      </w:r>
    </w:p>
    <w:p w14:paraId="4A040E94" w14:textId="77777777" w:rsidR="00B4222B" w:rsidRDefault="00B4222B" w:rsidP="00B4222B">
      <w:r>
        <w:t>Focus on these points:</w:t>
      </w:r>
    </w:p>
    <w:p w14:paraId="18B031D7" w14:textId="77777777" w:rsidR="00B4222B" w:rsidRPr="00091EE3" w:rsidRDefault="00B4222B" w:rsidP="00B4222B">
      <w:pPr>
        <w:pStyle w:val="ListParagraph"/>
      </w:pPr>
      <w:r>
        <w:t xml:space="preserve">What </w:t>
      </w:r>
      <w:r w:rsidRPr="00091EE3">
        <w:t xml:space="preserve">did you learn by working closely with another person to complete a set of tasks? </w:t>
      </w:r>
    </w:p>
    <w:p w14:paraId="3A74B210" w14:textId="77777777" w:rsidR="00B4222B" w:rsidRPr="00091EE3" w:rsidRDefault="00B4222B" w:rsidP="00B4222B">
      <w:pPr>
        <w:pStyle w:val="ListParagraph"/>
      </w:pPr>
      <w:r w:rsidRPr="00091EE3">
        <w:t>What might you do differently next time you need to work closely with another student to achieve a goal?</w:t>
      </w:r>
    </w:p>
    <w:p w14:paraId="29DFE90E" w14:textId="77777777" w:rsidR="00B4222B" w:rsidRDefault="00B4222B" w:rsidP="00B4222B">
      <w:pPr>
        <w:pStyle w:val="ListParagraph"/>
      </w:pPr>
      <w:r w:rsidRPr="00091EE3">
        <w:t>Australia works in partnership in development programs with other countries. What would help these</w:t>
      </w:r>
      <w:r>
        <w:t xml:space="preserve"> </w:t>
      </w:r>
      <w:r w:rsidRPr="00091EE3">
        <w:t>partnerships</w:t>
      </w:r>
      <w:r>
        <w:t xml:space="preserve"> to be effective (based on your experience working as a pair in this module)?</w:t>
      </w:r>
    </w:p>
    <w:p w14:paraId="0DFC7E61" w14:textId="77777777" w:rsidR="00B4222B" w:rsidRPr="00091EE3" w:rsidRDefault="00B4222B" w:rsidP="00B4222B">
      <w:pPr>
        <w:pStyle w:val="credit-white"/>
      </w:pPr>
    </w:p>
    <w:p w14:paraId="2A88FCDF" w14:textId="77777777" w:rsidR="00B4222B" w:rsidRDefault="00B4222B" w:rsidP="00350913">
      <w:pPr>
        <w:pStyle w:val="Heading3"/>
      </w:pPr>
      <w:r w:rsidRPr="00091EE3">
        <w:t>Differentiated</w:t>
      </w:r>
      <w:r>
        <w:t xml:space="preserve"> instruction</w:t>
      </w:r>
    </w:p>
    <w:p w14:paraId="6459C23D" w14:textId="77777777" w:rsidR="00B4222B" w:rsidRDefault="00B4222B" w:rsidP="00350913">
      <w:pPr>
        <w:pStyle w:val="Heading4"/>
      </w:pPr>
      <w:r>
        <w:t xml:space="preserve">For students </w:t>
      </w:r>
      <w:r w:rsidRPr="00091EE3">
        <w:t>who</w:t>
      </w:r>
      <w:r>
        <w:t xml:space="preserve"> need additional support </w:t>
      </w:r>
    </w:p>
    <w:p w14:paraId="627D8615" w14:textId="77777777" w:rsidR="00B4222B" w:rsidRDefault="00B4222B" w:rsidP="00B4222B">
      <w:pPr>
        <w:pStyle w:val="ListParagraph"/>
        <w:rPr>
          <w:rtl/>
          <w:lang w:bidi="ar-YE"/>
        </w:rPr>
      </w:pPr>
      <w:r w:rsidRPr="00091EE3">
        <w:t>Pair</w:t>
      </w:r>
      <w:r>
        <w:t xml:space="preserve"> with stronger students within the class during the research stage.</w:t>
      </w:r>
      <w:r>
        <w:rPr>
          <w:rFonts w:cs="Times New Roman"/>
          <w:rtl/>
          <w:lang w:bidi="ar-YE"/>
        </w:rPr>
        <w:t> </w:t>
      </w:r>
    </w:p>
    <w:p w14:paraId="048DD15D" w14:textId="77777777" w:rsidR="00B4222B" w:rsidRDefault="00B4222B" w:rsidP="00495441">
      <w:pPr>
        <w:pStyle w:val="Heading3"/>
      </w:pPr>
      <w:r>
        <w:t xml:space="preserve">For </w:t>
      </w:r>
      <w:r w:rsidRPr="00091EE3">
        <w:t>EALD</w:t>
      </w:r>
      <w:r>
        <w:t xml:space="preserve"> students</w:t>
      </w:r>
    </w:p>
    <w:p w14:paraId="4FA58851" w14:textId="77777777" w:rsidR="00B4222B" w:rsidRDefault="00B4222B" w:rsidP="00B4222B">
      <w:pPr>
        <w:pStyle w:val="ListParagraph"/>
      </w:pPr>
      <w:r>
        <w:t>The</w:t>
      </w:r>
      <w:r w:rsidRPr="006376D5">
        <w:rPr>
          <w:color w:val="003230"/>
        </w:rPr>
        <w:t xml:space="preserve"> </w:t>
      </w:r>
      <w:hyperlink r:id="rId66" w:history="1">
        <w:r w:rsidRPr="006376D5">
          <w:rPr>
            <w:rStyle w:val="Hyperlink"/>
            <w:color w:val="003230"/>
          </w:rPr>
          <w:t>United Nations SDG website </w:t>
        </w:r>
      </w:hyperlink>
      <w:r>
        <w:t xml:space="preserve">is offered in six different languages. Show students how to navigate to a </w:t>
      </w:r>
      <w:r w:rsidRPr="00091EE3">
        <w:t>different</w:t>
      </w:r>
      <w:r>
        <w:t xml:space="preserve"> language setting in the upper right-hand section of the website.</w:t>
      </w:r>
    </w:p>
    <w:p w14:paraId="1C6B79B9" w14:textId="77777777" w:rsidR="00B4222B" w:rsidRDefault="00B4222B" w:rsidP="00350913">
      <w:pPr>
        <w:pStyle w:val="Heading4"/>
      </w:pPr>
      <w:r>
        <w:t xml:space="preserve">For </w:t>
      </w:r>
      <w:r w:rsidRPr="00091EE3">
        <w:t>students</w:t>
      </w:r>
      <w:r>
        <w:t xml:space="preserve"> who need a challenge </w:t>
      </w:r>
    </w:p>
    <w:p w14:paraId="62297011" w14:textId="77777777" w:rsidR="00B4222B" w:rsidRPr="00091EE3" w:rsidRDefault="00B4222B" w:rsidP="00B4222B">
      <w:pPr>
        <w:pStyle w:val="ListParagraph"/>
      </w:pPr>
      <w:r w:rsidRPr="00091EE3">
        <w:t>Encourage students to consider all nine gender equality targets.</w:t>
      </w:r>
    </w:p>
    <w:p w14:paraId="6ABD2F6A" w14:textId="77777777" w:rsidR="00B4222B" w:rsidRPr="00091EE3" w:rsidRDefault="00B4222B" w:rsidP="00B4222B">
      <w:pPr>
        <w:pStyle w:val="ListParagraph"/>
      </w:pPr>
      <w:r w:rsidRPr="00091EE3">
        <w:t>Which target would make the biggest difference to improving the prosperity of a society?</w:t>
      </w:r>
    </w:p>
    <w:p w14:paraId="76D0DD48" w14:textId="77777777" w:rsidR="00B4222B" w:rsidRPr="00091EE3" w:rsidRDefault="00B4222B" w:rsidP="00B4222B">
      <w:pPr>
        <w:pStyle w:val="ListParagraph"/>
      </w:pPr>
      <w:r w:rsidRPr="00091EE3">
        <w:t>Which target would make the biggest difference to social cohesion?</w:t>
      </w:r>
    </w:p>
    <w:p w14:paraId="45C602F3" w14:textId="77777777" w:rsidR="00B4222B" w:rsidRPr="00091EE3" w:rsidRDefault="00B4222B" w:rsidP="00B4222B">
      <w:pPr>
        <w:pStyle w:val="ListParagraph"/>
      </w:pPr>
      <w:r w:rsidRPr="00091EE3">
        <w:t>Which target would make the biggest difference to improving productivity?</w:t>
      </w:r>
    </w:p>
    <w:p w14:paraId="586BFE6A" w14:textId="77777777" w:rsidR="00B4222B" w:rsidRDefault="00B4222B" w:rsidP="00B4222B">
      <w:pPr>
        <w:pStyle w:val="ListParagraph"/>
      </w:pPr>
      <w:r w:rsidRPr="00091EE3">
        <w:t>In their opinion</w:t>
      </w:r>
      <w:r>
        <w:t>, which target would make the biggest difference to improving the lives of women?</w:t>
      </w:r>
    </w:p>
    <w:p w14:paraId="420C160E" w14:textId="77777777" w:rsidR="00B4222B" w:rsidRDefault="00B4222B" w:rsidP="00495441">
      <w:pPr>
        <w:pStyle w:val="Heading3"/>
      </w:pPr>
      <w:r>
        <w:t xml:space="preserve">Additional </w:t>
      </w:r>
      <w:r w:rsidRPr="00091EE3">
        <w:t>activity</w:t>
      </w:r>
    </w:p>
    <w:p w14:paraId="64B6DFFD" w14:textId="77777777" w:rsidR="00B4222B" w:rsidRDefault="00B4222B" w:rsidP="00B4222B">
      <w:r>
        <w:t xml:space="preserve">Students can test some of what they have learned using </w:t>
      </w:r>
      <w:proofErr w:type="spellStart"/>
      <w:r>
        <w:t>Gapminder</w:t>
      </w:r>
      <w:proofErr w:type="spellEnd"/>
      <w:r>
        <w:t xml:space="preserve">: </w:t>
      </w:r>
      <w:hyperlink r:id="rId67" w:history="1">
        <w:r w:rsidRPr="001113C0">
          <w:rPr>
            <w:rStyle w:val="Hyperlink"/>
          </w:rPr>
          <w:t>UN Goal 5 Gender equality</w:t>
        </w:r>
      </w:hyperlink>
      <w:r>
        <w:t>.</w:t>
      </w:r>
    </w:p>
    <w:p w14:paraId="35C76A5D" w14:textId="77777777" w:rsidR="00907996" w:rsidRDefault="00B4222B" w:rsidP="007E0DF6">
      <w:pPr>
        <w:jc w:val="right"/>
      </w:pPr>
      <w:r w:rsidRPr="001C7E22">
        <w:rPr>
          <w:noProof/>
        </w:rPr>
        <w:drawing>
          <wp:inline distT="0" distB="0" distL="0" distR="0" wp14:anchorId="05F848B3" wp14:editId="5E895CFB">
            <wp:extent cx="3049048" cy="2724150"/>
            <wp:effectExtent l="0" t="0" r="0" b="0"/>
            <wp:docPr id="1619798374" name="Picture 1" descr="Photo of women embracing after sporting success. © Sarah Friend / Department of Foreign Affairs and Trade, CC 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798374" name="Picture 1" descr="Photo of women embracing after sporting success. © Sarah Friend / Department of Foreign Affairs and Trade, CC BY."/>
                    <pic:cNvPicPr/>
                  </pic:nvPicPr>
                  <pic:blipFill>
                    <a:blip r:embed="rId68"/>
                    <a:stretch>
                      <a:fillRect/>
                    </a:stretch>
                  </pic:blipFill>
                  <pic:spPr>
                    <a:xfrm>
                      <a:off x="0" y="0"/>
                      <a:ext cx="3062570" cy="2736231"/>
                    </a:xfrm>
                    <a:prstGeom prst="rect">
                      <a:avLst/>
                    </a:prstGeom>
                  </pic:spPr>
                </pic:pic>
              </a:graphicData>
            </a:graphic>
          </wp:inline>
        </w:drawing>
      </w:r>
    </w:p>
    <w:p w14:paraId="3D23408E" w14:textId="77777777" w:rsidR="007E0DF6" w:rsidRPr="000833BE" w:rsidRDefault="007E0DF6" w:rsidP="007E0DF6">
      <w:pPr>
        <w:pStyle w:val="credit-black"/>
        <w:jc w:val="right"/>
      </w:pPr>
      <w:r w:rsidRPr="000833BE">
        <w:t>© Sarah Friend / Department of Foreign Affairs and Trade, CC BY</w:t>
      </w:r>
    </w:p>
    <w:p w14:paraId="76A7BD08" w14:textId="4944D0ED" w:rsidR="007E0DF6" w:rsidRDefault="007E0DF6" w:rsidP="007E0DF6">
      <w:pPr>
        <w:jc w:val="right"/>
        <w:sectPr w:rsidR="007E0DF6" w:rsidSect="00F345A0">
          <w:headerReference w:type="default" r:id="rId69"/>
          <w:pgSz w:w="11910" w:h="16840"/>
          <w:pgMar w:top="851" w:right="851" w:bottom="1134" w:left="851" w:header="0" w:footer="272" w:gutter="0"/>
          <w:cols w:space="720" w:equalWidth="0">
            <w:col w:w="10208"/>
          </w:cols>
          <w:docGrid w:linePitch="286"/>
        </w:sectPr>
      </w:pPr>
    </w:p>
    <w:p w14:paraId="1C0B0303" w14:textId="68C02C87" w:rsidR="008350B3" w:rsidRPr="008350B3" w:rsidRDefault="008350B3" w:rsidP="00350913">
      <w:pPr>
        <w:pStyle w:val="Heading2"/>
      </w:pPr>
      <w:r w:rsidRPr="008350B3">
        <w:lastRenderedPageBreak/>
        <w:t xml:space="preserve">Where are we at right now with gender equality? </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4593"/>
        <w:gridCol w:w="5388"/>
      </w:tblGrid>
      <w:tr w:rsidR="00F727F4" w14:paraId="757E77ED" w14:textId="77777777" w:rsidTr="00350913">
        <w:trPr>
          <w:trHeight w:val="521"/>
          <w:tblHeader/>
        </w:trPr>
        <w:tc>
          <w:tcPr>
            <w:tcW w:w="4593" w:type="dxa"/>
            <w:tcBorders>
              <w:bottom w:val="nil"/>
              <w:right w:val="single" w:sz="4" w:space="0" w:color="FFFFFF" w:themeColor="background1"/>
            </w:tcBorders>
            <w:shd w:val="clear" w:color="auto" w:fill="003230"/>
            <w:tcMar>
              <w:left w:w="227" w:type="dxa"/>
              <w:right w:w="227" w:type="dxa"/>
            </w:tcMar>
          </w:tcPr>
          <w:p w14:paraId="76FAC9F8" w14:textId="4060E0D8" w:rsidR="00F727F4" w:rsidRPr="00350913" w:rsidRDefault="00F727F4" w:rsidP="00350913">
            <w:pPr>
              <w:rPr>
                <w:b/>
                <w:bCs/>
                <w:color w:val="FFFFFF" w:themeColor="background1"/>
                <w:sz w:val="28"/>
                <w:szCs w:val="28"/>
              </w:rPr>
            </w:pPr>
            <w:r w:rsidRPr="00350913">
              <w:rPr>
                <w:b/>
                <w:bCs/>
                <w:color w:val="FFFFFF" w:themeColor="background1"/>
                <w:sz w:val="28"/>
                <w:szCs w:val="28"/>
              </w:rPr>
              <w:t>Learning</w:t>
            </w:r>
            <w:r w:rsidRPr="00350913">
              <w:rPr>
                <w:b/>
                <w:bCs/>
                <w:color w:val="FFFFFF" w:themeColor="background1"/>
                <w:spacing w:val="-8"/>
                <w:sz w:val="28"/>
                <w:szCs w:val="28"/>
              </w:rPr>
              <w:t xml:space="preserve"> </w:t>
            </w:r>
            <w:r w:rsidRPr="00350913">
              <w:rPr>
                <w:b/>
                <w:bCs/>
                <w:color w:val="FFFFFF" w:themeColor="background1"/>
                <w:sz w:val="28"/>
                <w:szCs w:val="28"/>
              </w:rPr>
              <w:t>intention</w:t>
            </w:r>
          </w:p>
        </w:tc>
        <w:tc>
          <w:tcPr>
            <w:tcW w:w="5388" w:type="dxa"/>
            <w:tcBorders>
              <w:left w:val="single" w:sz="4" w:space="0" w:color="FFFFFF" w:themeColor="background1"/>
              <w:bottom w:val="nil"/>
            </w:tcBorders>
            <w:shd w:val="clear" w:color="auto" w:fill="003230"/>
            <w:tcMar>
              <w:left w:w="227" w:type="dxa"/>
              <w:right w:w="227" w:type="dxa"/>
            </w:tcMar>
          </w:tcPr>
          <w:p w14:paraId="0E23263C" w14:textId="77777777" w:rsidR="00F727F4" w:rsidRPr="00350913" w:rsidRDefault="00F727F4" w:rsidP="00350913">
            <w:pPr>
              <w:rPr>
                <w:b/>
                <w:bCs/>
                <w:color w:val="FFFFFF" w:themeColor="background1"/>
                <w:sz w:val="28"/>
                <w:szCs w:val="28"/>
              </w:rPr>
            </w:pPr>
            <w:r w:rsidRPr="00350913">
              <w:rPr>
                <w:b/>
                <w:bCs/>
                <w:color w:val="FFFFFF" w:themeColor="background1"/>
                <w:sz w:val="28"/>
                <w:szCs w:val="28"/>
              </w:rPr>
              <w:t>Materials</w:t>
            </w:r>
          </w:p>
        </w:tc>
      </w:tr>
      <w:tr w:rsidR="00F727F4" w14:paraId="195D93FB" w14:textId="77777777" w:rsidTr="005C36AE">
        <w:trPr>
          <w:trHeight w:hRule="exact" w:val="1899"/>
          <w:tblHeader/>
        </w:trPr>
        <w:tc>
          <w:tcPr>
            <w:tcW w:w="4593" w:type="dxa"/>
            <w:shd w:val="clear" w:color="auto" w:fill="FFFFFF" w:themeFill="background1"/>
            <w:tcMar>
              <w:left w:w="227" w:type="dxa"/>
              <w:right w:w="227" w:type="dxa"/>
            </w:tcMar>
          </w:tcPr>
          <w:p w14:paraId="29B16449" w14:textId="3E23AD4C" w:rsidR="002F2A6E" w:rsidRPr="002F2A6E" w:rsidRDefault="002F2A6E" w:rsidP="002F2A6E">
            <w:r>
              <w:t xml:space="preserve">To learn about all nine elements that help build a more gender-equal world, as agreed by most countries </w:t>
            </w:r>
            <w:r w:rsidRPr="002F2A6E">
              <w:t>in the world.</w:t>
            </w:r>
          </w:p>
          <w:p w14:paraId="16629F8D" w14:textId="26F280B0" w:rsidR="00F727F4" w:rsidRPr="00890004" w:rsidRDefault="00F727F4" w:rsidP="002F2A6E"/>
        </w:tc>
        <w:tc>
          <w:tcPr>
            <w:tcW w:w="5388" w:type="dxa"/>
            <w:shd w:val="clear" w:color="auto" w:fill="FFFFFF" w:themeFill="background1"/>
            <w:tcMar>
              <w:left w:w="227" w:type="dxa"/>
              <w:right w:w="227" w:type="dxa"/>
            </w:tcMar>
          </w:tcPr>
          <w:p w14:paraId="14ECC623" w14:textId="77777777" w:rsidR="002F2A6E" w:rsidRDefault="002F2A6E" w:rsidP="002F2A6E">
            <w:pPr>
              <w:pStyle w:val="ListParagraph"/>
            </w:pPr>
            <w:r w:rsidRPr="002F2A6E">
              <w:t>Student slideshows created in Lesson 1</w:t>
            </w:r>
          </w:p>
          <w:p w14:paraId="6F9B0FFF" w14:textId="07FF02D0" w:rsidR="009B2BC7" w:rsidRPr="0098298B" w:rsidRDefault="009B2BC7" w:rsidP="002F2A6E">
            <w:pPr>
              <w:pStyle w:val="ListParagraph"/>
              <w:rPr>
                <w:color w:val="003230"/>
                <w:u w:val="single"/>
              </w:rPr>
            </w:pPr>
            <w:hyperlink r:id="rId70" w:history="1">
              <w:r w:rsidRPr="0098298B">
                <w:rPr>
                  <w:rStyle w:val="Hyperlink"/>
                  <w:color w:val="003230"/>
                </w:rPr>
                <w:t>SDG 5 overview poster</w:t>
              </w:r>
            </w:hyperlink>
          </w:p>
          <w:p w14:paraId="5A79F671" w14:textId="77777777" w:rsidR="002F2A6E" w:rsidRPr="002F2A6E" w:rsidRDefault="002F2A6E" w:rsidP="002F2A6E">
            <w:pPr>
              <w:pStyle w:val="ListParagraph"/>
            </w:pPr>
            <w:r w:rsidRPr="002F2A6E">
              <w:t>Worksheet: About the gender equality targets</w:t>
            </w:r>
          </w:p>
          <w:p w14:paraId="03FCEEB0" w14:textId="101EDC54" w:rsidR="00F727F4" w:rsidRPr="00D74D47" w:rsidRDefault="002F2A6E" w:rsidP="009B2BC7">
            <w:pPr>
              <w:pStyle w:val="ListParagraph"/>
            </w:pPr>
            <w:r>
              <w:t xml:space="preserve">Worksheet: </w:t>
            </w:r>
            <w:r w:rsidRPr="009B2BC7">
              <w:t xml:space="preserve">Working together </w:t>
            </w:r>
            <w:r w:rsidR="009B2BC7" w:rsidRPr="009B2BC7">
              <w:t>(started in Lesson 2)</w:t>
            </w:r>
          </w:p>
        </w:tc>
      </w:tr>
    </w:tbl>
    <w:p w14:paraId="3FA72E41" w14:textId="77777777" w:rsidR="006762FA" w:rsidRPr="006762FA" w:rsidRDefault="006762FA" w:rsidP="00350913">
      <w:pPr>
        <w:pStyle w:val="Heading3"/>
        <w:spacing w:before="400"/>
      </w:pPr>
      <w:r w:rsidRPr="005C36AE">
        <w:t>Presentations</w:t>
      </w:r>
      <w:r w:rsidRPr="006762FA">
        <w:t xml:space="preserve"> (30 min)</w:t>
      </w:r>
    </w:p>
    <w:p w14:paraId="0BA644B0" w14:textId="6DE1E3DB" w:rsidR="006762FA" w:rsidRPr="006762FA" w:rsidRDefault="006762FA" w:rsidP="006762FA">
      <w:pPr>
        <w:pStyle w:val="ListParagraph-numbered"/>
        <w:numPr>
          <w:ilvl w:val="0"/>
          <w:numId w:val="44"/>
        </w:numPr>
      </w:pPr>
      <w:r w:rsidRPr="006762FA">
        <w:t>Have students present their slideshows to the class. Give each student the ‘About the gender equality targets’ worksheet. Students should make notes about each of the targets as they listen to the presentations so that, at the end, they will understand what each target means.</w:t>
      </w:r>
    </w:p>
    <w:p w14:paraId="04A5DBF3" w14:textId="026EC9DF" w:rsidR="006762FA" w:rsidRPr="006762FA" w:rsidRDefault="006762FA" w:rsidP="00350913">
      <w:pPr>
        <w:pStyle w:val="Heading3"/>
      </w:pPr>
      <w:r w:rsidRPr="006762FA">
        <w:t>Where are we at with SDG 5? (5 min)</w:t>
      </w:r>
    </w:p>
    <w:p w14:paraId="10A0EB9A" w14:textId="13CA8681" w:rsidR="006762FA" w:rsidRDefault="006762FA" w:rsidP="0039164D">
      <w:pPr>
        <w:pStyle w:val="ListParagraph-numbered"/>
      </w:pPr>
      <w:r w:rsidRPr="006762FA">
        <w:t>Show the SDG 5 poster.</w:t>
      </w:r>
    </w:p>
    <w:p w14:paraId="6F41D648" w14:textId="1C0ABA43" w:rsidR="006762FA" w:rsidRPr="006762FA" w:rsidRDefault="006762FA" w:rsidP="006762FA">
      <w:pPr>
        <w:pStyle w:val="Heading3"/>
      </w:pPr>
      <w:r w:rsidRPr="006762FA">
        <w:t>Learning review: Headlines (10 min)</w:t>
      </w:r>
    </w:p>
    <w:p w14:paraId="40BF11AB" w14:textId="7D15A682" w:rsidR="007E0DF6" w:rsidRDefault="007E0DF6" w:rsidP="00495441">
      <w:pPr>
        <w:pStyle w:val="credit-black"/>
        <w:spacing w:after="0"/>
      </w:pPr>
      <w:r w:rsidRPr="006762FA">
        <w:rPr>
          <w:noProof/>
        </w:rPr>
        <w:drawing>
          <wp:inline distT="0" distB="0" distL="0" distR="0" wp14:anchorId="42A1BDD1" wp14:editId="1DCC296E">
            <wp:extent cx="3045600" cy="3466800"/>
            <wp:effectExtent l="0" t="0" r="2540" b="635"/>
            <wp:docPr id="1289359950" name="Picture 1" descr="Image of the SDG 5 poster.&#10;The world is not on track to achieve gender equality by 2030.&#10;Out of goal 5 indicators: 15.4% on track; 61.5% at a moderate distance; 23.1% far or very far off track.&#10;At the current rate it will take: 300 years to end child marriage; 286 years to close gaps in legal protection and remove discriminatory laws; 140 years to achieve equal representation in leadership in the workplace.&#10;Legislated gender quotas are effective to achieve equality in politics. Women representation in parliament 2022: 30.9% countries applying quotas;  21.2% countries without quotas.&#10;Nearly half of married women lack decision-making power over their sexual and reproductive health rights.&#10;1 in 5 young women are married before their 18th birthday. &#10; © European Union, 1995-2025, CC BY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359950" name="Picture 1" descr="Image of the SDG 5 poster.&#10;The world is not on track to achieve gender equality by 2030.&#10;Out of goal 5 indicators: 15.4% on track; 61.5% at a moderate distance; 23.1% far or very far off track.&#10;At the current rate it will take: 300 years to end child marriage; 286 years to close gaps in legal protection and remove discriminatory laws; 140 years to achieve equal representation in leadership in the workplace.&#10;Legislated gender quotas are effective to achieve equality in politics. Women representation in parliament 2022: 30.9% countries applying quotas;  21.2% countries without quotas.&#10;Nearly half of married women lack decision-making power over their sexual and reproductive health rights.&#10;1 in 5 young women are married before their 18th birthday. &#10; © European Union, 1995-2025, CC BY 4.0"/>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045600" cy="3466800"/>
                    </a:xfrm>
                    <a:prstGeom prst="rect">
                      <a:avLst/>
                    </a:prstGeom>
                  </pic:spPr>
                </pic:pic>
              </a:graphicData>
            </a:graphic>
          </wp:inline>
        </w:drawing>
      </w:r>
    </w:p>
    <w:p w14:paraId="3F00D617" w14:textId="60F5620A" w:rsidR="007E0DF6" w:rsidRPr="0039164D" w:rsidRDefault="007E0DF6" w:rsidP="007E0DF6">
      <w:pPr>
        <w:pStyle w:val="credit-black"/>
      </w:pPr>
      <w:r w:rsidRPr="0039164D">
        <w:t>© European Union, 1995-2025, CC BY 4.0</w:t>
      </w:r>
    </w:p>
    <w:p w14:paraId="0B7BCA43" w14:textId="77777777" w:rsidR="007E0DF6" w:rsidRDefault="007E0DF6">
      <w:pPr>
        <w:spacing w:before="0" w:line="240" w:lineRule="auto"/>
        <w:rPr>
          <w:color w:val="000000" w:themeColor="text1"/>
        </w:rPr>
      </w:pPr>
      <w:r>
        <w:br w:type="page"/>
      </w:r>
    </w:p>
    <w:p w14:paraId="50071D0C" w14:textId="2DEA713A" w:rsidR="002A7E72" w:rsidRDefault="002A7E72" w:rsidP="007E0DF6">
      <w:pPr>
        <w:pStyle w:val="ListParagraph-numbered"/>
        <w:spacing w:before="5000"/>
        <w:ind w:left="426"/>
      </w:pPr>
      <w:r w:rsidRPr="002A7E72">
        <w:lastRenderedPageBreak/>
        <w:t>Ask the students to reflect individually about the core ideas of the topic of gender equality.</w:t>
      </w:r>
    </w:p>
    <w:p w14:paraId="5F145D19" w14:textId="7E4C4BDB" w:rsidR="002A7E72" w:rsidRPr="002A7E72" w:rsidRDefault="002A7E72" w:rsidP="002A7E72">
      <w:pPr>
        <w:pStyle w:val="Normal-indent"/>
      </w:pPr>
      <w:r w:rsidRPr="002A7E72">
        <w:t xml:space="preserve">Say, ‘Think about all that we have been talking about today in class. If you were to write a headline for [topic/issue] right now that captured the most important aspect that should be remembered, what would it be?’ Give them time to form their headlines. Invite the students to share their headlines with their </w:t>
      </w:r>
      <w:proofErr w:type="spellStart"/>
      <w:r w:rsidRPr="002A7E72">
        <w:t>neighbour</w:t>
      </w:r>
      <w:proofErr w:type="spellEnd"/>
      <w:r w:rsidRPr="002A7E72">
        <w:t>.</w:t>
      </w:r>
    </w:p>
    <w:p w14:paraId="2B44636C" w14:textId="06FD06C0" w:rsidR="002A7E72" w:rsidRPr="002A7E72" w:rsidRDefault="002A7E72" w:rsidP="002A7E72">
      <w:pPr>
        <w:pStyle w:val="Normal-indent"/>
      </w:pPr>
      <w:r w:rsidRPr="002A7E72">
        <w:t>You might finish the lesson by asking ‘Who heard a headline from someone else that they thought was particularly good at getting to the core of the issue?’</w:t>
      </w:r>
    </w:p>
    <w:p w14:paraId="0857FEB4" w14:textId="79751BE3" w:rsidR="006762FA" w:rsidRPr="006762FA" w:rsidRDefault="006762FA" w:rsidP="006762FA">
      <w:pPr>
        <w:pStyle w:val="ListParagraph-numbered"/>
        <w:rPr>
          <w:spacing w:val="-1"/>
        </w:rPr>
      </w:pPr>
      <w:r w:rsidRPr="006762FA">
        <w:t xml:space="preserve">For homework, ask students to make further notes, as individuals, on the Working together worksheet. They should focus on the process </w:t>
      </w:r>
      <w:r w:rsidRPr="006762FA">
        <w:rPr>
          <w:spacing w:val="-1"/>
        </w:rPr>
        <w:t>of working in pairs – the challenges and positives.</w:t>
      </w:r>
    </w:p>
    <w:p w14:paraId="09839D3D" w14:textId="77777777" w:rsidR="006762FA" w:rsidRDefault="006762FA" w:rsidP="00C64217"/>
    <w:p w14:paraId="625B79DA" w14:textId="77777777" w:rsidR="00950AF2" w:rsidRDefault="00950AF2" w:rsidP="00C64217">
      <w:pPr>
        <w:sectPr w:rsidR="00950AF2" w:rsidSect="00F345A0">
          <w:headerReference w:type="default" r:id="rId72"/>
          <w:pgSz w:w="11910" w:h="16840"/>
          <w:pgMar w:top="851" w:right="851" w:bottom="1134" w:left="851" w:header="0" w:footer="272" w:gutter="0"/>
          <w:cols w:space="720" w:equalWidth="0">
            <w:col w:w="10208"/>
          </w:cols>
          <w:docGrid w:linePitch="286"/>
        </w:sectPr>
      </w:pPr>
    </w:p>
    <w:p w14:paraId="133340AD" w14:textId="77777777" w:rsidR="00FC5A0D" w:rsidRDefault="00FC5A0D" w:rsidP="00350913">
      <w:pPr>
        <w:pStyle w:val="Heading2"/>
      </w:pPr>
      <w:r>
        <w:lastRenderedPageBreak/>
        <w:t xml:space="preserve">About the </w:t>
      </w:r>
      <w:r w:rsidRPr="000C43AB">
        <w:t>gender</w:t>
      </w:r>
      <w:r>
        <w:t xml:space="preserve"> equality targets</w:t>
      </w:r>
    </w:p>
    <w:p w14:paraId="3044FB4D" w14:textId="77777777" w:rsidR="00FC5A0D" w:rsidRDefault="00FC5A0D" w:rsidP="00495441">
      <w:pPr>
        <w:spacing w:before="300"/>
      </w:pPr>
      <w:r>
        <w:t>Make notes about the following:</w:t>
      </w:r>
    </w:p>
    <w:p w14:paraId="61697344" w14:textId="77777777" w:rsidR="00FC5A0D" w:rsidRPr="000C43AB" w:rsidRDefault="00FC5A0D" w:rsidP="00FC5A0D">
      <w:pPr>
        <w:pStyle w:val="ListParagraph"/>
        <w:spacing w:before="60"/>
      </w:pPr>
      <w:r>
        <w:t xml:space="preserve">How </w:t>
      </w:r>
      <w:r w:rsidRPr="000C43AB">
        <w:t xml:space="preserve">well do you think Australia is doing at achieving this target? </w:t>
      </w:r>
    </w:p>
    <w:p w14:paraId="2577DDAF" w14:textId="77777777" w:rsidR="00FC5A0D" w:rsidRPr="000C43AB" w:rsidRDefault="00FC5A0D" w:rsidP="00FC5A0D">
      <w:pPr>
        <w:pStyle w:val="ListParagraph"/>
        <w:spacing w:before="60"/>
      </w:pPr>
      <w:r w:rsidRPr="000C43AB">
        <w:t>What do you think some of the challenges might be in achieving the target?</w:t>
      </w:r>
    </w:p>
    <w:p w14:paraId="02803E39" w14:textId="77777777" w:rsidR="00FC5A0D" w:rsidRPr="000C43AB" w:rsidRDefault="00FC5A0D" w:rsidP="00FC5A0D">
      <w:pPr>
        <w:pStyle w:val="ListParagraph"/>
        <w:spacing w:before="60"/>
      </w:pPr>
      <w:r w:rsidRPr="000C43AB">
        <w:t>Can you think of a few ways that this target might be achieved?</w:t>
      </w:r>
    </w:p>
    <w:p w14:paraId="0CDFB44D" w14:textId="77777777" w:rsidR="00FC5A0D" w:rsidRDefault="00FC5A0D" w:rsidP="00FC5A0D">
      <w:pPr>
        <w:pStyle w:val="ListParagraph"/>
        <w:spacing w:before="60"/>
      </w:pPr>
      <w:r w:rsidRPr="000C43AB">
        <w:t>Which target</w:t>
      </w:r>
      <w:r>
        <w:t xml:space="preserve"> do you think would make the greatest difference in achieving gender equality?</w:t>
      </w:r>
    </w:p>
    <w:p w14:paraId="4CE5ECFA" w14:textId="1E979C3F" w:rsidR="007E0DF6" w:rsidRDefault="007E0DF6" w:rsidP="00FC5A0D">
      <w:pPr>
        <w:spacing w:before="0" w:line="240" w:lineRule="auto"/>
      </w:pPr>
      <w:r w:rsidRPr="0066390E">
        <w:rPr>
          <w:noProof/>
        </w:rPr>
        <w:drawing>
          <wp:inline distT="0" distB="0" distL="0" distR="0" wp14:anchorId="5C0EFF27" wp14:editId="3441297F">
            <wp:extent cx="6257505" cy="7231754"/>
            <wp:effectExtent l="0" t="0" r="0" b="7620"/>
            <wp:docPr id="81466386" name="Picture 1" descr="Image of gender equality targets: 5.1 - End discrimination against women and girls; 5.2 - End all violence against and exploitation of women and girls; 5.3 - Eliminate forced marriages and genital mutilation;  and 5.4 - Value unpaid care and promote shared domestic responsibilities. © European Union, 1995-2025, CC BY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66386" name="Picture 1" descr="Image of gender equality targets: 5.1 - End discrimination against women and girls; 5.2 - End all violence against and exploitation of women and girls; 5.3 - Eliminate forced marriages and genital mutilation;  and 5.4 - Value unpaid care and promote shared domestic responsibilities. © European Union, 1995-2025, CC BY 4.0"/>
                    <pic:cNvPicPr/>
                  </pic:nvPicPr>
                  <pic:blipFill rotWithShape="1">
                    <a:blip r:embed="rId73" cstate="print">
                      <a:extLst>
                        <a:ext uri="{BEBA8EAE-BF5A-486C-A8C5-ECC9F3942E4B}">
                          <a14:imgProps xmlns:a14="http://schemas.microsoft.com/office/drawing/2010/main">
                            <a14:imgLayer r:embed="rId74">
                              <a14:imgEffect>
                                <a14:sharpenSoften amount="50000"/>
                              </a14:imgEffect>
                            </a14:imgLayer>
                          </a14:imgProps>
                        </a:ext>
                        <a:ext uri="{28A0092B-C50C-407E-A947-70E740481C1C}">
                          <a14:useLocalDpi xmlns:a14="http://schemas.microsoft.com/office/drawing/2010/main" val="0"/>
                        </a:ext>
                      </a:extLst>
                    </a:blip>
                    <a:srcRect b="626"/>
                    <a:stretch>
                      <a:fillRect/>
                    </a:stretch>
                  </pic:blipFill>
                  <pic:spPr bwMode="auto">
                    <a:xfrm>
                      <a:off x="0" y="0"/>
                      <a:ext cx="6260233" cy="7234907"/>
                    </a:xfrm>
                    <a:prstGeom prst="rect">
                      <a:avLst/>
                    </a:prstGeom>
                    <a:ln>
                      <a:noFill/>
                    </a:ln>
                    <a:extLst>
                      <a:ext uri="{53640926-AAD7-44D8-BBD7-CCE9431645EC}">
                        <a14:shadowObscured xmlns:a14="http://schemas.microsoft.com/office/drawing/2010/main"/>
                      </a:ext>
                    </a:extLst>
                  </pic:spPr>
                </pic:pic>
              </a:graphicData>
            </a:graphic>
          </wp:inline>
        </w:drawing>
      </w:r>
    </w:p>
    <w:p w14:paraId="0148BC16" w14:textId="77777777" w:rsidR="007E0DF6" w:rsidRPr="00353633" w:rsidRDefault="007E0DF6" w:rsidP="007E0DF6">
      <w:pPr>
        <w:pStyle w:val="credit-black"/>
      </w:pPr>
      <w:r w:rsidRPr="00353633">
        <w:t xml:space="preserve">SDG target icons © European Union, 1995-2025, CC BY 4.0 </w:t>
      </w:r>
    </w:p>
    <w:p w14:paraId="7D14AC29" w14:textId="48791E20" w:rsidR="00FC5A0D" w:rsidRDefault="00FC5A0D" w:rsidP="00FC5A0D">
      <w:pPr>
        <w:spacing w:before="0" w:line="240" w:lineRule="auto"/>
        <w:sectPr w:rsidR="00FC5A0D" w:rsidSect="00FC5A0D">
          <w:headerReference w:type="default" r:id="rId75"/>
          <w:pgSz w:w="11910" w:h="16840"/>
          <w:pgMar w:top="851" w:right="851" w:bottom="1134" w:left="851" w:header="0" w:footer="272" w:gutter="0"/>
          <w:cols w:space="720" w:equalWidth="0">
            <w:col w:w="10208"/>
          </w:cols>
        </w:sectPr>
      </w:pPr>
    </w:p>
    <w:p w14:paraId="1D1DAEF4" w14:textId="77777777" w:rsidR="00FC5A0D" w:rsidRDefault="00FC5A0D" w:rsidP="00FC5A0D">
      <w:pPr>
        <w:spacing w:before="0" w:line="240" w:lineRule="auto"/>
      </w:pPr>
    </w:p>
    <w:p w14:paraId="16CD79D2" w14:textId="77777777" w:rsidR="00FC5A0D" w:rsidRDefault="00FC5A0D" w:rsidP="00FC5A0D">
      <w:r w:rsidRPr="00142102">
        <w:rPr>
          <w:noProof/>
        </w:rPr>
        <w:drawing>
          <wp:inline distT="0" distB="0" distL="0" distR="0" wp14:anchorId="523BC02C" wp14:editId="25722A03">
            <wp:extent cx="6276891" cy="9011444"/>
            <wp:effectExtent l="0" t="0" r="0" b="0"/>
            <wp:docPr id="1080222069" name="Picture 1" descr="Image of gender equality targets: 5.5 - Ensure full participation in leadership and decision-making; 5.6 - Universal access to reproductive health and rights; 5A - Equal rights to economic resources, property ownership and financial services; 5B - Promote empowerment of women through technology; and 5C - Adopt and strengthen policies and enforceable legislation for gender equality. © European Union, 1995-2025, CC BY 4.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222069" name="Picture 1" descr="Image of gender equality targets: 5.5 - Ensure full participation in leadership and decision-making; 5.6 - Universal access to reproductive health and rights; 5A - Equal rights to economic resources, property ownership and financial services; 5B - Promote empowerment of women through technology; and 5C - Adopt and strengthen policies and enforceable legislation for gender equality. © European Union, 1995-2025, CC BY 4.0 "/>
                    <pic:cNvPicPr/>
                  </pic:nvPicPr>
                  <pic:blipFill>
                    <a:blip r:embed="rId76" cstate="print">
                      <a:extLst>
                        <a:ext uri="{BEBA8EAE-BF5A-486C-A8C5-ECC9F3942E4B}">
                          <a14:imgProps xmlns:a14="http://schemas.microsoft.com/office/drawing/2010/main">
                            <a14:imgLayer r:embed="rId77">
                              <a14:imgEffect>
                                <a14:sharpenSoften amount="50000"/>
                              </a14:imgEffect>
                              <a14:imgEffect>
                                <a14:saturation sat="400000"/>
                              </a14:imgEffect>
                            </a14:imgLayer>
                          </a14:imgProps>
                        </a:ext>
                        <a:ext uri="{28A0092B-C50C-407E-A947-70E740481C1C}">
                          <a14:useLocalDpi xmlns:a14="http://schemas.microsoft.com/office/drawing/2010/main" val="0"/>
                        </a:ext>
                      </a:extLst>
                    </a:blip>
                    <a:stretch>
                      <a:fillRect/>
                    </a:stretch>
                  </pic:blipFill>
                  <pic:spPr>
                    <a:xfrm>
                      <a:off x="0" y="0"/>
                      <a:ext cx="6283317" cy="9020669"/>
                    </a:xfrm>
                    <a:prstGeom prst="rect">
                      <a:avLst/>
                    </a:prstGeom>
                  </pic:spPr>
                </pic:pic>
              </a:graphicData>
            </a:graphic>
          </wp:inline>
        </w:drawing>
      </w:r>
    </w:p>
    <w:p w14:paraId="63C72316" w14:textId="7D9E44AB" w:rsidR="00FC5A0D" w:rsidRDefault="007E0DF6" w:rsidP="007E0DF6">
      <w:pPr>
        <w:pStyle w:val="credit-black"/>
      </w:pPr>
      <w:r w:rsidRPr="00353633">
        <w:t xml:space="preserve">SDG target icons © European Union, 1995-2025, CC BY 4.0 </w:t>
      </w:r>
    </w:p>
    <w:p w14:paraId="6999ECDD" w14:textId="77777777" w:rsidR="00FC5A0D" w:rsidRDefault="00FC5A0D" w:rsidP="00FC5A0D">
      <w:pPr>
        <w:sectPr w:rsidR="00FC5A0D" w:rsidSect="00FC5A0D">
          <w:headerReference w:type="default" r:id="rId78"/>
          <w:pgSz w:w="11910" w:h="16840"/>
          <w:pgMar w:top="851" w:right="851" w:bottom="1134" w:left="851" w:header="0" w:footer="272" w:gutter="0"/>
          <w:cols w:space="720" w:equalWidth="0">
            <w:col w:w="10208"/>
          </w:cols>
        </w:sectPr>
      </w:pPr>
    </w:p>
    <w:p w14:paraId="32760379" w14:textId="3B9FB677" w:rsidR="00950AF2" w:rsidRDefault="00950AF2" w:rsidP="00350913">
      <w:pPr>
        <w:pStyle w:val="Heading2"/>
      </w:pPr>
      <w:r>
        <w:lastRenderedPageBreak/>
        <w:t xml:space="preserve">What </w:t>
      </w:r>
      <w:r w:rsidRPr="00950AF2">
        <w:t>does</w:t>
      </w:r>
      <w:r>
        <w:t xml:space="preserve"> a gender equality project look like?</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A0" w:firstRow="1" w:lastRow="0" w:firstColumn="1" w:lastColumn="0" w:noHBand="0" w:noVBand="1"/>
      </w:tblPr>
      <w:tblGrid>
        <w:gridCol w:w="4735"/>
        <w:gridCol w:w="5246"/>
      </w:tblGrid>
      <w:tr w:rsidR="00950AF2" w14:paraId="390E25A7" w14:textId="77777777" w:rsidTr="007E0DF6">
        <w:trPr>
          <w:trHeight w:val="521"/>
          <w:tblHeader/>
        </w:trPr>
        <w:tc>
          <w:tcPr>
            <w:tcW w:w="4735" w:type="dxa"/>
            <w:tcBorders>
              <w:bottom w:val="nil"/>
              <w:right w:val="single" w:sz="4" w:space="0" w:color="FFFFFF" w:themeColor="background1"/>
            </w:tcBorders>
            <w:shd w:val="clear" w:color="auto" w:fill="00837C"/>
            <w:tcMar>
              <w:left w:w="227" w:type="dxa"/>
              <w:right w:w="227" w:type="dxa"/>
            </w:tcMar>
          </w:tcPr>
          <w:p w14:paraId="0BB7A6EB" w14:textId="77777777" w:rsidR="00950AF2" w:rsidRPr="00350913" w:rsidRDefault="00950AF2" w:rsidP="00350913">
            <w:pPr>
              <w:rPr>
                <w:b/>
                <w:bCs/>
                <w:color w:val="FFFFFF" w:themeColor="background1"/>
                <w:sz w:val="32"/>
                <w:szCs w:val="32"/>
              </w:rPr>
            </w:pPr>
            <w:r w:rsidRPr="00350913">
              <w:rPr>
                <w:b/>
                <w:bCs/>
                <w:color w:val="FFFFFF" w:themeColor="background1"/>
                <w:sz w:val="32"/>
                <w:szCs w:val="32"/>
              </w:rPr>
              <w:t>Learning</w:t>
            </w:r>
            <w:r w:rsidRPr="00350913">
              <w:rPr>
                <w:b/>
                <w:bCs/>
                <w:color w:val="FFFFFF" w:themeColor="background1"/>
                <w:spacing w:val="-8"/>
                <w:sz w:val="32"/>
                <w:szCs w:val="32"/>
              </w:rPr>
              <w:t xml:space="preserve"> </w:t>
            </w:r>
            <w:r w:rsidRPr="00350913">
              <w:rPr>
                <w:b/>
                <w:bCs/>
                <w:color w:val="FFFFFF" w:themeColor="background1"/>
                <w:sz w:val="32"/>
                <w:szCs w:val="32"/>
              </w:rPr>
              <w:t>intentions</w:t>
            </w:r>
          </w:p>
        </w:tc>
        <w:tc>
          <w:tcPr>
            <w:tcW w:w="5246" w:type="dxa"/>
            <w:tcBorders>
              <w:left w:val="single" w:sz="4" w:space="0" w:color="FFFFFF" w:themeColor="background1"/>
              <w:bottom w:val="nil"/>
            </w:tcBorders>
            <w:shd w:val="clear" w:color="auto" w:fill="00837C"/>
            <w:tcMar>
              <w:left w:w="227" w:type="dxa"/>
              <w:right w:w="227" w:type="dxa"/>
            </w:tcMar>
          </w:tcPr>
          <w:p w14:paraId="1F8B2B70" w14:textId="77777777" w:rsidR="00950AF2" w:rsidRPr="00350913" w:rsidRDefault="00950AF2" w:rsidP="00350913">
            <w:pPr>
              <w:rPr>
                <w:b/>
                <w:bCs/>
                <w:color w:val="FFFFFF" w:themeColor="background1"/>
                <w:sz w:val="32"/>
                <w:szCs w:val="32"/>
              </w:rPr>
            </w:pPr>
            <w:r w:rsidRPr="00350913">
              <w:rPr>
                <w:b/>
                <w:bCs/>
                <w:color w:val="FFFFFF" w:themeColor="background1"/>
                <w:sz w:val="32"/>
                <w:szCs w:val="32"/>
              </w:rPr>
              <w:t>Materials</w:t>
            </w:r>
          </w:p>
        </w:tc>
      </w:tr>
      <w:tr w:rsidR="00950AF2" w14:paraId="47FA16A8" w14:textId="77777777" w:rsidTr="007E0DF6">
        <w:trPr>
          <w:trHeight w:hRule="exact" w:val="2268"/>
          <w:tblHeader/>
        </w:trPr>
        <w:tc>
          <w:tcPr>
            <w:tcW w:w="4735" w:type="dxa"/>
            <w:shd w:val="clear" w:color="auto" w:fill="FFFFFF" w:themeFill="background1"/>
            <w:tcMar>
              <w:left w:w="227" w:type="dxa"/>
              <w:right w:w="227" w:type="dxa"/>
            </w:tcMar>
          </w:tcPr>
          <w:p w14:paraId="5D12F007" w14:textId="77777777" w:rsidR="00950AF2" w:rsidRPr="00950AF2" w:rsidRDefault="00950AF2" w:rsidP="00950AF2">
            <w:pPr>
              <w:pStyle w:val="ListParagraph"/>
            </w:pPr>
            <w:r>
              <w:t xml:space="preserve">To </w:t>
            </w:r>
            <w:r w:rsidRPr="00950AF2">
              <w:t>explore the connections between gender equality and concepts such as social cohesion, productivity and prosperity.</w:t>
            </w:r>
          </w:p>
          <w:p w14:paraId="6EC759D2" w14:textId="233C6030" w:rsidR="00950AF2" w:rsidRPr="002F2A6E" w:rsidRDefault="00950AF2" w:rsidP="00950AF2">
            <w:pPr>
              <w:pStyle w:val="ListParagraph"/>
            </w:pPr>
            <w:r w:rsidRPr="00950AF2">
              <w:t>To explore specific</w:t>
            </w:r>
            <w:r>
              <w:t xml:space="preserve"> projects aimed at supporting greater gender equality in one </w:t>
            </w:r>
            <w:r w:rsidR="008533FA">
              <w:br/>
            </w:r>
            <w:r>
              <w:t xml:space="preserve">of our </w:t>
            </w:r>
            <w:proofErr w:type="spellStart"/>
            <w:r>
              <w:t>neighbouring</w:t>
            </w:r>
            <w:proofErr w:type="spellEnd"/>
            <w:r>
              <w:t xml:space="preserve"> countries.</w:t>
            </w:r>
          </w:p>
          <w:p w14:paraId="70CDCB8A" w14:textId="77777777" w:rsidR="00950AF2" w:rsidRPr="00890004" w:rsidRDefault="00950AF2" w:rsidP="00A3371C"/>
        </w:tc>
        <w:tc>
          <w:tcPr>
            <w:tcW w:w="5246" w:type="dxa"/>
            <w:shd w:val="clear" w:color="auto" w:fill="FFFFFF" w:themeFill="background1"/>
            <w:tcMar>
              <w:left w:w="227" w:type="dxa"/>
              <w:right w:w="227" w:type="dxa"/>
            </w:tcMar>
          </w:tcPr>
          <w:p w14:paraId="7401DF98" w14:textId="77777777" w:rsidR="00E82B73" w:rsidRPr="00E82B73" w:rsidRDefault="00E82B73" w:rsidP="00E82B73">
            <w:pPr>
              <w:pStyle w:val="ListParagraph"/>
            </w:pPr>
            <w:r w:rsidRPr="00E82B73">
              <w:t>PowerPoint: Working together: gender equality</w:t>
            </w:r>
          </w:p>
          <w:p w14:paraId="06EBB944" w14:textId="77777777" w:rsidR="00E82B73" w:rsidRPr="00E82B73" w:rsidRDefault="00E82B73" w:rsidP="00E82B73">
            <w:pPr>
              <w:pStyle w:val="ListParagraph"/>
            </w:pPr>
            <w:r w:rsidRPr="00E82B73">
              <w:t xml:space="preserve">Worksheet: Gender equality – working in partnership with our </w:t>
            </w:r>
            <w:proofErr w:type="spellStart"/>
            <w:r w:rsidRPr="00E82B73">
              <w:t>neighbours</w:t>
            </w:r>
            <w:proofErr w:type="spellEnd"/>
            <w:r w:rsidRPr="00E82B73">
              <w:t>: projects</w:t>
            </w:r>
          </w:p>
          <w:p w14:paraId="0A039F11" w14:textId="7EE564CB" w:rsidR="00950AF2" w:rsidRPr="00D74D47" w:rsidRDefault="00E82B73" w:rsidP="00E82B73">
            <w:pPr>
              <w:pStyle w:val="ListParagraph"/>
            </w:pPr>
            <w:r w:rsidRPr="00E82B73">
              <w:t>Worksheet</w:t>
            </w:r>
            <w:r>
              <w:t>: Working together (</w:t>
            </w:r>
            <w:r w:rsidR="008533FA">
              <w:t>started in</w:t>
            </w:r>
            <w:r>
              <w:t xml:space="preserve"> Lesson </w:t>
            </w:r>
            <w:r w:rsidR="00DC34B3">
              <w:t>2</w:t>
            </w:r>
            <w:r>
              <w:t>)</w:t>
            </w:r>
          </w:p>
        </w:tc>
      </w:tr>
    </w:tbl>
    <w:p w14:paraId="48795F68" w14:textId="77777777" w:rsidR="00E82B73" w:rsidRPr="00E82B73" w:rsidRDefault="00E82B73" w:rsidP="00350913">
      <w:pPr>
        <w:pStyle w:val="Heading3"/>
        <w:spacing w:before="400"/>
      </w:pPr>
      <w:r w:rsidRPr="00E82B73">
        <w:t>Introduction (15 min)</w:t>
      </w:r>
    </w:p>
    <w:p w14:paraId="734DF9F6" w14:textId="77777777" w:rsidR="00E82B73" w:rsidRDefault="00E82B73" w:rsidP="00E82B73">
      <w:pPr>
        <w:pStyle w:val="ListParagraph-numbered"/>
        <w:numPr>
          <w:ilvl w:val="0"/>
          <w:numId w:val="45"/>
        </w:numPr>
      </w:pPr>
      <w:r w:rsidRPr="00E82B73">
        <w:t>Show students this quote from the Working together: gender equality PowerPoint (slide 2):</w:t>
      </w:r>
    </w:p>
    <w:p w14:paraId="0A302BF2" w14:textId="0DEF4924" w:rsidR="00E82B73" w:rsidRDefault="00E82B73" w:rsidP="00E82B73">
      <w:pPr>
        <w:pStyle w:val="Normal-indent"/>
      </w:pPr>
      <w:r w:rsidRPr="00E82B73">
        <w:rPr>
          <w:rStyle w:val="Italic"/>
        </w:rPr>
        <w:t>‘We know that gender equality is a stronger predictor of peace than a nation’s wealth or political system.’</w:t>
      </w:r>
      <w:r w:rsidRPr="00E82B73">
        <w:t xml:space="preserve"> (Foreign Minister Penny Wong, February 2025)</w:t>
      </w:r>
    </w:p>
    <w:p w14:paraId="552D63D5" w14:textId="2FD591DE" w:rsidR="00E82B73" w:rsidRPr="00E82B73" w:rsidRDefault="00E82B73" w:rsidP="00E82B73">
      <w:pPr>
        <w:pStyle w:val="Normal-indent"/>
      </w:pPr>
      <w:r w:rsidRPr="00E82B73">
        <w:t>Ask students to discuss the quote in pairs, identifying the reasons why gender equality might contribute to a peaceful society.</w:t>
      </w:r>
    </w:p>
    <w:p w14:paraId="495BCD3A" w14:textId="77777777" w:rsidR="00E82B73" w:rsidRPr="00E82B73" w:rsidRDefault="00E82B73" w:rsidP="00E82B73">
      <w:pPr>
        <w:pStyle w:val="Normal-indent"/>
      </w:pPr>
      <w:r w:rsidRPr="00E82B73">
        <w:t>Facilitate a brief class discussion drawing out responses to the quote.</w:t>
      </w:r>
    </w:p>
    <w:p w14:paraId="61DD101F" w14:textId="77777777" w:rsidR="00E82B73" w:rsidRDefault="00E82B73" w:rsidP="00E82B73">
      <w:pPr>
        <w:pStyle w:val="ListParagraph-numbered"/>
      </w:pPr>
      <w:r w:rsidRPr="00E82B73">
        <w:t>Show students the next part of the quote (slide 3):</w:t>
      </w:r>
    </w:p>
    <w:p w14:paraId="45305C2A" w14:textId="2F49B66F" w:rsidR="00E82B73" w:rsidRPr="00E82B73" w:rsidRDefault="00E82B73" w:rsidP="00E82B73">
      <w:pPr>
        <w:pStyle w:val="Normal-indent"/>
        <w:rPr>
          <w:rStyle w:val="Italic"/>
        </w:rPr>
      </w:pPr>
      <w:r w:rsidRPr="00E82B73">
        <w:rPr>
          <w:rStyle w:val="Italic"/>
        </w:rPr>
        <w:t>‘We know that peace agreements are more likely to last when women can participate in them. And we know that gender equality reduces poverty, strengthens social cohesion, unlocks economic productivity and enhances prosperity for current and future generations.</w:t>
      </w:r>
    </w:p>
    <w:p w14:paraId="6B4C9178" w14:textId="29F95FBE" w:rsidR="00E82B73" w:rsidRDefault="00E82B73" w:rsidP="00E82B73">
      <w:pPr>
        <w:pStyle w:val="Normal-indent"/>
      </w:pPr>
      <w:r w:rsidRPr="00E82B73">
        <w:rPr>
          <w:rStyle w:val="Italic"/>
        </w:rPr>
        <w:t xml:space="preserve">If women participated in the economy on equal terms with men, it could add up to US$28 trillion to the international economy. </w:t>
      </w:r>
      <w:proofErr w:type="gramStart"/>
      <w:r w:rsidRPr="00E82B73">
        <w:rPr>
          <w:rStyle w:val="Italic"/>
        </w:rPr>
        <w:t>So</w:t>
      </w:r>
      <w:proofErr w:type="gramEnd"/>
      <w:r w:rsidRPr="00E82B73">
        <w:rPr>
          <w:rStyle w:val="Italic"/>
        </w:rPr>
        <w:t xml:space="preserve"> the whole world pays the price for the lack of gender equality. We pay that price in a world that is more dangerous, more divided, less stable, and poorer.’ </w:t>
      </w:r>
      <w:r w:rsidRPr="00E82B73">
        <w:t>(Foreign Minister Penny Wong, February 2025)</w:t>
      </w:r>
    </w:p>
    <w:p w14:paraId="531B5AA7" w14:textId="7BD8CED8" w:rsidR="00E82B73" w:rsidRDefault="00E82B73" w:rsidP="00E82B73">
      <w:pPr>
        <w:pStyle w:val="Normal-indent"/>
      </w:pPr>
      <w:r>
        <w:t>It is important that students understand the concepts of social cohesion, productivity and prosperity, so spend time on these definitions if required.</w:t>
      </w:r>
    </w:p>
    <w:p w14:paraId="0E0A27B3" w14:textId="77777777" w:rsidR="00E82B73" w:rsidRPr="00E82B73" w:rsidRDefault="00E82B73" w:rsidP="00E82B73">
      <w:pPr>
        <w:pStyle w:val="Normal-indent"/>
      </w:pPr>
      <w:r w:rsidRPr="00E82B73">
        <w:t>As a class, discuss the quote, drawing out responses about how increasing gender equality might help to decrease poverty, strengthen social cohesion, improve economic productivity and/or create a more peaceful society.</w:t>
      </w:r>
    </w:p>
    <w:p w14:paraId="3DFD4972" w14:textId="77777777" w:rsidR="00E82B73" w:rsidRDefault="00E82B73" w:rsidP="00E82B73">
      <w:pPr>
        <w:pStyle w:val="Heading3"/>
        <w:sectPr w:rsidR="00E82B73" w:rsidSect="00F345A0">
          <w:headerReference w:type="default" r:id="rId79"/>
          <w:pgSz w:w="11910" w:h="16840"/>
          <w:pgMar w:top="851" w:right="851" w:bottom="1134" w:left="851" w:header="0" w:footer="272" w:gutter="0"/>
          <w:cols w:space="720" w:equalWidth="0">
            <w:col w:w="10208"/>
          </w:cols>
          <w:docGrid w:linePitch="286"/>
        </w:sectPr>
      </w:pPr>
    </w:p>
    <w:p w14:paraId="36A1ABF6" w14:textId="77777777" w:rsidR="00E82B73" w:rsidRPr="00E82B73" w:rsidRDefault="00E82B73" w:rsidP="00350913">
      <w:pPr>
        <w:pStyle w:val="Heading3"/>
      </w:pPr>
      <w:r w:rsidRPr="00E82B73">
        <w:lastRenderedPageBreak/>
        <w:t>Poster project (30 min)</w:t>
      </w:r>
    </w:p>
    <w:p w14:paraId="734EBD1A" w14:textId="3FEE0B70" w:rsidR="00E82B73" w:rsidRPr="00E82B73" w:rsidRDefault="00E82B73" w:rsidP="00E82B73">
      <w:pPr>
        <w:pStyle w:val="ListParagraph-numbered"/>
      </w:pPr>
      <w:r w:rsidRPr="00E82B73">
        <w:t xml:space="preserve">Tell the class that they will explore some of the projects where the Australian Government is partnering with </w:t>
      </w:r>
      <w:proofErr w:type="spellStart"/>
      <w:r w:rsidRPr="00E82B73">
        <w:t>organisations</w:t>
      </w:r>
      <w:proofErr w:type="spellEnd"/>
      <w:r w:rsidRPr="00E82B73">
        <w:t xml:space="preserve"> in other countries to work towards gender equality in those locations. Students will work in pairs to make a poster that describes the project.</w:t>
      </w:r>
    </w:p>
    <w:p w14:paraId="2EB98C40" w14:textId="77777777" w:rsidR="00E82B73" w:rsidRPr="00E82B73" w:rsidRDefault="00E82B73" w:rsidP="00E82B73">
      <w:pPr>
        <w:pStyle w:val="ListParagraph-numbered"/>
      </w:pPr>
      <w:r w:rsidRPr="00E82B73">
        <w:t xml:space="preserve">Give students the Gender equality – working in partnership with our </w:t>
      </w:r>
      <w:proofErr w:type="spellStart"/>
      <w:r w:rsidRPr="00E82B73">
        <w:t>neighbours</w:t>
      </w:r>
      <w:proofErr w:type="spellEnd"/>
      <w:r w:rsidRPr="00E82B73">
        <w:t>: projects worksheet. Students should choose one of the projects on this list. Each project has an associated webpage that provides some basic information about the project. Students should complete the posters in pairs, working through the prompts on the worksheet.</w:t>
      </w:r>
    </w:p>
    <w:p w14:paraId="1F464C31" w14:textId="77777777" w:rsidR="00E82B73" w:rsidRPr="00E82B73" w:rsidRDefault="00E82B73" w:rsidP="00E82B73">
      <w:pPr>
        <w:pStyle w:val="ListParagraph-numbered"/>
      </w:pPr>
      <w:r w:rsidRPr="00E82B73">
        <w:t>Provide students with time to work on the projects. They may require time at home to complete them.</w:t>
      </w:r>
    </w:p>
    <w:p w14:paraId="66E5BE94" w14:textId="77777777" w:rsidR="00E82B73" w:rsidRPr="00E82B73" w:rsidRDefault="00E82B73" w:rsidP="00350913">
      <w:pPr>
        <w:pStyle w:val="Heading3"/>
      </w:pPr>
      <w:r w:rsidRPr="00E82B73">
        <w:t>Learning review</w:t>
      </w:r>
    </w:p>
    <w:p w14:paraId="16CD183F" w14:textId="77777777" w:rsidR="00E82B73" w:rsidRPr="00E82B73" w:rsidRDefault="00E82B73" w:rsidP="00E82B73">
      <w:pPr>
        <w:pStyle w:val="ListParagraph-numbered"/>
      </w:pPr>
      <w:r w:rsidRPr="00E82B73">
        <w:t>As homework, ask students to make further notes, as individuals, on the Working together worksheet. They should focus on the process of working in pairs – the challenges and advantages.</w:t>
      </w:r>
    </w:p>
    <w:p w14:paraId="56DF9675" w14:textId="77777777" w:rsidR="00950AF2" w:rsidRDefault="00950AF2" w:rsidP="00C64217"/>
    <w:p w14:paraId="2679D988" w14:textId="77777777" w:rsidR="00E82B73" w:rsidRDefault="00E82B73" w:rsidP="00C64217">
      <w:pPr>
        <w:sectPr w:rsidR="00E82B73" w:rsidSect="00F345A0">
          <w:headerReference w:type="default" r:id="rId80"/>
          <w:pgSz w:w="11910" w:h="16840"/>
          <w:pgMar w:top="851" w:right="851" w:bottom="1134" w:left="851" w:header="0" w:footer="272" w:gutter="0"/>
          <w:cols w:space="720" w:equalWidth="0">
            <w:col w:w="10208"/>
          </w:cols>
          <w:docGrid w:linePitch="286"/>
        </w:sectPr>
      </w:pPr>
    </w:p>
    <w:p w14:paraId="0A7D65A5" w14:textId="5EDAD410" w:rsidR="00E82B73" w:rsidRPr="00E82B73" w:rsidRDefault="00E82B73" w:rsidP="00D35BA7">
      <w:pPr>
        <w:pStyle w:val="Heading2"/>
        <w:spacing w:before="0" w:line="240" w:lineRule="auto"/>
      </w:pPr>
      <w:r w:rsidRPr="00E82B73">
        <w:lastRenderedPageBreak/>
        <w:t xml:space="preserve">Gender equality – working in partnership with </w:t>
      </w:r>
      <w:r w:rsidRPr="00010A06">
        <w:t>our</w:t>
      </w:r>
      <w:r w:rsidRPr="00E82B73">
        <w:t xml:space="preserve"> </w:t>
      </w:r>
      <w:proofErr w:type="spellStart"/>
      <w:r w:rsidRPr="00E82B73">
        <w:t>neighbours</w:t>
      </w:r>
      <w:proofErr w:type="spellEnd"/>
      <w:r w:rsidRPr="00E82B73">
        <w:t>: projects</w:t>
      </w:r>
    </w:p>
    <w:p w14:paraId="71B1F1A6" w14:textId="31B8AEA7" w:rsidR="00E82B73" w:rsidRDefault="00E82B73" w:rsidP="001B325E">
      <w:pPr>
        <w:spacing w:before="200" w:line="240" w:lineRule="auto"/>
      </w:pPr>
      <w:r>
        <w:t>Choose one of the projects on the list.</w:t>
      </w:r>
    </w:p>
    <w:tbl>
      <w:tblPr>
        <w:tblStyle w:val="TableGrid"/>
        <w:tblW w:w="10632" w:type="dxa"/>
        <w:tblInd w:w="-284" w:type="dxa"/>
        <w:tblLook w:val="0420" w:firstRow="1" w:lastRow="0" w:firstColumn="0" w:lastColumn="0" w:noHBand="0" w:noVBand="1"/>
      </w:tblPr>
      <w:tblGrid>
        <w:gridCol w:w="3545"/>
        <w:gridCol w:w="7087"/>
      </w:tblGrid>
      <w:tr w:rsidR="00E82B73" w14:paraId="6D38C920" w14:textId="77777777" w:rsidTr="005B4EA9">
        <w:trPr>
          <w:cantSplit/>
          <w:tblHeader/>
        </w:trPr>
        <w:tc>
          <w:tcPr>
            <w:tcW w:w="3545" w:type="dxa"/>
            <w:tcBorders>
              <w:top w:val="nil"/>
              <w:left w:val="nil"/>
              <w:bottom w:val="single" w:sz="8" w:space="0" w:color="00837C"/>
              <w:right w:val="single" w:sz="8" w:space="0" w:color="00837C"/>
            </w:tcBorders>
            <w:tcMar>
              <w:bottom w:w="57" w:type="dxa"/>
            </w:tcMar>
          </w:tcPr>
          <w:p w14:paraId="6FF882FE" w14:textId="7AEE0D39" w:rsidR="00E82B73" w:rsidRPr="00B63FAF" w:rsidRDefault="00A033BA" w:rsidP="00B63FAF">
            <w:pPr>
              <w:keepLines/>
              <w:rPr>
                <w:rStyle w:val="Hyperlink"/>
                <w:b/>
                <w:bCs/>
                <w:color w:val="003230"/>
                <w:sz w:val="24"/>
                <w:szCs w:val="24"/>
              </w:rPr>
            </w:pPr>
            <w:r w:rsidRPr="00B63FAF">
              <w:rPr>
                <w:b/>
                <w:bCs/>
                <w:sz w:val="24"/>
                <w:szCs w:val="24"/>
              </w:rPr>
              <w:t xml:space="preserve"> Project</w:t>
            </w:r>
          </w:p>
        </w:tc>
        <w:tc>
          <w:tcPr>
            <w:tcW w:w="7087" w:type="dxa"/>
            <w:tcBorders>
              <w:top w:val="nil"/>
              <w:left w:val="single" w:sz="8" w:space="0" w:color="00837C"/>
              <w:bottom w:val="single" w:sz="8" w:space="0" w:color="00837C"/>
              <w:right w:val="nil"/>
            </w:tcBorders>
            <w:tcMar>
              <w:bottom w:w="57" w:type="dxa"/>
            </w:tcMar>
          </w:tcPr>
          <w:p w14:paraId="2BC63054" w14:textId="59D29982" w:rsidR="00E82B73" w:rsidRPr="00B63FAF" w:rsidRDefault="00A033BA" w:rsidP="00B63FAF">
            <w:pPr>
              <w:keepLines/>
              <w:rPr>
                <w:b/>
                <w:bCs/>
                <w:sz w:val="24"/>
                <w:szCs w:val="24"/>
              </w:rPr>
            </w:pPr>
            <w:r w:rsidRPr="00B63FAF">
              <w:rPr>
                <w:b/>
                <w:bCs/>
                <w:sz w:val="24"/>
                <w:szCs w:val="24"/>
              </w:rPr>
              <w:t>Description</w:t>
            </w:r>
          </w:p>
        </w:tc>
      </w:tr>
      <w:tr w:rsidR="00A033BA" w14:paraId="4FA0A893" w14:textId="77777777" w:rsidTr="005B4EA9">
        <w:trPr>
          <w:cantSplit/>
          <w:tblHeader/>
        </w:trPr>
        <w:tc>
          <w:tcPr>
            <w:tcW w:w="3545" w:type="dxa"/>
            <w:tcBorders>
              <w:top w:val="nil"/>
              <w:left w:val="nil"/>
              <w:bottom w:val="single" w:sz="8" w:space="0" w:color="00837C"/>
              <w:right w:val="single" w:sz="8" w:space="0" w:color="00837C"/>
            </w:tcBorders>
            <w:tcMar>
              <w:bottom w:w="57" w:type="dxa"/>
            </w:tcMar>
          </w:tcPr>
          <w:p w14:paraId="514B90F1" w14:textId="0C065410" w:rsidR="00A033BA" w:rsidRPr="00184FCB" w:rsidRDefault="00A033BA" w:rsidP="00B63FAF">
            <w:pPr>
              <w:keepLines/>
              <w:rPr>
                <w:color w:val="003230"/>
              </w:rPr>
            </w:pPr>
            <w:hyperlink r:id="rId81" w:history="1">
              <w:r w:rsidRPr="00184FCB">
                <w:rPr>
                  <w:rStyle w:val="Hyperlink"/>
                  <w:color w:val="003230"/>
                </w:rPr>
                <w:t>Teaching women to produce eco-friendly bricks for low-cost homes</w:t>
              </w:r>
            </w:hyperlink>
            <w:r w:rsidRPr="00184FCB">
              <w:rPr>
                <w:rStyle w:val="Hyperlink"/>
                <w:color w:val="003230"/>
              </w:rPr>
              <w:t xml:space="preserve"> </w:t>
            </w:r>
          </w:p>
        </w:tc>
        <w:tc>
          <w:tcPr>
            <w:tcW w:w="7087" w:type="dxa"/>
            <w:tcBorders>
              <w:top w:val="nil"/>
              <w:left w:val="single" w:sz="8" w:space="0" w:color="00837C"/>
              <w:bottom w:val="single" w:sz="8" w:space="0" w:color="00837C"/>
              <w:right w:val="nil"/>
            </w:tcBorders>
            <w:tcMar>
              <w:bottom w:w="57" w:type="dxa"/>
            </w:tcMar>
          </w:tcPr>
          <w:p w14:paraId="5B0450E8" w14:textId="69D3B304" w:rsidR="00A033BA" w:rsidRPr="004430E4" w:rsidRDefault="00A033BA" w:rsidP="00B63FAF">
            <w:pPr>
              <w:keepLines/>
            </w:pPr>
            <w:r w:rsidRPr="004430E4">
              <w:t>Build Up Nepal is a social enterprise that trains women, young people and returning migrants to produce eco-friendly bricks and build low-cost homes.</w:t>
            </w:r>
          </w:p>
        </w:tc>
      </w:tr>
      <w:tr w:rsidR="00A033BA" w14:paraId="18289686" w14:textId="77777777" w:rsidTr="005B4EA9">
        <w:trPr>
          <w:cantSplit/>
          <w:tblHeader/>
        </w:trPr>
        <w:tc>
          <w:tcPr>
            <w:tcW w:w="3545" w:type="dxa"/>
            <w:tcBorders>
              <w:top w:val="single" w:sz="8" w:space="0" w:color="00837C"/>
              <w:left w:val="nil"/>
              <w:bottom w:val="single" w:sz="8" w:space="0" w:color="00837C"/>
              <w:right w:val="single" w:sz="8" w:space="0" w:color="00837C"/>
            </w:tcBorders>
            <w:tcMar>
              <w:bottom w:w="57" w:type="dxa"/>
            </w:tcMar>
          </w:tcPr>
          <w:p w14:paraId="3688BCD3" w14:textId="6D45B5C6" w:rsidR="00A033BA" w:rsidRPr="00184FCB" w:rsidRDefault="00A033BA" w:rsidP="00B63FAF">
            <w:pPr>
              <w:keepLines/>
              <w:rPr>
                <w:rStyle w:val="Hyperlink"/>
                <w:color w:val="003230"/>
              </w:rPr>
            </w:pPr>
            <w:hyperlink r:id="rId82" w:history="1">
              <w:r w:rsidRPr="00184FCB">
                <w:rPr>
                  <w:rStyle w:val="Hyperlink"/>
                  <w:color w:val="003230"/>
                </w:rPr>
                <w:t>Samoa’s geek girls are busting the myth of boys better at science</w:t>
              </w:r>
            </w:hyperlink>
          </w:p>
        </w:tc>
        <w:tc>
          <w:tcPr>
            <w:tcW w:w="7087" w:type="dxa"/>
            <w:tcBorders>
              <w:top w:val="single" w:sz="8" w:space="0" w:color="00837C"/>
              <w:left w:val="single" w:sz="8" w:space="0" w:color="00837C"/>
              <w:bottom w:val="single" w:sz="8" w:space="0" w:color="00837C"/>
              <w:right w:val="nil"/>
            </w:tcBorders>
            <w:tcMar>
              <w:bottom w:w="57" w:type="dxa"/>
            </w:tcMar>
          </w:tcPr>
          <w:p w14:paraId="36C0A938" w14:textId="79878C0C" w:rsidR="00A033BA" w:rsidRPr="004430E4" w:rsidRDefault="00A033BA" w:rsidP="00B63FAF">
            <w:pPr>
              <w:keepLines/>
            </w:pPr>
            <w:r w:rsidRPr="004430E4">
              <w:t xml:space="preserve">Samoan Cybersecurity expert, </w:t>
            </w:r>
            <w:proofErr w:type="spellStart"/>
            <w:r w:rsidRPr="004430E4">
              <w:t>Tagilima</w:t>
            </w:r>
            <w:proofErr w:type="spellEnd"/>
            <w:r w:rsidRPr="004430E4">
              <w:t xml:space="preserve"> Neemia, helps Samoan girls get tech-savvy.</w:t>
            </w:r>
          </w:p>
        </w:tc>
      </w:tr>
      <w:tr w:rsidR="00A033BA" w14:paraId="14D13141" w14:textId="77777777" w:rsidTr="005B4EA9">
        <w:trPr>
          <w:cantSplit/>
          <w:tblHeader/>
        </w:trPr>
        <w:tc>
          <w:tcPr>
            <w:tcW w:w="3545" w:type="dxa"/>
            <w:tcBorders>
              <w:top w:val="single" w:sz="8" w:space="0" w:color="00837C"/>
              <w:left w:val="nil"/>
              <w:bottom w:val="single" w:sz="8" w:space="0" w:color="00837C"/>
              <w:right w:val="single" w:sz="8" w:space="0" w:color="00837C"/>
            </w:tcBorders>
            <w:tcMar>
              <w:bottom w:w="57" w:type="dxa"/>
            </w:tcMar>
          </w:tcPr>
          <w:p w14:paraId="6823499A" w14:textId="6014A244" w:rsidR="00A033BA" w:rsidRPr="00184FCB" w:rsidRDefault="00A033BA" w:rsidP="00B63FAF">
            <w:pPr>
              <w:keepLines/>
              <w:rPr>
                <w:rStyle w:val="Hyperlink"/>
                <w:color w:val="003230"/>
              </w:rPr>
            </w:pPr>
            <w:hyperlink r:id="rId83" w:history="1">
              <w:r w:rsidRPr="00184FCB">
                <w:rPr>
                  <w:rStyle w:val="Hyperlink"/>
                  <w:color w:val="003230"/>
                </w:rPr>
                <w:t>Tackling Solomon Islands period poverty, one reusable pad at a time</w:t>
              </w:r>
            </w:hyperlink>
          </w:p>
        </w:tc>
        <w:tc>
          <w:tcPr>
            <w:tcW w:w="7087" w:type="dxa"/>
            <w:tcBorders>
              <w:top w:val="single" w:sz="8" w:space="0" w:color="00837C"/>
              <w:left w:val="single" w:sz="8" w:space="0" w:color="00837C"/>
              <w:bottom w:val="single" w:sz="8" w:space="0" w:color="00837C"/>
              <w:right w:val="nil"/>
            </w:tcBorders>
            <w:tcMar>
              <w:bottom w:w="57" w:type="dxa"/>
            </w:tcMar>
          </w:tcPr>
          <w:p w14:paraId="2CCB7841" w14:textId="666CF02D" w:rsidR="00A033BA" w:rsidRPr="004430E4" w:rsidRDefault="00A033BA" w:rsidP="00B63FAF">
            <w:pPr>
              <w:keepLines/>
            </w:pPr>
            <w:proofErr w:type="spellStart"/>
            <w:r w:rsidRPr="004430E4">
              <w:t>Kaleko</w:t>
            </w:r>
            <w:proofErr w:type="spellEnd"/>
            <w:r w:rsidRPr="004430E4">
              <w:t xml:space="preserve"> </w:t>
            </w:r>
            <w:proofErr w:type="spellStart"/>
            <w:r w:rsidRPr="004430E4">
              <w:t>SteiFree</w:t>
            </w:r>
            <w:proofErr w:type="spellEnd"/>
            <w:r w:rsidRPr="004430E4">
              <w:t xml:space="preserve"> team is working with Australia’s Red Hat Impact to make reusable sanitary pads.</w:t>
            </w:r>
          </w:p>
        </w:tc>
      </w:tr>
      <w:tr w:rsidR="00A033BA" w14:paraId="07194DBC" w14:textId="77777777" w:rsidTr="005B4EA9">
        <w:trPr>
          <w:cantSplit/>
          <w:tblHeader/>
        </w:trPr>
        <w:tc>
          <w:tcPr>
            <w:tcW w:w="3545" w:type="dxa"/>
            <w:tcBorders>
              <w:top w:val="single" w:sz="8" w:space="0" w:color="00837C"/>
              <w:left w:val="nil"/>
              <w:bottom w:val="single" w:sz="8" w:space="0" w:color="00837C"/>
              <w:right w:val="single" w:sz="8" w:space="0" w:color="00837C"/>
            </w:tcBorders>
            <w:tcMar>
              <w:bottom w:w="57" w:type="dxa"/>
            </w:tcMar>
          </w:tcPr>
          <w:p w14:paraId="385B43B6" w14:textId="12A1F8ED" w:rsidR="00A033BA" w:rsidRPr="00184FCB" w:rsidRDefault="00A033BA" w:rsidP="00B63FAF">
            <w:pPr>
              <w:keepLines/>
              <w:rPr>
                <w:rStyle w:val="Hyperlink"/>
                <w:color w:val="003230"/>
              </w:rPr>
            </w:pPr>
            <w:hyperlink r:id="rId84" w:history="1">
              <w:r w:rsidRPr="00184FCB">
                <w:rPr>
                  <w:rStyle w:val="Hyperlink"/>
                  <w:color w:val="003230"/>
                </w:rPr>
                <w:t>Meet one of the first women to qualify as a surfing instructor on Solomon Islands</w:t>
              </w:r>
            </w:hyperlink>
          </w:p>
        </w:tc>
        <w:tc>
          <w:tcPr>
            <w:tcW w:w="7087" w:type="dxa"/>
            <w:tcBorders>
              <w:top w:val="single" w:sz="8" w:space="0" w:color="00837C"/>
              <w:left w:val="single" w:sz="8" w:space="0" w:color="00837C"/>
              <w:bottom w:val="single" w:sz="8" w:space="0" w:color="00837C"/>
              <w:right w:val="nil"/>
            </w:tcBorders>
            <w:tcMar>
              <w:bottom w:w="57" w:type="dxa"/>
            </w:tcMar>
          </w:tcPr>
          <w:p w14:paraId="20416055" w14:textId="6D8F31D3" w:rsidR="00A033BA" w:rsidRPr="004430E4" w:rsidRDefault="00A033BA" w:rsidP="00B63FAF">
            <w:pPr>
              <w:keepLines/>
            </w:pPr>
            <w:r w:rsidRPr="004430E4">
              <w:t>Meet a young woman as she and her team use their passion for surfing to empower girls by challenging stereotypes about men and women.</w:t>
            </w:r>
          </w:p>
        </w:tc>
      </w:tr>
      <w:tr w:rsidR="00A033BA" w14:paraId="4C04EE48" w14:textId="77777777" w:rsidTr="005B4EA9">
        <w:trPr>
          <w:cantSplit/>
          <w:tblHeader/>
        </w:trPr>
        <w:tc>
          <w:tcPr>
            <w:tcW w:w="3545" w:type="dxa"/>
            <w:tcBorders>
              <w:top w:val="single" w:sz="8" w:space="0" w:color="00837C"/>
              <w:left w:val="nil"/>
              <w:bottom w:val="single" w:sz="8" w:space="0" w:color="00837C"/>
              <w:right w:val="single" w:sz="8" w:space="0" w:color="00837C"/>
            </w:tcBorders>
            <w:tcMar>
              <w:bottom w:w="57" w:type="dxa"/>
            </w:tcMar>
          </w:tcPr>
          <w:p w14:paraId="70C7E941" w14:textId="59646327" w:rsidR="00A033BA" w:rsidRPr="00184FCB" w:rsidRDefault="00A033BA" w:rsidP="00B63FAF">
            <w:pPr>
              <w:keepLines/>
              <w:rPr>
                <w:rStyle w:val="Hyperlink"/>
                <w:color w:val="003230"/>
              </w:rPr>
            </w:pPr>
            <w:hyperlink r:id="rId85" w:history="1">
              <w:r w:rsidRPr="00184FCB">
                <w:rPr>
                  <w:rStyle w:val="Hyperlink"/>
                  <w:color w:val="003230"/>
                </w:rPr>
                <w:t>Lao’s Rugby Game Changer</w:t>
              </w:r>
            </w:hyperlink>
          </w:p>
        </w:tc>
        <w:tc>
          <w:tcPr>
            <w:tcW w:w="7087" w:type="dxa"/>
            <w:tcBorders>
              <w:top w:val="single" w:sz="8" w:space="0" w:color="00837C"/>
              <w:left w:val="single" w:sz="8" w:space="0" w:color="00837C"/>
              <w:bottom w:val="single" w:sz="8" w:space="0" w:color="00837C"/>
              <w:right w:val="nil"/>
            </w:tcBorders>
            <w:tcMar>
              <w:bottom w:w="57" w:type="dxa"/>
            </w:tcMar>
          </w:tcPr>
          <w:p w14:paraId="404C5926" w14:textId="14E430C7" w:rsidR="00A033BA" w:rsidRPr="004430E4" w:rsidRDefault="00A033BA" w:rsidP="00B63FAF">
            <w:pPr>
              <w:keepLines/>
            </w:pPr>
            <w:proofErr w:type="spellStart"/>
            <w:r w:rsidRPr="004430E4">
              <w:t>Viengsamai</w:t>
            </w:r>
            <w:proofErr w:type="spellEnd"/>
            <w:r w:rsidRPr="004430E4">
              <w:t xml:space="preserve"> </w:t>
            </w:r>
            <w:proofErr w:type="spellStart"/>
            <w:r w:rsidRPr="004430E4">
              <w:t>Souksavanh</w:t>
            </w:r>
            <w:proofErr w:type="spellEnd"/>
            <w:r w:rsidRPr="004430E4">
              <w:t xml:space="preserve"> uses rugby as a way of connecting with young people and helping with personal development and building life skills.</w:t>
            </w:r>
          </w:p>
        </w:tc>
      </w:tr>
      <w:tr w:rsidR="00A033BA" w14:paraId="5E068BCD" w14:textId="77777777" w:rsidTr="005B4EA9">
        <w:trPr>
          <w:cantSplit/>
          <w:tblHeader/>
        </w:trPr>
        <w:tc>
          <w:tcPr>
            <w:tcW w:w="3545" w:type="dxa"/>
            <w:tcBorders>
              <w:top w:val="single" w:sz="8" w:space="0" w:color="00837C"/>
              <w:left w:val="nil"/>
              <w:bottom w:val="single" w:sz="8" w:space="0" w:color="00837C"/>
              <w:right w:val="single" w:sz="8" w:space="0" w:color="00837C"/>
            </w:tcBorders>
            <w:tcMar>
              <w:bottom w:w="57" w:type="dxa"/>
            </w:tcMar>
          </w:tcPr>
          <w:p w14:paraId="74361413" w14:textId="55F1696F" w:rsidR="00A033BA" w:rsidRPr="00184FCB" w:rsidRDefault="00A033BA" w:rsidP="00B63FAF">
            <w:pPr>
              <w:keepLines/>
              <w:rPr>
                <w:rStyle w:val="Hyperlink"/>
                <w:color w:val="003230"/>
              </w:rPr>
            </w:pPr>
            <w:hyperlink r:id="rId86" w:history="1">
              <w:r w:rsidRPr="00184FCB">
                <w:rPr>
                  <w:rStyle w:val="Hyperlink"/>
                  <w:color w:val="003230"/>
                </w:rPr>
                <w:t>Safe Sport Day 2024</w:t>
              </w:r>
            </w:hyperlink>
          </w:p>
        </w:tc>
        <w:tc>
          <w:tcPr>
            <w:tcW w:w="7087" w:type="dxa"/>
            <w:tcBorders>
              <w:top w:val="single" w:sz="8" w:space="0" w:color="00837C"/>
              <w:left w:val="single" w:sz="8" w:space="0" w:color="00837C"/>
              <w:bottom w:val="single" w:sz="8" w:space="0" w:color="00837C"/>
              <w:right w:val="nil"/>
            </w:tcBorders>
            <w:tcMar>
              <w:bottom w:w="57" w:type="dxa"/>
            </w:tcMar>
          </w:tcPr>
          <w:p w14:paraId="59AD0786" w14:textId="1297D902" w:rsidR="00A033BA" w:rsidRPr="004430E4" w:rsidRDefault="00A033BA" w:rsidP="00B63FAF">
            <w:pPr>
              <w:keepLines/>
            </w:pPr>
            <w:r w:rsidRPr="004430E4">
              <w:t>Team Up ran a Safe Sport Day to reinforce the importance of safeguarding in sports.</w:t>
            </w:r>
          </w:p>
        </w:tc>
      </w:tr>
      <w:tr w:rsidR="00A033BA" w14:paraId="4498F4AC" w14:textId="77777777" w:rsidTr="005B4EA9">
        <w:trPr>
          <w:cantSplit/>
          <w:tblHeader/>
        </w:trPr>
        <w:tc>
          <w:tcPr>
            <w:tcW w:w="3545" w:type="dxa"/>
            <w:tcBorders>
              <w:top w:val="single" w:sz="8" w:space="0" w:color="00837C"/>
              <w:left w:val="nil"/>
              <w:bottom w:val="single" w:sz="8" w:space="0" w:color="00837C"/>
              <w:right w:val="single" w:sz="8" w:space="0" w:color="00837C"/>
            </w:tcBorders>
            <w:tcMar>
              <w:bottom w:w="57" w:type="dxa"/>
            </w:tcMar>
          </w:tcPr>
          <w:p w14:paraId="3C2E156F" w14:textId="7A835D44" w:rsidR="00A033BA" w:rsidRPr="00184FCB" w:rsidRDefault="00A033BA" w:rsidP="00B63FAF">
            <w:pPr>
              <w:keepLines/>
              <w:rPr>
                <w:rStyle w:val="Hyperlink"/>
                <w:color w:val="003230"/>
              </w:rPr>
            </w:pPr>
            <w:hyperlink r:id="rId87" w:history="1">
              <w:r w:rsidRPr="00184FCB">
                <w:rPr>
                  <w:rStyle w:val="Hyperlink"/>
                  <w:color w:val="003230"/>
                </w:rPr>
                <w:t>‘Ana, an unstoppable force reshaping Tonga</w:t>
              </w:r>
            </w:hyperlink>
          </w:p>
        </w:tc>
        <w:tc>
          <w:tcPr>
            <w:tcW w:w="7087" w:type="dxa"/>
            <w:tcBorders>
              <w:top w:val="single" w:sz="8" w:space="0" w:color="00837C"/>
              <w:left w:val="single" w:sz="8" w:space="0" w:color="00837C"/>
              <w:bottom w:val="single" w:sz="8" w:space="0" w:color="00837C"/>
              <w:right w:val="nil"/>
            </w:tcBorders>
            <w:tcMar>
              <w:bottom w:w="57" w:type="dxa"/>
            </w:tcMar>
          </w:tcPr>
          <w:p w14:paraId="4EF9149F" w14:textId="6AD756FD" w:rsidR="00A033BA" w:rsidRPr="004430E4" w:rsidRDefault="00A033BA" w:rsidP="00B63FAF">
            <w:pPr>
              <w:keepLines/>
            </w:pPr>
            <w:r w:rsidRPr="004430E4">
              <w:t>The Pacific Girl program has increased the rights and opportunities of more than 3,000 adolescent girls across the Pacific.</w:t>
            </w:r>
          </w:p>
        </w:tc>
      </w:tr>
      <w:tr w:rsidR="00A033BA" w14:paraId="0B111BED" w14:textId="77777777" w:rsidTr="005B4EA9">
        <w:trPr>
          <w:cantSplit/>
          <w:tblHeader/>
        </w:trPr>
        <w:tc>
          <w:tcPr>
            <w:tcW w:w="3545" w:type="dxa"/>
            <w:tcBorders>
              <w:top w:val="single" w:sz="8" w:space="0" w:color="00837C"/>
              <w:left w:val="nil"/>
              <w:bottom w:val="single" w:sz="8" w:space="0" w:color="00837C"/>
              <w:right w:val="single" w:sz="8" w:space="0" w:color="00837C"/>
            </w:tcBorders>
            <w:tcMar>
              <w:bottom w:w="57" w:type="dxa"/>
            </w:tcMar>
          </w:tcPr>
          <w:p w14:paraId="3AEF4D51" w14:textId="62311F45" w:rsidR="00A033BA" w:rsidRPr="00184FCB" w:rsidRDefault="00A033BA" w:rsidP="00B63FAF">
            <w:pPr>
              <w:keepLines/>
              <w:rPr>
                <w:rStyle w:val="Hyperlink"/>
                <w:color w:val="003230"/>
              </w:rPr>
            </w:pPr>
            <w:hyperlink r:id="rId88" w:history="1">
              <w:r w:rsidRPr="00184FCB">
                <w:rPr>
                  <w:rStyle w:val="Hyperlink"/>
                  <w:color w:val="003230"/>
                </w:rPr>
                <w:t>Promoting women’s leadership in a male-dominated industry</w:t>
              </w:r>
            </w:hyperlink>
          </w:p>
        </w:tc>
        <w:tc>
          <w:tcPr>
            <w:tcW w:w="7087" w:type="dxa"/>
            <w:tcBorders>
              <w:top w:val="single" w:sz="8" w:space="0" w:color="00837C"/>
              <w:left w:val="single" w:sz="8" w:space="0" w:color="00837C"/>
              <w:bottom w:val="single" w:sz="8" w:space="0" w:color="00837C"/>
              <w:right w:val="nil"/>
            </w:tcBorders>
            <w:tcMar>
              <w:bottom w:w="57" w:type="dxa"/>
            </w:tcMar>
          </w:tcPr>
          <w:p w14:paraId="0975E64F" w14:textId="2D5C3DF9" w:rsidR="00A033BA" w:rsidRPr="004430E4" w:rsidRDefault="00A033BA" w:rsidP="00B63FAF">
            <w:pPr>
              <w:keepLines/>
            </w:pPr>
            <w:r w:rsidRPr="004430E4">
              <w:t>Tira Austenite, a trading company selling technical machinery, wanted to double the number of women in managerial jobs.</w:t>
            </w:r>
          </w:p>
        </w:tc>
      </w:tr>
      <w:tr w:rsidR="00A033BA" w14:paraId="1664869F" w14:textId="77777777" w:rsidTr="005B4EA9">
        <w:trPr>
          <w:cantSplit/>
          <w:tblHeader/>
        </w:trPr>
        <w:tc>
          <w:tcPr>
            <w:tcW w:w="3545" w:type="dxa"/>
            <w:tcBorders>
              <w:top w:val="single" w:sz="8" w:space="0" w:color="00837C"/>
              <w:left w:val="nil"/>
              <w:bottom w:val="single" w:sz="8" w:space="0" w:color="00837C"/>
              <w:right w:val="single" w:sz="8" w:space="0" w:color="00837C"/>
            </w:tcBorders>
            <w:tcMar>
              <w:bottom w:w="57" w:type="dxa"/>
            </w:tcMar>
          </w:tcPr>
          <w:p w14:paraId="2A69018E" w14:textId="730FDF60" w:rsidR="00A033BA" w:rsidRPr="00184FCB" w:rsidRDefault="00A033BA" w:rsidP="00B63FAF">
            <w:pPr>
              <w:keepLines/>
              <w:rPr>
                <w:rStyle w:val="Hyperlink"/>
                <w:color w:val="003230"/>
              </w:rPr>
            </w:pPr>
            <w:hyperlink r:id="rId89" w:history="1">
              <w:r w:rsidRPr="00184FCB">
                <w:rPr>
                  <w:rStyle w:val="Hyperlink"/>
                  <w:color w:val="003230"/>
                </w:rPr>
                <w:t>Regional Training Program on Gender, Violence Against Women and Girls, Human Rights and Development</w:t>
              </w:r>
            </w:hyperlink>
          </w:p>
        </w:tc>
        <w:tc>
          <w:tcPr>
            <w:tcW w:w="7087" w:type="dxa"/>
            <w:tcBorders>
              <w:top w:val="single" w:sz="8" w:space="0" w:color="00837C"/>
              <w:left w:val="single" w:sz="8" w:space="0" w:color="00837C"/>
              <w:bottom w:val="single" w:sz="8" w:space="0" w:color="00837C"/>
              <w:right w:val="nil"/>
            </w:tcBorders>
            <w:tcMar>
              <w:bottom w:w="57" w:type="dxa"/>
            </w:tcMar>
          </w:tcPr>
          <w:p w14:paraId="196D6FBE" w14:textId="1189818C" w:rsidR="00A033BA" w:rsidRPr="004430E4" w:rsidRDefault="00A033BA" w:rsidP="00B63FAF">
            <w:pPr>
              <w:keepLines/>
            </w:pPr>
            <w:r w:rsidRPr="004430E4">
              <w:t>Women from Pacific countries participate in training on topics such as rape, domestic violence, sexual harassment, child abuse and human rights laws.</w:t>
            </w:r>
          </w:p>
        </w:tc>
      </w:tr>
      <w:tr w:rsidR="00A033BA" w14:paraId="19917C5E" w14:textId="77777777" w:rsidTr="005B4EA9">
        <w:trPr>
          <w:cantSplit/>
          <w:tblHeader/>
        </w:trPr>
        <w:tc>
          <w:tcPr>
            <w:tcW w:w="3545" w:type="dxa"/>
            <w:tcBorders>
              <w:top w:val="single" w:sz="8" w:space="0" w:color="00837C"/>
              <w:left w:val="nil"/>
              <w:bottom w:val="single" w:sz="8" w:space="0" w:color="00837C"/>
              <w:right w:val="single" w:sz="8" w:space="0" w:color="00837C"/>
            </w:tcBorders>
            <w:tcMar>
              <w:bottom w:w="57" w:type="dxa"/>
            </w:tcMar>
          </w:tcPr>
          <w:p w14:paraId="298D36E3" w14:textId="1903868B" w:rsidR="00A033BA" w:rsidRPr="00184FCB" w:rsidRDefault="00A033BA" w:rsidP="00B63FAF">
            <w:pPr>
              <w:keepLines/>
              <w:rPr>
                <w:rStyle w:val="Hyperlink"/>
                <w:color w:val="003230"/>
              </w:rPr>
            </w:pPr>
            <w:hyperlink r:id="rId90" w:history="1">
              <w:r w:rsidRPr="00184FCB">
                <w:rPr>
                  <w:rStyle w:val="Hyperlink"/>
                  <w:color w:val="003230"/>
                </w:rPr>
                <w:t>Palau women cultivate success from the taro patch to the policy table</w:t>
              </w:r>
            </w:hyperlink>
          </w:p>
        </w:tc>
        <w:tc>
          <w:tcPr>
            <w:tcW w:w="7087" w:type="dxa"/>
            <w:tcBorders>
              <w:top w:val="single" w:sz="8" w:space="0" w:color="00837C"/>
              <w:left w:val="single" w:sz="8" w:space="0" w:color="00837C"/>
              <w:bottom w:val="single" w:sz="8" w:space="0" w:color="00837C"/>
              <w:right w:val="nil"/>
            </w:tcBorders>
            <w:tcMar>
              <w:bottom w:w="57" w:type="dxa"/>
            </w:tcMar>
          </w:tcPr>
          <w:p w14:paraId="297F73FD" w14:textId="6B9E5B2F" w:rsidR="00A033BA" w:rsidRPr="004430E4" w:rsidRDefault="00A033BA" w:rsidP="00B63FAF">
            <w:pPr>
              <w:keepLines/>
            </w:pPr>
            <w:r w:rsidRPr="004430E4">
              <w:t>This project supports women’s associations to transition to organic agricultural practices and helps them engage in developing relevant policies.</w:t>
            </w:r>
          </w:p>
        </w:tc>
      </w:tr>
      <w:tr w:rsidR="00A033BA" w14:paraId="6D6ECA7E" w14:textId="77777777" w:rsidTr="005B4EA9">
        <w:trPr>
          <w:cantSplit/>
          <w:tblHeader/>
        </w:trPr>
        <w:tc>
          <w:tcPr>
            <w:tcW w:w="3545" w:type="dxa"/>
            <w:tcBorders>
              <w:top w:val="single" w:sz="8" w:space="0" w:color="00837C"/>
              <w:left w:val="nil"/>
              <w:bottom w:val="single" w:sz="8" w:space="0" w:color="00837C"/>
              <w:right w:val="single" w:sz="8" w:space="0" w:color="00837C"/>
            </w:tcBorders>
            <w:tcMar>
              <w:bottom w:w="57" w:type="dxa"/>
            </w:tcMar>
          </w:tcPr>
          <w:p w14:paraId="7D5CD240" w14:textId="62694517" w:rsidR="00A033BA" w:rsidRPr="00184FCB" w:rsidRDefault="00A033BA" w:rsidP="00B63FAF">
            <w:pPr>
              <w:keepLines/>
              <w:rPr>
                <w:rStyle w:val="Hyperlink"/>
                <w:color w:val="003230"/>
              </w:rPr>
            </w:pPr>
            <w:hyperlink r:id="rId91" w:history="1">
              <w:r w:rsidRPr="00184FCB">
                <w:rPr>
                  <w:rStyle w:val="Hyperlink"/>
                  <w:color w:val="003230"/>
                </w:rPr>
                <w:t>A new era of netball for PNG</w:t>
              </w:r>
            </w:hyperlink>
          </w:p>
        </w:tc>
        <w:tc>
          <w:tcPr>
            <w:tcW w:w="7087" w:type="dxa"/>
            <w:tcBorders>
              <w:top w:val="single" w:sz="8" w:space="0" w:color="00837C"/>
              <w:left w:val="single" w:sz="8" w:space="0" w:color="00837C"/>
              <w:bottom w:val="single" w:sz="8" w:space="0" w:color="00837C"/>
              <w:right w:val="nil"/>
            </w:tcBorders>
            <w:tcMar>
              <w:bottom w:w="57" w:type="dxa"/>
            </w:tcMar>
          </w:tcPr>
          <w:p w14:paraId="6CFAD29D" w14:textId="11020D88" w:rsidR="00A033BA" w:rsidRPr="004430E4" w:rsidRDefault="00A033BA" w:rsidP="00B63FAF">
            <w:pPr>
              <w:keepLines/>
            </w:pPr>
            <w:r w:rsidRPr="004430E4">
              <w:t>This project supports more women and girls to play netball in Papua New Guinea.</w:t>
            </w:r>
          </w:p>
        </w:tc>
      </w:tr>
      <w:tr w:rsidR="00A033BA" w14:paraId="238B114E" w14:textId="77777777" w:rsidTr="005B4EA9">
        <w:trPr>
          <w:cantSplit/>
          <w:tblHeader/>
        </w:trPr>
        <w:tc>
          <w:tcPr>
            <w:tcW w:w="3545" w:type="dxa"/>
            <w:tcBorders>
              <w:top w:val="single" w:sz="8" w:space="0" w:color="00837C"/>
              <w:left w:val="nil"/>
              <w:bottom w:val="single" w:sz="8" w:space="0" w:color="00837C"/>
              <w:right w:val="single" w:sz="8" w:space="0" w:color="00837C"/>
            </w:tcBorders>
            <w:tcMar>
              <w:bottom w:w="57" w:type="dxa"/>
            </w:tcMar>
          </w:tcPr>
          <w:p w14:paraId="4E5B2E8C" w14:textId="1C34AF0C" w:rsidR="00A033BA" w:rsidRPr="00184FCB" w:rsidRDefault="00A033BA" w:rsidP="00B63FAF">
            <w:pPr>
              <w:keepLines/>
              <w:rPr>
                <w:rStyle w:val="Hyperlink"/>
                <w:color w:val="003230"/>
              </w:rPr>
            </w:pPr>
            <w:hyperlink r:id="rId92" w:history="1">
              <w:r w:rsidRPr="00184FCB">
                <w:rPr>
                  <w:rStyle w:val="Hyperlink"/>
                  <w:color w:val="003230"/>
                </w:rPr>
                <w:t>Increasing the number of women candidates in local elections in Tonga</w:t>
              </w:r>
            </w:hyperlink>
          </w:p>
        </w:tc>
        <w:tc>
          <w:tcPr>
            <w:tcW w:w="7087" w:type="dxa"/>
            <w:tcBorders>
              <w:top w:val="single" w:sz="8" w:space="0" w:color="00837C"/>
              <w:left w:val="single" w:sz="8" w:space="0" w:color="00837C"/>
              <w:bottom w:val="single" w:sz="8" w:space="0" w:color="00837C"/>
              <w:right w:val="nil"/>
            </w:tcBorders>
            <w:tcMar>
              <w:bottom w:w="57" w:type="dxa"/>
            </w:tcMar>
          </w:tcPr>
          <w:p w14:paraId="1B15848F" w14:textId="633B856A" w:rsidR="00A033BA" w:rsidRPr="004430E4" w:rsidRDefault="00A033BA" w:rsidP="00B63FAF">
            <w:pPr>
              <w:keepLines/>
            </w:pPr>
            <w:r w:rsidRPr="004430E4">
              <w:t>Support group FFFT ran a series of election candidate workshops to provide support to women standing for election.</w:t>
            </w:r>
          </w:p>
        </w:tc>
      </w:tr>
      <w:tr w:rsidR="00A033BA" w14:paraId="64D0105B" w14:textId="77777777" w:rsidTr="005B4EA9">
        <w:trPr>
          <w:cantSplit/>
          <w:tblHeader/>
        </w:trPr>
        <w:tc>
          <w:tcPr>
            <w:tcW w:w="3545" w:type="dxa"/>
            <w:tcBorders>
              <w:top w:val="nil"/>
              <w:left w:val="nil"/>
              <w:bottom w:val="single" w:sz="8" w:space="0" w:color="00837C"/>
              <w:right w:val="single" w:sz="8" w:space="0" w:color="00837C"/>
            </w:tcBorders>
            <w:tcMar>
              <w:bottom w:w="57" w:type="dxa"/>
            </w:tcMar>
          </w:tcPr>
          <w:p w14:paraId="548511A8" w14:textId="3C412858" w:rsidR="00A033BA" w:rsidRPr="00184FCB" w:rsidRDefault="00A033BA" w:rsidP="00B63FAF">
            <w:pPr>
              <w:keepLines/>
              <w:rPr>
                <w:color w:val="003230"/>
              </w:rPr>
            </w:pPr>
            <w:hyperlink r:id="rId93" w:history="1">
              <w:r w:rsidRPr="00184FCB">
                <w:rPr>
                  <w:rStyle w:val="Hyperlink"/>
                  <w:color w:val="003230"/>
                </w:rPr>
                <w:t>Australia, ASEAN and OSCE advocate an end to child, early and forced marriage</w:t>
              </w:r>
            </w:hyperlink>
          </w:p>
        </w:tc>
        <w:tc>
          <w:tcPr>
            <w:tcW w:w="7087" w:type="dxa"/>
            <w:tcBorders>
              <w:top w:val="nil"/>
              <w:left w:val="single" w:sz="8" w:space="0" w:color="00837C"/>
              <w:bottom w:val="single" w:sz="8" w:space="0" w:color="00837C"/>
              <w:right w:val="nil"/>
            </w:tcBorders>
            <w:tcMar>
              <w:bottom w:w="57" w:type="dxa"/>
            </w:tcMar>
          </w:tcPr>
          <w:p w14:paraId="10032C88" w14:textId="7D7A1E21" w:rsidR="00A033BA" w:rsidRDefault="00A033BA" w:rsidP="00B63FAF">
            <w:pPr>
              <w:keepLines/>
            </w:pPr>
            <w:r>
              <w:t xml:space="preserve">A new regional guideline will provide a framework for countries to work towards eradicating </w:t>
            </w:r>
            <w:proofErr w:type="gramStart"/>
            <w:r>
              <w:t>child</w:t>
            </w:r>
            <w:proofErr w:type="gramEnd"/>
            <w:r>
              <w:t xml:space="preserve"> and forced marriage.</w:t>
            </w:r>
          </w:p>
        </w:tc>
      </w:tr>
      <w:tr w:rsidR="00A033BA" w14:paraId="0AD358B5" w14:textId="77777777" w:rsidTr="005B4EA9">
        <w:trPr>
          <w:cantSplit/>
          <w:tblHeader/>
        </w:trPr>
        <w:tc>
          <w:tcPr>
            <w:tcW w:w="3545" w:type="dxa"/>
            <w:tcBorders>
              <w:top w:val="single" w:sz="8" w:space="0" w:color="00837C"/>
              <w:left w:val="nil"/>
              <w:bottom w:val="single" w:sz="8" w:space="0" w:color="00837C"/>
              <w:right w:val="single" w:sz="8" w:space="0" w:color="00837C"/>
            </w:tcBorders>
            <w:tcMar>
              <w:bottom w:w="57" w:type="dxa"/>
            </w:tcMar>
          </w:tcPr>
          <w:p w14:paraId="1AEBDAD6" w14:textId="054149CC" w:rsidR="00A033BA" w:rsidRPr="00184FCB" w:rsidRDefault="00A033BA" w:rsidP="00B63FAF">
            <w:pPr>
              <w:keepLines/>
              <w:rPr>
                <w:rStyle w:val="Hyperlink"/>
                <w:color w:val="003230"/>
              </w:rPr>
            </w:pPr>
            <w:hyperlink r:id="rId94" w:history="1">
              <w:r w:rsidRPr="00184FCB">
                <w:rPr>
                  <w:rStyle w:val="Hyperlink"/>
                  <w:color w:val="003230"/>
                </w:rPr>
                <w:t>Campaigns target male advocates for gender equality</w:t>
              </w:r>
            </w:hyperlink>
          </w:p>
        </w:tc>
        <w:tc>
          <w:tcPr>
            <w:tcW w:w="7087" w:type="dxa"/>
            <w:tcBorders>
              <w:top w:val="single" w:sz="8" w:space="0" w:color="00837C"/>
              <w:left w:val="single" w:sz="8" w:space="0" w:color="00837C"/>
              <w:bottom w:val="single" w:sz="8" w:space="0" w:color="00837C"/>
              <w:right w:val="nil"/>
            </w:tcBorders>
            <w:tcMar>
              <w:bottom w:w="57" w:type="dxa"/>
            </w:tcMar>
          </w:tcPr>
          <w:p w14:paraId="6537054D" w14:textId="7546FB63" w:rsidR="00A033BA" w:rsidRPr="004430E4" w:rsidRDefault="00A033BA" w:rsidP="00B63FAF">
            <w:pPr>
              <w:keepLines/>
            </w:pPr>
            <w:r>
              <w:t>In Indonesia, two campaigns highlight how both women and men benefit when domestic responsibilities are shared equally.</w:t>
            </w:r>
          </w:p>
        </w:tc>
      </w:tr>
    </w:tbl>
    <w:p w14:paraId="20F53ED8" w14:textId="77777777" w:rsidR="005B4EA9" w:rsidRDefault="005B4EA9">
      <w:r>
        <w:br w:type="page"/>
      </w:r>
    </w:p>
    <w:tbl>
      <w:tblPr>
        <w:tblStyle w:val="TableGrid"/>
        <w:tblW w:w="10632" w:type="dxa"/>
        <w:tblInd w:w="-284" w:type="dxa"/>
        <w:tblLook w:val="0420" w:firstRow="1" w:lastRow="0" w:firstColumn="0" w:lastColumn="0" w:noHBand="0" w:noVBand="1"/>
      </w:tblPr>
      <w:tblGrid>
        <w:gridCol w:w="3545"/>
        <w:gridCol w:w="7087"/>
      </w:tblGrid>
      <w:tr w:rsidR="00A033BA" w14:paraId="00C9D4CB" w14:textId="77777777" w:rsidTr="005B4EA9">
        <w:trPr>
          <w:cantSplit/>
          <w:tblHeader/>
        </w:trPr>
        <w:tc>
          <w:tcPr>
            <w:tcW w:w="3545" w:type="dxa"/>
            <w:tcBorders>
              <w:top w:val="single" w:sz="8" w:space="0" w:color="00837C"/>
              <w:left w:val="nil"/>
              <w:bottom w:val="single" w:sz="8" w:space="0" w:color="00837C"/>
              <w:right w:val="single" w:sz="8" w:space="0" w:color="00837C"/>
            </w:tcBorders>
            <w:tcMar>
              <w:bottom w:w="57" w:type="dxa"/>
            </w:tcMar>
          </w:tcPr>
          <w:p w14:paraId="68FEC349" w14:textId="49BBAF53" w:rsidR="00A033BA" w:rsidRPr="00184FCB" w:rsidRDefault="00A033BA" w:rsidP="00B63FAF">
            <w:pPr>
              <w:keepLines/>
              <w:rPr>
                <w:rStyle w:val="Hyperlink"/>
                <w:color w:val="003230"/>
              </w:rPr>
            </w:pPr>
            <w:hyperlink r:id="rId95" w:history="1">
              <w:r w:rsidRPr="00184FCB">
                <w:rPr>
                  <w:rStyle w:val="Hyperlink"/>
                  <w:color w:val="003230"/>
                </w:rPr>
                <w:t>IW-supported gender equality campaigns win Philippine Quill awards</w:t>
              </w:r>
            </w:hyperlink>
          </w:p>
        </w:tc>
        <w:tc>
          <w:tcPr>
            <w:tcW w:w="7087" w:type="dxa"/>
            <w:tcBorders>
              <w:top w:val="single" w:sz="8" w:space="0" w:color="00837C"/>
              <w:left w:val="single" w:sz="8" w:space="0" w:color="00837C"/>
              <w:bottom w:val="single" w:sz="8" w:space="0" w:color="00837C"/>
              <w:right w:val="nil"/>
            </w:tcBorders>
            <w:tcMar>
              <w:bottom w:w="57" w:type="dxa"/>
            </w:tcMar>
          </w:tcPr>
          <w:p w14:paraId="1096B5D1" w14:textId="13786EB9" w:rsidR="00A033BA" w:rsidRPr="004430E4" w:rsidRDefault="00A033BA" w:rsidP="00B63FAF">
            <w:pPr>
              <w:keepLines/>
            </w:pPr>
            <w:r>
              <w:t xml:space="preserve">Two Filipino </w:t>
            </w:r>
            <w:proofErr w:type="spellStart"/>
            <w:r>
              <w:t>organisations</w:t>
            </w:r>
            <w:proofErr w:type="spellEnd"/>
            <w:r>
              <w:t xml:space="preserve"> created high-quality gender equality campaigns.</w:t>
            </w:r>
          </w:p>
        </w:tc>
      </w:tr>
      <w:tr w:rsidR="00A033BA" w14:paraId="513FC602" w14:textId="77777777" w:rsidTr="005B4EA9">
        <w:trPr>
          <w:cantSplit/>
          <w:tblHeader/>
        </w:trPr>
        <w:tc>
          <w:tcPr>
            <w:tcW w:w="3545" w:type="dxa"/>
            <w:tcBorders>
              <w:top w:val="single" w:sz="8" w:space="0" w:color="00837C"/>
              <w:left w:val="nil"/>
              <w:bottom w:val="single" w:sz="8" w:space="0" w:color="00837C"/>
              <w:right w:val="single" w:sz="8" w:space="0" w:color="00837C"/>
            </w:tcBorders>
            <w:tcMar>
              <w:bottom w:w="57" w:type="dxa"/>
            </w:tcMar>
          </w:tcPr>
          <w:p w14:paraId="59F51642" w14:textId="18034789" w:rsidR="00A033BA" w:rsidRPr="00184FCB" w:rsidRDefault="00A033BA" w:rsidP="00B63FAF">
            <w:pPr>
              <w:keepLines/>
              <w:rPr>
                <w:rStyle w:val="Hyperlink"/>
                <w:color w:val="003230"/>
              </w:rPr>
            </w:pPr>
            <w:hyperlink r:id="rId96" w:history="1">
              <w:r w:rsidRPr="00184FCB">
                <w:rPr>
                  <w:rStyle w:val="Hyperlink"/>
                  <w:color w:val="003230"/>
                </w:rPr>
                <w:t>The power of connecting local, regional and global levels of action: The story of the Pacific Women Mediators Network</w:t>
              </w:r>
            </w:hyperlink>
          </w:p>
        </w:tc>
        <w:tc>
          <w:tcPr>
            <w:tcW w:w="7087" w:type="dxa"/>
            <w:tcBorders>
              <w:top w:val="single" w:sz="8" w:space="0" w:color="00837C"/>
              <w:left w:val="single" w:sz="8" w:space="0" w:color="00837C"/>
              <w:bottom w:val="single" w:sz="8" w:space="0" w:color="00837C"/>
              <w:right w:val="nil"/>
            </w:tcBorders>
            <w:tcMar>
              <w:bottom w:w="57" w:type="dxa"/>
            </w:tcMar>
          </w:tcPr>
          <w:p w14:paraId="2A63C9C1" w14:textId="4848BAFC" w:rsidR="00A033BA" w:rsidRPr="004430E4" w:rsidRDefault="00A033BA" w:rsidP="00B63FAF">
            <w:pPr>
              <w:keepLines/>
            </w:pPr>
            <w:r>
              <w:t>The Pacific Women Mediators Network is a locally led, inclusive platform to support women’s political leadership.</w:t>
            </w:r>
          </w:p>
        </w:tc>
      </w:tr>
      <w:tr w:rsidR="00A033BA" w14:paraId="206A24FC" w14:textId="77777777" w:rsidTr="005B4EA9">
        <w:trPr>
          <w:cantSplit/>
          <w:tblHeader/>
        </w:trPr>
        <w:tc>
          <w:tcPr>
            <w:tcW w:w="3545" w:type="dxa"/>
            <w:tcBorders>
              <w:top w:val="single" w:sz="8" w:space="0" w:color="00837C"/>
              <w:left w:val="nil"/>
              <w:bottom w:val="single" w:sz="8" w:space="0" w:color="00837C"/>
              <w:right w:val="single" w:sz="8" w:space="0" w:color="00837C"/>
            </w:tcBorders>
            <w:tcMar>
              <w:bottom w:w="57" w:type="dxa"/>
            </w:tcMar>
          </w:tcPr>
          <w:p w14:paraId="169C0CDA" w14:textId="2687646A" w:rsidR="00A033BA" w:rsidRPr="00184FCB" w:rsidRDefault="00A033BA" w:rsidP="00B63FAF">
            <w:pPr>
              <w:keepLines/>
              <w:rPr>
                <w:rStyle w:val="Hyperlink"/>
                <w:color w:val="003230"/>
              </w:rPr>
            </w:pPr>
            <w:hyperlink r:id="rId97" w:history="1">
              <w:r w:rsidRPr="00184FCB">
                <w:rPr>
                  <w:rStyle w:val="Hyperlink"/>
                  <w:color w:val="003230"/>
                </w:rPr>
                <w:t>Industry awards bolster business case for ‘</w:t>
              </w:r>
              <w:proofErr w:type="spellStart"/>
              <w:r w:rsidRPr="00184FCB">
                <w:rPr>
                  <w:rStyle w:val="Hyperlink"/>
                  <w:color w:val="003230"/>
                </w:rPr>
                <w:t>unstereotyping</w:t>
              </w:r>
              <w:proofErr w:type="spellEnd"/>
              <w:r w:rsidRPr="00184FCB">
                <w:rPr>
                  <w:rStyle w:val="Hyperlink"/>
                  <w:color w:val="003230"/>
                </w:rPr>
                <w:t>’ marketing campaigns</w:t>
              </w:r>
            </w:hyperlink>
          </w:p>
        </w:tc>
        <w:tc>
          <w:tcPr>
            <w:tcW w:w="7087" w:type="dxa"/>
            <w:tcBorders>
              <w:top w:val="single" w:sz="8" w:space="0" w:color="00837C"/>
              <w:left w:val="single" w:sz="8" w:space="0" w:color="00837C"/>
              <w:bottom w:val="single" w:sz="8" w:space="0" w:color="00837C"/>
              <w:right w:val="nil"/>
            </w:tcBorders>
            <w:tcMar>
              <w:bottom w:w="57" w:type="dxa"/>
            </w:tcMar>
          </w:tcPr>
          <w:p w14:paraId="7BA5BDAA" w14:textId="78F2FB2C" w:rsidR="00A033BA" w:rsidRPr="004430E4" w:rsidRDefault="00A033BA" w:rsidP="00B63FAF">
            <w:pPr>
              <w:keepLines/>
            </w:pPr>
            <w:r>
              <w:t>This project supports digital marketing campaigns that challenge inequalities based on factors such as gender.</w:t>
            </w:r>
          </w:p>
        </w:tc>
      </w:tr>
      <w:tr w:rsidR="00A033BA" w14:paraId="155E8FE2" w14:textId="77777777" w:rsidTr="005B4EA9">
        <w:trPr>
          <w:cantSplit/>
          <w:tblHeader/>
        </w:trPr>
        <w:tc>
          <w:tcPr>
            <w:tcW w:w="3545" w:type="dxa"/>
            <w:tcBorders>
              <w:top w:val="single" w:sz="8" w:space="0" w:color="00837C"/>
              <w:left w:val="nil"/>
              <w:bottom w:val="single" w:sz="8" w:space="0" w:color="00837C"/>
              <w:right w:val="single" w:sz="8" w:space="0" w:color="00837C"/>
            </w:tcBorders>
            <w:tcMar>
              <w:bottom w:w="57" w:type="dxa"/>
            </w:tcMar>
          </w:tcPr>
          <w:p w14:paraId="2319A58D" w14:textId="3323F380" w:rsidR="00A033BA" w:rsidRPr="00184FCB" w:rsidRDefault="00A033BA" w:rsidP="00B63FAF">
            <w:pPr>
              <w:keepLines/>
              <w:rPr>
                <w:rStyle w:val="Hyperlink"/>
                <w:color w:val="003230"/>
              </w:rPr>
            </w:pPr>
            <w:hyperlink r:id="rId98" w:history="1">
              <w:r w:rsidRPr="00184FCB">
                <w:rPr>
                  <w:rStyle w:val="Hyperlink"/>
                  <w:color w:val="003230"/>
                </w:rPr>
                <w:t>Unlocking the potential of quality part-time work for women’s economic equality</w:t>
              </w:r>
            </w:hyperlink>
          </w:p>
        </w:tc>
        <w:tc>
          <w:tcPr>
            <w:tcW w:w="7087" w:type="dxa"/>
            <w:tcBorders>
              <w:top w:val="single" w:sz="8" w:space="0" w:color="00837C"/>
              <w:left w:val="single" w:sz="8" w:space="0" w:color="00837C"/>
              <w:bottom w:val="single" w:sz="8" w:space="0" w:color="00837C"/>
              <w:right w:val="nil"/>
            </w:tcBorders>
            <w:tcMar>
              <w:bottom w:w="57" w:type="dxa"/>
            </w:tcMar>
          </w:tcPr>
          <w:p w14:paraId="29F0C912" w14:textId="50E2C409" w:rsidR="00A033BA" w:rsidRPr="004430E4" w:rsidRDefault="00A033BA" w:rsidP="00B63FAF">
            <w:pPr>
              <w:keepLines/>
            </w:pPr>
            <w:r>
              <w:t>This project is paying for a study that examines gender-inclusive part-time work policies and best practice for part-time work.</w:t>
            </w:r>
          </w:p>
        </w:tc>
      </w:tr>
      <w:tr w:rsidR="00A033BA" w14:paraId="3F969671" w14:textId="77777777" w:rsidTr="005B4EA9">
        <w:trPr>
          <w:cantSplit/>
          <w:tblHeader/>
        </w:trPr>
        <w:tc>
          <w:tcPr>
            <w:tcW w:w="3545" w:type="dxa"/>
            <w:tcBorders>
              <w:top w:val="single" w:sz="8" w:space="0" w:color="00837C"/>
              <w:left w:val="nil"/>
              <w:bottom w:val="single" w:sz="8" w:space="0" w:color="00837C"/>
              <w:right w:val="single" w:sz="8" w:space="0" w:color="00837C"/>
            </w:tcBorders>
            <w:tcMar>
              <w:bottom w:w="57" w:type="dxa"/>
            </w:tcMar>
          </w:tcPr>
          <w:p w14:paraId="67C28A7F" w14:textId="0C25DB86" w:rsidR="00A033BA" w:rsidRPr="00184FCB" w:rsidRDefault="00A033BA" w:rsidP="00B63FAF">
            <w:pPr>
              <w:keepLines/>
              <w:rPr>
                <w:rStyle w:val="Hyperlink"/>
                <w:color w:val="003230"/>
              </w:rPr>
            </w:pPr>
            <w:hyperlink r:id="rId99" w:history="1">
              <w:r w:rsidRPr="00184FCB">
                <w:rPr>
                  <w:rStyle w:val="Hyperlink"/>
                  <w:color w:val="003230"/>
                </w:rPr>
                <w:t>Australian High Commission seeks strong support for equality in politics</w:t>
              </w:r>
            </w:hyperlink>
          </w:p>
        </w:tc>
        <w:tc>
          <w:tcPr>
            <w:tcW w:w="7087" w:type="dxa"/>
            <w:tcBorders>
              <w:top w:val="single" w:sz="8" w:space="0" w:color="00837C"/>
              <w:left w:val="single" w:sz="8" w:space="0" w:color="00837C"/>
              <w:bottom w:val="single" w:sz="8" w:space="0" w:color="00837C"/>
              <w:right w:val="nil"/>
            </w:tcBorders>
            <w:tcMar>
              <w:bottom w:w="57" w:type="dxa"/>
            </w:tcMar>
          </w:tcPr>
          <w:p w14:paraId="2D480939" w14:textId="5EA2D523" w:rsidR="00A033BA" w:rsidRPr="004430E4" w:rsidRDefault="00A033BA" w:rsidP="00B63FAF">
            <w:pPr>
              <w:keepLines/>
            </w:pPr>
            <w:r>
              <w:t>The Australian High Commission supports a Nigerian Bill that proposes allocating seats especially for women in the various state houses of Assembly and in the National Assembly.</w:t>
            </w:r>
          </w:p>
        </w:tc>
      </w:tr>
    </w:tbl>
    <w:p w14:paraId="0E1BE506" w14:textId="2EAAB1D2" w:rsidR="00D5733E" w:rsidRPr="00D5733E" w:rsidRDefault="00D5733E" w:rsidP="00D5733E">
      <w:r w:rsidRPr="00D5733E">
        <w:t>Create a poster that includes the following information:</w:t>
      </w:r>
    </w:p>
    <w:p w14:paraId="5F2DD4B2" w14:textId="77777777" w:rsidR="00D5733E" w:rsidRPr="00D5733E" w:rsidRDefault="00D5733E" w:rsidP="00D5733E">
      <w:pPr>
        <w:pStyle w:val="ListParagraph-numbered"/>
        <w:numPr>
          <w:ilvl w:val="0"/>
          <w:numId w:val="46"/>
        </w:numPr>
      </w:pPr>
      <w:r w:rsidRPr="00D5733E">
        <w:t>A brief description of the project.</w:t>
      </w:r>
    </w:p>
    <w:p w14:paraId="7C458F5F" w14:textId="77777777" w:rsidR="00D5733E" w:rsidRPr="00D5733E" w:rsidRDefault="00D5733E" w:rsidP="00D5733E">
      <w:pPr>
        <w:pStyle w:val="ListBullet2"/>
      </w:pPr>
      <w:r w:rsidRPr="00D5733E">
        <w:t>What is the issue or problem that is being addressed?</w:t>
      </w:r>
    </w:p>
    <w:p w14:paraId="139A2022" w14:textId="77777777" w:rsidR="00D5733E" w:rsidRPr="00D5733E" w:rsidRDefault="00D5733E" w:rsidP="00D5733E">
      <w:pPr>
        <w:pStyle w:val="ListBullet2"/>
      </w:pPr>
      <w:r w:rsidRPr="00D5733E">
        <w:t>How does it relate to specific targets within Sustainable Development Goal 5?</w:t>
      </w:r>
    </w:p>
    <w:p w14:paraId="1ACF6C21" w14:textId="54F116A0" w:rsidR="00D5733E" w:rsidRPr="00D5733E" w:rsidRDefault="00D5733E" w:rsidP="00D5733E">
      <w:pPr>
        <w:pStyle w:val="ListBullet2"/>
      </w:pPr>
      <w:r w:rsidRPr="00D5733E">
        <w:t xml:space="preserve">How will the program make a difference? (Consider whether the program is running training, advocacy, legal change, networks, building local skills, communicating about an issue, providing safety and support, attitude change, </w:t>
      </w:r>
      <w:proofErr w:type="spellStart"/>
      <w:r w:rsidRPr="00D5733E">
        <w:t>behaviour</w:t>
      </w:r>
      <w:proofErr w:type="spellEnd"/>
      <w:r w:rsidRPr="00D5733E">
        <w:t xml:space="preserve"> change, or a combination of these.)</w:t>
      </w:r>
    </w:p>
    <w:p w14:paraId="2273F52C" w14:textId="34B8D7D9" w:rsidR="00D5733E" w:rsidRPr="00D5733E" w:rsidRDefault="00D5733E" w:rsidP="00D5733E">
      <w:pPr>
        <w:pStyle w:val="ListBullet2"/>
      </w:pPr>
      <w:r w:rsidRPr="00D5733E">
        <w:t>How will it make a difference in terms of gender equality? (Think about the targets that you explored in the previous lessons. What targets are the focus here?)</w:t>
      </w:r>
    </w:p>
    <w:p w14:paraId="559161E3" w14:textId="323D7746" w:rsidR="00D5733E" w:rsidRPr="00D5733E" w:rsidRDefault="00D5733E" w:rsidP="00D5733E">
      <w:pPr>
        <w:pStyle w:val="ListParagraph-numbered"/>
      </w:pPr>
      <w:r w:rsidRPr="00D5733E">
        <w:t>How might the project help decrease poverty, strengthen social cohesion, improve economic productivity or create a more peaceful society?</w:t>
      </w:r>
    </w:p>
    <w:p w14:paraId="23D0773C" w14:textId="59C8E35B" w:rsidR="00E82B73" w:rsidRDefault="00D5733E" w:rsidP="00D5733E">
      <w:pPr>
        <w:pStyle w:val="ListParagraph-numbered"/>
      </w:pPr>
      <w:r w:rsidRPr="00D5733E">
        <w:t>Where is the project happening?</w:t>
      </w:r>
    </w:p>
    <w:p w14:paraId="2D23ECA3" w14:textId="77777777" w:rsidR="003351C5" w:rsidRDefault="003351C5" w:rsidP="003351C5">
      <w:pPr>
        <w:sectPr w:rsidR="003351C5" w:rsidSect="005B4EA9">
          <w:headerReference w:type="default" r:id="rId100"/>
          <w:pgSz w:w="11910" w:h="16840"/>
          <w:pgMar w:top="0" w:right="851" w:bottom="1134" w:left="851" w:header="0" w:footer="272" w:gutter="0"/>
          <w:cols w:space="720" w:equalWidth="0">
            <w:col w:w="10208"/>
          </w:cols>
        </w:sectPr>
      </w:pPr>
    </w:p>
    <w:p w14:paraId="7B600756" w14:textId="77777777" w:rsidR="00C823F2" w:rsidRDefault="00C823F2" w:rsidP="00E86B16">
      <w:pPr>
        <w:pStyle w:val="Heading2"/>
      </w:pPr>
      <w:r>
        <w:lastRenderedPageBreak/>
        <w:t xml:space="preserve">Pooling </w:t>
      </w:r>
      <w:r w:rsidRPr="00C823F2">
        <w:t>ideas</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A0" w:firstRow="1" w:lastRow="0" w:firstColumn="1" w:lastColumn="0" w:noHBand="0" w:noVBand="1"/>
      </w:tblPr>
      <w:tblGrid>
        <w:gridCol w:w="4735"/>
        <w:gridCol w:w="5246"/>
      </w:tblGrid>
      <w:tr w:rsidR="003351C5" w14:paraId="7E26C816" w14:textId="77777777" w:rsidTr="007E0DF6">
        <w:trPr>
          <w:trHeight w:val="521"/>
          <w:tblHeader/>
        </w:trPr>
        <w:tc>
          <w:tcPr>
            <w:tcW w:w="4735" w:type="dxa"/>
            <w:tcBorders>
              <w:bottom w:val="nil"/>
              <w:right w:val="single" w:sz="4" w:space="0" w:color="FFFFFF" w:themeColor="background1"/>
            </w:tcBorders>
            <w:shd w:val="clear" w:color="auto" w:fill="00837C"/>
            <w:tcMar>
              <w:left w:w="227" w:type="dxa"/>
              <w:right w:w="227" w:type="dxa"/>
            </w:tcMar>
          </w:tcPr>
          <w:p w14:paraId="09D1BE3C" w14:textId="10DDCBF6" w:rsidR="003351C5" w:rsidRPr="00E86B16" w:rsidRDefault="003351C5" w:rsidP="00E86B16">
            <w:pPr>
              <w:rPr>
                <w:b/>
                <w:bCs/>
                <w:color w:val="FFFFFF" w:themeColor="background1"/>
                <w:sz w:val="28"/>
                <w:szCs w:val="28"/>
              </w:rPr>
            </w:pPr>
            <w:r w:rsidRPr="00E86B16">
              <w:rPr>
                <w:b/>
                <w:bCs/>
                <w:color w:val="FFFFFF" w:themeColor="background1"/>
                <w:sz w:val="28"/>
                <w:szCs w:val="28"/>
              </w:rPr>
              <w:t>Learning</w:t>
            </w:r>
            <w:r w:rsidRPr="00E86B16">
              <w:rPr>
                <w:b/>
                <w:bCs/>
                <w:color w:val="FFFFFF" w:themeColor="background1"/>
                <w:spacing w:val="-8"/>
                <w:sz w:val="28"/>
                <w:szCs w:val="28"/>
              </w:rPr>
              <w:t xml:space="preserve"> </w:t>
            </w:r>
            <w:r w:rsidRPr="00E86B16">
              <w:rPr>
                <w:b/>
                <w:bCs/>
                <w:color w:val="FFFFFF" w:themeColor="background1"/>
                <w:sz w:val="28"/>
                <w:szCs w:val="28"/>
              </w:rPr>
              <w:t>intention</w:t>
            </w:r>
          </w:p>
        </w:tc>
        <w:tc>
          <w:tcPr>
            <w:tcW w:w="5246" w:type="dxa"/>
            <w:tcBorders>
              <w:left w:val="single" w:sz="4" w:space="0" w:color="FFFFFF" w:themeColor="background1"/>
              <w:bottom w:val="nil"/>
            </w:tcBorders>
            <w:shd w:val="clear" w:color="auto" w:fill="00837C"/>
            <w:tcMar>
              <w:left w:w="227" w:type="dxa"/>
              <w:right w:w="227" w:type="dxa"/>
            </w:tcMar>
          </w:tcPr>
          <w:p w14:paraId="4E7BCAFA" w14:textId="77777777" w:rsidR="003351C5" w:rsidRPr="00E86B16" w:rsidRDefault="003351C5" w:rsidP="00E86B16">
            <w:pPr>
              <w:rPr>
                <w:b/>
                <w:bCs/>
                <w:color w:val="FFFFFF" w:themeColor="background1"/>
                <w:sz w:val="28"/>
                <w:szCs w:val="28"/>
              </w:rPr>
            </w:pPr>
            <w:r w:rsidRPr="00E86B16">
              <w:rPr>
                <w:b/>
                <w:bCs/>
                <w:color w:val="FFFFFF" w:themeColor="background1"/>
                <w:sz w:val="28"/>
                <w:szCs w:val="28"/>
              </w:rPr>
              <w:t>Materials</w:t>
            </w:r>
          </w:p>
        </w:tc>
      </w:tr>
      <w:tr w:rsidR="003351C5" w14:paraId="65422C46" w14:textId="77777777" w:rsidTr="007E0DF6">
        <w:trPr>
          <w:trHeight w:hRule="exact" w:val="1247"/>
          <w:tblHeader/>
        </w:trPr>
        <w:tc>
          <w:tcPr>
            <w:tcW w:w="4735" w:type="dxa"/>
            <w:shd w:val="clear" w:color="auto" w:fill="FFFFFF" w:themeFill="background1"/>
            <w:tcMar>
              <w:left w:w="227" w:type="dxa"/>
              <w:right w:w="227" w:type="dxa"/>
            </w:tcMar>
          </w:tcPr>
          <w:p w14:paraId="650F5AE4" w14:textId="33C7928C" w:rsidR="003351C5" w:rsidRPr="00890004" w:rsidRDefault="00B42106" w:rsidP="00B42106">
            <w:r>
              <w:t xml:space="preserve">To identify some of the ways that Australia works with </w:t>
            </w:r>
            <w:proofErr w:type="spellStart"/>
            <w:r>
              <w:t>neighbouring</w:t>
            </w:r>
            <w:proofErr w:type="spellEnd"/>
            <w:r>
              <w:t xml:space="preserve"> countries to achieve greater levels of gender equality.</w:t>
            </w:r>
          </w:p>
        </w:tc>
        <w:tc>
          <w:tcPr>
            <w:tcW w:w="5246" w:type="dxa"/>
            <w:shd w:val="clear" w:color="auto" w:fill="FFFFFF" w:themeFill="background1"/>
            <w:tcMar>
              <w:left w:w="227" w:type="dxa"/>
              <w:right w:w="227" w:type="dxa"/>
            </w:tcMar>
          </w:tcPr>
          <w:p w14:paraId="673442D8" w14:textId="77777777" w:rsidR="00B42106" w:rsidRPr="00B42106" w:rsidRDefault="00B42106" w:rsidP="00B42106">
            <w:pPr>
              <w:pStyle w:val="ListParagraph"/>
            </w:pPr>
            <w:r w:rsidRPr="00B42106">
              <w:t>Group posters (produced in Lesson 4)</w:t>
            </w:r>
          </w:p>
          <w:p w14:paraId="6DBF76EC" w14:textId="31A2DF28" w:rsidR="003351C5" w:rsidRPr="00D74D47" w:rsidRDefault="00B42106" w:rsidP="00B42106">
            <w:pPr>
              <w:pStyle w:val="ListParagraph"/>
            </w:pPr>
            <w:r w:rsidRPr="00B42106">
              <w:t>Worksheet: Working together (</w:t>
            </w:r>
            <w:r w:rsidR="00CE7876">
              <w:t>started in</w:t>
            </w:r>
            <w:r w:rsidRPr="00B42106">
              <w:t xml:space="preserve"> Lesson</w:t>
            </w:r>
            <w:r>
              <w:t xml:space="preserve"> </w:t>
            </w:r>
            <w:r w:rsidR="002560BC">
              <w:t>2</w:t>
            </w:r>
            <w:r>
              <w:t>)</w:t>
            </w:r>
          </w:p>
        </w:tc>
      </w:tr>
    </w:tbl>
    <w:p w14:paraId="47155B67" w14:textId="77777777" w:rsidR="004F4153" w:rsidRPr="004F4153" w:rsidRDefault="004F4153" w:rsidP="00E86B16">
      <w:pPr>
        <w:pStyle w:val="Heading3"/>
        <w:spacing w:before="400"/>
      </w:pPr>
      <w:r w:rsidRPr="004F4153">
        <w:t>Small group synthesis (20 min)</w:t>
      </w:r>
    </w:p>
    <w:p w14:paraId="19604E98" w14:textId="201EB378" w:rsidR="004F4153" w:rsidRPr="004F4153" w:rsidRDefault="004F4153" w:rsidP="004F4153">
      <w:pPr>
        <w:pStyle w:val="ListParagraph-numbered"/>
        <w:numPr>
          <w:ilvl w:val="0"/>
          <w:numId w:val="47"/>
        </w:numPr>
      </w:pPr>
      <w:r w:rsidRPr="004F4153">
        <w:t>Combine pairs of students into groups of six. Try to have a spread of different projects in each group. Each pair should show their poster to their group.</w:t>
      </w:r>
    </w:p>
    <w:p w14:paraId="1EB3DE55" w14:textId="7B15914B" w:rsidR="004F4153" w:rsidRPr="004F4153" w:rsidRDefault="004F4153" w:rsidP="004F4153">
      <w:pPr>
        <w:pStyle w:val="ListParagraph-numbered"/>
      </w:pPr>
      <w:r w:rsidRPr="004F4153">
        <w:t xml:space="preserve">Ask the groups to write a paragraph explaining how Australia’s work in gender equality aims to contribute to a cohesive society in our region. </w:t>
      </w:r>
    </w:p>
    <w:p w14:paraId="756536CC" w14:textId="0573D46C" w:rsidR="004F4153" w:rsidRPr="004F4153" w:rsidRDefault="004F4153" w:rsidP="004F4153">
      <w:pPr>
        <w:pStyle w:val="Normal-indent"/>
      </w:pPr>
      <w:r w:rsidRPr="004F4153">
        <w:t>(If you want a more structured approach, you could allocate smaller tasks within the group. For example, one student creates the topic sentence, another provides supportive evidence, one student argues for or against, the other writes the concluding statement.)</w:t>
      </w:r>
    </w:p>
    <w:p w14:paraId="46F41ABB" w14:textId="77777777" w:rsidR="004F4153" w:rsidRPr="004F4153" w:rsidRDefault="004F4153" w:rsidP="00E86B16">
      <w:pPr>
        <w:pStyle w:val="Heading3"/>
      </w:pPr>
      <w:r w:rsidRPr="004F4153">
        <w:t>Module wrap-up (25 min)</w:t>
      </w:r>
    </w:p>
    <w:p w14:paraId="1DB2640F" w14:textId="77777777" w:rsidR="004F4153" w:rsidRPr="004F4153" w:rsidRDefault="004F4153" w:rsidP="004F4153">
      <w:pPr>
        <w:pStyle w:val="ListParagraph-numbered"/>
      </w:pPr>
      <w:r w:rsidRPr="004F4153">
        <w:t>Share the groups’ paragraphs as a whole class. Try to draw out the following:</w:t>
      </w:r>
    </w:p>
    <w:p w14:paraId="5FB54B0B" w14:textId="77777777" w:rsidR="004F4153" w:rsidRPr="004F4153" w:rsidRDefault="004F4153" w:rsidP="004F4153">
      <w:pPr>
        <w:pStyle w:val="ListBullet2"/>
      </w:pPr>
      <w:r w:rsidRPr="004F4153">
        <w:t>What students have learned about gender equality.</w:t>
      </w:r>
    </w:p>
    <w:p w14:paraId="490CDCA8" w14:textId="77777777" w:rsidR="004F4153" w:rsidRPr="004F4153" w:rsidRDefault="004F4153" w:rsidP="004F4153">
      <w:pPr>
        <w:pStyle w:val="ListBullet2"/>
      </w:pPr>
      <w:r w:rsidRPr="004F4153">
        <w:t>What students have learned about social cohesion.</w:t>
      </w:r>
    </w:p>
    <w:p w14:paraId="0D79F5F2" w14:textId="77777777" w:rsidR="004F4153" w:rsidRPr="004F4153" w:rsidRDefault="004F4153" w:rsidP="004F4153">
      <w:pPr>
        <w:pStyle w:val="ListParagraph-numbered"/>
      </w:pPr>
      <w:r w:rsidRPr="004F4153">
        <w:t>Ask students to complete an overall summary, as individuals, on the Working together worksheet. They should focus on these points:</w:t>
      </w:r>
    </w:p>
    <w:p w14:paraId="1ADD0162" w14:textId="77777777" w:rsidR="004F4153" w:rsidRPr="004F4153" w:rsidRDefault="004F4153" w:rsidP="004F4153">
      <w:pPr>
        <w:pStyle w:val="ListBullet2"/>
      </w:pPr>
      <w:r w:rsidRPr="004F4153">
        <w:t xml:space="preserve">What did you learn by working closely with another person to complete a set of tasks? </w:t>
      </w:r>
    </w:p>
    <w:p w14:paraId="2B8AD67C" w14:textId="77777777" w:rsidR="004F4153" w:rsidRPr="004F4153" w:rsidRDefault="004F4153" w:rsidP="004F4153">
      <w:pPr>
        <w:pStyle w:val="ListBullet2"/>
      </w:pPr>
      <w:r w:rsidRPr="004F4153">
        <w:t>What might you do differently next time you need to work closely with another student to achieve a goal?</w:t>
      </w:r>
    </w:p>
    <w:p w14:paraId="08530A46" w14:textId="77777777" w:rsidR="004F4153" w:rsidRPr="004F4153" w:rsidRDefault="004F4153" w:rsidP="004F4153">
      <w:pPr>
        <w:pStyle w:val="ListBullet2"/>
      </w:pPr>
      <w:r w:rsidRPr="004F4153">
        <w:t>Australia works in partnership in development programs with other countries. What would help these partn</w:t>
      </w:r>
      <w:r w:rsidRPr="004F4153">
        <w:rPr>
          <w:spacing w:val="-1"/>
        </w:rPr>
        <w:t>erships to be effective (based on your experience working as a pair in this module)?</w:t>
      </w:r>
    </w:p>
    <w:p w14:paraId="6387DE89" w14:textId="77C3DF53" w:rsidR="00CD47F1" w:rsidRPr="006D6238" w:rsidRDefault="00CD47F1" w:rsidP="006D6238">
      <w:pPr>
        <w:pStyle w:val="credit-black"/>
      </w:pPr>
    </w:p>
    <w:sectPr w:rsidR="00CD47F1" w:rsidRPr="006D6238" w:rsidSect="00806286">
      <w:headerReference w:type="default" r:id="rId101"/>
      <w:pgSz w:w="11901" w:h="16840"/>
      <w:pgMar w:top="851" w:right="357" w:bottom="1134" w:left="851" w:header="0" w:footer="272" w:gutter="0"/>
      <w:cols w:space="720" w:equalWidth="0">
        <w:col w:w="10208"/>
      </w:cols>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E6C2E4" w14:textId="77777777" w:rsidR="00526DB2" w:rsidRDefault="00526DB2" w:rsidP="00C874F5">
      <w:r>
        <w:separator/>
      </w:r>
    </w:p>
  </w:endnote>
  <w:endnote w:type="continuationSeparator" w:id="0">
    <w:p w14:paraId="0A1C4742" w14:textId="77777777" w:rsidR="00526DB2" w:rsidRDefault="00526DB2" w:rsidP="00C874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Ubuntu">
    <w:charset w:val="00"/>
    <w:family w:val="swiss"/>
    <w:pitch w:val="variable"/>
    <w:sig w:usb0="E00002FF" w:usb1="5000205B" w:usb2="00000000" w:usb3="00000000" w:csb0="0000009F" w:csb1="00000000"/>
  </w:font>
  <w:font w:name="Ubuntu Light">
    <w:altName w:val="Ubuntu Light"/>
    <w:charset w:val="00"/>
    <w:family w:val="swiss"/>
    <w:pitch w:val="variable"/>
    <w:sig w:usb0="E00002FF" w:usb1="5000205B" w:usb2="00000000" w:usb3="00000000" w:csb0="0000009F" w:csb1="00000000"/>
  </w:font>
  <w:font w:name="Aptos">
    <w:charset w:val="00"/>
    <w:family w:val="swiss"/>
    <w:pitch w:val="variable"/>
    <w:sig w:usb0="20000287" w:usb1="00000003" w:usb2="00000000" w:usb3="00000000" w:csb0="0000019F" w:csb1="00000000"/>
  </w:font>
  <w:font w:name="Aptos SemiBold">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Aptos Light">
    <w:charset w:val="00"/>
    <w:family w:val="swiss"/>
    <w:pitch w:val="variable"/>
    <w:sig w:usb0="20000287" w:usb1="00000003" w:usb2="00000000" w:usb3="00000000" w:csb0="0000019F" w:csb1="00000000"/>
  </w:font>
  <w:font w:name="Source Sans Pro SemiBold">
    <w:charset w:val="00"/>
    <w:family w:val="swiss"/>
    <w:pitch w:val="variable"/>
    <w:sig w:usb0="600002F7" w:usb1="02000001" w:usb2="00000000" w:usb3="00000000" w:csb0="0000019F" w:csb1="00000000"/>
  </w:font>
  <w:font w:name="MinionPro-Regular">
    <w:altName w:val="Calibri"/>
    <w:panose1 w:val="00000000000000000000"/>
    <w:charset w:val="4D"/>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ngsana New">
    <w:panose1 w:val="02020603050405020304"/>
    <w:charset w:val="DE"/>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848058499"/>
      <w:docPartObj>
        <w:docPartGallery w:val="Page Numbers (Bottom of Page)"/>
        <w:docPartUnique/>
      </w:docPartObj>
    </w:sdtPr>
    <w:sdtEndPr>
      <w:rPr>
        <w:rStyle w:val="PageNumber"/>
      </w:rPr>
    </w:sdtEndPr>
    <w:sdtContent>
      <w:p w14:paraId="63D5B325" w14:textId="5370504C" w:rsidR="00CD2C06" w:rsidRDefault="00CD2C06" w:rsidP="00C874F5">
        <w:pPr>
          <w:pStyle w:val="Footer"/>
          <w:rPr>
            <w:rStyle w:val="PageNumber"/>
          </w:rPr>
        </w:pPr>
        <w:r>
          <w:rPr>
            <w:rStyle w:val="PageNumber"/>
          </w:rPr>
          <w:fldChar w:fldCharType="begin"/>
        </w:r>
        <w:r>
          <w:rPr>
            <w:rStyle w:val="PageNumber"/>
          </w:rPr>
          <w:instrText xml:space="preserve"> PAGE </w:instrText>
        </w:r>
        <w:r>
          <w:rPr>
            <w:rStyle w:val="PageNumber"/>
          </w:rPr>
          <w:fldChar w:fldCharType="separate"/>
        </w:r>
        <w:r w:rsidR="00B4112E">
          <w:rPr>
            <w:rStyle w:val="PageNumber"/>
            <w:noProof/>
          </w:rPr>
          <w:t>1</w:t>
        </w:r>
        <w:r>
          <w:rPr>
            <w:rStyle w:val="PageNumber"/>
          </w:rPr>
          <w:fldChar w:fldCharType="end"/>
        </w:r>
      </w:p>
    </w:sdtContent>
  </w:sdt>
  <w:p w14:paraId="3B242E3D" w14:textId="48CF2019" w:rsidR="00F61E18" w:rsidRDefault="00F61E18" w:rsidP="00C874F5">
    <w:pPr>
      <w:pStyle w:val="Footer"/>
      <w:rPr>
        <w:rStyle w:val="PageNumber"/>
      </w:rPr>
    </w:pPr>
  </w:p>
  <w:p w14:paraId="44D8C08C" w14:textId="77777777" w:rsidR="00F61E18" w:rsidRDefault="00F61E18" w:rsidP="00C874F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E546E8" w14:textId="53618A87" w:rsidR="00F61E18" w:rsidRDefault="004D7EB4" w:rsidP="00C874F5">
    <w:pPr>
      <w:pStyle w:val="Footer"/>
    </w:pPr>
    <w:r>
      <w:rPr>
        <w:noProof/>
      </w:rPr>
      <w:drawing>
        <wp:anchor distT="0" distB="0" distL="114300" distR="114300" simplePos="0" relativeHeight="251658240" behindDoc="1" locked="0" layoutInCell="1" allowOverlap="1" wp14:anchorId="600C4D36" wp14:editId="2D25E0E5">
          <wp:simplePos x="0" y="0"/>
          <wp:positionH relativeFrom="column">
            <wp:posOffset>2400995</wp:posOffset>
          </wp:positionH>
          <wp:positionV relativeFrom="paragraph">
            <wp:posOffset>-1757680</wp:posOffset>
          </wp:positionV>
          <wp:extent cx="4614622" cy="2508754"/>
          <wp:effectExtent l="0" t="0" r="0" b="6350"/>
          <wp:wrapNone/>
          <wp:docPr id="1873840746" name="Picture 11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840746" name="Picture 11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4614622" cy="2508754"/>
                  </a:xfrm>
                  <a:prstGeom prst="rect">
                    <a:avLst/>
                  </a:prstGeom>
                </pic:spPr>
              </pic:pic>
            </a:graphicData>
          </a:graphic>
          <wp14:sizeRelH relativeFrom="margin">
            <wp14:pctWidth>0</wp14:pctWidth>
          </wp14:sizeRelH>
          <wp14:sizeRelV relativeFrom="margin">
            <wp14:pctHeight>0</wp14:pctHeight>
          </wp14:sizeRelV>
        </wp:anchor>
      </w:drawing>
    </w:r>
    <w:r w:rsidR="005D4566">
      <w:rPr>
        <w:noProof/>
      </w:rPr>
      <mc:AlternateContent>
        <mc:Choice Requires="wps">
          <w:drawing>
            <wp:anchor distT="0" distB="0" distL="114300" distR="114300" simplePos="0" relativeHeight="251658242" behindDoc="1" locked="0" layoutInCell="1" allowOverlap="1" wp14:anchorId="1323DA3D" wp14:editId="093C39BF">
              <wp:simplePos x="0" y="0"/>
              <wp:positionH relativeFrom="column">
                <wp:posOffset>-537018</wp:posOffset>
              </wp:positionH>
              <wp:positionV relativeFrom="paragraph">
                <wp:posOffset>332105</wp:posOffset>
              </wp:positionV>
              <wp:extent cx="7559675" cy="348615"/>
              <wp:effectExtent l="0" t="0" r="0" b="0"/>
              <wp:wrapNone/>
              <wp:docPr id="1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760A60" id="Graphic 16" o:spid="_x0000_s1026" alt="&quot;&quot;" style="position:absolute;margin-left:-42.3pt;margin-top:26.15pt;width:595.25pt;height:27.45pt;z-index:-251660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" path="m7560005,l,,,349008r7560005,l7560005,xe" fillcolor="#cce6e4" stroked="f">
              <v:path arrowok="t"/>
            </v:shape>
          </w:pict>
        </mc:Fallback>
      </mc:AlternateContent>
    </w:r>
    <w:r w:rsidR="009636BE">
      <w:rPr>
        <w:noProof/>
      </w:rPr>
      <mc:AlternateContent>
        <mc:Choice Requires="wps">
          <w:drawing>
            <wp:anchor distT="0" distB="0" distL="114300" distR="114300" simplePos="0" relativeHeight="251658243" behindDoc="0" locked="0" layoutInCell="1" allowOverlap="1" wp14:anchorId="54405D85" wp14:editId="668009CF">
              <wp:simplePos x="0" y="0"/>
              <wp:positionH relativeFrom="column">
                <wp:posOffset>45085</wp:posOffset>
              </wp:positionH>
              <wp:positionV relativeFrom="paragraph">
                <wp:posOffset>385211</wp:posOffset>
              </wp:positionV>
              <wp:extent cx="3300730" cy="224589"/>
              <wp:effectExtent l="0" t="0" r="0" b="0"/>
              <wp:wrapNone/>
              <wp:docPr id="22" name="Textbox 22"/>
              <wp:cNvGraphicFramePr/>
              <a:graphic xmlns:a="http://schemas.openxmlformats.org/drawingml/2006/main">
                <a:graphicData uri="http://schemas.microsoft.com/office/word/2010/wordprocessingShape">
                  <wps:wsp>
                    <wps:cNvSpPr txBox="1"/>
                    <wps:spPr>
                      <a:xfrm>
                        <a:off x="0" y="0"/>
                        <a:ext cx="3300730" cy="224589"/>
                      </a:xfrm>
                      <a:prstGeom prst="rect">
                        <a:avLst/>
                      </a:prstGeom>
                    </wps:spPr>
                    <wps:txbx>
                      <w:txbxContent>
                        <w:p w14:paraId="74DDEC59" w14:textId="77777777" w:rsidR="00F61E18" w:rsidRPr="00F61E18" w:rsidRDefault="00F61E18" w:rsidP="00C874F5">
                          <w:pPr>
                            <w:pStyle w:val="Footer"/>
                          </w:pPr>
                          <w:r w:rsidRPr="00F61E18">
                            <w:t>© Australian Government Department of Foreign Affairs and Trade</w:t>
                          </w:r>
                        </w:p>
                      </w:txbxContent>
                    </wps:txbx>
                    <wps:bodyPr wrap="square" lIns="0" tIns="0" rIns="0" bIns="0" rtlCol="0">
                      <a:noAutofit/>
                    </wps:bodyPr>
                  </wps:wsp>
                </a:graphicData>
              </a:graphic>
              <wp14:sizeRelV relativeFrom="margin">
                <wp14:pctHeight>0</wp14:pctHeight>
              </wp14:sizeRelV>
            </wp:anchor>
          </w:drawing>
        </mc:Choice>
        <mc:Fallback>
          <w:pict>
            <v:shapetype w14:anchorId="54405D85" id="_x0000_t202" coordsize="21600,21600" o:spt="202" path="m,l,21600r21600,l21600,xe">
              <v:stroke joinstyle="miter"/>
              <v:path gradientshapeok="t" o:connecttype="rect"/>
            </v:shapetype>
            <v:shape id="Textbox 22" o:spid="_x0000_s1048" type="#_x0000_t202" style="position:absolute;margin-left:3.55pt;margin-top:30.35pt;width:259.9pt;height:17.7pt;z-index:25165824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" filled="f" stroked="f">
              <v:textbox inset="0,0,0,0">
                <w:txbxContent>
                  <w:p w14:paraId="74DDEC59" w14:textId="77777777" w:rsidR="00F61E18" w:rsidRPr="00F61E18" w:rsidRDefault="00F61E18" w:rsidP="00C874F5">
                    <w:pPr>
                      <w:pStyle w:val="Footer"/>
                    </w:pPr>
                    <w:r w:rsidRPr="00F61E18">
                      <w:t>© Australian Government Department of Foreign Affairs and Trade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40A522" w14:textId="77777777" w:rsidR="002A7CA3" w:rsidRDefault="002A7CA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B32265" w14:textId="1BBB3450" w:rsidR="00DE7579" w:rsidRDefault="00DE7579" w:rsidP="00C874F5">
    <w:pPr>
      <w:pStyle w:val="Footer"/>
      <w:rPr>
        <w:rStyle w:val="PageNumber"/>
      </w:rPr>
    </w:pPr>
  </w:p>
  <w:p w14:paraId="537BCD05" w14:textId="5C0CC116" w:rsidR="00CD2C06" w:rsidRPr="00CD2C06" w:rsidRDefault="00CD2C06" w:rsidP="00C874F5">
    <w:pPr>
      <w:pStyle w:val="Footer"/>
      <w:rPr>
        <w:rStyle w:val="PageNumber"/>
        <w:b/>
        <w:bCs/>
      </w:rPr>
    </w:pPr>
  </w:p>
  <w:sdt>
    <w:sdtPr>
      <w:rPr>
        <w:rStyle w:val="PageNumber"/>
      </w:rPr>
      <w:id w:val="1358851615"/>
      <w:docPartObj>
        <w:docPartGallery w:val="Page Numbers (Bottom of Page)"/>
        <w:docPartUnique/>
      </w:docPartObj>
    </w:sdtPr>
    <w:sdtEndPr>
      <w:rPr>
        <w:rStyle w:val="PageNumber"/>
      </w:rPr>
    </w:sdtEndPr>
    <w:sdtContent>
      <w:p w14:paraId="4C629C88" w14:textId="77777777" w:rsidR="008D37D0" w:rsidRDefault="008D37D0" w:rsidP="008D37D0">
        <w:pPr>
          <w:pStyle w:val="Footer"/>
          <w:framePr w:wrap="none" w:vAnchor="text" w:hAnchor="page" w:x="11342" w:y="223"/>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p>
    </w:sdtContent>
  </w:sdt>
  <w:p w14:paraId="5074E5FE" w14:textId="59A36201" w:rsidR="007F0983" w:rsidRDefault="00431AF2" w:rsidP="00C874F5">
    <w:pPr>
      <w:rPr>
        <w:sz w:val="20"/>
      </w:rPr>
    </w:pPr>
    <w:r>
      <w:rPr>
        <w:noProof/>
      </w:rPr>
      <mc:AlternateContent>
        <mc:Choice Requires="wps">
          <w:drawing>
            <wp:anchor distT="0" distB="0" distL="114300" distR="114300" simplePos="0" relativeHeight="251658244" behindDoc="0" locked="0" layoutInCell="1" allowOverlap="1" wp14:anchorId="1A640E65" wp14:editId="53731E43">
              <wp:simplePos x="0" y="0"/>
              <wp:positionH relativeFrom="column">
                <wp:posOffset>1913890</wp:posOffset>
              </wp:positionH>
              <wp:positionV relativeFrom="paragraph">
                <wp:posOffset>144648</wp:posOffset>
              </wp:positionV>
              <wp:extent cx="4286885" cy="216535"/>
              <wp:effectExtent l="0" t="0" r="0" b="0"/>
              <wp:wrapNone/>
              <wp:docPr id="2055848361" name="Textbox 22"/>
              <wp:cNvGraphicFramePr/>
              <a:graphic xmlns:a="http://schemas.openxmlformats.org/drawingml/2006/main">
                <a:graphicData uri="http://schemas.microsoft.com/office/word/2010/wordprocessingShape">
                  <wps:wsp>
                    <wps:cNvSpPr txBox="1"/>
                    <wps:spPr>
                      <a:xfrm>
                        <a:off x="0" y="0"/>
                        <a:ext cx="4286885" cy="216535"/>
                      </a:xfrm>
                      <a:prstGeom prst="rect">
                        <a:avLst/>
                      </a:prstGeom>
                    </wps:spPr>
                    <wps:txbx>
                      <w:txbxContent>
                        <w:p w14:paraId="514F3008" w14:textId="191E29F8" w:rsidR="00F61E18" w:rsidRPr="00F61E18" w:rsidRDefault="00F61E18" w:rsidP="008D37D0">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w:t>
                          </w:r>
                          <w:r w:rsidRPr="00F61E18">
                            <w:rPr>
                              <w:spacing w:val="-1"/>
                            </w:rPr>
                            <w:t xml:space="preserve"> </w:t>
                          </w:r>
                          <w:r w:rsidR="002D35DB">
                            <w:t>10</w:t>
                          </w:r>
                          <w:r w:rsidRPr="00F61E18">
                            <w:rPr>
                              <w:spacing w:val="72"/>
                            </w:rPr>
                            <w:t xml:space="preserve"> </w:t>
                          </w:r>
                          <w:r w:rsidRPr="00F61E18">
                            <w:t>|</w:t>
                          </w:r>
                          <w:r w:rsidRPr="00F61E18">
                            <w:rPr>
                              <w:spacing w:val="73"/>
                            </w:rPr>
                            <w:t xml:space="preserve"> </w:t>
                          </w:r>
                          <w:r w:rsidR="002D35DB">
                            <w:rPr>
                              <w:rFonts w:ascii="Aptos SemiBold" w:hAnsi="Aptos SemiBold"/>
                              <w:b/>
                              <w:bCs/>
                            </w:rPr>
                            <w:t>Working together: gender equality</w:t>
                          </w:r>
                        </w:p>
                        <w:p w14:paraId="2D0FE230" w14:textId="0DFD7FB3" w:rsidR="00F61E18" w:rsidRPr="00F61E18" w:rsidRDefault="00F61E18" w:rsidP="008D37D0">
                          <w:pPr>
                            <w:pStyle w:val="Footer"/>
                            <w:jc w:val="right"/>
                          </w:pPr>
                          <w: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1A640E65" id="_x0000_t202" coordsize="21600,21600" o:spt="202" path="m,l,21600r21600,l21600,xe">
              <v:stroke joinstyle="miter"/>
              <v:path gradientshapeok="t" o:connecttype="rect"/>
            </v:shapetype>
            <v:shape id="_x0000_s1049" type="#_x0000_t202" style="position:absolute;margin-left:150.7pt;margin-top:11.4pt;width:337.55pt;height:17.0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" filled="f" stroked="f">
              <v:textbox inset="0,0,0,0">
                <w:txbxContent>
                  <w:p w14:paraId="514F3008" w14:textId="191E29F8" w:rsidR="00F61E18" w:rsidRPr="00F61E18" w:rsidRDefault="00F61E18" w:rsidP="008D37D0">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w:t>
                    </w:r>
                    <w:r w:rsidRPr="00F61E18">
                      <w:rPr>
                        <w:spacing w:val="-1"/>
                      </w:rPr>
                      <w:t xml:space="preserve"> </w:t>
                    </w:r>
                    <w:r w:rsidR="002D35DB">
                      <w:t>10</w:t>
                    </w:r>
                    <w:r w:rsidRPr="00F61E18">
                      <w:rPr>
                        <w:spacing w:val="72"/>
                      </w:rPr>
                      <w:t xml:space="preserve"> </w:t>
                    </w:r>
                    <w:r w:rsidRPr="00F61E18">
                      <w:t>|</w:t>
                    </w:r>
                    <w:r w:rsidRPr="00F61E18">
                      <w:rPr>
                        <w:spacing w:val="73"/>
                      </w:rPr>
                      <w:t xml:space="preserve"> </w:t>
                    </w:r>
                    <w:r w:rsidR="002D35DB">
                      <w:rPr>
                        <w:rFonts w:ascii="Aptos SemiBold" w:hAnsi="Aptos SemiBold"/>
                        <w:b/>
                        <w:bCs/>
                      </w:rPr>
                      <w:t>Working together: gender equality</w:t>
                    </w:r>
                  </w:p>
                  <w:p w14:paraId="2D0FE230" w14:textId="0DFD7FB3" w:rsidR="00F61E18" w:rsidRPr="00F61E18" w:rsidRDefault="00F61E18" w:rsidP="008D37D0">
                    <w:pPr>
                      <w:pStyle w:val="Footer"/>
                      <w:jc w:val="right"/>
                    </w:pPr>
                    <w:r>
                      <w:t xml:space="preserve">  </w:t>
                    </w:r>
                  </w:p>
                </w:txbxContent>
              </v:textbox>
            </v:shape>
          </w:pict>
        </mc:Fallback>
      </mc:AlternateContent>
    </w:r>
    <w:r w:rsidR="009636BE">
      <w:rPr>
        <w:noProof/>
      </w:rPr>
      <mc:AlternateContent>
        <mc:Choice Requires="wps">
          <w:drawing>
            <wp:anchor distT="0" distB="0" distL="114300" distR="114300" simplePos="0" relativeHeight="251658241" behindDoc="1" locked="0" layoutInCell="1" allowOverlap="1" wp14:anchorId="2459A635" wp14:editId="4505ECCF">
              <wp:simplePos x="0" y="0"/>
              <wp:positionH relativeFrom="column">
                <wp:posOffset>-539750</wp:posOffset>
              </wp:positionH>
              <wp:positionV relativeFrom="paragraph">
                <wp:posOffset>107315</wp:posOffset>
              </wp:positionV>
              <wp:extent cx="7559675" cy="348615"/>
              <wp:effectExtent l="0" t="0" r="0" b="0"/>
              <wp:wrapNone/>
              <wp:docPr id="163476879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1F11AF" id="Graphic 16" o:spid="_x0000_s1026" alt="&quot;&quot;" style="position:absolute;margin-left:-42.5pt;margin-top:8.45pt;width:595.25pt;height:27.45pt;z-index:-251660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" path="m7560005,l,,,349008r7560005,l7560005,xe" fillcolor="#cce6e4" stroked="f">
              <v:path arrowok="t"/>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987D5" w14:textId="40C9644E" w:rsidR="005D4566" w:rsidRPr="00CD2C06" w:rsidRDefault="005D4566" w:rsidP="00C874F5">
    <w:pPr>
      <w:pStyle w:val="Footer"/>
      <w:rPr>
        <w:rStyle w:val="PageNumber"/>
        <w:b/>
        <w:bCs/>
      </w:rPr>
    </w:pPr>
  </w:p>
  <w:sdt>
    <w:sdtPr>
      <w:rPr>
        <w:rStyle w:val="PageNumber"/>
      </w:rPr>
      <w:id w:val="1104307538"/>
      <w:docPartObj>
        <w:docPartGallery w:val="Page Numbers (Bottom of Page)"/>
        <w:docPartUnique/>
      </w:docPartObj>
    </w:sdtPr>
    <w:sdtEndPr>
      <w:rPr>
        <w:rStyle w:val="PageNumber"/>
      </w:rPr>
    </w:sdtEndPr>
    <w:sdtContent>
      <w:p w14:paraId="4363EA09" w14:textId="77777777" w:rsidR="00DC57EA" w:rsidRDefault="00DC57EA" w:rsidP="00DC57EA">
        <w:pPr>
          <w:pStyle w:val="Footer"/>
          <w:framePr w:wrap="none" w:vAnchor="text" w:hAnchor="page" w:x="11342" w:y="219"/>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p>
    </w:sdtContent>
  </w:sdt>
  <w:p w14:paraId="5074E601" w14:textId="0EC3524B" w:rsidR="007F0983" w:rsidRDefault="00BE2AAD" w:rsidP="00C874F5">
    <w:r>
      <w:rPr>
        <w:noProof/>
      </w:rPr>
      <mc:AlternateContent>
        <mc:Choice Requires="wps">
          <w:drawing>
            <wp:anchor distT="0" distB="0" distL="114300" distR="114300" simplePos="0" relativeHeight="251658247" behindDoc="0" locked="0" layoutInCell="1" allowOverlap="1" wp14:anchorId="4496210F" wp14:editId="6475879A">
              <wp:simplePos x="0" y="0"/>
              <wp:positionH relativeFrom="column">
                <wp:posOffset>2167890</wp:posOffset>
              </wp:positionH>
              <wp:positionV relativeFrom="paragraph">
                <wp:posOffset>145891</wp:posOffset>
              </wp:positionV>
              <wp:extent cx="4286885" cy="216535"/>
              <wp:effectExtent l="0" t="0" r="0" b="0"/>
              <wp:wrapNone/>
              <wp:docPr id="2077807787" name="Textbox 22"/>
              <wp:cNvGraphicFramePr/>
              <a:graphic xmlns:a="http://schemas.openxmlformats.org/drawingml/2006/main">
                <a:graphicData uri="http://schemas.microsoft.com/office/word/2010/wordprocessingShape">
                  <wps:wsp>
                    <wps:cNvSpPr txBox="1"/>
                    <wps:spPr>
                      <a:xfrm>
                        <a:off x="0" y="0"/>
                        <a:ext cx="4286885" cy="216535"/>
                      </a:xfrm>
                      <a:prstGeom prst="rect">
                        <a:avLst/>
                      </a:prstGeom>
                    </wps:spPr>
                    <wps:txbx>
                      <w:txbxContent>
                        <w:p w14:paraId="4E839CD5" w14:textId="42A39C3B" w:rsidR="003A11D3" w:rsidRPr="00F61E18" w:rsidRDefault="003A11D3" w:rsidP="003A11D3">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w:t>
                          </w:r>
                          <w:r w:rsidRPr="00F61E18">
                            <w:rPr>
                              <w:spacing w:val="-1"/>
                            </w:rPr>
                            <w:t xml:space="preserve"> </w:t>
                          </w:r>
                          <w:r w:rsidR="009F48B6">
                            <w:t>10</w:t>
                          </w:r>
                          <w:r w:rsidRPr="00F61E18">
                            <w:rPr>
                              <w:spacing w:val="72"/>
                            </w:rPr>
                            <w:t xml:space="preserve"> </w:t>
                          </w:r>
                          <w:r w:rsidRPr="00F61E18">
                            <w:t>|</w:t>
                          </w:r>
                          <w:r w:rsidRPr="00F61E18">
                            <w:rPr>
                              <w:spacing w:val="73"/>
                            </w:rPr>
                            <w:t xml:space="preserve"> </w:t>
                          </w:r>
                          <w:r w:rsidR="009F48B6">
                            <w:rPr>
                              <w:rFonts w:ascii="Aptos SemiBold" w:hAnsi="Aptos SemiBold"/>
                              <w:b/>
                              <w:bCs/>
                            </w:rPr>
                            <w:t>Working together: gender equality</w:t>
                          </w:r>
                        </w:p>
                        <w:p w14:paraId="2A2471E5" w14:textId="77777777" w:rsidR="003A11D3" w:rsidRPr="00F61E18" w:rsidRDefault="003A11D3" w:rsidP="003A11D3">
                          <w:pPr>
                            <w:pStyle w:val="Footer"/>
                            <w:jc w:val="right"/>
                          </w:pPr>
                          <w:r>
                            <w:t xml:space="preserve">  </w:t>
                          </w:r>
                        </w:p>
                        <w:p w14:paraId="1D80617B" w14:textId="6B664150" w:rsidR="00BE2AAD" w:rsidRPr="00F61E18" w:rsidRDefault="00BE2AAD" w:rsidP="00DC57EA">
                          <w:pPr>
                            <w:pStyle w:val="Footer"/>
                            <w:jc w:val="right"/>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4496210F" id="_x0000_t202" coordsize="21600,21600" o:spt="202" path="m,l,21600r21600,l21600,xe">
              <v:stroke joinstyle="miter"/>
              <v:path gradientshapeok="t" o:connecttype="rect"/>
            </v:shapetype>
            <v:shape id="_x0000_s1051" type="#_x0000_t202" style="position:absolute;margin-left:170.7pt;margin-top:11.5pt;width:337.55pt;height:17.0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" filled="f" stroked="f">
              <v:textbox inset="0,0,0,0">
                <w:txbxContent>
                  <w:p w14:paraId="4E839CD5" w14:textId="42A39C3B" w:rsidR="003A11D3" w:rsidRPr="00F61E18" w:rsidRDefault="003A11D3" w:rsidP="003A11D3">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w:t>
                    </w:r>
                    <w:r w:rsidRPr="00F61E18">
                      <w:rPr>
                        <w:spacing w:val="-1"/>
                      </w:rPr>
                      <w:t xml:space="preserve"> </w:t>
                    </w:r>
                    <w:r w:rsidR="009F48B6">
                      <w:t>10</w:t>
                    </w:r>
                    <w:r w:rsidRPr="00F61E18">
                      <w:rPr>
                        <w:spacing w:val="72"/>
                      </w:rPr>
                      <w:t xml:space="preserve"> </w:t>
                    </w:r>
                    <w:r w:rsidRPr="00F61E18">
                      <w:t>|</w:t>
                    </w:r>
                    <w:r w:rsidRPr="00F61E18">
                      <w:rPr>
                        <w:spacing w:val="73"/>
                      </w:rPr>
                      <w:t xml:space="preserve"> </w:t>
                    </w:r>
                    <w:r w:rsidR="009F48B6">
                      <w:rPr>
                        <w:rFonts w:ascii="Aptos SemiBold" w:hAnsi="Aptos SemiBold"/>
                        <w:b/>
                        <w:bCs/>
                      </w:rPr>
                      <w:t>Working together: gender equality</w:t>
                    </w:r>
                  </w:p>
                  <w:p w14:paraId="2A2471E5" w14:textId="77777777" w:rsidR="003A11D3" w:rsidRPr="00F61E18" w:rsidRDefault="003A11D3" w:rsidP="003A11D3">
                    <w:pPr>
                      <w:pStyle w:val="Footer"/>
                      <w:jc w:val="right"/>
                    </w:pPr>
                    <w:r>
                      <w:t xml:space="preserve">  </w:t>
                    </w:r>
                  </w:p>
                  <w:p w14:paraId="1D80617B" w14:textId="6B664150" w:rsidR="00BE2AAD" w:rsidRPr="00F61E18" w:rsidRDefault="00BE2AAD" w:rsidP="00DC57EA">
                    <w:pPr>
                      <w:pStyle w:val="Footer"/>
                      <w:jc w:val="right"/>
                    </w:pPr>
                  </w:p>
                </w:txbxContent>
              </v:textbox>
            </v:shape>
          </w:pict>
        </mc:Fallback>
      </mc:AlternateContent>
    </w:r>
    <w:r>
      <w:rPr>
        <w:noProof/>
      </w:rPr>
      <mc:AlternateContent>
        <mc:Choice Requires="wps">
          <w:drawing>
            <wp:anchor distT="0" distB="0" distL="114300" distR="114300" simplePos="0" relativeHeight="251658246" behindDoc="1" locked="0" layoutInCell="1" allowOverlap="1" wp14:anchorId="66B4A419" wp14:editId="570F9A2D">
              <wp:simplePos x="0" y="0"/>
              <wp:positionH relativeFrom="column">
                <wp:posOffset>-539458</wp:posOffset>
              </wp:positionH>
              <wp:positionV relativeFrom="paragraph">
                <wp:posOffset>116840</wp:posOffset>
              </wp:positionV>
              <wp:extent cx="7559675" cy="348615"/>
              <wp:effectExtent l="0" t="0" r="0" b="0"/>
              <wp:wrapNone/>
              <wp:docPr id="209541941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69D9D5" id="Graphic 16" o:spid="_x0000_s1026" alt="&quot;&quot;" style="position:absolute;margin-left:-42.5pt;margin-top:9.2pt;width:595.25pt;height:27.45pt;z-index:-251660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" path="m7560005,l,,,349008r7560005,l7560005,xe" fillcolor="#cce6e4" stroked="f">
              <v:path arrowok="t"/>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029084" w14:textId="77777777" w:rsidR="00526DB2" w:rsidRDefault="00526DB2" w:rsidP="00C874F5">
      <w:r>
        <w:separator/>
      </w:r>
    </w:p>
  </w:footnote>
  <w:footnote w:type="continuationSeparator" w:id="0">
    <w:p w14:paraId="535E11F9" w14:textId="77777777" w:rsidR="00526DB2" w:rsidRDefault="00526DB2" w:rsidP="00C874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679123" w14:textId="2B0C7BED" w:rsidR="004D2563" w:rsidRPr="004D2563" w:rsidRDefault="004D2563" w:rsidP="004D2563">
    <w:pPr>
      <w:pStyle w:val="Heading1"/>
      <w:rPr>
        <w:color w:val="003230"/>
        <w:sz w:val="56"/>
        <w:szCs w:val="56"/>
      </w:rPr>
    </w:pPr>
    <w:r>
      <w:rPr>
        <w:noProof/>
      </w:rPr>
      <w:drawing>
        <wp:anchor distT="0" distB="0" distL="114300" distR="114300" simplePos="0" relativeHeight="251658245" behindDoc="1" locked="0" layoutInCell="1" allowOverlap="1" wp14:anchorId="04D271F5" wp14:editId="2F3D0590">
          <wp:simplePos x="0" y="0"/>
          <wp:positionH relativeFrom="column">
            <wp:posOffset>-550920</wp:posOffset>
          </wp:positionH>
          <wp:positionV relativeFrom="paragraph">
            <wp:posOffset>-461010</wp:posOffset>
          </wp:positionV>
          <wp:extent cx="7570800" cy="2811600"/>
          <wp:effectExtent l="0" t="0" r="0" b="0"/>
          <wp:wrapNone/>
          <wp:docPr id="1892030357" name="Picture 15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030357" name="Picture 159">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7570800" cy="2811600"/>
                  </a:xfrm>
                  <a:prstGeom prst="rect">
                    <a:avLst/>
                  </a:prstGeom>
                </pic:spPr>
              </pic:pic>
            </a:graphicData>
          </a:graphic>
          <wp14:sizeRelH relativeFrom="margin">
            <wp14:pctWidth>0</wp14:pctWidth>
          </wp14:sizeRelH>
          <wp14:sizeRelV relativeFrom="margin">
            <wp14:pctHeight>0</wp14:pctHeight>
          </wp14:sizeRelV>
        </wp:anchor>
      </w:drawing>
    </w:r>
    <w:r w:rsidRPr="004D2563">
      <w:rPr>
        <w:color w:val="003230"/>
        <w:sz w:val="56"/>
        <w:szCs w:val="56"/>
      </w:rPr>
      <w:t>Year 10</w:t>
    </w:r>
  </w:p>
  <w:p w14:paraId="09871F86" w14:textId="338FB481" w:rsidR="00B428D5" w:rsidRDefault="00B428D5" w:rsidP="00405AE4">
    <w:pPr>
      <w:pStyle w:val="Header"/>
      <w:spacing w:before="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018E6C" w14:textId="5EB171B7" w:rsidR="00FC5A0D" w:rsidRPr="00495441" w:rsidRDefault="00495441" w:rsidP="00495441">
    <w:pPr>
      <w:pStyle w:val="Heading6-Worksheetminihead"/>
      <w:spacing w:before="200" w:after="150"/>
    </w:pPr>
    <w:r w:rsidRPr="00184FCB">
      <w:rPr>
        <w:noProof/>
        <w:color w:val="003230"/>
      </w:rPr>
      <mc:AlternateContent>
        <mc:Choice Requires="wps">
          <w:drawing>
            <wp:anchor distT="0" distB="0" distL="114300" distR="114300" simplePos="0" relativeHeight="251658264" behindDoc="1" locked="0" layoutInCell="1" allowOverlap="1" wp14:anchorId="2CF4255B" wp14:editId="67214F35">
              <wp:simplePos x="0" y="0"/>
              <wp:positionH relativeFrom="column">
                <wp:posOffset>-540385</wp:posOffset>
              </wp:positionH>
              <wp:positionV relativeFrom="paragraph">
                <wp:posOffset>0</wp:posOffset>
              </wp:positionV>
              <wp:extent cx="7559675" cy="1028700"/>
              <wp:effectExtent l="0" t="0" r="3175" b="0"/>
              <wp:wrapNone/>
              <wp:docPr id="40142710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102870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D2B32A" id="Graphic 16" o:spid="_x0000_s1026" alt="&quot;&quot;" style="position:absolute;margin-left:-42.55pt;margin-top:0;width:595.25pt;height:81pt;z-index:-2516582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" path="m7560005,l,,,349008r7560005,l7560005,xe" fillcolor="#cce6e4" stroked="f">
              <v:path arrowok="t"/>
            </v:shape>
          </w:pict>
        </mc:Fallback>
      </mc:AlternateContent>
    </w:r>
    <w:r w:rsidRPr="00184FCB">
      <w:rPr>
        <w:color w:val="003230"/>
      </w:rPr>
      <w:t>| Worksheet</w:t>
    </w:r>
    <w:r w:rsidR="000B1662">
      <w:rPr>
        <w:noProof/>
      </w:rPr>
      <w:drawing>
        <wp:anchor distT="0" distB="0" distL="114300" distR="114300" simplePos="0" relativeHeight="251658265" behindDoc="1" locked="0" layoutInCell="1" allowOverlap="1" wp14:anchorId="0774EB06" wp14:editId="3C672F1B">
          <wp:simplePos x="0" y="0"/>
          <wp:positionH relativeFrom="column">
            <wp:posOffset>5725160</wp:posOffset>
          </wp:positionH>
          <wp:positionV relativeFrom="page">
            <wp:posOffset>0</wp:posOffset>
          </wp:positionV>
          <wp:extent cx="1288415" cy="914400"/>
          <wp:effectExtent l="0" t="0" r="0" b="0"/>
          <wp:wrapNone/>
          <wp:docPr id="747826755"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415"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FB709" w14:textId="77777777" w:rsidR="00FC5A0D" w:rsidRPr="007D7E01" w:rsidRDefault="00FC5A0D" w:rsidP="00C874F5">
    <w:pPr>
      <w:pStyle w:val="Header"/>
      <w:rPr>
        <w:lang w:val="en-AU"/>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9B9D2F" w14:textId="184EC36B" w:rsidR="00E82B73" w:rsidRPr="00184FCB" w:rsidRDefault="00495441" w:rsidP="00184FCB">
    <w:pPr>
      <w:pStyle w:val="Heading6-Worksheetminihead"/>
      <w:spacing w:before="200" w:after="150"/>
      <w:rPr>
        <w:color w:val="003230"/>
      </w:rPr>
    </w:pPr>
    <w:r w:rsidRPr="00184FCB">
      <w:rPr>
        <w:noProof/>
        <w:sz w:val="32"/>
        <w:szCs w:val="40"/>
      </w:rPr>
      <mc:AlternateContent>
        <mc:Choice Requires="wps">
          <w:drawing>
            <wp:anchor distT="0" distB="0" distL="114300" distR="114300" simplePos="0" relativeHeight="251658259" behindDoc="1" locked="0" layoutInCell="1" allowOverlap="1" wp14:anchorId="34E9FEC6" wp14:editId="453E7F0A">
              <wp:simplePos x="0" y="0"/>
              <wp:positionH relativeFrom="column">
                <wp:posOffset>-540385</wp:posOffset>
              </wp:positionH>
              <wp:positionV relativeFrom="paragraph">
                <wp:posOffset>0</wp:posOffset>
              </wp:positionV>
              <wp:extent cx="7559675" cy="3067050"/>
              <wp:effectExtent l="0" t="0" r="3175" b="0"/>
              <wp:wrapNone/>
              <wp:docPr id="403978592"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06705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D3A888" id="Graphic 16" o:spid="_x0000_s1026" alt="&quot;&quot;" style="position:absolute;margin-left:-42.55pt;margin-top:0;width:595.25pt;height:241.5pt;z-index:-2516582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" path="m7560005,l,,,349008r7560005,l7560005,xe" fillcolor="#cce6e4" stroked="f">
              <v:path arrowok="t"/>
            </v:shape>
          </w:pict>
        </mc:Fallback>
      </mc:AlternateContent>
    </w:r>
    <w:r w:rsidRPr="00184FCB">
      <w:rPr>
        <w:color w:val="003230"/>
        <w:sz w:val="32"/>
        <w:szCs w:val="40"/>
      </w:rPr>
      <w:t>Lesson 4</w:t>
    </w:r>
    <w:r w:rsidR="00E82B73" w:rsidRPr="00D0095D">
      <w:rPr>
        <w:noProof/>
      </w:rPr>
      <w:drawing>
        <wp:anchor distT="0" distB="0" distL="114300" distR="114300" simplePos="0" relativeHeight="251658260" behindDoc="1" locked="0" layoutInCell="1" allowOverlap="1" wp14:anchorId="159F2D01" wp14:editId="168E2ECC">
          <wp:simplePos x="0" y="0"/>
          <wp:positionH relativeFrom="column">
            <wp:posOffset>5403939</wp:posOffset>
          </wp:positionH>
          <wp:positionV relativeFrom="page">
            <wp:posOffset>0</wp:posOffset>
          </wp:positionV>
          <wp:extent cx="1613535" cy="1140460"/>
          <wp:effectExtent l="0" t="0" r="0" b="0"/>
          <wp:wrapNone/>
          <wp:docPr id="1800960358"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535" cy="1140460"/>
                  </a:xfrm>
                  <a:prstGeom prst="rect">
                    <a:avLst/>
                  </a:prstGeom>
                </pic:spPr>
              </pic:pic>
            </a:graphicData>
          </a:graphic>
          <wp14:sizeRelH relativeFrom="margin">
            <wp14:pctWidth>0</wp14:pctWidth>
          </wp14:sizeRelH>
          <wp14:sizeRelV relativeFrom="margin">
            <wp14:pctHeight>0</wp14:pctHeight>
          </wp14:sizeRelV>
        </wp:anchor>
      </w:drawing>
    </w:r>
    <w:r w:rsidR="00E82B73">
      <w:rPr>
        <w:noProof/>
      </w:rPr>
      <w:drawing>
        <wp:anchor distT="0" distB="0" distL="114300" distR="114300" simplePos="0" relativeHeight="251658261" behindDoc="1" locked="0" layoutInCell="1" allowOverlap="1" wp14:anchorId="67A5FAC2" wp14:editId="6591DC96">
          <wp:simplePos x="0" y="0"/>
          <wp:positionH relativeFrom="column">
            <wp:posOffset>8857887</wp:posOffset>
          </wp:positionH>
          <wp:positionV relativeFrom="paragraph">
            <wp:posOffset>0</wp:posOffset>
          </wp:positionV>
          <wp:extent cx="1288415" cy="909320"/>
          <wp:effectExtent l="0" t="0" r="0" b="0"/>
          <wp:wrapNone/>
          <wp:docPr id="2053480524"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94912" name="Picture 164">
                    <a:extLst>
                      <a:ext uri="{C183D7F6-B498-43B3-948B-1728B52AA6E4}">
                        <adec:decorative xmlns:adec="http://schemas.microsoft.com/office/drawing/2017/decorative" val="1"/>
                      </a:ext>
                    </a:extLst>
                  </pic:cNvPr>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1288415" cy="909320"/>
                  </a:xfrm>
                  <a:prstGeom prst="rect">
                    <a:avLst/>
                  </a:prstGeom>
                </pic:spPr>
              </pic:pic>
            </a:graphicData>
          </a:graphic>
        </wp:anchor>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47CA5" w14:textId="5336932D" w:rsidR="00E82B73" w:rsidRPr="007D7E01" w:rsidRDefault="00E82B73" w:rsidP="00C874F5">
    <w:pPr>
      <w:pStyle w:val="Header"/>
      <w:rPr>
        <w:lang w:val="en-AU"/>
      </w:rPr>
    </w:pPr>
    <w:r>
      <w:rPr>
        <w:noProof/>
      </w:rPr>
      <w:drawing>
        <wp:anchor distT="0" distB="0" distL="114300" distR="114300" simplePos="0" relativeHeight="251658257" behindDoc="1" locked="0" layoutInCell="1" allowOverlap="1" wp14:anchorId="1E09158E" wp14:editId="6FB8F48C">
          <wp:simplePos x="0" y="0"/>
          <wp:positionH relativeFrom="column">
            <wp:posOffset>8857887</wp:posOffset>
          </wp:positionH>
          <wp:positionV relativeFrom="paragraph">
            <wp:posOffset>0</wp:posOffset>
          </wp:positionV>
          <wp:extent cx="1288415" cy="909320"/>
          <wp:effectExtent l="0" t="0" r="0" b="0"/>
          <wp:wrapNone/>
          <wp:docPr id="1606600177"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94912" name="Picture 164">
                    <a:extLst>
                      <a:ext uri="{C183D7F6-B498-43B3-948B-1728B52AA6E4}">
                        <adec:decorative xmlns:adec="http://schemas.microsoft.com/office/drawing/2017/decorative" val="1"/>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88415" cy="909320"/>
                  </a:xfrm>
                  <a:prstGeom prst="rect">
                    <a:avLst/>
                  </a:prstGeom>
                </pic:spPr>
              </pic:pic>
            </a:graphicData>
          </a:graphic>
        </wp:anchor>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55EF4C" w14:textId="2488C35F" w:rsidR="000B5C06" w:rsidRPr="00B63FAF" w:rsidRDefault="000B5C06" w:rsidP="00B63FAF">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DF3D13" w14:textId="717C4C44" w:rsidR="002262C0" w:rsidRPr="00184FCB" w:rsidRDefault="00184FCB" w:rsidP="00184FCB">
    <w:pPr>
      <w:pStyle w:val="Heading6-Worksheetminihead"/>
      <w:spacing w:before="200" w:after="150"/>
      <w:rPr>
        <w:sz w:val="32"/>
        <w:szCs w:val="32"/>
      </w:rPr>
    </w:pPr>
    <w:r w:rsidRPr="00184FCB">
      <w:rPr>
        <w:noProof/>
        <w:color w:val="003230"/>
        <w:sz w:val="32"/>
        <w:szCs w:val="32"/>
      </w:rPr>
      <mc:AlternateContent>
        <mc:Choice Requires="wps">
          <w:drawing>
            <wp:anchor distT="0" distB="0" distL="114300" distR="114300" simplePos="0" relativeHeight="251658269" behindDoc="1" locked="0" layoutInCell="1" allowOverlap="1" wp14:anchorId="65D6C005" wp14:editId="4CA6BC1A">
              <wp:simplePos x="0" y="0"/>
              <wp:positionH relativeFrom="column">
                <wp:posOffset>-540385</wp:posOffset>
              </wp:positionH>
              <wp:positionV relativeFrom="paragraph">
                <wp:posOffset>1</wp:posOffset>
              </wp:positionV>
              <wp:extent cx="7559675" cy="2324100"/>
              <wp:effectExtent l="0" t="0" r="3175" b="0"/>
              <wp:wrapNone/>
              <wp:docPr id="478512155"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32410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21630B" id="Graphic 16" o:spid="_x0000_s1026" alt="&quot;&quot;" style="position:absolute;margin-left:-42.55pt;margin-top:0;width:595.25pt;height:183pt;z-index:-2516582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" path="m7560005,l,,,349008r7560005,l7560005,xe" fillcolor="#cce6e4" stroked="f">
              <v:path arrowok="t"/>
            </v:shape>
          </w:pict>
        </mc:Fallback>
      </mc:AlternateContent>
    </w:r>
    <w:r w:rsidRPr="00184FCB">
      <w:rPr>
        <w:color w:val="003230"/>
        <w:sz w:val="32"/>
        <w:szCs w:val="32"/>
      </w:rPr>
      <w:t>Lesson 5</w:t>
    </w:r>
    <w:r w:rsidR="00821D30" w:rsidRPr="00184FCB">
      <w:rPr>
        <w:noProof/>
        <w:sz w:val="32"/>
        <w:szCs w:val="32"/>
      </w:rPr>
      <w:drawing>
        <wp:anchor distT="0" distB="0" distL="114300" distR="114300" simplePos="0" relativeHeight="251658270" behindDoc="1" locked="0" layoutInCell="1" allowOverlap="1" wp14:anchorId="3956A398" wp14:editId="4271398E">
          <wp:simplePos x="0" y="0"/>
          <wp:positionH relativeFrom="column">
            <wp:posOffset>5402580</wp:posOffset>
          </wp:positionH>
          <wp:positionV relativeFrom="page">
            <wp:posOffset>0</wp:posOffset>
          </wp:positionV>
          <wp:extent cx="1613535" cy="1140460"/>
          <wp:effectExtent l="0" t="0" r="0" b="0"/>
          <wp:wrapNone/>
          <wp:docPr id="1483648867"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535" cy="1140460"/>
                  </a:xfrm>
                  <a:prstGeom prst="rect">
                    <a:avLst/>
                  </a:prstGeom>
                </pic:spPr>
              </pic:pic>
            </a:graphicData>
          </a:graphic>
          <wp14:sizeRelH relativeFrom="margin">
            <wp14:pctWidth>0</wp14:pctWidth>
          </wp14:sizeRelH>
          <wp14:sizeRelV relativeFrom="margin">
            <wp14:pctHeight>0</wp14:pctHeight>
          </wp14:sizeRelV>
        </wp:anchor>
      </w:drawing>
    </w:r>
    <w:r w:rsidR="002262C0" w:rsidRPr="00184FCB">
      <w:rPr>
        <w:noProof/>
        <w:sz w:val="32"/>
        <w:szCs w:val="32"/>
      </w:rPr>
      <w:drawing>
        <wp:anchor distT="0" distB="0" distL="114300" distR="114300" simplePos="0" relativeHeight="251658254" behindDoc="1" locked="0" layoutInCell="1" allowOverlap="1" wp14:anchorId="7736BDB1" wp14:editId="1AA07F22">
          <wp:simplePos x="0" y="0"/>
          <wp:positionH relativeFrom="column">
            <wp:posOffset>8857887</wp:posOffset>
          </wp:positionH>
          <wp:positionV relativeFrom="paragraph">
            <wp:posOffset>0</wp:posOffset>
          </wp:positionV>
          <wp:extent cx="1288415" cy="909320"/>
          <wp:effectExtent l="0" t="0" r="0" b="0"/>
          <wp:wrapNone/>
          <wp:docPr id="1325560723"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94912" name="Picture 164">
                    <a:extLst>
                      <a:ext uri="{C183D7F6-B498-43B3-948B-1728B52AA6E4}">
                        <adec:decorative xmlns:adec="http://schemas.microsoft.com/office/drawing/2017/decorative" val="1"/>
                      </a:ext>
                    </a:extLst>
                  </pic:cNvPr>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1288415" cy="90932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B445E" w14:textId="4D385A36" w:rsidR="00A55B47" w:rsidRPr="00184FCB" w:rsidRDefault="007773A7" w:rsidP="00A55B47">
    <w:pPr>
      <w:pStyle w:val="Heading3-lesson"/>
      <w:spacing w:before="200" w:after="150"/>
      <w:rPr>
        <w:sz w:val="32"/>
        <w:szCs w:val="32"/>
      </w:rPr>
    </w:pPr>
    <w:r>
      <w:rPr>
        <w:noProof/>
      </w:rPr>
      <mc:AlternateContent>
        <mc:Choice Requires="wps">
          <w:drawing>
            <wp:anchor distT="0" distB="0" distL="114300" distR="114300" simplePos="0" relativeHeight="251658250" behindDoc="1" locked="0" layoutInCell="1" allowOverlap="1" wp14:anchorId="25734138" wp14:editId="1F8124FF">
              <wp:simplePos x="0" y="0"/>
              <wp:positionH relativeFrom="column">
                <wp:posOffset>-540385</wp:posOffset>
              </wp:positionH>
              <wp:positionV relativeFrom="paragraph">
                <wp:posOffset>0</wp:posOffset>
              </wp:positionV>
              <wp:extent cx="7559675" cy="3079750"/>
              <wp:effectExtent l="0" t="0" r="3175" b="6350"/>
              <wp:wrapNone/>
              <wp:docPr id="1748158859"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07975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txbx>
                      <w:txbxContent>
                        <w:p w14:paraId="2E6CD055" w14:textId="77777777" w:rsidR="00347A17" w:rsidRDefault="00347A17" w:rsidP="00347A17">
                          <w:pPr>
                            <w:jc w:val="center"/>
                          </w:pPr>
                        </w:p>
                      </w:txbxContent>
                    </wps:txbx>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734138" id="Graphic 16" o:spid="_x0000_s1050" alt="&quot;&quot;" style="position:absolute;margin-left:-42.55pt;margin-top:0;width:595.25pt;height:242.5pt;z-index:-2516582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" adj="-11796480,,5400" path="m7560005,l,,,349008r7560005,l7560005,xe" fillcolor="#cce6e4" stroked="f">
              <v:stroke joinstyle="miter"/>
              <v:formulas/>
              <v:path arrowok="t" o:connecttype="custom" textboxrect="0,0,7560309,349250"/>
              <v:textbox inset="0,0,0,0">
                <w:txbxContent>
                  <w:p w14:paraId="2E6CD055" w14:textId="77777777" w:rsidR="00347A17" w:rsidRDefault="00347A17" w:rsidP="00347A17">
                    <w:pPr>
                      <w:jc w:val="center"/>
                    </w:pPr>
                  </w:p>
                </w:txbxContent>
              </v:textbox>
            </v:shape>
          </w:pict>
        </mc:Fallback>
      </mc:AlternateContent>
    </w:r>
    <w:r w:rsidRPr="00D0095D">
      <w:rPr>
        <w:noProof/>
      </w:rPr>
      <w:drawing>
        <wp:anchor distT="0" distB="0" distL="114300" distR="114300" simplePos="0" relativeHeight="251658251" behindDoc="1" locked="0" layoutInCell="1" allowOverlap="1" wp14:anchorId="15359A5D" wp14:editId="1B9A5EFA">
          <wp:simplePos x="0" y="0"/>
          <wp:positionH relativeFrom="column">
            <wp:posOffset>5410515</wp:posOffset>
          </wp:positionH>
          <wp:positionV relativeFrom="page">
            <wp:posOffset>0</wp:posOffset>
          </wp:positionV>
          <wp:extent cx="1613798" cy="1141046"/>
          <wp:effectExtent l="0" t="0" r="0" b="0"/>
          <wp:wrapNone/>
          <wp:docPr id="391821576"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798" cy="1141046"/>
                  </a:xfrm>
                  <a:prstGeom prst="rect">
                    <a:avLst/>
                  </a:prstGeom>
                </pic:spPr>
              </pic:pic>
            </a:graphicData>
          </a:graphic>
          <wp14:sizeRelH relativeFrom="margin">
            <wp14:pctWidth>0</wp14:pctWidth>
          </wp14:sizeRelH>
          <wp14:sizeRelV relativeFrom="margin">
            <wp14:pctHeight>0</wp14:pctHeight>
          </wp14:sizeRelV>
        </wp:anchor>
      </w:drawing>
    </w:r>
    <w:r w:rsidR="00A55B47" w:rsidRPr="00A55B47">
      <w:t xml:space="preserve"> </w:t>
    </w:r>
    <w:r w:rsidR="00A55B47" w:rsidRPr="00184FCB">
      <w:rPr>
        <w:sz w:val="32"/>
        <w:szCs w:val="32"/>
      </w:rPr>
      <w:t>Lesson 1</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B83AB" w14:textId="42E639B6" w:rsidR="00B54183" w:rsidRDefault="00B54183" w:rsidP="00C874F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A1071" w14:textId="630318D9" w:rsidR="000B1BDE" w:rsidRDefault="00A55B47" w:rsidP="00A55B47">
    <w:pPr>
      <w:pStyle w:val="Heading6-Worksheetminihead"/>
      <w:spacing w:before="200" w:after="150"/>
    </w:pPr>
    <w:r w:rsidRPr="00A55B47">
      <w:rPr>
        <w:noProof/>
        <w:color w:val="003230"/>
      </w:rPr>
      <mc:AlternateContent>
        <mc:Choice Requires="wps">
          <w:drawing>
            <wp:anchor distT="0" distB="0" distL="114300" distR="114300" simplePos="0" relativeHeight="251658248" behindDoc="1" locked="0" layoutInCell="1" allowOverlap="1" wp14:anchorId="59F349FB" wp14:editId="00B9B5CC">
              <wp:simplePos x="0" y="0"/>
              <wp:positionH relativeFrom="column">
                <wp:posOffset>-540385</wp:posOffset>
              </wp:positionH>
              <wp:positionV relativeFrom="paragraph">
                <wp:posOffset>0</wp:posOffset>
              </wp:positionV>
              <wp:extent cx="7559675" cy="946150"/>
              <wp:effectExtent l="0" t="0" r="3175" b="6350"/>
              <wp:wrapNone/>
              <wp:docPr id="106426987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94615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37E237" id="Graphic 16" o:spid="_x0000_s1026" alt="&quot;&quot;" style="position:absolute;margin-left:-42.55pt;margin-top:0;width:595.25pt;height:74.5pt;z-index:-251658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" path="m7560005,l,,,349008r7560005,l7560005,xe" fillcolor="#cce6e4" stroked="f">
              <v:path arrowok="t"/>
            </v:shape>
          </w:pict>
        </mc:Fallback>
      </mc:AlternateContent>
    </w:r>
    <w:r w:rsidRPr="00A55B47">
      <w:rPr>
        <w:color w:val="003230"/>
      </w:rPr>
      <w:t>| EXIT card</w:t>
    </w:r>
    <w:r w:rsidR="00274FC4">
      <w:rPr>
        <w:noProof/>
      </w:rPr>
      <w:drawing>
        <wp:anchor distT="0" distB="0" distL="114300" distR="114300" simplePos="0" relativeHeight="251658249" behindDoc="1" locked="0" layoutInCell="1" allowOverlap="1" wp14:anchorId="02E9873B" wp14:editId="150FBABA">
          <wp:simplePos x="0" y="0"/>
          <wp:positionH relativeFrom="column">
            <wp:posOffset>5728567</wp:posOffset>
          </wp:positionH>
          <wp:positionV relativeFrom="page">
            <wp:posOffset>0</wp:posOffset>
          </wp:positionV>
          <wp:extent cx="1288800" cy="914400"/>
          <wp:effectExtent l="0" t="0" r="0" b="0"/>
          <wp:wrapNone/>
          <wp:docPr id="1959914812"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F04CD" w14:textId="7A34F56B" w:rsidR="003A0D18" w:rsidRPr="00184FCB" w:rsidRDefault="00A55B47" w:rsidP="00A55B47">
    <w:pPr>
      <w:pStyle w:val="Heading3-lesson"/>
      <w:spacing w:before="200" w:after="150"/>
      <w:rPr>
        <w:sz w:val="32"/>
        <w:szCs w:val="32"/>
      </w:rPr>
    </w:pPr>
    <w:r w:rsidRPr="00184FCB">
      <w:rPr>
        <w:noProof/>
        <w:sz w:val="32"/>
        <w:szCs w:val="32"/>
      </w:rPr>
      <mc:AlternateContent>
        <mc:Choice Requires="wps">
          <w:drawing>
            <wp:anchor distT="0" distB="0" distL="114300" distR="114300" simplePos="0" relativeHeight="251658252" behindDoc="1" locked="0" layoutInCell="1" allowOverlap="1" wp14:anchorId="2332C676" wp14:editId="7034790B">
              <wp:simplePos x="0" y="0"/>
              <wp:positionH relativeFrom="column">
                <wp:posOffset>-540385</wp:posOffset>
              </wp:positionH>
              <wp:positionV relativeFrom="paragraph">
                <wp:posOffset>0</wp:posOffset>
              </wp:positionV>
              <wp:extent cx="7559675" cy="3111500"/>
              <wp:effectExtent l="0" t="0" r="3175" b="0"/>
              <wp:wrapNone/>
              <wp:docPr id="1120310459"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11150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txbx>
                      <w:txbxContent>
                        <w:p w14:paraId="5CB7F338" w14:textId="77777777" w:rsidR="00A55B47" w:rsidRDefault="00A55B47" w:rsidP="00A55B47">
                          <w:pPr>
                            <w:jc w:val="center"/>
                          </w:pPr>
                        </w:p>
                      </w:txbxContent>
                    </wps:txbx>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32C676" id="_x0000_s1052" alt="&quot;&quot;" style="position:absolute;margin-left:-42.55pt;margin-top:0;width:595.25pt;height:245pt;z-index:-2516582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" adj="-11796480,,5400" path="m7560005,l,,,349008r7560005,l7560005,xe" fillcolor="#cce6e4" stroked="f">
              <v:stroke joinstyle="miter"/>
              <v:formulas/>
              <v:path arrowok="t" o:connecttype="custom" textboxrect="0,0,7560309,349250"/>
              <v:textbox inset="0,0,0,0">
                <w:txbxContent>
                  <w:p w14:paraId="5CB7F338" w14:textId="77777777" w:rsidR="00A55B47" w:rsidRDefault="00A55B47" w:rsidP="00A55B47">
                    <w:pPr>
                      <w:jc w:val="center"/>
                    </w:pPr>
                  </w:p>
                </w:txbxContent>
              </v:textbox>
            </v:shape>
          </w:pict>
        </mc:Fallback>
      </mc:AlternateContent>
    </w:r>
    <w:r w:rsidRPr="00184FCB">
      <w:rPr>
        <w:sz w:val="32"/>
        <w:szCs w:val="32"/>
      </w:rPr>
      <w:t>Lesson 2</w:t>
    </w:r>
    <w:r w:rsidR="00B62429" w:rsidRPr="00184FCB">
      <w:rPr>
        <w:noProof/>
        <w:sz w:val="32"/>
        <w:szCs w:val="32"/>
      </w:rPr>
      <w:drawing>
        <wp:anchor distT="0" distB="0" distL="114300" distR="114300" simplePos="0" relativeHeight="251658253" behindDoc="1" locked="0" layoutInCell="1" allowOverlap="1" wp14:anchorId="508D1F36" wp14:editId="74D671B2">
          <wp:simplePos x="0" y="0"/>
          <wp:positionH relativeFrom="column">
            <wp:posOffset>5407660</wp:posOffset>
          </wp:positionH>
          <wp:positionV relativeFrom="page">
            <wp:posOffset>0</wp:posOffset>
          </wp:positionV>
          <wp:extent cx="1613535" cy="1140460"/>
          <wp:effectExtent l="0" t="0" r="0" b="0"/>
          <wp:wrapNone/>
          <wp:docPr id="1327487250"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535" cy="114046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2D0E1A" w14:textId="2AA32D53" w:rsidR="00B470AD" w:rsidRPr="00A55B47" w:rsidRDefault="00A55B47" w:rsidP="00A55B47">
    <w:pPr>
      <w:pStyle w:val="Heading6-Worksheetminihead"/>
      <w:spacing w:before="200" w:after="150"/>
    </w:pPr>
    <w:r w:rsidRPr="00A55B47">
      <w:rPr>
        <w:noProof/>
        <w:color w:val="003230"/>
      </w:rPr>
      <mc:AlternateContent>
        <mc:Choice Requires="wps">
          <w:drawing>
            <wp:anchor distT="0" distB="0" distL="114300" distR="114300" simplePos="0" relativeHeight="251658255" behindDoc="1" locked="0" layoutInCell="1" allowOverlap="1" wp14:anchorId="0A58A377" wp14:editId="5C312431">
              <wp:simplePos x="0" y="0"/>
              <wp:positionH relativeFrom="column">
                <wp:posOffset>-540385</wp:posOffset>
              </wp:positionH>
              <wp:positionV relativeFrom="paragraph">
                <wp:posOffset>0</wp:posOffset>
              </wp:positionV>
              <wp:extent cx="7559675" cy="1035050"/>
              <wp:effectExtent l="0" t="0" r="3175" b="0"/>
              <wp:wrapNone/>
              <wp:docPr id="1680986119"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103505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F9DE67" id="Graphic 16" o:spid="_x0000_s1026" alt="&quot;&quot;" style="position:absolute;margin-left:-42.55pt;margin-top:0;width:595.25pt;height:81.5pt;z-index:-2516582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" path="m7560005,l,,,349008r7560005,l7560005,xe" fillcolor="#cce6e4" stroked="f">
              <v:path arrowok="t"/>
            </v:shape>
          </w:pict>
        </mc:Fallback>
      </mc:AlternateContent>
    </w:r>
    <w:r w:rsidRPr="00A55B47">
      <w:rPr>
        <w:color w:val="003230"/>
      </w:rPr>
      <w:t>| Worksheet</w:t>
    </w:r>
    <w:r w:rsidR="00835A78">
      <w:rPr>
        <w:noProof/>
      </w:rPr>
      <w:drawing>
        <wp:anchor distT="0" distB="0" distL="114300" distR="114300" simplePos="0" relativeHeight="251658256" behindDoc="1" locked="0" layoutInCell="1" allowOverlap="1" wp14:anchorId="2ABA504A" wp14:editId="39C224E9">
          <wp:simplePos x="0" y="0"/>
          <wp:positionH relativeFrom="column">
            <wp:posOffset>5726554</wp:posOffset>
          </wp:positionH>
          <wp:positionV relativeFrom="page">
            <wp:posOffset>0</wp:posOffset>
          </wp:positionV>
          <wp:extent cx="1288800" cy="914400"/>
          <wp:effectExtent l="0" t="0" r="0" b="0"/>
          <wp:wrapNone/>
          <wp:docPr id="181240286"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5E5231" w14:textId="48CB7292" w:rsidR="00B4222B" w:rsidRPr="005C36AE" w:rsidRDefault="005C36AE" w:rsidP="005C36AE">
    <w:pPr>
      <w:pStyle w:val="Heading6-Worksheetminihead"/>
      <w:spacing w:before="200" w:after="150"/>
      <w:rPr>
        <w:color w:val="003230"/>
      </w:rPr>
    </w:pPr>
    <w:r>
      <w:rPr>
        <w:noProof/>
      </w:rPr>
      <mc:AlternateContent>
        <mc:Choice Requires="wps">
          <w:drawing>
            <wp:anchor distT="0" distB="0" distL="114300" distR="114300" simplePos="0" relativeHeight="251658262" behindDoc="1" locked="0" layoutInCell="1" allowOverlap="1" wp14:anchorId="73DE7C57" wp14:editId="42E510BE">
              <wp:simplePos x="0" y="0"/>
              <wp:positionH relativeFrom="column">
                <wp:posOffset>-540385</wp:posOffset>
              </wp:positionH>
              <wp:positionV relativeFrom="paragraph">
                <wp:posOffset>0</wp:posOffset>
              </wp:positionV>
              <wp:extent cx="7559675" cy="971550"/>
              <wp:effectExtent l="0" t="0" r="3175" b="0"/>
              <wp:wrapNone/>
              <wp:docPr id="1034483382"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97155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B949D3" id="Graphic 16" o:spid="_x0000_s1026" alt="&quot;&quot;" style="position:absolute;margin-left:-42.55pt;margin-top:0;width:595.25pt;height:76.5pt;z-index:-251658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" path="m7560005,l,,,349008r7560005,l7560005,xe" fillcolor="#cce6e4" stroked="f">
              <v:path arrowok="t"/>
            </v:shape>
          </w:pict>
        </mc:Fallback>
      </mc:AlternateContent>
    </w:r>
    <w:r w:rsidRPr="005C36AE">
      <w:rPr>
        <w:color w:val="003230"/>
      </w:rPr>
      <w:t>| Worksheet</w:t>
    </w:r>
    <w:r w:rsidR="00B4222B">
      <w:rPr>
        <w:noProof/>
      </w:rPr>
      <w:drawing>
        <wp:anchor distT="0" distB="0" distL="114300" distR="114300" simplePos="0" relativeHeight="251658263" behindDoc="1" locked="0" layoutInCell="1" allowOverlap="1" wp14:anchorId="0C1C2706" wp14:editId="2F11CF12">
          <wp:simplePos x="0" y="0"/>
          <wp:positionH relativeFrom="column">
            <wp:posOffset>5726554</wp:posOffset>
          </wp:positionH>
          <wp:positionV relativeFrom="page">
            <wp:posOffset>0</wp:posOffset>
          </wp:positionV>
          <wp:extent cx="1288800" cy="914400"/>
          <wp:effectExtent l="0" t="0" r="0" b="0"/>
          <wp:wrapNone/>
          <wp:docPr id="1527775537"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F2D139" w14:textId="62E935F2" w:rsidR="005548C0" w:rsidRPr="007D7E01" w:rsidRDefault="00167C27" w:rsidP="00C874F5">
    <w:pPr>
      <w:pStyle w:val="Header"/>
      <w:rPr>
        <w:lang w:val="en-AU"/>
      </w:rPr>
    </w:pPr>
    <w:r>
      <w:rPr>
        <w:noProof/>
      </w:rPr>
      <w:drawing>
        <wp:anchor distT="0" distB="0" distL="114300" distR="114300" simplePos="0" relativeHeight="251658258" behindDoc="1" locked="0" layoutInCell="1" allowOverlap="1" wp14:anchorId="36F9E206" wp14:editId="27C77190">
          <wp:simplePos x="0" y="0"/>
          <wp:positionH relativeFrom="column">
            <wp:posOffset>8857887</wp:posOffset>
          </wp:positionH>
          <wp:positionV relativeFrom="paragraph">
            <wp:posOffset>0</wp:posOffset>
          </wp:positionV>
          <wp:extent cx="1288415" cy="909320"/>
          <wp:effectExtent l="0" t="0" r="0" b="0"/>
          <wp:wrapNone/>
          <wp:docPr id="194685039"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94912" name="Picture 164">
                    <a:extLst>
                      <a:ext uri="{C183D7F6-B498-43B3-948B-1728B52AA6E4}">
                        <adec:decorative xmlns:adec="http://schemas.microsoft.com/office/drawing/2017/decorative" val="1"/>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88415" cy="909320"/>
                  </a:xfrm>
                  <a:prstGeom prst="rect">
                    <a:avLst/>
                  </a:prstGeom>
                </pic:spPr>
              </pic:pic>
            </a:graphicData>
          </a:graphic>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46ABF" w14:textId="30AE11CA" w:rsidR="00907996" w:rsidRPr="005C36AE" w:rsidRDefault="005C36AE" w:rsidP="005C36AE">
    <w:pPr>
      <w:pStyle w:val="Heading6-Worksheetminihead"/>
      <w:spacing w:before="200" w:after="150"/>
      <w:rPr>
        <w:color w:val="003230"/>
      </w:rPr>
    </w:pPr>
    <w:r w:rsidRPr="00184FCB">
      <w:rPr>
        <w:noProof/>
        <w:sz w:val="32"/>
        <w:szCs w:val="40"/>
      </w:rPr>
      <mc:AlternateContent>
        <mc:Choice Requires="wps">
          <w:drawing>
            <wp:anchor distT="0" distB="0" distL="114300" distR="114300" simplePos="0" relativeHeight="251658267" behindDoc="1" locked="0" layoutInCell="1" allowOverlap="1" wp14:anchorId="7F801F6A" wp14:editId="1BD75056">
              <wp:simplePos x="0" y="0"/>
              <wp:positionH relativeFrom="column">
                <wp:posOffset>-540385</wp:posOffset>
              </wp:positionH>
              <wp:positionV relativeFrom="paragraph">
                <wp:posOffset>1</wp:posOffset>
              </wp:positionV>
              <wp:extent cx="7559675" cy="2762250"/>
              <wp:effectExtent l="0" t="0" r="3175" b="0"/>
              <wp:wrapNone/>
              <wp:docPr id="100303736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76225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1D6D36" id="Graphic 16" o:spid="_x0000_s1026" alt="&quot;&quot;" style="position:absolute;margin-left:-42.55pt;margin-top:0;width:595.25pt;height:217.5pt;z-index:-2516582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" path="m7560005,l,,,349008r7560005,l7560005,xe" fillcolor="#cce6e4" stroked="f">
              <v:path arrowok="t"/>
            </v:shape>
          </w:pict>
        </mc:Fallback>
      </mc:AlternateContent>
    </w:r>
    <w:r w:rsidRPr="00184FCB">
      <w:rPr>
        <w:color w:val="003230"/>
        <w:sz w:val="32"/>
        <w:szCs w:val="40"/>
      </w:rPr>
      <w:t>Lesson 3</w:t>
    </w:r>
    <w:r w:rsidR="00907996" w:rsidRPr="00D0095D">
      <w:rPr>
        <w:noProof/>
      </w:rPr>
      <w:drawing>
        <wp:anchor distT="0" distB="0" distL="114300" distR="114300" simplePos="0" relativeHeight="251658268" behindDoc="1" locked="0" layoutInCell="1" allowOverlap="1" wp14:anchorId="0EEA68AE" wp14:editId="51BEA59D">
          <wp:simplePos x="0" y="0"/>
          <wp:positionH relativeFrom="column">
            <wp:posOffset>5401359</wp:posOffset>
          </wp:positionH>
          <wp:positionV relativeFrom="page">
            <wp:posOffset>0</wp:posOffset>
          </wp:positionV>
          <wp:extent cx="1613535" cy="1140460"/>
          <wp:effectExtent l="0" t="0" r="0" b="0"/>
          <wp:wrapNone/>
          <wp:docPr id="629322558"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535" cy="1140460"/>
                  </a:xfrm>
                  <a:prstGeom prst="rect">
                    <a:avLst/>
                  </a:prstGeom>
                </pic:spPr>
              </pic:pic>
            </a:graphicData>
          </a:graphic>
          <wp14:sizeRelH relativeFrom="margin">
            <wp14:pctWidth>0</wp14:pctWidth>
          </wp14:sizeRelH>
          <wp14:sizeRelV relativeFrom="margin">
            <wp14:pctHeight>0</wp14:pctHeight>
          </wp14:sizeRelV>
        </wp:anchor>
      </w:drawing>
    </w:r>
    <w:r w:rsidR="00907996">
      <w:rPr>
        <w:noProof/>
      </w:rPr>
      <w:drawing>
        <wp:anchor distT="0" distB="0" distL="114300" distR="114300" simplePos="0" relativeHeight="251658266" behindDoc="1" locked="0" layoutInCell="1" allowOverlap="1" wp14:anchorId="19E4600A" wp14:editId="6945179A">
          <wp:simplePos x="0" y="0"/>
          <wp:positionH relativeFrom="column">
            <wp:posOffset>8857887</wp:posOffset>
          </wp:positionH>
          <wp:positionV relativeFrom="paragraph">
            <wp:posOffset>0</wp:posOffset>
          </wp:positionV>
          <wp:extent cx="1288415" cy="909320"/>
          <wp:effectExtent l="0" t="0" r="0" b="0"/>
          <wp:wrapNone/>
          <wp:docPr id="362103115"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94912" name="Picture 164">
                    <a:extLst>
                      <a:ext uri="{C183D7F6-B498-43B3-948B-1728B52AA6E4}">
                        <adec:decorative xmlns:adec="http://schemas.microsoft.com/office/drawing/2017/decorative" val="1"/>
                      </a:ext>
                    </a:extLst>
                  </pic:cNvPr>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1288415" cy="90932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D1AC6E8A"/>
    <w:lvl w:ilvl="0">
      <w:start w:val="1"/>
      <w:numFmt w:val="bullet"/>
      <w:pStyle w:val="ListBullet2"/>
      <w:lvlText w:val="o"/>
      <w:lvlJc w:val="left"/>
      <w:pPr>
        <w:ind w:left="709" w:hanging="426"/>
      </w:pPr>
      <w:rPr>
        <w:rFonts w:ascii="Courier New" w:hAnsi="Courier New" w:hint="default"/>
        <w:color w:val="003230"/>
        <w:position w:val="1"/>
        <w:sz w:val="15"/>
      </w:rPr>
    </w:lvl>
  </w:abstractNum>
  <w:abstractNum w:abstractNumId="1" w15:restartNumberingAfterBreak="0">
    <w:nsid w:val="FFFFFF89"/>
    <w:multiLevelType w:val="singleLevel"/>
    <w:tmpl w:val="B596D8AA"/>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0FB5AA6"/>
    <w:multiLevelType w:val="multilevel"/>
    <w:tmpl w:val="2AA0B11A"/>
    <w:styleLink w:val="CurrentList4"/>
    <w:lvl w:ilvl="0">
      <w:start w:val="1"/>
      <w:numFmt w:val="bullet"/>
      <w:lvlText w:val=""/>
      <w:lvlJc w:val="left"/>
      <w:pPr>
        <w:ind w:left="284" w:firstLine="283"/>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A0C2482"/>
    <w:multiLevelType w:val="hybridMultilevel"/>
    <w:tmpl w:val="6ED2078A"/>
    <w:lvl w:ilvl="0" w:tplc="A5CABB6C">
      <w:start w:val="6"/>
      <w:numFmt w:val="decimal"/>
      <w:lvlText w:val="%1)"/>
      <w:lvlJc w:val="left"/>
      <w:pPr>
        <w:ind w:left="369"/>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1" w:tplc="A7B43CBE">
      <w:start w:val="1"/>
      <w:numFmt w:val="lowerLetter"/>
      <w:lvlText w:val="%2"/>
      <w:lvlJc w:val="left"/>
      <w:pPr>
        <w:ind w:left="108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2" w:tplc="C296A842">
      <w:start w:val="1"/>
      <w:numFmt w:val="lowerRoman"/>
      <w:lvlText w:val="%3"/>
      <w:lvlJc w:val="left"/>
      <w:pPr>
        <w:ind w:left="180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3" w:tplc="93C0A982">
      <w:start w:val="1"/>
      <w:numFmt w:val="decimal"/>
      <w:lvlText w:val="%4"/>
      <w:lvlJc w:val="left"/>
      <w:pPr>
        <w:ind w:left="252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4" w:tplc="5CA452CA">
      <w:start w:val="1"/>
      <w:numFmt w:val="lowerLetter"/>
      <w:lvlText w:val="%5"/>
      <w:lvlJc w:val="left"/>
      <w:pPr>
        <w:ind w:left="324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5" w:tplc="889E9B98">
      <w:start w:val="1"/>
      <w:numFmt w:val="lowerRoman"/>
      <w:lvlText w:val="%6"/>
      <w:lvlJc w:val="left"/>
      <w:pPr>
        <w:ind w:left="396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6" w:tplc="95D6A69A">
      <w:start w:val="1"/>
      <w:numFmt w:val="decimal"/>
      <w:lvlText w:val="%7"/>
      <w:lvlJc w:val="left"/>
      <w:pPr>
        <w:ind w:left="468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7" w:tplc="E36C4998">
      <w:start w:val="1"/>
      <w:numFmt w:val="lowerLetter"/>
      <w:lvlText w:val="%8"/>
      <w:lvlJc w:val="left"/>
      <w:pPr>
        <w:ind w:left="540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8" w:tplc="C59C8BE0">
      <w:start w:val="1"/>
      <w:numFmt w:val="lowerRoman"/>
      <w:lvlText w:val="%9"/>
      <w:lvlJc w:val="left"/>
      <w:pPr>
        <w:ind w:left="612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abstractNum>
  <w:abstractNum w:abstractNumId="4" w15:restartNumberingAfterBreak="0">
    <w:nsid w:val="0A4F22A6"/>
    <w:multiLevelType w:val="hybridMultilevel"/>
    <w:tmpl w:val="ED3803A8"/>
    <w:lvl w:ilvl="0" w:tplc="999C6438">
      <w:start w:val="1"/>
      <w:numFmt w:val="decimal"/>
      <w:lvlText w:val="%1)"/>
      <w:lvlJc w:val="left"/>
      <w:pPr>
        <w:ind w:left="1048" w:hanging="369"/>
      </w:pPr>
      <w:rPr>
        <w:rFonts w:ascii="Ubuntu Light" w:eastAsia="Ubuntu Light" w:hAnsi="Ubuntu Light" w:cs="Ubuntu Light" w:hint="default"/>
        <w:b w:val="0"/>
        <w:bCs w:val="0"/>
        <w:i w:val="0"/>
        <w:iCs w:val="0"/>
        <w:spacing w:val="-3"/>
        <w:w w:val="100"/>
        <w:sz w:val="21"/>
        <w:szCs w:val="21"/>
        <w:lang w:val="en-US" w:eastAsia="en-US" w:bidi="ar-SA"/>
      </w:rPr>
    </w:lvl>
    <w:lvl w:ilvl="1" w:tplc="3F9A74D8">
      <w:start w:val="1"/>
      <w:numFmt w:val="decimal"/>
      <w:lvlText w:val="%2)"/>
      <w:lvlJc w:val="left"/>
      <w:pPr>
        <w:ind w:left="1275" w:hanging="369"/>
        <w:jc w:val="right"/>
      </w:pPr>
      <w:rPr>
        <w:rFonts w:ascii="Ubuntu Light" w:eastAsia="Ubuntu Light" w:hAnsi="Ubuntu Light" w:cs="Ubuntu Light" w:hint="default"/>
        <w:b w:val="0"/>
        <w:bCs w:val="0"/>
        <w:i w:val="0"/>
        <w:iCs w:val="0"/>
        <w:spacing w:val="-3"/>
        <w:w w:val="100"/>
        <w:sz w:val="21"/>
        <w:szCs w:val="21"/>
        <w:lang w:val="en-US" w:eastAsia="en-US" w:bidi="ar-SA"/>
      </w:rPr>
    </w:lvl>
    <w:lvl w:ilvl="2" w:tplc="DDA6B63A">
      <w:start w:val="1"/>
      <w:numFmt w:val="lowerLetter"/>
      <w:lvlText w:val="%3."/>
      <w:lvlJc w:val="left"/>
      <w:pPr>
        <w:ind w:left="980" w:hanging="284"/>
      </w:pPr>
      <w:rPr>
        <w:rFonts w:ascii="Ubuntu Light" w:eastAsia="Ubuntu Light" w:hAnsi="Ubuntu Light" w:cs="Ubuntu Light" w:hint="default"/>
        <w:b w:val="0"/>
        <w:bCs w:val="0"/>
        <w:i w:val="0"/>
        <w:iCs w:val="0"/>
        <w:spacing w:val="-3"/>
        <w:w w:val="100"/>
        <w:sz w:val="21"/>
        <w:szCs w:val="21"/>
        <w:lang w:val="en-US" w:eastAsia="en-US" w:bidi="ar-SA"/>
      </w:rPr>
    </w:lvl>
    <w:lvl w:ilvl="3" w:tplc="4EE40140">
      <w:numFmt w:val="bullet"/>
      <w:lvlText w:val="•"/>
      <w:lvlJc w:val="left"/>
      <w:pPr>
        <w:ind w:left="1115" w:hanging="284"/>
      </w:pPr>
      <w:rPr>
        <w:rFonts w:hint="default"/>
        <w:lang w:val="en-US" w:eastAsia="en-US" w:bidi="ar-SA"/>
      </w:rPr>
    </w:lvl>
    <w:lvl w:ilvl="4" w:tplc="732A7E8C">
      <w:numFmt w:val="bullet"/>
      <w:lvlText w:val="•"/>
      <w:lvlJc w:val="left"/>
      <w:pPr>
        <w:ind w:left="950" w:hanging="284"/>
      </w:pPr>
      <w:rPr>
        <w:rFonts w:hint="default"/>
        <w:lang w:val="en-US" w:eastAsia="en-US" w:bidi="ar-SA"/>
      </w:rPr>
    </w:lvl>
    <w:lvl w:ilvl="5" w:tplc="5FDE3116">
      <w:numFmt w:val="bullet"/>
      <w:lvlText w:val="•"/>
      <w:lvlJc w:val="left"/>
      <w:pPr>
        <w:ind w:left="785" w:hanging="284"/>
      </w:pPr>
      <w:rPr>
        <w:rFonts w:hint="default"/>
        <w:lang w:val="en-US" w:eastAsia="en-US" w:bidi="ar-SA"/>
      </w:rPr>
    </w:lvl>
    <w:lvl w:ilvl="6" w:tplc="82544F1E">
      <w:numFmt w:val="bullet"/>
      <w:lvlText w:val="•"/>
      <w:lvlJc w:val="left"/>
      <w:pPr>
        <w:ind w:left="620" w:hanging="284"/>
      </w:pPr>
      <w:rPr>
        <w:rFonts w:hint="default"/>
        <w:lang w:val="en-US" w:eastAsia="en-US" w:bidi="ar-SA"/>
      </w:rPr>
    </w:lvl>
    <w:lvl w:ilvl="7" w:tplc="90A0DD3A">
      <w:numFmt w:val="bullet"/>
      <w:lvlText w:val="•"/>
      <w:lvlJc w:val="left"/>
      <w:pPr>
        <w:ind w:left="455" w:hanging="284"/>
      </w:pPr>
      <w:rPr>
        <w:rFonts w:hint="default"/>
        <w:lang w:val="en-US" w:eastAsia="en-US" w:bidi="ar-SA"/>
      </w:rPr>
    </w:lvl>
    <w:lvl w:ilvl="8" w:tplc="B420AA7A">
      <w:numFmt w:val="bullet"/>
      <w:lvlText w:val="•"/>
      <w:lvlJc w:val="left"/>
      <w:pPr>
        <w:ind w:left="290" w:hanging="284"/>
      </w:pPr>
      <w:rPr>
        <w:rFonts w:hint="default"/>
        <w:lang w:val="en-US" w:eastAsia="en-US" w:bidi="ar-SA"/>
      </w:rPr>
    </w:lvl>
  </w:abstractNum>
  <w:abstractNum w:abstractNumId="5" w15:restartNumberingAfterBreak="0">
    <w:nsid w:val="0F527A94"/>
    <w:multiLevelType w:val="hybridMultilevel"/>
    <w:tmpl w:val="8626F7BA"/>
    <w:lvl w:ilvl="0" w:tplc="5184B9D8">
      <w:start w:val="1"/>
      <w:numFmt w:val="bullet"/>
      <w:lvlText w:val="|"/>
      <w:lvlJc w:val="left"/>
      <w:pPr>
        <w:ind w:left="680"/>
      </w:pPr>
      <w:rPr>
        <w:rFonts w:ascii="Wingdings" w:eastAsia="Wingdings" w:hAnsi="Wingdings" w:cs="Wingdings"/>
        <w:b w:val="0"/>
        <w:i w:val="0"/>
        <w:strike w:val="0"/>
        <w:dstrike w:val="0"/>
        <w:color w:val="000000"/>
        <w:sz w:val="11"/>
        <w:szCs w:val="11"/>
        <w:u w:val="none" w:color="000000"/>
        <w:bdr w:val="none" w:sz="0" w:space="0" w:color="auto"/>
        <w:shd w:val="clear" w:color="auto" w:fill="auto"/>
        <w:vertAlign w:val="baseline"/>
      </w:rPr>
    </w:lvl>
    <w:lvl w:ilvl="1" w:tplc="0AD4D546">
      <w:start w:val="1"/>
      <w:numFmt w:val="bullet"/>
      <w:lvlText w:val="o"/>
      <w:lvlJc w:val="left"/>
      <w:pPr>
        <w:ind w:left="1477"/>
      </w:pPr>
      <w:rPr>
        <w:rFonts w:ascii="Wingdings" w:eastAsia="Wingdings" w:hAnsi="Wingdings" w:cs="Wingdings"/>
        <w:b w:val="0"/>
        <w:i w:val="0"/>
        <w:strike w:val="0"/>
        <w:dstrike w:val="0"/>
        <w:color w:val="000000"/>
        <w:sz w:val="11"/>
        <w:szCs w:val="11"/>
        <w:u w:val="none" w:color="000000"/>
        <w:bdr w:val="none" w:sz="0" w:space="0" w:color="auto"/>
        <w:shd w:val="clear" w:color="auto" w:fill="auto"/>
        <w:vertAlign w:val="baseline"/>
      </w:rPr>
    </w:lvl>
    <w:lvl w:ilvl="2" w:tplc="6026EAFE">
      <w:start w:val="1"/>
      <w:numFmt w:val="bullet"/>
      <w:lvlText w:val="▪"/>
      <w:lvlJc w:val="left"/>
      <w:pPr>
        <w:ind w:left="2197"/>
      </w:pPr>
      <w:rPr>
        <w:rFonts w:ascii="Wingdings" w:eastAsia="Wingdings" w:hAnsi="Wingdings" w:cs="Wingdings"/>
        <w:b w:val="0"/>
        <w:i w:val="0"/>
        <w:strike w:val="0"/>
        <w:dstrike w:val="0"/>
        <w:color w:val="000000"/>
        <w:sz w:val="11"/>
        <w:szCs w:val="11"/>
        <w:u w:val="none" w:color="000000"/>
        <w:bdr w:val="none" w:sz="0" w:space="0" w:color="auto"/>
        <w:shd w:val="clear" w:color="auto" w:fill="auto"/>
        <w:vertAlign w:val="baseline"/>
      </w:rPr>
    </w:lvl>
    <w:lvl w:ilvl="3" w:tplc="BE80CB4C">
      <w:start w:val="1"/>
      <w:numFmt w:val="bullet"/>
      <w:lvlText w:val="•"/>
      <w:lvlJc w:val="left"/>
      <w:pPr>
        <w:ind w:left="2917"/>
      </w:pPr>
      <w:rPr>
        <w:rFonts w:ascii="Wingdings" w:eastAsia="Wingdings" w:hAnsi="Wingdings" w:cs="Wingdings"/>
        <w:b w:val="0"/>
        <w:i w:val="0"/>
        <w:strike w:val="0"/>
        <w:dstrike w:val="0"/>
        <w:color w:val="000000"/>
        <w:sz w:val="11"/>
        <w:szCs w:val="11"/>
        <w:u w:val="none" w:color="000000"/>
        <w:bdr w:val="none" w:sz="0" w:space="0" w:color="auto"/>
        <w:shd w:val="clear" w:color="auto" w:fill="auto"/>
        <w:vertAlign w:val="baseline"/>
      </w:rPr>
    </w:lvl>
    <w:lvl w:ilvl="4" w:tplc="DFFC6A06">
      <w:start w:val="1"/>
      <w:numFmt w:val="bullet"/>
      <w:lvlText w:val="o"/>
      <w:lvlJc w:val="left"/>
      <w:pPr>
        <w:ind w:left="3637"/>
      </w:pPr>
      <w:rPr>
        <w:rFonts w:ascii="Wingdings" w:eastAsia="Wingdings" w:hAnsi="Wingdings" w:cs="Wingdings"/>
        <w:b w:val="0"/>
        <w:i w:val="0"/>
        <w:strike w:val="0"/>
        <w:dstrike w:val="0"/>
        <w:color w:val="000000"/>
        <w:sz w:val="11"/>
        <w:szCs w:val="11"/>
        <w:u w:val="none" w:color="000000"/>
        <w:bdr w:val="none" w:sz="0" w:space="0" w:color="auto"/>
        <w:shd w:val="clear" w:color="auto" w:fill="auto"/>
        <w:vertAlign w:val="baseline"/>
      </w:rPr>
    </w:lvl>
    <w:lvl w:ilvl="5" w:tplc="D18EF2DE">
      <w:start w:val="1"/>
      <w:numFmt w:val="bullet"/>
      <w:lvlText w:val="▪"/>
      <w:lvlJc w:val="left"/>
      <w:pPr>
        <w:ind w:left="4357"/>
      </w:pPr>
      <w:rPr>
        <w:rFonts w:ascii="Wingdings" w:eastAsia="Wingdings" w:hAnsi="Wingdings" w:cs="Wingdings"/>
        <w:b w:val="0"/>
        <w:i w:val="0"/>
        <w:strike w:val="0"/>
        <w:dstrike w:val="0"/>
        <w:color w:val="000000"/>
        <w:sz w:val="11"/>
        <w:szCs w:val="11"/>
        <w:u w:val="none" w:color="000000"/>
        <w:bdr w:val="none" w:sz="0" w:space="0" w:color="auto"/>
        <w:shd w:val="clear" w:color="auto" w:fill="auto"/>
        <w:vertAlign w:val="baseline"/>
      </w:rPr>
    </w:lvl>
    <w:lvl w:ilvl="6" w:tplc="DEE226D6">
      <w:start w:val="1"/>
      <w:numFmt w:val="bullet"/>
      <w:lvlText w:val="•"/>
      <w:lvlJc w:val="left"/>
      <w:pPr>
        <w:ind w:left="5077"/>
      </w:pPr>
      <w:rPr>
        <w:rFonts w:ascii="Wingdings" w:eastAsia="Wingdings" w:hAnsi="Wingdings" w:cs="Wingdings"/>
        <w:b w:val="0"/>
        <w:i w:val="0"/>
        <w:strike w:val="0"/>
        <w:dstrike w:val="0"/>
        <w:color w:val="000000"/>
        <w:sz w:val="11"/>
        <w:szCs w:val="11"/>
        <w:u w:val="none" w:color="000000"/>
        <w:bdr w:val="none" w:sz="0" w:space="0" w:color="auto"/>
        <w:shd w:val="clear" w:color="auto" w:fill="auto"/>
        <w:vertAlign w:val="baseline"/>
      </w:rPr>
    </w:lvl>
    <w:lvl w:ilvl="7" w:tplc="2402B01C">
      <w:start w:val="1"/>
      <w:numFmt w:val="bullet"/>
      <w:lvlText w:val="o"/>
      <w:lvlJc w:val="left"/>
      <w:pPr>
        <w:ind w:left="5797"/>
      </w:pPr>
      <w:rPr>
        <w:rFonts w:ascii="Wingdings" w:eastAsia="Wingdings" w:hAnsi="Wingdings" w:cs="Wingdings"/>
        <w:b w:val="0"/>
        <w:i w:val="0"/>
        <w:strike w:val="0"/>
        <w:dstrike w:val="0"/>
        <w:color w:val="000000"/>
        <w:sz w:val="11"/>
        <w:szCs w:val="11"/>
        <w:u w:val="none" w:color="000000"/>
        <w:bdr w:val="none" w:sz="0" w:space="0" w:color="auto"/>
        <w:shd w:val="clear" w:color="auto" w:fill="auto"/>
        <w:vertAlign w:val="baseline"/>
      </w:rPr>
    </w:lvl>
    <w:lvl w:ilvl="8" w:tplc="BD1EB61A">
      <w:start w:val="1"/>
      <w:numFmt w:val="bullet"/>
      <w:lvlText w:val="▪"/>
      <w:lvlJc w:val="left"/>
      <w:pPr>
        <w:ind w:left="6517"/>
      </w:pPr>
      <w:rPr>
        <w:rFonts w:ascii="Wingdings" w:eastAsia="Wingdings" w:hAnsi="Wingdings" w:cs="Wingdings"/>
        <w:b w:val="0"/>
        <w:i w:val="0"/>
        <w:strike w:val="0"/>
        <w:dstrike w:val="0"/>
        <w:color w:val="000000"/>
        <w:sz w:val="11"/>
        <w:szCs w:val="11"/>
        <w:u w:val="none" w:color="000000"/>
        <w:bdr w:val="none" w:sz="0" w:space="0" w:color="auto"/>
        <w:shd w:val="clear" w:color="auto" w:fill="auto"/>
        <w:vertAlign w:val="baseline"/>
      </w:rPr>
    </w:lvl>
  </w:abstractNum>
  <w:abstractNum w:abstractNumId="6" w15:restartNumberingAfterBreak="0">
    <w:nsid w:val="104C7411"/>
    <w:multiLevelType w:val="hybridMultilevel"/>
    <w:tmpl w:val="00147700"/>
    <w:lvl w:ilvl="0" w:tplc="C202595A">
      <w:numFmt w:val="bullet"/>
      <w:lvlText w:val="·"/>
      <w:lvlJc w:val="left"/>
      <w:pPr>
        <w:ind w:left="1127" w:hanging="284"/>
      </w:pPr>
      <w:rPr>
        <w:rFonts w:ascii="Ubuntu" w:eastAsia="Ubuntu" w:hAnsi="Ubuntu" w:cs="Ubuntu" w:hint="default"/>
        <w:b/>
        <w:bCs/>
        <w:i w:val="0"/>
        <w:iCs w:val="0"/>
        <w:spacing w:val="0"/>
        <w:w w:val="100"/>
        <w:position w:val="-3"/>
        <w:sz w:val="40"/>
        <w:szCs w:val="40"/>
        <w:lang w:val="en-US" w:eastAsia="en-US" w:bidi="ar-SA"/>
      </w:rPr>
    </w:lvl>
    <w:lvl w:ilvl="1" w:tplc="6BB2070A">
      <w:numFmt w:val="bullet"/>
      <w:lvlText w:val="•"/>
      <w:lvlJc w:val="left"/>
      <w:pPr>
        <w:ind w:left="1488" w:hanging="284"/>
      </w:pPr>
      <w:rPr>
        <w:rFonts w:hint="default"/>
        <w:lang w:val="en-US" w:eastAsia="en-US" w:bidi="ar-SA"/>
      </w:rPr>
    </w:lvl>
    <w:lvl w:ilvl="2" w:tplc="840AF27A">
      <w:numFmt w:val="bullet"/>
      <w:lvlText w:val="•"/>
      <w:lvlJc w:val="left"/>
      <w:pPr>
        <w:ind w:left="1856" w:hanging="284"/>
      </w:pPr>
      <w:rPr>
        <w:rFonts w:hint="default"/>
        <w:lang w:val="en-US" w:eastAsia="en-US" w:bidi="ar-SA"/>
      </w:rPr>
    </w:lvl>
    <w:lvl w:ilvl="3" w:tplc="D3F4DD16">
      <w:numFmt w:val="bullet"/>
      <w:lvlText w:val="•"/>
      <w:lvlJc w:val="left"/>
      <w:pPr>
        <w:ind w:left="2224" w:hanging="284"/>
      </w:pPr>
      <w:rPr>
        <w:rFonts w:hint="default"/>
        <w:lang w:val="en-US" w:eastAsia="en-US" w:bidi="ar-SA"/>
      </w:rPr>
    </w:lvl>
    <w:lvl w:ilvl="4" w:tplc="220ED12E">
      <w:numFmt w:val="bullet"/>
      <w:lvlText w:val="•"/>
      <w:lvlJc w:val="left"/>
      <w:pPr>
        <w:ind w:left="2592" w:hanging="284"/>
      </w:pPr>
      <w:rPr>
        <w:rFonts w:hint="default"/>
        <w:lang w:val="en-US" w:eastAsia="en-US" w:bidi="ar-SA"/>
      </w:rPr>
    </w:lvl>
    <w:lvl w:ilvl="5" w:tplc="5728191E">
      <w:numFmt w:val="bullet"/>
      <w:lvlText w:val="•"/>
      <w:lvlJc w:val="left"/>
      <w:pPr>
        <w:ind w:left="2961" w:hanging="284"/>
      </w:pPr>
      <w:rPr>
        <w:rFonts w:hint="default"/>
        <w:lang w:val="en-US" w:eastAsia="en-US" w:bidi="ar-SA"/>
      </w:rPr>
    </w:lvl>
    <w:lvl w:ilvl="6" w:tplc="0D3AD128">
      <w:numFmt w:val="bullet"/>
      <w:lvlText w:val="•"/>
      <w:lvlJc w:val="left"/>
      <w:pPr>
        <w:ind w:left="3329" w:hanging="284"/>
      </w:pPr>
      <w:rPr>
        <w:rFonts w:hint="default"/>
        <w:lang w:val="en-US" w:eastAsia="en-US" w:bidi="ar-SA"/>
      </w:rPr>
    </w:lvl>
    <w:lvl w:ilvl="7" w:tplc="7D6612F4">
      <w:numFmt w:val="bullet"/>
      <w:lvlText w:val="•"/>
      <w:lvlJc w:val="left"/>
      <w:pPr>
        <w:ind w:left="3697" w:hanging="284"/>
      </w:pPr>
      <w:rPr>
        <w:rFonts w:hint="default"/>
        <w:lang w:val="en-US" w:eastAsia="en-US" w:bidi="ar-SA"/>
      </w:rPr>
    </w:lvl>
    <w:lvl w:ilvl="8" w:tplc="890E6816">
      <w:numFmt w:val="bullet"/>
      <w:lvlText w:val="•"/>
      <w:lvlJc w:val="left"/>
      <w:pPr>
        <w:ind w:left="4065" w:hanging="284"/>
      </w:pPr>
      <w:rPr>
        <w:rFonts w:hint="default"/>
        <w:lang w:val="en-US" w:eastAsia="en-US" w:bidi="ar-SA"/>
      </w:rPr>
    </w:lvl>
  </w:abstractNum>
  <w:abstractNum w:abstractNumId="7" w15:restartNumberingAfterBreak="0">
    <w:nsid w:val="1237018F"/>
    <w:multiLevelType w:val="hybridMultilevel"/>
    <w:tmpl w:val="687E433C"/>
    <w:lvl w:ilvl="0" w:tplc="DC4E37F0">
      <w:start w:val="1"/>
      <w:numFmt w:val="bullet"/>
      <w:pStyle w:val="ListParagraph"/>
      <w:lvlText w:val=""/>
      <w:lvlJc w:val="left"/>
      <w:pPr>
        <w:ind w:left="284" w:hanging="284"/>
      </w:pPr>
      <w:rPr>
        <w:rFonts w:ascii="Symbol" w:hAnsi="Symbol" w:hint="default"/>
        <w:b/>
        <w:i w:val="0"/>
        <w:color w:val="003230"/>
        <w:sz w:val="2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F0C4A09"/>
    <w:multiLevelType w:val="hybridMultilevel"/>
    <w:tmpl w:val="E5686A6A"/>
    <w:lvl w:ilvl="0" w:tplc="BC824214">
      <w:numFmt w:val="bullet"/>
      <w:lvlText w:val="·"/>
      <w:lvlJc w:val="left"/>
      <w:pPr>
        <w:ind w:left="1127" w:hanging="284"/>
      </w:pPr>
      <w:rPr>
        <w:rFonts w:ascii="Ubuntu" w:eastAsia="Ubuntu" w:hAnsi="Ubuntu" w:cs="Ubuntu" w:hint="default"/>
        <w:b/>
        <w:bCs/>
        <w:i w:val="0"/>
        <w:iCs w:val="0"/>
        <w:spacing w:val="0"/>
        <w:w w:val="100"/>
        <w:position w:val="-3"/>
        <w:sz w:val="40"/>
        <w:szCs w:val="40"/>
        <w:lang w:val="en-US" w:eastAsia="en-US" w:bidi="ar-SA"/>
      </w:rPr>
    </w:lvl>
    <w:lvl w:ilvl="1" w:tplc="79FADF56">
      <w:numFmt w:val="bullet"/>
      <w:lvlText w:val="•"/>
      <w:lvlJc w:val="left"/>
      <w:pPr>
        <w:ind w:left="1544" w:hanging="284"/>
      </w:pPr>
      <w:rPr>
        <w:rFonts w:hint="default"/>
        <w:lang w:val="en-US" w:eastAsia="en-US" w:bidi="ar-SA"/>
      </w:rPr>
    </w:lvl>
    <w:lvl w:ilvl="2" w:tplc="A0C06580">
      <w:numFmt w:val="bullet"/>
      <w:lvlText w:val="•"/>
      <w:lvlJc w:val="left"/>
      <w:pPr>
        <w:ind w:left="1969" w:hanging="284"/>
      </w:pPr>
      <w:rPr>
        <w:rFonts w:hint="default"/>
        <w:lang w:val="en-US" w:eastAsia="en-US" w:bidi="ar-SA"/>
      </w:rPr>
    </w:lvl>
    <w:lvl w:ilvl="3" w:tplc="7862EB9E">
      <w:numFmt w:val="bullet"/>
      <w:lvlText w:val="•"/>
      <w:lvlJc w:val="left"/>
      <w:pPr>
        <w:ind w:left="2394" w:hanging="284"/>
      </w:pPr>
      <w:rPr>
        <w:rFonts w:hint="default"/>
        <w:lang w:val="en-US" w:eastAsia="en-US" w:bidi="ar-SA"/>
      </w:rPr>
    </w:lvl>
    <w:lvl w:ilvl="4" w:tplc="A4BAFFFA">
      <w:numFmt w:val="bullet"/>
      <w:lvlText w:val="•"/>
      <w:lvlJc w:val="left"/>
      <w:pPr>
        <w:ind w:left="2819" w:hanging="284"/>
      </w:pPr>
      <w:rPr>
        <w:rFonts w:hint="default"/>
        <w:lang w:val="en-US" w:eastAsia="en-US" w:bidi="ar-SA"/>
      </w:rPr>
    </w:lvl>
    <w:lvl w:ilvl="5" w:tplc="A4DC18DA">
      <w:numFmt w:val="bullet"/>
      <w:lvlText w:val="•"/>
      <w:lvlJc w:val="left"/>
      <w:pPr>
        <w:ind w:left="3244" w:hanging="284"/>
      </w:pPr>
      <w:rPr>
        <w:rFonts w:hint="default"/>
        <w:lang w:val="en-US" w:eastAsia="en-US" w:bidi="ar-SA"/>
      </w:rPr>
    </w:lvl>
    <w:lvl w:ilvl="6" w:tplc="D3DE61AC">
      <w:numFmt w:val="bullet"/>
      <w:lvlText w:val="•"/>
      <w:lvlJc w:val="left"/>
      <w:pPr>
        <w:ind w:left="3669" w:hanging="284"/>
      </w:pPr>
      <w:rPr>
        <w:rFonts w:hint="default"/>
        <w:lang w:val="en-US" w:eastAsia="en-US" w:bidi="ar-SA"/>
      </w:rPr>
    </w:lvl>
    <w:lvl w:ilvl="7" w:tplc="9A788A78">
      <w:numFmt w:val="bullet"/>
      <w:lvlText w:val="•"/>
      <w:lvlJc w:val="left"/>
      <w:pPr>
        <w:ind w:left="4094" w:hanging="284"/>
      </w:pPr>
      <w:rPr>
        <w:rFonts w:hint="default"/>
        <w:lang w:val="en-US" w:eastAsia="en-US" w:bidi="ar-SA"/>
      </w:rPr>
    </w:lvl>
    <w:lvl w:ilvl="8" w:tplc="95823ECC">
      <w:numFmt w:val="bullet"/>
      <w:lvlText w:val="•"/>
      <w:lvlJc w:val="left"/>
      <w:pPr>
        <w:ind w:left="4519" w:hanging="284"/>
      </w:pPr>
      <w:rPr>
        <w:rFonts w:hint="default"/>
        <w:lang w:val="en-US" w:eastAsia="en-US" w:bidi="ar-SA"/>
      </w:rPr>
    </w:lvl>
  </w:abstractNum>
  <w:abstractNum w:abstractNumId="9" w15:restartNumberingAfterBreak="0">
    <w:nsid w:val="1FF24946"/>
    <w:multiLevelType w:val="multilevel"/>
    <w:tmpl w:val="5BD0D068"/>
    <w:styleLink w:val="CurrentList5"/>
    <w:lvl w:ilvl="0">
      <w:start w:val="1"/>
      <w:numFmt w:val="decimal"/>
      <w:lvlText w:val="%1)"/>
      <w:lvlJc w:val="left"/>
      <w:pPr>
        <w:ind w:left="425" w:hanging="369"/>
      </w:pPr>
      <w:rPr>
        <w:rFonts w:ascii="Ubuntu Light" w:eastAsia="Ubuntu Light" w:hAnsi="Ubuntu Light" w:cs="Ubuntu Light" w:hint="default"/>
        <w:b w:val="0"/>
        <w:bCs w:val="0"/>
        <w:i w:val="0"/>
        <w:iCs w:val="0"/>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abstractNum w:abstractNumId="10" w15:restartNumberingAfterBreak="0">
    <w:nsid w:val="2F27338C"/>
    <w:multiLevelType w:val="hybridMultilevel"/>
    <w:tmpl w:val="8814FF62"/>
    <w:lvl w:ilvl="0" w:tplc="DE12D9D4">
      <w:numFmt w:val="bullet"/>
      <w:lvlText w:val="·"/>
      <w:lvlJc w:val="left"/>
      <w:pPr>
        <w:ind w:left="789" w:hanging="284"/>
      </w:pPr>
      <w:rPr>
        <w:rFonts w:ascii="Ubuntu" w:eastAsia="Ubuntu" w:hAnsi="Ubuntu" w:cs="Ubuntu" w:hint="default"/>
        <w:b/>
        <w:bCs/>
        <w:i w:val="0"/>
        <w:iCs w:val="0"/>
        <w:spacing w:val="0"/>
        <w:w w:val="100"/>
        <w:position w:val="-3"/>
        <w:sz w:val="40"/>
        <w:szCs w:val="40"/>
        <w:lang w:val="en-US" w:eastAsia="en-US" w:bidi="ar-SA"/>
      </w:rPr>
    </w:lvl>
    <w:lvl w:ilvl="1" w:tplc="5422189A">
      <w:numFmt w:val="bullet"/>
      <w:lvlText w:val="•"/>
      <w:lvlJc w:val="left"/>
      <w:pPr>
        <w:ind w:left="1319" w:hanging="284"/>
      </w:pPr>
      <w:rPr>
        <w:rFonts w:hint="default"/>
        <w:lang w:val="en-US" w:eastAsia="en-US" w:bidi="ar-SA"/>
      </w:rPr>
    </w:lvl>
    <w:lvl w:ilvl="2" w:tplc="48566D0C">
      <w:numFmt w:val="bullet"/>
      <w:lvlText w:val="•"/>
      <w:lvlJc w:val="left"/>
      <w:pPr>
        <w:ind w:left="1858" w:hanging="284"/>
      </w:pPr>
      <w:rPr>
        <w:rFonts w:hint="default"/>
        <w:lang w:val="en-US" w:eastAsia="en-US" w:bidi="ar-SA"/>
      </w:rPr>
    </w:lvl>
    <w:lvl w:ilvl="3" w:tplc="D3109AB0">
      <w:numFmt w:val="bullet"/>
      <w:lvlText w:val="•"/>
      <w:lvlJc w:val="left"/>
      <w:pPr>
        <w:ind w:left="2398" w:hanging="284"/>
      </w:pPr>
      <w:rPr>
        <w:rFonts w:hint="default"/>
        <w:lang w:val="en-US" w:eastAsia="en-US" w:bidi="ar-SA"/>
      </w:rPr>
    </w:lvl>
    <w:lvl w:ilvl="4" w:tplc="EFF40A58">
      <w:numFmt w:val="bullet"/>
      <w:lvlText w:val="•"/>
      <w:lvlJc w:val="left"/>
      <w:pPr>
        <w:ind w:left="2937" w:hanging="284"/>
      </w:pPr>
      <w:rPr>
        <w:rFonts w:hint="default"/>
        <w:lang w:val="en-US" w:eastAsia="en-US" w:bidi="ar-SA"/>
      </w:rPr>
    </w:lvl>
    <w:lvl w:ilvl="5" w:tplc="541AD00C">
      <w:numFmt w:val="bullet"/>
      <w:lvlText w:val="•"/>
      <w:lvlJc w:val="left"/>
      <w:pPr>
        <w:ind w:left="3477" w:hanging="284"/>
      </w:pPr>
      <w:rPr>
        <w:rFonts w:hint="default"/>
        <w:lang w:val="en-US" w:eastAsia="en-US" w:bidi="ar-SA"/>
      </w:rPr>
    </w:lvl>
    <w:lvl w:ilvl="6" w:tplc="E98E8664">
      <w:numFmt w:val="bullet"/>
      <w:lvlText w:val="•"/>
      <w:lvlJc w:val="left"/>
      <w:pPr>
        <w:ind w:left="4016" w:hanging="284"/>
      </w:pPr>
      <w:rPr>
        <w:rFonts w:hint="default"/>
        <w:lang w:val="en-US" w:eastAsia="en-US" w:bidi="ar-SA"/>
      </w:rPr>
    </w:lvl>
    <w:lvl w:ilvl="7" w:tplc="17FC8198">
      <w:numFmt w:val="bullet"/>
      <w:lvlText w:val="•"/>
      <w:lvlJc w:val="left"/>
      <w:pPr>
        <w:ind w:left="4556" w:hanging="284"/>
      </w:pPr>
      <w:rPr>
        <w:rFonts w:hint="default"/>
        <w:lang w:val="en-US" w:eastAsia="en-US" w:bidi="ar-SA"/>
      </w:rPr>
    </w:lvl>
    <w:lvl w:ilvl="8" w:tplc="0472CA30">
      <w:numFmt w:val="bullet"/>
      <w:lvlText w:val="•"/>
      <w:lvlJc w:val="left"/>
      <w:pPr>
        <w:ind w:left="5095" w:hanging="284"/>
      </w:pPr>
      <w:rPr>
        <w:rFonts w:hint="default"/>
        <w:lang w:val="en-US" w:eastAsia="en-US" w:bidi="ar-SA"/>
      </w:rPr>
    </w:lvl>
  </w:abstractNum>
  <w:abstractNum w:abstractNumId="11" w15:restartNumberingAfterBreak="0">
    <w:nsid w:val="313D1CAA"/>
    <w:multiLevelType w:val="multilevel"/>
    <w:tmpl w:val="0FA22E52"/>
    <w:styleLink w:val="CurrentList1"/>
    <w:lvl w:ilvl="0">
      <w:start w:val="1"/>
      <w:numFmt w:val="bullet"/>
      <w:lvlText w:val=""/>
      <w:lvlJc w:val="left"/>
      <w:pPr>
        <w:ind w:left="284" w:firstLine="0"/>
      </w:pPr>
      <w:rPr>
        <w:rFonts w:ascii="Aptos" w:hAnsi="Aptos"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25C30C0"/>
    <w:multiLevelType w:val="hybridMultilevel"/>
    <w:tmpl w:val="D40C4922"/>
    <w:lvl w:ilvl="0" w:tplc="1F1CF946">
      <w:numFmt w:val="bullet"/>
      <w:lvlText w:val="·"/>
      <w:lvlJc w:val="left"/>
      <w:pPr>
        <w:ind w:left="453" w:hanging="284"/>
      </w:pPr>
      <w:rPr>
        <w:rFonts w:ascii="Ubuntu" w:eastAsia="Ubuntu" w:hAnsi="Ubuntu" w:cs="Ubuntu" w:hint="default"/>
        <w:b/>
        <w:bCs/>
        <w:i w:val="0"/>
        <w:iCs w:val="0"/>
        <w:spacing w:val="0"/>
        <w:w w:val="100"/>
        <w:position w:val="-3"/>
        <w:sz w:val="40"/>
        <w:szCs w:val="40"/>
        <w:lang w:val="en-US" w:eastAsia="en-US" w:bidi="ar-SA"/>
      </w:rPr>
    </w:lvl>
    <w:lvl w:ilvl="1" w:tplc="AA864E18">
      <w:numFmt w:val="bullet"/>
      <w:lvlText w:val="•"/>
      <w:lvlJc w:val="left"/>
      <w:pPr>
        <w:ind w:left="941" w:hanging="284"/>
      </w:pPr>
      <w:rPr>
        <w:rFonts w:hint="default"/>
        <w:lang w:val="en-US" w:eastAsia="en-US" w:bidi="ar-SA"/>
      </w:rPr>
    </w:lvl>
    <w:lvl w:ilvl="2" w:tplc="4600E120">
      <w:numFmt w:val="bullet"/>
      <w:lvlText w:val="•"/>
      <w:lvlJc w:val="left"/>
      <w:pPr>
        <w:ind w:left="1422" w:hanging="284"/>
      </w:pPr>
      <w:rPr>
        <w:rFonts w:hint="default"/>
        <w:lang w:val="en-US" w:eastAsia="en-US" w:bidi="ar-SA"/>
      </w:rPr>
    </w:lvl>
    <w:lvl w:ilvl="3" w:tplc="49CED24C">
      <w:numFmt w:val="bullet"/>
      <w:lvlText w:val="•"/>
      <w:lvlJc w:val="left"/>
      <w:pPr>
        <w:ind w:left="1904" w:hanging="284"/>
      </w:pPr>
      <w:rPr>
        <w:rFonts w:hint="default"/>
        <w:lang w:val="en-US" w:eastAsia="en-US" w:bidi="ar-SA"/>
      </w:rPr>
    </w:lvl>
    <w:lvl w:ilvl="4" w:tplc="6DE68D8A">
      <w:numFmt w:val="bullet"/>
      <w:lvlText w:val="•"/>
      <w:lvlJc w:val="left"/>
      <w:pPr>
        <w:ind w:left="2385" w:hanging="284"/>
      </w:pPr>
      <w:rPr>
        <w:rFonts w:hint="default"/>
        <w:lang w:val="en-US" w:eastAsia="en-US" w:bidi="ar-SA"/>
      </w:rPr>
    </w:lvl>
    <w:lvl w:ilvl="5" w:tplc="690AFD68">
      <w:numFmt w:val="bullet"/>
      <w:lvlText w:val="•"/>
      <w:lvlJc w:val="left"/>
      <w:pPr>
        <w:ind w:left="2866" w:hanging="284"/>
      </w:pPr>
      <w:rPr>
        <w:rFonts w:hint="default"/>
        <w:lang w:val="en-US" w:eastAsia="en-US" w:bidi="ar-SA"/>
      </w:rPr>
    </w:lvl>
    <w:lvl w:ilvl="6" w:tplc="3190EB18">
      <w:numFmt w:val="bullet"/>
      <w:lvlText w:val="•"/>
      <w:lvlJc w:val="left"/>
      <w:pPr>
        <w:ind w:left="3348" w:hanging="284"/>
      </w:pPr>
      <w:rPr>
        <w:rFonts w:hint="default"/>
        <w:lang w:val="en-US" w:eastAsia="en-US" w:bidi="ar-SA"/>
      </w:rPr>
    </w:lvl>
    <w:lvl w:ilvl="7" w:tplc="9CC23FDE">
      <w:numFmt w:val="bullet"/>
      <w:lvlText w:val="•"/>
      <w:lvlJc w:val="left"/>
      <w:pPr>
        <w:ind w:left="3829" w:hanging="284"/>
      </w:pPr>
      <w:rPr>
        <w:rFonts w:hint="default"/>
        <w:lang w:val="en-US" w:eastAsia="en-US" w:bidi="ar-SA"/>
      </w:rPr>
    </w:lvl>
    <w:lvl w:ilvl="8" w:tplc="7D409546">
      <w:numFmt w:val="bullet"/>
      <w:lvlText w:val="•"/>
      <w:lvlJc w:val="left"/>
      <w:pPr>
        <w:ind w:left="4311" w:hanging="284"/>
      </w:pPr>
      <w:rPr>
        <w:rFonts w:hint="default"/>
        <w:lang w:val="en-US" w:eastAsia="en-US" w:bidi="ar-SA"/>
      </w:rPr>
    </w:lvl>
  </w:abstractNum>
  <w:abstractNum w:abstractNumId="13" w15:restartNumberingAfterBreak="0">
    <w:nsid w:val="32D12D7A"/>
    <w:multiLevelType w:val="hybridMultilevel"/>
    <w:tmpl w:val="BD8E8CDA"/>
    <w:lvl w:ilvl="0" w:tplc="269EBD38">
      <w:numFmt w:val="bullet"/>
      <w:lvlText w:val="·"/>
      <w:lvlJc w:val="left"/>
      <w:pPr>
        <w:ind w:left="1127" w:hanging="284"/>
      </w:pPr>
      <w:rPr>
        <w:rFonts w:ascii="Ubuntu" w:eastAsia="Ubuntu" w:hAnsi="Ubuntu" w:cs="Ubuntu" w:hint="default"/>
        <w:b/>
        <w:bCs/>
        <w:i w:val="0"/>
        <w:iCs w:val="0"/>
        <w:spacing w:val="0"/>
        <w:w w:val="100"/>
        <w:position w:val="-3"/>
        <w:sz w:val="40"/>
        <w:szCs w:val="40"/>
        <w:lang w:val="en-US" w:eastAsia="en-US" w:bidi="ar-SA"/>
      </w:rPr>
    </w:lvl>
    <w:lvl w:ilvl="1" w:tplc="BCC0B290">
      <w:numFmt w:val="bullet"/>
      <w:lvlText w:val="•"/>
      <w:lvlJc w:val="left"/>
      <w:pPr>
        <w:ind w:left="1544" w:hanging="284"/>
      </w:pPr>
      <w:rPr>
        <w:rFonts w:hint="default"/>
        <w:lang w:val="en-US" w:eastAsia="en-US" w:bidi="ar-SA"/>
      </w:rPr>
    </w:lvl>
    <w:lvl w:ilvl="2" w:tplc="B2667D6C">
      <w:numFmt w:val="bullet"/>
      <w:lvlText w:val="•"/>
      <w:lvlJc w:val="left"/>
      <w:pPr>
        <w:ind w:left="1969" w:hanging="284"/>
      </w:pPr>
      <w:rPr>
        <w:rFonts w:hint="default"/>
        <w:lang w:val="en-US" w:eastAsia="en-US" w:bidi="ar-SA"/>
      </w:rPr>
    </w:lvl>
    <w:lvl w:ilvl="3" w:tplc="F82C396A">
      <w:numFmt w:val="bullet"/>
      <w:lvlText w:val="•"/>
      <w:lvlJc w:val="left"/>
      <w:pPr>
        <w:ind w:left="2394" w:hanging="284"/>
      </w:pPr>
      <w:rPr>
        <w:rFonts w:hint="default"/>
        <w:lang w:val="en-US" w:eastAsia="en-US" w:bidi="ar-SA"/>
      </w:rPr>
    </w:lvl>
    <w:lvl w:ilvl="4" w:tplc="001EEF5E">
      <w:numFmt w:val="bullet"/>
      <w:lvlText w:val="•"/>
      <w:lvlJc w:val="left"/>
      <w:pPr>
        <w:ind w:left="2819" w:hanging="284"/>
      </w:pPr>
      <w:rPr>
        <w:rFonts w:hint="default"/>
        <w:lang w:val="en-US" w:eastAsia="en-US" w:bidi="ar-SA"/>
      </w:rPr>
    </w:lvl>
    <w:lvl w:ilvl="5" w:tplc="6B342298">
      <w:numFmt w:val="bullet"/>
      <w:lvlText w:val="•"/>
      <w:lvlJc w:val="left"/>
      <w:pPr>
        <w:ind w:left="3244" w:hanging="284"/>
      </w:pPr>
      <w:rPr>
        <w:rFonts w:hint="default"/>
        <w:lang w:val="en-US" w:eastAsia="en-US" w:bidi="ar-SA"/>
      </w:rPr>
    </w:lvl>
    <w:lvl w:ilvl="6" w:tplc="A73A01CE">
      <w:numFmt w:val="bullet"/>
      <w:lvlText w:val="•"/>
      <w:lvlJc w:val="left"/>
      <w:pPr>
        <w:ind w:left="3669" w:hanging="284"/>
      </w:pPr>
      <w:rPr>
        <w:rFonts w:hint="default"/>
        <w:lang w:val="en-US" w:eastAsia="en-US" w:bidi="ar-SA"/>
      </w:rPr>
    </w:lvl>
    <w:lvl w:ilvl="7" w:tplc="BE601D44">
      <w:numFmt w:val="bullet"/>
      <w:lvlText w:val="•"/>
      <w:lvlJc w:val="left"/>
      <w:pPr>
        <w:ind w:left="4094" w:hanging="284"/>
      </w:pPr>
      <w:rPr>
        <w:rFonts w:hint="default"/>
        <w:lang w:val="en-US" w:eastAsia="en-US" w:bidi="ar-SA"/>
      </w:rPr>
    </w:lvl>
    <w:lvl w:ilvl="8" w:tplc="2A0208A6">
      <w:numFmt w:val="bullet"/>
      <w:lvlText w:val="•"/>
      <w:lvlJc w:val="left"/>
      <w:pPr>
        <w:ind w:left="4519" w:hanging="284"/>
      </w:pPr>
      <w:rPr>
        <w:rFonts w:hint="default"/>
        <w:lang w:val="en-US" w:eastAsia="en-US" w:bidi="ar-SA"/>
      </w:rPr>
    </w:lvl>
  </w:abstractNum>
  <w:abstractNum w:abstractNumId="14" w15:restartNumberingAfterBreak="0">
    <w:nsid w:val="37CB31AF"/>
    <w:multiLevelType w:val="hybridMultilevel"/>
    <w:tmpl w:val="963E5668"/>
    <w:lvl w:ilvl="0" w:tplc="0A965E92">
      <w:start w:val="1"/>
      <w:numFmt w:val="lowerLetter"/>
      <w:pStyle w:val="ListParagraphabc-inset"/>
      <w:lvlText w:val="%1."/>
      <w:lvlJc w:val="left"/>
      <w:pPr>
        <w:ind w:left="737" w:hanging="284"/>
      </w:pPr>
      <w:rPr>
        <w:rFonts w:ascii="Aptos SemiBold" w:hAnsi="Aptos SemiBold" w:cs="Ubuntu Light" w:hint="default"/>
        <w:b w:val="0"/>
        <w:bCs w:val="0"/>
        <w:i w:val="0"/>
        <w:iCs w:val="0"/>
        <w:color w:val="00837C"/>
        <w:spacing w:val="-3"/>
        <w:w w:val="100"/>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38234807"/>
    <w:multiLevelType w:val="hybridMultilevel"/>
    <w:tmpl w:val="D2B4BD20"/>
    <w:lvl w:ilvl="0" w:tplc="EE18CD70">
      <w:start w:val="1"/>
      <w:numFmt w:val="decimal"/>
      <w:lvlText w:val="%1)"/>
      <w:lvlJc w:val="left"/>
      <w:pPr>
        <w:ind w:left="662"/>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1" w:tplc="C6F2EC80">
      <w:start w:val="1"/>
      <w:numFmt w:val="bullet"/>
      <w:lvlText w:val="•"/>
      <w:lvlJc w:val="left"/>
      <w:pPr>
        <w:ind w:left="1152"/>
      </w:pPr>
      <w:rPr>
        <w:rFonts w:ascii="Ubuntu" w:eastAsia="Ubuntu" w:hAnsi="Ubuntu" w:cs="Ubuntu"/>
        <w:b w:val="0"/>
        <w:i w:val="0"/>
        <w:strike w:val="0"/>
        <w:dstrike w:val="0"/>
        <w:color w:val="181717"/>
        <w:sz w:val="21"/>
        <w:szCs w:val="21"/>
        <w:u w:val="none" w:color="000000"/>
        <w:bdr w:val="none" w:sz="0" w:space="0" w:color="auto"/>
        <w:shd w:val="clear" w:color="auto" w:fill="auto"/>
        <w:vertAlign w:val="baseline"/>
      </w:rPr>
    </w:lvl>
    <w:lvl w:ilvl="2" w:tplc="8802363E">
      <w:start w:val="1"/>
      <w:numFmt w:val="bullet"/>
      <w:lvlText w:val="▪"/>
      <w:lvlJc w:val="left"/>
      <w:pPr>
        <w:ind w:left="2018"/>
      </w:pPr>
      <w:rPr>
        <w:rFonts w:ascii="Ubuntu" w:eastAsia="Ubuntu" w:hAnsi="Ubuntu" w:cs="Ubuntu"/>
        <w:b w:val="0"/>
        <w:i w:val="0"/>
        <w:strike w:val="0"/>
        <w:dstrike w:val="0"/>
        <w:color w:val="181717"/>
        <w:sz w:val="21"/>
        <w:szCs w:val="21"/>
        <w:u w:val="none" w:color="000000"/>
        <w:bdr w:val="none" w:sz="0" w:space="0" w:color="auto"/>
        <w:shd w:val="clear" w:color="auto" w:fill="auto"/>
        <w:vertAlign w:val="baseline"/>
      </w:rPr>
    </w:lvl>
    <w:lvl w:ilvl="3" w:tplc="631A4F1E">
      <w:start w:val="1"/>
      <w:numFmt w:val="bullet"/>
      <w:lvlText w:val="•"/>
      <w:lvlJc w:val="left"/>
      <w:pPr>
        <w:ind w:left="2738"/>
      </w:pPr>
      <w:rPr>
        <w:rFonts w:ascii="Ubuntu" w:eastAsia="Ubuntu" w:hAnsi="Ubuntu" w:cs="Ubuntu"/>
        <w:b w:val="0"/>
        <w:i w:val="0"/>
        <w:strike w:val="0"/>
        <w:dstrike w:val="0"/>
        <w:color w:val="181717"/>
        <w:sz w:val="21"/>
        <w:szCs w:val="21"/>
        <w:u w:val="none" w:color="000000"/>
        <w:bdr w:val="none" w:sz="0" w:space="0" w:color="auto"/>
        <w:shd w:val="clear" w:color="auto" w:fill="auto"/>
        <w:vertAlign w:val="baseline"/>
      </w:rPr>
    </w:lvl>
    <w:lvl w:ilvl="4" w:tplc="C9E860B4">
      <w:start w:val="1"/>
      <w:numFmt w:val="bullet"/>
      <w:lvlText w:val="o"/>
      <w:lvlJc w:val="left"/>
      <w:pPr>
        <w:ind w:left="3458"/>
      </w:pPr>
      <w:rPr>
        <w:rFonts w:ascii="Ubuntu" w:eastAsia="Ubuntu" w:hAnsi="Ubuntu" w:cs="Ubuntu"/>
        <w:b w:val="0"/>
        <w:i w:val="0"/>
        <w:strike w:val="0"/>
        <w:dstrike w:val="0"/>
        <w:color w:val="181717"/>
        <w:sz w:val="21"/>
        <w:szCs w:val="21"/>
        <w:u w:val="none" w:color="000000"/>
        <w:bdr w:val="none" w:sz="0" w:space="0" w:color="auto"/>
        <w:shd w:val="clear" w:color="auto" w:fill="auto"/>
        <w:vertAlign w:val="baseline"/>
      </w:rPr>
    </w:lvl>
    <w:lvl w:ilvl="5" w:tplc="78FE1922">
      <w:start w:val="1"/>
      <w:numFmt w:val="bullet"/>
      <w:lvlText w:val="▪"/>
      <w:lvlJc w:val="left"/>
      <w:pPr>
        <w:ind w:left="4178"/>
      </w:pPr>
      <w:rPr>
        <w:rFonts w:ascii="Ubuntu" w:eastAsia="Ubuntu" w:hAnsi="Ubuntu" w:cs="Ubuntu"/>
        <w:b w:val="0"/>
        <w:i w:val="0"/>
        <w:strike w:val="0"/>
        <w:dstrike w:val="0"/>
        <w:color w:val="181717"/>
        <w:sz w:val="21"/>
        <w:szCs w:val="21"/>
        <w:u w:val="none" w:color="000000"/>
        <w:bdr w:val="none" w:sz="0" w:space="0" w:color="auto"/>
        <w:shd w:val="clear" w:color="auto" w:fill="auto"/>
        <w:vertAlign w:val="baseline"/>
      </w:rPr>
    </w:lvl>
    <w:lvl w:ilvl="6" w:tplc="7C681860">
      <w:start w:val="1"/>
      <w:numFmt w:val="bullet"/>
      <w:lvlText w:val="•"/>
      <w:lvlJc w:val="left"/>
      <w:pPr>
        <w:ind w:left="4898"/>
      </w:pPr>
      <w:rPr>
        <w:rFonts w:ascii="Ubuntu" w:eastAsia="Ubuntu" w:hAnsi="Ubuntu" w:cs="Ubuntu"/>
        <w:b w:val="0"/>
        <w:i w:val="0"/>
        <w:strike w:val="0"/>
        <w:dstrike w:val="0"/>
        <w:color w:val="181717"/>
        <w:sz w:val="21"/>
        <w:szCs w:val="21"/>
        <w:u w:val="none" w:color="000000"/>
        <w:bdr w:val="none" w:sz="0" w:space="0" w:color="auto"/>
        <w:shd w:val="clear" w:color="auto" w:fill="auto"/>
        <w:vertAlign w:val="baseline"/>
      </w:rPr>
    </w:lvl>
    <w:lvl w:ilvl="7" w:tplc="9A785320">
      <w:start w:val="1"/>
      <w:numFmt w:val="bullet"/>
      <w:lvlText w:val="o"/>
      <w:lvlJc w:val="left"/>
      <w:pPr>
        <w:ind w:left="5618"/>
      </w:pPr>
      <w:rPr>
        <w:rFonts w:ascii="Ubuntu" w:eastAsia="Ubuntu" w:hAnsi="Ubuntu" w:cs="Ubuntu"/>
        <w:b w:val="0"/>
        <w:i w:val="0"/>
        <w:strike w:val="0"/>
        <w:dstrike w:val="0"/>
        <w:color w:val="181717"/>
        <w:sz w:val="21"/>
        <w:szCs w:val="21"/>
        <w:u w:val="none" w:color="000000"/>
        <w:bdr w:val="none" w:sz="0" w:space="0" w:color="auto"/>
        <w:shd w:val="clear" w:color="auto" w:fill="auto"/>
        <w:vertAlign w:val="baseline"/>
      </w:rPr>
    </w:lvl>
    <w:lvl w:ilvl="8" w:tplc="4DC6157A">
      <w:start w:val="1"/>
      <w:numFmt w:val="bullet"/>
      <w:lvlText w:val="▪"/>
      <w:lvlJc w:val="left"/>
      <w:pPr>
        <w:ind w:left="6338"/>
      </w:pPr>
      <w:rPr>
        <w:rFonts w:ascii="Ubuntu" w:eastAsia="Ubuntu" w:hAnsi="Ubuntu" w:cs="Ubuntu"/>
        <w:b w:val="0"/>
        <w:i w:val="0"/>
        <w:strike w:val="0"/>
        <w:dstrike w:val="0"/>
        <w:color w:val="181717"/>
        <w:sz w:val="21"/>
        <w:szCs w:val="21"/>
        <w:u w:val="none" w:color="000000"/>
        <w:bdr w:val="none" w:sz="0" w:space="0" w:color="auto"/>
        <w:shd w:val="clear" w:color="auto" w:fill="auto"/>
        <w:vertAlign w:val="baseline"/>
      </w:rPr>
    </w:lvl>
  </w:abstractNum>
  <w:abstractNum w:abstractNumId="16" w15:restartNumberingAfterBreak="0">
    <w:nsid w:val="43A55CED"/>
    <w:multiLevelType w:val="multilevel"/>
    <w:tmpl w:val="CF7EB714"/>
    <w:styleLink w:val="CurrentList2"/>
    <w:lvl w:ilvl="0">
      <w:start w:val="1"/>
      <w:numFmt w:val="bullet"/>
      <w:lvlText w:val=""/>
      <w:lvlJc w:val="left"/>
      <w:pPr>
        <w:ind w:left="644" w:hanging="36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66E36A1"/>
    <w:multiLevelType w:val="hybridMultilevel"/>
    <w:tmpl w:val="D8CCA3B0"/>
    <w:lvl w:ilvl="0" w:tplc="419EBB56">
      <w:start w:val="8"/>
      <w:numFmt w:val="decimal"/>
      <w:lvlText w:val="%1)"/>
      <w:lvlJc w:val="left"/>
      <w:pPr>
        <w:ind w:left="369"/>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1" w:tplc="5412BE3A">
      <w:start w:val="1"/>
      <w:numFmt w:val="lowerLetter"/>
      <w:lvlText w:val="%2"/>
      <w:lvlJc w:val="left"/>
      <w:pPr>
        <w:ind w:left="108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2" w:tplc="5CC8E06A">
      <w:start w:val="1"/>
      <w:numFmt w:val="lowerRoman"/>
      <w:lvlText w:val="%3"/>
      <w:lvlJc w:val="left"/>
      <w:pPr>
        <w:ind w:left="180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3" w:tplc="C38A0DEE">
      <w:start w:val="1"/>
      <w:numFmt w:val="decimal"/>
      <w:lvlText w:val="%4"/>
      <w:lvlJc w:val="left"/>
      <w:pPr>
        <w:ind w:left="252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4" w:tplc="E4E0E8D0">
      <w:start w:val="1"/>
      <w:numFmt w:val="lowerLetter"/>
      <w:lvlText w:val="%5"/>
      <w:lvlJc w:val="left"/>
      <w:pPr>
        <w:ind w:left="324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5" w:tplc="287ED062">
      <w:start w:val="1"/>
      <w:numFmt w:val="lowerRoman"/>
      <w:lvlText w:val="%6"/>
      <w:lvlJc w:val="left"/>
      <w:pPr>
        <w:ind w:left="396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6" w:tplc="F92EFF10">
      <w:start w:val="1"/>
      <w:numFmt w:val="decimal"/>
      <w:lvlText w:val="%7"/>
      <w:lvlJc w:val="left"/>
      <w:pPr>
        <w:ind w:left="468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7" w:tplc="AEEAD6E2">
      <w:start w:val="1"/>
      <w:numFmt w:val="lowerLetter"/>
      <w:lvlText w:val="%8"/>
      <w:lvlJc w:val="left"/>
      <w:pPr>
        <w:ind w:left="540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8" w:tplc="4356B5D2">
      <w:start w:val="1"/>
      <w:numFmt w:val="lowerRoman"/>
      <w:lvlText w:val="%9"/>
      <w:lvlJc w:val="left"/>
      <w:pPr>
        <w:ind w:left="612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abstractNum>
  <w:abstractNum w:abstractNumId="18" w15:restartNumberingAfterBreak="0">
    <w:nsid w:val="49A61C07"/>
    <w:multiLevelType w:val="hybridMultilevel"/>
    <w:tmpl w:val="BC2692AA"/>
    <w:lvl w:ilvl="0" w:tplc="10FE243A">
      <w:start w:val="1"/>
      <w:numFmt w:val="decimal"/>
      <w:lvlText w:val="%1)"/>
      <w:lvlJc w:val="left"/>
      <w:pPr>
        <w:ind w:left="1048" w:hanging="369"/>
      </w:pPr>
      <w:rPr>
        <w:rFonts w:ascii="Ubuntu Light" w:eastAsia="Ubuntu Light" w:hAnsi="Ubuntu Light" w:cs="Ubuntu Light" w:hint="default"/>
        <w:b w:val="0"/>
        <w:bCs w:val="0"/>
        <w:i w:val="0"/>
        <w:iCs w:val="0"/>
        <w:spacing w:val="-3"/>
        <w:w w:val="100"/>
        <w:sz w:val="21"/>
        <w:szCs w:val="21"/>
        <w:lang w:val="en-US" w:eastAsia="en-US" w:bidi="ar-SA"/>
      </w:rPr>
    </w:lvl>
    <w:lvl w:ilvl="1" w:tplc="237CA02A">
      <w:start w:val="1"/>
      <w:numFmt w:val="decimal"/>
      <w:lvlText w:val="%2)"/>
      <w:lvlJc w:val="left"/>
      <w:pPr>
        <w:ind w:left="1275" w:hanging="369"/>
        <w:jc w:val="right"/>
      </w:pPr>
      <w:rPr>
        <w:rFonts w:ascii="Ubuntu Light" w:eastAsia="Ubuntu Light" w:hAnsi="Ubuntu Light" w:cs="Ubuntu Light" w:hint="default"/>
        <w:b w:val="0"/>
        <w:bCs w:val="0"/>
        <w:i w:val="0"/>
        <w:iCs w:val="0"/>
        <w:spacing w:val="-3"/>
        <w:w w:val="100"/>
        <w:sz w:val="21"/>
        <w:szCs w:val="21"/>
        <w:lang w:val="en-US" w:eastAsia="en-US" w:bidi="ar-SA"/>
      </w:rPr>
    </w:lvl>
    <w:lvl w:ilvl="2" w:tplc="DEDC4D42">
      <w:start w:val="1"/>
      <w:numFmt w:val="lowerLetter"/>
      <w:lvlText w:val="%3."/>
      <w:lvlJc w:val="left"/>
      <w:pPr>
        <w:ind w:left="1587" w:hanging="284"/>
      </w:pPr>
      <w:rPr>
        <w:rFonts w:ascii="Ubuntu Light" w:eastAsia="Ubuntu Light" w:hAnsi="Ubuntu Light" w:cs="Ubuntu Light" w:hint="default"/>
        <w:b w:val="0"/>
        <w:bCs w:val="0"/>
        <w:i w:val="0"/>
        <w:iCs w:val="0"/>
        <w:spacing w:val="-3"/>
        <w:w w:val="100"/>
        <w:sz w:val="21"/>
        <w:szCs w:val="21"/>
        <w:lang w:val="en-US" w:eastAsia="en-US" w:bidi="ar-SA"/>
      </w:rPr>
    </w:lvl>
    <w:lvl w:ilvl="3" w:tplc="4124818A">
      <w:numFmt w:val="bullet"/>
      <w:lvlText w:val="•"/>
      <w:lvlJc w:val="left"/>
      <w:pPr>
        <w:ind w:left="2100" w:hanging="284"/>
      </w:pPr>
      <w:rPr>
        <w:rFonts w:hint="default"/>
        <w:lang w:val="en-US" w:eastAsia="en-US" w:bidi="ar-SA"/>
      </w:rPr>
    </w:lvl>
    <w:lvl w:ilvl="4" w:tplc="0D8064A6">
      <w:numFmt w:val="bullet"/>
      <w:lvlText w:val="•"/>
      <w:lvlJc w:val="left"/>
      <w:pPr>
        <w:ind w:left="2620" w:hanging="284"/>
      </w:pPr>
      <w:rPr>
        <w:rFonts w:hint="default"/>
        <w:lang w:val="en-US" w:eastAsia="en-US" w:bidi="ar-SA"/>
      </w:rPr>
    </w:lvl>
    <w:lvl w:ilvl="5" w:tplc="BEA8D3DA">
      <w:numFmt w:val="bullet"/>
      <w:lvlText w:val="•"/>
      <w:lvlJc w:val="left"/>
      <w:pPr>
        <w:ind w:left="3140" w:hanging="284"/>
      </w:pPr>
      <w:rPr>
        <w:rFonts w:hint="default"/>
        <w:lang w:val="en-US" w:eastAsia="en-US" w:bidi="ar-SA"/>
      </w:rPr>
    </w:lvl>
    <w:lvl w:ilvl="6" w:tplc="DB0AA6F6">
      <w:numFmt w:val="bullet"/>
      <w:lvlText w:val="•"/>
      <w:lvlJc w:val="left"/>
      <w:pPr>
        <w:ind w:left="3660" w:hanging="284"/>
      </w:pPr>
      <w:rPr>
        <w:rFonts w:hint="default"/>
        <w:lang w:val="en-US" w:eastAsia="en-US" w:bidi="ar-SA"/>
      </w:rPr>
    </w:lvl>
    <w:lvl w:ilvl="7" w:tplc="B8AC27FA">
      <w:numFmt w:val="bullet"/>
      <w:lvlText w:val="•"/>
      <w:lvlJc w:val="left"/>
      <w:pPr>
        <w:ind w:left="4180" w:hanging="284"/>
      </w:pPr>
      <w:rPr>
        <w:rFonts w:hint="default"/>
        <w:lang w:val="en-US" w:eastAsia="en-US" w:bidi="ar-SA"/>
      </w:rPr>
    </w:lvl>
    <w:lvl w:ilvl="8" w:tplc="0BE0DD1C">
      <w:numFmt w:val="bullet"/>
      <w:lvlText w:val="•"/>
      <w:lvlJc w:val="left"/>
      <w:pPr>
        <w:ind w:left="4700" w:hanging="284"/>
      </w:pPr>
      <w:rPr>
        <w:rFonts w:hint="default"/>
        <w:lang w:val="en-US" w:eastAsia="en-US" w:bidi="ar-SA"/>
      </w:rPr>
    </w:lvl>
  </w:abstractNum>
  <w:abstractNum w:abstractNumId="19" w15:restartNumberingAfterBreak="0">
    <w:nsid w:val="52FE2BAD"/>
    <w:multiLevelType w:val="multilevel"/>
    <w:tmpl w:val="4028C4AA"/>
    <w:styleLink w:val="CurrentList3"/>
    <w:lvl w:ilvl="0">
      <w:start w:val="1"/>
      <w:numFmt w:val="bullet"/>
      <w:lvlText w:val=""/>
      <w:lvlJc w:val="left"/>
      <w:pPr>
        <w:ind w:left="284" w:firstLine="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8E93575"/>
    <w:multiLevelType w:val="hybridMultilevel"/>
    <w:tmpl w:val="1D22FEEC"/>
    <w:lvl w:ilvl="0" w:tplc="31B2FF02">
      <w:start w:val="1"/>
      <w:numFmt w:val="decimal"/>
      <w:lvlText w:val="%1)"/>
      <w:lvlJc w:val="left"/>
      <w:pPr>
        <w:ind w:left="369"/>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1" w:tplc="9BC092EE">
      <w:start w:val="1"/>
      <w:numFmt w:val="lowerLetter"/>
      <w:lvlText w:val="%2"/>
      <w:lvlJc w:val="left"/>
      <w:pPr>
        <w:ind w:left="108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2" w:tplc="46163E6E">
      <w:start w:val="1"/>
      <w:numFmt w:val="lowerRoman"/>
      <w:lvlText w:val="%3"/>
      <w:lvlJc w:val="left"/>
      <w:pPr>
        <w:ind w:left="180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3" w:tplc="80360240">
      <w:start w:val="1"/>
      <w:numFmt w:val="decimal"/>
      <w:lvlText w:val="%4"/>
      <w:lvlJc w:val="left"/>
      <w:pPr>
        <w:ind w:left="252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4" w:tplc="C010E1BE">
      <w:start w:val="1"/>
      <w:numFmt w:val="lowerLetter"/>
      <w:lvlText w:val="%5"/>
      <w:lvlJc w:val="left"/>
      <w:pPr>
        <w:ind w:left="324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5" w:tplc="CA466178">
      <w:start w:val="1"/>
      <w:numFmt w:val="lowerRoman"/>
      <w:lvlText w:val="%6"/>
      <w:lvlJc w:val="left"/>
      <w:pPr>
        <w:ind w:left="396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6" w:tplc="C99E668A">
      <w:start w:val="1"/>
      <w:numFmt w:val="decimal"/>
      <w:lvlText w:val="%7"/>
      <w:lvlJc w:val="left"/>
      <w:pPr>
        <w:ind w:left="468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7" w:tplc="40684EC4">
      <w:start w:val="1"/>
      <w:numFmt w:val="lowerLetter"/>
      <w:lvlText w:val="%8"/>
      <w:lvlJc w:val="left"/>
      <w:pPr>
        <w:ind w:left="540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8" w:tplc="32322CAE">
      <w:start w:val="1"/>
      <w:numFmt w:val="lowerRoman"/>
      <w:lvlText w:val="%9"/>
      <w:lvlJc w:val="left"/>
      <w:pPr>
        <w:ind w:left="612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abstractNum>
  <w:abstractNum w:abstractNumId="21" w15:restartNumberingAfterBreak="0">
    <w:nsid w:val="59280B6A"/>
    <w:multiLevelType w:val="hybridMultilevel"/>
    <w:tmpl w:val="8FAA0758"/>
    <w:lvl w:ilvl="0" w:tplc="383C9FDC">
      <w:start w:val="1"/>
      <w:numFmt w:val="decimal"/>
      <w:pStyle w:val="ListParagraph-numbered"/>
      <w:lvlText w:val="%1)"/>
      <w:lvlJc w:val="left"/>
      <w:pPr>
        <w:ind w:left="425" w:hanging="369"/>
      </w:pPr>
      <w:rPr>
        <w:rFonts w:ascii="Aptos SemiBold" w:hAnsi="Aptos SemiBold" w:cs="Ubuntu Light" w:hint="default"/>
        <w:b/>
        <w:bCs w:val="0"/>
        <w:i w:val="0"/>
        <w:iCs w:val="0"/>
        <w:color w:val="003230"/>
        <w:spacing w:val="-3"/>
        <w:w w:val="100"/>
        <w:sz w:val="21"/>
        <w:szCs w:val="21"/>
        <w:lang w:val="en-US" w:eastAsia="en-US" w:bidi="ar-SA"/>
      </w:rPr>
    </w:lvl>
    <w:lvl w:ilvl="1" w:tplc="121CFBE6">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tplc="42B2F3BA">
      <w:numFmt w:val="bullet"/>
      <w:lvlText w:val="•"/>
      <w:lvlJc w:val="left"/>
      <w:pPr>
        <w:ind w:left="608" w:hanging="284"/>
      </w:pPr>
      <w:rPr>
        <w:rFonts w:hint="default"/>
        <w:lang w:val="en-US" w:eastAsia="en-US" w:bidi="ar-SA"/>
      </w:rPr>
    </w:lvl>
    <w:lvl w:ilvl="3" w:tplc="D4A8BAA2">
      <w:numFmt w:val="bullet"/>
      <w:lvlText w:val="•"/>
      <w:lvlJc w:val="left"/>
      <w:pPr>
        <w:ind w:left="476" w:hanging="284"/>
      </w:pPr>
      <w:rPr>
        <w:rFonts w:hint="default"/>
        <w:lang w:val="en-US" w:eastAsia="en-US" w:bidi="ar-SA"/>
      </w:rPr>
    </w:lvl>
    <w:lvl w:ilvl="4" w:tplc="53E4DE28">
      <w:numFmt w:val="bullet"/>
      <w:lvlText w:val="•"/>
      <w:lvlJc w:val="left"/>
      <w:pPr>
        <w:ind w:left="344" w:hanging="284"/>
      </w:pPr>
      <w:rPr>
        <w:rFonts w:hint="default"/>
        <w:lang w:val="en-US" w:eastAsia="en-US" w:bidi="ar-SA"/>
      </w:rPr>
    </w:lvl>
    <w:lvl w:ilvl="5" w:tplc="568E1CB8">
      <w:numFmt w:val="bullet"/>
      <w:lvlText w:val="•"/>
      <w:lvlJc w:val="left"/>
      <w:pPr>
        <w:ind w:left="212" w:hanging="284"/>
      </w:pPr>
      <w:rPr>
        <w:rFonts w:hint="default"/>
        <w:lang w:val="en-US" w:eastAsia="en-US" w:bidi="ar-SA"/>
      </w:rPr>
    </w:lvl>
    <w:lvl w:ilvl="6" w:tplc="20780CEA">
      <w:numFmt w:val="bullet"/>
      <w:lvlText w:val="•"/>
      <w:lvlJc w:val="left"/>
      <w:pPr>
        <w:ind w:left="80" w:hanging="284"/>
      </w:pPr>
      <w:rPr>
        <w:rFonts w:hint="default"/>
        <w:lang w:val="en-US" w:eastAsia="en-US" w:bidi="ar-SA"/>
      </w:rPr>
    </w:lvl>
    <w:lvl w:ilvl="7" w:tplc="C0B2218E">
      <w:numFmt w:val="bullet"/>
      <w:lvlText w:val="•"/>
      <w:lvlJc w:val="left"/>
      <w:pPr>
        <w:ind w:left="-52" w:hanging="284"/>
      </w:pPr>
      <w:rPr>
        <w:rFonts w:hint="default"/>
        <w:lang w:val="en-US" w:eastAsia="en-US" w:bidi="ar-SA"/>
      </w:rPr>
    </w:lvl>
    <w:lvl w:ilvl="8" w:tplc="B76425D0">
      <w:numFmt w:val="bullet"/>
      <w:lvlText w:val="•"/>
      <w:lvlJc w:val="left"/>
      <w:pPr>
        <w:ind w:left="-183" w:hanging="284"/>
      </w:pPr>
      <w:rPr>
        <w:rFonts w:hint="default"/>
        <w:lang w:val="en-US" w:eastAsia="en-US" w:bidi="ar-SA"/>
      </w:rPr>
    </w:lvl>
  </w:abstractNum>
  <w:abstractNum w:abstractNumId="22" w15:restartNumberingAfterBreak="0">
    <w:nsid w:val="5C296392"/>
    <w:multiLevelType w:val="multilevel"/>
    <w:tmpl w:val="DB363394"/>
    <w:styleLink w:val="CurrentList7"/>
    <w:lvl w:ilvl="0">
      <w:start w:val="1"/>
      <w:numFmt w:val="bullet"/>
      <w:lvlText w:val=""/>
      <w:lvlJc w:val="left"/>
      <w:pPr>
        <w:ind w:left="284" w:hanging="284"/>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60B9751D"/>
    <w:multiLevelType w:val="hybridMultilevel"/>
    <w:tmpl w:val="52C8484C"/>
    <w:lvl w:ilvl="0" w:tplc="0A1E9A2C">
      <w:start w:val="4"/>
      <w:numFmt w:val="decimal"/>
      <w:lvlText w:val="%1)"/>
      <w:lvlJc w:val="left"/>
      <w:pPr>
        <w:ind w:left="369"/>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1" w:tplc="2F7C2ACC">
      <w:start w:val="1"/>
      <w:numFmt w:val="lowerLetter"/>
      <w:lvlText w:val="%2"/>
      <w:lvlJc w:val="left"/>
      <w:pPr>
        <w:ind w:left="108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2" w:tplc="342019E2">
      <w:start w:val="1"/>
      <w:numFmt w:val="lowerRoman"/>
      <w:lvlText w:val="%3"/>
      <w:lvlJc w:val="left"/>
      <w:pPr>
        <w:ind w:left="180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3" w:tplc="6A62ACE2">
      <w:start w:val="1"/>
      <w:numFmt w:val="decimal"/>
      <w:lvlText w:val="%4"/>
      <w:lvlJc w:val="left"/>
      <w:pPr>
        <w:ind w:left="252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4" w:tplc="EC76F544">
      <w:start w:val="1"/>
      <w:numFmt w:val="lowerLetter"/>
      <w:lvlText w:val="%5"/>
      <w:lvlJc w:val="left"/>
      <w:pPr>
        <w:ind w:left="324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5" w:tplc="CC845BE2">
      <w:start w:val="1"/>
      <w:numFmt w:val="lowerRoman"/>
      <w:lvlText w:val="%6"/>
      <w:lvlJc w:val="left"/>
      <w:pPr>
        <w:ind w:left="396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6" w:tplc="629EC65A">
      <w:start w:val="1"/>
      <w:numFmt w:val="decimal"/>
      <w:lvlText w:val="%7"/>
      <w:lvlJc w:val="left"/>
      <w:pPr>
        <w:ind w:left="468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7" w:tplc="22D47DE2">
      <w:start w:val="1"/>
      <w:numFmt w:val="lowerLetter"/>
      <w:lvlText w:val="%8"/>
      <w:lvlJc w:val="left"/>
      <w:pPr>
        <w:ind w:left="540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8" w:tplc="AB985BA8">
      <w:start w:val="1"/>
      <w:numFmt w:val="lowerRoman"/>
      <w:lvlText w:val="%9"/>
      <w:lvlJc w:val="left"/>
      <w:pPr>
        <w:ind w:left="612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abstractNum>
  <w:abstractNum w:abstractNumId="24" w15:restartNumberingAfterBreak="0">
    <w:nsid w:val="70775CBA"/>
    <w:multiLevelType w:val="hybridMultilevel"/>
    <w:tmpl w:val="A6E2A0D6"/>
    <w:lvl w:ilvl="0" w:tplc="BC0491AE">
      <w:start w:val="1"/>
      <w:numFmt w:val="bullet"/>
      <w:pStyle w:val="ListParagraph-Exampletext"/>
      <w:lvlText w:val=""/>
      <w:lvlJc w:val="left"/>
      <w:pPr>
        <w:ind w:left="709" w:hanging="284"/>
      </w:pPr>
      <w:rPr>
        <w:rFonts w:ascii="Symbol" w:hAnsi="Symbol" w:hint="default"/>
        <w:b/>
        <w:i w:val="0"/>
        <w:color w:val="065157"/>
        <w:position w:val="1"/>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6A44693"/>
    <w:multiLevelType w:val="hybridMultilevel"/>
    <w:tmpl w:val="5808BDB6"/>
    <w:lvl w:ilvl="0" w:tplc="A4225368">
      <w:start w:val="1"/>
      <w:numFmt w:val="decimal"/>
      <w:lvlText w:val="%1)"/>
      <w:lvlJc w:val="left"/>
      <w:pPr>
        <w:ind w:left="369"/>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1" w:tplc="2E90C9AC">
      <w:start w:val="1"/>
      <w:numFmt w:val="lowerLetter"/>
      <w:lvlText w:val="%2"/>
      <w:lvlJc w:val="left"/>
      <w:pPr>
        <w:ind w:left="108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2" w:tplc="6820F1DA">
      <w:start w:val="1"/>
      <w:numFmt w:val="lowerRoman"/>
      <w:lvlText w:val="%3"/>
      <w:lvlJc w:val="left"/>
      <w:pPr>
        <w:ind w:left="180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3" w:tplc="BCAC831A">
      <w:start w:val="1"/>
      <w:numFmt w:val="decimal"/>
      <w:lvlText w:val="%4"/>
      <w:lvlJc w:val="left"/>
      <w:pPr>
        <w:ind w:left="252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4" w:tplc="F4A63A96">
      <w:start w:val="1"/>
      <w:numFmt w:val="lowerLetter"/>
      <w:lvlText w:val="%5"/>
      <w:lvlJc w:val="left"/>
      <w:pPr>
        <w:ind w:left="324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5" w:tplc="0C1608A6">
      <w:start w:val="1"/>
      <w:numFmt w:val="lowerRoman"/>
      <w:lvlText w:val="%6"/>
      <w:lvlJc w:val="left"/>
      <w:pPr>
        <w:ind w:left="396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6" w:tplc="35742630">
      <w:start w:val="1"/>
      <w:numFmt w:val="decimal"/>
      <w:lvlText w:val="%7"/>
      <w:lvlJc w:val="left"/>
      <w:pPr>
        <w:ind w:left="468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7" w:tplc="70863AB0">
      <w:start w:val="1"/>
      <w:numFmt w:val="lowerLetter"/>
      <w:lvlText w:val="%8"/>
      <w:lvlJc w:val="left"/>
      <w:pPr>
        <w:ind w:left="540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lvl w:ilvl="8" w:tplc="EDE4C88A">
      <w:start w:val="1"/>
      <w:numFmt w:val="lowerRoman"/>
      <w:lvlText w:val="%9"/>
      <w:lvlJc w:val="left"/>
      <w:pPr>
        <w:ind w:left="6120"/>
      </w:pPr>
      <w:rPr>
        <w:rFonts w:ascii="Ubuntu" w:eastAsia="Ubuntu" w:hAnsi="Ubuntu" w:cs="Ubuntu"/>
        <w:b/>
        <w:bCs/>
        <w:i w:val="0"/>
        <w:strike w:val="0"/>
        <w:dstrike w:val="0"/>
        <w:color w:val="000000"/>
        <w:sz w:val="21"/>
        <w:szCs w:val="21"/>
        <w:u w:val="none" w:color="000000"/>
        <w:bdr w:val="none" w:sz="0" w:space="0" w:color="auto"/>
        <w:shd w:val="clear" w:color="auto" w:fill="auto"/>
        <w:vertAlign w:val="baseline"/>
      </w:rPr>
    </w:lvl>
  </w:abstractNum>
  <w:abstractNum w:abstractNumId="26" w15:restartNumberingAfterBreak="0">
    <w:nsid w:val="7BB47562"/>
    <w:multiLevelType w:val="multilevel"/>
    <w:tmpl w:val="A59E3EA0"/>
    <w:styleLink w:val="CurrentList6"/>
    <w:lvl w:ilvl="0">
      <w:start w:val="1"/>
      <w:numFmt w:val="decimal"/>
      <w:lvlText w:val="%1)"/>
      <w:lvlJc w:val="left"/>
      <w:pPr>
        <w:ind w:left="425" w:hanging="369"/>
      </w:pPr>
      <w:rPr>
        <w:rFonts w:ascii="Aptos SemiBold" w:hAnsi="Aptos SemiBold" w:cs="Ubuntu Light" w:hint="default"/>
        <w:b/>
        <w:bCs w:val="0"/>
        <w:i w:val="0"/>
        <w:iCs w:val="0"/>
        <w:color w:val="00837C"/>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num w:numId="1" w16cid:durableId="563218933">
    <w:abstractNumId w:val="10"/>
  </w:num>
  <w:num w:numId="2" w16cid:durableId="1581602159">
    <w:abstractNumId w:val="13"/>
  </w:num>
  <w:num w:numId="3" w16cid:durableId="1579437568">
    <w:abstractNumId w:val="4"/>
  </w:num>
  <w:num w:numId="4" w16cid:durableId="2128236840">
    <w:abstractNumId w:val="8"/>
  </w:num>
  <w:num w:numId="5" w16cid:durableId="1024792735">
    <w:abstractNumId w:val="18"/>
  </w:num>
  <w:num w:numId="6" w16cid:durableId="210849199">
    <w:abstractNumId w:val="21"/>
  </w:num>
  <w:num w:numId="7" w16cid:durableId="910195141">
    <w:abstractNumId w:val="6"/>
  </w:num>
  <w:num w:numId="8" w16cid:durableId="114980976">
    <w:abstractNumId w:val="12"/>
  </w:num>
  <w:num w:numId="9" w16cid:durableId="2141341303">
    <w:abstractNumId w:val="7"/>
  </w:num>
  <w:num w:numId="10" w16cid:durableId="1488671554">
    <w:abstractNumId w:val="11"/>
  </w:num>
  <w:num w:numId="11" w16cid:durableId="1266424874">
    <w:abstractNumId w:val="16"/>
  </w:num>
  <w:num w:numId="12" w16cid:durableId="1484733706">
    <w:abstractNumId w:val="19"/>
  </w:num>
  <w:num w:numId="13" w16cid:durableId="1439719952">
    <w:abstractNumId w:val="2"/>
  </w:num>
  <w:num w:numId="14" w16cid:durableId="941457233">
    <w:abstractNumId w:val="9"/>
  </w:num>
  <w:num w:numId="15" w16cid:durableId="1955478837">
    <w:abstractNumId w:val="26"/>
  </w:num>
  <w:num w:numId="16" w16cid:durableId="1360397449">
    <w:abstractNumId w:val="14"/>
  </w:num>
  <w:num w:numId="17" w16cid:durableId="1827936563">
    <w:abstractNumId w:val="14"/>
    <w:lvlOverride w:ilvl="0">
      <w:startOverride w:val="1"/>
    </w:lvlOverride>
  </w:num>
  <w:num w:numId="18" w16cid:durableId="614337655">
    <w:abstractNumId w:val="21"/>
    <w:lvlOverride w:ilvl="0">
      <w:startOverride w:val="1"/>
    </w:lvlOverride>
  </w:num>
  <w:num w:numId="19" w16cid:durableId="810057577">
    <w:abstractNumId w:val="21"/>
    <w:lvlOverride w:ilvl="0">
      <w:startOverride w:val="1"/>
    </w:lvlOverride>
  </w:num>
  <w:num w:numId="20" w16cid:durableId="1440101737">
    <w:abstractNumId w:val="14"/>
    <w:lvlOverride w:ilvl="0">
      <w:startOverride w:val="1"/>
    </w:lvlOverride>
  </w:num>
  <w:num w:numId="21" w16cid:durableId="933822727">
    <w:abstractNumId w:val="0"/>
  </w:num>
  <w:num w:numId="22" w16cid:durableId="776608327">
    <w:abstractNumId w:val="1"/>
  </w:num>
  <w:num w:numId="23" w16cid:durableId="992413168">
    <w:abstractNumId w:val="21"/>
    <w:lvlOverride w:ilvl="0">
      <w:startOverride w:val="1"/>
    </w:lvlOverride>
  </w:num>
  <w:num w:numId="24" w16cid:durableId="85346711">
    <w:abstractNumId w:val="21"/>
    <w:lvlOverride w:ilvl="0">
      <w:startOverride w:val="1"/>
    </w:lvlOverride>
  </w:num>
  <w:num w:numId="25" w16cid:durableId="20325915">
    <w:abstractNumId w:val="14"/>
    <w:lvlOverride w:ilvl="0">
      <w:startOverride w:val="1"/>
    </w:lvlOverride>
  </w:num>
  <w:num w:numId="26" w16cid:durableId="1652249975">
    <w:abstractNumId w:val="20"/>
  </w:num>
  <w:num w:numId="27" w16cid:durableId="1283265326">
    <w:abstractNumId w:val="3"/>
  </w:num>
  <w:num w:numId="28" w16cid:durableId="491603873">
    <w:abstractNumId w:val="21"/>
    <w:lvlOverride w:ilvl="0">
      <w:startOverride w:val="1"/>
    </w:lvlOverride>
  </w:num>
  <w:num w:numId="29" w16cid:durableId="394478654">
    <w:abstractNumId w:val="25"/>
  </w:num>
  <w:num w:numId="30" w16cid:durableId="360324875">
    <w:abstractNumId w:val="21"/>
    <w:lvlOverride w:ilvl="0">
      <w:startOverride w:val="1"/>
    </w:lvlOverride>
  </w:num>
  <w:num w:numId="31" w16cid:durableId="1014841266">
    <w:abstractNumId w:val="15"/>
  </w:num>
  <w:num w:numId="32" w16cid:durableId="386539951">
    <w:abstractNumId w:val="21"/>
    <w:lvlOverride w:ilvl="0">
      <w:startOverride w:val="1"/>
    </w:lvlOverride>
  </w:num>
  <w:num w:numId="33" w16cid:durableId="485435505">
    <w:abstractNumId w:val="22"/>
  </w:num>
  <w:num w:numId="34" w16cid:durableId="735933937">
    <w:abstractNumId w:val="24"/>
  </w:num>
  <w:num w:numId="35" w16cid:durableId="850224223">
    <w:abstractNumId w:val="21"/>
    <w:lvlOverride w:ilvl="0">
      <w:startOverride w:val="1"/>
    </w:lvlOverride>
  </w:num>
  <w:num w:numId="36" w16cid:durableId="1573392486">
    <w:abstractNumId w:val="5"/>
  </w:num>
  <w:num w:numId="37" w16cid:durableId="1800491998">
    <w:abstractNumId w:val="21"/>
    <w:lvlOverride w:ilvl="0">
      <w:startOverride w:val="1"/>
    </w:lvlOverride>
  </w:num>
  <w:num w:numId="38" w16cid:durableId="472335650">
    <w:abstractNumId w:val="21"/>
    <w:lvlOverride w:ilvl="0">
      <w:startOverride w:val="1"/>
    </w:lvlOverride>
  </w:num>
  <w:num w:numId="39" w16cid:durableId="1246066872">
    <w:abstractNumId w:val="21"/>
    <w:lvlOverride w:ilvl="0">
      <w:startOverride w:val="1"/>
    </w:lvlOverride>
  </w:num>
  <w:num w:numId="40" w16cid:durableId="1821997551">
    <w:abstractNumId w:val="21"/>
    <w:lvlOverride w:ilvl="0">
      <w:startOverride w:val="1"/>
    </w:lvlOverride>
  </w:num>
  <w:num w:numId="41" w16cid:durableId="993919855">
    <w:abstractNumId w:val="17"/>
  </w:num>
  <w:num w:numId="42" w16cid:durableId="112067546">
    <w:abstractNumId w:val="23"/>
  </w:num>
  <w:num w:numId="43" w16cid:durableId="1710757497">
    <w:abstractNumId w:val="21"/>
    <w:lvlOverride w:ilvl="0">
      <w:startOverride w:val="1"/>
    </w:lvlOverride>
  </w:num>
  <w:num w:numId="44" w16cid:durableId="1249851721">
    <w:abstractNumId w:val="21"/>
    <w:lvlOverride w:ilvl="0">
      <w:startOverride w:val="1"/>
    </w:lvlOverride>
  </w:num>
  <w:num w:numId="45" w16cid:durableId="1925337150">
    <w:abstractNumId w:val="21"/>
    <w:lvlOverride w:ilvl="0">
      <w:startOverride w:val="1"/>
    </w:lvlOverride>
  </w:num>
  <w:num w:numId="46" w16cid:durableId="85731984">
    <w:abstractNumId w:val="21"/>
    <w:lvlOverride w:ilvl="0">
      <w:startOverride w:val="1"/>
    </w:lvlOverride>
  </w:num>
  <w:num w:numId="47" w16cid:durableId="1128938944">
    <w:abstractNumId w:val="21"/>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removePersonalInformation/>
  <w:removeDateAndTim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0983"/>
    <w:rsid w:val="000005ED"/>
    <w:rsid w:val="00001E04"/>
    <w:rsid w:val="00002C3F"/>
    <w:rsid w:val="00002CF2"/>
    <w:rsid w:val="0001008E"/>
    <w:rsid w:val="00010A06"/>
    <w:rsid w:val="00010E84"/>
    <w:rsid w:val="00015578"/>
    <w:rsid w:val="00016029"/>
    <w:rsid w:val="000173ED"/>
    <w:rsid w:val="00020CD9"/>
    <w:rsid w:val="00027BC7"/>
    <w:rsid w:val="000353BD"/>
    <w:rsid w:val="000500B5"/>
    <w:rsid w:val="00053402"/>
    <w:rsid w:val="00064D13"/>
    <w:rsid w:val="000664CB"/>
    <w:rsid w:val="00072593"/>
    <w:rsid w:val="0007581F"/>
    <w:rsid w:val="00080B91"/>
    <w:rsid w:val="000833BE"/>
    <w:rsid w:val="00084C00"/>
    <w:rsid w:val="000910AB"/>
    <w:rsid w:val="00091B1B"/>
    <w:rsid w:val="00091EE3"/>
    <w:rsid w:val="000926B4"/>
    <w:rsid w:val="000932FA"/>
    <w:rsid w:val="0009398A"/>
    <w:rsid w:val="0009428D"/>
    <w:rsid w:val="00096F38"/>
    <w:rsid w:val="000A012A"/>
    <w:rsid w:val="000A103B"/>
    <w:rsid w:val="000A4342"/>
    <w:rsid w:val="000A43A7"/>
    <w:rsid w:val="000B1662"/>
    <w:rsid w:val="000B1BDE"/>
    <w:rsid w:val="000B20E4"/>
    <w:rsid w:val="000B2440"/>
    <w:rsid w:val="000B3306"/>
    <w:rsid w:val="000B4266"/>
    <w:rsid w:val="000B542E"/>
    <w:rsid w:val="000B5C06"/>
    <w:rsid w:val="000C0BC3"/>
    <w:rsid w:val="000C363B"/>
    <w:rsid w:val="000C43AB"/>
    <w:rsid w:val="000C6226"/>
    <w:rsid w:val="000C7A95"/>
    <w:rsid w:val="000D31E8"/>
    <w:rsid w:val="000D76C7"/>
    <w:rsid w:val="000E1D49"/>
    <w:rsid w:val="000E280B"/>
    <w:rsid w:val="000E3713"/>
    <w:rsid w:val="000E7039"/>
    <w:rsid w:val="000E73BE"/>
    <w:rsid w:val="000F365E"/>
    <w:rsid w:val="000F38AC"/>
    <w:rsid w:val="000F4FCA"/>
    <w:rsid w:val="0010747B"/>
    <w:rsid w:val="001074EE"/>
    <w:rsid w:val="00107AAD"/>
    <w:rsid w:val="001113C0"/>
    <w:rsid w:val="001207F4"/>
    <w:rsid w:val="00126BF4"/>
    <w:rsid w:val="001270DF"/>
    <w:rsid w:val="001338A0"/>
    <w:rsid w:val="00133D70"/>
    <w:rsid w:val="0013635C"/>
    <w:rsid w:val="0013749D"/>
    <w:rsid w:val="00142102"/>
    <w:rsid w:val="00142213"/>
    <w:rsid w:val="00144573"/>
    <w:rsid w:val="00146D7F"/>
    <w:rsid w:val="00147C07"/>
    <w:rsid w:val="001540D1"/>
    <w:rsid w:val="001558E7"/>
    <w:rsid w:val="001577A2"/>
    <w:rsid w:val="00162DE1"/>
    <w:rsid w:val="001630C2"/>
    <w:rsid w:val="001641DB"/>
    <w:rsid w:val="00165D0B"/>
    <w:rsid w:val="00166152"/>
    <w:rsid w:val="00167C27"/>
    <w:rsid w:val="001717A1"/>
    <w:rsid w:val="00171F7C"/>
    <w:rsid w:val="001729BF"/>
    <w:rsid w:val="00177EE1"/>
    <w:rsid w:val="0018135C"/>
    <w:rsid w:val="00184FCB"/>
    <w:rsid w:val="00190D2B"/>
    <w:rsid w:val="001918DA"/>
    <w:rsid w:val="00192026"/>
    <w:rsid w:val="001931F4"/>
    <w:rsid w:val="00196208"/>
    <w:rsid w:val="0019793A"/>
    <w:rsid w:val="001A1E1A"/>
    <w:rsid w:val="001A422F"/>
    <w:rsid w:val="001A5488"/>
    <w:rsid w:val="001A5BE5"/>
    <w:rsid w:val="001A6A48"/>
    <w:rsid w:val="001B325E"/>
    <w:rsid w:val="001B4409"/>
    <w:rsid w:val="001B530C"/>
    <w:rsid w:val="001B5BAB"/>
    <w:rsid w:val="001B63FD"/>
    <w:rsid w:val="001B6573"/>
    <w:rsid w:val="001B671A"/>
    <w:rsid w:val="001C21D6"/>
    <w:rsid w:val="001C2E99"/>
    <w:rsid w:val="001C2F14"/>
    <w:rsid w:val="001C7E22"/>
    <w:rsid w:val="001D2E99"/>
    <w:rsid w:val="001D397A"/>
    <w:rsid w:val="001D7CF4"/>
    <w:rsid w:val="001E21BC"/>
    <w:rsid w:val="001F3441"/>
    <w:rsid w:val="001F4355"/>
    <w:rsid w:val="001F78C3"/>
    <w:rsid w:val="001F7ECE"/>
    <w:rsid w:val="0020031C"/>
    <w:rsid w:val="0020788A"/>
    <w:rsid w:val="0021000A"/>
    <w:rsid w:val="00212895"/>
    <w:rsid w:val="00213696"/>
    <w:rsid w:val="00221598"/>
    <w:rsid w:val="002230D4"/>
    <w:rsid w:val="002234EC"/>
    <w:rsid w:val="002262C0"/>
    <w:rsid w:val="002267B8"/>
    <w:rsid w:val="00227885"/>
    <w:rsid w:val="00227E9B"/>
    <w:rsid w:val="002323F6"/>
    <w:rsid w:val="00234D35"/>
    <w:rsid w:val="002377B1"/>
    <w:rsid w:val="00237FA6"/>
    <w:rsid w:val="00242B80"/>
    <w:rsid w:val="00251C57"/>
    <w:rsid w:val="002560BC"/>
    <w:rsid w:val="002611D6"/>
    <w:rsid w:val="00266E4E"/>
    <w:rsid w:val="002705B7"/>
    <w:rsid w:val="0027268D"/>
    <w:rsid w:val="00274FC4"/>
    <w:rsid w:val="00276369"/>
    <w:rsid w:val="0029063B"/>
    <w:rsid w:val="002921E8"/>
    <w:rsid w:val="00297B53"/>
    <w:rsid w:val="002A7CA3"/>
    <w:rsid w:val="002A7E72"/>
    <w:rsid w:val="002B1FA7"/>
    <w:rsid w:val="002B488C"/>
    <w:rsid w:val="002C042E"/>
    <w:rsid w:val="002C14BE"/>
    <w:rsid w:val="002C1515"/>
    <w:rsid w:val="002C1CB3"/>
    <w:rsid w:val="002C764F"/>
    <w:rsid w:val="002D3337"/>
    <w:rsid w:val="002D35DB"/>
    <w:rsid w:val="002D735A"/>
    <w:rsid w:val="002E12E5"/>
    <w:rsid w:val="002F035F"/>
    <w:rsid w:val="002F21D2"/>
    <w:rsid w:val="002F2A6E"/>
    <w:rsid w:val="00305AED"/>
    <w:rsid w:val="00306A5E"/>
    <w:rsid w:val="00310BA6"/>
    <w:rsid w:val="00312CEE"/>
    <w:rsid w:val="00313C3D"/>
    <w:rsid w:val="00317839"/>
    <w:rsid w:val="00321B0C"/>
    <w:rsid w:val="003315D0"/>
    <w:rsid w:val="00332A05"/>
    <w:rsid w:val="00332A23"/>
    <w:rsid w:val="003351C5"/>
    <w:rsid w:val="00335E50"/>
    <w:rsid w:val="00337319"/>
    <w:rsid w:val="00342D24"/>
    <w:rsid w:val="00347A17"/>
    <w:rsid w:val="00350913"/>
    <w:rsid w:val="00351253"/>
    <w:rsid w:val="00353633"/>
    <w:rsid w:val="003557B9"/>
    <w:rsid w:val="00366B70"/>
    <w:rsid w:val="003718A3"/>
    <w:rsid w:val="003738EA"/>
    <w:rsid w:val="00377A51"/>
    <w:rsid w:val="003866C8"/>
    <w:rsid w:val="003904D2"/>
    <w:rsid w:val="0039164D"/>
    <w:rsid w:val="003945A1"/>
    <w:rsid w:val="00395DB2"/>
    <w:rsid w:val="00396F31"/>
    <w:rsid w:val="003A0D18"/>
    <w:rsid w:val="003A11D3"/>
    <w:rsid w:val="003A6444"/>
    <w:rsid w:val="003C1296"/>
    <w:rsid w:val="003C7298"/>
    <w:rsid w:val="003C7D1C"/>
    <w:rsid w:val="003D34B1"/>
    <w:rsid w:val="003D45E7"/>
    <w:rsid w:val="003D7643"/>
    <w:rsid w:val="003E0891"/>
    <w:rsid w:val="003E1EDD"/>
    <w:rsid w:val="003E3534"/>
    <w:rsid w:val="003F0B6A"/>
    <w:rsid w:val="003F34F5"/>
    <w:rsid w:val="003F402C"/>
    <w:rsid w:val="003F7BDE"/>
    <w:rsid w:val="0040247F"/>
    <w:rsid w:val="00405AE4"/>
    <w:rsid w:val="004160AD"/>
    <w:rsid w:val="004212F1"/>
    <w:rsid w:val="00421E9B"/>
    <w:rsid w:val="00424316"/>
    <w:rsid w:val="00431AF2"/>
    <w:rsid w:val="004430E4"/>
    <w:rsid w:val="00443DF3"/>
    <w:rsid w:val="0045267F"/>
    <w:rsid w:val="00456F2F"/>
    <w:rsid w:val="00466571"/>
    <w:rsid w:val="00467DEE"/>
    <w:rsid w:val="00475503"/>
    <w:rsid w:val="00480347"/>
    <w:rsid w:val="00480E44"/>
    <w:rsid w:val="004830FD"/>
    <w:rsid w:val="00484D89"/>
    <w:rsid w:val="0048650D"/>
    <w:rsid w:val="00492933"/>
    <w:rsid w:val="004930FD"/>
    <w:rsid w:val="00495243"/>
    <w:rsid w:val="00495441"/>
    <w:rsid w:val="004A1514"/>
    <w:rsid w:val="004B0AA8"/>
    <w:rsid w:val="004B2B7F"/>
    <w:rsid w:val="004C6F7D"/>
    <w:rsid w:val="004D2563"/>
    <w:rsid w:val="004D57A2"/>
    <w:rsid w:val="004D6D47"/>
    <w:rsid w:val="004D7EB4"/>
    <w:rsid w:val="004E1C67"/>
    <w:rsid w:val="004E5F32"/>
    <w:rsid w:val="004E678C"/>
    <w:rsid w:val="004E756E"/>
    <w:rsid w:val="004F4153"/>
    <w:rsid w:val="00501094"/>
    <w:rsid w:val="00503D96"/>
    <w:rsid w:val="00505321"/>
    <w:rsid w:val="00506AD3"/>
    <w:rsid w:val="0050749F"/>
    <w:rsid w:val="00513126"/>
    <w:rsid w:val="005156A7"/>
    <w:rsid w:val="00520875"/>
    <w:rsid w:val="005214A6"/>
    <w:rsid w:val="00526DB2"/>
    <w:rsid w:val="005307D8"/>
    <w:rsid w:val="00530D40"/>
    <w:rsid w:val="005315EB"/>
    <w:rsid w:val="00531E95"/>
    <w:rsid w:val="00532373"/>
    <w:rsid w:val="00534070"/>
    <w:rsid w:val="00534588"/>
    <w:rsid w:val="00534ED5"/>
    <w:rsid w:val="0053528B"/>
    <w:rsid w:val="00540A18"/>
    <w:rsid w:val="00546D64"/>
    <w:rsid w:val="00547886"/>
    <w:rsid w:val="00551B8A"/>
    <w:rsid w:val="00553B23"/>
    <w:rsid w:val="005548C0"/>
    <w:rsid w:val="00554CCE"/>
    <w:rsid w:val="005551E9"/>
    <w:rsid w:val="00556AF0"/>
    <w:rsid w:val="00557078"/>
    <w:rsid w:val="00560619"/>
    <w:rsid w:val="005615DD"/>
    <w:rsid w:val="00564871"/>
    <w:rsid w:val="005715B9"/>
    <w:rsid w:val="00572B22"/>
    <w:rsid w:val="00572CA0"/>
    <w:rsid w:val="00576270"/>
    <w:rsid w:val="0058364B"/>
    <w:rsid w:val="00583E21"/>
    <w:rsid w:val="0059037C"/>
    <w:rsid w:val="00593DE8"/>
    <w:rsid w:val="005967B8"/>
    <w:rsid w:val="005B0498"/>
    <w:rsid w:val="005B08D8"/>
    <w:rsid w:val="005B2122"/>
    <w:rsid w:val="005B245D"/>
    <w:rsid w:val="005B338A"/>
    <w:rsid w:val="005B35CC"/>
    <w:rsid w:val="005B4903"/>
    <w:rsid w:val="005B4EA9"/>
    <w:rsid w:val="005C36AE"/>
    <w:rsid w:val="005D4566"/>
    <w:rsid w:val="005D4995"/>
    <w:rsid w:val="005E4B68"/>
    <w:rsid w:val="005E5AB9"/>
    <w:rsid w:val="005E6388"/>
    <w:rsid w:val="005E6B34"/>
    <w:rsid w:val="005F03CC"/>
    <w:rsid w:val="005F2006"/>
    <w:rsid w:val="00601998"/>
    <w:rsid w:val="00602EFF"/>
    <w:rsid w:val="00603173"/>
    <w:rsid w:val="0060660B"/>
    <w:rsid w:val="00611244"/>
    <w:rsid w:val="006134C7"/>
    <w:rsid w:val="0061433D"/>
    <w:rsid w:val="00614BA4"/>
    <w:rsid w:val="006151E8"/>
    <w:rsid w:val="00615C26"/>
    <w:rsid w:val="006228FC"/>
    <w:rsid w:val="006244B6"/>
    <w:rsid w:val="00631097"/>
    <w:rsid w:val="006357A4"/>
    <w:rsid w:val="0063586B"/>
    <w:rsid w:val="006376D5"/>
    <w:rsid w:val="00640FE6"/>
    <w:rsid w:val="006422DF"/>
    <w:rsid w:val="0064412B"/>
    <w:rsid w:val="00654DAA"/>
    <w:rsid w:val="006570B2"/>
    <w:rsid w:val="00660C0D"/>
    <w:rsid w:val="00662C65"/>
    <w:rsid w:val="00663410"/>
    <w:rsid w:val="0066390E"/>
    <w:rsid w:val="00664C62"/>
    <w:rsid w:val="0066579D"/>
    <w:rsid w:val="00665F20"/>
    <w:rsid w:val="00665FCC"/>
    <w:rsid w:val="00667072"/>
    <w:rsid w:val="00667587"/>
    <w:rsid w:val="00674A4B"/>
    <w:rsid w:val="00674BD5"/>
    <w:rsid w:val="006762FA"/>
    <w:rsid w:val="006770E4"/>
    <w:rsid w:val="00682794"/>
    <w:rsid w:val="00683757"/>
    <w:rsid w:val="00683B06"/>
    <w:rsid w:val="00684D36"/>
    <w:rsid w:val="00691E2E"/>
    <w:rsid w:val="00693DAF"/>
    <w:rsid w:val="00695ED0"/>
    <w:rsid w:val="00695F70"/>
    <w:rsid w:val="006A0EFF"/>
    <w:rsid w:val="006A1C7B"/>
    <w:rsid w:val="006A335E"/>
    <w:rsid w:val="006A62C1"/>
    <w:rsid w:val="006B2376"/>
    <w:rsid w:val="006B4A71"/>
    <w:rsid w:val="006B4E17"/>
    <w:rsid w:val="006C2681"/>
    <w:rsid w:val="006C61B6"/>
    <w:rsid w:val="006D19FA"/>
    <w:rsid w:val="006D2723"/>
    <w:rsid w:val="006D6238"/>
    <w:rsid w:val="006D7184"/>
    <w:rsid w:val="006D7B05"/>
    <w:rsid w:val="006E06CB"/>
    <w:rsid w:val="006E3589"/>
    <w:rsid w:val="006E3EDA"/>
    <w:rsid w:val="006E3F4B"/>
    <w:rsid w:val="006E4442"/>
    <w:rsid w:val="006F2214"/>
    <w:rsid w:val="006F24F0"/>
    <w:rsid w:val="007028CE"/>
    <w:rsid w:val="00702B06"/>
    <w:rsid w:val="007049EC"/>
    <w:rsid w:val="00704C99"/>
    <w:rsid w:val="00706072"/>
    <w:rsid w:val="0070647F"/>
    <w:rsid w:val="0070718E"/>
    <w:rsid w:val="0071045C"/>
    <w:rsid w:val="007148DF"/>
    <w:rsid w:val="0071518F"/>
    <w:rsid w:val="007166E1"/>
    <w:rsid w:val="00717560"/>
    <w:rsid w:val="00720B61"/>
    <w:rsid w:val="00727F3E"/>
    <w:rsid w:val="007321D4"/>
    <w:rsid w:val="00733965"/>
    <w:rsid w:val="00741919"/>
    <w:rsid w:val="007465B6"/>
    <w:rsid w:val="007507C6"/>
    <w:rsid w:val="00754E60"/>
    <w:rsid w:val="007556AD"/>
    <w:rsid w:val="0076108C"/>
    <w:rsid w:val="00761B11"/>
    <w:rsid w:val="00764DEF"/>
    <w:rsid w:val="007655AB"/>
    <w:rsid w:val="007773A7"/>
    <w:rsid w:val="00777E30"/>
    <w:rsid w:val="00782251"/>
    <w:rsid w:val="00794848"/>
    <w:rsid w:val="00797149"/>
    <w:rsid w:val="007A1F9E"/>
    <w:rsid w:val="007A1FB6"/>
    <w:rsid w:val="007A652E"/>
    <w:rsid w:val="007B27A6"/>
    <w:rsid w:val="007B4C81"/>
    <w:rsid w:val="007B5302"/>
    <w:rsid w:val="007B7882"/>
    <w:rsid w:val="007B7CDC"/>
    <w:rsid w:val="007C08D9"/>
    <w:rsid w:val="007C7677"/>
    <w:rsid w:val="007D09B7"/>
    <w:rsid w:val="007D4118"/>
    <w:rsid w:val="007D4C64"/>
    <w:rsid w:val="007D5B42"/>
    <w:rsid w:val="007D696E"/>
    <w:rsid w:val="007D6C9C"/>
    <w:rsid w:val="007D7327"/>
    <w:rsid w:val="007D7E01"/>
    <w:rsid w:val="007E0DF6"/>
    <w:rsid w:val="007E1580"/>
    <w:rsid w:val="007E18D5"/>
    <w:rsid w:val="007E415C"/>
    <w:rsid w:val="007E74DA"/>
    <w:rsid w:val="007F0983"/>
    <w:rsid w:val="007F09CB"/>
    <w:rsid w:val="007F5F3D"/>
    <w:rsid w:val="007F69EF"/>
    <w:rsid w:val="008036E6"/>
    <w:rsid w:val="00806286"/>
    <w:rsid w:val="00807B1F"/>
    <w:rsid w:val="008119F1"/>
    <w:rsid w:val="00812160"/>
    <w:rsid w:val="008131B4"/>
    <w:rsid w:val="008206E7"/>
    <w:rsid w:val="00820D78"/>
    <w:rsid w:val="00821259"/>
    <w:rsid w:val="00821D30"/>
    <w:rsid w:val="00823B01"/>
    <w:rsid w:val="0082523B"/>
    <w:rsid w:val="0083035D"/>
    <w:rsid w:val="00831C62"/>
    <w:rsid w:val="008350B3"/>
    <w:rsid w:val="00835A78"/>
    <w:rsid w:val="0084243A"/>
    <w:rsid w:val="0084430B"/>
    <w:rsid w:val="00847A76"/>
    <w:rsid w:val="008533FA"/>
    <w:rsid w:val="00861617"/>
    <w:rsid w:val="008661F9"/>
    <w:rsid w:val="00867F10"/>
    <w:rsid w:val="00872151"/>
    <w:rsid w:val="008726C7"/>
    <w:rsid w:val="00874FD9"/>
    <w:rsid w:val="00876530"/>
    <w:rsid w:val="00876E1B"/>
    <w:rsid w:val="008852AB"/>
    <w:rsid w:val="00890004"/>
    <w:rsid w:val="00893236"/>
    <w:rsid w:val="00894FCE"/>
    <w:rsid w:val="008967C4"/>
    <w:rsid w:val="008A69DB"/>
    <w:rsid w:val="008B5F68"/>
    <w:rsid w:val="008B71A2"/>
    <w:rsid w:val="008C3340"/>
    <w:rsid w:val="008C4032"/>
    <w:rsid w:val="008D02B3"/>
    <w:rsid w:val="008D35BA"/>
    <w:rsid w:val="008D37D0"/>
    <w:rsid w:val="008D3C89"/>
    <w:rsid w:val="008D59CA"/>
    <w:rsid w:val="008E30D2"/>
    <w:rsid w:val="008E609F"/>
    <w:rsid w:val="008E722F"/>
    <w:rsid w:val="008F0113"/>
    <w:rsid w:val="008F27AD"/>
    <w:rsid w:val="008F3D0F"/>
    <w:rsid w:val="008F63DE"/>
    <w:rsid w:val="00902B9E"/>
    <w:rsid w:val="00906565"/>
    <w:rsid w:val="00907996"/>
    <w:rsid w:val="00910433"/>
    <w:rsid w:val="00912B95"/>
    <w:rsid w:val="00914868"/>
    <w:rsid w:val="009148AF"/>
    <w:rsid w:val="00915F8A"/>
    <w:rsid w:val="009219E0"/>
    <w:rsid w:val="00925AD9"/>
    <w:rsid w:val="00926464"/>
    <w:rsid w:val="009310DC"/>
    <w:rsid w:val="00932F1D"/>
    <w:rsid w:val="00937D84"/>
    <w:rsid w:val="0094041E"/>
    <w:rsid w:val="0094090E"/>
    <w:rsid w:val="00941607"/>
    <w:rsid w:val="009433FF"/>
    <w:rsid w:val="009500B9"/>
    <w:rsid w:val="00950538"/>
    <w:rsid w:val="00950AF2"/>
    <w:rsid w:val="00950D44"/>
    <w:rsid w:val="00952223"/>
    <w:rsid w:val="009537AF"/>
    <w:rsid w:val="00953CA0"/>
    <w:rsid w:val="00956F86"/>
    <w:rsid w:val="00960606"/>
    <w:rsid w:val="00961230"/>
    <w:rsid w:val="009636BE"/>
    <w:rsid w:val="009658CE"/>
    <w:rsid w:val="00973580"/>
    <w:rsid w:val="0098298B"/>
    <w:rsid w:val="00991E37"/>
    <w:rsid w:val="00992476"/>
    <w:rsid w:val="00993187"/>
    <w:rsid w:val="0099441A"/>
    <w:rsid w:val="009A21D9"/>
    <w:rsid w:val="009A5050"/>
    <w:rsid w:val="009A5ACC"/>
    <w:rsid w:val="009A60C3"/>
    <w:rsid w:val="009B2BC7"/>
    <w:rsid w:val="009C3003"/>
    <w:rsid w:val="009C5B83"/>
    <w:rsid w:val="009C710E"/>
    <w:rsid w:val="009C7E0D"/>
    <w:rsid w:val="009D70FC"/>
    <w:rsid w:val="009E4DD4"/>
    <w:rsid w:val="009E5ECF"/>
    <w:rsid w:val="009F48B6"/>
    <w:rsid w:val="00A033BA"/>
    <w:rsid w:val="00A0760A"/>
    <w:rsid w:val="00A10B0F"/>
    <w:rsid w:val="00A13ACE"/>
    <w:rsid w:val="00A16010"/>
    <w:rsid w:val="00A17DEA"/>
    <w:rsid w:val="00A20D46"/>
    <w:rsid w:val="00A22E5D"/>
    <w:rsid w:val="00A24948"/>
    <w:rsid w:val="00A35E1D"/>
    <w:rsid w:val="00A40725"/>
    <w:rsid w:val="00A41AC9"/>
    <w:rsid w:val="00A45B04"/>
    <w:rsid w:val="00A476DA"/>
    <w:rsid w:val="00A50CE9"/>
    <w:rsid w:val="00A55396"/>
    <w:rsid w:val="00A55B47"/>
    <w:rsid w:val="00A560CE"/>
    <w:rsid w:val="00A56B7B"/>
    <w:rsid w:val="00A61C49"/>
    <w:rsid w:val="00A656F0"/>
    <w:rsid w:val="00A6705E"/>
    <w:rsid w:val="00A72649"/>
    <w:rsid w:val="00A73083"/>
    <w:rsid w:val="00A768EA"/>
    <w:rsid w:val="00A8188B"/>
    <w:rsid w:val="00A94337"/>
    <w:rsid w:val="00A945D0"/>
    <w:rsid w:val="00A958F5"/>
    <w:rsid w:val="00A95BCB"/>
    <w:rsid w:val="00AA090A"/>
    <w:rsid w:val="00AA5120"/>
    <w:rsid w:val="00AC128E"/>
    <w:rsid w:val="00AC4BBC"/>
    <w:rsid w:val="00AC4E89"/>
    <w:rsid w:val="00AD43AF"/>
    <w:rsid w:val="00AD577E"/>
    <w:rsid w:val="00AE13E6"/>
    <w:rsid w:val="00AE655B"/>
    <w:rsid w:val="00AF1D3C"/>
    <w:rsid w:val="00AF78C2"/>
    <w:rsid w:val="00B012D0"/>
    <w:rsid w:val="00B0488A"/>
    <w:rsid w:val="00B105CB"/>
    <w:rsid w:val="00B1287D"/>
    <w:rsid w:val="00B21ABC"/>
    <w:rsid w:val="00B31E04"/>
    <w:rsid w:val="00B32FCA"/>
    <w:rsid w:val="00B35882"/>
    <w:rsid w:val="00B4112E"/>
    <w:rsid w:val="00B417D6"/>
    <w:rsid w:val="00B42106"/>
    <w:rsid w:val="00B4222B"/>
    <w:rsid w:val="00B428D5"/>
    <w:rsid w:val="00B43DEA"/>
    <w:rsid w:val="00B43F50"/>
    <w:rsid w:val="00B45368"/>
    <w:rsid w:val="00B466A9"/>
    <w:rsid w:val="00B470AD"/>
    <w:rsid w:val="00B51D0A"/>
    <w:rsid w:val="00B54183"/>
    <w:rsid w:val="00B5733C"/>
    <w:rsid w:val="00B62429"/>
    <w:rsid w:val="00B639B5"/>
    <w:rsid w:val="00B63FAF"/>
    <w:rsid w:val="00B6580B"/>
    <w:rsid w:val="00B661F3"/>
    <w:rsid w:val="00B7048B"/>
    <w:rsid w:val="00B74B73"/>
    <w:rsid w:val="00B80AA2"/>
    <w:rsid w:val="00B8668D"/>
    <w:rsid w:val="00B905E7"/>
    <w:rsid w:val="00B908BB"/>
    <w:rsid w:val="00B91504"/>
    <w:rsid w:val="00B91E18"/>
    <w:rsid w:val="00B95067"/>
    <w:rsid w:val="00B96805"/>
    <w:rsid w:val="00B9738E"/>
    <w:rsid w:val="00BA0601"/>
    <w:rsid w:val="00BA07FE"/>
    <w:rsid w:val="00BA30FD"/>
    <w:rsid w:val="00BA709D"/>
    <w:rsid w:val="00BA7CFD"/>
    <w:rsid w:val="00BB0A94"/>
    <w:rsid w:val="00BB17DA"/>
    <w:rsid w:val="00BB2D4C"/>
    <w:rsid w:val="00BB3D59"/>
    <w:rsid w:val="00BB6D5C"/>
    <w:rsid w:val="00BC0ECC"/>
    <w:rsid w:val="00BC186D"/>
    <w:rsid w:val="00BC3264"/>
    <w:rsid w:val="00BC489D"/>
    <w:rsid w:val="00BC64AE"/>
    <w:rsid w:val="00BD2124"/>
    <w:rsid w:val="00BD2C0F"/>
    <w:rsid w:val="00BD3683"/>
    <w:rsid w:val="00BD4336"/>
    <w:rsid w:val="00BE2AAD"/>
    <w:rsid w:val="00BE40A2"/>
    <w:rsid w:val="00BF3E22"/>
    <w:rsid w:val="00BF53BF"/>
    <w:rsid w:val="00BF5E6C"/>
    <w:rsid w:val="00BF7757"/>
    <w:rsid w:val="00C06992"/>
    <w:rsid w:val="00C1129D"/>
    <w:rsid w:val="00C14C5A"/>
    <w:rsid w:val="00C1584D"/>
    <w:rsid w:val="00C203F8"/>
    <w:rsid w:val="00C22179"/>
    <w:rsid w:val="00C2451D"/>
    <w:rsid w:val="00C275E6"/>
    <w:rsid w:val="00C42EB2"/>
    <w:rsid w:val="00C45776"/>
    <w:rsid w:val="00C46A40"/>
    <w:rsid w:val="00C50B46"/>
    <w:rsid w:val="00C526F5"/>
    <w:rsid w:val="00C6228E"/>
    <w:rsid w:val="00C64217"/>
    <w:rsid w:val="00C7232A"/>
    <w:rsid w:val="00C75790"/>
    <w:rsid w:val="00C77315"/>
    <w:rsid w:val="00C807C7"/>
    <w:rsid w:val="00C823F2"/>
    <w:rsid w:val="00C8478C"/>
    <w:rsid w:val="00C874F5"/>
    <w:rsid w:val="00C948EE"/>
    <w:rsid w:val="00C94EF2"/>
    <w:rsid w:val="00CA21A8"/>
    <w:rsid w:val="00CB25A3"/>
    <w:rsid w:val="00CB4B1D"/>
    <w:rsid w:val="00CB586A"/>
    <w:rsid w:val="00CB6E2B"/>
    <w:rsid w:val="00CB752B"/>
    <w:rsid w:val="00CC0DF7"/>
    <w:rsid w:val="00CC1855"/>
    <w:rsid w:val="00CC4C01"/>
    <w:rsid w:val="00CC5BFF"/>
    <w:rsid w:val="00CC7CEB"/>
    <w:rsid w:val="00CD2C06"/>
    <w:rsid w:val="00CD47F1"/>
    <w:rsid w:val="00CD6389"/>
    <w:rsid w:val="00CE1707"/>
    <w:rsid w:val="00CE59C2"/>
    <w:rsid w:val="00CE73F4"/>
    <w:rsid w:val="00CE744E"/>
    <w:rsid w:val="00CE7876"/>
    <w:rsid w:val="00CF1116"/>
    <w:rsid w:val="00CF2420"/>
    <w:rsid w:val="00CF4A8C"/>
    <w:rsid w:val="00D0095D"/>
    <w:rsid w:val="00D0137A"/>
    <w:rsid w:val="00D034B9"/>
    <w:rsid w:val="00D0593C"/>
    <w:rsid w:val="00D146CF"/>
    <w:rsid w:val="00D14B28"/>
    <w:rsid w:val="00D14D4C"/>
    <w:rsid w:val="00D154B4"/>
    <w:rsid w:val="00D17BB3"/>
    <w:rsid w:val="00D215C2"/>
    <w:rsid w:val="00D2370A"/>
    <w:rsid w:val="00D3046A"/>
    <w:rsid w:val="00D32A62"/>
    <w:rsid w:val="00D33F3F"/>
    <w:rsid w:val="00D34B3C"/>
    <w:rsid w:val="00D34F83"/>
    <w:rsid w:val="00D350B9"/>
    <w:rsid w:val="00D35BA7"/>
    <w:rsid w:val="00D366C4"/>
    <w:rsid w:val="00D40B82"/>
    <w:rsid w:val="00D43CDA"/>
    <w:rsid w:val="00D4629A"/>
    <w:rsid w:val="00D56B58"/>
    <w:rsid w:val="00D57060"/>
    <w:rsid w:val="00D5733E"/>
    <w:rsid w:val="00D61349"/>
    <w:rsid w:val="00D618D3"/>
    <w:rsid w:val="00D7040F"/>
    <w:rsid w:val="00D7177E"/>
    <w:rsid w:val="00D74292"/>
    <w:rsid w:val="00D74D47"/>
    <w:rsid w:val="00D76DE8"/>
    <w:rsid w:val="00D80F92"/>
    <w:rsid w:val="00D86834"/>
    <w:rsid w:val="00D87978"/>
    <w:rsid w:val="00D94EFD"/>
    <w:rsid w:val="00DA3B2B"/>
    <w:rsid w:val="00DA5503"/>
    <w:rsid w:val="00DB2C86"/>
    <w:rsid w:val="00DB3722"/>
    <w:rsid w:val="00DB410C"/>
    <w:rsid w:val="00DB6C00"/>
    <w:rsid w:val="00DB706E"/>
    <w:rsid w:val="00DB79DB"/>
    <w:rsid w:val="00DC34B3"/>
    <w:rsid w:val="00DC57EA"/>
    <w:rsid w:val="00DC657E"/>
    <w:rsid w:val="00DC7C48"/>
    <w:rsid w:val="00DD019C"/>
    <w:rsid w:val="00DD4781"/>
    <w:rsid w:val="00DD7542"/>
    <w:rsid w:val="00DE2469"/>
    <w:rsid w:val="00DE34FE"/>
    <w:rsid w:val="00DE61B1"/>
    <w:rsid w:val="00DE7579"/>
    <w:rsid w:val="00DF0FA0"/>
    <w:rsid w:val="00DF36A1"/>
    <w:rsid w:val="00DF7F9A"/>
    <w:rsid w:val="00E26043"/>
    <w:rsid w:val="00E300B6"/>
    <w:rsid w:val="00E32158"/>
    <w:rsid w:val="00E35EEC"/>
    <w:rsid w:val="00E376ED"/>
    <w:rsid w:val="00E46067"/>
    <w:rsid w:val="00E46152"/>
    <w:rsid w:val="00E531D2"/>
    <w:rsid w:val="00E56F50"/>
    <w:rsid w:val="00E677B3"/>
    <w:rsid w:val="00E70CA5"/>
    <w:rsid w:val="00E71FDA"/>
    <w:rsid w:val="00E76052"/>
    <w:rsid w:val="00E7767E"/>
    <w:rsid w:val="00E82B73"/>
    <w:rsid w:val="00E8307F"/>
    <w:rsid w:val="00E86B16"/>
    <w:rsid w:val="00E8767B"/>
    <w:rsid w:val="00E90F1A"/>
    <w:rsid w:val="00E958AD"/>
    <w:rsid w:val="00E96D5C"/>
    <w:rsid w:val="00EB1946"/>
    <w:rsid w:val="00EB3CE5"/>
    <w:rsid w:val="00EB4572"/>
    <w:rsid w:val="00EC7AC2"/>
    <w:rsid w:val="00EC7AFB"/>
    <w:rsid w:val="00ED2C61"/>
    <w:rsid w:val="00EE1CEC"/>
    <w:rsid w:val="00EE7519"/>
    <w:rsid w:val="00EE754B"/>
    <w:rsid w:val="00EF10BE"/>
    <w:rsid w:val="00EF4710"/>
    <w:rsid w:val="00EF53CA"/>
    <w:rsid w:val="00F02035"/>
    <w:rsid w:val="00F02324"/>
    <w:rsid w:val="00F04946"/>
    <w:rsid w:val="00F063A2"/>
    <w:rsid w:val="00F1144F"/>
    <w:rsid w:val="00F118A6"/>
    <w:rsid w:val="00F13FC2"/>
    <w:rsid w:val="00F22066"/>
    <w:rsid w:val="00F2396B"/>
    <w:rsid w:val="00F24CCC"/>
    <w:rsid w:val="00F24F9C"/>
    <w:rsid w:val="00F266BE"/>
    <w:rsid w:val="00F30230"/>
    <w:rsid w:val="00F345A0"/>
    <w:rsid w:val="00F413A3"/>
    <w:rsid w:val="00F415DE"/>
    <w:rsid w:val="00F41A1A"/>
    <w:rsid w:val="00F4291E"/>
    <w:rsid w:val="00F46B3E"/>
    <w:rsid w:val="00F50575"/>
    <w:rsid w:val="00F52193"/>
    <w:rsid w:val="00F52A53"/>
    <w:rsid w:val="00F55972"/>
    <w:rsid w:val="00F57E48"/>
    <w:rsid w:val="00F61896"/>
    <w:rsid w:val="00F61E18"/>
    <w:rsid w:val="00F63827"/>
    <w:rsid w:val="00F63F59"/>
    <w:rsid w:val="00F661F4"/>
    <w:rsid w:val="00F706C4"/>
    <w:rsid w:val="00F727F4"/>
    <w:rsid w:val="00F7569C"/>
    <w:rsid w:val="00F777C1"/>
    <w:rsid w:val="00F8128B"/>
    <w:rsid w:val="00F8512A"/>
    <w:rsid w:val="00F852F4"/>
    <w:rsid w:val="00F93AD7"/>
    <w:rsid w:val="00F95AF4"/>
    <w:rsid w:val="00F9793D"/>
    <w:rsid w:val="00F97B3C"/>
    <w:rsid w:val="00FA0E63"/>
    <w:rsid w:val="00FA6822"/>
    <w:rsid w:val="00FA7CD3"/>
    <w:rsid w:val="00FB1726"/>
    <w:rsid w:val="00FB311F"/>
    <w:rsid w:val="00FB54E6"/>
    <w:rsid w:val="00FC01F3"/>
    <w:rsid w:val="00FC189F"/>
    <w:rsid w:val="00FC5A0D"/>
    <w:rsid w:val="00FD2420"/>
    <w:rsid w:val="00FD3C78"/>
    <w:rsid w:val="00FE208F"/>
    <w:rsid w:val="00FE3CDF"/>
    <w:rsid w:val="00FF49B1"/>
    <w:rsid w:val="00FF5857"/>
    <w:rsid w:val="00FF5DA4"/>
    <w:rsid w:val="00FF6729"/>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74E2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47A17"/>
    <w:pPr>
      <w:spacing w:before="117" w:line="298" w:lineRule="auto"/>
    </w:pPr>
    <w:rPr>
      <w:rFonts w:ascii="Aptos Light" w:eastAsia="Ubuntu Light" w:hAnsi="Aptos Light" w:cs="Ubuntu Light"/>
      <w:color w:val="231F20"/>
      <w:sz w:val="21"/>
      <w:szCs w:val="21"/>
    </w:rPr>
  </w:style>
  <w:style w:type="paragraph" w:styleId="Heading1">
    <w:name w:val="heading 1"/>
    <w:basedOn w:val="Normal"/>
    <w:uiPriority w:val="9"/>
    <w:qFormat/>
    <w:rsid w:val="00684D36"/>
    <w:pPr>
      <w:spacing w:before="240" w:line="800" w:lineRule="exact"/>
      <w:outlineLvl w:val="0"/>
    </w:pPr>
    <w:rPr>
      <w:rFonts w:ascii="Aptos" w:eastAsia="Source Sans Pro SemiBold" w:hAnsi="Aptos" w:cs="Source Sans Pro SemiBold"/>
      <w:b/>
      <w:bCs/>
      <w:color w:val="00837C"/>
      <w:sz w:val="88"/>
      <w:szCs w:val="88"/>
    </w:rPr>
  </w:style>
  <w:style w:type="paragraph" w:styleId="Heading2">
    <w:name w:val="heading 2"/>
    <w:basedOn w:val="Normal"/>
    <w:link w:val="Heading2Char"/>
    <w:uiPriority w:val="99"/>
    <w:unhideWhenUsed/>
    <w:qFormat/>
    <w:rsid w:val="00347A17"/>
    <w:pPr>
      <w:spacing w:before="80"/>
      <w:outlineLvl w:val="1"/>
    </w:pPr>
    <w:rPr>
      <w:rFonts w:ascii="Aptos SemiBold" w:eastAsia="Source Sans Pro SemiBold" w:hAnsi="Aptos SemiBold" w:cs="Source Sans Pro SemiBold"/>
      <w:b/>
      <w:bCs/>
      <w:color w:val="003230"/>
      <w:sz w:val="48"/>
      <w:szCs w:val="38"/>
    </w:rPr>
  </w:style>
  <w:style w:type="paragraph" w:styleId="Heading3">
    <w:name w:val="heading 3"/>
    <w:basedOn w:val="Heading2"/>
    <w:link w:val="Heading3Char"/>
    <w:uiPriority w:val="9"/>
    <w:unhideWhenUsed/>
    <w:qFormat/>
    <w:rsid w:val="00A55B47"/>
    <w:pPr>
      <w:outlineLvl w:val="2"/>
    </w:pPr>
    <w:rPr>
      <w:sz w:val="28"/>
      <w:szCs w:val="28"/>
    </w:rPr>
  </w:style>
  <w:style w:type="paragraph" w:styleId="Heading4">
    <w:name w:val="heading 4"/>
    <w:basedOn w:val="Heading5"/>
    <w:uiPriority w:val="9"/>
    <w:unhideWhenUsed/>
    <w:qFormat/>
    <w:rsid w:val="000F4FCA"/>
    <w:pPr>
      <w:outlineLvl w:val="3"/>
    </w:pPr>
    <w:rPr>
      <w:sz w:val="24"/>
      <w:szCs w:val="24"/>
    </w:rPr>
  </w:style>
  <w:style w:type="paragraph" w:styleId="Heading5">
    <w:name w:val="heading 5"/>
    <w:basedOn w:val="Normal"/>
    <w:uiPriority w:val="9"/>
    <w:unhideWhenUsed/>
    <w:qFormat/>
    <w:rsid w:val="007E74DA"/>
    <w:pPr>
      <w:spacing w:before="150"/>
      <w:outlineLvl w:val="4"/>
    </w:pPr>
    <w:rPr>
      <w:rFonts w:ascii="Aptos SemiBold" w:eastAsia="Source Sans Pro SemiBold" w:hAnsi="Aptos SemiBold" w:cs="Source Sans Pro SemiBold"/>
      <w:b/>
      <w:bCs/>
      <w:sz w:val="22"/>
      <w:szCs w:val="22"/>
      <w:shd w:val="clear" w:color="auto" w:fill="D8ECE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umberListlast">
    <w:name w:val="Number List (last)"/>
    <w:basedOn w:val="NumberList"/>
    <w:uiPriority w:val="99"/>
    <w:rsid w:val="00D5733E"/>
    <w:pPr>
      <w:spacing w:after="113"/>
    </w:pPr>
  </w:style>
  <w:style w:type="paragraph" w:styleId="ListParagraph">
    <w:name w:val="List Paragraph"/>
    <w:basedOn w:val="Normal"/>
    <w:uiPriority w:val="1"/>
    <w:qFormat/>
    <w:rsid w:val="006762FA"/>
    <w:pPr>
      <w:numPr>
        <w:numId w:val="9"/>
      </w:numPr>
    </w:pPr>
    <w:rPr>
      <w:color w:val="000000" w:themeColor="text1"/>
    </w:rPr>
  </w:style>
  <w:style w:type="paragraph" w:customStyle="1" w:styleId="TableParagraph">
    <w:name w:val="Table Paragraph"/>
    <w:basedOn w:val="Normal"/>
    <w:uiPriority w:val="1"/>
    <w:qFormat/>
    <w:rPr>
      <w:rFonts w:ascii="Ubuntu Light" w:hAnsi="Ubuntu Light"/>
    </w:rPr>
  </w:style>
  <w:style w:type="paragraph" w:styleId="Header">
    <w:name w:val="header"/>
    <w:basedOn w:val="Normal"/>
    <w:link w:val="HeaderChar"/>
    <w:uiPriority w:val="99"/>
    <w:unhideWhenUsed/>
    <w:rsid w:val="005E6388"/>
    <w:pPr>
      <w:tabs>
        <w:tab w:val="center" w:pos="4513"/>
        <w:tab w:val="right" w:pos="9026"/>
      </w:tabs>
    </w:pPr>
  </w:style>
  <w:style w:type="character" w:customStyle="1" w:styleId="HeaderChar">
    <w:name w:val="Header Char"/>
    <w:basedOn w:val="DefaultParagraphFont"/>
    <w:link w:val="Header"/>
    <w:uiPriority w:val="99"/>
    <w:rsid w:val="005E6388"/>
    <w:rPr>
      <w:rFonts w:ascii="Ubuntu Light" w:eastAsia="Ubuntu Light" w:hAnsi="Ubuntu Light" w:cs="Ubuntu Light"/>
    </w:rPr>
  </w:style>
  <w:style w:type="paragraph" w:styleId="Footer">
    <w:name w:val="footer"/>
    <w:basedOn w:val="Normal"/>
    <w:link w:val="FooterChar"/>
    <w:uiPriority w:val="99"/>
    <w:unhideWhenUsed/>
    <w:rsid w:val="00F61E18"/>
    <w:pPr>
      <w:tabs>
        <w:tab w:val="center" w:pos="4513"/>
        <w:tab w:val="right" w:pos="9026"/>
      </w:tabs>
    </w:pPr>
    <w:rPr>
      <w:sz w:val="16"/>
      <w:szCs w:val="16"/>
    </w:rPr>
  </w:style>
  <w:style w:type="character" w:customStyle="1" w:styleId="FooterChar">
    <w:name w:val="Footer Char"/>
    <w:basedOn w:val="DefaultParagraphFont"/>
    <w:link w:val="Footer"/>
    <w:uiPriority w:val="99"/>
    <w:rsid w:val="00F61E18"/>
    <w:rPr>
      <w:rFonts w:ascii="Aptos Light" w:eastAsia="Ubuntu Light" w:hAnsi="Aptos Light" w:cs="Ubuntu Light"/>
      <w:color w:val="231F20"/>
      <w:sz w:val="16"/>
      <w:szCs w:val="16"/>
    </w:rPr>
  </w:style>
  <w:style w:type="character" w:styleId="PageNumber">
    <w:name w:val="page number"/>
    <w:basedOn w:val="DefaultParagraphFont"/>
    <w:uiPriority w:val="99"/>
    <w:semiHidden/>
    <w:unhideWhenUsed/>
    <w:rsid w:val="00F61E18"/>
  </w:style>
  <w:style w:type="paragraph" w:customStyle="1" w:styleId="Modulelength">
    <w:name w:val="Module length"/>
    <w:basedOn w:val="Normal"/>
    <w:qFormat/>
    <w:rsid w:val="006762FA"/>
    <w:pPr>
      <w:spacing w:before="300"/>
    </w:pPr>
    <w:rPr>
      <w:color w:val="00837C"/>
      <w:sz w:val="25"/>
      <w:szCs w:val="25"/>
    </w:rPr>
  </w:style>
  <w:style w:type="numbering" w:customStyle="1" w:styleId="CurrentList1">
    <w:name w:val="Current List1"/>
    <w:uiPriority w:val="99"/>
    <w:rsid w:val="009636BE"/>
    <w:pPr>
      <w:numPr>
        <w:numId w:val="10"/>
      </w:numPr>
    </w:pPr>
  </w:style>
  <w:style w:type="numbering" w:customStyle="1" w:styleId="CurrentList2">
    <w:name w:val="Current List2"/>
    <w:uiPriority w:val="99"/>
    <w:rsid w:val="009636BE"/>
    <w:pPr>
      <w:numPr>
        <w:numId w:val="11"/>
      </w:numPr>
    </w:pPr>
  </w:style>
  <w:style w:type="numbering" w:customStyle="1" w:styleId="CurrentList3">
    <w:name w:val="Current List3"/>
    <w:uiPriority w:val="99"/>
    <w:rsid w:val="009636BE"/>
    <w:pPr>
      <w:numPr>
        <w:numId w:val="12"/>
      </w:numPr>
    </w:pPr>
  </w:style>
  <w:style w:type="numbering" w:customStyle="1" w:styleId="CurrentList4">
    <w:name w:val="Current List4"/>
    <w:uiPriority w:val="99"/>
    <w:rsid w:val="009636BE"/>
    <w:pPr>
      <w:numPr>
        <w:numId w:val="13"/>
      </w:numPr>
    </w:pPr>
  </w:style>
  <w:style w:type="character" w:styleId="Hyperlink">
    <w:name w:val="Hyperlink"/>
    <w:basedOn w:val="DefaultParagraphFont"/>
    <w:uiPriority w:val="99"/>
    <w:unhideWhenUsed/>
    <w:rsid w:val="00530D40"/>
    <w:rPr>
      <w:color w:val="065157"/>
      <w:u w:val="single"/>
    </w:rPr>
  </w:style>
  <w:style w:type="character" w:styleId="Strong">
    <w:name w:val="Strong"/>
    <w:basedOn w:val="DefaultParagraphFont"/>
    <w:uiPriority w:val="22"/>
    <w:qFormat/>
    <w:rsid w:val="002230D4"/>
    <w:rPr>
      <w:b/>
      <w:bCs/>
    </w:rPr>
  </w:style>
  <w:style w:type="paragraph" w:customStyle="1" w:styleId="ImageSource">
    <w:name w:val="Image Source"/>
    <w:basedOn w:val="Normal"/>
    <w:uiPriority w:val="99"/>
    <w:rsid w:val="0007581F"/>
    <w:pPr>
      <w:widowControl/>
      <w:suppressAutoHyphens/>
      <w:adjustRightInd w:val="0"/>
      <w:spacing w:before="0" w:line="160" w:lineRule="atLeast"/>
      <w:jc w:val="center"/>
      <w:textAlignment w:val="center"/>
    </w:pPr>
    <w:rPr>
      <w:rFonts w:ascii="Ubuntu" w:eastAsiaTheme="minorHAnsi" w:hAnsi="Ubuntu" w:cs="Ubuntu"/>
      <w:color w:val="000000"/>
      <w:position w:val="-5"/>
      <w:sz w:val="13"/>
      <w:szCs w:val="13"/>
    </w:rPr>
  </w:style>
  <w:style w:type="paragraph" w:styleId="Caption">
    <w:name w:val="caption"/>
    <w:basedOn w:val="Normal"/>
    <w:next w:val="Normal"/>
    <w:uiPriority w:val="35"/>
    <w:unhideWhenUsed/>
    <w:qFormat/>
    <w:rsid w:val="00466571"/>
    <w:pPr>
      <w:spacing w:before="0" w:after="200" w:line="240" w:lineRule="auto"/>
    </w:pPr>
    <w:rPr>
      <w:color w:val="000000" w:themeColor="text1"/>
      <w:sz w:val="17"/>
      <w:szCs w:val="17"/>
    </w:rPr>
  </w:style>
  <w:style w:type="paragraph" w:customStyle="1" w:styleId="BasicParagraph">
    <w:name w:val="[Basic Paragraph]"/>
    <w:basedOn w:val="Normal"/>
    <w:uiPriority w:val="99"/>
    <w:rsid w:val="00B639B5"/>
    <w:pPr>
      <w:widowControl/>
      <w:adjustRightInd w:val="0"/>
      <w:spacing w:before="0" w:line="288" w:lineRule="auto"/>
      <w:textAlignment w:val="center"/>
    </w:pPr>
    <w:rPr>
      <w:rFonts w:ascii="MinionPro-Regular" w:eastAsiaTheme="minorHAnsi" w:hAnsi="MinionPro-Regular" w:cs="MinionPro-Regular"/>
      <w:color w:val="000000"/>
      <w:sz w:val="24"/>
      <w:szCs w:val="24"/>
    </w:rPr>
  </w:style>
  <w:style w:type="paragraph" w:customStyle="1" w:styleId="credit-white">
    <w:name w:val="credit - white"/>
    <w:basedOn w:val="Caption"/>
    <w:qFormat/>
    <w:rsid w:val="00952223"/>
    <w:rPr>
      <w:color w:val="FFFFFF" w:themeColor="background1"/>
      <w:sz w:val="13"/>
      <w:szCs w:val="13"/>
    </w:rPr>
  </w:style>
  <w:style w:type="paragraph" w:customStyle="1" w:styleId="Heading1section">
    <w:name w:val="Heading 1 (section)"/>
    <w:basedOn w:val="Heading1"/>
    <w:qFormat/>
    <w:rsid w:val="00D0095D"/>
    <w:pPr>
      <w:spacing w:before="60" w:after="240" w:line="560" w:lineRule="exact"/>
    </w:pPr>
    <w:rPr>
      <w:sz w:val="52"/>
      <w:szCs w:val="52"/>
    </w:rPr>
  </w:style>
  <w:style w:type="table" w:styleId="TableGrid">
    <w:name w:val="Table Grid"/>
    <w:basedOn w:val="TableNormal"/>
    <w:uiPriority w:val="39"/>
    <w:rsid w:val="008900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NoParagraphStyle"/>
    <w:uiPriority w:val="99"/>
    <w:rsid w:val="00A95BCB"/>
    <w:pPr>
      <w:suppressAutoHyphens/>
      <w:spacing w:line="300" w:lineRule="atLeast"/>
    </w:pPr>
    <w:rPr>
      <w:rFonts w:ascii="Ubuntu Light" w:hAnsi="Ubuntu Light" w:cs="Ubuntu Light"/>
      <w:sz w:val="21"/>
      <w:szCs w:val="21"/>
    </w:rPr>
  </w:style>
  <w:style w:type="paragraph" w:customStyle="1" w:styleId="MaterialsBulletList">
    <w:name w:val="Materials Bullet List"/>
    <w:basedOn w:val="Normal"/>
    <w:uiPriority w:val="99"/>
    <w:rsid w:val="00AF1D3C"/>
    <w:pPr>
      <w:widowControl/>
      <w:suppressAutoHyphens/>
      <w:adjustRightInd w:val="0"/>
      <w:spacing w:before="113" w:line="270" w:lineRule="atLeast"/>
      <w:ind w:left="1077" w:hanging="283"/>
      <w:textAlignment w:val="center"/>
    </w:pPr>
    <w:rPr>
      <w:rFonts w:ascii="Ubuntu Light" w:eastAsiaTheme="minorHAnsi" w:hAnsi="Ubuntu Light"/>
      <w:color w:val="000000"/>
      <w:sz w:val="20"/>
      <w:szCs w:val="20"/>
    </w:rPr>
  </w:style>
  <w:style w:type="paragraph" w:customStyle="1" w:styleId="Heading3-white">
    <w:name w:val="Heading 3 - white"/>
    <w:basedOn w:val="Heading3"/>
    <w:qFormat/>
    <w:rsid w:val="00E46067"/>
    <w:rPr>
      <w:color w:val="FFFFFF" w:themeColor="background1"/>
    </w:rPr>
  </w:style>
  <w:style w:type="paragraph" w:customStyle="1" w:styleId="TableKeywords">
    <w:name w:val="Table Keywords"/>
    <w:basedOn w:val="Normal"/>
    <w:qFormat/>
    <w:rsid w:val="002F035F"/>
    <w:pPr>
      <w:ind w:left="425"/>
    </w:pPr>
    <w:rPr>
      <w:rFonts w:ascii="Aptos" w:hAnsi="Aptos"/>
    </w:rPr>
  </w:style>
  <w:style w:type="character" w:styleId="Emphasis">
    <w:name w:val="Emphasis"/>
    <w:basedOn w:val="DefaultParagraphFont"/>
    <w:uiPriority w:val="20"/>
    <w:qFormat/>
    <w:rsid w:val="00CB25A3"/>
    <w:rPr>
      <w:i/>
      <w:iCs/>
    </w:rPr>
  </w:style>
  <w:style w:type="character" w:styleId="FollowedHyperlink">
    <w:name w:val="FollowedHyperlink"/>
    <w:basedOn w:val="Hyperlink"/>
    <w:uiPriority w:val="99"/>
    <w:unhideWhenUsed/>
    <w:rsid w:val="00FF49B1"/>
    <w:rPr>
      <w:color w:val="065157"/>
      <w:u w:val="single"/>
    </w:rPr>
  </w:style>
  <w:style w:type="paragraph" w:customStyle="1" w:styleId="ListParagraph-numbered">
    <w:name w:val="List Paragraph - numbered"/>
    <w:basedOn w:val="ListParagraph"/>
    <w:qFormat/>
    <w:rsid w:val="00CB25A3"/>
    <w:pPr>
      <w:numPr>
        <w:numId w:val="6"/>
      </w:numPr>
    </w:pPr>
  </w:style>
  <w:style w:type="numbering" w:customStyle="1" w:styleId="CurrentList5">
    <w:name w:val="Current List5"/>
    <w:uiPriority w:val="99"/>
    <w:rsid w:val="00CB25A3"/>
    <w:pPr>
      <w:numPr>
        <w:numId w:val="14"/>
      </w:numPr>
    </w:pPr>
  </w:style>
  <w:style w:type="paragraph" w:customStyle="1" w:styleId="ListParagraphabc-inset">
    <w:name w:val="List Paragraph abc - inset"/>
    <w:basedOn w:val="ListParagraph"/>
    <w:qFormat/>
    <w:rsid w:val="00F7569C"/>
    <w:pPr>
      <w:numPr>
        <w:numId w:val="16"/>
      </w:numPr>
    </w:pPr>
  </w:style>
  <w:style w:type="numbering" w:customStyle="1" w:styleId="CurrentList6">
    <w:name w:val="Current List6"/>
    <w:uiPriority w:val="99"/>
    <w:rsid w:val="00F7569C"/>
    <w:pPr>
      <w:numPr>
        <w:numId w:val="15"/>
      </w:numPr>
    </w:pPr>
  </w:style>
  <w:style w:type="paragraph" w:customStyle="1" w:styleId="EmpasisInsetafterabc">
    <w:name w:val="Empasis Inset after abc"/>
    <w:basedOn w:val="Normal"/>
    <w:qFormat/>
    <w:rsid w:val="00F7569C"/>
    <w:pPr>
      <w:ind w:left="709"/>
    </w:pPr>
  </w:style>
  <w:style w:type="paragraph" w:customStyle="1" w:styleId="NumberListabcInset">
    <w:name w:val="Number List (abc) Inset"/>
    <w:basedOn w:val="Normal"/>
    <w:uiPriority w:val="99"/>
    <w:rsid w:val="000D76C7"/>
    <w:pPr>
      <w:widowControl/>
      <w:suppressAutoHyphens/>
      <w:adjustRightInd w:val="0"/>
      <w:spacing w:before="0" w:line="300" w:lineRule="atLeast"/>
      <w:ind w:left="680" w:hanging="283"/>
      <w:textAlignment w:val="center"/>
    </w:pPr>
    <w:rPr>
      <w:rFonts w:ascii="Ubuntu Light" w:eastAsiaTheme="minorHAnsi" w:hAnsi="Ubuntu Light"/>
      <w:color w:val="000000"/>
      <w:u w:color="00837C"/>
    </w:rPr>
  </w:style>
  <w:style w:type="paragraph" w:customStyle="1" w:styleId="Worksheetsml">
    <w:name w:val="Worksheet sml"/>
    <w:basedOn w:val="Normal"/>
    <w:uiPriority w:val="99"/>
    <w:rsid w:val="00693DAF"/>
    <w:pPr>
      <w:widowControl/>
      <w:suppressAutoHyphens/>
      <w:adjustRightInd w:val="0"/>
      <w:spacing w:before="0" w:line="300" w:lineRule="atLeast"/>
      <w:textAlignment w:val="center"/>
    </w:pPr>
    <w:rPr>
      <w:rFonts w:ascii="Ubuntu Light" w:eastAsiaTheme="minorHAnsi" w:hAnsi="Ubuntu Light"/>
      <w:color w:val="FFFFFF"/>
    </w:rPr>
  </w:style>
  <w:style w:type="paragraph" w:customStyle="1" w:styleId="WorksheetHeading1b4list">
    <w:name w:val="Worksheet Heading 1 (b4 list)"/>
    <w:basedOn w:val="Normal"/>
    <w:uiPriority w:val="99"/>
    <w:rsid w:val="00693DAF"/>
    <w:pPr>
      <w:widowControl/>
      <w:suppressAutoHyphens/>
      <w:adjustRightInd w:val="0"/>
      <w:spacing w:before="113" w:after="34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oParagraphStyle">
    <w:name w:val="[No Paragraph Style]"/>
    <w:rsid w:val="000F4FCA"/>
    <w:pPr>
      <w:widowControl/>
      <w:adjustRightInd w:val="0"/>
      <w:spacing w:line="288" w:lineRule="auto"/>
      <w:textAlignment w:val="center"/>
    </w:pPr>
    <w:rPr>
      <w:rFonts w:ascii="MinionPro-Regular" w:hAnsi="MinionPro-Regular" w:cs="MinionPro-Regular"/>
      <w:color w:val="000000"/>
      <w:sz w:val="24"/>
      <w:szCs w:val="24"/>
    </w:rPr>
  </w:style>
  <w:style w:type="paragraph" w:customStyle="1" w:styleId="Heading6-Worksheetminihead">
    <w:name w:val="Heading 6 - Worksheet minihead"/>
    <w:basedOn w:val="Normal"/>
    <w:qFormat/>
    <w:rsid w:val="00313C3D"/>
    <w:pPr>
      <w:spacing w:before="0"/>
    </w:pPr>
    <w:rPr>
      <w:rFonts w:ascii="Aptos SemiBold" w:hAnsi="Aptos SemiBold"/>
      <w:b/>
      <w:bCs/>
      <w:color w:val="00837C"/>
      <w:sz w:val="23"/>
      <w:szCs w:val="29"/>
    </w:rPr>
  </w:style>
  <w:style w:type="paragraph" w:customStyle="1" w:styleId="Heading1-Section">
    <w:name w:val="Heading 1 - Section"/>
    <w:basedOn w:val="Heading1section"/>
    <w:qFormat/>
    <w:rsid w:val="005C36AE"/>
    <w:pPr>
      <w:spacing w:before="0" w:after="200"/>
    </w:pPr>
    <w:rPr>
      <w:color w:val="003230"/>
    </w:rPr>
  </w:style>
  <w:style w:type="paragraph" w:customStyle="1" w:styleId="credit-black">
    <w:name w:val="credit - black"/>
    <w:basedOn w:val="credit-white"/>
    <w:qFormat/>
    <w:rsid w:val="00D350B9"/>
    <w:rPr>
      <w:color w:val="000000" w:themeColor="text1"/>
      <w:spacing w:val="-2"/>
    </w:rPr>
  </w:style>
  <w:style w:type="paragraph" w:customStyle="1" w:styleId="TableH1whitecentred">
    <w:name w:val="Table H1 (white centred)"/>
    <w:basedOn w:val="NoParagraphStyle"/>
    <w:uiPriority w:val="99"/>
    <w:rsid w:val="003945A1"/>
    <w:pPr>
      <w:suppressAutoHyphens/>
      <w:spacing w:line="240" w:lineRule="atLeast"/>
      <w:jc w:val="center"/>
    </w:pPr>
    <w:rPr>
      <w:rFonts w:ascii="Ubuntu" w:hAnsi="Ubuntu" w:cs="Ubuntu"/>
      <w:b/>
      <w:bCs/>
      <w:color w:val="FFFFFF"/>
      <w:sz w:val="23"/>
      <w:szCs w:val="23"/>
    </w:rPr>
  </w:style>
  <w:style w:type="character" w:customStyle="1" w:styleId="Medium">
    <w:name w:val="Medium"/>
    <w:uiPriority w:val="99"/>
    <w:rsid w:val="00683757"/>
  </w:style>
  <w:style w:type="paragraph" w:customStyle="1" w:styleId="Normal-indent">
    <w:name w:val="Normal - indent"/>
    <w:basedOn w:val="Normal"/>
    <w:qFormat/>
    <w:rsid w:val="00BF3E22"/>
    <w:pPr>
      <w:ind w:left="425"/>
    </w:pPr>
    <w:rPr>
      <w:spacing w:val="-2"/>
    </w:rPr>
  </w:style>
  <w:style w:type="paragraph" w:styleId="BodyTextIndent">
    <w:name w:val="Body Text Indent"/>
    <w:basedOn w:val="Normal-indent"/>
    <w:link w:val="BodyTextIndentChar"/>
    <w:uiPriority w:val="99"/>
    <w:unhideWhenUsed/>
    <w:rsid w:val="00BF3E22"/>
  </w:style>
  <w:style w:type="character" w:customStyle="1" w:styleId="BodyTextIndentChar">
    <w:name w:val="Body Text Indent Char"/>
    <w:basedOn w:val="DefaultParagraphFont"/>
    <w:link w:val="BodyTextIndent"/>
    <w:uiPriority w:val="99"/>
    <w:rsid w:val="00BF3E22"/>
    <w:rPr>
      <w:rFonts w:ascii="Aptos Light" w:eastAsia="Ubuntu Light" w:hAnsi="Aptos Light" w:cs="Ubuntu Light"/>
      <w:color w:val="231F20"/>
      <w:spacing w:val="-2"/>
      <w:sz w:val="21"/>
      <w:szCs w:val="21"/>
    </w:rPr>
  </w:style>
  <w:style w:type="paragraph" w:styleId="ListBullet2">
    <w:name w:val="List Bullet 2"/>
    <w:basedOn w:val="ListBullet"/>
    <w:uiPriority w:val="99"/>
    <w:unhideWhenUsed/>
    <w:rsid w:val="0066579D"/>
    <w:pPr>
      <w:numPr>
        <w:numId w:val="21"/>
      </w:numPr>
      <w:ind w:left="850" w:hanging="425"/>
      <w:contextualSpacing/>
    </w:pPr>
    <w:rPr>
      <w:spacing w:val="-2"/>
      <w:w w:val="105"/>
    </w:rPr>
  </w:style>
  <w:style w:type="paragraph" w:styleId="ListBullet">
    <w:name w:val="List Bullet"/>
    <w:basedOn w:val="ListParagraph"/>
    <w:uiPriority w:val="99"/>
    <w:unhideWhenUsed/>
    <w:rsid w:val="0066579D"/>
  </w:style>
  <w:style w:type="paragraph" w:customStyle="1" w:styleId="NumberList">
    <w:name w:val="Number List"/>
    <w:basedOn w:val="Normal"/>
    <w:uiPriority w:val="99"/>
    <w:rsid w:val="004E678C"/>
    <w:pPr>
      <w:widowControl/>
      <w:suppressAutoHyphens/>
      <w:adjustRightInd w:val="0"/>
      <w:spacing w:before="113" w:after="57" w:line="300" w:lineRule="atLeast"/>
      <w:ind w:left="369" w:hanging="369"/>
      <w:textAlignment w:val="center"/>
    </w:pPr>
    <w:rPr>
      <w:rFonts w:ascii="Ubuntu Light" w:eastAsiaTheme="minorHAnsi" w:hAnsi="Ubuntu Light"/>
      <w:color w:val="000000"/>
    </w:rPr>
  </w:style>
  <w:style w:type="paragraph" w:customStyle="1" w:styleId="Heading1-Sectionportrait">
    <w:name w:val="Heading 1 - Section (portrait)"/>
    <w:basedOn w:val="Heading1-Section"/>
    <w:qFormat/>
    <w:rsid w:val="00313C3D"/>
    <w:pPr>
      <w:spacing w:after="480"/>
    </w:pPr>
  </w:style>
  <w:style w:type="paragraph" w:customStyle="1" w:styleId="TableH1white">
    <w:name w:val="Table H1 (white)"/>
    <w:basedOn w:val="TableH1whitecentred"/>
    <w:uiPriority w:val="99"/>
    <w:rsid w:val="00906565"/>
    <w:pPr>
      <w:jc w:val="left"/>
    </w:pPr>
  </w:style>
  <w:style w:type="paragraph" w:customStyle="1" w:styleId="Heading4-white">
    <w:name w:val="Heading 4 - white"/>
    <w:basedOn w:val="Heading4"/>
    <w:qFormat/>
    <w:rsid w:val="00C6228E"/>
    <w:pPr>
      <w:spacing w:before="0" w:line="240" w:lineRule="auto"/>
    </w:pPr>
    <w:rPr>
      <w:color w:val="FFFFFF" w:themeColor="background1"/>
    </w:rPr>
  </w:style>
  <w:style w:type="paragraph" w:customStyle="1" w:styleId="TableBold">
    <w:name w:val="Table Bold"/>
    <w:basedOn w:val="Normal"/>
    <w:uiPriority w:val="99"/>
    <w:rsid w:val="00572CA0"/>
    <w:pPr>
      <w:widowControl/>
      <w:suppressAutoHyphens/>
      <w:adjustRightInd w:val="0"/>
      <w:spacing w:before="0" w:line="300" w:lineRule="atLeast"/>
      <w:textAlignment w:val="center"/>
    </w:pPr>
    <w:rPr>
      <w:rFonts w:ascii="Ubuntu Light" w:eastAsiaTheme="minorHAnsi" w:hAnsi="Ubuntu Light"/>
      <w:color w:val="000000"/>
    </w:rPr>
  </w:style>
  <w:style w:type="paragraph" w:customStyle="1" w:styleId="Writinglines">
    <w:name w:val="Writing lines"/>
    <w:basedOn w:val="Normal"/>
    <w:qFormat/>
    <w:rsid w:val="0071045C"/>
    <w:pPr>
      <w:pBdr>
        <w:bottom w:val="dashSmallGap" w:sz="4" w:space="1" w:color="7F7F7F" w:themeColor="text1" w:themeTint="80"/>
      </w:pBdr>
    </w:pPr>
  </w:style>
  <w:style w:type="paragraph" w:customStyle="1" w:styleId="LINES">
    <w:name w:val="LINES"/>
    <w:qFormat/>
    <w:rsid w:val="0084430B"/>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Pull-outBoxHint">
    <w:name w:val="Pull-out Box (Hint)"/>
    <w:basedOn w:val="Normal"/>
    <w:uiPriority w:val="99"/>
    <w:rsid w:val="009C3003"/>
    <w:pPr>
      <w:widowControl/>
      <w:suppressAutoHyphens/>
      <w:adjustRightInd w:val="0"/>
      <w:spacing w:before="0" w:line="260" w:lineRule="atLeast"/>
      <w:ind w:left="170"/>
      <w:textAlignment w:val="center"/>
    </w:pPr>
    <w:rPr>
      <w:rFonts w:ascii="Ubuntu" w:eastAsiaTheme="minorHAnsi" w:hAnsi="Ubuntu" w:cs="Ubuntu"/>
      <w:color w:val="000000"/>
      <w:sz w:val="18"/>
      <w:szCs w:val="18"/>
    </w:rPr>
  </w:style>
  <w:style w:type="paragraph" w:customStyle="1" w:styleId="WorksheetBodyExplainer">
    <w:name w:val="Worksheet Body Explainer"/>
    <w:basedOn w:val="Normal"/>
    <w:uiPriority w:val="99"/>
    <w:rsid w:val="00572CA0"/>
    <w:pPr>
      <w:widowControl/>
      <w:suppressAutoHyphens/>
      <w:adjustRightInd w:val="0"/>
      <w:spacing w:before="0" w:after="283" w:line="300" w:lineRule="atLeast"/>
      <w:textAlignment w:val="center"/>
    </w:pPr>
    <w:rPr>
      <w:rFonts w:ascii="Ubuntu" w:eastAsiaTheme="minorHAnsi" w:hAnsi="Ubuntu" w:cs="Ubuntu"/>
      <w:color w:val="000000"/>
    </w:rPr>
  </w:style>
  <w:style w:type="paragraph" w:customStyle="1" w:styleId="WorksheetHeading2">
    <w:name w:val="Worksheet Heading 2"/>
    <w:basedOn w:val="Normal"/>
    <w:uiPriority w:val="99"/>
    <w:rsid w:val="00D40B82"/>
    <w:pPr>
      <w:keepNext/>
      <w:keepLines/>
      <w:widowControl/>
      <w:suppressAutoHyphens/>
      <w:adjustRightInd w:val="0"/>
      <w:spacing w:before="283" w:after="170" w:line="400" w:lineRule="atLeast"/>
      <w:textAlignment w:val="center"/>
    </w:pPr>
    <w:rPr>
      <w:rFonts w:ascii="Source Sans Pro SemiBold" w:eastAsiaTheme="minorHAnsi" w:hAnsi="Source Sans Pro SemiBold" w:cs="Source Sans Pro SemiBold"/>
      <w:color w:val="000000"/>
      <w:sz w:val="32"/>
      <w:szCs w:val="32"/>
    </w:rPr>
  </w:style>
  <w:style w:type="character" w:styleId="UnresolvedMention">
    <w:name w:val="Unresolved Mention"/>
    <w:basedOn w:val="DefaultParagraphFont"/>
    <w:uiPriority w:val="99"/>
    <w:semiHidden/>
    <w:unhideWhenUsed/>
    <w:rsid w:val="00D40B82"/>
    <w:rPr>
      <w:color w:val="605E5C"/>
      <w:shd w:val="clear" w:color="auto" w:fill="E1DFDD"/>
    </w:rPr>
  </w:style>
  <w:style w:type="paragraph" w:customStyle="1" w:styleId="Heading4-Table">
    <w:name w:val="Heading 4 - Table"/>
    <w:basedOn w:val="Heading4"/>
    <w:qFormat/>
    <w:rsid w:val="00CB752B"/>
    <w:pPr>
      <w:spacing w:before="0" w:line="260" w:lineRule="exact"/>
    </w:pPr>
    <w:rPr>
      <w:color w:val="000000" w:themeColor="text1"/>
      <w:sz w:val="22"/>
      <w:szCs w:val="22"/>
    </w:rPr>
  </w:style>
  <w:style w:type="paragraph" w:customStyle="1" w:styleId="Heading3-lesson">
    <w:name w:val="Heading 3 - lesson"/>
    <w:basedOn w:val="Heading3"/>
    <w:qFormat/>
    <w:rsid w:val="00F8512A"/>
    <w:pPr>
      <w:spacing w:before="0" w:line="240" w:lineRule="auto"/>
    </w:pPr>
  </w:style>
  <w:style w:type="paragraph" w:customStyle="1" w:styleId="Bulletlist">
    <w:name w:val="Bullet list"/>
    <w:basedOn w:val="Normal"/>
    <w:uiPriority w:val="99"/>
    <w:rsid w:val="00572CA0"/>
    <w:pPr>
      <w:widowControl/>
      <w:suppressAutoHyphens/>
      <w:adjustRightInd w:val="0"/>
      <w:spacing w:before="113" w:line="300" w:lineRule="atLeast"/>
      <w:ind w:left="397" w:hanging="283"/>
      <w:textAlignment w:val="center"/>
    </w:pPr>
    <w:rPr>
      <w:rFonts w:ascii="Ubuntu Light" w:eastAsiaTheme="minorHAnsi" w:hAnsi="Ubuntu Light"/>
      <w:color w:val="000000"/>
    </w:rPr>
  </w:style>
  <w:style w:type="paragraph" w:customStyle="1" w:styleId="KeyTerminology">
    <w:name w:val="Key Terminology"/>
    <w:basedOn w:val="Normal"/>
    <w:uiPriority w:val="99"/>
    <w:rsid w:val="00572CA0"/>
    <w:pPr>
      <w:widowControl/>
      <w:suppressAutoHyphens/>
      <w:adjustRightInd w:val="0"/>
      <w:spacing w:before="0" w:line="260" w:lineRule="atLeast"/>
      <w:ind w:left="283"/>
      <w:textAlignment w:val="center"/>
    </w:pPr>
    <w:rPr>
      <w:rFonts w:ascii="Ubuntu Light" w:eastAsiaTheme="minorHAnsi" w:hAnsi="Ubuntu Light"/>
      <w:color w:val="000000"/>
    </w:rPr>
  </w:style>
  <w:style w:type="paragraph" w:customStyle="1" w:styleId="Heading3inlozenge">
    <w:name w:val="Heading 3 (in lozenge)"/>
    <w:basedOn w:val="Heading3"/>
    <w:uiPriority w:val="99"/>
    <w:rsid w:val="000E73BE"/>
    <w:pPr>
      <w:keepNext/>
      <w:keepLines/>
      <w:widowControl/>
      <w:suppressAutoHyphens/>
      <w:adjustRightInd w:val="0"/>
      <w:spacing w:before="227" w:line="300" w:lineRule="atLeast"/>
      <w:ind w:left="113"/>
      <w:textAlignment w:val="center"/>
      <w:outlineLvl w:val="9"/>
    </w:pPr>
    <w:rPr>
      <w:rFonts w:ascii="Source Sans Pro SemiBold" w:eastAsiaTheme="minorHAnsi" w:hAnsi="Source Sans Pro SemiBold"/>
      <w:b w:val="0"/>
      <w:bCs w:val="0"/>
      <w:color w:val="000000"/>
      <w:position w:val="-2"/>
      <w:sz w:val="24"/>
      <w:szCs w:val="24"/>
    </w:rPr>
  </w:style>
  <w:style w:type="paragraph" w:customStyle="1" w:styleId="Cross-curricbody">
    <w:name w:val="Cross-curric body"/>
    <w:basedOn w:val="Normal"/>
    <w:uiPriority w:val="99"/>
    <w:rsid w:val="00396F31"/>
    <w:pPr>
      <w:widowControl/>
      <w:suppressAutoHyphens/>
      <w:adjustRightInd w:val="0"/>
      <w:spacing w:before="0" w:after="57" w:line="280" w:lineRule="atLeast"/>
      <w:textAlignment w:val="center"/>
    </w:pPr>
    <w:rPr>
      <w:rFonts w:ascii="Ubuntu Light" w:eastAsiaTheme="minorHAnsi" w:hAnsi="Ubuntu Light"/>
      <w:color w:val="000000"/>
      <w:sz w:val="20"/>
      <w:szCs w:val="20"/>
    </w:rPr>
  </w:style>
  <w:style w:type="paragraph" w:customStyle="1" w:styleId="Heading3-lesson20">
    <w:name w:val="Heading 3 - lesson + 20"/>
    <w:basedOn w:val="Heading3"/>
    <w:qFormat/>
    <w:rsid w:val="0053528B"/>
    <w:pPr>
      <w:spacing w:before="400"/>
    </w:pPr>
  </w:style>
  <w:style w:type="paragraph" w:customStyle="1" w:styleId="LearningIntention">
    <w:name w:val="Learning Intention"/>
    <w:basedOn w:val="Normal"/>
    <w:uiPriority w:val="99"/>
    <w:rsid w:val="007A652E"/>
    <w:pPr>
      <w:widowControl/>
      <w:suppressAutoHyphens/>
      <w:adjustRightInd w:val="0"/>
      <w:spacing w:before="0" w:after="57" w:line="280" w:lineRule="atLeast"/>
      <w:ind w:left="907"/>
      <w:textAlignment w:val="center"/>
    </w:pPr>
    <w:rPr>
      <w:rFonts w:ascii="Ubuntu Light" w:eastAsiaTheme="minorHAnsi" w:hAnsi="Ubuntu Light"/>
      <w:color w:val="000000"/>
      <w:sz w:val="20"/>
      <w:szCs w:val="20"/>
    </w:rPr>
  </w:style>
  <w:style w:type="paragraph" w:customStyle="1" w:styleId="LessonHeading2">
    <w:name w:val="Lesson Heading 2"/>
    <w:basedOn w:val="NoParagraphStyle"/>
    <w:uiPriority w:val="99"/>
    <w:rsid w:val="009A5ACC"/>
    <w:pPr>
      <w:keepNext/>
      <w:keepLines/>
      <w:suppressAutoHyphens/>
      <w:spacing w:before="283" w:after="170" w:line="400" w:lineRule="atLeast"/>
    </w:pPr>
    <w:rPr>
      <w:rFonts w:ascii="Source Sans Pro SemiBold" w:hAnsi="Source Sans Pro SemiBold" w:cs="Source Sans Pro SemiBold"/>
      <w:sz w:val="32"/>
      <w:szCs w:val="32"/>
    </w:rPr>
  </w:style>
  <w:style w:type="character" w:customStyle="1" w:styleId="Regular">
    <w:name w:val="Regular"/>
    <w:uiPriority w:val="99"/>
    <w:rsid w:val="009A5ACC"/>
  </w:style>
  <w:style w:type="paragraph" w:customStyle="1" w:styleId="Bulletlistlast">
    <w:name w:val="Bullet list (last)"/>
    <w:basedOn w:val="Bulletlist"/>
    <w:uiPriority w:val="99"/>
    <w:rsid w:val="007049EC"/>
    <w:pPr>
      <w:spacing w:after="227"/>
    </w:pPr>
  </w:style>
  <w:style w:type="paragraph" w:customStyle="1" w:styleId="WorksheetHeading1">
    <w:name w:val="Worksheet Heading 1"/>
    <w:basedOn w:val="Normal"/>
    <w:uiPriority w:val="99"/>
    <w:rsid w:val="00B0488A"/>
    <w:pPr>
      <w:widowControl/>
      <w:suppressAutoHyphens/>
      <w:adjustRightInd w:val="0"/>
      <w:spacing w:before="113" w:after="17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umberList1st">
    <w:name w:val="Number List (1st)"/>
    <w:basedOn w:val="NumberList"/>
    <w:uiPriority w:val="99"/>
    <w:rsid w:val="00E376ED"/>
    <w:pPr>
      <w:spacing w:after="0"/>
    </w:pPr>
  </w:style>
  <w:style w:type="paragraph" w:customStyle="1" w:styleId="WritingLines0">
    <w:name w:val="Writing Lines"/>
    <w:basedOn w:val="NoParagraphStyle"/>
    <w:uiPriority w:val="99"/>
    <w:rsid w:val="00E376ED"/>
    <w:pPr>
      <w:pBdr>
        <w:bottom w:val="single" w:sz="4" w:space="0" w:color="00837C"/>
      </w:pBdr>
      <w:suppressAutoHyphens/>
      <w:spacing w:before="227" w:after="57" w:line="300" w:lineRule="atLeast"/>
      <w:ind w:right="113"/>
    </w:pPr>
    <w:rPr>
      <w:rFonts w:ascii="Ubuntu Light" w:hAnsi="Ubuntu Light" w:cs="Ubuntu Light"/>
      <w:sz w:val="21"/>
      <w:szCs w:val="21"/>
    </w:rPr>
  </w:style>
  <w:style w:type="paragraph" w:customStyle="1" w:styleId="BodyInset">
    <w:name w:val="Body (Inset)"/>
    <w:basedOn w:val="Normal"/>
    <w:uiPriority w:val="99"/>
    <w:rsid w:val="00572CA0"/>
    <w:pPr>
      <w:widowControl/>
      <w:suppressAutoHyphens/>
      <w:adjustRightInd w:val="0"/>
      <w:spacing w:before="0" w:line="300" w:lineRule="atLeast"/>
      <w:ind w:left="369"/>
      <w:textAlignment w:val="center"/>
    </w:pPr>
    <w:rPr>
      <w:rFonts w:ascii="Ubuntu Light" w:eastAsiaTheme="minorHAnsi" w:hAnsi="Ubuntu Light"/>
      <w:color w:val="000000"/>
    </w:rPr>
  </w:style>
  <w:style w:type="paragraph" w:customStyle="1" w:styleId="LINESb">
    <w:name w:val="LINES b"/>
    <w:qFormat/>
    <w:rsid w:val="00FA0E63"/>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LINESa">
    <w:name w:val="LINES a"/>
    <w:basedOn w:val="Normal"/>
    <w:qFormat/>
    <w:rsid w:val="00FA0E63"/>
    <w:pPr>
      <w:spacing w:before="0"/>
    </w:pPr>
  </w:style>
  <w:style w:type="paragraph" w:customStyle="1" w:styleId="LINESc-last">
    <w:name w:val="LINES c - last"/>
    <w:basedOn w:val="LINESb"/>
    <w:qFormat/>
    <w:rsid w:val="00FA0E63"/>
    <w:pPr>
      <w:spacing w:after="300"/>
    </w:pPr>
  </w:style>
  <w:style w:type="paragraph" w:customStyle="1" w:styleId="Body-Exampletext">
    <w:name w:val="Body - Example text"/>
    <w:basedOn w:val="Normal-indent"/>
    <w:qFormat/>
    <w:rsid w:val="00BE40A2"/>
    <w:pPr>
      <w:pBdr>
        <w:top w:val="single" w:sz="24" w:space="1" w:color="E6F3F2"/>
        <w:left w:val="single" w:sz="24" w:space="4" w:color="E6F3F2"/>
        <w:bottom w:val="single" w:sz="24" w:space="1" w:color="E6F3F2"/>
        <w:right w:val="single" w:sz="24" w:space="4" w:color="E6F3F2"/>
      </w:pBdr>
      <w:shd w:val="clear" w:color="auto" w:fill="E6F3F2"/>
      <w:spacing w:after="400"/>
    </w:pPr>
    <w:rPr>
      <w:rFonts w:ascii="Aptos" w:hAnsi="Aptos"/>
      <w:i/>
      <w:color w:val="065157"/>
    </w:rPr>
  </w:style>
  <w:style w:type="paragraph" w:customStyle="1" w:styleId="ListParagraph-Exampletext">
    <w:name w:val="List Paragraph - Example text"/>
    <w:basedOn w:val="ListParagraph"/>
    <w:qFormat/>
    <w:rsid w:val="00D0137A"/>
    <w:pPr>
      <w:numPr>
        <w:numId w:val="34"/>
      </w:numPr>
      <w:pBdr>
        <w:top w:val="single" w:sz="24" w:space="1" w:color="E6F3F2"/>
        <w:left w:val="single" w:sz="24" w:space="4" w:color="E6F3F2"/>
        <w:bottom w:val="single" w:sz="24" w:space="1" w:color="E6F3F2"/>
        <w:right w:val="single" w:sz="24" w:space="4" w:color="E6F3F2"/>
      </w:pBdr>
      <w:shd w:val="clear" w:color="auto" w:fill="E6F3F2"/>
    </w:pPr>
    <w:rPr>
      <w:rFonts w:ascii="Aptos" w:hAnsi="Aptos"/>
      <w:i/>
      <w:color w:val="065157"/>
    </w:rPr>
  </w:style>
  <w:style w:type="numbering" w:customStyle="1" w:styleId="CurrentList7">
    <w:name w:val="Current List7"/>
    <w:uiPriority w:val="99"/>
    <w:rsid w:val="009E4DD4"/>
    <w:pPr>
      <w:numPr>
        <w:numId w:val="33"/>
      </w:numPr>
    </w:pPr>
  </w:style>
  <w:style w:type="paragraph" w:customStyle="1" w:styleId="LessonHeading1">
    <w:name w:val="Lesson Heading 1"/>
    <w:basedOn w:val="NoParagraphStyle"/>
    <w:uiPriority w:val="99"/>
    <w:rsid w:val="001931F4"/>
    <w:pPr>
      <w:suppressAutoHyphens/>
      <w:spacing w:after="340" w:line="640" w:lineRule="atLeast"/>
    </w:pPr>
    <w:rPr>
      <w:rFonts w:ascii="Source Sans Pro SemiBold" w:hAnsi="Source Sans Pro SemiBold" w:cs="Source Sans Pro SemiBold"/>
      <w:sz w:val="56"/>
      <w:szCs w:val="56"/>
    </w:rPr>
  </w:style>
  <w:style w:type="paragraph" w:customStyle="1" w:styleId="BulletlistAfterH2">
    <w:name w:val="Bullet list (After H2)"/>
    <w:basedOn w:val="Bulletlist"/>
    <w:uiPriority w:val="99"/>
    <w:rsid w:val="003C7D1C"/>
    <w:pPr>
      <w:spacing w:before="0"/>
    </w:pPr>
  </w:style>
  <w:style w:type="paragraph" w:customStyle="1" w:styleId="Heading4-black">
    <w:name w:val="Heading 4 - black"/>
    <w:basedOn w:val="Heading4"/>
    <w:qFormat/>
    <w:rsid w:val="00BB0A94"/>
    <w:rPr>
      <w:color w:val="000000" w:themeColor="text1"/>
    </w:rPr>
  </w:style>
  <w:style w:type="paragraph" w:customStyle="1" w:styleId="TableBody">
    <w:name w:val="Table Body"/>
    <w:basedOn w:val="Normal"/>
    <w:uiPriority w:val="99"/>
    <w:rsid w:val="00572CA0"/>
    <w:pPr>
      <w:widowControl/>
      <w:suppressAutoHyphens/>
      <w:adjustRightInd w:val="0"/>
      <w:spacing w:before="0" w:after="57" w:line="280" w:lineRule="atLeast"/>
      <w:ind w:left="113"/>
      <w:textAlignment w:val="center"/>
    </w:pPr>
    <w:rPr>
      <w:rFonts w:ascii="Ubuntu Light" w:eastAsiaTheme="minorHAnsi" w:hAnsi="Ubuntu Light"/>
      <w:color w:val="000000"/>
      <w:sz w:val="20"/>
      <w:szCs w:val="20"/>
    </w:rPr>
  </w:style>
  <w:style w:type="paragraph" w:customStyle="1" w:styleId="Body1stWorksheet">
    <w:name w:val="Body (1st Worksheet)"/>
    <w:basedOn w:val="Normal"/>
    <w:uiPriority w:val="99"/>
    <w:rsid w:val="00572CA0"/>
    <w:pPr>
      <w:widowControl/>
      <w:suppressAutoHyphens/>
      <w:adjustRightInd w:val="0"/>
      <w:spacing w:before="113" w:line="300" w:lineRule="atLeast"/>
      <w:textAlignment w:val="center"/>
    </w:pPr>
    <w:rPr>
      <w:rFonts w:ascii="Ubuntu Light" w:eastAsiaTheme="minorHAnsi" w:hAnsi="Ubuntu Light"/>
      <w:color w:val="000000"/>
    </w:rPr>
  </w:style>
  <w:style w:type="paragraph" w:customStyle="1" w:styleId="BulletlistInset">
    <w:name w:val="Bullet list (Inset)"/>
    <w:basedOn w:val="Bulletlist"/>
    <w:uiPriority w:val="99"/>
    <w:rsid w:val="003C1296"/>
    <w:pPr>
      <w:ind w:left="680"/>
    </w:pPr>
  </w:style>
  <w:style w:type="paragraph" w:customStyle="1" w:styleId="BulletlistInsetlast">
    <w:name w:val="Bullet list (Inset last)"/>
    <w:basedOn w:val="BulletlistInset"/>
    <w:uiPriority w:val="99"/>
    <w:rsid w:val="003C1296"/>
    <w:pPr>
      <w:spacing w:after="227"/>
    </w:pPr>
  </w:style>
  <w:style w:type="table" w:customStyle="1" w:styleId="TableGrid0">
    <w:name w:val="TableGrid"/>
    <w:rsid w:val="00CC7CEB"/>
    <w:pPr>
      <w:widowControl/>
      <w:autoSpaceDE/>
      <w:autoSpaceDN/>
    </w:pPr>
    <w:rPr>
      <w:rFonts w:eastAsiaTheme="minorEastAsia"/>
      <w:kern w:val="2"/>
      <w:sz w:val="24"/>
      <w:szCs w:val="24"/>
      <w:lang w:val="en-AU" w:eastAsia="en-GB"/>
      <w14:ligatures w14:val="standardContextual"/>
    </w:rPr>
    <w:tblPr>
      <w:tblCellMar>
        <w:top w:w="0" w:type="dxa"/>
        <w:left w:w="0" w:type="dxa"/>
        <w:bottom w:w="0" w:type="dxa"/>
        <w:right w:w="0" w:type="dxa"/>
      </w:tblCellMar>
    </w:tblPr>
  </w:style>
  <w:style w:type="character" w:customStyle="1" w:styleId="Heading3Char">
    <w:name w:val="Heading 3 Char"/>
    <w:basedOn w:val="DefaultParagraphFont"/>
    <w:link w:val="Heading3"/>
    <w:uiPriority w:val="9"/>
    <w:rsid w:val="00A55B47"/>
    <w:rPr>
      <w:rFonts w:ascii="Aptos SemiBold" w:eastAsia="Source Sans Pro SemiBold" w:hAnsi="Aptos SemiBold" w:cs="Source Sans Pro SemiBold"/>
      <w:b/>
      <w:bCs/>
      <w:color w:val="003230"/>
      <w:sz w:val="28"/>
      <w:szCs w:val="28"/>
    </w:rPr>
  </w:style>
  <w:style w:type="character" w:customStyle="1" w:styleId="Heading2Char">
    <w:name w:val="Heading 2 Char"/>
    <w:basedOn w:val="DefaultParagraphFont"/>
    <w:link w:val="Heading2"/>
    <w:uiPriority w:val="99"/>
    <w:rsid w:val="00347A17"/>
    <w:rPr>
      <w:rFonts w:ascii="Aptos SemiBold" w:eastAsia="Source Sans Pro SemiBold" w:hAnsi="Aptos SemiBold" w:cs="Source Sans Pro SemiBold"/>
      <w:b/>
      <w:bCs/>
      <w:color w:val="003230"/>
      <w:sz w:val="48"/>
      <w:szCs w:val="38"/>
    </w:rPr>
  </w:style>
  <w:style w:type="character" w:customStyle="1" w:styleId="Italic">
    <w:name w:val="Italic"/>
    <w:uiPriority w:val="99"/>
    <w:rsid w:val="00E26043"/>
    <w:rPr>
      <w:i/>
      <w:iCs/>
    </w:rPr>
  </w:style>
  <w:style w:type="paragraph" w:customStyle="1" w:styleId="WorksheetHeading3">
    <w:name w:val="Worksheet Heading 3"/>
    <w:basedOn w:val="NoParagraphStyle"/>
    <w:uiPriority w:val="99"/>
    <w:rsid w:val="00A95BCB"/>
    <w:pPr>
      <w:keepNext/>
      <w:keepLines/>
      <w:suppressAutoHyphens/>
      <w:spacing w:before="227" w:line="280" w:lineRule="atLeast"/>
    </w:pPr>
    <w:rPr>
      <w:rFonts w:ascii="Source Sans Pro SemiBold" w:hAnsi="Source Sans Pro SemiBold" w:cs="Source Sans Pro SemiBold"/>
      <w:sz w:val="28"/>
      <w:szCs w:val="28"/>
    </w:rPr>
  </w:style>
  <w:style w:type="paragraph" w:customStyle="1" w:styleId="WorksheetHeading4">
    <w:name w:val="Worksheet Heading 4"/>
    <w:basedOn w:val="NoParagraphStyle"/>
    <w:uiPriority w:val="99"/>
    <w:rsid w:val="00A95BCB"/>
    <w:pPr>
      <w:keepNext/>
      <w:keepLines/>
      <w:suppressAutoHyphens/>
      <w:spacing w:before="227" w:after="57" w:line="260" w:lineRule="atLeast"/>
    </w:pPr>
    <w:rPr>
      <w:rFonts w:ascii="Source Sans Pro SemiBold" w:hAnsi="Source Sans Pro SemiBold" w:cs="Source Sans Pro SemiBold"/>
      <w:sz w:val="23"/>
      <w:szCs w:val="23"/>
    </w:rPr>
  </w:style>
  <w:style w:type="paragraph" w:customStyle="1" w:styleId="Imagesourcewhitecurved">
    <w:name w:val="Image source (white curved)"/>
    <w:basedOn w:val="ImageSource"/>
    <w:uiPriority w:val="99"/>
    <w:rsid w:val="00C42EB2"/>
    <w:pPr>
      <w:ind w:left="5726" w:right="227"/>
      <w:jc w:val="right"/>
    </w:pPr>
    <w:rPr>
      <w:color w:val="FFFFFF"/>
      <w:spacing w:val="7"/>
      <w:position w:val="8"/>
    </w:rPr>
  </w:style>
  <w:style w:type="paragraph" w:customStyle="1" w:styleId="StyleHeading2Before0pt">
    <w:name w:val="Style Heading 2 + Before:  0 pt"/>
    <w:basedOn w:val="Heading2"/>
    <w:rsid w:val="004D2563"/>
    <w:pPr>
      <w:spacing w:before="0"/>
    </w:pPr>
    <w:rPr>
      <w:rFonts w:eastAsia="Times New Roman" w:cs="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iview.abc.net.au/video/NE2503S005S00" TargetMode="External"/><Relationship Id="rId21" Type="http://schemas.openxmlformats.org/officeDocument/2006/relationships/hyperlink" Target="https://data.unwomen.org/data-portal/sdg?annex=Gender%20Equality&amp;finic%5B%5D=SG_LGL_GENEQVAW&amp;fiac%5BVC_VAW_MARR%5D%5B%5D=15-49&amp;fiac%5BSH_STA_FGMS%5D%5B%5D=15-19&amp;filc%5BSL_DOM_TSPDDC%5D%5B%5D=RURAL&amp;fiac%5BSL_DOM_TSPDDC%5D%5B%5D=3%2B&amp;filc%5BSL_DOM_TSPDCW%5D%5B%5D=RURAL&amp;fiac%5BSL_DOM_TSPDCW%5D%5B%5D=15-59&amp;filc%5BSL_DOM_TSPD%5D%5B%5D=RURAL&amp;fiac%5BSL_DOM_TSPD%5D%5B%5D=3%2B&amp;fyr%5B%5D=Latest%20available&amp;fsr=countries&amp;tab=map" TargetMode="External"/><Relationship Id="rId42" Type="http://schemas.openxmlformats.org/officeDocument/2006/relationships/image" Target="media/image5.emf"/><Relationship Id="rId47" Type="http://schemas.openxmlformats.org/officeDocument/2006/relationships/image" Target="media/image6.emf"/><Relationship Id="rId63" Type="http://schemas.openxmlformats.org/officeDocument/2006/relationships/hyperlink" Target="https://asiapacific4d.com/idea/partner-on-pacific-wps/" TargetMode="External"/><Relationship Id="rId68" Type="http://schemas.openxmlformats.org/officeDocument/2006/relationships/image" Target="media/image8.emf"/><Relationship Id="rId84" Type="http://schemas.openxmlformats.org/officeDocument/2006/relationships/hyperlink" Target="https://www.youtube.com/watch?v=Foi9nfwQg3M&amp;list=PL7HSPnTFVAuFlDK8NpiTxGyzKK08CzlIP&amp;index=7" TargetMode="External"/><Relationship Id="rId89" Type="http://schemas.openxmlformats.org/officeDocument/2006/relationships/hyperlink" Target="https://www.fijiwomen.com/news/media-coverage/fwcc-successfully-completes-44th-edition-of-regional-training-program-on-gender-violence-against-women-and-girls-human-rights-and-development/" TargetMode="External"/><Relationship Id="rId16" Type="http://schemas.openxmlformats.org/officeDocument/2006/relationships/hyperlink" Target="https://www.vichealth.vic.gov.au/sites/default/files/Encountering-Resistance-Gender-Equality.pdf" TargetMode="External"/><Relationship Id="rId11" Type="http://schemas.openxmlformats.org/officeDocument/2006/relationships/footer" Target="footer1.xml"/><Relationship Id="rId32" Type="http://schemas.openxmlformats.org/officeDocument/2006/relationships/hyperlink" Target="https://v9.australiancurriculum.edu.au/f-10-curriculum/learning-areas/geography-7-10/year-10/content-description?subject-identifier=HASGEOY10&amp;content-description-code=AC9HG10K08&amp;detailed-content-descriptions=0&amp;hide-ccp=0&amp;hide-gc=0&amp;side-by-side=1&amp;strands-start-index=0&amp;view=quick" TargetMode="External"/><Relationship Id="rId37" Type="http://schemas.openxmlformats.org/officeDocument/2006/relationships/hyperlink" Target="https://www.unwomen.org/en/digital-library/multimedia/2018/3/photo-gender-equality-through-cartoonists-eyes" TargetMode="External"/><Relationship Id="rId53" Type="http://schemas.openxmlformats.org/officeDocument/2006/relationships/hyperlink" Target="https://www.youtube.com/watch?v=pm8WuPqI8uU" TargetMode="External"/><Relationship Id="rId58" Type="http://schemas.openxmlformats.org/officeDocument/2006/relationships/hyperlink" Target="https://www.youtube.com/watch?v=1Q6V_SwhY0k" TargetMode="External"/><Relationship Id="rId74" Type="http://schemas.microsoft.com/office/2007/relationships/hdphoto" Target="media/hdphoto1.wdp"/><Relationship Id="rId79" Type="http://schemas.openxmlformats.org/officeDocument/2006/relationships/header" Target="header12.xml"/><Relationship Id="rId102"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hyperlink" Target="https://pacificwomen.org/palau-women-cultivate-success-from-the-taro-patch-to-the-policy-table/" TargetMode="External"/><Relationship Id="rId95" Type="http://schemas.openxmlformats.org/officeDocument/2006/relationships/hyperlink" Target="https://investinginwomen.asia/posts/iw-supported-gender-equality-campaigns-win-philippine-quill-awards/" TargetMode="External"/><Relationship Id="rId22" Type="http://schemas.openxmlformats.org/officeDocument/2006/relationships/hyperlink" Target="https://www.monash.edu/msdi/initiatives/transforming-australia/explore-the-data/goal-5-gender-equality" TargetMode="External"/><Relationship Id="rId27" Type="http://schemas.openxmlformats.org/officeDocument/2006/relationships/hyperlink" Target="https://v9.australiancurriculum.edu.au/f-10-curriculum/learning-areas/civics-and-citizenship-7-10/year-9_year-10/content-description?subject-identifier=HASCIVY10&amp;content-description-code=AC9HC10K05&amp;detailed-content-descriptions=0&amp;hide-ccp=0&amp;hide-gc=0&amp;side-by-side=1&amp;strands-start-index=0&amp;view=quick" TargetMode="External"/><Relationship Id="rId43" Type="http://schemas.openxmlformats.org/officeDocument/2006/relationships/header" Target="header3.xml"/><Relationship Id="rId48" Type="http://schemas.openxmlformats.org/officeDocument/2006/relationships/header" Target="header5.xml"/><Relationship Id="rId64" Type="http://schemas.openxmlformats.org/officeDocument/2006/relationships/image" Target="media/image7.jpeg"/><Relationship Id="rId69" Type="http://schemas.openxmlformats.org/officeDocument/2006/relationships/header" Target="header8.xml"/><Relationship Id="rId80" Type="http://schemas.openxmlformats.org/officeDocument/2006/relationships/header" Target="header13.xml"/><Relationship Id="rId85" Type="http://schemas.openxmlformats.org/officeDocument/2006/relationships/hyperlink" Target="https://www.youtube.com/watch?v=wneqGX3vYtc" TargetMode="External"/><Relationship Id="rId12" Type="http://schemas.openxmlformats.org/officeDocument/2006/relationships/header" Target="header1.xml"/><Relationship Id="rId17" Type="http://schemas.openxmlformats.org/officeDocument/2006/relationships/hyperlink" Target="https://worldslargestlesson.globalgoals.org/resource/global-goals-comic-posters/" TargetMode="External"/><Relationship Id="rId25" Type="http://schemas.openxmlformats.org/officeDocument/2006/relationships/hyperlink" Target="https://unstats.un.org/sdgs/report/2022/SDG2022_Flipbook_final.pdf" TargetMode="External"/><Relationship Id="rId33" Type="http://schemas.openxmlformats.org/officeDocument/2006/relationships/hyperlink" Target="https://www.youtube.com/watch?v=9isVHRDeGis" TargetMode="External"/><Relationship Id="rId38" Type="http://schemas.openxmlformats.org/officeDocument/2006/relationships/hyperlink" Target="https://www.youtube.com/watch?v=9isVHRDeGis" TargetMode="External"/><Relationship Id="rId46" Type="http://schemas.openxmlformats.org/officeDocument/2006/relationships/hyperlink" Target="https://globalgoals.org/resources/" TargetMode="External"/><Relationship Id="rId59" Type="http://schemas.openxmlformats.org/officeDocument/2006/relationships/hyperlink" Target="https://www.youtube.com/watch?v=z8IhuFGyDH4" TargetMode="External"/><Relationship Id="rId67" Type="http://schemas.openxmlformats.org/officeDocument/2006/relationships/hyperlink" Target="https://upgrader.gapminder.org/t/sdg-world-05?tab=l" TargetMode="External"/><Relationship Id="rId103" Type="http://schemas.openxmlformats.org/officeDocument/2006/relationships/theme" Target="theme/theme1.xml"/><Relationship Id="rId20" Type="http://schemas.openxmlformats.org/officeDocument/2006/relationships/hyperlink" Target="https://www.unwomen.org/en/news-stories/explainer/2022/09/explainer-sustainable-development-goal-five" TargetMode="External"/><Relationship Id="rId41" Type="http://schemas.openxmlformats.org/officeDocument/2006/relationships/header" Target="header2.xml"/><Relationship Id="rId54" Type="http://schemas.openxmlformats.org/officeDocument/2006/relationships/hyperlink" Target="https://www.youtube.com/watch?v=RbIXdxykTmE" TargetMode="External"/><Relationship Id="rId62" Type="http://schemas.openxmlformats.org/officeDocument/2006/relationships/hyperlink" Target="https://ourworldindata.org/sdgs/gender-equality" TargetMode="External"/><Relationship Id="rId70" Type="http://schemas.openxmlformats.org/officeDocument/2006/relationships/hyperlink" Target="https://sdgs.un.org/goals/goal5" TargetMode="External"/><Relationship Id="rId75" Type="http://schemas.openxmlformats.org/officeDocument/2006/relationships/header" Target="header10.xml"/><Relationship Id="rId83" Type="http://schemas.openxmlformats.org/officeDocument/2006/relationships/hyperlink" Target="https://www.youtube.com/watch?v=WNi5EA3evAQ&amp;list=PL7HSPnTFVAuHNUVOpWhpp6Irm92Zrw1oY&amp;index=18&amp;t=2s" TargetMode="External"/><Relationship Id="rId88" Type="http://schemas.openxmlformats.org/officeDocument/2006/relationships/hyperlink" Target="https://ibcwe.id/wp-content/uploads/2023/12/Promoting_Womens_Leadership_in_a_Male-Dominated_Industy_Tira_Austenite7.pdf" TargetMode="External"/><Relationship Id="rId91" Type="http://schemas.openxmlformats.org/officeDocument/2006/relationships/hyperlink" Target="https://pacificwomen.org/a-new-era-of-netball-for-png/" TargetMode="External"/><Relationship Id="rId96" Type="http://schemas.openxmlformats.org/officeDocument/2006/relationships/hyperlink" Target="https://www.gppac.net/news/power-connecting-local-regional-and-global-levels-action-story-pacific-women-mediators-network"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hyperlink" Target="https://www.youtube.com/watch?v=9isVHRDeGis" TargetMode="External"/><Relationship Id="rId28" Type="http://schemas.openxmlformats.org/officeDocument/2006/relationships/hyperlink" Target="https://v9.australiancurriculum.edu.au/f-10-curriculum/learning-areas/civics-and-citizenship-7-10_history-7-10/year-10/content-description?subject-identifier=HASCIVY10&amp;content-description-code=AC9HC10S01&amp;detailed-content-descriptions=0&amp;hide-ccp=0&amp;hide-gc=0&amp;side-by-side=1&amp;strands-start-index=0&amp;view=quick" TargetMode="External"/><Relationship Id="rId36" Type="http://schemas.openxmlformats.org/officeDocument/2006/relationships/hyperlink" Target="https://www.unwomen.org/en/digital-library/multimedia/2018/3/photo-gender-equality-through-cartoonists-eyes" TargetMode="External"/><Relationship Id="rId49" Type="http://schemas.openxmlformats.org/officeDocument/2006/relationships/header" Target="header6.xml"/><Relationship Id="rId57" Type="http://schemas.openxmlformats.org/officeDocument/2006/relationships/hyperlink" Target="https://www.youtube.com/watch?v=ryF1jbxGwPY" TargetMode="External"/><Relationship Id="rId10" Type="http://schemas.openxmlformats.org/officeDocument/2006/relationships/endnotes" Target="endnotes.xml"/><Relationship Id="rId31" Type="http://schemas.openxmlformats.org/officeDocument/2006/relationships/hyperlink" Target="https://www.australiancurriculum.edu.au/f-10-curriculum.html/learning-areas/history-7-10/year-10/content-description?subject-identifier=HASHISY10&amp;content-description-code=AC9HH10K19&amp;detailed-content-descriptions=0&amp;hide-ccp=0&amp;hide-gc=0&amp;side-by-side=1&amp;strands-start-index=0&amp;view=quick" TargetMode="External"/><Relationship Id="rId44" Type="http://schemas.openxmlformats.org/officeDocument/2006/relationships/header" Target="header4.xml"/><Relationship Id="rId52" Type="http://schemas.openxmlformats.org/officeDocument/2006/relationships/hyperlink" Target="https://www.youtube.com/watch?v=OTt_-DEWHtU" TargetMode="External"/><Relationship Id="rId60" Type="http://schemas.openxmlformats.org/officeDocument/2006/relationships/hyperlink" Target="https://www.youtube.com/watch?v=uvXnu_-7CR8" TargetMode="External"/><Relationship Id="rId65" Type="http://schemas.openxmlformats.org/officeDocument/2006/relationships/header" Target="header7.xml"/><Relationship Id="rId73" Type="http://schemas.openxmlformats.org/officeDocument/2006/relationships/image" Target="media/image11.png"/><Relationship Id="rId78" Type="http://schemas.openxmlformats.org/officeDocument/2006/relationships/header" Target="header11.xml"/><Relationship Id="rId81" Type="http://schemas.openxmlformats.org/officeDocument/2006/relationships/hyperlink" Target="https://www.youtube.com/watch?v=1DcJo4qNjnY&amp;list=PL7HSPnTFVAuHNUVOpWhpp6Irm92Zrw1oY&amp;index=8" TargetMode="External"/><Relationship Id="rId86" Type="http://schemas.openxmlformats.org/officeDocument/2006/relationships/hyperlink" Target="https://www.teamup.gov.au/stories/safe-sport-day-2024" TargetMode="External"/><Relationship Id="rId94" Type="http://schemas.openxmlformats.org/officeDocument/2006/relationships/hyperlink" Target="https://investinginwomen.asia/posts/campaigns-target-male-advocates-for-gender-equality/" TargetMode="External"/><Relationship Id="rId99" Type="http://schemas.openxmlformats.org/officeDocument/2006/relationships/hyperlink" Target="https://www.youtube.com/watch?v=W2eMZsvPuZc" TargetMode="External"/><Relationship Id="rId101" Type="http://schemas.openxmlformats.org/officeDocument/2006/relationships/header" Target="header15.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footer" Target="footer4.xml"/><Relationship Id="rId39" Type="http://schemas.openxmlformats.org/officeDocument/2006/relationships/hyperlink" Target="https://www.youtube.com/watch?v=Ok_w9xy9hks" TargetMode="External"/><Relationship Id="rId34" Type="http://schemas.openxmlformats.org/officeDocument/2006/relationships/hyperlink" Target="https://www.youtube.com/watch?v=9isVHRDeGis" TargetMode="External"/><Relationship Id="rId50" Type="http://schemas.openxmlformats.org/officeDocument/2006/relationships/hyperlink" Target="https://www.bookwidgets.com/play/t:7gT06aFj0mWpLdWEBJ93W9zYdFEKfgL_ajEXvRZZCXRNRjlSV01D" TargetMode="External"/><Relationship Id="rId55" Type="http://schemas.openxmlformats.org/officeDocument/2006/relationships/hyperlink" Target="https://www.youtube.com/watch?v=DtIimMwcch8&amp;pp=ygUOU0RHIHRhcmdldCA1LjQ%3D" TargetMode="External"/><Relationship Id="rId76" Type="http://schemas.openxmlformats.org/officeDocument/2006/relationships/image" Target="media/image12.png"/><Relationship Id="rId97" Type="http://schemas.openxmlformats.org/officeDocument/2006/relationships/hyperlink" Target="https://investinginwomen.asia/posts/industry-awards-bolster-business-case-for-unstereotyping-marketing-campaigns/" TargetMode="External"/><Relationship Id="rId7" Type="http://schemas.openxmlformats.org/officeDocument/2006/relationships/settings" Target="settings.xml"/><Relationship Id="rId71" Type="http://schemas.openxmlformats.org/officeDocument/2006/relationships/image" Target="media/image10.png"/><Relationship Id="rId92" Type="http://schemas.openxmlformats.org/officeDocument/2006/relationships/hyperlink" Target="https://pacificwomen.org/increasing-the-number-of-women-candidates-in-local-elections-in-tonga/" TargetMode="External"/><Relationship Id="rId2" Type="http://schemas.openxmlformats.org/officeDocument/2006/relationships/customXml" Target="../customXml/item2.xml"/><Relationship Id="rId29" Type="http://schemas.openxmlformats.org/officeDocument/2006/relationships/hyperlink" Target="https://v9.australiancurriculum.edu.au/f-10-curriculum/learning-areas/civics-and-citizenship-7-10_history-7-10/year-10/content-description?subject-identifier=HASCIVY10&amp;content-description-code=AC9HC10S02&amp;detailed-content-descriptions=0&amp;hide-ccp=0&amp;hide-gc=0&amp;side-by-side=1&amp;strands-start-index=0&amp;view=quick" TargetMode="External"/><Relationship Id="rId24" Type="http://schemas.openxmlformats.org/officeDocument/2006/relationships/hyperlink" Target="https://www.amnesty.org.au/9-powerful-social-change-movements-you-need-to-know-about/" TargetMode="External"/><Relationship Id="rId40" Type="http://schemas.openxmlformats.org/officeDocument/2006/relationships/hyperlink" Target="https://www.unwomen.org/en/digital-library/multimedia/2018/3/photo-gender-equality-through-cartoonists-eyes" TargetMode="External"/><Relationship Id="rId45" Type="http://schemas.openxmlformats.org/officeDocument/2006/relationships/footer" Target="footer5.xml"/><Relationship Id="rId66" Type="http://schemas.openxmlformats.org/officeDocument/2006/relationships/hyperlink" Target="https://sdgs.un.org/goals" TargetMode="External"/><Relationship Id="rId87" Type="http://schemas.openxmlformats.org/officeDocument/2006/relationships/hyperlink" Target="https://pacificwomen.org/ana-an-unstoppable-force-reshaping-tonga/" TargetMode="External"/><Relationship Id="rId61" Type="http://schemas.openxmlformats.org/officeDocument/2006/relationships/hyperlink" Target="https://unstats.un.org/sdgs/report/2024/Goal-05/" TargetMode="External"/><Relationship Id="rId82" Type="http://schemas.openxmlformats.org/officeDocument/2006/relationships/hyperlink" Target="https://www.youtube.com/watch?v=zrJ1CA-lowE" TargetMode="External"/><Relationship Id="rId19" Type="http://schemas.openxmlformats.org/officeDocument/2006/relationships/hyperlink" Target="https://www.youtube.com/watch?v=vz7IUDOYvXk" TargetMode="External"/><Relationship Id="rId14" Type="http://schemas.openxmlformats.org/officeDocument/2006/relationships/footer" Target="footer3.xml"/><Relationship Id="rId30" Type="http://schemas.openxmlformats.org/officeDocument/2006/relationships/hyperlink" Target="https://v9.australiancurriculum.edu.au/f-10-curriculum/learning-areas/civics-and-citizenship-7-10_history-7-10/year-10/content-description?subject-identifier=HASCIVY10&amp;content-description-code=AC9HC10S05&amp;detailed-content-descriptions=0&amp;hide-ccp=0&amp;hide-gc=0&amp;side-by-side=1&amp;strands-start-index=0&amp;view=quick" TargetMode="External"/><Relationship Id="rId35" Type="http://schemas.openxmlformats.org/officeDocument/2006/relationships/hyperlink" Target="https://www.youtube.com/watch?v=Ok_w9xy9hks" TargetMode="External"/><Relationship Id="rId56" Type="http://schemas.openxmlformats.org/officeDocument/2006/relationships/hyperlink" Target="https://www.youtube.com/watch?v=mdMh_0ksWuI" TargetMode="External"/><Relationship Id="rId77" Type="http://schemas.microsoft.com/office/2007/relationships/hdphoto" Target="media/hdphoto2.wdp"/><Relationship Id="rId100" Type="http://schemas.openxmlformats.org/officeDocument/2006/relationships/header" Target="header14.xml"/><Relationship Id="rId8" Type="http://schemas.openxmlformats.org/officeDocument/2006/relationships/webSettings" Target="webSettings.xml"/><Relationship Id="rId51" Type="http://schemas.openxmlformats.org/officeDocument/2006/relationships/hyperlink" Target="https://www.youtube.com/watch?v=IQfXyW-ZPbQ" TargetMode="External"/><Relationship Id="rId72" Type="http://schemas.openxmlformats.org/officeDocument/2006/relationships/header" Target="header9.xml"/><Relationship Id="rId93" Type="http://schemas.openxmlformats.org/officeDocument/2006/relationships/hyperlink" Target="https://www.aseanact.org/story/osce-cfm-2025/" TargetMode="External"/><Relationship Id="rId98" Type="http://schemas.openxmlformats.org/officeDocument/2006/relationships/hyperlink" Target="https://investinginwomen.asia/posts/unlocking-the-potential-of-quality-part-time-work-for-womens-economic-equality/" TargetMode="External"/><Relationship Id="rId3" Type="http://schemas.openxmlformats.org/officeDocument/2006/relationships/customXml" Target="../customXml/item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4.png"/></Relationships>
</file>

<file path=word/_rels/header12.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4.png"/></Relationships>
</file>

<file path=word/_rels/header13.xml.rels><?xml version="1.0" encoding="UTF-8" standalone="yes"?>
<Relationships xmlns="http://schemas.openxmlformats.org/package/2006/relationships"><Relationship Id="rId1" Type="http://schemas.openxmlformats.org/officeDocument/2006/relationships/image" Target="media/image9.png"/></Relationships>
</file>

<file path=word/_rels/header15.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9.png"/></Relationships>
</file>

<file path=word/_rels/header9.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99303871-8934-4198-a088-14ac5c5d1c31">
      <Terms xmlns="http://schemas.microsoft.com/office/infopath/2007/PartnerControls"/>
    </lcf76f155ced4ddcb4097134ff3c332f>
    <TaxCatchAll xmlns="6f2ae4e0-94e8-4b28-8f95-861d59f7ae70"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6BD63B06336DD48B4944551E1A7B4D8" ma:contentTypeVersion="18" ma:contentTypeDescription="Create a new document." ma:contentTypeScope="" ma:versionID="42100a60e008955486c434f02929e03a">
  <xsd:schema xmlns:xsd="http://www.w3.org/2001/XMLSchema" xmlns:xs="http://www.w3.org/2001/XMLSchema" xmlns:p="http://schemas.microsoft.com/office/2006/metadata/properties" xmlns:ns2="99303871-8934-4198-a088-14ac5c5d1c31" xmlns:ns3="6f2ae4e0-94e8-4b28-8f95-861d59f7ae70" targetNamespace="http://schemas.microsoft.com/office/2006/metadata/properties" ma:root="true" ma:fieldsID="fb19140305ec6cc42dd904f7f6d9f015" ns2:_="" ns3:_="">
    <xsd:import namespace="99303871-8934-4198-a088-14ac5c5d1c31"/>
    <xsd:import namespace="6f2ae4e0-94e8-4b28-8f95-861d59f7ae7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SearchProperties" minOccurs="0"/>
                <xsd:element ref="ns2:MediaServiceOCR" minOccurs="0"/>
                <xsd:element ref="ns2:MediaLengthInSeconds" minOccurs="0"/>
                <xsd:element ref="ns2:MediaServiceObjectDetectorVersion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9303871-8934-4198-a088-14ac5c5d1c3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f00eb7d5-ca27-4af2-baac-ce4379253668"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CR" ma:index="21" nillable="true" ma:displayName="Extracted Text" ma:internalName="MediaServiceOCR" ma:readOnly="true">
      <xsd:simpleType>
        <xsd:restriction base="dms:Note">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f2ae4e0-94e8-4b28-8f95-861d59f7ae7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e3809fa2-c2da-453f-9c3e-eead0055a1b0}" ma:internalName="TaxCatchAll" ma:showField="CatchAllData" ma:web="6f2ae4e0-94e8-4b28-8f95-861d59f7ae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23F582F-2D23-994A-A536-D977E071F9E8}">
  <ds:schemaRefs>
    <ds:schemaRef ds:uri="http://schemas.openxmlformats.org/officeDocument/2006/bibliography"/>
  </ds:schemaRefs>
</ds:datastoreItem>
</file>

<file path=customXml/itemProps2.xml><?xml version="1.0" encoding="utf-8"?>
<ds:datastoreItem xmlns:ds="http://schemas.openxmlformats.org/officeDocument/2006/customXml" ds:itemID="{B1468DA0-E64E-4DE4-A0D5-4F65C7530673}">
  <ds:schemaRefs>
    <ds:schemaRef ds:uri="http://schemas.microsoft.com/office/2006/metadata/properties"/>
    <ds:schemaRef ds:uri="http://schemas.microsoft.com/office/infopath/2007/PartnerControls"/>
    <ds:schemaRef ds:uri="99303871-8934-4198-a088-14ac5c5d1c31"/>
    <ds:schemaRef ds:uri="6f2ae4e0-94e8-4b28-8f95-861d59f7ae70"/>
  </ds:schemaRefs>
</ds:datastoreItem>
</file>

<file path=customXml/itemProps3.xml><?xml version="1.0" encoding="utf-8"?>
<ds:datastoreItem xmlns:ds="http://schemas.openxmlformats.org/officeDocument/2006/customXml" ds:itemID="{8103562E-9B14-46B0-B99C-D2F4B6C37095}">
  <ds:schemaRefs>
    <ds:schemaRef ds:uri="http://schemas.microsoft.com/sharepoint/v3/contenttype/forms"/>
  </ds:schemaRefs>
</ds:datastoreItem>
</file>

<file path=customXml/itemProps4.xml><?xml version="1.0" encoding="utf-8"?>
<ds:datastoreItem xmlns:ds="http://schemas.openxmlformats.org/officeDocument/2006/customXml" ds:itemID="{EB9F7F9C-ABA7-4F21-A405-0B5A3F588811}"/>
</file>

<file path=docMetadata/LabelInfo.xml><?xml version="1.0" encoding="utf-8"?>
<clbl:labelList xmlns:clbl="http://schemas.microsoft.com/office/2020/mipLabelMetadata">
  <clbl:label id="{610a6645-df8a-461f-957a-aeb16698bd53}" enabled="1" method="Standard" siteId="{9b7f23b3-0e83-47a5-8a40-ffa8a6fea536}" removed="0"/>
</clbl:labelList>
</file>

<file path=docProps/app.xml><?xml version="1.0" encoding="utf-8"?>
<Properties xmlns="http://schemas.openxmlformats.org/officeDocument/2006/extended-properties" xmlns:vt="http://schemas.openxmlformats.org/officeDocument/2006/docPropsVTypes">
  <Template>Normal</Template>
  <TotalTime>0</TotalTime>
  <Pages>21</Pages>
  <Words>5247</Words>
  <Characters>28234</Characters>
  <Application>Microsoft Office Word</Application>
  <DocSecurity>0</DocSecurity>
  <Lines>705</Lines>
  <Paragraphs>440</Paragraphs>
  <ScaleCrop>false</ScaleCrop>
  <HeadingPairs>
    <vt:vector size="2" baseType="variant">
      <vt:variant>
        <vt:lpstr>Title</vt:lpstr>
      </vt:variant>
      <vt:variant>
        <vt:i4>1</vt:i4>
      </vt:variant>
    </vt:vector>
  </HeadingPairs>
  <TitlesOfParts>
    <vt:vector size="1" baseType="lpstr">
      <vt:lpstr>Year 10: Working together - gender equality</vt:lpstr>
    </vt:vector>
  </TitlesOfParts>
  <Manager/>
  <Company/>
  <LinksUpToDate>false</LinksUpToDate>
  <CharactersWithSpaces>33041</CharactersWithSpaces>
  <SharedDoc>false</SharedDoc>
  <HLinks>
    <vt:vector size="174" baseType="variant">
      <vt:variant>
        <vt:i4>2818097</vt:i4>
      </vt:variant>
      <vt:variant>
        <vt:i4>81</vt:i4>
      </vt:variant>
      <vt:variant>
        <vt:i4>0</vt:i4>
      </vt:variant>
      <vt:variant>
        <vt:i4>5</vt:i4>
      </vt:variant>
      <vt:variant>
        <vt:lpwstr>https://www.youtube.com/watch?v=bw6H0ZRsHBc</vt:lpwstr>
      </vt:variant>
      <vt:variant>
        <vt:lpwstr/>
      </vt:variant>
      <vt:variant>
        <vt:i4>2818097</vt:i4>
      </vt:variant>
      <vt:variant>
        <vt:i4>78</vt:i4>
      </vt:variant>
      <vt:variant>
        <vt:i4>0</vt:i4>
      </vt:variant>
      <vt:variant>
        <vt:i4>5</vt:i4>
      </vt:variant>
      <vt:variant>
        <vt:lpwstr>https://www.youtube.com/watch?v=bw6H0ZRsHBc</vt:lpwstr>
      </vt:variant>
      <vt:variant>
        <vt:lpwstr/>
      </vt:variant>
      <vt:variant>
        <vt:i4>2883703</vt:i4>
      </vt:variant>
      <vt:variant>
        <vt:i4>75</vt:i4>
      </vt:variant>
      <vt:variant>
        <vt:i4>0</vt:i4>
      </vt:variant>
      <vt:variant>
        <vt:i4>5</vt:i4>
      </vt:variant>
      <vt:variant>
        <vt:lpwstr>https://multimedia.dfat.gov.au/fotoweb/archives/5019-PUBLIC-Library/PublicAssets/VideoArchive/000132168.mp4.info</vt:lpwstr>
      </vt:variant>
      <vt:variant>
        <vt:lpwstr>c%3D%2Ffotoweb%2Farchives%2F5019-PUBLIC-Library%2F%2B%2Fvideo%2F%3Fq%3Ddevelopment%2520matters</vt:lpwstr>
      </vt:variant>
      <vt:variant>
        <vt:i4>2883703</vt:i4>
      </vt:variant>
      <vt:variant>
        <vt:i4>72</vt:i4>
      </vt:variant>
      <vt:variant>
        <vt:i4>0</vt:i4>
      </vt:variant>
      <vt:variant>
        <vt:i4>5</vt:i4>
      </vt:variant>
      <vt:variant>
        <vt:lpwstr>https://multimedia.dfat.gov.au/fotoweb/archives/5019-PUBLIC-Library/PublicAssets/VideoArchive/000132168.mp4.info</vt:lpwstr>
      </vt:variant>
      <vt:variant>
        <vt:lpwstr>c%3D%2Ffotoweb%2Farchives%2F5019-PUBLIC-Library%2F%2B%2Fvideo%2F%3Fq%3Ddevelopment%2520matters</vt:lpwstr>
      </vt:variant>
      <vt:variant>
        <vt:i4>5111879</vt:i4>
      </vt:variant>
      <vt:variant>
        <vt:i4>69</vt:i4>
      </vt:variant>
      <vt:variant>
        <vt:i4>0</vt:i4>
      </vt:variant>
      <vt:variant>
        <vt:i4>5</vt:i4>
      </vt:variant>
      <vt:variant>
        <vt:lpwstr>https://www.dfat.gov.au/geo/pacific/development-assistance/climate-change-and-resilience</vt:lpwstr>
      </vt:variant>
      <vt:variant>
        <vt:lpwstr/>
      </vt:variant>
      <vt:variant>
        <vt:i4>5046290</vt:i4>
      </vt:variant>
      <vt:variant>
        <vt:i4>66</vt:i4>
      </vt:variant>
      <vt:variant>
        <vt:i4>0</vt:i4>
      </vt:variant>
      <vt:variant>
        <vt:i4>5</vt:i4>
      </vt:variant>
      <vt:variant>
        <vt:lpwstr>https://www.cia.gov/the-world-factbook/countries/</vt:lpwstr>
      </vt:variant>
      <vt:variant>
        <vt:lpwstr/>
      </vt:variant>
      <vt:variant>
        <vt:i4>5111879</vt:i4>
      </vt:variant>
      <vt:variant>
        <vt:i4>63</vt:i4>
      </vt:variant>
      <vt:variant>
        <vt:i4>0</vt:i4>
      </vt:variant>
      <vt:variant>
        <vt:i4>5</vt:i4>
      </vt:variant>
      <vt:variant>
        <vt:lpwstr>https://www.dfat.gov.au/geo/pacific/development-assistance/climate-change-and-resilience</vt:lpwstr>
      </vt:variant>
      <vt:variant>
        <vt:lpwstr/>
      </vt:variant>
      <vt:variant>
        <vt:i4>5111879</vt:i4>
      </vt:variant>
      <vt:variant>
        <vt:i4>60</vt:i4>
      </vt:variant>
      <vt:variant>
        <vt:i4>0</vt:i4>
      </vt:variant>
      <vt:variant>
        <vt:i4>5</vt:i4>
      </vt:variant>
      <vt:variant>
        <vt:lpwstr>https://www.dfat.gov.au/geo/pacific/development-assistance/climate-change-and-resilience</vt:lpwstr>
      </vt:variant>
      <vt:variant>
        <vt:lpwstr/>
      </vt:variant>
      <vt:variant>
        <vt:i4>4259935</vt:i4>
      </vt:variant>
      <vt:variant>
        <vt:i4>57</vt:i4>
      </vt:variant>
      <vt:variant>
        <vt:i4>0</vt:i4>
      </vt:variant>
      <vt:variant>
        <vt:i4>5</vt:i4>
      </vt:variant>
      <vt:variant>
        <vt:lpwstr>https://multimedia.dfat.gov.au/fotoweb/archives/5019-PUBLIC-Library/PublicAssets/VideoArchive/000180487.mp4.info</vt:lpwstr>
      </vt:variant>
      <vt:variant>
        <vt:lpwstr>c%3D%2Ffotoweb%2Farchives%2F5019-PUBLIC-Library%2F%2B%2Fvideo%2F</vt:lpwstr>
      </vt:variant>
      <vt:variant>
        <vt:i4>5963792</vt:i4>
      </vt:variant>
      <vt:variant>
        <vt:i4>54</vt:i4>
      </vt:variant>
      <vt:variant>
        <vt:i4>0</vt:i4>
      </vt:variant>
      <vt:variant>
        <vt:i4>5</vt:i4>
      </vt:variant>
      <vt:variant>
        <vt:lpwstr>https://forumsec.org/pacific-resilience-facility</vt:lpwstr>
      </vt:variant>
      <vt:variant>
        <vt:lpwstr/>
      </vt:variant>
      <vt:variant>
        <vt:i4>1179724</vt:i4>
      </vt:variant>
      <vt:variant>
        <vt:i4>51</vt:i4>
      </vt:variant>
      <vt:variant>
        <vt:i4>0</vt:i4>
      </vt:variant>
      <vt:variant>
        <vt:i4>5</vt:i4>
      </vt:variant>
      <vt:variant>
        <vt:lpwstr>https://multimedia.dfat.gov.au/fotoweb/archives/5019-PUBLIC-Library/PublicAssets/VideoArchive/000132169.mp4.info</vt:lpwstr>
      </vt:variant>
      <vt:variant>
        <vt:lpwstr>c%3D%2Ffotoweb%2Farchives%2F5019-PUBLIC-Library%2F%3Fq%3Ddevelopment%2520matters</vt:lpwstr>
      </vt:variant>
      <vt:variant>
        <vt:i4>2031706</vt:i4>
      </vt:variant>
      <vt:variant>
        <vt:i4>48</vt:i4>
      </vt:variant>
      <vt:variant>
        <vt:i4>0</vt:i4>
      </vt:variant>
      <vt:variant>
        <vt:i4>5</vt:i4>
      </vt:variant>
      <vt:variant>
        <vt:lpwstr>https://adp.dfat.gov.au/locations</vt:lpwstr>
      </vt:variant>
      <vt:variant>
        <vt:lpwstr/>
      </vt:variant>
      <vt:variant>
        <vt:i4>4456540</vt:i4>
      </vt:variant>
      <vt:variant>
        <vt:i4>45</vt:i4>
      </vt:variant>
      <vt:variant>
        <vt:i4>0</vt:i4>
      </vt:variant>
      <vt:variant>
        <vt:i4>5</vt:i4>
      </vt:variant>
      <vt:variant>
        <vt:lpwstr>https://www.arcgis.com/apps/mapviewer/index.html?layers=5113817f8b00453494fd5cf64c099ef9</vt:lpwstr>
      </vt:variant>
      <vt:variant>
        <vt:lpwstr/>
      </vt:variant>
      <vt:variant>
        <vt:i4>2031706</vt:i4>
      </vt:variant>
      <vt:variant>
        <vt:i4>42</vt:i4>
      </vt:variant>
      <vt:variant>
        <vt:i4>0</vt:i4>
      </vt:variant>
      <vt:variant>
        <vt:i4>5</vt:i4>
      </vt:variant>
      <vt:variant>
        <vt:lpwstr>https://adp.dfat.gov.au/locations</vt:lpwstr>
      </vt:variant>
      <vt:variant>
        <vt:lpwstr/>
      </vt:variant>
      <vt:variant>
        <vt:i4>2031706</vt:i4>
      </vt:variant>
      <vt:variant>
        <vt:i4>39</vt:i4>
      </vt:variant>
      <vt:variant>
        <vt:i4>0</vt:i4>
      </vt:variant>
      <vt:variant>
        <vt:i4>5</vt:i4>
      </vt:variant>
      <vt:variant>
        <vt:lpwstr>https://adp.dfat.gov.au/locations</vt:lpwstr>
      </vt:variant>
      <vt:variant>
        <vt:lpwstr/>
      </vt:variant>
      <vt:variant>
        <vt:i4>4325458</vt:i4>
      </vt:variant>
      <vt:variant>
        <vt:i4>36</vt:i4>
      </vt:variant>
      <vt:variant>
        <vt:i4>0</vt:i4>
      </vt:variant>
      <vt:variant>
        <vt:i4>5</vt:i4>
      </vt:variant>
      <vt:variant>
        <vt:lpwstr>https://youtu.be/b6bDvHZglGg?list=PL7HSPnTFVAuFlDK8NpiTxGyzKK08CzlIP</vt:lpwstr>
      </vt:variant>
      <vt:variant>
        <vt:lpwstr/>
      </vt:variant>
      <vt:variant>
        <vt:i4>7274584</vt:i4>
      </vt:variant>
      <vt:variant>
        <vt:i4>33</vt:i4>
      </vt:variant>
      <vt:variant>
        <vt:i4>0</vt:i4>
      </vt:variant>
      <vt:variant>
        <vt:i4>5</vt:i4>
      </vt:variant>
      <vt:variant>
        <vt:lpwstr>https://v9.australiancurriculum.edu.au/f-10-curriculum/learning-areas/science/year-7_year-8/content-description?subject-identifier=SCISCIY8&amp;content-description-code=AC9S8U03&amp;detailed-content-descriptions=0&amp;hide-ccp=0&amp;hide-gc=0&amp;side-by-side=1&amp;strands-start-index=0&amp;view=quick</vt:lpwstr>
      </vt:variant>
      <vt:variant>
        <vt:lpwstr/>
      </vt:variant>
      <vt:variant>
        <vt:i4>7274585</vt:i4>
      </vt:variant>
      <vt:variant>
        <vt:i4>30</vt:i4>
      </vt:variant>
      <vt:variant>
        <vt:i4>0</vt:i4>
      </vt:variant>
      <vt:variant>
        <vt:i4>5</vt:i4>
      </vt:variant>
      <vt:variant>
        <vt:lpwstr>https://v9.australiancurriculum.edu.au/f-10-curriculum/learning-areas/science/year-8_year-7/content-description?subject-identifier=SCISCIY7&amp;content-description-code=AC9S7U02&amp;detailed-content-descriptions=0&amp;hide-ccp=0&amp;hide-gc=0&amp;side-by-side=1&amp;strands-start-index=0&amp;view=quick</vt:lpwstr>
      </vt:variant>
      <vt:variant>
        <vt:lpwstr/>
      </vt:variant>
      <vt:variant>
        <vt:i4>7209066</vt:i4>
      </vt:variant>
      <vt:variant>
        <vt:i4>27</vt:i4>
      </vt:variant>
      <vt:variant>
        <vt:i4>0</vt:i4>
      </vt:variant>
      <vt:variant>
        <vt:i4>5</vt:i4>
      </vt:variant>
      <vt:variant>
        <vt:lpwstr>https://www.australiancurriculum.edu.au/f-10-curriculum/learning-areas/geography-7-10/year-8/content-description?subject-identifier=HASGEOY8&amp;content-description-code=AC9HG8S06&amp;detailed-content-descriptions=0&amp;hide-ccp=0&amp;hide-gc=0&amp;side-by-side=1&amp;strands-start-index=0&amp;view=quick</vt:lpwstr>
      </vt:variant>
      <vt:variant>
        <vt:lpwstr/>
      </vt:variant>
      <vt:variant>
        <vt:i4>7209065</vt:i4>
      </vt:variant>
      <vt:variant>
        <vt:i4>24</vt:i4>
      </vt:variant>
      <vt:variant>
        <vt:i4>0</vt:i4>
      </vt:variant>
      <vt:variant>
        <vt:i4>5</vt:i4>
      </vt:variant>
      <vt:variant>
        <vt:lpwstr>https://www.australiancurriculum.edu.au/f-10-curriculum/learning-areas/geography-7-10/year-8/content-description?subject-identifier=HASGEOY8&amp;content-description-code=AC9HG8S05&amp;detailed-content-descriptions=0&amp;hide-ccp=0&amp;hide-gc=0&amp;side-by-side=1&amp;strands-start-index=0&amp;view=quick</vt:lpwstr>
      </vt:variant>
      <vt:variant>
        <vt:lpwstr/>
      </vt:variant>
      <vt:variant>
        <vt:i4>7209064</vt:i4>
      </vt:variant>
      <vt:variant>
        <vt:i4>21</vt:i4>
      </vt:variant>
      <vt:variant>
        <vt:i4>0</vt:i4>
      </vt:variant>
      <vt:variant>
        <vt:i4>5</vt:i4>
      </vt:variant>
      <vt:variant>
        <vt:lpwstr>https://www.australiancurriculum.edu.au/f-10-curriculum/learning-areas/geography-7-10/year-8/content-description?subject-identifier=HASGEOY8&amp;content-description-code=AC9HG8S04&amp;detailed-content-descriptions=0&amp;hide-ccp=0&amp;hide-gc=0&amp;side-by-side=1&amp;strands-start-index=0&amp;view=quick</vt:lpwstr>
      </vt:variant>
      <vt:variant>
        <vt:lpwstr/>
      </vt:variant>
      <vt:variant>
        <vt:i4>7209071</vt:i4>
      </vt:variant>
      <vt:variant>
        <vt:i4>18</vt:i4>
      </vt:variant>
      <vt:variant>
        <vt:i4>0</vt:i4>
      </vt:variant>
      <vt:variant>
        <vt:i4>5</vt:i4>
      </vt:variant>
      <vt:variant>
        <vt:lpwstr>https://www.australiancurriculum.edu.au/f-10-curriculum/learning-areas/geography-7-10/year-8/content-description?subject-identifier=HASGEOY8&amp;content-description-code=AC9HG8S03&amp;detailed-content-descriptions=0&amp;hide-ccp=0&amp;hide-gc=0&amp;side-by-side=1&amp;strands-start-index=0&amp;view=quick</vt:lpwstr>
      </vt:variant>
      <vt:variant>
        <vt:lpwstr/>
      </vt:variant>
      <vt:variant>
        <vt:i4>7209070</vt:i4>
      </vt:variant>
      <vt:variant>
        <vt:i4>15</vt:i4>
      </vt:variant>
      <vt:variant>
        <vt:i4>0</vt:i4>
      </vt:variant>
      <vt:variant>
        <vt:i4>5</vt:i4>
      </vt:variant>
      <vt:variant>
        <vt:lpwstr>https://www.australiancurriculum.edu.au/f-10-curriculum/learning-areas/geography-7-10/year-8/content-description?subject-identifier=HASGEOY8&amp;content-description-code=AC9HG8S02&amp;detailed-content-descriptions=0&amp;hide-ccp=0&amp;hide-gc=0&amp;side-by-side=1&amp;strands-start-index=0&amp;view=quick</vt:lpwstr>
      </vt:variant>
      <vt:variant>
        <vt:lpwstr/>
      </vt:variant>
      <vt:variant>
        <vt:i4>4653177</vt:i4>
      </vt:variant>
      <vt:variant>
        <vt:i4>12</vt:i4>
      </vt:variant>
      <vt:variant>
        <vt:i4>0</vt:i4>
      </vt:variant>
      <vt:variant>
        <vt:i4>5</vt:i4>
      </vt:variant>
      <vt:variant>
        <vt:lpwstr>https://v9.australiancurriculum.edu.au/f-10-curriculum/learning-areas/geography-7-10/year-7_year-8/content-description?subject-identifier=HASGEOY8&amp;content-description-code=AC9HG8K05&amp;detailed-content-descriptions=0&amp;hide-ccp=0&amp;hide-gc=0&amp;side-by-side=1&amp;strands-start-index=0&amp;view=quick</vt:lpwstr>
      </vt:variant>
      <vt:variant>
        <vt:lpwstr/>
      </vt:variant>
      <vt:variant>
        <vt:i4>4653176</vt:i4>
      </vt:variant>
      <vt:variant>
        <vt:i4>9</vt:i4>
      </vt:variant>
      <vt:variant>
        <vt:i4>0</vt:i4>
      </vt:variant>
      <vt:variant>
        <vt:i4>5</vt:i4>
      </vt:variant>
      <vt:variant>
        <vt:lpwstr>https://v9.australiancurriculum.edu.au/f-10-curriculum/learning-areas/geography-7-10/year-7_year-8/content-description?subject-identifier=HASGEOY8&amp;content-description-code=AC9HG8K04&amp;detailed-content-descriptions=0&amp;hide-ccp=0&amp;hide-gc=0&amp;side-by-side=1&amp;strands-start-index=0&amp;view=quick</vt:lpwstr>
      </vt:variant>
      <vt:variant>
        <vt:lpwstr/>
      </vt:variant>
      <vt:variant>
        <vt:i4>4653176</vt:i4>
      </vt:variant>
      <vt:variant>
        <vt:i4>6</vt:i4>
      </vt:variant>
      <vt:variant>
        <vt:i4>0</vt:i4>
      </vt:variant>
      <vt:variant>
        <vt:i4>5</vt:i4>
      </vt:variant>
      <vt:variant>
        <vt:lpwstr>https://v9.australiancurriculum.edu.au/f-10-curriculum/learning-areas/geography-7-10/year-7_year-8/content-description?subject-identifier=HASGEOY7&amp;content-description-code=AC9HG7K04&amp;detailed-content-descriptions=0&amp;hide-ccp=0&amp;hide-gc=0&amp;side-by-side=1&amp;strands-start-index=0&amp;view=quick</vt:lpwstr>
      </vt:variant>
      <vt:variant>
        <vt:lpwstr/>
      </vt:variant>
      <vt:variant>
        <vt:i4>4653183</vt:i4>
      </vt:variant>
      <vt:variant>
        <vt:i4>3</vt:i4>
      </vt:variant>
      <vt:variant>
        <vt:i4>0</vt:i4>
      </vt:variant>
      <vt:variant>
        <vt:i4>5</vt:i4>
      </vt:variant>
      <vt:variant>
        <vt:lpwstr>https://v9.australiancurriculum.edu.au/f-10-curriculum/learning-areas/geography-7-10/year-7_year-8/content-description?subject-identifier=HASGEOY7&amp;content-description-code=AC9HG7K03&amp;detailed-content-descriptions=0&amp;hide-ccp=0&amp;hide-gc=0&amp;side-by-side=1&amp;strands-start-index=0&amp;view=quick</vt:lpwstr>
      </vt:variant>
      <vt:variant>
        <vt:lpwstr/>
      </vt:variant>
      <vt:variant>
        <vt:i4>4653181</vt:i4>
      </vt:variant>
      <vt:variant>
        <vt:i4>0</vt:i4>
      </vt:variant>
      <vt:variant>
        <vt:i4>0</vt:i4>
      </vt:variant>
      <vt:variant>
        <vt:i4>5</vt:i4>
      </vt:variant>
      <vt:variant>
        <vt:lpwstr>https://v9.australiancurriculum.edu.au/f-10-curriculum/learning-areas/geography-7-10/year-7_year-8/content-description?subject-identifier=HASGEOY7&amp;content-description-code=AC9HG7K01&amp;detailed-content-descriptions=0&amp;hide-ccp=0&amp;hide-gc=0&amp;side-by-side=1&amp;strands-start-index=0&amp;view=quick</vt:lpwstr>
      </vt:variant>
      <vt:variant>
        <vt:lpwstr/>
      </vt:variant>
      <vt:variant>
        <vt:i4>5111879</vt:i4>
      </vt:variant>
      <vt:variant>
        <vt:i4>0</vt:i4>
      </vt:variant>
      <vt:variant>
        <vt:i4>0</vt:i4>
      </vt:variant>
      <vt:variant>
        <vt:i4>5</vt:i4>
      </vt:variant>
      <vt:variant>
        <vt:lpwstr>https://www.dfat.gov.au/geo/pacific/development-assistance/climate-change-and-resilience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Year 10: Working together - gender equality</dc:title>
  <dc:creator/>
  <cp:keywords>Secondary school resource, Year 10, gender equality [SEC=OFFICIAL]</cp:keywords>
  <cp:lastModifiedBy/>
  <cp:revision>1</cp:revision>
  <dcterms:created xsi:type="dcterms:W3CDTF">2025-10-21T06:07:00Z</dcterms:created>
  <dcterms:modified xsi:type="dcterms:W3CDTF">2025-10-27T00:42:00Z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M_OriginationTimeStamp">
    <vt:lpwstr>2025-10-14T05:57:36Z</vt:lpwstr>
  </property>
  <property fmtid="{D5CDD505-2E9C-101B-9397-08002B2CF9AE}" pid="3" name="PM_ProtectiveMarkingValue_Header">
    <vt:lpwstr>OFFICIAL</vt:lpwstr>
  </property>
  <property fmtid="{D5CDD505-2E9C-101B-9397-08002B2CF9AE}" pid="4" name="PM_Expires">
    <vt:lpwstr/>
  </property>
  <property fmtid="{D5CDD505-2E9C-101B-9397-08002B2CF9AE}" pid="5" name="PM_DisplayValueSecClassificationWithQualifier">
    <vt:lpwstr>OFFICIAL</vt:lpwstr>
  </property>
  <property fmtid="{D5CDD505-2E9C-101B-9397-08002B2CF9AE}" pid="6" name="PM_InsertionValue">
    <vt:lpwstr>OFFICIAL</vt:lpwstr>
  </property>
  <property fmtid="{D5CDD505-2E9C-101B-9397-08002B2CF9AE}" pid="7" name="PM_ProtectiveMarkingValue_Footer">
    <vt:lpwstr>OFFICIAL</vt:lpwstr>
  </property>
  <property fmtid="{D5CDD505-2E9C-101B-9397-08002B2CF9AE}" pid="8" name="PM_Originating_FileId">
    <vt:lpwstr>654A51AD51D24892819DD1423D92C005</vt:lpwstr>
  </property>
  <property fmtid="{D5CDD505-2E9C-101B-9397-08002B2CF9AE}" pid="9" name="PM_Display">
    <vt:lpwstr>OFFICIAL</vt:lpwstr>
  </property>
  <property fmtid="{D5CDD505-2E9C-101B-9397-08002B2CF9AE}" pid="10" name="PM_OriginatorDomainName_SHA256">
    <vt:lpwstr>6F3591835F3B2A8A025B00B5BA6418010DA3A17C9C26EA9C049FFD28039489A2</vt:lpwstr>
  </property>
  <property fmtid="{D5CDD505-2E9C-101B-9397-08002B2CF9AE}" pid="11" name="PMUuid">
    <vt:lpwstr>v=2022.2;d=gov.au;g=46DD6D7C-8107-577B-BC6E-F348953B2E44</vt:lpwstr>
  </property>
  <property fmtid="{D5CDD505-2E9C-101B-9397-08002B2CF9AE}" pid="12" name="PM_Hash_Version">
    <vt:lpwstr>2022.1</vt:lpwstr>
  </property>
  <property fmtid="{D5CDD505-2E9C-101B-9397-08002B2CF9AE}" pid="13" name="PM_Hash_Salt_Prev">
    <vt:lpwstr>95A0B5E73DF95A2626834FDA414FE34B</vt:lpwstr>
  </property>
  <property fmtid="{D5CDD505-2E9C-101B-9397-08002B2CF9AE}" pid="14" name="PM_Hash_Salt">
    <vt:lpwstr>F6B7456F39D09066B6D2AB919D959074</vt:lpwstr>
  </property>
  <property fmtid="{D5CDD505-2E9C-101B-9397-08002B2CF9AE}" pid="15" name="PM_Hash_SHA1">
    <vt:lpwstr>273C8B2119C6E8D67278D410ED33B8C2AE6C8D83</vt:lpwstr>
  </property>
  <property fmtid="{D5CDD505-2E9C-101B-9397-08002B2CF9AE}" pid="16" name="PM_SecurityClassification_Prev">
    <vt:lpwstr>OFFICIAL</vt:lpwstr>
  </property>
  <property fmtid="{D5CDD505-2E9C-101B-9397-08002B2CF9AE}" pid="17" name="PM_Qualifier_Prev">
    <vt:lpwstr/>
  </property>
  <property fmtid="{D5CDD505-2E9C-101B-9397-08002B2CF9AE}" pid="18" name="PM_Qualifier">
    <vt:lpwstr/>
  </property>
  <property fmtid="{D5CDD505-2E9C-101B-9397-08002B2CF9AE}" pid="19" name="PMHMAC">
    <vt:lpwstr>v=2022.1;a=SHA256;h=853E80565D0CA64A8F845E502E10C9CE8BFB1A3E0768D562516C3B89E9BEB241</vt:lpwstr>
  </property>
  <property fmtid="{D5CDD505-2E9C-101B-9397-08002B2CF9AE}" pid="20" name="PM_Namespace">
    <vt:lpwstr>gov.au</vt:lpwstr>
  </property>
  <property fmtid="{D5CDD505-2E9C-101B-9397-08002B2CF9AE}" pid="21" name="PM_Version">
    <vt:lpwstr>2018.4</vt:lpwstr>
  </property>
  <property fmtid="{D5CDD505-2E9C-101B-9397-08002B2CF9AE}" pid="22" name="PM_SecurityClassification">
    <vt:lpwstr>OFFICIAL</vt:lpwstr>
  </property>
  <property fmtid="{D5CDD505-2E9C-101B-9397-08002B2CF9AE}" pid="23" name="PM_Note">
    <vt:lpwstr/>
  </property>
  <property fmtid="{D5CDD505-2E9C-101B-9397-08002B2CF9AE}" pid="24" name="PM_Markers">
    <vt:lpwstr/>
  </property>
  <property fmtid="{D5CDD505-2E9C-101B-9397-08002B2CF9AE}" pid="25" name="PM_Caveats_Count">
    <vt:lpwstr>0</vt:lpwstr>
  </property>
  <property fmtid="{D5CDD505-2E9C-101B-9397-08002B2CF9AE}" pid="26" name="PM_DownTo">
    <vt:lpwstr/>
  </property>
  <property fmtid="{D5CDD505-2E9C-101B-9397-08002B2CF9AE}" pid="27" name="LastSaved">
    <vt:filetime>2025-10-03T00:00:00Z</vt:filetime>
  </property>
  <property fmtid="{D5CDD505-2E9C-101B-9397-08002B2CF9AE}" pid="28" name="MediaServiceImageTags">
    <vt:lpwstr/>
  </property>
  <property fmtid="{D5CDD505-2E9C-101B-9397-08002B2CF9AE}" pid="29" name="ContentTypeId">
    <vt:lpwstr>0x010100D6BD63B06336DD48B4944551E1A7B4D8</vt:lpwstr>
  </property>
  <property fmtid="{D5CDD505-2E9C-101B-9397-08002B2CF9AE}" pid="30" name="Creator">
    <vt:lpwstr>Adobe InDesign 20.5 (Macintosh)</vt:lpwstr>
  </property>
  <property fmtid="{D5CDD505-2E9C-101B-9397-08002B2CF9AE}" pid="31" name="Producer">
    <vt:lpwstr>Adobe PDF Library 17.0</vt:lpwstr>
  </property>
  <property fmtid="{D5CDD505-2E9C-101B-9397-08002B2CF9AE}" pid="32" name="Created">
    <vt:filetime>2025-09-18T00:00:00Z</vt:filetime>
  </property>
  <property fmtid="{D5CDD505-2E9C-101B-9397-08002B2CF9AE}" pid="33" name="PM_Originator_Hash_SHA1">
    <vt:lpwstr>E91A8DCBD008E2BBFB5D8B1C9C617E0E1F67FA89</vt:lpwstr>
  </property>
  <property fmtid="{D5CDD505-2E9C-101B-9397-08002B2CF9AE}" pid="34" name="PM_OriginatorUserAccountName_SHA256">
    <vt:lpwstr>2FF0280ECADC405C1DF0B505CCFA92D4C1F536822681B50F7F22A7DCA98DE8D2</vt:lpwstr>
  </property>
</Properties>
</file>